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06DD0" w14:textId="77777777" w:rsidR="00203767" w:rsidRPr="000A2A57" w:rsidRDefault="00203767" w:rsidP="00814311">
      <w:pPr>
        <w:spacing w:after="0" w:line="240" w:lineRule="auto"/>
        <w:rPr>
          <w:rFonts w:ascii="Times New Roman" w:hAnsi="Times New Roman" w:cs="Times New Roman"/>
        </w:rPr>
      </w:pPr>
    </w:p>
    <w:p w14:paraId="34719E7A" w14:textId="77777777" w:rsidR="009943D9" w:rsidRPr="000A2A57" w:rsidRDefault="00055AC6" w:rsidP="00814311">
      <w:pPr>
        <w:spacing w:after="0" w:line="240" w:lineRule="auto"/>
        <w:rPr>
          <w:rFonts w:ascii="Times New Roman" w:hAnsi="Times New Roman" w:cs="Times New Roman"/>
        </w:rPr>
      </w:pPr>
      <w:r w:rsidRPr="000A2A57">
        <w:rPr>
          <w:rFonts w:ascii="Times New Roman" w:hAnsi="Times New Roman" w:cs="Times New Roman"/>
          <w:noProof/>
          <w:lang w:eastAsia="ru-RU"/>
        </w:rPr>
        <mc:AlternateContent>
          <mc:Choice Requires="wpg">
            <w:drawing>
              <wp:anchor distT="0" distB="0" distL="114300" distR="114300" simplePos="0" relativeHeight="251656192" behindDoc="0" locked="0" layoutInCell="1" allowOverlap="1" wp14:anchorId="2E36719D" wp14:editId="01FBBA52">
                <wp:simplePos x="0" y="0"/>
                <wp:positionH relativeFrom="page">
                  <wp:align>center</wp:align>
                </wp:positionH>
                <wp:positionV relativeFrom="paragraph">
                  <wp:posOffset>-5715</wp:posOffset>
                </wp:positionV>
                <wp:extent cx="6669097" cy="1666875"/>
                <wp:effectExtent l="0" t="0" r="36830" b="28575"/>
                <wp:wrapNone/>
                <wp:docPr id="3" name="Группа 3"/>
                <wp:cNvGraphicFramePr/>
                <a:graphic xmlns:a="http://schemas.openxmlformats.org/drawingml/2006/main">
                  <a:graphicData uri="http://schemas.microsoft.com/office/word/2010/wordprocessingGroup">
                    <wpg:wgp>
                      <wpg:cNvGrpSpPr/>
                      <wpg:grpSpPr>
                        <a:xfrm>
                          <a:off x="0" y="0"/>
                          <a:ext cx="6669097" cy="1666875"/>
                          <a:chOff x="0" y="0"/>
                          <a:chExt cx="6669097" cy="1666875"/>
                        </a:xfrm>
                      </wpg:grpSpPr>
                      <wps:wsp>
                        <wps:cNvPr id="1" name="Надпись 1"/>
                        <wps:cNvSpPr txBox="1">
                          <a:spLocks/>
                        </wps:cNvSpPr>
                        <wps:spPr bwMode="auto">
                          <a:xfrm>
                            <a:off x="1123950" y="0"/>
                            <a:ext cx="4272915" cy="148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3F85D8" w14:textId="77777777" w:rsidR="00CB7492" w:rsidRPr="000C3F57" w:rsidRDefault="00CB7492" w:rsidP="006D6D2E">
                              <w:pPr>
                                <w:spacing w:after="0" w:line="240" w:lineRule="auto"/>
                                <w:jc w:val="center"/>
                                <w:rPr>
                                  <w:rFonts w:ascii="Times New Roman" w:hAnsi="Times New Roman"/>
                                  <w:b/>
                                  <w:color w:val="365F91"/>
                                  <w:sz w:val="72"/>
                                  <w:szCs w:val="72"/>
                                </w:rPr>
                              </w:pPr>
                              <w:r w:rsidRPr="000C3F57">
                                <w:rPr>
                                  <w:rFonts w:ascii="Times New Roman" w:hAnsi="Times New Roman"/>
                                  <w:b/>
                                  <w:color w:val="365F91"/>
                                  <w:sz w:val="72"/>
                                  <w:szCs w:val="72"/>
                                </w:rPr>
                                <w:t>ВЕСТ</w:t>
                              </w:r>
                              <w:r w:rsidRPr="005D721C">
                                <w:rPr>
                                  <w:rFonts w:ascii="Times New Roman" w:hAnsi="Times New Roman"/>
                                  <w:b/>
                                  <w:color w:val="365F91"/>
                                  <w:sz w:val="72"/>
                                  <w:szCs w:val="72"/>
                                </w:rPr>
                                <w:t>Н</w:t>
                              </w:r>
                              <w:r w:rsidRPr="000C3F57">
                                <w:rPr>
                                  <w:rFonts w:ascii="Times New Roman" w:hAnsi="Times New Roman"/>
                                  <w:b/>
                                  <w:color w:val="365F91"/>
                                  <w:sz w:val="72"/>
                                  <w:szCs w:val="72"/>
                                </w:rPr>
                                <w:t>ИК</w:t>
                              </w:r>
                            </w:p>
                            <w:p w14:paraId="71FE96A4" w14:textId="77777777" w:rsidR="00CB7492" w:rsidRPr="000C3F57" w:rsidRDefault="00CB7492" w:rsidP="006D6D2E">
                              <w:pPr>
                                <w:spacing w:after="0" w:line="240" w:lineRule="auto"/>
                                <w:jc w:val="center"/>
                                <w:rPr>
                                  <w:rFonts w:ascii="Times New Roman" w:hAnsi="Times New Roman"/>
                                  <w:b/>
                                  <w:color w:val="365F91"/>
                                  <w:sz w:val="40"/>
                                  <w:szCs w:val="40"/>
                                </w:rPr>
                              </w:pPr>
                              <w:r w:rsidRPr="000C3F57">
                                <w:rPr>
                                  <w:rFonts w:ascii="Times New Roman" w:hAnsi="Times New Roman"/>
                                  <w:b/>
                                  <w:color w:val="365F91"/>
                                  <w:sz w:val="40"/>
                                  <w:szCs w:val="40"/>
                                </w:rPr>
                                <w:t>муниципа</w:t>
                              </w:r>
                              <w:r>
                                <w:rPr>
                                  <w:rFonts w:ascii="Times New Roman" w:hAnsi="Times New Roman"/>
                                  <w:b/>
                                  <w:color w:val="365F91"/>
                                  <w:sz w:val="40"/>
                                  <w:szCs w:val="40"/>
                                </w:rPr>
                                <w:t xml:space="preserve">льных правовых актов Каширского </w:t>
                              </w:r>
                              <w:r w:rsidRPr="000C3F57">
                                <w:rPr>
                                  <w:rFonts w:ascii="Times New Roman" w:hAnsi="Times New Roman"/>
                                  <w:b/>
                                  <w:color w:val="365F91"/>
                                  <w:sz w:val="40"/>
                                  <w:szCs w:val="40"/>
                                </w:rPr>
                                <w:t>муниципального</w:t>
                              </w:r>
                            </w:p>
                            <w:p w14:paraId="4EE6166D" w14:textId="77777777" w:rsidR="00CB7492" w:rsidRDefault="00CB7492" w:rsidP="006D6D2E">
                              <w:pPr>
                                <w:spacing w:after="0"/>
                                <w:jc w:val="center"/>
                                <w:rPr>
                                  <w:rFonts w:ascii="Times New Roman" w:hAnsi="Times New Roman"/>
                                  <w:b/>
                                  <w:color w:val="365F91"/>
                                  <w:sz w:val="40"/>
                                  <w:szCs w:val="40"/>
                                </w:rPr>
                              </w:pPr>
                              <w:r w:rsidRPr="000C3F57">
                                <w:rPr>
                                  <w:rFonts w:ascii="Times New Roman" w:hAnsi="Times New Roman"/>
                                  <w:b/>
                                  <w:color w:val="365F91"/>
                                  <w:sz w:val="40"/>
                                  <w:szCs w:val="40"/>
                                </w:rPr>
                                <w:t>района Воронежской области</w:t>
                              </w:r>
                            </w:p>
                            <w:p w14:paraId="6BF72F62" w14:textId="77777777" w:rsidR="00CB7492" w:rsidRDefault="00CB7492" w:rsidP="006D6D2E">
                              <w:pPr>
                                <w:spacing w:after="0"/>
                                <w:jc w:val="center"/>
                                <w:rPr>
                                  <w:rFonts w:ascii="Times New Roman" w:hAnsi="Times New Roman"/>
                                  <w:b/>
                                  <w:color w:val="365F91"/>
                                  <w:sz w:val="40"/>
                                  <w:szCs w:val="40"/>
                                </w:rPr>
                              </w:pPr>
                            </w:p>
                            <w:p w14:paraId="04E1B000" w14:textId="77777777" w:rsidR="00CB7492" w:rsidRPr="000C3F57" w:rsidRDefault="00CB7492" w:rsidP="006D6D2E">
                              <w:pPr>
                                <w:spacing w:after="0"/>
                                <w:jc w:val="center"/>
                                <w:rPr>
                                  <w:rFonts w:ascii="Times New Roman" w:hAnsi="Times New Roman"/>
                                  <w:b/>
                                  <w:color w:val="365F91"/>
                                  <w:sz w:val="40"/>
                                  <w:szCs w:val="40"/>
                                </w:rPr>
                              </w:pPr>
                            </w:p>
                            <w:p w14:paraId="6129AAF8" w14:textId="77777777" w:rsidR="00CB7492" w:rsidRDefault="00CB7492" w:rsidP="006D6D2E"/>
                          </w:txbxContent>
                        </wps:txbx>
                        <wps:bodyPr rot="0" vert="horz" wrap="square" lIns="91440" tIns="45720" rIns="91440" bIns="45720" anchor="t" anchorCtr="0" upright="1">
                          <a:noAutofit/>
                        </wps:bodyPr>
                      </wps:wsp>
                      <wps:wsp>
                        <wps:cNvPr id="4" name="Надпись 4"/>
                        <wps:cNvSpPr txBox="1">
                          <a:spLocks/>
                        </wps:cNvSpPr>
                        <wps:spPr>
                          <a:xfrm>
                            <a:off x="5305425" y="19050"/>
                            <a:ext cx="1325245" cy="1468120"/>
                          </a:xfrm>
                          <a:prstGeom prst="rect">
                            <a:avLst/>
                          </a:prstGeom>
                          <a:solidFill>
                            <a:sysClr val="window" lastClr="FFFFFF"/>
                          </a:solidFill>
                          <a:ln w="38100">
                            <a:solidFill>
                              <a:srgbClr val="4F81BD">
                                <a:lumMod val="75000"/>
                              </a:srgbClr>
                            </a:solidFill>
                          </a:ln>
                          <a:effectLst/>
                        </wps:spPr>
                        <wps:txbx>
                          <w:txbxContent>
                            <w:p w14:paraId="4ABE56BB" w14:textId="719B06AC" w:rsidR="00CB7492" w:rsidRDefault="00CB7492"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С 17 декабря 2024 года</w:t>
                              </w:r>
                            </w:p>
                            <w:p w14:paraId="03121143" w14:textId="056931FE" w:rsidR="00CB7492" w:rsidRPr="00F364D2" w:rsidRDefault="00CB7492" w:rsidP="000E1D9D">
                              <w:pPr>
                                <w:spacing w:after="0" w:line="240" w:lineRule="auto"/>
                                <w:jc w:val="center"/>
                                <w:rPr>
                                  <w:rFonts w:ascii="Times New Roman" w:hAnsi="Times New Roman"/>
                                  <w:b/>
                                  <w:bCs/>
                                  <w:color w:val="365F91"/>
                                  <w:sz w:val="26"/>
                                  <w:szCs w:val="26"/>
                                </w:rPr>
                              </w:pPr>
                              <w:r w:rsidRPr="0067317B">
                                <w:rPr>
                                  <w:rFonts w:ascii="Times New Roman" w:hAnsi="Times New Roman"/>
                                  <w:b/>
                                  <w:bCs/>
                                  <w:color w:val="365F91"/>
                                  <w:sz w:val="26"/>
                                  <w:szCs w:val="26"/>
                                </w:rPr>
                                <w:t xml:space="preserve">по </w:t>
                              </w:r>
                              <w:r>
                                <w:rPr>
                                  <w:rFonts w:ascii="Times New Roman" w:hAnsi="Times New Roman"/>
                                  <w:b/>
                                  <w:bCs/>
                                  <w:color w:val="365F91"/>
                                  <w:sz w:val="26"/>
                                  <w:szCs w:val="26"/>
                                </w:rPr>
                                <w:t>28 декабря</w:t>
                              </w:r>
                              <w:r w:rsidRPr="00F364D2">
                                <w:rPr>
                                  <w:rFonts w:ascii="Times New Roman" w:hAnsi="Times New Roman"/>
                                  <w:b/>
                                  <w:bCs/>
                                  <w:color w:val="365F91"/>
                                  <w:sz w:val="26"/>
                                  <w:szCs w:val="26"/>
                                </w:rPr>
                                <w:t xml:space="preserve"> 2024 года</w:t>
                              </w:r>
                            </w:p>
                            <w:p w14:paraId="672CFC32" w14:textId="159DBCD0" w:rsidR="00CB7492" w:rsidRDefault="00CB7492" w:rsidP="000E1D9D">
                              <w:pPr>
                                <w:spacing w:after="0" w:line="240" w:lineRule="auto"/>
                                <w:jc w:val="center"/>
                                <w:rPr>
                                  <w:rFonts w:ascii="Times New Roman" w:hAnsi="Times New Roman"/>
                                  <w:b/>
                                  <w:bCs/>
                                  <w:color w:val="365F91"/>
                                  <w:sz w:val="26"/>
                                  <w:szCs w:val="26"/>
                                </w:rPr>
                              </w:pPr>
                              <w:r w:rsidRPr="00F364D2">
                                <w:rPr>
                                  <w:rFonts w:ascii="Times New Roman" w:hAnsi="Times New Roman"/>
                                  <w:b/>
                                  <w:bCs/>
                                  <w:color w:val="365F91"/>
                                  <w:sz w:val="26"/>
                                  <w:szCs w:val="26"/>
                                </w:rPr>
                                <w:t xml:space="preserve">№ </w:t>
                              </w:r>
                              <w:r>
                                <w:rPr>
                                  <w:rFonts w:ascii="Times New Roman" w:hAnsi="Times New Roman"/>
                                  <w:b/>
                                  <w:bCs/>
                                  <w:color w:val="365F91"/>
                                  <w:sz w:val="26"/>
                                  <w:szCs w:val="26"/>
                                </w:rPr>
                                <w:t>25</w:t>
                              </w:r>
                              <w:r w:rsidRPr="00F364D2">
                                <w:rPr>
                                  <w:rFonts w:ascii="Times New Roman" w:hAnsi="Times New Roman"/>
                                  <w:b/>
                                  <w:bCs/>
                                  <w:color w:val="365F91"/>
                                  <w:sz w:val="26"/>
                                  <w:szCs w:val="26"/>
                                </w:rPr>
                                <w:t xml:space="preserve"> (</w:t>
                              </w:r>
                              <w:r>
                                <w:rPr>
                                  <w:rFonts w:ascii="Times New Roman" w:hAnsi="Times New Roman"/>
                                  <w:b/>
                                  <w:bCs/>
                                  <w:color w:val="365F91"/>
                                  <w:sz w:val="26"/>
                                  <w:szCs w:val="26"/>
                                </w:rPr>
                                <w:t>246)</w:t>
                              </w:r>
                            </w:p>
                            <w:p w14:paraId="43D40799" w14:textId="6BFA0564" w:rsidR="00CB7492" w:rsidRPr="000002E7" w:rsidRDefault="00CB7492"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от 28 декабря</w:t>
                              </w:r>
                              <w:r w:rsidRPr="00F364D2">
                                <w:rPr>
                                  <w:rFonts w:ascii="Times New Roman" w:hAnsi="Times New Roman"/>
                                  <w:b/>
                                  <w:bCs/>
                                  <w:color w:val="365F91"/>
                                  <w:sz w:val="26"/>
                                  <w:szCs w:val="26"/>
                                </w:rPr>
                                <w:t xml:space="preserve"> </w:t>
                              </w:r>
                              <w:r w:rsidRPr="0067317B">
                                <w:rPr>
                                  <w:rFonts w:ascii="Times New Roman" w:hAnsi="Times New Roman"/>
                                  <w:b/>
                                  <w:bCs/>
                                  <w:color w:val="365F91"/>
                                  <w:sz w:val="26"/>
                                  <w:szCs w:val="26"/>
                                </w:rPr>
                                <w:t>20</w:t>
                              </w:r>
                              <w:r>
                                <w:rPr>
                                  <w:rFonts w:ascii="Times New Roman" w:hAnsi="Times New Roman"/>
                                  <w:b/>
                                  <w:bCs/>
                                  <w:color w:val="365F91"/>
                                  <w:sz w:val="26"/>
                                  <w:szCs w:val="26"/>
                                </w:rPr>
                                <w:t>24</w:t>
                              </w:r>
                              <w:r w:rsidRPr="0067317B">
                                <w:rPr>
                                  <w:rFonts w:ascii="Times New Roman" w:hAnsi="Times New Roman"/>
                                  <w:b/>
                                  <w:bCs/>
                                  <w:color w:val="365F91"/>
                                  <w:sz w:val="26"/>
                                  <w:szCs w:val="26"/>
                                </w:rPr>
                                <w:t xml:space="preserve"> года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Рисунок 2"/>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38100" y="9525"/>
                            <a:ext cx="1200785" cy="1495425"/>
                          </a:xfrm>
                          <a:prstGeom prst="rect">
                            <a:avLst/>
                          </a:prstGeom>
                        </pic:spPr>
                      </pic:pic>
                      <wpg:grpSp>
                        <wpg:cNvPr id="8" name="Группа 8"/>
                        <wpg:cNvGrpSpPr>
                          <a:grpSpLocks/>
                        </wpg:cNvGrpSpPr>
                        <wpg:grpSpPr>
                          <a:xfrm>
                            <a:off x="0" y="1638300"/>
                            <a:ext cx="6669097" cy="28575"/>
                            <a:chOff x="0" y="0"/>
                            <a:chExt cx="6871686" cy="28575"/>
                          </a:xfrm>
                        </wpg:grpSpPr>
                        <wps:wsp>
                          <wps:cNvPr id="7" name="Прямая соединительная линия 7"/>
                          <wps:cNvCnPr>
                            <a:cxnSpLocks/>
                          </wps:cNvCnPr>
                          <wps:spPr>
                            <a:xfrm>
                              <a:off x="0" y="0"/>
                              <a:ext cx="6863224" cy="0"/>
                            </a:xfrm>
                            <a:prstGeom prst="line">
                              <a:avLst/>
                            </a:prstGeom>
                            <a:noFill/>
                            <a:ln w="9525" cap="flat" cmpd="sng" algn="ctr">
                              <a:solidFill>
                                <a:sysClr val="windowText" lastClr="000000"/>
                              </a:solidFill>
                              <a:prstDash val="solid"/>
                            </a:ln>
                            <a:effectLst/>
                          </wps:spPr>
                          <wps:bodyPr/>
                        </wps:wsp>
                        <wps:wsp>
                          <wps:cNvPr id="6" name="Прямая соединительная линия 6"/>
                          <wps:cNvCnPr>
                            <a:cxnSpLocks/>
                          </wps:cNvCnPr>
                          <wps:spPr>
                            <a:xfrm>
                              <a:off x="0" y="28575"/>
                              <a:ext cx="6871686" cy="0"/>
                            </a:xfrm>
                            <a:prstGeom prst="line">
                              <a:avLst/>
                            </a:prstGeom>
                            <a:noFill/>
                            <a:ln w="19050" cap="flat" cmpd="sng" algn="ctr">
                              <a:solidFill>
                                <a:sysClr val="windowText" lastClr="000000"/>
                              </a:solidFill>
                              <a:prstDash val="solid"/>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2E36719D" id="Группа 3" o:spid="_x0000_s1026" style="position:absolute;margin-left:0;margin-top:-.45pt;width:525.15pt;height:131.25pt;z-index:251656192;mso-position-horizontal:center;mso-position-horizontal-relative:page;mso-width-relative:margin;mso-height-relative:margin" coordsize="66690,16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">
                <v:shapetype id="_x0000_t202" coordsize="21600,21600" o:spt="202" path="m,l,21600r21600,l21600,xe">
                  <v:stroke joinstyle="miter"/>
                  <v:path gradientshapeok="t" o:connecttype="rect"/>
                </v:shapetype>
                <v:shape id="Надпись 1" o:spid="_x0000_s1027" type="#_x0000_t202" style="position:absolute;left:11239;width:42729;height:14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wCdb8A&#10;AADaAAAADwAAAGRycy9kb3ducmV2LnhtbERPTWsCMRC9C/6HMII3zdqDytYoIhZEEKkVxNuwmW62&#10;3UzWJOr6741Q6Gl4vM+ZLVpbixv5UDlWMBpmIIgLpysuFRy/PgZTECEia6wdk4IHBVjMu50Z5trd&#10;+ZNuh1iKFMIhRwUmxiaXMhSGLIaha4gT9+28xZigL6X2eE/htpZvWTaWFitODQYbWhkqfg9Xq2Ay&#10;PWvz47ft8bRbXsy+kfUapVL9Xrt8BxGpjf/iP/dGp/nweuV15f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XAJ1vwAAANoAAAAPAAAAAAAAAAAAAAAAAJgCAABkcnMvZG93bnJl&#10;di54bWxQSwUGAAAAAAQABAD1AAAAhAMAAAAA&#10;" filled="f" stroked="f" strokeweight=".5pt">
                  <v:path arrowok="t"/>
                  <v:textbox>
                    <w:txbxContent>
                      <w:p w14:paraId="7A3F85D8" w14:textId="77777777" w:rsidR="00CB7492" w:rsidRPr="000C3F57" w:rsidRDefault="00CB7492" w:rsidP="006D6D2E">
                        <w:pPr>
                          <w:spacing w:after="0" w:line="240" w:lineRule="auto"/>
                          <w:jc w:val="center"/>
                          <w:rPr>
                            <w:rFonts w:ascii="Times New Roman" w:hAnsi="Times New Roman"/>
                            <w:b/>
                            <w:color w:val="365F91"/>
                            <w:sz w:val="72"/>
                            <w:szCs w:val="72"/>
                          </w:rPr>
                        </w:pPr>
                        <w:r w:rsidRPr="000C3F57">
                          <w:rPr>
                            <w:rFonts w:ascii="Times New Roman" w:hAnsi="Times New Roman"/>
                            <w:b/>
                            <w:color w:val="365F91"/>
                            <w:sz w:val="72"/>
                            <w:szCs w:val="72"/>
                          </w:rPr>
                          <w:t>ВЕСТ</w:t>
                        </w:r>
                        <w:r w:rsidRPr="005D721C">
                          <w:rPr>
                            <w:rFonts w:ascii="Times New Roman" w:hAnsi="Times New Roman"/>
                            <w:b/>
                            <w:color w:val="365F91"/>
                            <w:sz w:val="72"/>
                            <w:szCs w:val="72"/>
                          </w:rPr>
                          <w:t>Н</w:t>
                        </w:r>
                        <w:r w:rsidRPr="000C3F57">
                          <w:rPr>
                            <w:rFonts w:ascii="Times New Roman" w:hAnsi="Times New Roman"/>
                            <w:b/>
                            <w:color w:val="365F91"/>
                            <w:sz w:val="72"/>
                            <w:szCs w:val="72"/>
                          </w:rPr>
                          <w:t>ИК</w:t>
                        </w:r>
                      </w:p>
                      <w:p w14:paraId="71FE96A4" w14:textId="77777777" w:rsidR="00CB7492" w:rsidRPr="000C3F57" w:rsidRDefault="00CB7492" w:rsidP="006D6D2E">
                        <w:pPr>
                          <w:spacing w:after="0" w:line="240" w:lineRule="auto"/>
                          <w:jc w:val="center"/>
                          <w:rPr>
                            <w:rFonts w:ascii="Times New Roman" w:hAnsi="Times New Roman"/>
                            <w:b/>
                            <w:color w:val="365F91"/>
                            <w:sz w:val="40"/>
                            <w:szCs w:val="40"/>
                          </w:rPr>
                        </w:pPr>
                        <w:r w:rsidRPr="000C3F57">
                          <w:rPr>
                            <w:rFonts w:ascii="Times New Roman" w:hAnsi="Times New Roman"/>
                            <w:b/>
                            <w:color w:val="365F91"/>
                            <w:sz w:val="40"/>
                            <w:szCs w:val="40"/>
                          </w:rPr>
                          <w:t>муниципа</w:t>
                        </w:r>
                        <w:r>
                          <w:rPr>
                            <w:rFonts w:ascii="Times New Roman" w:hAnsi="Times New Roman"/>
                            <w:b/>
                            <w:color w:val="365F91"/>
                            <w:sz w:val="40"/>
                            <w:szCs w:val="40"/>
                          </w:rPr>
                          <w:t xml:space="preserve">льных правовых актов Каширского </w:t>
                        </w:r>
                        <w:r w:rsidRPr="000C3F57">
                          <w:rPr>
                            <w:rFonts w:ascii="Times New Roman" w:hAnsi="Times New Roman"/>
                            <w:b/>
                            <w:color w:val="365F91"/>
                            <w:sz w:val="40"/>
                            <w:szCs w:val="40"/>
                          </w:rPr>
                          <w:t>муниципального</w:t>
                        </w:r>
                      </w:p>
                      <w:p w14:paraId="4EE6166D" w14:textId="77777777" w:rsidR="00CB7492" w:rsidRDefault="00CB7492" w:rsidP="006D6D2E">
                        <w:pPr>
                          <w:spacing w:after="0"/>
                          <w:jc w:val="center"/>
                          <w:rPr>
                            <w:rFonts w:ascii="Times New Roman" w:hAnsi="Times New Roman"/>
                            <w:b/>
                            <w:color w:val="365F91"/>
                            <w:sz w:val="40"/>
                            <w:szCs w:val="40"/>
                          </w:rPr>
                        </w:pPr>
                        <w:r w:rsidRPr="000C3F57">
                          <w:rPr>
                            <w:rFonts w:ascii="Times New Roman" w:hAnsi="Times New Roman"/>
                            <w:b/>
                            <w:color w:val="365F91"/>
                            <w:sz w:val="40"/>
                            <w:szCs w:val="40"/>
                          </w:rPr>
                          <w:t>района Воронежской области</w:t>
                        </w:r>
                      </w:p>
                      <w:p w14:paraId="6BF72F62" w14:textId="77777777" w:rsidR="00CB7492" w:rsidRDefault="00CB7492" w:rsidP="006D6D2E">
                        <w:pPr>
                          <w:spacing w:after="0"/>
                          <w:jc w:val="center"/>
                          <w:rPr>
                            <w:rFonts w:ascii="Times New Roman" w:hAnsi="Times New Roman"/>
                            <w:b/>
                            <w:color w:val="365F91"/>
                            <w:sz w:val="40"/>
                            <w:szCs w:val="40"/>
                          </w:rPr>
                        </w:pPr>
                      </w:p>
                      <w:p w14:paraId="04E1B000" w14:textId="77777777" w:rsidR="00CB7492" w:rsidRPr="000C3F57" w:rsidRDefault="00CB7492" w:rsidP="006D6D2E">
                        <w:pPr>
                          <w:spacing w:after="0"/>
                          <w:jc w:val="center"/>
                          <w:rPr>
                            <w:rFonts w:ascii="Times New Roman" w:hAnsi="Times New Roman"/>
                            <w:b/>
                            <w:color w:val="365F91"/>
                            <w:sz w:val="40"/>
                            <w:szCs w:val="40"/>
                          </w:rPr>
                        </w:pPr>
                      </w:p>
                      <w:p w14:paraId="6129AAF8" w14:textId="77777777" w:rsidR="00CB7492" w:rsidRDefault="00CB7492" w:rsidP="006D6D2E"/>
                    </w:txbxContent>
                  </v:textbox>
                </v:shape>
                <v:shape id="Надпись 4" o:spid="_x0000_s1028" type="#_x0000_t202" style="position:absolute;left:53054;top:190;width:13252;height:14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pSH8AA&#10;AADaAAAADwAAAGRycy9kb3ducmV2LnhtbESPS6vCMBSE94L/IRzBnaaKiPYapb7Ara97t4fm3Lba&#10;nJQmav33RhBcDjPzDTNbNKYUd6pdYVnBoB+BIE6tLjhTcDpuexMQziNrLC2Tgic5WMzbrRnG2j54&#10;T/eDz0SAsItRQe59FUvp0pwMur6tiIP3b2uDPsg6k7rGR4CbUg6jaCwNFhwWcqxolVN6PdyMgqse&#10;bmSS4JrK3/VyPL00yd95r1S30yQ/IDw1/hv+tHdawQjeV8INkP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pSH8AAAADaAAAADwAAAAAAAAAAAAAAAACYAgAAZHJzL2Rvd25y&#10;ZXYueG1sUEsFBgAAAAAEAAQA9QAAAIUDAAAAAA==&#10;" fillcolor="window" strokecolor="#376092" strokeweight="3pt">
                  <v:path arrowok="t"/>
                  <v:textbox>
                    <w:txbxContent>
                      <w:p w14:paraId="4ABE56BB" w14:textId="719B06AC" w:rsidR="00CB7492" w:rsidRDefault="00CB7492"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С 17 декабря 2024 года</w:t>
                        </w:r>
                      </w:p>
                      <w:p w14:paraId="03121143" w14:textId="056931FE" w:rsidR="00CB7492" w:rsidRPr="00F364D2" w:rsidRDefault="00CB7492" w:rsidP="000E1D9D">
                        <w:pPr>
                          <w:spacing w:after="0" w:line="240" w:lineRule="auto"/>
                          <w:jc w:val="center"/>
                          <w:rPr>
                            <w:rFonts w:ascii="Times New Roman" w:hAnsi="Times New Roman"/>
                            <w:b/>
                            <w:bCs/>
                            <w:color w:val="365F91"/>
                            <w:sz w:val="26"/>
                            <w:szCs w:val="26"/>
                          </w:rPr>
                        </w:pPr>
                        <w:r w:rsidRPr="0067317B">
                          <w:rPr>
                            <w:rFonts w:ascii="Times New Roman" w:hAnsi="Times New Roman"/>
                            <w:b/>
                            <w:bCs/>
                            <w:color w:val="365F91"/>
                            <w:sz w:val="26"/>
                            <w:szCs w:val="26"/>
                          </w:rPr>
                          <w:t xml:space="preserve">по </w:t>
                        </w:r>
                        <w:r>
                          <w:rPr>
                            <w:rFonts w:ascii="Times New Roman" w:hAnsi="Times New Roman"/>
                            <w:b/>
                            <w:bCs/>
                            <w:color w:val="365F91"/>
                            <w:sz w:val="26"/>
                            <w:szCs w:val="26"/>
                          </w:rPr>
                          <w:t>28 декабря</w:t>
                        </w:r>
                        <w:r w:rsidRPr="00F364D2">
                          <w:rPr>
                            <w:rFonts w:ascii="Times New Roman" w:hAnsi="Times New Roman"/>
                            <w:b/>
                            <w:bCs/>
                            <w:color w:val="365F91"/>
                            <w:sz w:val="26"/>
                            <w:szCs w:val="26"/>
                          </w:rPr>
                          <w:t xml:space="preserve"> 2024 года</w:t>
                        </w:r>
                      </w:p>
                      <w:p w14:paraId="672CFC32" w14:textId="159DBCD0" w:rsidR="00CB7492" w:rsidRDefault="00CB7492" w:rsidP="000E1D9D">
                        <w:pPr>
                          <w:spacing w:after="0" w:line="240" w:lineRule="auto"/>
                          <w:jc w:val="center"/>
                          <w:rPr>
                            <w:rFonts w:ascii="Times New Roman" w:hAnsi="Times New Roman"/>
                            <w:b/>
                            <w:bCs/>
                            <w:color w:val="365F91"/>
                            <w:sz w:val="26"/>
                            <w:szCs w:val="26"/>
                          </w:rPr>
                        </w:pPr>
                        <w:r w:rsidRPr="00F364D2">
                          <w:rPr>
                            <w:rFonts w:ascii="Times New Roman" w:hAnsi="Times New Roman"/>
                            <w:b/>
                            <w:bCs/>
                            <w:color w:val="365F91"/>
                            <w:sz w:val="26"/>
                            <w:szCs w:val="26"/>
                          </w:rPr>
                          <w:t xml:space="preserve">№ </w:t>
                        </w:r>
                        <w:r>
                          <w:rPr>
                            <w:rFonts w:ascii="Times New Roman" w:hAnsi="Times New Roman"/>
                            <w:b/>
                            <w:bCs/>
                            <w:color w:val="365F91"/>
                            <w:sz w:val="26"/>
                            <w:szCs w:val="26"/>
                          </w:rPr>
                          <w:t>25</w:t>
                        </w:r>
                        <w:r w:rsidRPr="00F364D2">
                          <w:rPr>
                            <w:rFonts w:ascii="Times New Roman" w:hAnsi="Times New Roman"/>
                            <w:b/>
                            <w:bCs/>
                            <w:color w:val="365F91"/>
                            <w:sz w:val="26"/>
                            <w:szCs w:val="26"/>
                          </w:rPr>
                          <w:t xml:space="preserve"> (</w:t>
                        </w:r>
                        <w:r>
                          <w:rPr>
                            <w:rFonts w:ascii="Times New Roman" w:hAnsi="Times New Roman"/>
                            <w:b/>
                            <w:bCs/>
                            <w:color w:val="365F91"/>
                            <w:sz w:val="26"/>
                            <w:szCs w:val="26"/>
                          </w:rPr>
                          <w:t>246)</w:t>
                        </w:r>
                      </w:p>
                      <w:p w14:paraId="43D40799" w14:textId="6BFA0564" w:rsidR="00CB7492" w:rsidRPr="000002E7" w:rsidRDefault="00CB7492"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от 28 декабря</w:t>
                        </w:r>
                        <w:r w:rsidRPr="00F364D2">
                          <w:rPr>
                            <w:rFonts w:ascii="Times New Roman" w:hAnsi="Times New Roman"/>
                            <w:b/>
                            <w:bCs/>
                            <w:color w:val="365F91"/>
                            <w:sz w:val="26"/>
                            <w:szCs w:val="26"/>
                          </w:rPr>
                          <w:t xml:space="preserve"> </w:t>
                        </w:r>
                        <w:r w:rsidRPr="0067317B">
                          <w:rPr>
                            <w:rFonts w:ascii="Times New Roman" w:hAnsi="Times New Roman"/>
                            <w:b/>
                            <w:bCs/>
                            <w:color w:val="365F91"/>
                            <w:sz w:val="26"/>
                            <w:szCs w:val="26"/>
                          </w:rPr>
                          <w:t>20</w:t>
                        </w:r>
                        <w:r>
                          <w:rPr>
                            <w:rFonts w:ascii="Times New Roman" w:hAnsi="Times New Roman"/>
                            <w:b/>
                            <w:bCs/>
                            <w:color w:val="365F91"/>
                            <w:sz w:val="26"/>
                            <w:szCs w:val="26"/>
                          </w:rPr>
                          <w:t>24</w:t>
                        </w:r>
                        <w:r w:rsidRPr="0067317B">
                          <w:rPr>
                            <w:rFonts w:ascii="Times New Roman" w:hAnsi="Times New Roman"/>
                            <w:b/>
                            <w:bCs/>
                            <w:color w:val="365F91"/>
                            <w:sz w:val="26"/>
                            <w:szCs w:val="26"/>
                          </w:rPr>
                          <w:t xml:space="preserve"> года</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9" type="#_x0000_t75" style="position:absolute;left:381;top:95;width:12007;height:14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oCbLCAAAA2gAAAA8AAABkcnMvZG93bnJldi54bWxEj92KwjAUhO+FfYdwFrwRm+qFSDWKLisI&#10;Xtn1AY7N6Q9NTkoTbX37zYKwl8PMfMNs96M14km9bxwrWCQpCOLC6YYrBbef03wNwgdkjcYxKXiR&#10;h/3uY7LFTLuBr/TMQyUihH2GCuoQukxKX9Rk0SeuI45e6XqLIcq+krrHIcKtkcs0XUmLDceFGjv6&#10;qqlo84dVMLvOzHAq25aPPn8tzPeluj8uSk0/x8MGRKAx/Iff7bNWsIS/K/EGyN0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6aAmywgAAANoAAAAPAAAAAAAAAAAAAAAAAJ8C&#10;AABkcnMvZG93bnJldi54bWxQSwUGAAAAAAQABAD3AAAAjgMAAAAA&#10;">
                  <v:imagedata r:id="rId9" o:title=""/>
                  <v:path arrowok="t"/>
                </v:shape>
                <v:group id="Группа 8" o:spid="_x0000_s1030" style="position:absolute;top:16383;width:66690;height:285" coordsize="68716,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Прямая соединительная линия 7" o:spid="_x0000_s1031" style="position:absolute;visibility:visible;mso-wrap-style:square" from="0,0" to="686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jqcMAAADaAAAADwAAAGRycy9kb3ducmV2LnhtbESPQYvCMBSE7wv+h/AWvMiaKqLSNYqI&#10;gketUjw+mmdbt3mpTdS6v34jCHscZuYbZrZoTSXu1LjSsoJBPwJBnFldcq7geNh8TUE4j6yxskwK&#10;nuRgMe98zDDW9sF7uic+FwHCLkYFhfd1LKXLCjLo+rYmDt7ZNgZ9kE0udYOPADeVHEbRWBosOSwU&#10;WNOqoOwnuRkF+erSu56Sy+/Ij9dTuxnt0vS8VKr72S6/QXhq/X/43d5qBRN4XQk3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JY6nDAAAA2gAAAA8AAAAAAAAAAAAA&#10;AAAAoQIAAGRycy9kb3ducmV2LnhtbFBLBQYAAAAABAAEAPkAAACRAwAAAAA=&#10;" strokecolor="windowText">
                    <o:lock v:ext="edit" shapetype="f"/>
                  </v:line>
                  <v:line id="Прямая соединительная линия 6" o:spid="_x0000_s1032" style="position:absolute;visibility:visible;mso-wrap-style:square" from="0,285" to="6871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ysUcIAAADaAAAADwAAAGRycy9kb3ducmV2LnhtbESP3YrCMBSE7wXfIRxh79ZUYatWo1TR&#10;ZWFB8AevD82xLTYnpYm2+/YbQfBymJlvmMWqM5V4UONKywpGwwgEcWZ1ybmC82n3OQXhPLLGyjIp&#10;+CMHq2W/t8BE25YP9Dj6XAQIuwQVFN7XiZQuK8igG9qaOHhX2xj0QTa51A22AW4qOY6iWBosOSwU&#10;WNOmoOx2vBsFX2Y9+W1P37M43U4M+ctouk93Sn0MunQOwlPn3+FX+0criOF5Jdw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IysUcIAAADaAAAADwAAAAAAAAAAAAAA&#10;AAChAgAAZHJzL2Rvd25yZXYueG1sUEsFBgAAAAAEAAQA+QAAAJADAAAAAA==&#10;" strokecolor="windowText" strokeweight="1.5pt">
                    <o:lock v:ext="edit" shapetype="f"/>
                  </v:line>
                </v:group>
                <w10:wrap anchorx="page"/>
              </v:group>
            </w:pict>
          </mc:Fallback>
        </mc:AlternateContent>
      </w:r>
    </w:p>
    <w:p w14:paraId="05D986F7" w14:textId="77777777" w:rsidR="009943D9" w:rsidRPr="000A2A57" w:rsidRDefault="009943D9" w:rsidP="00814311">
      <w:pPr>
        <w:spacing w:after="0" w:line="240" w:lineRule="auto"/>
        <w:rPr>
          <w:rFonts w:ascii="Times New Roman" w:hAnsi="Times New Roman" w:cs="Times New Roman"/>
        </w:rPr>
      </w:pPr>
    </w:p>
    <w:p w14:paraId="051B60A4" w14:textId="77777777" w:rsidR="009943D9" w:rsidRPr="000A2A57" w:rsidRDefault="009943D9" w:rsidP="00814311">
      <w:pPr>
        <w:spacing w:after="0" w:line="240" w:lineRule="auto"/>
        <w:rPr>
          <w:rFonts w:ascii="Times New Roman" w:hAnsi="Times New Roman" w:cs="Times New Roman"/>
        </w:rPr>
      </w:pPr>
    </w:p>
    <w:p w14:paraId="06571BD2" w14:textId="77777777" w:rsidR="009943D9" w:rsidRPr="000A2A57" w:rsidRDefault="009943D9" w:rsidP="00814311">
      <w:pPr>
        <w:spacing w:after="0" w:line="240" w:lineRule="auto"/>
        <w:rPr>
          <w:rFonts w:ascii="Times New Roman" w:hAnsi="Times New Roman" w:cs="Times New Roman"/>
        </w:rPr>
      </w:pPr>
    </w:p>
    <w:p w14:paraId="56D2E928" w14:textId="77777777" w:rsidR="009943D9" w:rsidRPr="000A2A57" w:rsidRDefault="009943D9" w:rsidP="00814311">
      <w:pPr>
        <w:spacing w:after="0" w:line="240" w:lineRule="auto"/>
        <w:rPr>
          <w:rFonts w:ascii="Times New Roman" w:hAnsi="Times New Roman" w:cs="Times New Roman"/>
        </w:rPr>
      </w:pPr>
    </w:p>
    <w:p w14:paraId="74478144" w14:textId="77777777" w:rsidR="009943D9" w:rsidRPr="000A2A57" w:rsidRDefault="009943D9" w:rsidP="00814311">
      <w:pPr>
        <w:spacing w:after="0" w:line="240" w:lineRule="auto"/>
        <w:rPr>
          <w:rFonts w:ascii="Times New Roman" w:hAnsi="Times New Roman" w:cs="Times New Roman"/>
          <w:sz w:val="24"/>
          <w:szCs w:val="24"/>
        </w:rPr>
      </w:pPr>
    </w:p>
    <w:p w14:paraId="7636F075" w14:textId="77777777" w:rsidR="003054F5" w:rsidRPr="000A2A57" w:rsidRDefault="003054F5" w:rsidP="00814311">
      <w:pPr>
        <w:spacing w:after="0" w:line="240" w:lineRule="auto"/>
        <w:ind w:left="284"/>
        <w:jc w:val="center"/>
        <w:rPr>
          <w:rFonts w:ascii="Times New Roman" w:hAnsi="Times New Roman" w:cs="Times New Roman"/>
          <w:b/>
          <w:sz w:val="24"/>
          <w:szCs w:val="24"/>
        </w:rPr>
      </w:pPr>
    </w:p>
    <w:p w14:paraId="34B3A1EE" w14:textId="77777777" w:rsidR="003054F5" w:rsidRPr="000A2A57" w:rsidRDefault="003054F5" w:rsidP="00814311">
      <w:pPr>
        <w:spacing w:after="0" w:line="240" w:lineRule="auto"/>
        <w:ind w:left="284"/>
        <w:jc w:val="center"/>
        <w:rPr>
          <w:rFonts w:ascii="Times New Roman" w:hAnsi="Times New Roman" w:cs="Times New Roman"/>
          <w:b/>
          <w:sz w:val="24"/>
          <w:szCs w:val="24"/>
        </w:rPr>
      </w:pPr>
    </w:p>
    <w:p w14:paraId="6A57F0D0" w14:textId="77777777" w:rsidR="003054F5" w:rsidRPr="000A2A57" w:rsidRDefault="003054F5" w:rsidP="00814311">
      <w:pPr>
        <w:spacing w:after="0" w:line="240" w:lineRule="auto"/>
        <w:ind w:left="284"/>
        <w:jc w:val="center"/>
        <w:rPr>
          <w:rFonts w:ascii="Times New Roman" w:hAnsi="Times New Roman" w:cs="Times New Roman"/>
          <w:b/>
          <w:sz w:val="24"/>
          <w:szCs w:val="24"/>
        </w:rPr>
      </w:pPr>
    </w:p>
    <w:p w14:paraId="4ABE5519" w14:textId="77777777" w:rsidR="003054F5" w:rsidRPr="000A2A57" w:rsidRDefault="003054F5" w:rsidP="00814311">
      <w:pPr>
        <w:spacing w:after="0" w:line="240" w:lineRule="auto"/>
        <w:ind w:left="284"/>
        <w:jc w:val="center"/>
        <w:rPr>
          <w:rFonts w:ascii="Times New Roman" w:hAnsi="Times New Roman" w:cs="Times New Roman"/>
          <w:b/>
          <w:sz w:val="24"/>
          <w:szCs w:val="24"/>
        </w:rPr>
      </w:pPr>
    </w:p>
    <w:p w14:paraId="02D36B64" w14:textId="178D49E5" w:rsidR="00434151" w:rsidRDefault="00434151" w:rsidP="00814311">
      <w:pPr>
        <w:spacing w:after="0" w:line="240" w:lineRule="auto"/>
        <w:ind w:left="-709"/>
        <w:jc w:val="center"/>
        <w:rPr>
          <w:rFonts w:ascii="Times New Roman" w:hAnsi="Times New Roman" w:cs="Times New Roman"/>
          <w:b/>
          <w:sz w:val="24"/>
          <w:szCs w:val="24"/>
        </w:rPr>
      </w:pPr>
    </w:p>
    <w:p w14:paraId="2258877F" w14:textId="399E6D67" w:rsidR="00350C39" w:rsidRPr="000A2A57" w:rsidRDefault="001F2EAA" w:rsidP="00814311">
      <w:pPr>
        <w:spacing w:after="0" w:line="240" w:lineRule="auto"/>
        <w:ind w:left="-709" w:right="140"/>
        <w:rPr>
          <w:rFonts w:ascii="Times New Roman" w:hAnsi="Times New Roman" w:cs="Times New Roman"/>
          <w:b/>
          <w:sz w:val="24"/>
          <w:szCs w:val="24"/>
        </w:rPr>
      </w:pPr>
      <w:r>
        <w:rPr>
          <w:rFonts w:ascii="Times New Roman" w:hAnsi="Times New Roman" w:cs="Times New Roman"/>
          <w:b/>
          <w:sz w:val="24"/>
          <w:szCs w:val="24"/>
        </w:rPr>
        <w:t>___</w:t>
      </w:r>
      <w:r w:rsidR="00350C39">
        <w:rPr>
          <w:rFonts w:ascii="Times New Roman" w:hAnsi="Times New Roman" w:cs="Times New Roman"/>
          <w:b/>
          <w:sz w:val="24"/>
          <w:szCs w:val="24"/>
        </w:rPr>
        <w:t>___________________________________________________________________________</w:t>
      </w:r>
      <w:r w:rsidR="0052059C">
        <w:rPr>
          <w:rFonts w:ascii="Times New Roman" w:hAnsi="Times New Roman" w:cs="Times New Roman"/>
          <w:b/>
          <w:sz w:val="24"/>
          <w:szCs w:val="24"/>
        </w:rPr>
        <w:t>___</w:t>
      </w:r>
    </w:p>
    <w:p w14:paraId="03CB7D80" w14:textId="596F2685" w:rsidR="004C6ACF" w:rsidRPr="001629C8" w:rsidRDefault="004C6ACF" w:rsidP="00814311">
      <w:pPr>
        <w:pStyle w:val="4"/>
      </w:pPr>
      <w:r w:rsidRPr="001629C8">
        <w:t>Раздел 1.</w:t>
      </w:r>
    </w:p>
    <w:p w14:paraId="309A4463" w14:textId="77777777" w:rsidR="004C6ACF" w:rsidRPr="001629C8" w:rsidRDefault="004C6ACF" w:rsidP="00814311">
      <w:pPr>
        <w:pStyle w:val="4"/>
      </w:pPr>
      <w:r w:rsidRPr="001629C8">
        <w:t>Решения Совета народных депутатов Каширского муниципального района</w:t>
      </w:r>
    </w:p>
    <w:p w14:paraId="293E4CDE" w14:textId="15397870" w:rsidR="004C6ACF" w:rsidRPr="000A2A57" w:rsidRDefault="005C2F02" w:rsidP="00814311">
      <w:pPr>
        <w:spacing w:after="0" w:line="240" w:lineRule="auto"/>
        <w:ind w:left="-709" w:right="140"/>
        <w:jc w:val="both"/>
        <w:rPr>
          <w:rFonts w:ascii="Times New Roman" w:hAnsi="Times New Roman" w:cs="Times New Roman"/>
        </w:rPr>
      </w:pPr>
      <w:r>
        <w:rPr>
          <w:rFonts w:ascii="Times New Roman" w:hAnsi="Times New Roman" w:cs="Times New Roman"/>
        </w:rPr>
        <w:t>___</w:t>
      </w:r>
      <w:r w:rsidR="001F2EAA">
        <w:rPr>
          <w:rFonts w:ascii="Times New Roman" w:hAnsi="Times New Roman" w:cs="Times New Roman"/>
        </w:rPr>
        <w:t>____</w:t>
      </w:r>
      <w:r>
        <w:rPr>
          <w:rFonts w:ascii="Times New Roman" w:hAnsi="Times New Roman" w:cs="Times New Roman"/>
        </w:rPr>
        <w:t>_________________________________________________________________________________</w:t>
      </w:r>
    </w:p>
    <w:p w14:paraId="5617B31B" w14:textId="371E678F" w:rsidR="00D71E04" w:rsidRDefault="00D71E04" w:rsidP="00814311">
      <w:pPr>
        <w:spacing w:after="0" w:line="240" w:lineRule="auto"/>
        <w:ind w:left="142" w:right="-143" w:firstLine="708"/>
        <w:rPr>
          <w:rFonts w:ascii="Times New Roman" w:hAnsi="Times New Roman" w:cs="Times New Roman"/>
          <w:bCs/>
          <w:sz w:val="24"/>
          <w:szCs w:val="24"/>
        </w:rPr>
      </w:pPr>
    </w:p>
    <w:p w14:paraId="4289B24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СОВЕТ НАРОДНЫХ ДЕПУТАТОВ </w:t>
      </w:r>
    </w:p>
    <w:p w14:paraId="378A6B66" w14:textId="77777777" w:rsidR="00C9245C" w:rsidRPr="00C9245C" w:rsidRDefault="00C9245C" w:rsidP="00C9245C">
      <w:pPr>
        <w:tabs>
          <w:tab w:val="left" w:pos="1133"/>
          <w:tab w:val="center" w:pos="4819"/>
        </w:tabs>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КАШИРСКОГО МУНИЦИПАЛЬНОГО РАЙОНА</w:t>
      </w:r>
    </w:p>
    <w:p w14:paraId="5446F4B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ВОРОНЕЖСКОЙ ОБЛАСТИ</w:t>
      </w:r>
    </w:p>
    <w:p w14:paraId="412696A0" w14:textId="77777777" w:rsidR="00C9245C" w:rsidRPr="00C9245C" w:rsidRDefault="00C9245C" w:rsidP="00C9245C">
      <w:pPr>
        <w:pStyle w:val="1"/>
        <w:tabs>
          <w:tab w:val="left" w:pos="0"/>
        </w:tabs>
        <w:spacing w:before="0" w:after="0"/>
        <w:rPr>
          <w:rFonts w:ascii="Times New Roman" w:hAnsi="Times New Roman"/>
          <w:b w:val="0"/>
          <w:bCs w:val="0"/>
          <w:color w:val="auto"/>
          <w:sz w:val="24"/>
          <w:szCs w:val="24"/>
        </w:rPr>
      </w:pPr>
    </w:p>
    <w:p w14:paraId="006D4DEC" w14:textId="77777777" w:rsidR="00C9245C" w:rsidRPr="00C9245C" w:rsidRDefault="00C9245C" w:rsidP="00C9245C">
      <w:pPr>
        <w:pStyle w:val="1"/>
        <w:tabs>
          <w:tab w:val="left" w:pos="0"/>
        </w:tabs>
        <w:spacing w:before="0" w:after="0"/>
        <w:rPr>
          <w:rFonts w:ascii="Times New Roman" w:hAnsi="Times New Roman"/>
          <w:b w:val="0"/>
          <w:bCs w:val="0"/>
          <w:color w:val="auto"/>
          <w:sz w:val="24"/>
          <w:szCs w:val="24"/>
        </w:rPr>
      </w:pPr>
      <w:r w:rsidRPr="00C9245C">
        <w:rPr>
          <w:rFonts w:ascii="Times New Roman" w:hAnsi="Times New Roman"/>
          <w:b w:val="0"/>
          <w:bCs w:val="0"/>
          <w:color w:val="auto"/>
          <w:sz w:val="24"/>
          <w:szCs w:val="24"/>
        </w:rPr>
        <w:t>Р Е Ш Е Н И Е</w:t>
      </w:r>
    </w:p>
    <w:p w14:paraId="7C530962" w14:textId="77777777" w:rsidR="00C9245C" w:rsidRPr="00C9245C" w:rsidRDefault="00C9245C" w:rsidP="00C9245C">
      <w:pPr>
        <w:spacing w:after="0" w:line="240" w:lineRule="auto"/>
        <w:rPr>
          <w:rFonts w:ascii="Times New Roman" w:hAnsi="Times New Roman" w:cs="Times New Roman"/>
          <w:sz w:val="24"/>
          <w:szCs w:val="24"/>
        </w:rPr>
      </w:pPr>
    </w:p>
    <w:p w14:paraId="189BECB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от 27 декабря 2024 года № 206</w:t>
      </w:r>
    </w:p>
    <w:p w14:paraId="30D4EE17" w14:textId="77777777" w:rsidR="00C9245C" w:rsidRPr="00C9245C" w:rsidRDefault="00C9245C" w:rsidP="00C9245C">
      <w:pPr>
        <w:spacing w:after="0" w:line="240" w:lineRule="auto"/>
        <w:rPr>
          <w:rFonts w:ascii="Times New Roman" w:hAnsi="Times New Roman" w:cs="Times New Roman"/>
          <w:sz w:val="24"/>
          <w:szCs w:val="24"/>
        </w:rPr>
      </w:pPr>
    </w:p>
    <w:p w14:paraId="73BEB860" w14:textId="77777777" w:rsidR="00C9245C" w:rsidRPr="00C9245C" w:rsidRDefault="00C9245C" w:rsidP="00E674DD">
      <w:pPr>
        <w:spacing w:after="0" w:line="240" w:lineRule="auto"/>
        <w:ind w:right="4251"/>
        <w:jc w:val="both"/>
        <w:rPr>
          <w:rFonts w:ascii="Times New Roman" w:hAnsi="Times New Roman" w:cs="Times New Roman"/>
          <w:b/>
          <w:bCs/>
          <w:kern w:val="28"/>
          <w:sz w:val="24"/>
          <w:szCs w:val="24"/>
        </w:rPr>
      </w:pPr>
      <w:r w:rsidRPr="00C9245C">
        <w:rPr>
          <w:rFonts w:ascii="Times New Roman" w:hAnsi="Times New Roman" w:cs="Times New Roman"/>
          <w:b/>
          <w:bCs/>
          <w:kern w:val="28"/>
          <w:sz w:val="24"/>
          <w:szCs w:val="24"/>
        </w:rPr>
        <w:t>О районном бюджете Каширского муниципального района Воронежской области на 2025 год и на плановый период 2026 и 2027 годов</w:t>
      </w:r>
    </w:p>
    <w:p w14:paraId="76B43AC6" w14:textId="77777777" w:rsidR="00C9245C" w:rsidRPr="00C9245C" w:rsidRDefault="00C9245C" w:rsidP="00C9245C">
      <w:pPr>
        <w:spacing w:after="0" w:line="240" w:lineRule="auto"/>
        <w:rPr>
          <w:rFonts w:ascii="Times New Roman" w:hAnsi="Times New Roman" w:cs="Times New Roman"/>
          <w:sz w:val="24"/>
          <w:szCs w:val="24"/>
        </w:rPr>
      </w:pPr>
    </w:p>
    <w:p w14:paraId="7B3FC087" w14:textId="77777777" w:rsidR="00C9245C" w:rsidRPr="00C9245C" w:rsidRDefault="00C9245C" w:rsidP="00E674DD">
      <w:pPr>
        <w:spacing w:after="0" w:line="240" w:lineRule="auto"/>
        <w:ind w:firstLine="708"/>
        <w:jc w:val="both"/>
        <w:rPr>
          <w:rFonts w:ascii="Times New Roman" w:hAnsi="Times New Roman" w:cs="Times New Roman"/>
          <w:sz w:val="24"/>
          <w:szCs w:val="24"/>
        </w:rPr>
      </w:pPr>
      <w:r w:rsidRPr="00C9245C">
        <w:rPr>
          <w:rFonts w:ascii="Times New Roman" w:hAnsi="Times New Roman" w:cs="Times New Roman"/>
          <w:sz w:val="24"/>
          <w:szCs w:val="24"/>
        </w:rPr>
        <w:t xml:space="preserve">В соответствии со ст.11 Бюджетного кодекса Российской Федерации, п.2 ч.10 ст.35 Федерального закона от 06.10.2003 № 131-ФЗ «Об общих принципах организации местного самоуправления в Российской Федерации», п. 1 ч. 1 ст. 9, п. 2 ч. 1 ст. 28 Устава Каширского муниципального района Воронежской области Совет народных депутатов Каширского муниципального района Воронежской области </w:t>
      </w:r>
    </w:p>
    <w:p w14:paraId="57C9EBF5" w14:textId="77777777" w:rsidR="00C9245C" w:rsidRPr="00C9245C" w:rsidRDefault="00C9245C" w:rsidP="00C9245C">
      <w:pPr>
        <w:pStyle w:val="ConsNormal"/>
        <w:ind w:right="0" w:firstLine="0"/>
        <w:jc w:val="center"/>
        <w:rPr>
          <w:rFonts w:ascii="Times New Roman" w:hAnsi="Times New Roman" w:cs="Times New Roman"/>
          <w:sz w:val="24"/>
          <w:szCs w:val="24"/>
        </w:rPr>
      </w:pPr>
      <w:r w:rsidRPr="00C9245C">
        <w:rPr>
          <w:rFonts w:ascii="Times New Roman" w:hAnsi="Times New Roman" w:cs="Times New Roman"/>
          <w:sz w:val="24"/>
          <w:szCs w:val="24"/>
        </w:rPr>
        <w:t>РЕШИЛ:</w:t>
      </w:r>
    </w:p>
    <w:p w14:paraId="786E0C03" w14:textId="77777777" w:rsidR="00C9245C" w:rsidRPr="00C9245C" w:rsidRDefault="00C9245C" w:rsidP="00C9245C">
      <w:pPr>
        <w:pStyle w:val="ConsNormal"/>
        <w:ind w:right="0" w:firstLine="0"/>
        <w:jc w:val="center"/>
        <w:rPr>
          <w:rFonts w:ascii="Times New Roman" w:hAnsi="Times New Roman" w:cs="Times New Roman"/>
          <w:sz w:val="24"/>
          <w:szCs w:val="24"/>
        </w:rPr>
      </w:pPr>
    </w:p>
    <w:tbl>
      <w:tblPr>
        <w:tblW w:w="0" w:type="auto"/>
        <w:tblInd w:w="-72" w:type="dxa"/>
        <w:tblLayout w:type="fixed"/>
        <w:tblLook w:val="0000" w:firstRow="0" w:lastRow="0" w:firstColumn="0" w:lastColumn="0" w:noHBand="0" w:noVBand="0"/>
      </w:tblPr>
      <w:tblGrid>
        <w:gridCol w:w="2160"/>
        <w:gridCol w:w="7380"/>
      </w:tblGrid>
      <w:tr w:rsidR="00C9245C" w:rsidRPr="00C9245C" w14:paraId="3AD736CD" w14:textId="77777777" w:rsidTr="00A56F05">
        <w:tc>
          <w:tcPr>
            <w:tcW w:w="2160" w:type="dxa"/>
          </w:tcPr>
          <w:p w14:paraId="30CFD284" w14:textId="77777777" w:rsidR="00C9245C" w:rsidRPr="00C9245C" w:rsidRDefault="00C9245C" w:rsidP="00C9245C">
            <w:pPr>
              <w:keepNext/>
              <w:keepLines/>
              <w:widowControl w:val="0"/>
              <w:snapToGrid w:val="0"/>
              <w:spacing w:after="0" w:line="240" w:lineRule="auto"/>
              <w:ind w:firstLine="709"/>
              <w:rPr>
                <w:rFonts w:ascii="Times New Roman" w:hAnsi="Times New Roman" w:cs="Times New Roman"/>
                <w:sz w:val="24"/>
                <w:szCs w:val="24"/>
              </w:rPr>
            </w:pPr>
            <w:r w:rsidRPr="00C9245C">
              <w:rPr>
                <w:rFonts w:ascii="Times New Roman" w:hAnsi="Times New Roman" w:cs="Times New Roman"/>
                <w:sz w:val="24"/>
                <w:szCs w:val="24"/>
              </w:rPr>
              <w:t>Статья 1.</w:t>
            </w:r>
          </w:p>
        </w:tc>
        <w:tc>
          <w:tcPr>
            <w:tcW w:w="7380" w:type="dxa"/>
          </w:tcPr>
          <w:p w14:paraId="2FCBDC82" w14:textId="77777777" w:rsidR="00C9245C" w:rsidRPr="00C9245C" w:rsidRDefault="00C9245C" w:rsidP="00C9245C">
            <w:pPr>
              <w:keepNext/>
              <w:keepLines/>
              <w:widowControl w:val="0"/>
              <w:snapToGrid w:val="0"/>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Основные характеристики районного бюджета на 2025 год и на плановый период 2026 и 2027 годов</w:t>
            </w:r>
          </w:p>
        </w:tc>
      </w:tr>
    </w:tbl>
    <w:p w14:paraId="6D5E2C90" w14:textId="77777777" w:rsidR="00C9245C" w:rsidRPr="00C9245C" w:rsidRDefault="00C9245C" w:rsidP="00C9245C">
      <w:pPr>
        <w:autoSpaceDE w:val="0"/>
        <w:spacing w:after="0" w:line="240" w:lineRule="auto"/>
        <w:ind w:firstLine="720"/>
        <w:rPr>
          <w:rFonts w:ascii="Times New Roman" w:hAnsi="Times New Roman" w:cs="Times New Roman"/>
          <w:sz w:val="24"/>
          <w:szCs w:val="24"/>
        </w:rPr>
      </w:pPr>
    </w:p>
    <w:p w14:paraId="50E08533" w14:textId="77777777" w:rsidR="00C9245C" w:rsidRPr="00C9245C" w:rsidRDefault="00C9245C" w:rsidP="00E674DD">
      <w:pPr>
        <w:autoSpaceDE w:val="0"/>
        <w:spacing w:after="0" w:line="240" w:lineRule="auto"/>
        <w:ind w:firstLine="720"/>
        <w:jc w:val="both"/>
        <w:rPr>
          <w:rFonts w:ascii="Times New Roman" w:hAnsi="Times New Roman" w:cs="Times New Roman"/>
          <w:sz w:val="24"/>
          <w:szCs w:val="24"/>
        </w:rPr>
      </w:pPr>
      <w:r w:rsidRPr="00C9245C">
        <w:rPr>
          <w:rFonts w:ascii="Times New Roman" w:hAnsi="Times New Roman" w:cs="Times New Roman"/>
          <w:sz w:val="24"/>
          <w:szCs w:val="24"/>
        </w:rPr>
        <w:t xml:space="preserve">1. Утвердить основные характеристики районного бюджета на 2025 год: </w:t>
      </w:r>
    </w:p>
    <w:p w14:paraId="5062DD27" w14:textId="77777777" w:rsidR="00C9245C" w:rsidRPr="00C9245C" w:rsidRDefault="00C9245C" w:rsidP="00E674DD">
      <w:pPr>
        <w:autoSpaceDE w:val="0"/>
        <w:spacing w:after="0" w:line="240" w:lineRule="auto"/>
        <w:ind w:firstLine="720"/>
        <w:jc w:val="both"/>
        <w:rPr>
          <w:rFonts w:ascii="Times New Roman" w:hAnsi="Times New Roman" w:cs="Times New Roman"/>
          <w:sz w:val="24"/>
          <w:szCs w:val="24"/>
        </w:rPr>
      </w:pPr>
      <w:r w:rsidRPr="00C9245C">
        <w:rPr>
          <w:rFonts w:ascii="Times New Roman" w:hAnsi="Times New Roman" w:cs="Times New Roman"/>
          <w:sz w:val="24"/>
          <w:szCs w:val="24"/>
        </w:rPr>
        <w:t>1) прогнозируемый общий объём доходов районного бюджета в сумме 1 028 461,0 тыс. рублей, в том числе безвозмездные поступления в сумме 820 936,5 тыс. рублей, из них:</w:t>
      </w:r>
    </w:p>
    <w:p w14:paraId="7BCB0305" w14:textId="77777777" w:rsidR="00C9245C" w:rsidRPr="00C9245C" w:rsidRDefault="00C9245C" w:rsidP="00E674DD">
      <w:pPr>
        <w:autoSpaceDE w:val="0"/>
        <w:spacing w:after="0" w:line="240" w:lineRule="auto"/>
        <w:ind w:firstLine="720"/>
        <w:jc w:val="both"/>
        <w:rPr>
          <w:rFonts w:ascii="Times New Roman" w:hAnsi="Times New Roman" w:cs="Times New Roman"/>
          <w:sz w:val="24"/>
          <w:szCs w:val="24"/>
        </w:rPr>
      </w:pPr>
      <w:r w:rsidRPr="00C9245C">
        <w:rPr>
          <w:rFonts w:ascii="Times New Roman" w:hAnsi="Times New Roman" w:cs="Times New Roman"/>
          <w:sz w:val="24"/>
          <w:szCs w:val="24"/>
        </w:rPr>
        <w:t xml:space="preserve">- безвозмездные поступления из областного бюджета в сумме 820 936,5 тыс. рублей, в том числе: дотации – 80 792,0 тыс. рублей, субсидии – 382 756,1 тыс. рублей, субвенции – 334 350,0 тыс. рублей, иные межбюджетные трансферты, имеющие целевое назначение – 23 038,4 тыс. рублей; </w:t>
      </w:r>
    </w:p>
    <w:p w14:paraId="363FDF90" w14:textId="77777777" w:rsidR="00C9245C" w:rsidRPr="00C9245C" w:rsidRDefault="00C9245C" w:rsidP="00E674DD">
      <w:pPr>
        <w:autoSpaceDE w:val="0"/>
        <w:spacing w:after="0" w:line="240" w:lineRule="auto"/>
        <w:ind w:firstLine="720"/>
        <w:jc w:val="both"/>
        <w:rPr>
          <w:rFonts w:ascii="Times New Roman" w:hAnsi="Times New Roman" w:cs="Times New Roman"/>
          <w:sz w:val="24"/>
          <w:szCs w:val="24"/>
        </w:rPr>
      </w:pPr>
      <w:r w:rsidRPr="00C9245C">
        <w:rPr>
          <w:rFonts w:ascii="Times New Roman" w:hAnsi="Times New Roman" w:cs="Times New Roman"/>
          <w:sz w:val="24"/>
          <w:szCs w:val="24"/>
        </w:rPr>
        <w:t>2) общий объём расходов районного бюджета в сумме 1 054 445,3 тыс. рублей;</w:t>
      </w:r>
    </w:p>
    <w:p w14:paraId="4B705DD2" w14:textId="77777777" w:rsidR="00C9245C" w:rsidRPr="00C9245C" w:rsidRDefault="00C9245C" w:rsidP="00E674DD">
      <w:pPr>
        <w:autoSpaceDE w:val="0"/>
        <w:spacing w:after="0" w:line="240" w:lineRule="auto"/>
        <w:ind w:firstLine="720"/>
        <w:jc w:val="both"/>
        <w:rPr>
          <w:rFonts w:ascii="Times New Roman" w:hAnsi="Times New Roman" w:cs="Times New Roman"/>
          <w:sz w:val="24"/>
          <w:szCs w:val="24"/>
        </w:rPr>
      </w:pPr>
      <w:r w:rsidRPr="00C9245C">
        <w:rPr>
          <w:rFonts w:ascii="Times New Roman" w:hAnsi="Times New Roman" w:cs="Times New Roman"/>
          <w:sz w:val="24"/>
          <w:szCs w:val="24"/>
        </w:rPr>
        <w:t>3) дефицит районного бюджета 25 984,3 тыс. рублей;</w:t>
      </w:r>
    </w:p>
    <w:p w14:paraId="30CC1835" w14:textId="77777777" w:rsidR="00C9245C" w:rsidRPr="00C9245C" w:rsidRDefault="00C9245C" w:rsidP="00E674DD">
      <w:pPr>
        <w:autoSpaceDE w:val="0"/>
        <w:spacing w:after="0" w:line="240" w:lineRule="auto"/>
        <w:ind w:firstLine="720"/>
        <w:jc w:val="both"/>
        <w:rPr>
          <w:rFonts w:ascii="Times New Roman" w:hAnsi="Times New Roman" w:cs="Times New Roman"/>
          <w:sz w:val="24"/>
          <w:szCs w:val="24"/>
        </w:rPr>
      </w:pPr>
      <w:r w:rsidRPr="00C9245C">
        <w:rPr>
          <w:rFonts w:ascii="Times New Roman" w:hAnsi="Times New Roman" w:cs="Times New Roman"/>
          <w:sz w:val="24"/>
          <w:szCs w:val="24"/>
        </w:rPr>
        <w:t xml:space="preserve">4) источники внутреннего финансирования дефицита районного бюджета на 2025 год и на плановый период 2026 и 2027 годов согласно приложению 1 к настоящему </w:t>
      </w:r>
      <w:r w:rsidRPr="00C9245C">
        <w:rPr>
          <w:rFonts w:ascii="Times New Roman" w:hAnsi="Times New Roman" w:cs="Times New Roman"/>
          <w:sz w:val="24"/>
          <w:szCs w:val="24"/>
        </w:rPr>
        <w:lastRenderedPageBreak/>
        <w:t>решению Совета народных депутатов Каширского муниципального района Воронежской области.</w:t>
      </w:r>
    </w:p>
    <w:p w14:paraId="20C977B5" w14:textId="77777777" w:rsidR="00C9245C" w:rsidRPr="00C9245C" w:rsidRDefault="00C9245C" w:rsidP="00E674DD">
      <w:pPr>
        <w:autoSpaceDE w:val="0"/>
        <w:spacing w:after="0" w:line="240" w:lineRule="auto"/>
        <w:ind w:firstLine="720"/>
        <w:jc w:val="both"/>
        <w:rPr>
          <w:rFonts w:ascii="Times New Roman" w:hAnsi="Times New Roman" w:cs="Times New Roman"/>
          <w:sz w:val="24"/>
          <w:szCs w:val="24"/>
        </w:rPr>
      </w:pPr>
      <w:r w:rsidRPr="00C9245C">
        <w:rPr>
          <w:rFonts w:ascii="Times New Roman" w:hAnsi="Times New Roman" w:cs="Times New Roman"/>
          <w:sz w:val="24"/>
          <w:szCs w:val="24"/>
        </w:rPr>
        <w:t xml:space="preserve">2. Утвердить основные характеристики районного бюджета на 2026 год и на 2027 год: </w:t>
      </w:r>
    </w:p>
    <w:p w14:paraId="6C02150C" w14:textId="77777777" w:rsidR="00C9245C" w:rsidRPr="00C9245C" w:rsidRDefault="00C9245C" w:rsidP="00E674DD">
      <w:pPr>
        <w:autoSpaceDE w:val="0"/>
        <w:spacing w:after="0" w:line="240" w:lineRule="auto"/>
        <w:ind w:firstLine="720"/>
        <w:jc w:val="both"/>
        <w:rPr>
          <w:rFonts w:ascii="Times New Roman" w:hAnsi="Times New Roman" w:cs="Times New Roman"/>
          <w:sz w:val="24"/>
          <w:szCs w:val="24"/>
        </w:rPr>
      </w:pPr>
      <w:r w:rsidRPr="00C9245C">
        <w:rPr>
          <w:rFonts w:ascii="Times New Roman" w:hAnsi="Times New Roman" w:cs="Times New Roman"/>
          <w:sz w:val="24"/>
          <w:szCs w:val="24"/>
        </w:rPr>
        <w:t>1) прогнозируемый общий объём доходов районного бюджета:</w:t>
      </w:r>
    </w:p>
    <w:p w14:paraId="26EE5357" w14:textId="77777777" w:rsidR="00C9245C" w:rsidRPr="00C9245C" w:rsidRDefault="00C9245C" w:rsidP="00E674DD">
      <w:pPr>
        <w:autoSpaceDE w:val="0"/>
        <w:spacing w:after="0" w:line="240" w:lineRule="auto"/>
        <w:ind w:firstLine="720"/>
        <w:jc w:val="both"/>
        <w:rPr>
          <w:rFonts w:ascii="Times New Roman" w:hAnsi="Times New Roman" w:cs="Times New Roman"/>
          <w:sz w:val="24"/>
          <w:szCs w:val="24"/>
        </w:rPr>
      </w:pPr>
      <w:r w:rsidRPr="00C9245C">
        <w:rPr>
          <w:rFonts w:ascii="Times New Roman" w:hAnsi="Times New Roman" w:cs="Times New Roman"/>
          <w:sz w:val="24"/>
          <w:szCs w:val="24"/>
        </w:rPr>
        <w:t>- на 2026 год в сумме 806 251,3 тыс. рублей, в том числе объем безвозмездных поступлений в сумме 563 153,8 тыс. рублей, из них: безвозмездные поступления из областного бюджета в сумме 563 153,8 тыс. рублей, в том числе: дотации – 58 786,0 тыс. рублей, субсидии – 126 906,0 тыс. рублей, субвенции – 355 656,5 тыс. рублей, иные межбюджетные трансферты, имеющие целевое назначение – 21 805,3 тыс. рублей;</w:t>
      </w:r>
    </w:p>
    <w:p w14:paraId="1FFFEC53" w14:textId="77777777" w:rsidR="00C9245C" w:rsidRPr="00C9245C" w:rsidRDefault="00C9245C" w:rsidP="00E674DD">
      <w:pPr>
        <w:autoSpaceDE w:val="0"/>
        <w:spacing w:after="0" w:line="240" w:lineRule="auto"/>
        <w:ind w:firstLine="720"/>
        <w:jc w:val="both"/>
        <w:rPr>
          <w:rFonts w:ascii="Times New Roman" w:hAnsi="Times New Roman" w:cs="Times New Roman"/>
          <w:sz w:val="24"/>
          <w:szCs w:val="24"/>
        </w:rPr>
      </w:pPr>
      <w:r w:rsidRPr="00C9245C">
        <w:rPr>
          <w:rFonts w:ascii="Times New Roman" w:hAnsi="Times New Roman" w:cs="Times New Roman"/>
          <w:sz w:val="24"/>
          <w:szCs w:val="24"/>
        </w:rPr>
        <w:t>- на 2027 год в сумме 1 063 992,7 тыс. рублей, в том числе безвозмездные поступления в сумме 802 697,2 тыс. рублей, из них: безвозмездные поступления из областного бюджета в сумме 802 697,2 тыс. рублей, в том числе: дотации – 62 750,0 тыс. рублей, субсидии – 339 440,0 тыс. рублей, субвенции – 378 701,9 тыс. рублей, иные межбюджетные трансферты, имеющие целевое назначение – 21 805,3 тыс. рублей;</w:t>
      </w:r>
    </w:p>
    <w:p w14:paraId="3819FD13" w14:textId="77777777" w:rsidR="00C9245C" w:rsidRPr="00C9245C" w:rsidRDefault="00C9245C" w:rsidP="00E674DD">
      <w:pPr>
        <w:autoSpaceDE w:val="0"/>
        <w:spacing w:after="0" w:line="240" w:lineRule="auto"/>
        <w:ind w:firstLine="720"/>
        <w:jc w:val="both"/>
        <w:rPr>
          <w:rFonts w:ascii="Times New Roman" w:hAnsi="Times New Roman" w:cs="Times New Roman"/>
          <w:sz w:val="24"/>
          <w:szCs w:val="24"/>
        </w:rPr>
      </w:pPr>
      <w:r w:rsidRPr="00C9245C">
        <w:rPr>
          <w:rFonts w:ascii="Times New Roman" w:hAnsi="Times New Roman" w:cs="Times New Roman"/>
          <w:sz w:val="24"/>
          <w:szCs w:val="24"/>
        </w:rPr>
        <w:t xml:space="preserve"> 2) общий объём расходов районного бюджета на 2026 год в сумме 806 251,3 тыс. рублей, в том числе условно утверждённые расходы в сумме 7 691,2 тыс. рублей, и на 2027 год в сумме 1 063 992,7 тыс. рублей, в том числе условно утверждённые расходы в сумме 16 499,7тыс. рублей;</w:t>
      </w:r>
    </w:p>
    <w:p w14:paraId="44768E51" w14:textId="3FED9034" w:rsidR="00C9245C" w:rsidRPr="00C9245C" w:rsidRDefault="00C9245C" w:rsidP="00E674DD">
      <w:pPr>
        <w:autoSpaceDE w:val="0"/>
        <w:spacing w:after="0" w:line="240" w:lineRule="auto"/>
        <w:ind w:firstLine="720"/>
        <w:jc w:val="both"/>
        <w:rPr>
          <w:rFonts w:ascii="Times New Roman" w:hAnsi="Times New Roman" w:cs="Times New Roman"/>
          <w:sz w:val="24"/>
          <w:szCs w:val="24"/>
        </w:rPr>
      </w:pPr>
      <w:r w:rsidRPr="00C9245C">
        <w:rPr>
          <w:rFonts w:ascii="Times New Roman" w:hAnsi="Times New Roman" w:cs="Times New Roman"/>
          <w:sz w:val="24"/>
          <w:szCs w:val="24"/>
        </w:rPr>
        <w:t xml:space="preserve"> 3) прогнозируемый дефицит районного бюджета на 2026 год в сумме 0,00 тыс. рублей, прогнозируемый дефицит районного бюджета на 2027 год в сумме 0,00 тыс. рублей.</w:t>
      </w:r>
    </w:p>
    <w:p w14:paraId="133E816F" w14:textId="77777777" w:rsidR="00C9245C" w:rsidRPr="00C9245C" w:rsidRDefault="00C9245C" w:rsidP="00C9245C">
      <w:pPr>
        <w:autoSpaceDE w:val="0"/>
        <w:spacing w:after="0" w:line="240" w:lineRule="auto"/>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2127"/>
        <w:gridCol w:w="7233"/>
      </w:tblGrid>
      <w:tr w:rsidR="00C9245C" w:rsidRPr="00C9245C" w14:paraId="198CABAC" w14:textId="77777777" w:rsidTr="00A56F05">
        <w:tc>
          <w:tcPr>
            <w:tcW w:w="2127" w:type="dxa"/>
          </w:tcPr>
          <w:p w14:paraId="5FF84827" w14:textId="77777777" w:rsidR="00C9245C" w:rsidRPr="00C9245C" w:rsidRDefault="00C9245C" w:rsidP="00C9245C">
            <w:pPr>
              <w:keepNext/>
              <w:keepLines/>
              <w:widowControl w:val="0"/>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Статья 2.</w:t>
            </w:r>
          </w:p>
        </w:tc>
        <w:tc>
          <w:tcPr>
            <w:tcW w:w="7233" w:type="dxa"/>
          </w:tcPr>
          <w:p w14:paraId="52F4EF49" w14:textId="77777777" w:rsidR="00C9245C" w:rsidRPr="00C9245C" w:rsidRDefault="00C9245C" w:rsidP="00C9245C">
            <w:pPr>
              <w:keepNext/>
              <w:keepLines/>
              <w:widowControl w:val="0"/>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Поступление доходов районного бюджета по кодам видов доходов на 2025 год и на плановый период 2026 и 2027 годов</w:t>
            </w:r>
          </w:p>
        </w:tc>
      </w:tr>
    </w:tbl>
    <w:p w14:paraId="44A2AB64" w14:textId="77777777" w:rsidR="00C9245C" w:rsidRPr="00C9245C" w:rsidRDefault="00C9245C" w:rsidP="00E674DD">
      <w:pPr>
        <w:tabs>
          <w:tab w:val="left" w:pos="709"/>
        </w:tabs>
        <w:autoSpaceDE w:val="0"/>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 xml:space="preserve"> Утвердить поступление доходов районного бюджета по кодам видов доходов на 2025 год и на плановый период 2026 и 2027 годов согласно приложению 2 к настоящему решению Совета народных депутатов Каширского муниципального района Воронежской области.</w:t>
      </w:r>
    </w:p>
    <w:p w14:paraId="2F96073A" w14:textId="77777777" w:rsidR="00C9245C" w:rsidRPr="00C9245C" w:rsidRDefault="00C9245C" w:rsidP="00C9245C">
      <w:pPr>
        <w:tabs>
          <w:tab w:val="left" w:pos="709"/>
        </w:tabs>
        <w:autoSpaceDE w:val="0"/>
        <w:spacing w:after="0" w:line="240" w:lineRule="auto"/>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2127"/>
        <w:gridCol w:w="7233"/>
      </w:tblGrid>
      <w:tr w:rsidR="00C9245C" w:rsidRPr="00C9245C" w14:paraId="1CED1E4F" w14:textId="77777777" w:rsidTr="00A56F05">
        <w:tc>
          <w:tcPr>
            <w:tcW w:w="2127" w:type="dxa"/>
          </w:tcPr>
          <w:p w14:paraId="29A00521" w14:textId="77777777" w:rsidR="00C9245C" w:rsidRPr="00C9245C" w:rsidRDefault="00C9245C" w:rsidP="00C9245C">
            <w:pPr>
              <w:keepNext/>
              <w:keepLines/>
              <w:widowControl w:val="0"/>
              <w:snapToGrid w:val="0"/>
              <w:spacing w:after="0" w:line="240" w:lineRule="auto"/>
              <w:ind w:firstLine="709"/>
              <w:rPr>
                <w:rFonts w:ascii="Times New Roman" w:hAnsi="Times New Roman" w:cs="Times New Roman"/>
                <w:sz w:val="24"/>
                <w:szCs w:val="24"/>
              </w:rPr>
            </w:pPr>
            <w:r w:rsidRPr="00C9245C">
              <w:rPr>
                <w:rFonts w:ascii="Times New Roman" w:hAnsi="Times New Roman" w:cs="Times New Roman"/>
                <w:sz w:val="24"/>
                <w:szCs w:val="24"/>
              </w:rPr>
              <w:t>Статья 3.</w:t>
            </w:r>
          </w:p>
        </w:tc>
        <w:tc>
          <w:tcPr>
            <w:tcW w:w="7233" w:type="dxa"/>
          </w:tcPr>
          <w:p w14:paraId="7AF17A48" w14:textId="77777777" w:rsidR="00C9245C" w:rsidRPr="00C9245C" w:rsidRDefault="00C9245C" w:rsidP="00C9245C">
            <w:pPr>
              <w:keepNext/>
              <w:keepLines/>
              <w:widowControl w:val="0"/>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Нормативы отчислений от налогов и сборов в бюджет муниципального района на 2025 год и на плановый период 2026 и 2027 годов</w:t>
            </w:r>
          </w:p>
        </w:tc>
      </w:tr>
    </w:tbl>
    <w:p w14:paraId="4FB083CE" w14:textId="77777777" w:rsidR="00C9245C" w:rsidRPr="00C9245C" w:rsidRDefault="00C9245C" w:rsidP="00C9245C">
      <w:pPr>
        <w:autoSpaceDE w:val="0"/>
        <w:spacing w:after="0" w:line="240" w:lineRule="auto"/>
        <w:ind w:firstLine="720"/>
        <w:rPr>
          <w:rFonts w:ascii="Times New Roman" w:hAnsi="Times New Roman" w:cs="Times New Roman"/>
          <w:sz w:val="24"/>
          <w:szCs w:val="24"/>
        </w:rPr>
      </w:pPr>
    </w:p>
    <w:p w14:paraId="41BD5E23" w14:textId="77777777" w:rsidR="00C9245C" w:rsidRPr="00C9245C" w:rsidRDefault="00C9245C" w:rsidP="00E674DD">
      <w:pPr>
        <w:autoSpaceDE w:val="0"/>
        <w:spacing w:after="0" w:line="240" w:lineRule="auto"/>
        <w:ind w:firstLine="720"/>
        <w:jc w:val="both"/>
        <w:rPr>
          <w:rFonts w:ascii="Times New Roman" w:hAnsi="Times New Roman" w:cs="Times New Roman"/>
          <w:sz w:val="24"/>
          <w:szCs w:val="24"/>
        </w:rPr>
      </w:pPr>
      <w:r w:rsidRPr="00C9245C">
        <w:rPr>
          <w:rFonts w:ascii="Times New Roman" w:hAnsi="Times New Roman" w:cs="Times New Roman"/>
          <w:sz w:val="24"/>
          <w:szCs w:val="24"/>
        </w:rPr>
        <w:t xml:space="preserve"> В соответствии с пунктом 2 статьи 184</w:t>
      </w:r>
      <w:r w:rsidRPr="00C9245C">
        <w:rPr>
          <w:rFonts w:ascii="Times New Roman" w:hAnsi="Times New Roman" w:cs="Times New Roman"/>
          <w:sz w:val="24"/>
          <w:szCs w:val="24"/>
          <w:vertAlign w:val="superscript"/>
        </w:rPr>
        <w:t>1</w:t>
      </w:r>
      <w:r w:rsidRPr="00C9245C">
        <w:rPr>
          <w:rFonts w:ascii="Times New Roman" w:hAnsi="Times New Roman" w:cs="Times New Roman"/>
          <w:sz w:val="24"/>
          <w:szCs w:val="24"/>
        </w:rPr>
        <w:t xml:space="preserve"> Бюджетного кодекса Российской Федерации утвердить нормативы отчислений от налогов, сборов и неналоговых доходов в районный бюджет и бюджеты сельских поселений Каширского муниципального района Воронежской области на 2025 год и на плановый период 2026 и 2027 годов согласно приложению 3 к настоящему решению Совета народных депутатов Каширского муниципального района Воронежской области.</w:t>
      </w:r>
    </w:p>
    <w:p w14:paraId="18D13890" w14:textId="77777777" w:rsidR="00C9245C" w:rsidRPr="00C9245C" w:rsidRDefault="00C9245C" w:rsidP="00C9245C">
      <w:pPr>
        <w:autoSpaceDE w:val="0"/>
        <w:spacing w:after="0" w:line="240" w:lineRule="auto"/>
        <w:ind w:firstLine="720"/>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2127"/>
        <w:gridCol w:w="7233"/>
      </w:tblGrid>
      <w:tr w:rsidR="00C9245C" w:rsidRPr="00C9245C" w14:paraId="7A535426" w14:textId="77777777" w:rsidTr="00A56F05">
        <w:tc>
          <w:tcPr>
            <w:tcW w:w="2127" w:type="dxa"/>
          </w:tcPr>
          <w:p w14:paraId="2D73A99B" w14:textId="77777777" w:rsidR="00C9245C" w:rsidRPr="00C9245C" w:rsidRDefault="00C9245C" w:rsidP="00C9245C">
            <w:pPr>
              <w:keepNext/>
              <w:keepLines/>
              <w:widowControl w:val="0"/>
              <w:snapToGrid w:val="0"/>
              <w:spacing w:after="0" w:line="240" w:lineRule="auto"/>
              <w:ind w:firstLine="709"/>
              <w:rPr>
                <w:rFonts w:ascii="Times New Roman" w:hAnsi="Times New Roman" w:cs="Times New Roman"/>
                <w:sz w:val="24"/>
                <w:szCs w:val="24"/>
              </w:rPr>
            </w:pPr>
            <w:r w:rsidRPr="00C9245C">
              <w:rPr>
                <w:rFonts w:ascii="Times New Roman" w:hAnsi="Times New Roman" w:cs="Times New Roman"/>
                <w:sz w:val="24"/>
                <w:szCs w:val="24"/>
              </w:rPr>
              <w:t>Статья 4.</w:t>
            </w:r>
          </w:p>
        </w:tc>
        <w:tc>
          <w:tcPr>
            <w:tcW w:w="7233" w:type="dxa"/>
          </w:tcPr>
          <w:p w14:paraId="493E691D" w14:textId="77777777" w:rsidR="00C9245C" w:rsidRPr="00C9245C" w:rsidRDefault="00C9245C" w:rsidP="00C9245C">
            <w:pPr>
              <w:keepNext/>
              <w:keepLines/>
              <w:widowControl w:val="0"/>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Бюджетные ассигнования районного бюджета на 2025 год и на плановый период 2026 и 2027 годов</w:t>
            </w:r>
          </w:p>
        </w:tc>
      </w:tr>
    </w:tbl>
    <w:p w14:paraId="69D0351B" w14:textId="77777777" w:rsidR="00C9245C" w:rsidRPr="00C9245C" w:rsidRDefault="00C9245C" w:rsidP="00C9245C">
      <w:pPr>
        <w:autoSpaceDE w:val="0"/>
        <w:spacing w:after="0" w:line="240" w:lineRule="auto"/>
        <w:ind w:firstLine="720"/>
        <w:rPr>
          <w:rFonts w:ascii="Times New Roman" w:hAnsi="Times New Roman" w:cs="Times New Roman"/>
          <w:sz w:val="24"/>
          <w:szCs w:val="24"/>
        </w:rPr>
      </w:pPr>
    </w:p>
    <w:p w14:paraId="73923E06" w14:textId="77777777" w:rsidR="00C9245C" w:rsidRPr="00C9245C" w:rsidRDefault="00C9245C" w:rsidP="00E674DD">
      <w:pPr>
        <w:autoSpaceDE w:val="0"/>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 xml:space="preserve"> 1. Утвердить ведомственную структуру расходов районного бюджета на 2025 год и на плановый период 2026 и 2027 годов согласно приложению 4 к настоящему решению Совета народных депутатов Каширского муниципального района Воронежской области.</w:t>
      </w:r>
    </w:p>
    <w:p w14:paraId="4C6257A0" w14:textId="77777777" w:rsidR="00C9245C" w:rsidRPr="00C9245C" w:rsidRDefault="00C9245C" w:rsidP="00E674DD">
      <w:pPr>
        <w:autoSpaceDE w:val="0"/>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 xml:space="preserve">2. Утвердить распределение бюджетных ассигнований по разделам, подразделам, целевым статьям (муниципальных программ Каширского муниципального района Воронежской области и непрограммным направлениям деятельности), группам видов расходов классификации расходов районного бюджета на 2025 год и на плановый период </w:t>
      </w:r>
      <w:r w:rsidRPr="00C9245C">
        <w:rPr>
          <w:rFonts w:ascii="Times New Roman" w:hAnsi="Times New Roman" w:cs="Times New Roman"/>
          <w:sz w:val="24"/>
          <w:szCs w:val="24"/>
        </w:rPr>
        <w:lastRenderedPageBreak/>
        <w:t>2026 и 2027 годов согласно приложению 5 к настоящему решению Совета народных депутатов Каширского муниципального района Воронежской области.</w:t>
      </w:r>
    </w:p>
    <w:p w14:paraId="73C8813E" w14:textId="77777777" w:rsidR="00C9245C" w:rsidRPr="00C9245C" w:rsidRDefault="00C9245C" w:rsidP="00E674DD">
      <w:pPr>
        <w:autoSpaceDE w:val="0"/>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3.Утвердить распределение бюджетных ассигнований по целевым статьям (муниципальных программ Каширского муниципального района Воронежской области и непрограммным направлениям деятельности), группам видов расходов, разделам, подразделам классификации расходов районного бюджета на 2025 год и на плановый период 2026 и 2027 годов согласно приложению 6 к настоящему решению Совета народных депутатов Каширского муниципального района Воронежской области.</w:t>
      </w:r>
    </w:p>
    <w:p w14:paraId="6E132BD8" w14:textId="77777777" w:rsidR="00C9245C" w:rsidRPr="00C9245C" w:rsidRDefault="00C9245C" w:rsidP="00E674DD">
      <w:pPr>
        <w:autoSpaceDE w:val="0"/>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4. Утвердить общий объём бюджетных ассигнований на исполнение публичных нормативных обязательств Каширского муниципального района Воронежской области на 2025 год в сумме 1 200,3 тыс. рублей, на 2026 год в сумме 4 310,2 тыс. рублей, на 2027 год в сумме 4 351,3 тыс. рублей с распределением согласно приложению 7 к настоящему решению Совета народных депутатов Каширского муниципального района Воронежской области.</w:t>
      </w:r>
    </w:p>
    <w:p w14:paraId="7085F547" w14:textId="77777777" w:rsidR="00C9245C" w:rsidRPr="00C9245C" w:rsidRDefault="00C9245C" w:rsidP="00E674DD">
      <w:pPr>
        <w:autoSpaceDE w:val="0"/>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5.Утвердить объем бюджетных ассигнований муниципального дорожного фонда Каширского муниципального района Воронежской области на 2025 год в сумме 93 119,7 тыс. рублей, на 2026 год в сумме 93 672,7 тыс. рублей, на 2027 год в сумме 99 454,7тыс. рублей.</w:t>
      </w:r>
    </w:p>
    <w:p w14:paraId="5E1F8FB7" w14:textId="77777777" w:rsidR="00C9245C" w:rsidRPr="00C9245C" w:rsidRDefault="00C9245C" w:rsidP="00E674DD">
      <w:pPr>
        <w:autoSpaceDE w:val="0"/>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Использование средств муниципального дорожного фонда Каширского муниципального района Воронежской области осуществляется в порядке, установленном решением Совета народных депутатов Каширского муниципального района Воронежской области.</w:t>
      </w:r>
    </w:p>
    <w:p w14:paraId="7BD9411C" w14:textId="77777777" w:rsidR="00C9245C" w:rsidRPr="00C9245C" w:rsidRDefault="00C9245C" w:rsidP="00C9245C">
      <w:pPr>
        <w:autoSpaceDE w:val="0"/>
        <w:spacing w:after="0" w:line="240" w:lineRule="auto"/>
        <w:ind w:firstLine="720"/>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2127"/>
        <w:gridCol w:w="7233"/>
      </w:tblGrid>
      <w:tr w:rsidR="00C9245C" w:rsidRPr="00C9245C" w14:paraId="63CFBF07" w14:textId="77777777" w:rsidTr="00A56F05">
        <w:tc>
          <w:tcPr>
            <w:tcW w:w="2127" w:type="dxa"/>
          </w:tcPr>
          <w:p w14:paraId="58A3C303" w14:textId="77777777" w:rsidR="00C9245C" w:rsidRPr="00C9245C" w:rsidRDefault="00C9245C" w:rsidP="00C9245C">
            <w:pPr>
              <w:keepNext/>
              <w:keepLines/>
              <w:widowControl w:val="0"/>
              <w:snapToGrid w:val="0"/>
              <w:spacing w:after="0" w:line="240" w:lineRule="auto"/>
              <w:ind w:firstLine="709"/>
              <w:rPr>
                <w:rFonts w:ascii="Times New Roman" w:hAnsi="Times New Roman" w:cs="Times New Roman"/>
                <w:sz w:val="24"/>
                <w:szCs w:val="24"/>
              </w:rPr>
            </w:pPr>
            <w:r w:rsidRPr="00C9245C">
              <w:rPr>
                <w:rFonts w:ascii="Times New Roman" w:hAnsi="Times New Roman" w:cs="Times New Roman"/>
                <w:sz w:val="24"/>
                <w:szCs w:val="24"/>
              </w:rPr>
              <w:t>Статья 5.</w:t>
            </w:r>
          </w:p>
        </w:tc>
        <w:tc>
          <w:tcPr>
            <w:tcW w:w="7233" w:type="dxa"/>
          </w:tcPr>
          <w:p w14:paraId="1D7D1D0A" w14:textId="77777777" w:rsidR="00C9245C" w:rsidRPr="00C9245C" w:rsidRDefault="00C9245C" w:rsidP="00C9245C">
            <w:pPr>
              <w:widowControl w:val="0"/>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Особенности использования бюджетных ассигнований по обеспечению деятельности органов местного самоуправления и районных муниципальных казенных учреждений </w:t>
            </w:r>
          </w:p>
        </w:tc>
      </w:tr>
    </w:tbl>
    <w:p w14:paraId="33E06ACD" w14:textId="77777777" w:rsidR="00C9245C" w:rsidRPr="00C9245C" w:rsidRDefault="00C9245C" w:rsidP="00C9245C">
      <w:pPr>
        <w:autoSpaceDE w:val="0"/>
        <w:spacing w:after="0" w:line="240" w:lineRule="auto"/>
        <w:ind w:firstLine="720"/>
        <w:rPr>
          <w:rFonts w:ascii="Times New Roman" w:hAnsi="Times New Roman" w:cs="Times New Roman"/>
          <w:sz w:val="24"/>
          <w:szCs w:val="24"/>
        </w:rPr>
      </w:pPr>
    </w:p>
    <w:p w14:paraId="436E0C98" w14:textId="77777777" w:rsidR="00C9245C" w:rsidRPr="00C9245C" w:rsidRDefault="00C9245C" w:rsidP="00E674DD">
      <w:pPr>
        <w:autoSpaceDE w:val="0"/>
        <w:spacing w:after="0" w:line="240" w:lineRule="auto"/>
        <w:ind w:firstLine="720"/>
        <w:jc w:val="both"/>
        <w:rPr>
          <w:rFonts w:ascii="Times New Roman" w:hAnsi="Times New Roman" w:cs="Times New Roman"/>
          <w:sz w:val="24"/>
          <w:szCs w:val="24"/>
        </w:rPr>
      </w:pPr>
      <w:r w:rsidRPr="00C9245C">
        <w:rPr>
          <w:rFonts w:ascii="Times New Roman" w:hAnsi="Times New Roman" w:cs="Times New Roman"/>
          <w:sz w:val="24"/>
          <w:szCs w:val="24"/>
        </w:rPr>
        <w:t>1.Администрация Каширского муниципального района Воронежской области не вправе принимать решения, приводящие к увеличению в 2025 году численности муниципальных служащих Каширского муниципального района Воронежской области, а также работников муниципальных казенных учреждений Каширского муниципального района Воронежской области.</w:t>
      </w:r>
    </w:p>
    <w:p w14:paraId="6FE6000D" w14:textId="77777777" w:rsidR="00C9245C" w:rsidRPr="00C9245C" w:rsidRDefault="00C9245C" w:rsidP="00E674DD">
      <w:pPr>
        <w:autoSpaceDE w:val="0"/>
        <w:spacing w:after="0" w:line="240" w:lineRule="auto"/>
        <w:ind w:firstLine="720"/>
        <w:jc w:val="both"/>
        <w:rPr>
          <w:rFonts w:ascii="Times New Roman" w:hAnsi="Times New Roman" w:cs="Times New Roman"/>
          <w:sz w:val="24"/>
          <w:szCs w:val="24"/>
        </w:rPr>
      </w:pPr>
      <w:r w:rsidRPr="00C9245C">
        <w:rPr>
          <w:rFonts w:ascii="Times New Roman" w:hAnsi="Times New Roman" w:cs="Times New Roman"/>
          <w:sz w:val="24"/>
          <w:szCs w:val="24"/>
        </w:rPr>
        <w:t>2.Заключение и оплата органами исполнительной власти Каширского муниципального района Воронежской области и казенными учреждениями Каширского муниципального района Воронежской области договоров (соглашений, муниципальных контрактов), исполнение которых осуществляется за счет средств районного бюджета, осуществляется в пределах доведенных им лимитов бюджетных обязательств в соответствии с кодами классификации расходов районного бюджета и с учетом принятых и неисполненных обязательств.</w:t>
      </w:r>
    </w:p>
    <w:p w14:paraId="659CF4F2" w14:textId="77777777" w:rsidR="00C9245C" w:rsidRPr="00C9245C" w:rsidRDefault="00C9245C" w:rsidP="00E674DD">
      <w:pPr>
        <w:autoSpaceDE w:val="0"/>
        <w:spacing w:after="0" w:line="240" w:lineRule="auto"/>
        <w:ind w:firstLine="720"/>
        <w:jc w:val="both"/>
        <w:rPr>
          <w:rFonts w:ascii="Times New Roman" w:hAnsi="Times New Roman" w:cs="Times New Roman"/>
          <w:sz w:val="24"/>
          <w:szCs w:val="24"/>
        </w:rPr>
      </w:pPr>
      <w:r w:rsidRPr="00C9245C">
        <w:rPr>
          <w:rFonts w:ascii="Times New Roman" w:hAnsi="Times New Roman" w:cs="Times New Roman"/>
          <w:sz w:val="24"/>
          <w:szCs w:val="24"/>
        </w:rPr>
        <w:t>3. Вытекающие из договоров (соглашений, муниципальных контрактов), исполнение которых осуществляется за счет средств районного бюджета, обязательства, принятые органами исполнительной власти Каширского муниципального района Воронежской области и казенными учреждениями Каширского муниципального района Воронежской области сверх доведенных им лимитов бюджетных обязательств, не подлежат оплате за счет средств районного бюджета.</w:t>
      </w:r>
    </w:p>
    <w:tbl>
      <w:tblPr>
        <w:tblW w:w="0" w:type="auto"/>
        <w:tblInd w:w="108" w:type="dxa"/>
        <w:tblLayout w:type="fixed"/>
        <w:tblLook w:val="0000" w:firstRow="0" w:lastRow="0" w:firstColumn="0" w:lastColumn="0" w:noHBand="0" w:noVBand="0"/>
      </w:tblPr>
      <w:tblGrid>
        <w:gridCol w:w="2340"/>
        <w:gridCol w:w="7020"/>
      </w:tblGrid>
      <w:tr w:rsidR="00C9245C" w:rsidRPr="00C9245C" w14:paraId="7AF76B7B" w14:textId="77777777" w:rsidTr="00A56F05">
        <w:tc>
          <w:tcPr>
            <w:tcW w:w="2340" w:type="dxa"/>
          </w:tcPr>
          <w:p w14:paraId="516DDC6D" w14:textId="77777777" w:rsidR="00C9245C" w:rsidRPr="00C9245C" w:rsidRDefault="00C9245C" w:rsidP="00C9245C">
            <w:pPr>
              <w:keepNext/>
              <w:keepLines/>
              <w:widowControl w:val="0"/>
              <w:snapToGrid w:val="0"/>
              <w:spacing w:after="0" w:line="240" w:lineRule="auto"/>
              <w:ind w:firstLine="709"/>
              <w:rPr>
                <w:rFonts w:ascii="Times New Roman" w:hAnsi="Times New Roman" w:cs="Times New Roman"/>
                <w:sz w:val="24"/>
                <w:szCs w:val="24"/>
              </w:rPr>
            </w:pPr>
            <w:r w:rsidRPr="00C9245C">
              <w:rPr>
                <w:rFonts w:ascii="Times New Roman" w:hAnsi="Times New Roman" w:cs="Times New Roman"/>
                <w:sz w:val="24"/>
                <w:szCs w:val="24"/>
              </w:rPr>
              <w:t>Статья 6.</w:t>
            </w:r>
          </w:p>
        </w:tc>
        <w:tc>
          <w:tcPr>
            <w:tcW w:w="7020" w:type="dxa"/>
          </w:tcPr>
          <w:p w14:paraId="7EAE2CBE" w14:textId="77777777" w:rsidR="00C9245C" w:rsidRPr="00C9245C" w:rsidRDefault="00C9245C" w:rsidP="00C9245C">
            <w:pPr>
              <w:keepNext/>
              <w:keepLines/>
              <w:widowControl w:val="0"/>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Межбюджетные трансферты местным бюджетам</w:t>
            </w:r>
          </w:p>
        </w:tc>
      </w:tr>
    </w:tbl>
    <w:p w14:paraId="00E354A2" w14:textId="77777777" w:rsidR="00C9245C" w:rsidRPr="00C9245C" w:rsidRDefault="00C9245C" w:rsidP="00C9245C">
      <w:pPr>
        <w:pStyle w:val="af8"/>
        <w:tabs>
          <w:tab w:val="left" w:pos="1080"/>
        </w:tabs>
        <w:spacing w:after="0"/>
        <w:rPr>
          <w:sz w:val="24"/>
          <w:szCs w:val="24"/>
        </w:rPr>
      </w:pPr>
    </w:p>
    <w:p w14:paraId="2C328393" w14:textId="77777777" w:rsidR="00C9245C" w:rsidRPr="00C9245C" w:rsidRDefault="00C9245C" w:rsidP="00E674DD">
      <w:pPr>
        <w:pStyle w:val="af8"/>
        <w:tabs>
          <w:tab w:val="left" w:pos="1080"/>
        </w:tabs>
        <w:spacing w:after="0"/>
        <w:ind w:firstLine="709"/>
        <w:jc w:val="both"/>
        <w:rPr>
          <w:sz w:val="24"/>
          <w:szCs w:val="24"/>
        </w:rPr>
      </w:pPr>
      <w:r w:rsidRPr="00C9245C">
        <w:rPr>
          <w:sz w:val="24"/>
          <w:szCs w:val="24"/>
        </w:rPr>
        <w:t xml:space="preserve"> 1.Утвердить:</w:t>
      </w:r>
    </w:p>
    <w:p w14:paraId="28EE6523" w14:textId="77777777" w:rsidR="00C9245C" w:rsidRPr="00C9245C" w:rsidRDefault="00C9245C" w:rsidP="00E674DD">
      <w:pPr>
        <w:pStyle w:val="af8"/>
        <w:tabs>
          <w:tab w:val="left" w:pos="0"/>
          <w:tab w:val="left" w:pos="720"/>
        </w:tabs>
        <w:spacing w:after="0"/>
        <w:ind w:firstLine="709"/>
        <w:jc w:val="both"/>
        <w:rPr>
          <w:sz w:val="24"/>
          <w:szCs w:val="24"/>
        </w:rPr>
      </w:pPr>
      <w:r w:rsidRPr="00C9245C">
        <w:rPr>
          <w:sz w:val="24"/>
          <w:szCs w:val="24"/>
        </w:rPr>
        <w:t>1) объем субвенции на исполнение полномочий по расчету и предоставлению дотаций бюджетам сельских поселений за счет средств областного бюджета на 2025 год в сумме 6 579,0 тыс. рублей, на 2026 год в сумме 5 763,0 тыс. рублей, на 2027 год в сумме 5 949,0 тыс. рублей;</w:t>
      </w:r>
    </w:p>
    <w:p w14:paraId="5CAAC0AC" w14:textId="77777777" w:rsidR="00C9245C" w:rsidRPr="00C9245C" w:rsidRDefault="00C9245C" w:rsidP="00E674DD">
      <w:pPr>
        <w:pStyle w:val="af8"/>
        <w:tabs>
          <w:tab w:val="left" w:pos="0"/>
          <w:tab w:val="left" w:pos="720"/>
        </w:tabs>
        <w:spacing w:after="0"/>
        <w:ind w:firstLine="709"/>
        <w:jc w:val="both"/>
        <w:rPr>
          <w:sz w:val="24"/>
          <w:szCs w:val="24"/>
        </w:rPr>
      </w:pPr>
      <w:r w:rsidRPr="00C9245C">
        <w:rPr>
          <w:sz w:val="24"/>
          <w:szCs w:val="24"/>
        </w:rPr>
        <w:lastRenderedPageBreak/>
        <w:t xml:space="preserve">2) объем средств из районного бюджета сельским поселениям в части выравнивания бюджетной обеспеченности на 2025 год в сумме 5 300,0 тыс. рублей, на 2026 год в сумме 5 540,0 тыс. рублей, на 2027 год в сумме </w:t>
      </w:r>
    </w:p>
    <w:p w14:paraId="1DAE7D96" w14:textId="77777777" w:rsidR="00C9245C" w:rsidRPr="00C9245C" w:rsidRDefault="00C9245C" w:rsidP="00E674DD">
      <w:pPr>
        <w:pStyle w:val="af8"/>
        <w:tabs>
          <w:tab w:val="left" w:pos="0"/>
          <w:tab w:val="left" w:pos="720"/>
        </w:tabs>
        <w:spacing w:after="0"/>
        <w:ind w:firstLine="709"/>
        <w:jc w:val="both"/>
        <w:rPr>
          <w:sz w:val="24"/>
          <w:szCs w:val="24"/>
        </w:rPr>
      </w:pPr>
      <w:r w:rsidRPr="00C9245C">
        <w:rPr>
          <w:sz w:val="24"/>
          <w:szCs w:val="24"/>
        </w:rPr>
        <w:t xml:space="preserve">5 703,0 тыс. рублей. </w:t>
      </w:r>
    </w:p>
    <w:p w14:paraId="4A149F49" w14:textId="77777777" w:rsidR="00C9245C" w:rsidRPr="00C9245C" w:rsidRDefault="00C9245C" w:rsidP="00E674DD">
      <w:pPr>
        <w:pStyle w:val="af8"/>
        <w:tabs>
          <w:tab w:val="left" w:pos="0"/>
          <w:tab w:val="left" w:pos="720"/>
        </w:tabs>
        <w:spacing w:after="0"/>
        <w:ind w:firstLine="709"/>
        <w:jc w:val="both"/>
        <w:rPr>
          <w:sz w:val="24"/>
          <w:szCs w:val="24"/>
        </w:rPr>
      </w:pPr>
      <w:r w:rsidRPr="00C9245C">
        <w:rPr>
          <w:sz w:val="24"/>
          <w:szCs w:val="24"/>
        </w:rPr>
        <w:t>3) объем прочих межбюджетных трансфертов, передаваемых бюджетам сельских поселений на 2025 год в сумме 358 462,4 тыс. рублей, на 2026 год в сумме 97 944,4 тыс. рублей, на 2027 год в сумме 297 937,3 тыс. рублей;</w:t>
      </w:r>
    </w:p>
    <w:p w14:paraId="142F8B6A" w14:textId="77777777" w:rsidR="00C9245C" w:rsidRPr="00C9245C" w:rsidRDefault="00C9245C" w:rsidP="00E674DD">
      <w:pPr>
        <w:pStyle w:val="af8"/>
        <w:tabs>
          <w:tab w:val="left" w:pos="0"/>
          <w:tab w:val="left" w:pos="720"/>
        </w:tabs>
        <w:spacing w:after="0"/>
        <w:ind w:firstLine="709"/>
        <w:jc w:val="both"/>
        <w:rPr>
          <w:sz w:val="24"/>
          <w:szCs w:val="24"/>
          <w:highlight w:val="yellow"/>
        </w:rPr>
      </w:pPr>
      <w:r w:rsidRPr="00C9245C">
        <w:rPr>
          <w:sz w:val="24"/>
          <w:szCs w:val="24"/>
        </w:rPr>
        <w:t>4) объем межбюджетных трансфертов, передаваемые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на 2025 год в сумме 21 058,0 тыс. рублей, на 2026 год в сумме 21 611,0 тыс. рублей, на 2027 год в сумме 27 393,0 тыс. рублей.</w:t>
      </w:r>
    </w:p>
    <w:p w14:paraId="7F041774" w14:textId="77777777" w:rsidR="00C9245C" w:rsidRPr="00C9245C" w:rsidRDefault="00C9245C" w:rsidP="00E674DD">
      <w:pPr>
        <w:autoSpaceDE w:val="0"/>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2. Утвердить распределение межбюджетных трансфертов бюджетам сельских поселений на 2025 и на плановый период 2026 и 2027 годов согласно приложению 8 к настоящему решению Совета народных депутатов Каширского муниципального района Воронежской области.</w:t>
      </w:r>
    </w:p>
    <w:p w14:paraId="5B04B4F3" w14:textId="77777777" w:rsidR="00C9245C" w:rsidRPr="00C9245C" w:rsidRDefault="00C9245C" w:rsidP="00E674DD">
      <w:pPr>
        <w:tabs>
          <w:tab w:val="left" w:pos="1080"/>
        </w:tabs>
        <w:autoSpaceDE w:val="0"/>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3. Утвердить методику распределения и Порядок финансирования прочих межбюджетных трансфертов, передаваемых бюджетам сельских поселений Каширского муниципального района за счет средств районного бюджета на 2025 год и на плановый период 2026 и 2027 годов согласно приложений 9 и 10 к настоящему решению Совета народных депутатов Каширского муниципального района Воронежской области.</w:t>
      </w:r>
    </w:p>
    <w:p w14:paraId="5E9EB933" w14:textId="77777777" w:rsidR="00C9245C" w:rsidRPr="00C9245C" w:rsidRDefault="00C9245C" w:rsidP="00C9245C">
      <w:pPr>
        <w:tabs>
          <w:tab w:val="left" w:pos="1080"/>
        </w:tabs>
        <w:autoSpaceDE w:val="0"/>
        <w:spacing w:after="0" w:line="240" w:lineRule="auto"/>
        <w:ind w:firstLine="720"/>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2340"/>
        <w:gridCol w:w="7020"/>
      </w:tblGrid>
      <w:tr w:rsidR="00C9245C" w:rsidRPr="00C9245C" w14:paraId="0B4F626C" w14:textId="77777777" w:rsidTr="00A56F05">
        <w:tc>
          <w:tcPr>
            <w:tcW w:w="2340" w:type="dxa"/>
          </w:tcPr>
          <w:p w14:paraId="0A33BB16" w14:textId="77777777" w:rsidR="00C9245C" w:rsidRPr="00C9245C" w:rsidRDefault="00C9245C" w:rsidP="00C9245C">
            <w:pPr>
              <w:keepNext/>
              <w:keepLines/>
              <w:widowControl w:val="0"/>
              <w:snapToGrid w:val="0"/>
              <w:spacing w:after="0" w:line="240" w:lineRule="auto"/>
              <w:ind w:firstLine="709"/>
              <w:rPr>
                <w:rFonts w:ascii="Times New Roman" w:hAnsi="Times New Roman" w:cs="Times New Roman"/>
                <w:sz w:val="24"/>
                <w:szCs w:val="24"/>
              </w:rPr>
            </w:pPr>
            <w:r w:rsidRPr="00C9245C">
              <w:rPr>
                <w:rFonts w:ascii="Times New Roman" w:hAnsi="Times New Roman" w:cs="Times New Roman"/>
                <w:sz w:val="24"/>
                <w:szCs w:val="24"/>
              </w:rPr>
              <w:t>Статья 7.</w:t>
            </w:r>
          </w:p>
        </w:tc>
        <w:tc>
          <w:tcPr>
            <w:tcW w:w="7020" w:type="dxa"/>
          </w:tcPr>
          <w:p w14:paraId="7D9D017F" w14:textId="77777777" w:rsidR="00C9245C" w:rsidRPr="00C9245C" w:rsidRDefault="00C9245C" w:rsidP="00C9245C">
            <w:pPr>
              <w:keepNext/>
              <w:keepLines/>
              <w:widowControl w:val="0"/>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Предоставление бюджетных кредитов бюджетам сельских поселений в 2025 году </w:t>
            </w:r>
          </w:p>
        </w:tc>
      </w:tr>
    </w:tbl>
    <w:p w14:paraId="7F7F7151" w14:textId="77777777" w:rsidR="00C9245C" w:rsidRPr="00C9245C" w:rsidRDefault="00C9245C" w:rsidP="00E674DD">
      <w:pPr>
        <w:pStyle w:val="ConsPlusNormal"/>
        <w:widowControl/>
        <w:ind w:firstLine="709"/>
        <w:jc w:val="both"/>
        <w:rPr>
          <w:rFonts w:ascii="Times New Roman" w:hAnsi="Times New Roman" w:cs="Times New Roman"/>
        </w:rPr>
      </w:pPr>
      <w:r w:rsidRPr="00C9245C">
        <w:rPr>
          <w:rFonts w:ascii="Times New Roman" w:hAnsi="Times New Roman" w:cs="Times New Roman"/>
        </w:rPr>
        <w:t>1. Установить, что в 2025 году бюджетные кредиты бюджетам сельских поселений предоставляются из районного бюджета в пределах общего объема бюджетных ассигнований, предусмотренных по источникам внутреннего финансирования муниципального дефицита районного бюджета, в сумме до 10 000,0 тыс. рублей на срок в пределах финансового года, в сумме до 10 000,0 тыс. рублей на срок, выходящий за пределы финансового года.</w:t>
      </w:r>
    </w:p>
    <w:p w14:paraId="572B3772" w14:textId="77777777" w:rsidR="00C9245C" w:rsidRPr="00C9245C" w:rsidRDefault="00C9245C" w:rsidP="00E674DD">
      <w:pPr>
        <w:pStyle w:val="ConsPlusNormal"/>
        <w:widowControl/>
        <w:ind w:firstLine="709"/>
        <w:jc w:val="both"/>
        <w:rPr>
          <w:rFonts w:ascii="Times New Roman" w:hAnsi="Times New Roman" w:cs="Times New Roman"/>
        </w:rPr>
      </w:pPr>
      <w:r w:rsidRPr="00C9245C">
        <w:rPr>
          <w:rFonts w:ascii="Times New Roman" w:hAnsi="Times New Roman" w:cs="Times New Roman"/>
        </w:rPr>
        <w:t>Бюджетные кредиты местным бюджетам предоставляются на следующие цели:</w:t>
      </w:r>
    </w:p>
    <w:p w14:paraId="2FFAF68B" w14:textId="77777777" w:rsidR="00C9245C" w:rsidRPr="00C9245C" w:rsidRDefault="00C9245C" w:rsidP="00E674DD">
      <w:pPr>
        <w:pStyle w:val="ConsPlusNormal"/>
        <w:widowControl/>
        <w:ind w:firstLine="709"/>
        <w:jc w:val="both"/>
        <w:rPr>
          <w:rFonts w:ascii="Times New Roman" w:hAnsi="Times New Roman" w:cs="Times New Roman"/>
        </w:rPr>
      </w:pPr>
      <w:r w:rsidRPr="00C9245C">
        <w:rPr>
          <w:rFonts w:ascii="Times New Roman" w:hAnsi="Times New Roman" w:cs="Times New Roman"/>
        </w:rPr>
        <w:t>1) для покрытия временных кассовых разрывов, возникающих при исполнении местных бюджетов - на срок до одного года;</w:t>
      </w:r>
    </w:p>
    <w:p w14:paraId="49D0FC13" w14:textId="77777777" w:rsidR="00C9245C" w:rsidRPr="00C9245C" w:rsidRDefault="00C9245C" w:rsidP="00E674DD">
      <w:pPr>
        <w:pStyle w:val="ConsPlusNormal"/>
        <w:widowControl/>
        <w:ind w:firstLine="709"/>
        <w:jc w:val="both"/>
        <w:rPr>
          <w:rFonts w:ascii="Times New Roman" w:hAnsi="Times New Roman" w:cs="Times New Roman"/>
        </w:rPr>
      </w:pPr>
      <w:r w:rsidRPr="00C9245C">
        <w:rPr>
          <w:rFonts w:ascii="Times New Roman" w:hAnsi="Times New Roman" w:cs="Times New Roman"/>
        </w:rPr>
        <w:t>2) для частичного покрытия дефицитов бюджетов сельских поселений – на срок до трех лет.</w:t>
      </w:r>
    </w:p>
    <w:p w14:paraId="71634CFA" w14:textId="77777777" w:rsidR="00C9245C" w:rsidRPr="00C9245C" w:rsidRDefault="00C9245C" w:rsidP="00E674DD">
      <w:pPr>
        <w:autoSpaceDE w:val="0"/>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 xml:space="preserve">2. Установить плату за пользование указанными в части 1 настоящей статьи бюджетными кредитами в размере 0,1 процента годовых. </w:t>
      </w:r>
    </w:p>
    <w:p w14:paraId="098CF821" w14:textId="77777777" w:rsidR="00C9245C" w:rsidRPr="00C9245C" w:rsidRDefault="00C9245C" w:rsidP="00E674DD">
      <w:pPr>
        <w:autoSpaceDE w:val="0"/>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3. Установить на 2025 год следующий порядок предоставления бюджетных кредитов сельским поселениям:</w:t>
      </w:r>
    </w:p>
    <w:p w14:paraId="0017AD49" w14:textId="77777777" w:rsidR="00C9245C" w:rsidRPr="00C9245C" w:rsidRDefault="00C9245C" w:rsidP="00E674DD">
      <w:pPr>
        <w:autoSpaceDE w:val="0"/>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1) решение о предоставлении бюджетного кредита сельским поселениям для покрытия временных кассовых разрывов, возникающих при использовании местных бюджетов, в том числе о сроках, на которые они предоставляются, принимается администрацией Каширского муниципального района Воронежской области;</w:t>
      </w:r>
    </w:p>
    <w:p w14:paraId="275F6BD7" w14:textId="77777777" w:rsidR="00C9245C" w:rsidRPr="00C9245C" w:rsidRDefault="00C9245C" w:rsidP="00E674DD">
      <w:pPr>
        <w:autoSpaceDE w:val="0"/>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2) решение о предоставлении бюджетных кредитов сельским поселениям для частичного покрытия дефицитов бюджетов сельских поселений, в том числе о сроках, на которые они предоставляются, утверждается правовым актом администрации Каширского муниципального района Воронежской области;</w:t>
      </w:r>
    </w:p>
    <w:p w14:paraId="12B8D1EE" w14:textId="77777777" w:rsidR="00C9245C" w:rsidRPr="00C9245C" w:rsidRDefault="00C9245C" w:rsidP="00E674DD">
      <w:pPr>
        <w:autoSpaceDE w:val="0"/>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 xml:space="preserve">3) для получения бюджетного кредита администрация сельского поселения, претендующая на его получение, обязана предоставить в финансовый отдел администрации Каширского муниципального района Воронежской области комплект документов, предусмотренный в Порядке предоставления, использования и возврата сельскими поселениями бюджетных кредитов, полученных из бюджета Каширского </w:t>
      </w:r>
      <w:r w:rsidRPr="00C9245C">
        <w:rPr>
          <w:rFonts w:ascii="Times New Roman" w:hAnsi="Times New Roman" w:cs="Times New Roman"/>
          <w:sz w:val="24"/>
          <w:szCs w:val="24"/>
        </w:rPr>
        <w:lastRenderedPageBreak/>
        <w:t>муниципального района Воронежской области, утвержденного постановлением администрации Каширского муниципального района Воронежской области;</w:t>
      </w:r>
    </w:p>
    <w:p w14:paraId="575A48C3" w14:textId="77777777" w:rsidR="00C9245C" w:rsidRPr="00C9245C" w:rsidRDefault="00C9245C" w:rsidP="00E674DD">
      <w:pPr>
        <w:autoSpaceDE w:val="0"/>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4) условия предоставления, использования и возврата бюджетных кредитов устанавливаются Порядком предоставления, использования и возврата сельскими поселениями бюджетных кредитов, полученных из бюджета Каширского муниципального района Воронежской области, утвержденного постановлением администрации Каширского муниципального района Воронежской области.</w:t>
      </w:r>
    </w:p>
    <w:p w14:paraId="3DA64E9C" w14:textId="77777777" w:rsidR="00C9245C" w:rsidRPr="00C9245C" w:rsidRDefault="00C9245C" w:rsidP="00E674DD">
      <w:pPr>
        <w:autoSpaceDE w:val="0"/>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4. Бюджетные кредиты предоставляются сельским поселениям без предоставления ими обеспечения исполнения своего обязательства по возврату кредитов, уплате процентных и иных платежей, предусмотренных соответствующим соглашением.</w:t>
      </w:r>
    </w:p>
    <w:p w14:paraId="3022947C" w14:textId="77777777" w:rsidR="00C9245C" w:rsidRPr="00C9245C" w:rsidRDefault="00C9245C" w:rsidP="00E674DD">
      <w:pPr>
        <w:autoSpaceDE w:val="0"/>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5. Бюджетный кредит не предоставляется бюджету сельского поселения, имеющему просроченную (неурегулированную) задолженность по денежным обязательствам перед Каширским муниципальным районом.</w:t>
      </w:r>
    </w:p>
    <w:p w14:paraId="39A71C68" w14:textId="77777777" w:rsidR="00C9245C" w:rsidRPr="00C9245C" w:rsidRDefault="00C9245C" w:rsidP="00E674DD">
      <w:pPr>
        <w:autoSpaceDE w:val="0"/>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6. Бюджетные кредиты используются на цели, предусмотренные частью 1 настоящей статьи, их возврат осуществляется в соответствии с требованиями бюджетного законодательства и условиями соглашения.</w:t>
      </w:r>
    </w:p>
    <w:p w14:paraId="5AF9A6EF" w14:textId="77777777" w:rsidR="00C9245C" w:rsidRPr="00C9245C" w:rsidRDefault="00C9245C" w:rsidP="00E674DD">
      <w:pPr>
        <w:pStyle w:val="af8"/>
        <w:spacing w:after="0"/>
        <w:ind w:firstLine="709"/>
        <w:jc w:val="both"/>
        <w:rPr>
          <w:sz w:val="24"/>
          <w:szCs w:val="24"/>
        </w:rPr>
      </w:pPr>
    </w:p>
    <w:p w14:paraId="368600E8" w14:textId="77777777" w:rsidR="00C9245C" w:rsidRPr="00C9245C" w:rsidRDefault="00C9245C" w:rsidP="00C9245C">
      <w:pPr>
        <w:pStyle w:val="ConsPlusNormal"/>
        <w:ind w:firstLine="709"/>
        <w:jc w:val="both"/>
        <w:rPr>
          <w:rFonts w:ascii="Times New Roman" w:hAnsi="Times New Roman" w:cs="Times New Roman"/>
        </w:rPr>
      </w:pPr>
      <w:r w:rsidRPr="00C9245C">
        <w:rPr>
          <w:rFonts w:ascii="Times New Roman" w:hAnsi="Times New Roman" w:cs="Times New Roman"/>
        </w:rPr>
        <w:t xml:space="preserve"> Статья 8. Субсидии юридическим лицам (за исключением субсидий государственным (муниципальным) учреждениям, а также некоммерческим организациям, не являющимся государственными (муниципальными) учреждениями), индивидуальным предпринимателям, физическим лицам – производителям товаров, работ, услуг. </w:t>
      </w:r>
    </w:p>
    <w:p w14:paraId="4DDD9534" w14:textId="77777777" w:rsidR="00C9245C" w:rsidRPr="00C9245C" w:rsidRDefault="00C9245C" w:rsidP="00C9245C">
      <w:pPr>
        <w:pStyle w:val="af8"/>
        <w:spacing w:after="0"/>
        <w:ind w:firstLine="720"/>
        <w:rPr>
          <w:sz w:val="24"/>
          <w:szCs w:val="24"/>
        </w:rPr>
      </w:pPr>
    </w:p>
    <w:p w14:paraId="48B1CC53" w14:textId="77777777" w:rsidR="00C9245C" w:rsidRPr="00C9245C" w:rsidRDefault="00C9245C" w:rsidP="00E674DD">
      <w:pPr>
        <w:pStyle w:val="ConsPlusNormal"/>
        <w:tabs>
          <w:tab w:val="left" w:pos="851"/>
        </w:tabs>
        <w:ind w:firstLine="709"/>
        <w:jc w:val="both"/>
        <w:rPr>
          <w:rFonts w:ascii="Times New Roman" w:hAnsi="Times New Roman" w:cs="Times New Roman"/>
        </w:rPr>
      </w:pPr>
      <w:r w:rsidRPr="00C9245C">
        <w:rPr>
          <w:rFonts w:ascii="Times New Roman" w:hAnsi="Times New Roman" w:cs="Times New Roman"/>
        </w:rPr>
        <w:t xml:space="preserve"> 1. Установить, что в 2025 году за счет средств районного бюджета </w:t>
      </w:r>
    </w:p>
    <w:p w14:paraId="67F85D39" w14:textId="77777777" w:rsidR="00C9245C" w:rsidRPr="00C9245C" w:rsidRDefault="00C9245C" w:rsidP="00E674DD">
      <w:pPr>
        <w:pStyle w:val="ConsPlusNormal"/>
        <w:ind w:firstLine="709"/>
        <w:jc w:val="both"/>
        <w:rPr>
          <w:rFonts w:ascii="Times New Roman" w:hAnsi="Times New Roman" w:cs="Times New Roman"/>
        </w:rPr>
      </w:pPr>
      <w:r w:rsidRPr="00C9245C">
        <w:rPr>
          <w:rFonts w:ascii="Times New Roman" w:hAnsi="Times New Roman" w:cs="Times New Roman"/>
        </w:rPr>
        <w:t>предоставляются субсидии:</w:t>
      </w:r>
    </w:p>
    <w:p w14:paraId="3E1D4214" w14:textId="77777777" w:rsidR="00C9245C" w:rsidRPr="00C9245C" w:rsidRDefault="00C9245C" w:rsidP="00E674DD">
      <w:pPr>
        <w:pStyle w:val="ConsPlusNormal"/>
        <w:ind w:firstLine="709"/>
        <w:jc w:val="both"/>
        <w:rPr>
          <w:rFonts w:ascii="Times New Roman" w:hAnsi="Times New Roman" w:cs="Times New Roman"/>
        </w:rPr>
      </w:pPr>
      <w:r w:rsidRPr="00C9245C">
        <w:rPr>
          <w:rFonts w:ascii="Times New Roman" w:hAnsi="Times New Roman" w:cs="Times New Roman"/>
        </w:rPr>
        <w:t xml:space="preserve"> а) на обеспечение деятельности Каширской районной общественной организации Всероссийской общественной организации ветеранов (пенсионеров) войны, труда, Вооруженных Сил и правоохранительных органов;</w:t>
      </w:r>
    </w:p>
    <w:p w14:paraId="037CC21A" w14:textId="77777777" w:rsidR="00C9245C" w:rsidRPr="00C9245C" w:rsidRDefault="00C9245C" w:rsidP="00E674DD">
      <w:pPr>
        <w:pStyle w:val="ConsPlusNormal"/>
        <w:ind w:firstLine="709"/>
        <w:jc w:val="both"/>
        <w:rPr>
          <w:rFonts w:ascii="Times New Roman" w:hAnsi="Times New Roman" w:cs="Times New Roman"/>
        </w:rPr>
      </w:pPr>
      <w:r w:rsidRPr="00C9245C">
        <w:rPr>
          <w:rFonts w:ascii="Times New Roman" w:hAnsi="Times New Roman" w:cs="Times New Roman"/>
        </w:rPr>
        <w:t xml:space="preserve"> б) на обеспечение деятельности Каширского районного отделения Воронежской областной общественной организации Всероссийского общества инвалидов;</w:t>
      </w:r>
    </w:p>
    <w:p w14:paraId="642F01D6" w14:textId="77777777" w:rsidR="00C9245C" w:rsidRPr="00C9245C" w:rsidRDefault="00C9245C" w:rsidP="00E674DD">
      <w:pPr>
        <w:pStyle w:val="ConsPlusNormal"/>
        <w:ind w:firstLine="709"/>
        <w:jc w:val="both"/>
        <w:rPr>
          <w:rFonts w:ascii="Times New Roman" w:hAnsi="Times New Roman" w:cs="Times New Roman"/>
        </w:rPr>
      </w:pPr>
      <w:r w:rsidRPr="00C9245C">
        <w:rPr>
          <w:rFonts w:ascii="Times New Roman" w:hAnsi="Times New Roman" w:cs="Times New Roman"/>
        </w:rPr>
        <w:t xml:space="preserve"> в) на возмещение части затрат по перевозке пассажиров юридическими лицами и индивидуальными предпринимателями, осуществляющими пассажирские перевозки по внутри муниципальным маршрутам регулярного сообщения на территории Каширского муниципального района.</w:t>
      </w:r>
    </w:p>
    <w:p w14:paraId="7A6656E4" w14:textId="77777777" w:rsidR="00C9245C" w:rsidRPr="00C9245C" w:rsidRDefault="00C9245C" w:rsidP="00E674DD">
      <w:pPr>
        <w:pStyle w:val="af8"/>
        <w:spacing w:after="0"/>
        <w:ind w:firstLine="709"/>
        <w:jc w:val="both"/>
        <w:rPr>
          <w:sz w:val="24"/>
          <w:szCs w:val="24"/>
        </w:rPr>
      </w:pPr>
      <w:r w:rsidRPr="00C9245C">
        <w:rPr>
          <w:sz w:val="24"/>
          <w:szCs w:val="24"/>
        </w:rPr>
        <w:t xml:space="preserve"> 2. Гранты индивидуальным предпринимателям на развитие малого и среднего предпринимательства предоставляются в соответствии с муниципальной программой «Развитие предпринимательства».</w:t>
      </w:r>
    </w:p>
    <w:p w14:paraId="4320551A" w14:textId="77777777" w:rsidR="00C9245C" w:rsidRPr="00C9245C" w:rsidRDefault="00C9245C" w:rsidP="00E674DD">
      <w:pPr>
        <w:pStyle w:val="af8"/>
        <w:spacing w:after="0"/>
        <w:ind w:firstLine="709"/>
        <w:jc w:val="both"/>
        <w:rPr>
          <w:sz w:val="24"/>
          <w:szCs w:val="24"/>
        </w:rPr>
      </w:pPr>
      <w:r w:rsidRPr="00C9245C">
        <w:rPr>
          <w:sz w:val="24"/>
          <w:szCs w:val="24"/>
        </w:rPr>
        <w:t xml:space="preserve"> 3.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государственными (муниципальными) учреждениями, предусмотренные настоящей статьей, предоставляются в порядке, установленном администрацией Каширского муниципального района.</w:t>
      </w:r>
    </w:p>
    <w:p w14:paraId="4A6D8C0E" w14:textId="77777777" w:rsidR="00C9245C" w:rsidRPr="00C9245C" w:rsidRDefault="00C9245C" w:rsidP="00C9245C">
      <w:pPr>
        <w:pStyle w:val="af8"/>
        <w:spacing w:after="0"/>
        <w:rPr>
          <w:sz w:val="24"/>
          <w:szCs w:val="24"/>
        </w:rPr>
      </w:pPr>
    </w:p>
    <w:p w14:paraId="67A2C51B" w14:textId="77777777" w:rsidR="00C9245C" w:rsidRPr="00C9245C" w:rsidRDefault="00C9245C" w:rsidP="00E674DD">
      <w:pPr>
        <w:pStyle w:val="af8"/>
        <w:spacing w:after="0"/>
        <w:ind w:firstLine="709"/>
        <w:jc w:val="both"/>
        <w:rPr>
          <w:sz w:val="24"/>
          <w:szCs w:val="24"/>
        </w:rPr>
      </w:pPr>
      <w:r w:rsidRPr="00C9245C">
        <w:rPr>
          <w:sz w:val="24"/>
          <w:szCs w:val="24"/>
        </w:rPr>
        <w:t xml:space="preserve"> Статья 9. Особенности реструктуризации муниципального долга</w:t>
      </w:r>
    </w:p>
    <w:p w14:paraId="6A709CB5" w14:textId="77777777" w:rsidR="00C9245C" w:rsidRPr="00C9245C" w:rsidRDefault="00C9245C" w:rsidP="00E674DD">
      <w:pPr>
        <w:pStyle w:val="af8"/>
        <w:spacing w:after="0"/>
        <w:ind w:firstLine="709"/>
        <w:jc w:val="both"/>
        <w:rPr>
          <w:sz w:val="24"/>
          <w:szCs w:val="24"/>
        </w:rPr>
      </w:pPr>
    </w:p>
    <w:p w14:paraId="7D38CE47" w14:textId="77777777" w:rsidR="00C9245C" w:rsidRPr="00C9245C" w:rsidRDefault="00C9245C" w:rsidP="00E674DD">
      <w:pPr>
        <w:pStyle w:val="af8"/>
        <w:spacing w:after="0"/>
        <w:ind w:firstLine="709"/>
        <w:jc w:val="both"/>
        <w:rPr>
          <w:sz w:val="24"/>
          <w:szCs w:val="24"/>
        </w:rPr>
      </w:pPr>
    </w:p>
    <w:p w14:paraId="074E63AC" w14:textId="77777777" w:rsidR="00C9245C" w:rsidRPr="00C9245C" w:rsidRDefault="00C9245C" w:rsidP="00E674DD">
      <w:pPr>
        <w:pStyle w:val="af8"/>
        <w:spacing w:after="0"/>
        <w:ind w:firstLine="709"/>
        <w:jc w:val="both"/>
        <w:rPr>
          <w:sz w:val="24"/>
          <w:szCs w:val="24"/>
        </w:rPr>
      </w:pPr>
      <w:r w:rsidRPr="00C9245C">
        <w:rPr>
          <w:sz w:val="24"/>
          <w:szCs w:val="24"/>
        </w:rPr>
        <w:t xml:space="preserve"> Администрация Каширского муниципального района Воронежской области вправе произвести в 2025 году реструктуризацию долга муниципальных образований Каширского муниципального района Воронежской области на условиях частичного списания (сокращения) суммы основного долга, предоставления отсрочки, рассрочки исполнения обязательств в соответствии с действующим законодательством Российской </w:t>
      </w:r>
      <w:r w:rsidRPr="00C9245C">
        <w:rPr>
          <w:sz w:val="24"/>
          <w:szCs w:val="24"/>
        </w:rPr>
        <w:lastRenderedPageBreak/>
        <w:t>Федерации по бюджетным кредитам, предоставленным в 2025 году для покрытия временных кассовых разрывов, возникающих при исполнении местных бюджетов.</w:t>
      </w:r>
    </w:p>
    <w:p w14:paraId="655263EC" w14:textId="77777777" w:rsidR="00C9245C" w:rsidRPr="00C9245C" w:rsidRDefault="00C9245C" w:rsidP="00E674DD">
      <w:pPr>
        <w:pStyle w:val="af8"/>
        <w:spacing w:after="0"/>
        <w:ind w:firstLine="709"/>
        <w:jc w:val="both"/>
        <w:rPr>
          <w:sz w:val="24"/>
          <w:szCs w:val="24"/>
        </w:rPr>
      </w:pPr>
      <w:r w:rsidRPr="00C9245C">
        <w:rPr>
          <w:sz w:val="24"/>
          <w:szCs w:val="24"/>
        </w:rPr>
        <w:t xml:space="preserve"> За пользование средствами районного бюджета взимается плата в размере 0,1 процента годовых, начисляемых на остаток реструктуризированного долга.</w:t>
      </w:r>
    </w:p>
    <w:p w14:paraId="24D0358B" w14:textId="77777777" w:rsidR="00C9245C" w:rsidRPr="00C9245C" w:rsidRDefault="00C9245C" w:rsidP="00E674DD">
      <w:pPr>
        <w:pStyle w:val="af8"/>
        <w:spacing w:after="0"/>
        <w:ind w:firstLine="709"/>
        <w:jc w:val="both"/>
        <w:rPr>
          <w:sz w:val="24"/>
          <w:szCs w:val="24"/>
        </w:rPr>
      </w:pPr>
      <w:r w:rsidRPr="00C9245C">
        <w:rPr>
          <w:sz w:val="24"/>
          <w:szCs w:val="24"/>
        </w:rPr>
        <w:t xml:space="preserve"> Порядок реструктуризации долга перед районным бюджетом устанавливается администрацией Каширского муниципального района Воронежской области. </w:t>
      </w:r>
    </w:p>
    <w:p w14:paraId="62A2E30C" w14:textId="77777777" w:rsidR="00C9245C" w:rsidRPr="00C9245C" w:rsidRDefault="00C9245C" w:rsidP="00C9245C">
      <w:pPr>
        <w:pStyle w:val="af8"/>
        <w:spacing w:after="0"/>
        <w:ind w:firstLine="708"/>
        <w:rPr>
          <w:sz w:val="24"/>
          <w:szCs w:val="24"/>
        </w:rPr>
      </w:pPr>
    </w:p>
    <w:tbl>
      <w:tblPr>
        <w:tblW w:w="0" w:type="auto"/>
        <w:tblInd w:w="108" w:type="dxa"/>
        <w:tblLayout w:type="fixed"/>
        <w:tblLook w:val="0000" w:firstRow="0" w:lastRow="0" w:firstColumn="0" w:lastColumn="0" w:noHBand="0" w:noVBand="0"/>
      </w:tblPr>
      <w:tblGrid>
        <w:gridCol w:w="2127"/>
        <w:gridCol w:w="7233"/>
      </w:tblGrid>
      <w:tr w:rsidR="00C9245C" w:rsidRPr="00C9245C" w14:paraId="3D55B707" w14:textId="77777777" w:rsidTr="00A56F05">
        <w:tc>
          <w:tcPr>
            <w:tcW w:w="2127" w:type="dxa"/>
          </w:tcPr>
          <w:p w14:paraId="1DED1D20" w14:textId="77777777" w:rsidR="00C9245C" w:rsidRPr="00C9245C" w:rsidRDefault="00C9245C" w:rsidP="00C9245C">
            <w:pPr>
              <w:keepNext/>
              <w:keepLines/>
              <w:widowControl w:val="0"/>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Статья 10.</w:t>
            </w:r>
          </w:p>
        </w:tc>
        <w:tc>
          <w:tcPr>
            <w:tcW w:w="7233" w:type="dxa"/>
          </w:tcPr>
          <w:p w14:paraId="2C831F54" w14:textId="77777777" w:rsidR="00C9245C" w:rsidRPr="00C9245C" w:rsidRDefault="00C9245C" w:rsidP="00C9245C">
            <w:pPr>
              <w:keepNext/>
              <w:keepLines/>
              <w:widowControl w:val="0"/>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Муниципальный внутренний долг Каширского муниципального района Воронежской области, обслуживание муниципального внутреннего долга Каширского муниципального района Воронежской области, муниципальные внутренние заимствования Каширского муниципального района Воронежской области</w:t>
            </w:r>
          </w:p>
        </w:tc>
      </w:tr>
    </w:tbl>
    <w:p w14:paraId="1C5B5565" w14:textId="77777777" w:rsidR="00C9245C" w:rsidRPr="00C9245C" w:rsidRDefault="00C9245C" w:rsidP="00E674DD">
      <w:pPr>
        <w:autoSpaceDE w:val="0"/>
        <w:spacing w:after="0" w:line="240" w:lineRule="auto"/>
        <w:ind w:firstLine="720"/>
        <w:jc w:val="both"/>
        <w:rPr>
          <w:rFonts w:ascii="Times New Roman" w:hAnsi="Times New Roman" w:cs="Times New Roman"/>
          <w:sz w:val="24"/>
          <w:szCs w:val="24"/>
        </w:rPr>
      </w:pPr>
      <w:r w:rsidRPr="00C9245C">
        <w:rPr>
          <w:rFonts w:ascii="Times New Roman" w:hAnsi="Times New Roman" w:cs="Times New Roman"/>
          <w:sz w:val="24"/>
          <w:szCs w:val="24"/>
        </w:rPr>
        <w:t>1. Установить верхний предел муниципального внутреннего долга Каширского муниципального района Воронежской области на 1 января 2026 года в сумме 0 тыс. рублей, в том числе верхний предел долга по муниципальным гарантиям Каширского муниципального района Воронежской области на 1 января 2026 года в сумме 0 тыс. рублей, на 1 января 2027 года в сумме 0 тыс. рублей, в том числе верхний предел долга по муниципальным гарантиям Каширского муниципального района Воронежской области на 1 января 2027 года в сумме 0,0 тыс. рублей, на 1 января 2028 года в сумме 0 тыс. рублей, в том числе верхний предел долга по муниципальным гарантиям Каширского муниципального района Воронежской области на 1 января 2028 года в сумме 0,0 тыс. рублей.</w:t>
      </w:r>
    </w:p>
    <w:p w14:paraId="76E7D2F6" w14:textId="77777777" w:rsidR="00C9245C" w:rsidRPr="00C9245C" w:rsidRDefault="00C9245C" w:rsidP="00E674DD">
      <w:pPr>
        <w:autoSpaceDE w:val="0"/>
        <w:spacing w:after="0" w:line="240" w:lineRule="auto"/>
        <w:ind w:firstLine="720"/>
        <w:jc w:val="both"/>
        <w:rPr>
          <w:rFonts w:ascii="Times New Roman" w:hAnsi="Times New Roman" w:cs="Times New Roman"/>
          <w:sz w:val="24"/>
          <w:szCs w:val="24"/>
        </w:rPr>
      </w:pPr>
      <w:r w:rsidRPr="00C9245C">
        <w:rPr>
          <w:rFonts w:ascii="Times New Roman" w:hAnsi="Times New Roman" w:cs="Times New Roman"/>
          <w:sz w:val="24"/>
          <w:szCs w:val="24"/>
        </w:rPr>
        <w:t>2. Утвердить программу муниципальных внутренних заимствований Каширского муниципального района Воронежской области на 2025 год и на плановый период 2026 и 2027 годов согласно приложению 11 к настоящему решению Совета народных депутатов Каширского муниципального района Воронежской области.</w:t>
      </w:r>
    </w:p>
    <w:p w14:paraId="36952E50" w14:textId="77777777" w:rsidR="00C9245C" w:rsidRPr="00C9245C" w:rsidRDefault="00C9245C" w:rsidP="00E674DD">
      <w:pPr>
        <w:autoSpaceDE w:val="0"/>
        <w:spacing w:after="0" w:line="240" w:lineRule="auto"/>
        <w:ind w:firstLine="720"/>
        <w:jc w:val="both"/>
        <w:rPr>
          <w:rFonts w:ascii="Times New Roman" w:hAnsi="Times New Roman" w:cs="Times New Roman"/>
          <w:sz w:val="24"/>
          <w:szCs w:val="24"/>
        </w:rPr>
      </w:pPr>
      <w:r w:rsidRPr="00C9245C">
        <w:rPr>
          <w:rFonts w:ascii="Times New Roman" w:hAnsi="Times New Roman" w:cs="Times New Roman"/>
          <w:sz w:val="24"/>
          <w:szCs w:val="24"/>
        </w:rPr>
        <w:t>3. Утвердить программу муниципальных гарантий Каширского муниципального района Воронежской области в валюте Российской Федерации на 2025 год и на плановый период 2026 и 2027 годов согласно приложению 12 к настоящему решению Совета народных депутатов Каширского муниципального района Воронежской области.</w:t>
      </w:r>
    </w:p>
    <w:p w14:paraId="141E9226" w14:textId="77777777" w:rsidR="00C9245C" w:rsidRPr="00C9245C" w:rsidRDefault="00C9245C" w:rsidP="00C9245C">
      <w:pPr>
        <w:autoSpaceDE w:val="0"/>
        <w:spacing w:after="0" w:line="240" w:lineRule="auto"/>
        <w:ind w:firstLine="720"/>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2127"/>
        <w:gridCol w:w="7233"/>
      </w:tblGrid>
      <w:tr w:rsidR="00C9245C" w:rsidRPr="00C9245C" w14:paraId="761D6261" w14:textId="77777777" w:rsidTr="00A56F05">
        <w:tc>
          <w:tcPr>
            <w:tcW w:w="2127" w:type="dxa"/>
          </w:tcPr>
          <w:p w14:paraId="73D98289" w14:textId="77777777" w:rsidR="00C9245C" w:rsidRPr="00C9245C" w:rsidRDefault="00C9245C" w:rsidP="00C9245C">
            <w:pPr>
              <w:keepNext/>
              <w:keepLines/>
              <w:widowControl w:val="0"/>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Статья </w:t>
            </w:r>
            <w:r w:rsidRPr="00C9245C">
              <w:rPr>
                <w:rFonts w:ascii="Times New Roman" w:hAnsi="Times New Roman" w:cs="Times New Roman"/>
                <w:sz w:val="24"/>
                <w:szCs w:val="24"/>
                <w:lang w:val="en-US"/>
              </w:rPr>
              <w:t>1</w:t>
            </w:r>
            <w:r w:rsidRPr="00C9245C">
              <w:rPr>
                <w:rFonts w:ascii="Times New Roman" w:hAnsi="Times New Roman" w:cs="Times New Roman"/>
                <w:sz w:val="24"/>
                <w:szCs w:val="24"/>
              </w:rPr>
              <w:t>1.</w:t>
            </w:r>
          </w:p>
        </w:tc>
        <w:tc>
          <w:tcPr>
            <w:tcW w:w="7233" w:type="dxa"/>
          </w:tcPr>
          <w:p w14:paraId="7A71AD97" w14:textId="77777777" w:rsidR="00C9245C" w:rsidRPr="00C9245C" w:rsidRDefault="00C9245C" w:rsidP="00C9245C">
            <w:pPr>
              <w:keepNext/>
              <w:keepLines/>
              <w:widowControl w:val="0"/>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Особенности исполнения районного бюджета в 2025 году</w:t>
            </w:r>
          </w:p>
        </w:tc>
      </w:tr>
    </w:tbl>
    <w:p w14:paraId="60540C10" w14:textId="77777777" w:rsidR="00C9245C" w:rsidRPr="00C9245C" w:rsidRDefault="00C9245C" w:rsidP="00C9245C">
      <w:pPr>
        <w:autoSpaceDE w:val="0"/>
        <w:spacing w:after="0" w:line="240" w:lineRule="auto"/>
        <w:ind w:firstLine="720"/>
        <w:rPr>
          <w:rFonts w:ascii="Times New Roman" w:hAnsi="Times New Roman" w:cs="Times New Roman"/>
          <w:sz w:val="24"/>
          <w:szCs w:val="24"/>
        </w:rPr>
      </w:pPr>
    </w:p>
    <w:p w14:paraId="135FA026" w14:textId="77777777" w:rsidR="00C9245C" w:rsidRPr="00C9245C" w:rsidRDefault="00C9245C" w:rsidP="00E674DD">
      <w:pPr>
        <w:autoSpaceDE w:val="0"/>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 xml:space="preserve"> 1. Установить, что остатки средств районного бюджета на начало текущего финансового года могут направляться в текущем финансовом году на покрытие временных кассовых разрывов.</w:t>
      </w:r>
    </w:p>
    <w:p w14:paraId="568F9F94" w14:textId="77777777" w:rsidR="00C9245C" w:rsidRPr="00C9245C" w:rsidRDefault="00C9245C" w:rsidP="00E674DD">
      <w:pPr>
        <w:autoSpaceDE w:val="0"/>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 xml:space="preserve"> 2. Безвозмездные поступления от физических и юридических лиц (в том числе добровольные пожертвования) муниципальным казенным учреждениям, поступившие в районный бюджет в 2024 году сверх утвержденных настоящим решением Совета народных депутатов Каширского муниципального района Воронежской области бюджетных ассигнований, а также не использованные на 1 января 2025 года остатки средств от данных поступлений направляются в 2025 году на увеличение расходов соответствующих муниципальных казенных учреждений путем внесения изменений в сводную бюджетную роспись по предоставлению главных распорядителей средств районного бюджета без внесения изменений в настоящее решение Совета народных депутатов Каширского муниципального района Воронежской области.</w:t>
      </w:r>
    </w:p>
    <w:p w14:paraId="5EE9DF6F" w14:textId="77777777" w:rsidR="00C9245C" w:rsidRPr="00C9245C" w:rsidRDefault="00C9245C" w:rsidP="00E674DD">
      <w:pPr>
        <w:autoSpaceDE w:val="0"/>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 xml:space="preserve">3. Установить в соответствии со статьей 58 Решения Совета народных депутатов Каширского муниципального района Воронежской области № 22 от 30 октября 2015 года «Об утверждении Положения о бюджетном процессе в Каширском муниципальном районе Воронежской области», статьей 217 Бюджетного кодекса Российской Федерации основания для внесения изменений в показатели сводной бюджетной росписи районного бюджета, связанные с особенностями исполнения районного бюджета и (или) </w:t>
      </w:r>
      <w:r w:rsidRPr="00C9245C">
        <w:rPr>
          <w:rFonts w:ascii="Times New Roman" w:hAnsi="Times New Roman" w:cs="Times New Roman"/>
          <w:sz w:val="24"/>
          <w:szCs w:val="24"/>
        </w:rPr>
        <w:lastRenderedPageBreak/>
        <w:t>распределения бюджетных ассигнований, без внесения изменений в настоящее решение Совета народных депутатов Каширского муниципального района Воронежской области:</w:t>
      </w:r>
    </w:p>
    <w:p w14:paraId="4D2D8A07" w14:textId="77777777" w:rsidR="00C9245C" w:rsidRPr="00C9245C" w:rsidRDefault="00C9245C" w:rsidP="00E674DD">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1) увеличение бюджетных ассигнований на сумму остатков средств областного бюджета по согласованию с главным администратором бюджетных средств областного бюджета;</w:t>
      </w:r>
    </w:p>
    <w:p w14:paraId="67150D2D" w14:textId="77777777" w:rsidR="00C9245C" w:rsidRPr="00C9245C" w:rsidRDefault="00C9245C" w:rsidP="00E674DD">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 xml:space="preserve">2) изменение бюджетной классификации Российской Федерации в соответствии с нормативными правовыми актами Российской Федерации. </w:t>
      </w:r>
    </w:p>
    <w:p w14:paraId="2DA760FF" w14:textId="77777777" w:rsidR="00C9245C" w:rsidRPr="00C9245C" w:rsidRDefault="00C9245C" w:rsidP="00E674DD">
      <w:pPr>
        <w:pStyle w:val="ConsPlusNormal"/>
        <w:ind w:firstLine="709"/>
        <w:jc w:val="both"/>
        <w:rPr>
          <w:rFonts w:ascii="Times New Roman" w:hAnsi="Times New Roman" w:cs="Times New Roman"/>
        </w:rPr>
      </w:pPr>
      <w:r w:rsidRPr="00C9245C">
        <w:rPr>
          <w:rFonts w:ascii="Times New Roman" w:hAnsi="Times New Roman" w:cs="Times New Roman"/>
        </w:rPr>
        <w:t>4. Казначейское сопровождение средств, предоставляемых из бюджета Каширского муниципального района.</w:t>
      </w:r>
    </w:p>
    <w:p w14:paraId="0940F4D3" w14:textId="77777777" w:rsidR="00C9245C" w:rsidRPr="00C9245C" w:rsidRDefault="00C9245C" w:rsidP="00E674DD">
      <w:pPr>
        <w:pStyle w:val="ConsPlusNormal"/>
        <w:ind w:firstLine="709"/>
        <w:jc w:val="both"/>
        <w:rPr>
          <w:rFonts w:ascii="Times New Roman" w:hAnsi="Times New Roman" w:cs="Times New Roman"/>
        </w:rPr>
      </w:pPr>
      <w:r w:rsidRPr="00C9245C">
        <w:rPr>
          <w:rFonts w:ascii="Times New Roman" w:hAnsi="Times New Roman" w:cs="Times New Roman"/>
        </w:rPr>
        <w:t>Установить, что казначейскому сопровождению подлежат следующие средства:</w:t>
      </w:r>
    </w:p>
    <w:p w14:paraId="1BFD027E" w14:textId="77777777" w:rsidR="00C9245C" w:rsidRPr="00C9245C" w:rsidRDefault="00C9245C" w:rsidP="00E674DD">
      <w:pPr>
        <w:pStyle w:val="ConsPlusNormal"/>
        <w:ind w:firstLine="709"/>
        <w:jc w:val="both"/>
        <w:rPr>
          <w:rFonts w:ascii="Times New Roman" w:hAnsi="Times New Roman" w:cs="Times New Roman"/>
        </w:rPr>
      </w:pPr>
      <w:r w:rsidRPr="00C9245C">
        <w:rPr>
          <w:rFonts w:ascii="Times New Roman" w:hAnsi="Times New Roman" w:cs="Times New Roman"/>
        </w:rPr>
        <w:t>- авансовые платежи и расчеты по муниципальным контрактам, заключаемым на сумму 100 000,0 тыс. рублей и более;</w:t>
      </w:r>
    </w:p>
    <w:p w14:paraId="54556C52" w14:textId="77777777" w:rsidR="00C9245C" w:rsidRPr="00C9245C" w:rsidRDefault="00C9245C" w:rsidP="00E674DD">
      <w:pPr>
        <w:pStyle w:val="ConsPlusNormal"/>
        <w:ind w:firstLine="709"/>
        <w:jc w:val="both"/>
        <w:rPr>
          <w:rFonts w:ascii="Times New Roman" w:hAnsi="Times New Roman" w:cs="Times New Roman"/>
        </w:rPr>
      </w:pPr>
      <w:r w:rsidRPr="00C9245C">
        <w:rPr>
          <w:rFonts w:ascii="Times New Roman" w:hAnsi="Times New Roman" w:cs="Times New Roman"/>
        </w:rPr>
        <w:t>- авансовые платежи и расчеты по муниципальным контрактам, заключаемым на сумму 100 000,0 тыс. рублей и более муниципальными казенными учреждениями.</w:t>
      </w:r>
    </w:p>
    <w:p w14:paraId="6C2969BE" w14:textId="77777777" w:rsidR="00C9245C" w:rsidRPr="00C9245C" w:rsidRDefault="00C9245C" w:rsidP="00C9245C">
      <w:pPr>
        <w:pStyle w:val="ConsPlusNormal"/>
        <w:jc w:val="both"/>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127"/>
        <w:gridCol w:w="7233"/>
      </w:tblGrid>
      <w:tr w:rsidR="00C9245C" w:rsidRPr="00C9245C" w14:paraId="60A60CFD" w14:textId="77777777" w:rsidTr="00A56F05">
        <w:tc>
          <w:tcPr>
            <w:tcW w:w="2127" w:type="dxa"/>
          </w:tcPr>
          <w:p w14:paraId="0BCA83B4" w14:textId="77777777" w:rsidR="00C9245C" w:rsidRPr="00C9245C" w:rsidRDefault="00C9245C" w:rsidP="00C9245C">
            <w:pPr>
              <w:keepNext/>
              <w:keepLines/>
              <w:widowControl w:val="0"/>
              <w:snapToGrid w:val="0"/>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Статья 12.</w:t>
            </w:r>
          </w:p>
        </w:tc>
        <w:tc>
          <w:tcPr>
            <w:tcW w:w="7233" w:type="dxa"/>
          </w:tcPr>
          <w:p w14:paraId="732B5698" w14:textId="77777777" w:rsidR="00C9245C" w:rsidRPr="00C9245C" w:rsidRDefault="00C9245C" w:rsidP="00C9245C">
            <w:pPr>
              <w:keepNext/>
              <w:keepLines/>
              <w:widowControl w:val="0"/>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Вступление в силу настоящего Решения Совета народных депутатов Каширского муниципального района Воронежской области</w:t>
            </w:r>
          </w:p>
        </w:tc>
      </w:tr>
    </w:tbl>
    <w:p w14:paraId="5D4D24D8" w14:textId="77777777" w:rsidR="00C9245C" w:rsidRPr="00C9245C" w:rsidRDefault="00C9245C" w:rsidP="00C9245C">
      <w:pPr>
        <w:autoSpaceDE w:val="0"/>
        <w:spacing w:after="0" w:line="240" w:lineRule="auto"/>
        <w:ind w:firstLine="720"/>
        <w:rPr>
          <w:rFonts w:ascii="Times New Roman" w:hAnsi="Times New Roman" w:cs="Times New Roman"/>
          <w:sz w:val="24"/>
          <w:szCs w:val="24"/>
        </w:rPr>
      </w:pPr>
    </w:p>
    <w:p w14:paraId="738B51A0" w14:textId="77777777" w:rsidR="00C9245C" w:rsidRPr="00C9245C" w:rsidRDefault="00C9245C" w:rsidP="00E674DD">
      <w:pPr>
        <w:autoSpaceDE w:val="0"/>
        <w:spacing w:after="0" w:line="240" w:lineRule="auto"/>
        <w:ind w:firstLine="720"/>
        <w:jc w:val="both"/>
        <w:rPr>
          <w:rFonts w:ascii="Times New Roman" w:hAnsi="Times New Roman" w:cs="Times New Roman"/>
          <w:sz w:val="24"/>
          <w:szCs w:val="24"/>
        </w:rPr>
      </w:pPr>
      <w:r w:rsidRPr="00C9245C">
        <w:rPr>
          <w:rFonts w:ascii="Times New Roman" w:hAnsi="Times New Roman" w:cs="Times New Roman"/>
          <w:sz w:val="24"/>
          <w:szCs w:val="24"/>
        </w:rPr>
        <w:t>Настоящее решение Совета народных депутатов Каширского муниципального района Воронежской области вступает в силу с 1 января 2025 года.</w:t>
      </w:r>
    </w:p>
    <w:p w14:paraId="42C75B30" w14:textId="77777777" w:rsidR="00C9245C" w:rsidRPr="00C9245C" w:rsidRDefault="00C9245C" w:rsidP="00C9245C">
      <w:pPr>
        <w:autoSpaceDE w:val="0"/>
        <w:spacing w:after="0" w:line="240" w:lineRule="auto"/>
        <w:ind w:firstLine="720"/>
        <w:rPr>
          <w:rFonts w:ascii="Times New Roman" w:hAnsi="Times New Roman" w:cs="Times New Roman"/>
          <w:sz w:val="24"/>
          <w:szCs w:val="24"/>
        </w:rPr>
      </w:pPr>
    </w:p>
    <w:p w14:paraId="75022836" w14:textId="77777777" w:rsidR="00C9245C" w:rsidRPr="00C9245C" w:rsidRDefault="00C9245C" w:rsidP="00C9245C">
      <w:pPr>
        <w:autoSpaceDE w:val="0"/>
        <w:spacing w:after="0" w:line="240" w:lineRule="auto"/>
        <w:ind w:firstLine="720"/>
        <w:rPr>
          <w:rFonts w:ascii="Times New Roman" w:hAnsi="Times New Roman" w:cs="Times New Roman"/>
          <w:sz w:val="24"/>
          <w:szCs w:val="24"/>
        </w:rPr>
      </w:pPr>
    </w:p>
    <w:tbl>
      <w:tblPr>
        <w:tblW w:w="0" w:type="auto"/>
        <w:tblLook w:val="04A0" w:firstRow="1" w:lastRow="0" w:firstColumn="1" w:lastColumn="0" w:noHBand="0" w:noVBand="1"/>
      </w:tblPr>
      <w:tblGrid>
        <w:gridCol w:w="4785"/>
        <w:gridCol w:w="4785"/>
      </w:tblGrid>
      <w:tr w:rsidR="00C9245C" w:rsidRPr="00C9245C" w14:paraId="64DDAE2A" w14:textId="77777777" w:rsidTr="00A56F05">
        <w:tc>
          <w:tcPr>
            <w:tcW w:w="4785" w:type="dxa"/>
            <w:shd w:val="clear" w:color="auto" w:fill="auto"/>
          </w:tcPr>
          <w:p w14:paraId="6ECD8F68" w14:textId="77777777" w:rsidR="00C9245C" w:rsidRPr="00C9245C" w:rsidRDefault="00C9245C" w:rsidP="00C9245C">
            <w:pPr>
              <w:autoSpaceDE w:val="0"/>
              <w:spacing w:after="0" w:line="240" w:lineRule="auto"/>
              <w:rPr>
                <w:rFonts w:ascii="Times New Roman" w:hAnsi="Times New Roman" w:cs="Times New Roman"/>
                <w:b/>
                <w:bCs/>
                <w:kern w:val="28"/>
                <w:sz w:val="24"/>
                <w:szCs w:val="24"/>
              </w:rPr>
            </w:pPr>
            <w:r w:rsidRPr="00C9245C">
              <w:rPr>
                <w:rFonts w:ascii="Times New Roman" w:hAnsi="Times New Roman" w:cs="Times New Roman"/>
                <w:b/>
                <w:bCs/>
                <w:kern w:val="28"/>
                <w:sz w:val="24"/>
                <w:szCs w:val="24"/>
              </w:rPr>
              <w:t xml:space="preserve">Глава Каширского </w:t>
            </w:r>
          </w:p>
          <w:p w14:paraId="5F038948" w14:textId="77777777" w:rsidR="00C9245C" w:rsidRPr="00C9245C" w:rsidRDefault="00C9245C" w:rsidP="00C9245C">
            <w:pPr>
              <w:autoSpaceDE w:val="0"/>
              <w:spacing w:after="0" w:line="240" w:lineRule="auto"/>
              <w:rPr>
                <w:rFonts w:ascii="Times New Roman" w:hAnsi="Times New Roman" w:cs="Times New Roman"/>
                <w:b/>
                <w:bCs/>
                <w:kern w:val="28"/>
                <w:sz w:val="24"/>
                <w:szCs w:val="24"/>
              </w:rPr>
            </w:pPr>
            <w:r w:rsidRPr="00C9245C">
              <w:rPr>
                <w:rFonts w:ascii="Times New Roman" w:hAnsi="Times New Roman" w:cs="Times New Roman"/>
                <w:b/>
                <w:bCs/>
                <w:kern w:val="28"/>
                <w:sz w:val="24"/>
                <w:szCs w:val="24"/>
              </w:rPr>
              <w:t>муниципального района</w:t>
            </w:r>
          </w:p>
        </w:tc>
        <w:tc>
          <w:tcPr>
            <w:tcW w:w="4785" w:type="dxa"/>
            <w:shd w:val="clear" w:color="auto" w:fill="auto"/>
          </w:tcPr>
          <w:p w14:paraId="25B67CC7" w14:textId="77777777" w:rsidR="00C9245C" w:rsidRPr="00C9245C" w:rsidRDefault="00C9245C" w:rsidP="00C9245C">
            <w:pPr>
              <w:autoSpaceDE w:val="0"/>
              <w:spacing w:after="0" w:line="240" w:lineRule="auto"/>
              <w:jc w:val="right"/>
              <w:rPr>
                <w:rFonts w:ascii="Times New Roman" w:hAnsi="Times New Roman" w:cs="Times New Roman"/>
                <w:b/>
                <w:bCs/>
                <w:kern w:val="28"/>
                <w:sz w:val="24"/>
                <w:szCs w:val="24"/>
              </w:rPr>
            </w:pPr>
            <w:r w:rsidRPr="00C9245C">
              <w:rPr>
                <w:rFonts w:ascii="Times New Roman" w:hAnsi="Times New Roman" w:cs="Times New Roman"/>
                <w:b/>
                <w:bCs/>
                <w:kern w:val="28"/>
                <w:sz w:val="24"/>
                <w:szCs w:val="24"/>
              </w:rPr>
              <w:t>А.П. Воронов</w:t>
            </w:r>
          </w:p>
        </w:tc>
      </w:tr>
    </w:tbl>
    <w:p w14:paraId="276F733A" w14:textId="77777777" w:rsidR="00C9245C" w:rsidRPr="00C9245C" w:rsidRDefault="00C9245C" w:rsidP="00C9245C">
      <w:pPr>
        <w:autoSpaceDE w:val="0"/>
        <w:spacing w:after="0" w:line="240" w:lineRule="auto"/>
        <w:rPr>
          <w:rFonts w:ascii="Times New Roman" w:hAnsi="Times New Roman" w:cs="Times New Roman"/>
          <w:sz w:val="24"/>
          <w:szCs w:val="24"/>
        </w:rPr>
        <w:sectPr w:rsidR="00C9245C" w:rsidRPr="00C9245C" w:rsidSect="00A56F05">
          <w:headerReference w:type="default" r:id="rId10"/>
          <w:footnotePr>
            <w:pos w:val="beneathText"/>
          </w:footnotePr>
          <w:pgSz w:w="11905" w:h="16837"/>
          <w:pgMar w:top="993" w:right="850" w:bottom="851" w:left="1701" w:header="720" w:footer="720" w:gutter="0"/>
          <w:cols w:space="720"/>
          <w:docGrid w:linePitch="360"/>
        </w:sectPr>
      </w:pPr>
    </w:p>
    <w:p w14:paraId="79A4361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lastRenderedPageBreak/>
        <w:t>Приложение 1</w:t>
      </w:r>
    </w:p>
    <w:p w14:paraId="2BBCB94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к решению Совета народных депутатов </w:t>
      </w:r>
    </w:p>
    <w:p w14:paraId="021D6C7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Каширского муниципального района</w:t>
      </w:r>
    </w:p>
    <w:p w14:paraId="3DD681C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 xml:space="preserve"> «27» декабря 2024 г. № 206</w:t>
      </w:r>
    </w:p>
    <w:p w14:paraId="693E38EA" w14:textId="77777777" w:rsidR="00C9245C" w:rsidRPr="00C9245C" w:rsidRDefault="00C9245C" w:rsidP="00C9245C">
      <w:pPr>
        <w:spacing w:after="0" w:line="240" w:lineRule="auto"/>
        <w:jc w:val="center"/>
        <w:rPr>
          <w:rFonts w:ascii="Times New Roman" w:hAnsi="Times New Roman" w:cs="Times New Roman"/>
          <w:bCs/>
          <w:sz w:val="24"/>
          <w:szCs w:val="24"/>
        </w:rPr>
      </w:pPr>
    </w:p>
    <w:p w14:paraId="131A56A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Источники внутреннего финансирования дефицита районного бюджета</w:t>
      </w:r>
    </w:p>
    <w:p w14:paraId="747A2E5C" w14:textId="77777777" w:rsidR="00C9245C" w:rsidRPr="00C9245C" w:rsidRDefault="00C9245C" w:rsidP="00C9245C">
      <w:pPr>
        <w:pStyle w:val="af8"/>
        <w:spacing w:after="0"/>
        <w:jc w:val="center"/>
        <w:rPr>
          <w:bCs/>
          <w:sz w:val="24"/>
          <w:szCs w:val="24"/>
        </w:rPr>
      </w:pPr>
      <w:r w:rsidRPr="00C9245C">
        <w:rPr>
          <w:bCs/>
          <w:sz w:val="24"/>
          <w:szCs w:val="24"/>
        </w:rPr>
        <w:t>на 2025 год и на плановый период 2026 и 2027 годов</w:t>
      </w:r>
    </w:p>
    <w:p w14:paraId="0E517164" w14:textId="77777777" w:rsidR="00C9245C" w:rsidRPr="00C9245C" w:rsidRDefault="00C9245C" w:rsidP="00C9245C">
      <w:pPr>
        <w:pStyle w:val="af8"/>
        <w:spacing w:after="0"/>
        <w:jc w:val="center"/>
        <w:rPr>
          <w:bCs/>
          <w:sz w:val="24"/>
          <w:szCs w:val="24"/>
        </w:rPr>
      </w:pPr>
    </w:p>
    <w:p w14:paraId="6577C77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(тыс. рублей)</w:t>
      </w:r>
    </w:p>
    <w:tbl>
      <w:tblPr>
        <w:tblW w:w="0" w:type="auto"/>
        <w:jc w:val="center"/>
        <w:tblLayout w:type="fixed"/>
        <w:tblLook w:val="0000" w:firstRow="0" w:lastRow="0" w:firstColumn="0" w:lastColumn="0" w:noHBand="0" w:noVBand="0"/>
      </w:tblPr>
      <w:tblGrid>
        <w:gridCol w:w="724"/>
        <w:gridCol w:w="5521"/>
        <w:gridCol w:w="3084"/>
        <w:gridCol w:w="1838"/>
        <w:gridCol w:w="1837"/>
        <w:gridCol w:w="1848"/>
      </w:tblGrid>
      <w:tr w:rsidR="00C9245C" w:rsidRPr="00C9245C" w14:paraId="3F0421F3" w14:textId="77777777" w:rsidTr="00A56F05">
        <w:trPr>
          <w:cantSplit/>
          <w:trHeight w:hRule="exact" w:val="765"/>
          <w:jc w:val="center"/>
        </w:trPr>
        <w:tc>
          <w:tcPr>
            <w:tcW w:w="724" w:type="dxa"/>
            <w:tcBorders>
              <w:top w:val="single" w:sz="2" w:space="0" w:color="000000"/>
              <w:left w:val="single" w:sz="2" w:space="0" w:color="000000"/>
              <w:bottom w:val="single" w:sz="2" w:space="0" w:color="000000"/>
              <w:right w:val="nil"/>
            </w:tcBorders>
            <w:vAlign w:val="center"/>
          </w:tcPr>
          <w:p w14:paraId="3F2B2A2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w:t>
            </w:r>
          </w:p>
          <w:p w14:paraId="75FC9D1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п/п</w:t>
            </w:r>
          </w:p>
        </w:tc>
        <w:tc>
          <w:tcPr>
            <w:tcW w:w="5521" w:type="dxa"/>
            <w:tcBorders>
              <w:top w:val="single" w:sz="2" w:space="0" w:color="000000"/>
              <w:left w:val="single" w:sz="2" w:space="0" w:color="000000"/>
              <w:bottom w:val="single" w:sz="2" w:space="0" w:color="000000"/>
              <w:right w:val="nil"/>
            </w:tcBorders>
            <w:vAlign w:val="center"/>
          </w:tcPr>
          <w:p w14:paraId="7723586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Наименование</w:t>
            </w:r>
          </w:p>
        </w:tc>
        <w:tc>
          <w:tcPr>
            <w:tcW w:w="3084" w:type="dxa"/>
            <w:tcBorders>
              <w:top w:val="single" w:sz="2" w:space="0" w:color="000000"/>
              <w:left w:val="single" w:sz="2" w:space="0" w:color="000000"/>
              <w:bottom w:val="single" w:sz="2" w:space="0" w:color="000000"/>
              <w:right w:val="nil"/>
            </w:tcBorders>
            <w:vAlign w:val="center"/>
          </w:tcPr>
          <w:p w14:paraId="2203CB6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Код классификации</w:t>
            </w:r>
          </w:p>
        </w:tc>
        <w:tc>
          <w:tcPr>
            <w:tcW w:w="5523" w:type="dxa"/>
            <w:gridSpan w:val="3"/>
            <w:tcBorders>
              <w:top w:val="single" w:sz="2" w:space="0" w:color="000000"/>
              <w:left w:val="single" w:sz="2" w:space="0" w:color="000000"/>
              <w:bottom w:val="single" w:sz="2" w:space="0" w:color="000000"/>
              <w:right w:val="single" w:sz="2" w:space="0" w:color="000000"/>
            </w:tcBorders>
            <w:vAlign w:val="center"/>
          </w:tcPr>
          <w:p w14:paraId="069FE44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Сумма</w:t>
            </w:r>
          </w:p>
        </w:tc>
      </w:tr>
      <w:tr w:rsidR="00C9245C" w:rsidRPr="00C9245C" w14:paraId="10B6344E" w14:textId="77777777" w:rsidTr="00A56F05">
        <w:trPr>
          <w:cantSplit/>
          <w:jc w:val="center"/>
        </w:trPr>
        <w:tc>
          <w:tcPr>
            <w:tcW w:w="724" w:type="dxa"/>
            <w:tcBorders>
              <w:top w:val="nil"/>
              <w:left w:val="single" w:sz="2" w:space="0" w:color="000000"/>
              <w:bottom w:val="single" w:sz="2" w:space="0" w:color="000000"/>
              <w:right w:val="nil"/>
            </w:tcBorders>
            <w:vAlign w:val="center"/>
          </w:tcPr>
          <w:p w14:paraId="1C9731AF" w14:textId="77777777" w:rsidR="00C9245C" w:rsidRPr="00C9245C" w:rsidRDefault="00C9245C" w:rsidP="00C9245C">
            <w:pPr>
              <w:spacing w:after="0" w:line="240" w:lineRule="auto"/>
              <w:rPr>
                <w:rFonts w:ascii="Times New Roman" w:hAnsi="Times New Roman" w:cs="Times New Roman"/>
                <w:sz w:val="24"/>
                <w:szCs w:val="24"/>
              </w:rPr>
            </w:pPr>
          </w:p>
        </w:tc>
        <w:tc>
          <w:tcPr>
            <w:tcW w:w="5521" w:type="dxa"/>
            <w:tcBorders>
              <w:top w:val="nil"/>
              <w:left w:val="single" w:sz="2" w:space="0" w:color="000000"/>
              <w:bottom w:val="single" w:sz="2" w:space="0" w:color="000000"/>
              <w:right w:val="nil"/>
            </w:tcBorders>
            <w:vAlign w:val="center"/>
          </w:tcPr>
          <w:p w14:paraId="6F59C835" w14:textId="77777777" w:rsidR="00C9245C" w:rsidRPr="00C9245C" w:rsidRDefault="00C9245C" w:rsidP="00C9245C">
            <w:pPr>
              <w:spacing w:after="0" w:line="240" w:lineRule="auto"/>
              <w:rPr>
                <w:rFonts w:ascii="Times New Roman" w:hAnsi="Times New Roman" w:cs="Times New Roman"/>
                <w:sz w:val="24"/>
                <w:szCs w:val="24"/>
              </w:rPr>
            </w:pPr>
          </w:p>
        </w:tc>
        <w:tc>
          <w:tcPr>
            <w:tcW w:w="3084" w:type="dxa"/>
            <w:tcBorders>
              <w:top w:val="nil"/>
              <w:left w:val="single" w:sz="2" w:space="0" w:color="000000"/>
              <w:bottom w:val="single" w:sz="2" w:space="0" w:color="000000"/>
              <w:right w:val="nil"/>
            </w:tcBorders>
            <w:vAlign w:val="center"/>
          </w:tcPr>
          <w:p w14:paraId="62629DF3" w14:textId="77777777" w:rsidR="00C9245C" w:rsidRPr="00C9245C" w:rsidRDefault="00C9245C" w:rsidP="00C9245C">
            <w:pPr>
              <w:spacing w:after="0" w:line="240" w:lineRule="auto"/>
              <w:rPr>
                <w:rFonts w:ascii="Times New Roman" w:hAnsi="Times New Roman" w:cs="Times New Roman"/>
                <w:sz w:val="24"/>
                <w:szCs w:val="24"/>
              </w:rPr>
            </w:pPr>
          </w:p>
        </w:tc>
        <w:tc>
          <w:tcPr>
            <w:tcW w:w="1838" w:type="dxa"/>
            <w:tcBorders>
              <w:top w:val="nil"/>
              <w:left w:val="single" w:sz="2" w:space="0" w:color="000000"/>
              <w:bottom w:val="single" w:sz="2" w:space="0" w:color="000000"/>
              <w:right w:val="nil"/>
            </w:tcBorders>
            <w:vAlign w:val="center"/>
          </w:tcPr>
          <w:p w14:paraId="7C52677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2025 год</w:t>
            </w:r>
          </w:p>
        </w:tc>
        <w:tc>
          <w:tcPr>
            <w:tcW w:w="1837" w:type="dxa"/>
            <w:tcBorders>
              <w:top w:val="nil"/>
              <w:left w:val="single" w:sz="2" w:space="0" w:color="000000"/>
              <w:bottom w:val="single" w:sz="2" w:space="0" w:color="000000"/>
              <w:right w:val="nil"/>
            </w:tcBorders>
            <w:vAlign w:val="center"/>
          </w:tcPr>
          <w:p w14:paraId="00591C0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2026 год</w:t>
            </w:r>
          </w:p>
        </w:tc>
        <w:tc>
          <w:tcPr>
            <w:tcW w:w="1848" w:type="dxa"/>
            <w:tcBorders>
              <w:top w:val="nil"/>
              <w:left w:val="single" w:sz="2" w:space="0" w:color="000000"/>
              <w:bottom w:val="single" w:sz="2" w:space="0" w:color="000000"/>
              <w:right w:val="single" w:sz="2" w:space="0" w:color="000000"/>
            </w:tcBorders>
            <w:vAlign w:val="center"/>
          </w:tcPr>
          <w:p w14:paraId="7595D91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2027 год</w:t>
            </w:r>
          </w:p>
        </w:tc>
      </w:tr>
      <w:tr w:rsidR="00C9245C" w:rsidRPr="00C9245C" w14:paraId="1C4CB18F" w14:textId="77777777" w:rsidTr="00A56F05">
        <w:trPr>
          <w:trHeight w:val="375"/>
          <w:jc w:val="center"/>
        </w:trPr>
        <w:tc>
          <w:tcPr>
            <w:tcW w:w="724" w:type="dxa"/>
            <w:tcBorders>
              <w:top w:val="single" w:sz="2" w:space="0" w:color="000000"/>
              <w:left w:val="single" w:sz="2" w:space="0" w:color="000000"/>
              <w:bottom w:val="single" w:sz="2" w:space="0" w:color="000000"/>
              <w:right w:val="nil"/>
            </w:tcBorders>
          </w:tcPr>
          <w:p w14:paraId="39015A3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w:t>
            </w:r>
          </w:p>
        </w:tc>
        <w:tc>
          <w:tcPr>
            <w:tcW w:w="5521" w:type="dxa"/>
            <w:tcBorders>
              <w:top w:val="single" w:sz="2" w:space="0" w:color="000000"/>
              <w:left w:val="single" w:sz="2" w:space="0" w:color="000000"/>
              <w:bottom w:val="single" w:sz="2" w:space="0" w:color="000000"/>
              <w:right w:val="nil"/>
            </w:tcBorders>
          </w:tcPr>
          <w:p w14:paraId="03EFE86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w:t>
            </w:r>
          </w:p>
        </w:tc>
        <w:tc>
          <w:tcPr>
            <w:tcW w:w="3084" w:type="dxa"/>
            <w:tcBorders>
              <w:top w:val="single" w:sz="2" w:space="0" w:color="000000"/>
              <w:left w:val="single" w:sz="2" w:space="0" w:color="000000"/>
              <w:bottom w:val="single" w:sz="2" w:space="0" w:color="000000"/>
              <w:right w:val="nil"/>
            </w:tcBorders>
          </w:tcPr>
          <w:p w14:paraId="25B4404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w:t>
            </w:r>
          </w:p>
        </w:tc>
        <w:tc>
          <w:tcPr>
            <w:tcW w:w="1838" w:type="dxa"/>
            <w:tcBorders>
              <w:top w:val="single" w:sz="2" w:space="0" w:color="000000"/>
              <w:left w:val="single" w:sz="2" w:space="0" w:color="000000"/>
              <w:bottom w:val="single" w:sz="2" w:space="0" w:color="000000"/>
              <w:right w:val="nil"/>
            </w:tcBorders>
          </w:tcPr>
          <w:p w14:paraId="0F13348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w:t>
            </w:r>
          </w:p>
        </w:tc>
        <w:tc>
          <w:tcPr>
            <w:tcW w:w="1837" w:type="dxa"/>
            <w:tcBorders>
              <w:top w:val="single" w:sz="2" w:space="0" w:color="000000"/>
              <w:left w:val="single" w:sz="2" w:space="0" w:color="000000"/>
              <w:bottom w:val="single" w:sz="2" w:space="0" w:color="000000"/>
              <w:right w:val="nil"/>
            </w:tcBorders>
          </w:tcPr>
          <w:p w14:paraId="6ED3944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w:t>
            </w:r>
          </w:p>
        </w:tc>
        <w:tc>
          <w:tcPr>
            <w:tcW w:w="1848" w:type="dxa"/>
            <w:tcBorders>
              <w:top w:val="single" w:sz="2" w:space="0" w:color="000000"/>
              <w:left w:val="single" w:sz="2" w:space="0" w:color="000000"/>
              <w:bottom w:val="single" w:sz="2" w:space="0" w:color="000000"/>
              <w:right w:val="single" w:sz="2" w:space="0" w:color="000000"/>
            </w:tcBorders>
          </w:tcPr>
          <w:p w14:paraId="45EC7B8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w:t>
            </w:r>
          </w:p>
        </w:tc>
      </w:tr>
      <w:tr w:rsidR="00C9245C" w:rsidRPr="00C9245C" w14:paraId="2D1DE6CB" w14:textId="77777777" w:rsidTr="00A56F05">
        <w:trPr>
          <w:trHeight w:val="375"/>
          <w:jc w:val="center"/>
        </w:trPr>
        <w:tc>
          <w:tcPr>
            <w:tcW w:w="724" w:type="dxa"/>
            <w:tcBorders>
              <w:top w:val="nil"/>
              <w:left w:val="single" w:sz="2" w:space="0" w:color="000000"/>
              <w:bottom w:val="single" w:sz="2" w:space="0" w:color="000000"/>
              <w:right w:val="nil"/>
            </w:tcBorders>
          </w:tcPr>
          <w:p w14:paraId="45446C8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521" w:type="dxa"/>
            <w:tcBorders>
              <w:top w:val="nil"/>
              <w:left w:val="single" w:sz="2" w:space="0" w:color="000000"/>
              <w:bottom w:val="single" w:sz="2" w:space="0" w:color="000000"/>
              <w:right w:val="nil"/>
            </w:tcBorders>
          </w:tcPr>
          <w:p w14:paraId="6D05408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bCs/>
                <w:sz w:val="24"/>
                <w:szCs w:val="24"/>
              </w:rPr>
              <w:t>ИСТОЧНИКИ ВНУТРЕННЕГО ФИНАНСИРОВАНИЯ ДЕФИЦИТОВ БЮДЖЕТОВ</w:t>
            </w:r>
          </w:p>
        </w:tc>
        <w:tc>
          <w:tcPr>
            <w:tcW w:w="3084" w:type="dxa"/>
            <w:tcBorders>
              <w:top w:val="nil"/>
              <w:left w:val="single" w:sz="2" w:space="0" w:color="000000"/>
              <w:bottom w:val="single" w:sz="2" w:space="0" w:color="000000"/>
              <w:right w:val="nil"/>
            </w:tcBorders>
          </w:tcPr>
          <w:p w14:paraId="7D88623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01 00 00 00 00 0000 000</w:t>
            </w:r>
          </w:p>
        </w:tc>
        <w:tc>
          <w:tcPr>
            <w:tcW w:w="1838" w:type="dxa"/>
            <w:tcBorders>
              <w:top w:val="nil"/>
              <w:left w:val="single" w:sz="2" w:space="0" w:color="000000"/>
              <w:bottom w:val="single" w:sz="2" w:space="0" w:color="000000"/>
              <w:right w:val="nil"/>
            </w:tcBorders>
          </w:tcPr>
          <w:p w14:paraId="742BB6A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-25 984,3</w:t>
            </w:r>
          </w:p>
        </w:tc>
        <w:tc>
          <w:tcPr>
            <w:tcW w:w="1837" w:type="dxa"/>
            <w:tcBorders>
              <w:top w:val="nil"/>
              <w:left w:val="single" w:sz="2" w:space="0" w:color="000000"/>
              <w:bottom w:val="single" w:sz="2" w:space="0" w:color="000000"/>
              <w:right w:val="nil"/>
            </w:tcBorders>
          </w:tcPr>
          <w:p w14:paraId="4C0B488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0</w:t>
            </w:r>
          </w:p>
        </w:tc>
        <w:tc>
          <w:tcPr>
            <w:tcW w:w="1848" w:type="dxa"/>
            <w:tcBorders>
              <w:top w:val="nil"/>
              <w:left w:val="single" w:sz="2" w:space="0" w:color="000000"/>
              <w:bottom w:val="single" w:sz="2" w:space="0" w:color="000000"/>
              <w:right w:val="single" w:sz="2" w:space="0" w:color="000000"/>
            </w:tcBorders>
          </w:tcPr>
          <w:p w14:paraId="67EA933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0,0</w:t>
            </w:r>
          </w:p>
        </w:tc>
      </w:tr>
      <w:tr w:rsidR="00C9245C" w:rsidRPr="00C9245C" w14:paraId="19A225DC" w14:textId="77777777" w:rsidTr="00A56F05">
        <w:trPr>
          <w:trHeight w:hRule="exact" w:val="829"/>
          <w:jc w:val="center"/>
        </w:trPr>
        <w:tc>
          <w:tcPr>
            <w:tcW w:w="724" w:type="dxa"/>
            <w:vMerge w:val="restart"/>
            <w:tcBorders>
              <w:top w:val="nil"/>
              <w:left w:val="single" w:sz="2" w:space="0" w:color="000000"/>
              <w:bottom w:val="single" w:sz="2" w:space="0" w:color="000000"/>
              <w:right w:val="nil"/>
            </w:tcBorders>
          </w:tcPr>
          <w:p w14:paraId="6F2BB65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w:t>
            </w:r>
          </w:p>
        </w:tc>
        <w:tc>
          <w:tcPr>
            <w:tcW w:w="5521" w:type="dxa"/>
            <w:tcBorders>
              <w:top w:val="nil"/>
              <w:left w:val="single" w:sz="2" w:space="0" w:color="000000"/>
              <w:bottom w:val="single" w:sz="2" w:space="0" w:color="000000"/>
              <w:right w:val="nil"/>
            </w:tcBorders>
          </w:tcPr>
          <w:p w14:paraId="7AFFE59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Государственные (муниципальные) ценные бумаги, номинальная стоимость которых указана в валюте Российской Федерации</w:t>
            </w:r>
          </w:p>
        </w:tc>
        <w:tc>
          <w:tcPr>
            <w:tcW w:w="3084" w:type="dxa"/>
            <w:tcBorders>
              <w:top w:val="nil"/>
              <w:left w:val="single" w:sz="2" w:space="0" w:color="000000"/>
              <w:bottom w:val="single" w:sz="2" w:space="0" w:color="000000"/>
              <w:right w:val="nil"/>
            </w:tcBorders>
          </w:tcPr>
          <w:p w14:paraId="46181A4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01 01 00 00 00 0000 000</w:t>
            </w:r>
          </w:p>
        </w:tc>
        <w:tc>
          <w:tcPr>
            <w:tcW w:w="1838" w:type="dxa"/>
            <w:tcBorders>
              <w:top w:val="nil"/>
              <w:left w:val="single" w:sz="2" w:space="0" w:color="000000"/>
              <w:bottom w:val="single" w:sz="2" w:space="0" w:color="000000"/>
              <w:right w:val="nil"/>
            </w:tcBorders>
          </w:tcPr>
          <w:p w14:paraId="25B55E8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c>
          <w:tcPr>
            <w:tcW w:w="1837" w:type="dxa"/>
            <w:tcBorders>
              <w:top w:val="nil"/>
              <w:left w:val="single" w:sz="2" w:space="0" w:color="000000"/>
              <w:bottom w:val="single" w:sz="2" w:space="0" w:color="000000"/>
              <w:right w:val="nil"/>
            </w:tcBorders>
          </w:tcPr>
          <w:p w14:paraId="39F82C1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c>
          <w:tcPr>
            <w:tcW w:w="1848" w:type="dxa"/>
            <w:tcBorders>
              <w:top w:val="nil"/>
              <w:left w:val="single" w:sz="2" w:space="0" w:color="000000"/>
              <w:bottom w:val="single" w:sz="2" w:space="0" w:color="000000"/>
              <w:right w:val="single" w:sz="2" w:space="0" w:color="000000"/>
            </w:tcBorders>
          </w:tcPr>
          <w:p w14:paraId="00C17B4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r>
      <w:tr w:rsidR="00C9245C" w:rsidRPr="00C9245C" w14:paraId="36FC7532" w14:textId="77777777" w:rsidTr="00A56F05">
        <w:trPr>
          <w:trHeight w:hRule="exact" w:val="829"/>
          <w:jc w:val="center"/>
        </w:trPr>
        <w:tc>
          <w:tcPr>
            <w:tcW w:w="724" w:type="dxa"/>
            <w:vMerge/>
            <w:tcBorders>
              <w:top w:val="nil"/>
              <w:left w:val="single" w:sz="2" w:space="0" w:color="000000"/>
              <w:bottom w:val="single" w:sz="2" w:space="0" w:color="000000"/>
              <w:right w:val="nil"/>
            </w:tcBorders>
          </w:tcPr>
          <w:p w14:paraId="7C933A11" w14:textId="77777777" w:rsidR="00C9245C" w:rsidRPr="00C9245C" w:rsidRDefault="00C9245C" w:rsidP="00C9245C">
            <w:pPr>
              <w:autoSpaceDE w:val="0"/>
              <w:spacing w:after="0" w:line="240" w:lineRule="auto"/>
              <w:rPr>
                <w:rFonts w:ascii="Times New Roman" w:hAnsi="Times New Roman" w:cs="Times New Roman"/>
                <w:bCs/>
                <w:sz w:val="24"/>
                <w:szCs w:val="24"/>
              </w:rPr>
            </w:pPr>
          </w:p>
        </w:tc>
        <w:tc>
          <w:tcPr>
            <w:tcW w:w="5521" w:type="dxa"/>
            <w:tcBorders>
              <w:top w:val="nil"/>
              <w:left w:val="single" w:sz="2" w:space="0" w:color="000000"/>
              <w:bottom w:val="single" w:sz="2" w:space="0" w:color="000000"/>
              <w:right w:val="nil"/>
            </w:tcBorders>
          </w:tcPr>
          <w:p w14:paraId="37279F0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Размещение государственных (муниципальных) ценных бумаг, номинальная стоимость которых указана в валюте Российской Федерации</w:t>
            </w:r>
          </w:p>
        </w:tc>
        <w:tc>
          <w:tcPr>
            <w:tcW w:w="3084" w:type="dxa"/>
            <w:tcBorders>
              <w:top w:val="nil"/>
              <w:left w:val="single" w:sz="2" w:space="0" w:color="000000"/>
              <w:bottom w:val="single" w:sz="2" w:space="0" w:color="000000"/>
              <w:right w:val="nil"/>
            </w:tcBorders>
          </w:tcPr>
          <w:p w14:paraId="060C2FD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01 01 00 00 00 0000 700</w:t>
            </w:r>
          </w:p>
        </w:tc>
        <w:tc>
          <w:tcPr>
            <w:tcW w:w="1838" w:type="dxa"/>
            <w:tcBorders>
              <w:top w:val="nil"/>
              <w:left w:val="single" w:sz="2" w:space="0" w:color="000000"/>
              <w:bottom w:val="single" w:sz="2" w:space="0" w:color="000000"/>
              <w:right w:val="nil"/>
            </w:tcBorders>
          </w:tcPr>
          <w:p w14:paraId="1C94780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37" w:type="dxa"/>
            <w:tcBorders>
              <w:top w:val="nil"/>
              <w:left w:val="single" w:sz="2" w:space="0" w:color="000000"/>
              <w:bottom w:val="single" w:sz="2" w:space="0" w:color="000000"/>
              <w:right w:val="nil"/>
            </w:tcBorders>
          </w:tcPr>
          <w:p w14:paraId="06CDFA2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48" w:type="dxa"/>
            <w:tcBorders>
              <w:top w:val="nil"/>
              <w:left w:val="single" w:sz="2" w:space="0" w:color="000000"/>
              <w:bottom w:val="single" w:sz="2" w:space="0" w:color="000000"/>
              <w:right w:val="single" w:sz="2" w:space="0" w:color="000000"/>
            </w:tcBorders>
          </w:tcPr>
          <w:p w14:paraId="2702F1A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7398BBE7" w14:textId="77777777" w:rsidTr="00A56F05">
        <w:trPr>
          <w:trHeight w:hRule="exact" w:val="1105"/>
          <w:jc w:val="center"/>
        </w:trPr>
        <w:tc>
          <w:tcPr>
            <w:tcW w:w="724" w:type="dxa"/>
            <w:vMerge/>
            <w:tcBorders>
              <w:top w:val="nil"/>
              <w:left w:val="single" w:sz="2" w:space="0" w:color="000000"/>
              <w:bottom w:val="single" w:sz="2" w:space="0" w:color="000000"/>
              <w:right w:val="nil"/>
            </w:tcBorders>
          </w:tcPr>
          <w:p w14:paraId="0E28D27D" w14:textId="77777777" w:rsidR="00C9245C" w:rsidRPr="00C9245C" w:rsidRDefault="00C9245C" w:rsidP="00C9245C">
            <w:pPr>
              <w:autoSpaceDE w:val="0"/>
              <w:spacing w:after="0" w:line="240" w:lineRule="auto"/>
              <w:rPr>
                <w:rFonts w:ascii="Times New Roman" w:hAnsi="Times New Roman" w:cs="Times New Roman"/>
                <w:sz w:val="24"/>
                <w:szCs w:val="24"/>
              </w:rPr>
            </w:pPr>
          </w:p>
        </w:tc>
        <w:tc>
          <w:tcPr>
            <w:tcW w:w="5521" w:type="dxa"/>
            <w:tcBorders>
              <w:top w:val="nil"/>
              <w:left w:val="single" w:sz="2" w:space="0" w:color="000000"/>
              <w:bottom w:val="single" w:sz="2" w:space="0" w:color="000000"/>
              <w:right w:val="nil"/>
            </w:tcBorders>
          </w:tcPr>
          <w:p w14:paraId="4F1FB84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Размещение государственных ценных бумаг субъектов Российской Федерации, номинальная стоимость которых указана в валюте Российской Федерации</w:t>
            </w:r>
          </w:p>
        </w:tc>
        <w:tc>
          <w:tcPr>
            <w:tcW w:w="3084" w:type="dxa"/>
            <w:tcBorders>
              <w:top w:val="nil"/>
              <w:left w:val="single" w:sz="2" w:space="0" w:color="000000"/>
              <w:bottom w:val="single" w:sz="2" w:space="0" w:color="000000"/>
              <w:right w:val="nil"/>
            </w:tcBorders>
          </w:tcPr>
          <w:p w14:paraId="0EEDAF2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01 01 00 00 02 0000 710</w:t>
            </w:r>
          </w:p>
        </w:tc>
        <w:tc>
          <w:tcPr>
            <w:tcW w:w="1838" w:type="dxa"/>
            <w:tcBorders>
              <w:top w:val="nil"/>
              <w:left w:val="single" w:sz="2" w:space="0" w:color="000000"/>
              <w:bottom w:val="single" w:sz="2" w:space="0" w:color="000000"/>
              <w:right w:val="nil"/>
            </w:tcBorders>
          </w:tcPr>
          <w:p w14:paraId="4F65FEF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37" w:type="dxa"/>
            <w:tcBorders>
              <w:top w:val="nil"/>
              <w:left w:val="single" w:sz="2" w:space="0" w:color="000000"/>
              <w:bottom w:val="single" w:sz="2" w:space="0" w:color="000000"/>
              <w:right w:val="nil"/>
            </w:tcBorders>
          </w:tcPr>
          <w:p w14:paraId="16F3AE6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48" w:type="dxa"/>
            <w:tcBorders>
              <w:top w:val="nil"/>
              <w:left w:val="single" w:sz="2" w:space="0" w:color="000000"/>
              <w:bottom w:val="single" w:sz="2" w:space="0" w:color="000000"/>
              <w:right w:val="single" w:sz="2" w:space="0" w:color="000000"/>
            </w:tcBorders>
          </w:tcPr>
          <w:p w14:paraId="1D76DA1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3B5F1CB3" w14:textId="77777777" w:rsidTr="00A56F05">
        <w:trPr>
          <w:trHeight w:hRule="exact" w:val="829"/>
          <w:jc w:val="center"/>
        </w:trPr>
        <w:tc>
          <w:tcPr>
            <w:tcW w:w="724" w:type="dxa"/>
            <w:vMerge/>
            <w:tcBorders>
              <w:top w:val="nil"/>
              <w:left w:val="single" w:sz="2" w:space="0" w:color="000000"/>
              <w:bottom w:val="single" w:sz="2" w:space="0" w:color="000000"/>
              <w:right w:val="nil"/>
            </w:tcBorders>
          </w:tcPr>
          <w:p w14:paraId="456D852E" w14:textId="77777777" w:rsidR="00C9245C" w:rsidRPr="00C9245C" w:rsidRDefault="00C9245C" w:rsidP="00C9245C">
            <w:pPr>
              <w:autoSpaceDE w:val="0"/>
              <w:spacing w:after="0" w:line="240" w:lineRule="auto"/>
              <w:rPr>
                <w:rFonts w:ascii="Times New Roman" w:hAnsi="Times New Roman" w:cs="Times New Roman"/>
                <w:sz w:val="24"/>
                <w:szCs w:val="24"/>
              </w:rPr>
            </w:pPr>
          </w:p>
        </w:tc>
        <w:tc>
          <w:tcPr>
            <w:tcW w:w="5521" w:type="dxa"/>
            <w:tcBorders>
              <w:top w:val="nil"/>
              <w:left w:val="single" w:sz="2" w:space="0" w:color="000000"/>
              <w:bottom w:val="single" w:sz="2" w:space="0" w:color="000000"/>
              <w:right w:val="nil"/>
            </w:tcBorders>
          </w:tcPr>
          <w:p w14:paraId="159AFDB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Погашение государственных (муниципальных) ценных бумаг, номинальная стоимость которых указана в валюте Российской Федерации</w:t>
            </w:r>
          </w:p>
        </w:tc>
        <w:tc>
          <w:tcPr>
            <w:tcW w:w="3084" w:type="dxa"/>
            <w:tcBorders>
              <w:top w:val="nil"/>
              <w:left w:val="single" w:sz="2" w:space="0" w:color="000000"/>
              <w:bottom w:val="single" w:sz="2" w:space="0" w:color="000000"/>
              <w:right w:val="nil"/>
            </w:tcBorders>
          </w:tcPr>
          <w:p w14:paraId="760444A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01 01 00 00 00 0000 800</w:t>
            </w:r>
          </w:p>
        </w:tc>
        <w:tc>
          <w:tcPr>
            <w:tcW w:w="1838" w:type="dxa"/>
            <w:tcBorders>
              <w:top w:val="nil"/>
              <w:left w:val="single" w:sz="2" w:space="0" w:color="000000"/>
              <w:bottom w:val="single" w:sz="2" w:space="0" w:color="000000"/>
              <w:right w:val="nil"/>
            </w:tcBorders>
          </w:tcPr>
          <w:p w14:paraId="1CCB699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37" w:type="dxa"/>
            <w:tcBorders>
              <w:top w:val="nil"/>
              <w:left w:val="single" w:sz="2" w:space="0" w:color="000000"/>
              <w:bottom w:val="single" w:sz="2" w:space="0" w:color="000000"/>
              <w:right w:val="nil"/>
            </w:tcBorders>
          </w:tcPr>
          <w:p w14:paraId="429F212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48" w:type="dxa"/>
            <w:tcBorders>
              <w:top w:val="nil"/>
              <w:left w:val="single" w:sz="2" w:space="0" w:color="000000"/>
              <w:bottom w:val="single" w:sz="2" w:space="0" w:color="000000"/>
              <w:right w:val="single" w:sz="2" w:space="0" w:color="000000"/>
            </w:tcBorders>
          </w:tcPr>
          <w:p w14:paraId="6DC861D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2F42F441" w14:textId="77777777" w:rsidTr="00A56F05">
        <w:trPr>
          <w:jc w:val="center"/>
        </w:trPr>
        <w:tc>
          <w:tcPr>
            <w:tcW w:w="724" w:type="dxa"/>
            <w:vMerge/>
            <w:tcBorders>
              <w:top w:val="nil"/>
              <w:left w:val="single" w:sz="2" w:space="0" w:color="000000"/>
              <w:bottom w:val="single" w:sz="2" w:space="0" w:color="000000"/>
              <w:right w:val="nil"/>
            </w:tcBorders>
          </w:tcPr>
          <w:p w14:paraId="4ADCC888" w14:textId="77777777" w:rsidR="00C9245C" w:rsidRPr="00C9245C" w:rsidRDefault="00C9245C" w:rsidP="00C9245C">
            <w:pPr>
              <w:autoSpaceDE w:val="0"/>
              <w:spacing w:after="0" w:line="240" w:lineRule="auto"/>
              <w:rPr>
                <w:rFonts w:ascii="Times New Roman" w:hAnsi="Times New Roman" w:cs="Times New Roman"/>
                <w:sz w:val="24"/>
                <w:szCs w:val="24"/>
              </w:rPr>
            </w:pPr>
          </w:p>
        </w:tc>
        <w:tc>
          <w:tcPr>
            <w:tcW w:w="5521" w:type="dxa"/>
            <w:tcBorders>
              <w:top w:val="nil"/>
              <w:left w:val="single" w:sz="2" w:space="0" w:color="000000"/>
              <w:bottom w:val="single" w:sz="2" w:space="0" w:color="000000"/>
              <w:right w:val="nil"/>
            </w:tcBorders>
          </w:tcPr>
          <w:p w14:paraId="1305EA8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Погашение муниципальных ценных бумаг муниципальных районов, номинальная стоимость которых указана в валюте Российской Федерации</w:t>
            </w:r>
          </w:p>
        </w:tc>
        <w:tc>
          <w:tcPr>
            <w:tcW w:w="3084" w:type="dxa"/>
            <w:tcBorders>
              <w:top w:val="nil"/>
              <w:left w:val="single" w:sz="2" w:space="0" w:color="000000"/>
              <w:bottom w:val="single" w:sz="2" w:space="0" w:color="000000"/>
              <w:right w:val="nil"/>
            </w:tcBorders>
          </w:tcPr>
          <w:p w14:paraId="65028D0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01 01 00 00 05 0000 810</w:t>
            </w:r>
          </w:p>
        </w:tc>
        <w:tc>
          <w:tcPr>
            <w:tcW w:w="1838" w:type="dxa"/>
            <w:tcBorders>
              <w:top w:val="nil"/>
              <w:left w:val="single" w:sz="2" w:space="0" w:color="000000"/>
              <w:bottom w:val="single" w:sz="2" w:space="0" w:color="000000"/>
              <w:right w:val="nil"/>
            </w:tcBorders>
          </w:tcPr>
          <w:p w14:paraId="2DE89BB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37" w:type="dxa"/>
            <w:tcBorders>
              <w:top w:val="nil"/>
              <w:left w:val="single" w:sz="2" w:space="0" w:color="000000"/>
              <w:bottom w:val="single" w:sz="2" w:space="0" w:color="000000"/>
              <w:right w:val="nil"/>
            </w:tcBorders>
          </w:tcPr>
          <w:p w14:paraId="4FAB478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48" w:type="dxa"/>
            <w:tcBorders>
              <w:top w:val="nil"/>
              <w:left w:val="single" w:sz="2" w:space="0" w:color="000000"/>
              <w:bottom w:val="single" w:sz="2" w:space="0" w:color="000000"/>
              <w:right w:val="single" w:sz="2" w:space="0" w:color="000000"/>
            </w:tcBorders>
          </w:tcPr>
          <w:p w14:paraId="78E2C8E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19E61066" w14:textId="77777777" w:rsidTr="00A56F05">
        <w:trPr>
          <w:trHeight w:hRule="exact" w:val="553"/>
          <w:jc w:val="center"/>
        </w:trPr>
        <w:tc>
          <w:tcPr>
            <w:tcW w:w="724" w:type="dxa"/>
            <w:vMerge w:val="restart"/>
            <w:tcBorders>
              <w:top w:val="nil"/>
              <w:left w:val="single" w:sz="2" w:space="0" w:color="000000"/>
              <w:bottom w:val="single" w:sz="2" w:space="0" w:color="000000"/>
              <w:right w:val="nil"/>
            </w:tcBorders>
          </w:tcPr>
          <w:p w14:paraId="36A1387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2</w:t>
            </w:r>
          </w:p>
        </w:tc>
        <w:tc>
          <w:tcPr>
            <w:tcW w:w="5521" w:type="dxa"/>
            <w:tcBorders>
              <w:top w:val="nil"/>
              <w:left w:val="single" w:sz="2" w:space="0" w:color="000000"/>
              <w:bottom w:val="single" w:sz="2" w:space="0" w:color="000000"/>
              <w:right w:val="nil"/>
            </w:tcBorders>
          </w:tcPr>
          <w:p w14:paraId="61FFA7FC"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Кредиты кредитных организаций в валюте Российской Федерации </w:t>
            </w:r>
          </w:p>
        </w:tc>
        <w:tc>
          <w:tcPr>
            <w:tcW w:w="3084" w:type="dxa"/>
            <w:tcBorders>
              <w:top w:val="nil"/>
              <w:left w:val="single" w:sz="2" w:space="0" w:color="000000"/>
              <w:bottom w:val="single" w:sz="2" w:space="0" w:color="000000"/>
              <w:right w:val="nil"/>
            </w:tcBorders>
          </w:tcPr>
          <w:p w14:paraId="27DC535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01 02 00 00 00 0000 000</w:t>
            </w:r>
          </w:p>
        </w:tc>
        <w:tc>
          <w:tcPr>
            <w:tcW w:w="1838" w:type="dxa"/>
            <w:tcBorders>
              <w:top w:val="nil"/>
              <w:left w:val="single" w:sz="2" w:space="0" w:color="000000"/>
              <w:bottom w:val="single" w:sz="2" w:space="0" w:color="000000"/>
              <w:right w:val="nil"/>
            </w:tcBorders>
          </w:tcPr>
          <w:p w14:paraId="4A757CC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c>
          <w:tcPr>
            <w:tcW w:w="1837" w:type="dxa"/>
            <w:tcBorders>
              <w:top w:val="nil"/>
              <w:left w:val="single" w:sz="2" w:space="0" w:color="000000"/>
              <w:bottom w:val="single" w:sz="2" w:space="0" w:color="000000"/>
              <w:right w:val="nil"/>
            </w:tcBorders>
          </w:tcPr>
          <w:p w14:paraId="183FDDA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c>
          <w:tcPr>
            <w:tcW w:w="1848" w:type="dxa"/>
            <w:tcBorders>
              <w:top w:val="nil"/>
              <w:left w:val="single" w:sz="2" w:space="0" w:color="000000"/>
              <w:bottom w:val="single" w:sz="2" w:space="0" w:color="000000"/>
              <w:right w:val="single" w:sz="2" w:space="0" w:color="000000"/>
            </w:tcBorders>
          </w:tcPr>
          <w:p w14:paraId="6526BB23"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 0</w:t>
            </w:r>
          </w:p>
        </w:tc>
      </w:tr>
      <w:tr w:rsidR="00C9245C" w:rsidRPr="00C9245C" w14:paraId="02A3BCE0" w14:textId="77777777" w:rsidTr="00A56F05">
        <w:trPr>
          <w:trHeight w:hRule="exact" w:val="829"/>
          <w:jc w:val="center"/>
        </w:trPr>
        <w:tc>
          <w:tcPr>
            <w:tcW w:w="724" w:type="dxa"/>
            <w:vMerge/>
            <w:tcBorders>
              <w:top w:val="nil"/>
              <w:left w:val="single" w:sz="2" w:space="0" w:color="000000"/>
              <w:bottom w:val="single" w:sz="2" w:space="0" w:color="000000"/>
              <w:right w:val="nil"/>
            </w:tcBorders>
          </w:tcPr>
          <w:p w14:paraId="2A0FD500" w14:textId="77777777" w:rsidR="00C9245C" w:rsidRPr="00C9245C" w:rsidRDefault="00C9245C" w:rsidP="00C9245C">
            <w:pPr>
              <w:autoSpaceDE w:val="0"/>
              <w:spacing w:after="0" w:line="240" w:lineRule="auto"/>
              <w:rPr>
                <w:rFonts w:ascii="Times New Roman" w:hAnsi="Times New Roman" w:cs="Times New Roman"/>
                <w:bCs/>
                <w:sz w:val="24"/>
                <w:szCs w:val="24"/>
              </w:rPr>
            </w:pPr>
          </w:p>
        </w:tc>
        <w:tc>
          <w:tcPr>
            <w:tcW w:w="5521" w:type="dxa"/>
            <w:tcBorders>
              <w:top w:val="nil"/>
              <w:left w:val="single" w:sz="2" w:space="0" w:color="000000"/>
              <w:bottom w:val="single" w:sz="2" w:space="0" w:color="000000"/>
              <w:right w:val="nil"/>
            </w:tcBorders>
          </w:tcPr>
          <w:p w14:paraId="3C6B207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Привлечение кредитов от других кредитных организаций Российской Федерации в валюте Российской Федерации</w:t>
            </w:r>
          </w:p>
        </w:tc>
        <w:tc>
          <w:tcPr>
            <w:tcW w:w="3084" w:type="dxa"/>
            <w:tcBorders>
              <w:top w:val="nil"/>
              <w:left w:val="single" w:sz="2" w:space="0" w:color="000000"/>
              <w:bottom w:val="single" w:sz="2" w:space="0" w:color="000000"/>
              <w:right w:val="nil"/>
            </w:tcBorders>
          </w:tcPr>
          <w:p w14:paraId="74C9494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01 02 00 00 00 0000 700</w:t>
            </w:r>
          </w:p>
        </w:tc>
        <w:tc>
          <w:tcPr>
            <w:tcW w:w="1838" w:type="dxa"/>
            <w:tcBorders>
              <w:top w:val="nil"/>
              <w:left w:val="single" w:sz="2" w:space="0" w:color="000000"/>
              <w:bottom w:val="single" w:sz="2" w:space="0" w:color="000000"/>
              <w:right w:val="nil"/>
            </w:tcBorders>
          </w:tcPr>
          <w:p w14:paraId="690DE12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37" w:type="dxa"/>
            <w:tcBorders>
              <w:top w:val="nil"/>
              <w:left w:val="single" w:sz="2" w:space="0" w:color="000000"/>
              <w:bottom w:val="single" w:sz="2" w:space="0" w:color="000000"/>
              <w:right w:val="nil"/>
            </w:tcBorders>
          </w:tcPr>
          <w:p w14:paraId="5484128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48" w:type="dxa"/>
            <w:tcBorders>
              <w:top w:val="nil"/>
              <w:left w:val="single" w:sz="2" w:space="0" w:color="000000"/>
              <w:bottom w:val="single" w:sz="2" w:space="0" w:color="000000"/>
              <w:right w:val="single" w:sz="2" w:space="0" w:color="000000"/>
            </w:tcBorders>
          </w:tcPr>
          <w:p w14:paraId="69C6973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0B1DD449" w14:textId="77777777" w:rsidTr="00A56F05">
        <w:trPr>
          <w:trHeight w:hRule="exact" w:val="1105"/>
          <w:jc w:val="center"/>
        </w:trPr>
        <w:tc>
          <w:tcPr>
            <w:tcW w:w="724" w:type="dxa"/>
            <w:vMerge/>
            <w:tcBorders>
              <w:top w:val="nil"/>
              <w:left w:val="single" w:sz="2" w:space="0" w:color="000000"/>
              <w:bottom w:val="single" w:sz="2" w:space="0" w:color="000000"/>
              <w:right w:val="nil"/>
            </w:tcBorders>
          </w:tcPr>
          <w:p w14:paraId="5E919113" w14:textId="77777777" w:rsidR="00C9245C" w:rsidRPr="00C9245C" w:rsidRDefault="00C9245C" w:rsidP="00C9245C">
            <w:pPr>
              <w:autoSpaceDE w:val="0"/>
              <w:spacing w:after="0" w:line="240" w:lineRule="auto"/>
              <w:rPr>
                <w:rFonts w:ascii="Times New Roman" w:hAnsi="Times New Roman" w:cs="Times New Roman"/>
                <w:sz w:val="24"/>
                <w:szCs w:val="24"/>
              </w:rPr>
            </w:pPr>
          </w:p>
        </w:tc>
        <w:tc>
          <w:tcPr>
            <w:tcW w:w="5521" w:type="dxa"/>
            <w:tcBorders>
              <w:top w:val="nil"/>
              <w:left w:val="single" w:sz="2" w:space="0" w:color="000000"/>
              <w:bottom w:val="single" w:sz="2" w:space="0" w:color="000000"/>
              <w:right w:val="nil"/>
            </w:tcBorders>
          </w:tcPr>
          <w:p w14:paraId="11776C7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Привлечение кредитов от других кредитных организаций Российской Федерации бюджетами муниципальных районов в валюте Российской Федерации</w:t>
            </w:r>
          </w:p>
        </w:tc>
        <w:tc>
          <w:tcPr>
            <w:tcW w:w="3084" w:type="dxa"/>
            <w:tcBorders>
              <w:top w:val="nil"/>
              <w:left w:val="single" w:sz="2" w:space="0" w:color="000000"/>
              <w:bottom w:val="single" w:sz="2" w:space="0" w:color="000000"/>
              <w:right w:val="nil"/>
            </w:tcBorders>
          </w:tcPr>
          <w:p w14:paraId="2D898EB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01 02 00 00 05 0000 710</w:t>
            </w:r>
          </w:p>
        </w:tc>
        <w:tc>
          <w:tcPr>
            <w:tcW w:w="1838" w:type="dxa"/>
            <w:tcBorders>
              <w:top w:val="nil"/>
              <w:left w:val="single" w:sz="2" w:space="0" w:color="000000"/>
              <w:bottom w:val="single" w:sz="2" w:space="0" w:color="000000"/>
              <w:right w:val="nil"/>
            </w:tcBorders>
          </w:tcPr>
          <w:p w14:paraId="1134C8C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37" w:type="dxa"/>
            <w:tcBorders>
              <w:top w:val="nil"/>
              <w:left w:val="single" w:sz="2" w:space="0" w:color="000000"/>
              <w:bottom w:val="single" w:sz="2" w:space="0" w:color="000000"/>
              <w:right w:val="nil"/>
            </w:tcBorders>
          </w:tcPr>
          <w:p w14:paraId="3106C93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48" w:type="dxa"/>
            <w:tcBorders>
              <w:top w:val="nil"/>
              <w:left w:val="single" w:sz="2" w:space="0" w:color="000000"/>
              <w:bottom w:val="single" w:sz="2" w:space="0" w:color="000000"/>
              <w:right w:val="single" w:sz="2" w:space="0" w:color="000000"/>
            </w:tcBorders>
          </w:tcPr>
          <w:p w14:paraId="6C621DC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0ADE8006" w14:textId="77777777" w:rsidTr="00A56F05">
        <w:trPr>
          <w:trHeight w:hRule="exact" w:val="829"/>
          <w:jc w:val="center"/>
        </w:trPr>
        <w:tc>
          <w:tcPr>
            <w:tcW w:w="724" w:type="dxa"/>
            <w:vMerge/>
            <w:tcBorders>
              <w:top w:val="nil"/>
              <w:left w:val="single" w:sz="2" w:space="0" w:color="000000"/>
              <w:bottom w:val="single" w:sz="2" w:space="0" w:color="000000"/>
              <w:right w:val="nil"/>
            </w:tcBorders>
          </w:tcPr>
          <w:p w14:paraId="1265986A" w14:textId="77777777" w:rsidR="00C9245C" w:rsidRPr="00C9245C" w:rsidRDefault="00C9245C" w:rsidP="00C9245C">
            <w:pPr>
              <w:autoSpaceDE w:val="0"/>
              <w:spacing w:after="0" w:line="240" w:lineRule="auto"/>
              <w:rPr>
                <w:rFonts w:ascii="Times New Roman" w:hAnsi="Times New Roman" w:cs="Times New Roman"/>
                <w:sz w:val="24"/>
                <w:szCs w:val="24"/>
              </w:rPr>
            </w:pPr>
          </w:p>
        </w:tc>
        <w:tc>
          <w:tcPr>
            <w:tcW w:w="5521" w:type="dxa"/>
            <w:tcBorders>
              <w:top w:val="nil"/>
              <w:left w:val="single" w:sz="2" w:space="0" w:color="000000"/>
              <w:bottom w:val="single" w:sz="2" w:space="0" w:color="000000"/>
              <w:right w:val="nil"/>
            </w:tcBorders>
          </w:tcPr>
          <w:p w14:paraId="5E94CE3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Погашение кредитов, предоставленных кредитными организациями в валюте Российской Федерации</w:t>
            </w:r>
          </w:p>
        </w:tc>
        <w:tc>
          <w:tcPr>
            <w:tcW w:w="3084" w:type="dxa"/>
            <w:tcBorders>
              <w:top w:val="nil"/>
              <w:left w:val="single" w:sz="2" w:space="0" w:color="000000"/>
              <w:bottom w:val="single" w:sz="2" w:space="0" w:color="000000"/>
              <w:right w:val="nil"/>
            </w:tcBorders>
          </w:tcPr>
          <w:p w14:paraId="0DB7ADD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01 02 00 00 00 0000 800</w:t>
            </w:r>
          </w:p>
        </w:tc>
        <w:tc>
          <w:tcPr>
            <w:tcW w:w="1838" w:type="dxa"/>
            <w:tcBorders>
              <w:top w:val="nil"/>
              <w:left w:val="single" w:sz="2" w:space="0" w:color="000000"/>
              <w:bottom w:val="single" w:sz="2" w:space="0" w:color="000000"/>
              <w:right w:val="nil"/>
            </w:tcBorders>
          </w:tcPr>
          <w:p w14:paraId="5A94916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37" w:type="dxa"/>
            <w:tcBorders>
              <w:top w:val="nil"/>
              <w:left w:val="single" w:sz="2" w:space="0" w:color="000000"/>
              <w:bottom w:val="single" w:sz="2" w:space="0" w:color="000000"/>
              <w:right w:val="nil"/>
            </w:tcBorders>
          </w:tcPr>
          <w:p w14:paraId="109B122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48" w:type="dxa"/>
            <w:tcBorders>
              <w:top w:val="nil"/>
              <w:left w:val="single" w:sz="2" w:space="0" w:color="000000"/>
              <w:bottom w:val="single" w:sz="2" w:space="0" w:color="000000"/>
              <w:right w:val="single" w:sz="2" w:space="0" w:color="000000"/>
            </w:tcBorders>
          </w:tcPr>
          <w:p w14:paraId="2813638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5FBAE3C1" w14:textId="77777777" w:rsidTr="00A56F05">
        <w:trPr>
          <w:jc w:val="center"/>
        </w:trPr>
        <w:tc>
          <w:tcPr>
            <w:tcW w:w="724" w:type="dxa"/>
            <w:vMerge/>
            <w:tcBorders>
              <w:top w:val="nil"/>
              <w:left w:val="single" w:sz="2" w:space="0" w:color="000000"/>
              <w:bottom w:val="single" w:sz="2" w:space="0" w:color="000000"/>
              <w:right w:val="nil"/>
            </w:tcBorders>
          </w:tcPr>
          <w:p w14:paraId="14E22652" w14:textId="77777777" w:rsidR="00C9245C" w:rsidRPr="00C9245C" w:rsidRDefault="00C9245C" w:rsidP="00C9245C">
            <w:pPr>
              <w:autoSpaceDE w:val="0"/>
              <w:spacing w:after="0" w:line="240" w:lineRule="auto"/>
              <w:rPr>
                <w:rFonts w:ascii="Times New Roman" w:hAnsi="Times New Roman" w:cs="Times New Roman"/>
                <w:sz w:val="24"/>
                <w:szCs w:val="24"/>
              </w:rPr>
            </w:pPr>
          </w:p>
        </w:tc>
        <w:tc>
          <w:tcPr>
            <w:tcW w:w="5521" w:type="dxa"/>
            <w:tcBorders>
              <w:top w:val="nil"/>
              <w:left w:val="single" w:sz="2" w:space="0" w:color="000000"/>
              <w:bottom w:val="single" w:sz="2" w:space="0" w:color="000000"/>
              <w:right w:val="nil"/>
            </w:tcBorders>
          </w:tcPr>
          <w:p w14:paraId="42E4DDD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Погашение бюджетами муниципальных районов кредитов от кредитных организаций в валюте Российской Федерации</w:t>
            </w:r>
          </w:p>
        </w:tc>
        <w:tc>
          <w:tcPr>
            <w:tcW w:w="3084" w:type="dxa"/>
            <w:tcBorders>
              <w:top w:val="nil"/>
              <w:left w:val="single" w:sz="2" w:space="0" w:color="000000"/>
              <w:bottom w:val="single" w:sz="2" w:space="0" w:color="000000"/>
              <w:right w:val="nil"/>
            </w:tcBorders>
          </w:tcPr>
          <w:p w14:paraId="611FA14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01 02 00 00 05 0000 810</w:t>
            </w:r>
          </w:p>
        </w:tc>
        <w:tc>
          <w:tcPr>
            <w:tcW w:w="1838" w:type="dxa"/>
            <w:tcBorders>
              <w:top w:val="nil"/>
              <w:left w:val="single" w:sz="2" w:space="0" w:color="000000"/>
              <w:bottom w:val="single" w:sz="2" w:space="0" w:color="000000"/>
              <w:right w:val="nil"/>
            </w:tcBorders>
          </w:tcPr>
          <w:p w14:paraId="157BEE27" w14:textId="77777777" w:rsidR="00C9245C" w:rsidRPr="00C9245C" w:rsidRDefault="00C9245C" w:rsidP="00C9245C">
            <w:pPr>
              <w:spacing w:after="0" w:line="240" w:lineRule="auto"/>
              <w:jc w:val="center"/>
              <w:rPr>
                <w:rFonts w:ascii="Times New Roman" w:hAnsi="Times New Roman" w:cs="Times New Roman"/>
                <w:sz w:val="24"/>
                <w:szCs w:val="24"/>
              </w:rPr>
            </w:pPr>
          </w:p>
        </w:tc>
        <w:tc>
          <w:tcPr>
            <w:tcW w:w="1837" w:type="dxa"/>
            <w:tcBorders>
              <w:top w:val="nil"/>
              <w:left w:val="single" w:sz="2" w:space="0" w:color="000000"/>
              <w:bottom w:val="single" w:sz="2" w:space="0" w:color="000000"/>
              <w:right w:val="nil"/>
            </w:tcBorders>
          </w:tcPr>
          <w:p w14:paraId="4E6C0637" w14:textId="77777777" w:rsidR="00C9245C" w:rsidRPr="00C9245C" w:rsidRDefault="00C9245C" w:rsidP="00C9245C">
            <w:pPr>
              <w:spacing w:after="0" w:line="240" w:lineRule="auto"/>
              <w:jc w:val="center"/>
              <w:rPr>
                <w:rFonts w:ascii="Times New Roman" w:hAnsi="Times New Roman" w:cs="Times New Roman"/>
                <w:sz w:val="24"/>
                <w:szCs w:val="24"/>
              </w:rPr>
            </w:pPr>
          </w:p>
        </w:tc>
        <w:tc>
          <w:tcPr>
            <w:tcW w:w="1848" w:type="dxa"/>
            <w:tcBorders>
              <w:top w:val="nil"/>
              <w:left w:val="single" w:sz="2" w:space="0" w:color="000000"/>
              <w:bottom w:val="single" w:sz="2" w:space="0" w:color="000000"/>
              <w:right w:val="single" w:sz="2" w:space="0" w:color="000000"/>
            </w:tcBorders>
          </w:tcPr>
          <w:p w14:paraId="213740BA" w14:textId="77777777" w:rsidR="00C9245C" w:rsidRPr="00C9245C" w:rsidRDefault="00C9245C" w:rsidP="00C9245C">
            <w:pPr>
              <w:spacing w:after="0" w:line="240" w:lineRule="auto"/>
              <w:jc w:val="center"/>
              <w:rPr>
                <w:rFonts w:ascii="Times New Roman" w:hAnsi="Times New Roman" w:cs="Times New Roman"/>
                <w:sz w:val="24"/>
                <w:szCs w:val="24"/>
              </w:rPr>
            </w:pPr>
          </w:p>
        </w:tc>
      </w:tr>
      <w:tr w:rsidR="00C9245C" w:rsidRPr="00C9245C" w14:paraId="300BD33E" w14:textId="77777777" w:rsidTr="00A56F05">
        <w:trPr>
          <w:trHeight w:hRule="exact" w:val="553"/>
          <w:jc w:val="center"/>
        </w:trPr>
        <w:tc>
          <w:tcPr>
            <w:tcW w:w="724" w:type="dxa"/>
            <w:vMerge w:val="restart"/>
            <w:tcBorders>
              <w:top w:val="nil"/>
              <w:left w:val="single" w:sz="2" w:space="0" w:color="000000"/>
              <w:bottom w:val="single" w:sz="2" w:space="0" w:color="000000"/>
              <w:right w:val="nil"/>
            </w:tcBorders>
          </w:tcPr>
          <w:p w14:paraId="1FC0483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3</w:t>
            </w:r>
          </w:p>
        </w:tc>
        <w:tc>
          <w:tcPr>
            <w:tcW w:w="5521" w:type="dxa"/>
            <w:tcBorders>
              <w:top w:val="nil"/>
              <w:left w:val="single" w:sz="2" w:space="0" w:color="000000"/>
              <w:bottom w:val="single" w:sz="2" w:space="0" w:color="000000"/>
              <w:right w:val="nil"/>
            </w:tcBorders>
          </w:tcPr>
          <w:p w14:paraId="2E9E5AEA"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Бюджетные кредиты из других бюджетов бюджетной системы Российской Федерации</w:t>
            </w:r>
          </w:p>
        </w:tc>
        <w:tc>
          <w:tcPr>
            <w:tcW w:w="3084" w:type="dxa"/>
            <w:tcBorders>
              <w:top w:val="nil"/>
              <w:left w:val="single" w:sz="2" w:space="0" w:color="000000"/>
              <w:bottom w:val="single" w:sz="2" w:space="0" w:color="000000"/>
              <w:right w:val="nil"/>
            </w:tcBorders>
          </w:tcPr>
          <w:p w14:paraId="0C12980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01 03 00 00 00 0000 000</w:t>
            </w:r>
          </w:p>
        </w:tc>
        <w:tc>
          <w:tcPr>
            <w:tcW w:w="1838" w:type="dxa"/>
            <w:tcBorders>
              <w:top w:val="nil"/>
              <w:left w:val="single" w:sz="2" w:space="0" w:color="000000"/>
              <w:bottom w:val="single" w:sz="2" w:space="0" w:color="000000"/>
              <w:right w:val="nil"/>
            </w:tcBorders>
          </w:tcPr>
          <w:p w14:paraId="40600AC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c>
          <w:tcPr>
            <w:tcW w:w="1837" w:type="dxa"/>
            <w:tcBorders>
              <w:top w:val="nil"/>
              <w:left w:val="single" w:sz="2" w:space="0" w:color="000000"/>
              <w:bottom w:val="single" w:sz="2" w:space="0" w:color="000000"/>
              <w:right w:val="nil"/>
            </w:tcBorders>
          </w:tcPr>
          <w:p w14:paraId="3F8A6F4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c>
          <w:tcPr>
            <w:tcW w:w="1848" w:type="dxa"/>
            <w:tcBorders>
              <w:top w:val="nil"/>
              <w:left w:val="single" w:sz="2" w:space="0" w:color="000000"/>
              <w:bottom w:val="single" w:sz="2" w:space="0" w:color="000000"/>
              <w:right w:val="single" w:sz="2" w:space="0" w:color="000000"/>
            </w:tcBorders>
          </w:tcPr>
          <w:p w14:paraId="3CDAC6D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r>
      <w:tr w:rsidR="00C9245C" w:rsidRPr="00C9245C" w14:paraId="31C8FF2C" w14:textId="77777777" w:rsidTr="00A56F05">
        <w:trPr>
          <w:trHeight w:hRule="exact" w:val="829"/>
          <w:jc w:val="center"/>
        </w:trPr>
        <w:tc>
          <w:tcPr>
            <w:tcW w:w="724" w:type="dxa"/>
            <w:vMerge/>
            <w:tcBorders>
              <w:top w:val="nil"/>
              <w:left w:val="single" w:sz="2" w:space="0" w:color="000000"/>
              <w:bottom w:val="single" w:sz="2" w:space="0" w:color="000000"/>
              <w:right w:val="nil"/>
            </w:tcBorders>
          </w:tcPr>
          <w:p w14:paraId="50B3CBE3" w14:textId="77777777" w:rsidR="00C9245C" w:rsidRPr="00C9245C" w:rsidRDefault="00C9245C" w:rsidP="00C9245C">
            <w:pPr>
              <w:autoSpaceDE w:val="0"/>
              <w:spacing w:after="0" w:line="240" w:lineRule="auto"/>
              <w:rPr>
                <w:rFonts w:ascii="Times New Roman" w:hAnsi="Times New Roman" w:cs="Times New Roman"/>
                <w:bCs/>
                <w:sz w:val="24"/>
                <w:szCs w:val="24"/>
              </w:rPr>
            </w:pPr>
          </w:p>
        </w:tc>
        <w:tc>
          <w:tcPr>
            <w:tcW w:w="5521" w:type="dxa"/>
            <w:tcBorders>
              <w:top w:val="nil"/>
              <w:left w:val="single" w:sz="2" w:space="0" w:color="000000"/>
              <w:bottom w:val="single" w:sz="2" w:space="0" w:color="000000"/>
              <w:right w:val="nil"/>
            </w:tcBorders>
          </w:tcPr>
          <w:p w14:paraId="1CA19F8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Привлечение бюджетных кредитов из других бюджетов бюджетной системы Российской Федерации в валюте Российской Федерации</w:t>
            </w:r>
          </w:p>
        </w:tc>
        <w:tc>
          <w:tcPr>
            <w:tcW w:w="3084" w:type="dxa"/>
            <w:tcBorders>
              <w:top w:val="nil"/>
              <w:left w:val="single" w:sz="2" w:space="0" w:color="000000"/>
              <w:bottom w:val="single" w:sz="2" w:space="0" w:color="000000"/>
              <w:right w:val="nil"/>
            </w:tcBorders>
          </w:tcPr>
          <w:p w14:paraId="7F72C72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01 03 00 00 00 0000 700</w:t>
            </w:r>
          </w:p>
        </w:tc>
        <w:tc>
          <w:tcPr>
            <w:tcW w:w="1838" w:type="dxa"/>
            <w:tcBorders>
              <w:top w:val="nil"/>
              <w:left w:val="single" w:sz="2" w:space="0" w:color="000000"/>
              <w:bottom w:val="single" w:sz="2" w:space="0" w:color="000000"/>
              <w:right w:val="nil"/>
            </w:tcBorders>
          </w:tcPr>
          <w:p w14:paraId="714E0DD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37" w:type="dxa"/>
            <w:tcBorders>
              <w:top w:val="nil"/>
              <w:left w:val="single" w:sz="2" w:space="0" w:color="000000"/>
              <w:bottom w:val="single" w:sz="2" w:space="0" w:color="000000"/>
              <w:right w:val="nil"/>
            </w:tcBorders>
          </w:tcPr>
          <w:p w14:paraId="5A75A44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48" w:type="dxa"/>
            <w:tcBorders>
              <w:top w:val="nil"/>
              <w:left w:val="single" w:sz="2" w:space="0" w:color="000000"/>
              <w:bottom w:val="single" w:sz="2" w:space="0" w:color="000000"/>
              <w:right w:val="single" w:sz="2" w:space="0" w:color="000000"/>
            </w:tcBorders>
          </w:tcPr>
          <w:p w14:paraId="6E2C3A6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61865DA2" w14:textId="77777777" w:rsidTr="00A56F05">
        <w:trPr>
          <w:trHeight w:hRule="exact" w:val="1105"/>
          <w:jc w:val="center"/>
        </w:trPr>
        <w:tc>
          <w:tcPr>
            <w:tcW w:w="724" w:type="dxa"/>
            <w:vMerge/>
            <w:tcBorders>
              <w:top w:val="nil"/>
              <w:left w:val="single" w:sz="2" w:space="0" w:color="000000"/>
              <w:bottom w:val="single" w:sz="2" w:space="0" w:color="000000"/>
              <w:right w:val="nil"/>
            </w:tcBorders>
          </w:tcPr>
          <w:p w14:paraId="06F203BE" w14:textId="77777777" w:rsidR="00C9245C" w:rsidRPr="00C9245C" w:rsidRDefault="00C9245C" w:rsidP="00C9245C">
            <w:pPr>
              <w:autoSpaceDE w:val="0"/>
              <w:spacing w:after="0" w:line="240" w:lineRule="auto"/>
              <w:rPr>
                <w:rFonts w:ascii="Times New Roman" w:hAnsi="Times New Roman" w:cs="Times New Roman"/>
                <w:sz w:val="24"/>
                <w:szCs w:val="24"/>
              </w:rPr>
            </w:pPr>
          </w:p>
        </w:tc>
        <w:tc>
          <w:tcPr>
            <w:tcW w:w="5521" w:type="dxa"/>
            <w:tcBorders>
              <w:top w:val="nil"/>
              <w:left w:val="single" w:sz="2" w:space="0" w:color="000000"/>
              <w:bottom w:val="single" w:sz="2" w:space="0" w:color="000000"/>
              <w:right w:val="nil"/>
            </w:tcBorders>
          </w:tcPr>
          <w:p w14:paraId="0D8651D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3084" w:type="dxa"/>
            <w:tcBorders>
              <w:top w:val="nil"/>
              <w:left w:val="single" w:sz="2" w:space="0" w:color="000000"/>
              <w:bottom w:val="single" w:sz="2" w:space="0" w:color="000000"/>
              <w:right w:val="nil"/>
            </w:tcBorders>
          </w:tcPr>
          <w:p w14:paraId="74FD5E7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01 03 00 00 05 0000 710</w:t>
            </w:r>
          </w:p>
        </w:tc>
        <w:tc>
          <w:tcPr>
            <w:tcW w:w="1838" w:type="dxa"/>
            <w:tcBorders>
              <w:top w:val="nil"/>
              <w:left w:val="single" w:sz="2" w:space="0" w:color="000000"/>
              <w:bottom w:val="single" w:sz="2" w:space="0" w:color="000000"/>
              <w:right w:val="nil"/>
            </w:tcBorders>
          </w:tcPr>
          <w:p w14:paraId="371E0D7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37" w:type="dxa"/>
            <w:tcBorders>
              <w:top w:val="nil"/>
              <w:left w:val="single" w:sz="2" w:space="0" w:color="000000"/>
              <w:bottom w:val="single" w:sz="2" w:space="0" w:color="000000"/>
              <w:right w:val="nil"/>
            </w:tcBorders>
          </w:tcPr>
          <w:p w14:paraId="16F863D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48" w:type="dxa"/>
            <w:tcBorders>
              <w:top w:val="nil"/>
              <w:left w:val="single" w:sz="2" w:space="0" w:color="000000"/>
              <w:bottom w:val="single" w:sz="2" w:space="0" w:color="000000"/>
              <w:right w:val="single" w:sz="2" w:space="0" w:color="000000"/>
            </w:tcBorders>
          </w:tcPr>
          <w:p w14:paraId="521A99A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7E796A36" w14:textId="77777777" w:rsidTr="00A56F05">
        <w:trPr>
          <w:trHeight w:hRule="exact" w:val="829"/>
          <w:jc w:val="center"/>
        </w:trPr>
        <w:tc>
          <w:tcPr>
            <w:tcW w:w="724" w:type="dxa"/>
            <w:vMerge/>
            <w:tcBorders>
              <w:top w:val="nil"/>
              <w:left w:val="single" w:sz="2" w:space="0" w:color="000000"/>
              <w:bottom w:val="single" w:sz="2" w:space="0" w:color="000000"/>
              <w:right w:val="nil"/>
            </w:tcBorders>
          </w:tcPr>
          <w:p w14:paraId="7AC2FD3E" w14:textId="77777777" w:rsidR="00C9245C" w:rsidRPr="00C9245C" w:rsidRDefault="00C9245C" w:rsidP="00C9245C">
            <w:pPr>
              <w:autoSpaceDE w:val="0"/>
              <w:spacing w:after="0" w:line="240" w:lineRule="auto"/>
              <w:rPr>
                <w:rFonts w:ascii="Times New Roman" w:hAnsi="Times New Roman" w:cs="Times New Roman"/>
                <w:sz w:val="24"/>
                <w:szCs w:val="24"/>
              </w:rPr>
            </w:pPr>
          </w:p>
        </w:tc>
        <w:tc>
          <w:tcPr>
            <w:tcW w:w="5521" w:type="dxa"/>
            <w:tcBorders>
              <w:top w:val="nil"/>
              <w:left w:val="single" w:sz="2" w:space="0" w:color="000000"/>
              <w:bottom w:val="single" w:sz="2" w:space="0" w:color="000000"/>
              <w:right w:val="nil"/>
            </w:tcBorders>
          </w:tcPr>
          <w:p w14:paraId="257A3B3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3084" w:type="dxa"/>
            <w:tcBorders>
              <w:top w:val="nil"/>
              <w:left w:val="single" w:sz="2" w:space="0" w:color="000000"/>
              <w:bottom w:val="single" w:sz="2" w:space="0" w:color="000000"/>
              <w:right w:val="nil"/>
            </w:tcBorders>
          </w:tcPr>
          <w:p w14:paraId="5D3EAB6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01 03 00 00 00 0000 800</w:t>
            </w:r>
          </w:p>
        </w:tc>
        <w:tc>
          <w:tcPr>
            <w:tcW w:w="1838" w:type="dxa"/>
            <w:tcBorders>
              <w:top w:val="nil"/>
              <w:left w:val="single" w:sz="2" w:space="0" w:color="000000"/>
              <w:bottom w:val="single" w:sz="2" w:space="0" w:color="000000"/>
              <w:right w:val="nil"/>
            </w:tcBorders>
          </w:tcPr>
          <w:p w14:paraId="4841B8D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37" w:type="dxa"/>
            <w:tcBorders>
              <w:top w:val="nil"/>
              <w:left w:val="single" w:sz="2" w:space="0" w:color="000000"/>
              <w:bottom w:val="single" w:sz="2" w:space="0" w:color="000000"/>
              <w:right w:val="nil"/>
            </w:tcBorders>
          </w:tcPr>
          <w:p w14:paraId="1C5D4C6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48" w:type="dxa"/>
            <w:tcBorders>
              <w:top w:val="nil"/>
              <w:left w:val="single" w:sz="2" w:space="0" w:color="000000"/>
              <w:bottom w:val="single" w:sz="2" w:space="0" w:color="000000"/>
              <w:right w:val="single" w:sz="2" w:space="0" w:color="000000"/>
            </w:tcBorders>
          </w:tcPr>
          <w:p w14:paraId="4248D0A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248F981B" w14:textId="77777777" w:rsidTr="00A56F05">
        <w:trPr>
          <w:jc w:val="center"/>
        </w:trPr>
        <w:tc>
          <w:tcPr>
            <w:tcW w:w="724" w:type="dxa"/>
            <w:vMerge/>
            <w:tcBorders>
              <w:top w:val="nil"/>
              <w:left w:val="single" w:sz="2" w:space="0" w:color="000000"/>
              <w:bottom w:val="single" w:sz="2" w:space="0" w:color="000000"/>
              <w:right w:val="nil"/>
            </w:tcBorders>
          </w:tcPr>
          <w:p w14:paraId="12EC87C4" w14:textId="77777777" w:rsidR="00C9245C" w:rsidRPr="00C9245C" w:rsidRDefault="00C9245C" w:rsidP="00C9245C">
            <w:pPr>
              <w:autoSpaceDE w:val="0"/>
              <w:spacing w:after="0" w:line="240" w:lineRule="auto"/>
              <w:rPr>
                <w:rFonts w:ascii="Times New Roman" w:hAnsi="Times New Roman" w:cs="Times New Roman"/>
                <w:sz w:val="24"/>
                <w:szCs w:val="24"/>
              </w:rPr>
            </w:pPr>
          </w:p>
        </w:tc>
        <w:tc>
          <w:tcPr>
            <w:tcW w:w="5521" w:type="dxa"/>
            <w:tcBorders>
              <w:top w:val="nil"/>
              <w:left w:val="single" w:sz="2" w:space="0" w:color="000000"/>
              <w:bottom w:val="single" w:sz="2" w:space="0" w:color="000000"/>
              <w:right w:val="nil"/>
            </w:tcBorders>
          </w:tcPr>
          <w:p w14:paraId="17211E4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3084" w:type="dxa"/>
            <w:tcBorders>
              <w:top w:val="nil"/>
              <w:left w:val="single" w:sz="2" w:space="0" w:color="000000"/>
              <w:bottom w:val="single" w:sz="2" w:space="0" w:color="000000"/>
              <w:right w:val="nil"/>
            </w:tcBorders>
          </w:tcPr>
          <w:p w14:paraId="6C936CD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01 03 00 00 05 0000 810</w:t>
            </w:r>
          </w:p>
        </w:tc>
        <w:tc>
          <w:tcPr>
            <w:tcW w:w="1838" w:type="dxa"/>
            <w:tcBorders>
              <w:top w:val="nil"/>
              <w:left w:val="single" w:sz="2" w:space="0" w:color="000000"/>
              <w:bottom w:val="single" w:sz="2" w:space="0" w:color="000000"/>
              <w:right w:val="nil"/>
            </w:tcBorders>
          </w:tcPr>
          <w:p w14:paraId="6EC39F9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37" w:type="dxa"/>
            <w:tcBorders>
              <w:top w:val="nil"/>
              <w:left w:val="single" w:sz="2" w:space="0" w:color="000000"/>
              <w:bottom w:val="single" w:sz="2" w:space="0" w:color="000000"/>
              <w:right w:val="nil"/>
            </w:tcBorders>
          </w:tcPr>
          <w:p w14:paraId="61CF41B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48" w:type="dxa"/>
            <w:tcBorders>
              <w:top w:val="nil"/>
              <w:left w:val="single" w:sz="2" w:space="0" w:color="000000"/>
              <w:bottom w:val="single" w:sz="2" w:space="0" w:color="000000"/>
              <w:right w:val="single" w:sz="2" w:space="0" w:color="000000"/>
            </w:tcBorders>
          </w:tcPr>
          <w:p w14:paraId="671826A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1844A411" w14:textId="77777777" w:rsidTr="00A56F05">
        <w:trPr>
          <w:trHeight w:hRule="exact" w:val="553"/>
          <w:jc w:val="center"/>
        </w:trPr>
        <w:tc>
          <w:tcPr>
            <w:tcW w:w="724" w:type="dxa"/>
            <w:vMerge w:val="restart"/>
            <w:tcBorders>
              <w:top w:val="nil"/>
              <w:left w:val="single" w:sz="2" w:space="0" w:color="000000"/>
              <w:bottom w:val="single" w:sz="2" w:space="0" w:color="000000"/>
              <w:right w:val="nil"/>
            </w:tcBorders>
          </w:tcPr>
          <w:p w14:paraId="33CB099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w:t>
            </w:r>
          </w:p>
        </w:tc>
        <w:tc>
          <w:tcPr>
            <w:tcW w:w="5521" w:type="dxa"/>
            <w:tcBorders>
              <w:top w:val="nil"/>
              <w:left w:val="single" w:sz="2" w:space="0" w:color="000000"/>
              <w:bottom w:val="single" w:sz="2" w:space="0" w:color="000000"/>
              <w:right w:val="nil"/>
            </w:tcBorders>
          </w:tcPr>
          <w:p w14:paraId="0F3ADDA4"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Кредиты международных финансовых организаций в валюте Российской Федерации</w:t>
            </w:r>
          </w:p>
        </w:tc>
        <w:tc>
          <w:tcPr>
            <w:tcW w:w="3084" w:type="dxa"/>
            <w:tcBorders>
              <w:top w:val="nil"/>
              <w:left w:val="single" w:sz="2" w:space="0" w:color="000000"/>
              <w:bottom w:val="single" w:sz="2" w:space="0" w:color="000000"/>
              <w:right w:val="nil"/>
            </w:tcBorders>
          </w:tcPr>
          <w:p w14:paraId="6055878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01 04 00 00 00 0000 000</w:t>
            </w:r>
          </w:p>
        </w:tc>
        <w:tc>
          <w:tcPr>
            <w:tcW w:w="1838" w:type="dxa"/>
            <w:tcBorders>
              <w:top w:val="nil"/>
              <w:left w:val="single" w:sz="2" w:space="0" w:color="000000"/>
              <w:bottom w:val="single" w:sz="2" w:space="0" w:color="000000"/>
              <w:right w:val="nil"/>
            </w:tcBorders>
          </w:tcPr>
          <w:p w14:paraId="4C3C898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c>
          <w:tcPr>
            <w:tcW w:w="1837" w:type="dxa"/>
            <w:tcBorders>
              <w:top w:val="nil"/>
              <w:left w:val="single" w:sz="2" w:space="0" w:color="000000"/>
              <w:bottom w:val="single" w:sz="2" w:space="0" w:color="000000"/>
              <w:right w:val="nil"/>
            </w:tcBorders>
          </w:tcPr>
          <w:p w14:paraId="4973D65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c>
          <w:tcPr>
            <w:tcW w:w="1848" w:type="dxa"/>
            <w:tcBorders>
              <w:top w:val="nil"/>
              <w:left w:val="single" w:sz="2" w:space="0" w:color="000000"/>
              <w:bottom w:val="single" w:sz="2" w:space="0" w:color="000000"/>
              <w:right w:val="single" w:sz="2" w:space="0" w:color="000000"/>
            </w:tcBorders>
          </w:tcPr>
          <w:p w14:paraId="7BF244C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r>
      <w:tr w:rsidR="00C9245C" w:rsidRPr="00C9245C" w14:paraId="273BAD4B" w14:textId="77777777" w:rsidTr="00A56F05">
        <w:trPr>
          <w:trHeight w:hRule="exact" w:val="553"/>
          <w:jc w:val="center"/>
        </w:trPr>
        <w:tc>
          <w:tcPr>
            <w:tcW w:w="724" w:type="dxa"/>
            <w:vMerge/>
            <w:tcBorders>
              <w:top w:val="nil"/>
              <w:left w:val="single" w:sz="2" w:space="0" w:color="000000"/>
              <w:bottom w:val="single" w:sz="2" w:space="0" w:color="000000"/>
              <w:right w:val="nil"/>
            </w:tcBorders>
          </w:tcPr>
          <w:p w14:paraId="1C56CEB5" w14:textId="77777777" w:rsidR="00C9245C" w:rsidRPr="00C9245C" w:rsidRDefault="00C9245C" w:rsidP="00C9245C">
            <w:pPr>
              <w:autoSpaceDE w:val="0"/>
              <w:spacing w:after="0" w:line="240" w:lineRule="auto"/>
              <w:rPr>
                <w:rFonts w:ascii="Times New Roman" w:hAnsi="Times New Roman" w:cs="Times New Roman"/>
                <w:bCs/>
                <w:sz w:val="24"/>
                <w:szCs w:val="24"/>
              </w:rPr>
            </w:pPr>
          </w:p>
        </w:tc>
        <w:tc>
          <w:tcPr>
            <w:tcW w:w="5521" w:type="dxa"/>
            <w:tcBorders>
              <w:top w:val="nil"/>
              <w:left w:val="single" w:sz="2" w:space="0" w:color="000000"/>
              <w:bottom w:val="single" w:sz="2" w:space="0" w:color="000000"/>
              <w:right w:val="nil"/>
            </w:tcBorders>
          </w:tcPr>
          <w:p w14:paraId="4944C7E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Привлечение кредитов международных финансовых организаций в валюте Российской Федерации</w:t>
            </w:r>
          </w:p>
        </w:tc>
        <w:tc>
          <w:tcPr>
            <w:tcW w:w="3084" w:type="dxa"/>
            <w:tcBorders>
              <w:top w:val="nil"/>
              <w:left w:val="single" w:sz="2" w:space="0" w:color="000000"/>
              <w:bottom w:val="single" w:sz="2" w:space="0" w:color="000000"/>
              <w:right w:val="nil"/>
            </w:tcBorders>
          </w:tcPr>
          <w:p w14:paraId="6EB4B93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01 04 00 00 00 0000 700</w:t>
            </w:r>
          </w:p>
        </w:tc>
        <w:tc>
          <w:tcPr>
            <w:tcW w:w="1838" w:type="dxa"/>
            <w:tcBorders>
              <w:top w:val="nil"/>
              <w:left w:val="single" w:sz="2" w:space="0" w:color="000000"/>
              <w:bottom w:val="single" w:sz="2" w:space="0" w:color="000000"/>
              <w:right w:val="nil"/>
            </w:tcBorders>
          </w:tcPr>
          <w:p w14:paraId="2632287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37" w:type="dxa"/>
            <w:tcBorders>
              <w:top w:val="nil"/>
              <w:left w:val="single" w:sz="2" w:space="0" w:color="000000"/>
              <w:bottom w:val="single" w:sz="2" w:space="0" w:color="000000"/>
              <w:right w:val="nil"/>
            </w:tcBorders>
          </w:tcPr>
          <w:p w14:paraId="6D47C4D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48" w:type="dxa"/>
            <w:tcBorders>
              <w:top w:val="nil"/>
              <w:left w:val="single" w:sz="2" w:space="0" w:color="000000"/>
              <w:bottom w:val="single" w:sz="2" w:space="0" w:color="000000"/>
              <w:right w:val="single" w:sz="2" w:space="0" w:color="000000"/>
            </w:tcBorders>
          </w:tcPr>
          <w:p w14:paraId="75570A8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18D08626" w14:textId="77777777" w:rsidTr="00A56F05">
        <w:trPr>
          <w:jc w:val="center"/>
        </w:trPr>
        <w:tc>
          <w:tcPr>
            <w:tcW w:w="724" w:type="dxa"/>
            <w:vMerge/>
            <w:tcBorders>
              <w:top w:val="nil"/>
              <w:left w:val="single" w:sz="2" w:space="0" w:color="000000"/>
              <w:bottom w:val="single" w:sz="2" w:space="0" w:color="000000"/>
              <w:right w:val="nil"/>
            </w:tcBorders>
          </w:tcPr>
          <w:p w14:paraId="3773DE67" w14:textId="77777777" w:rsidR="00C9245C" w:rsidRPr="00C9245C" w:rsidRDefault="00C9245C" w:rsidP="00C9245C">
            <w:pPr>
              <w:autoSpaceDE w:val="0"/>
              <w:spacing w:after="0" w:line="240" w:lineRule="auto"/>
              <w:rPr>
                <w:rFonts w:ascii="Times New Roman" w:hAnsi="Times New Roman" w:cs="Times New Roman"/>
                <w:sz w:val="24"/>
                <w:szCs w:val="24"/>
              </w:rPr>
            </w:pPr>
          </w:p>
        </w:tc>
        <w:tc>
          <w:tcPr>
            <w:tcW w:w="5521" w:type="dxa"/>
            <w:tcBorders>
              <w:top w:val="nil"/>
              <w:left w:val="single" w:sz="2" w:space="0" w:color="000000"/>
              <w:bottom w:val="single" w:sz="2" w:space="0" w:color="000000"/>
              <w:right w:val="nil"/>
            </w:tcBorders>
          </w:tcPr>
          <w:p w14:paraId="7327EC2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Привлечение муниципальных районов кредитов международных финансовых организаций в валюте Российской Федерации</w:t>
            </w:r>
          </w:p>
        </w:tc>
        <w:tc>
          <w:tcPr>
            <w:tcW w:w="3084" w:type="dxa"/>
            <w:tcBorders>
              <w:top w:val="nil"/>
              <w:left w:val="single" w:sz="2" w:space="0" w:color="000000"/>
              <w:bottom w:val="single" w:sz="2" w:space="0" w:color="000000"/>
              <w:right w:val="nil"/>
            </w:tcBorders>
          </w:tcPr>
          <w:p w14:paraId="5D9CADF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01 04 00 00 05 0000 710</w:t>
            </w:r>
          </w:p>
        </w:tc>
        <w:tc>
          <w:tcPr>
            <w:tcW w:w="1838" w:type="dxa"/>
            <w:tcBorders>
              <w:top w:val="nil"/>
              <w:left w:val="single" w:sz="2" w:space="0" w:color="000000"/>
              <w:bottom w:val="single" w:sz="2" w:space="0" w:color="000000"/>
              <w:right w:val="nil"/>
            </w:tcBorders>
          </w:tcPr>
          <w:p w14:paraId="5ECA2C4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37" w:type="dxa"/>
            <w:tcBorders>
              <w:top w:val="nil"/>
              <w:left w:val="single" w:sz="2" w:space="0" w:color="000000"/>
              <w:bottom w:val="single" w:sz="2" w:space="0" w:color="000000"/>
              <w:right w:val="nil"/>
            </w:tcBorders>
          </w:tcPr>
          <w:p w14:paraId="0D107F7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48" w:type="dxa"/>
            <w:tcBorders>
              <w:top w:val="nil"/>
              <w:left w:val="single" w:sz="2" w:space="0" w:color="000000"/>
              <w:bottom w:val="single" w:sz="2" w:space="0" w:color="000000"/>
              <w:right w:val="single" w:sz="2" w:space="0" w:color="000000"/>
            </w:tcBorders>
          </w:tcPr>
          <w:p w14:paraId="4CF61D5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4180F162" w14:textId="77777777" w:rsidTr="00A56F05">
        <w:trPr>
          <w:trHeight w:hRule="exact" w:val="553"/>
          <w:jc w:val="center"/>
        </w:trPr>
        <w:tc>
          <w:tcPr>
            <w:tcW w:w="724" w:type="dxa"/>
            <w:vMerge w:val="restart"/>
            <w:tcBorders>
              <w:top w:val="nil"/>
              <w:left w:val="single" w:sz="2" w:space="0" w:color="000000"/>
              <w:bottom w:val="single" w:sz="2" w:space="0" w:color="000000"/>
              <w:right w:val="nil"/>
            </w:tcBorders>
          </w:tcPr>
          <w:p w14:paraId="12B716B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5</w:t>
            </w:r>
          </w:p>
        </w:tc>
        <w:tc>
          <w:tcPr>
            <w:tcW w:w="5521" w:type="dxa"/>
            <w:tcBorders>
              <w:top w:val="nil"/>
              <w:left w:val="single" w:sz="2" w:space="0" w:color="000000"/>
              <w:bottom w:val="single" w:sz="2" w:space="0" w:color="000000"/>
              <w:right w:val="nil"/>
            </w:tcBorders>
          </w:tcPr>
          <w:p w14:paraId="14EFBCE2"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Изменение остатков средств на счетах по учету средств бюджета</w:t>
            </w:r>
          </w:p>
        </w:tc>
        <w:tc>
          <w:tcPr>
            <w:tcW w:w="3084" w:type="dxa"/>
            <w:tcBorders>
              <w:top w:val="nil"/>
              <w:left w:val="single" w:sz="2" w:space="0" w:color="000000"/>
              <w:bottom w:val="single" w:sz="2" w:space="0" w:color="000000"/>
              <w:right w:val="nil"/>
            </w:tcBorders>
          </w:tcPr>
          <w:p w14:paraId="4C2DDF6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01 05 00 00 00 0000 000</w:t>
            </w:r>
          </w:p>
        </w:tc>
        <w:tc>
          <w:tcPr>
            <w:tcW w:w="1838" w:type="dxa"/>
            <w:tcBorders>
              <w:top w:val="nil"/>
              <w:left w:val="single" w:sz="2" w:space="0" w:color="000000"/>
              <w:bottom w:val="single" w:sz="2" w:space="0" w:color="000000"/>
              <w:right w:val="nil"/>
            </w:tcBorders>
          </w:tcPr>
          <w:p w14:paraId="16DF455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25 984,30</w:t>
            </w:r>
          </w:p>
        </w:tc>
        <w:tc>
          <w:tcPr>
            <w:tcW w:w="1837" w:type="dxa"/>
            <w:tcBorders>
              <w:top w:val="nil"/>
              <w:left w:val="single" w:sz="2" w:space="0" w:color="000000"/>
              <w:bottom w:val="single" w:sz="2" w:space="0" w:color="000000"/>
              <w:right w:val="nil"/>
            </w:tcBorders>
          </w:tcPr>
          <w:p w14:paraId="0E73B77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0 </w:t>
            </w:r>
          </w:p>
        </w:tc>
        <w:tc>
          <w:tcPr>
            <w:tcW w:w="1848" w:type="dxa"/>
            <w:tcBorders>
              <w:top w:val="nil"/>
              <w:left w:val="single" w:sz="2" w:space="0" w:color="000000"/>
              <w:bottom w:val="single" w:sz="2" w:space="0" w:color="000000"/>
              <w:right w:val="single" w:sz="2" w:space="0" w:color="000000"/>
            </w:tcBorders>
          </w:tcPr>
          <w:p w14:paraId="0851B45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r>
      <w:tr w:rsidR="00C9245C" w:rsidRPr="00C9245C" w14:paraId="4962355B" w14:textId="77777777" w:rsidTr="00A56F05">
        <w:trPr>
          <w:trHeight w:hRule="exact" w:val="375"/>
          <w:jc w:val="center"/>
        </w:trPr>
        <w:tc>
          <w:tcPr>
            <w:tcW w:w="724" w:type="dxa"/>
            <w:vMerge/>
            <w:tcBorders>
              <w:top w:val="nil"/>
              <w:left w:val="single" w:sz="2" w:space="0" w:color="000000"/>
              <w:bottom w:val="single" w:sz="2" w:space="0" w:color="000000"/>
              <w:right w:val="nil"/>
            </w:tcBorders>
          </w:tcPr>
          <w:p w14:paraId="0AB90CC7" w14:textId="77777777" w:rsidR="00C9245C" w:rsidRPr="00C9245C" w:rsidRDefault="00C9245C" w:rsidP="00C9245C">
            <w:pPr>
              <w:autoSpaceDE w:val="0"/>
              <w:spacing w:after="0" w:line="240" w:lineRule="auto"/>
              <w:rPr>
                <w:rFonts w:ascii="Times New Roman" w:hAnsi="Times New Roman" w:cs="Times New Roman"/>
                <w:bCs/>
                <w:sz w:val="24"/>
                <w:szCs w:val="24"/>
              </w:rPr>
            </w:pPr>
          </w:p>
        </w:tc>
        <w:tc>
          <w:tcPr>
            <w:tcW w:w="5521" w:type="dxa"/>
            <w:tcBorders>
              <w:top w:val="nil"/>
              <w:left w:val="single" w:sz="2" w:space="0" w:color="000000"/>
              <w:bottom w:val="single" w:sz="2" w:space="0" w:color="000000"/>
              <w:right w:val="nil"/>
            </w:tcBorders>
          </w:tcPr>
          <w:p w14:paraId="782BEF6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Увеличение остатков средств бюджетов</w:t>
            </w:r>
          </w:p>
        </w:tc>
        <w:tc>
          <w:tcPr>
            <w:tcW w:w="3084" w:type="dxa"/>
            <w:tcBorders>
              <w:top w:val="nil"/>
              <w:left w:val="single" w:sz="2" w:space="0" w:color="000000"/>
              <w:bottom w:val="single" w:sz="2" w:space="0" w:color="000000"/>
              <w:right w:val="nil"/>
            </w:tcBorders>
          </w:tcPr>
          <w:p w14:paraId="488C3CB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01 05 00 00 00 0000 500</w:t>
            </w:r>
          </w:p>
        </w:tc>
        <w:tc>
          <w:tcPr>
            <w:tcW w:w="1838" w:type="dxa"/>
            <w:tcBorders>
              <w:top w:val="nil"/>
              <w:left w:val="single" w:sz="2" w:space="0" w:color="000000"/>
              <w:bottom w:val="single" w:sz="2" w:space="0" w:color="000000"/>
              <w:right w:val="nil"/>
            </w:tcBorders>
          </w:tcPr>
          <w:p w14:paraId="470189A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- 1 038 461,0</w:t>
            </w:r>
          </w:p>
        </w:tc>
        <w:tc>
          <w:tcPr>
            <w:tcW w:w="1837" w:type="dxa"/>
            <w:tcBorders>
              <w:top w:val="nil"/>
              <w:left w:val="single" w:sz="2" w:space="0" w:color="000000"/>
              <w:bottom w:val="single" w:sz="2" w:space="0" w:color="000000"/>
              <w:right w:val="nil"/>
            </w:tcBorders>
          </w:tcPr>
          <w:p w14:paraId="210A915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- 806 251,3</w:t>
            </w:r>
          </w:p>
        </w:tc>
        <w:tc>
          <w:tcPr>
            <w:tcW w:w="1848" w:type="dxa"/>
            <w:tcBorders>
              <w:top w:val="nil"/>
              <w:left w:val="single" w:sz="2" w:space="0" w:color="000000"/>
              <w:bottom w:val="single" w:sz="2" w:space="0" w:color="000000"/>
              <w:right w:val="single" w:sz="2" w:space="0" w:color="000000"/>
            </w:tcBorders>
          </w:tcPr>
          <w:p w14:paraId="2D7700B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- 1 063 992,7</w:t>
            </w:r>
          </w:p>
        </w:tc>
      </w:tr>
      <w:tr w:rsidR="00C9245C" w:rsidRPr="00C9245C" w14:paraId="24B67945" w14:textId="77777777" w:rsidTr="00A56F05">
        <w:trPr>
          <w:trHeight w:hRule="exact" w:val="553"/>
          <w:jc w:val="center"/>
        </w:trPr>
        <w:tc>
          <w:tcPr>
            <w:tcW w:w="724" w:type="dxa"/>
            <w:vMerge/>
            <w:tcBorders>
              <w:top w:val="nil"/>
              <w:left w:val="single" w:sz="2" w:space="0" w:color="000000"/>
              <w:bottom w:val="single" w:sz="2" w:space="0" w:color="000000"/>
              <w:right w:val="nil"/>
            </w:tcBorders>
          </w:tcPr>
          <w:p w14:paraId="57A5C098" w14:textId="77777777" w:rsidR="00C9245C" w:rsidRPr="00C9245C" w:rsidRDefault="00C9245C" w:rsidP="00C9245C">
            <w:pPr>
              <w:autoSpaceDE w:val="0"/>
              <w:spacing w:after="0" w:line="240" w:lineRule="auto"/>
              <w:rPr>
                <w:rFonts w:ascii="Times New Roman" w:hAnsi="Times New Roman" w:cs="Times New Roman"/>
                <w:sz w:val="24"/>
                <w:szCs w:val="24"/>
              </w:rPr>
            </w:pPr>
          </w:p>
        </w:tc>
        <w:tc>
          <w:tcPr>
            <w:tcW w:w="5521" w:type="dxa"/>
            <w:tcBorders>
              <w:top w:val="nil"/>
              <w:left w:val="single" w:sz="2" w:space="0" w:color="000000"/>
              <w:bottom w:val="single" w:sz="2" w:space="0" w:color="000000"/>
              <w:right w:val="nil"/>
            </w:tcBorders>
          </w:tcPr>
          <w:p w14:paraId="0CDA6D9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Увеличение прочих остатков денежных средств бюджетов муниципальных районов</w:t>
            </w:r>
          </w:p>
        </w:tc>
        <w:tc>
          <w:tcPr>
            <w:tcW w:w="3084" w:type="dxa"/>
            <w:tcBorders>
              <w:top w:val="nil"/>
              <w:left w:val="single" w:sz="2" w:space="0" w:color="000000"/>
              <w:bottom w:val="single" w:sz="2" w:space="0" w:color="000000"/>
              <w:right w:val="nil"/>
            </w:tcBorders>
          </w:tcPr>
          <w:p w14:paraId="32AA588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01 05 02 01 05 0000 510</w:t>
            </w:r>
          </w:p>
        </w:tc>
        <w:tc>
          <w:tcPr>
            <w:tcW w:w="1838" w:type="dxa"/>
            <w:tcBorders>
              <w:top w:val="nil"/>
              <w:left w:val="single" w:sz="2" w:space="0" w:color="000000"/>
              <w:bottom w:val="single" w:sz="2" w:space="0" w:color="000000"/>
              <w:right w:val="nil"/>
            </w:tcBorders>
          </w:tcPr>
          <w:p w14:paraId="4C12E86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- 1 038 461,0</w:t>
            </w:r>
          </w:p>
        </w:tc>
        <w:tc>
          <w:tcPr>
            <w:tcW w:w="1837" w:type="dxa"/>
            <w:tcBorders>
              <w:top w:val="nil"/>
              <w:left w:val="single" w:sz="2" w:space="0" w:color="000000"/>
              <w:bottom w:val="single" w:sz="2" w:space="0" w:color="000000"/>
              <w:right w:val="nil"/>
            </w:tcBorders>
          </w:tcPr>
          <w:p w14:paraId="0C6A2AC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- 806 251,3</w:t>
            </w:r>
          </w:p>
        </w:tc>
        <w:tc>
          <w:tcPr>
            <w:tcW w:w="1848" w:type="dxa"/>
            <w:tcBorders>
              <w:top w:val="nil"/>
              <w:left w:val="single" w:sz="2" w:space="0" w:color="000000"/>
              <w:bottom w:val="single" w:sz="2" w:space="0" w:color="000000"/>
              <w:right w:val="single" w:sz="2" w:space="0" w:color="000000"/>
            </w:tcBorders>
          </w:tcPr>
          <w:p w14:paraId="5FF7139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- 1 063 992,7</w:t>
            </w:r>
          </w:p>
        </w:tc>
      </w:tr>
      <w:tr w:rsidR="00C9245C" w:rsidRPr="00C9245C" w14:paraId="472FC78A" w14:textId="77777777" w:rsidTr="00A56F05">
        <w:trPr>
          <w:trHeight w:hRule="exact" w:val="375"/>
          <w:jc w:val="center"/>
        </w:trPr>
        <w:tc>
          <w:tcPr>
            <w:tcW w:w="724" w:type="dxa"/>
            <w:vMerge/>
            <w:tcBorders>
              <w:top w:val="nil"/>
              <w:left w:val="single" w:sz="2" w:space="0" w:color="000000"/>
              <w:bottom w:val="single" w:sz="2" w:space="0" w:color="000000"/>
              <w:right w:val="nil"/>
            </w:tcBorders>
          </w:tcPr>
          <w:p w14:paraId="07570C82" w14:textId="77777777" w:rsidR="00C9245C" w:rsidRPr="00C9245C" w:rsidRDefault="00C9245C" w:rsidP="00C9245C">
            <w:pPr>
              <w:autoSpaceDE w:val="0"/>
              <w:spacing w:after="0" w:line="240" w:lineRule="auto"/>
              <w:rPr>
                <w:rFonts w:ascii="Times New Roman" w:hAnsi="Times New Roman" w:cs="Times New Roman"/>
                <w:sz w:val="24"/>
                <w:szCs w:val="24"/>
              </w:rPr>
            </w:pPr>
          </w:p>
        </w:tc>
        <w:tc>
          <w:tcPr>
            <w:tcW w:w="5521" w:type="dxa"/>
            <w:tcBorders>
              <w:top w:val="nil"/>
              <w:left w:val="single" w:sz="2" w:space="0" w:color="000000"/>
              <w:bottom w:val="single" w:sz="2" w:space="0" w:color="000000"/>
              <w:right w:val="nil"/>
            </w:tcBorders>
          </w:tcPr>
          <w:p w14:paraId="318792C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Уменьшение остатков средств бюджетов</w:t>
            </w:r>
          </w:p>
        </w:tc>
        <w:tc>
          <w:tcPr>
            <w:tcW w:w="3084" w:type="dxa"/>
            <w:tcBorders>
              <w:top w:val="nil"/>
              <w:left w:val="single" w:sz="2" w:space="0" w:color="000000"/>
              <w:bottom w:val="single" w:sz="2" w:space="0" w:color="000000"/>
              <w:right w:val="nil"/>
            </w:tcBorders>
          </w:tcPr>
          <w:p w14:paraId="39175F1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01 05 00 00 00 0000 600</w:t>
            </w:r>
          </w:p>
        </w:tc>
        <w:tc>
          <w:tcPr>
            <w:tcW w:w="1838" w:type="dxa"/>
            <w:tcBorders>
              <w:top w:val="nil"/>
              <w:left w:val="single" w:sz="2" w:space="0" w:color="000000"/>
              <w:bottom w:val="single" w:sz="2" w:space="0" w:color="000000"/>
              <w:right w:val="nil"/>
            </w:tcBorders>
          </w:tcPr>
          <w:p w14:paraId="50A8046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1 064 445,3</w:t>
            </w:r>
          </w:p>
        </w:tc>
        <w:tc>
          <w:tcPr>
            <w:tcW w:w="1837" w:type="dxa"/>
            <w:tcBorders>
              <w:top w:val="nil"/>
              <w:left w:val="single" w:sz="2" w:space="0" w:color="000000"/>
              <w:bottom w:val="single" w:sz="2" w:space="0" w:color="000000"/>
              <w:right w:val="nil"/>
            </w:tcBorders>
          </w:tcPr>
          <w:p w14:paraId="58BD670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806 251,3</w:t>
            </w:r>
          </w:p>
        </w:tc>
        <w:tc>
          <w:tcPr>
            <w:tcW w:w="1848" w:type="dxa"/>
            <w:tcBorders>
              <w:top w:val="nil"/>
              <w:left w:val="single" w:sz="2" w:space="0" w:color="000000"/>
              <w:bottom w:val="single" w:sz="2" w:space="0" w:color="000000"/>
              <w:right w:val="single" w:sz="2" w:space="0" w:color="000000"/>
            </w:tcBorders>
          </w:tcPr>
          <w:p w14:paraId="7525D38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1 063 992,7</w:t>
            </w:r>
          </w:p>
        </w:tc>
      </w:tr>
      <w:tr w:rsidR="00C9245C" w:rsidRPr="00C9245C" w14:paraId="2D66172A" w14:textId="77777777" w:rsidTr="00A56F05">
        <w:trPr>
          <w:jc w:val="center"/>
        </w:trPr>
        <w:tc>
          <w:tcPr>
            <w:tcW w:w="724" w:type="dxa"/>
            <w:vMerge/>
            <w:tcBorders>
              <w:top w:val="nil"/>
              <w:left w:val="single" w:sz="2" w:space="0" w:color="000000"/>
              <w:bottom w:val="single" w:sz="2" w:space="0" w:color="000000"/>
              <w:right w:val="nil"/>
            </w:tcBorders>
          </w:tcPr>
          <w:p w14:paraId="0F06E4A9" w14:textId="77777777" w:rsidR="00C9245C" w:rsidRPr="00C9245C" w:rsidRDefault="00C9245C" w:rsidP="00C9245C">
            <w:pPr>
              <w:autoSpaceDE w:val="0"/>
              <w:spacing w:after="0" w:line="240" w:lineRule="auto"/>
              <w:rPr>
                <w:rFonts w:ascii="Times New Roman" w:hAnsi="Times New Roman" w:cs="Times New Roman"/>
                <w:sz w:val="24"/>
                <w:szCs w:val="24"/>
              </w:rPr>
            </w:pPr>
          </w:p>
        </w:tc>
        <w:tc>
          <w:tcPr>
            <w:tcW w:w="5521" w:type="dxa"/>
            <w:tcBorders>
              <w:top w:val="nil"/>
              <w:left w:val="single" w:sz="2" w:space="0" w:color="000000"/>
              <w:bottom w:val="single" w:sz="2" w:space="0" w:color="000000"/>
              <w:right w:val="nil"/>
            </w:tcBorders>
          </w:tcPr>
          <w:p w14:paraId="167ECD9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Уменьшение прочих остатков денежных средств бюджетов муниципальных районов</w:t>
            </w:r>
          </w:p>
        </w:tc>
        <w:tc>
          <w:tcPr>
            <w:tcW w:w="3084" w:type="dxa"/>
            <w:tcBorders>
              <w:top w:val="nil"/>
              <w:left w:val="single" w:sz="2" w:space="0" w:color="000000"/>
              <w:bottom w:val="single" w:sz="2" w:space="0" w:color="000000"/>
              <w:right w:val="nil"/>
            </w:tcBorders>
          </w:tcPr>
          <w:p w14:paraId="19A2A59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01 05 02 01 05 0000 610</w:t>
            </w:r>
          </w:p>
        </w:tc>
        <w:tc>
          <w:tcPr>
            <w:tcW w:w="1838" w:type="dxa"/>
            <w:tcBorders>
              <w:top w:val="nil"/>
              <w:left w:val="single" w:sz="2" w:space="0" w:color="000000"/>
              <w:bottom w:val="single" w:sz="2" w:space="0" w:color="000000"/>
              <w:right w:val="nil"/>
            </w:tcBorders>
          </w:tcPr>
          <w:p w14:paraId="0FB6D25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1 064 445,3</w:t>
            </w:r>
          </w:p>
        </w:tc>
        <w:tc>
          <w:tcPr>
            <w:tcW w:w="1837" w:type="dxa"/>
            <w:tcBorders>
              <w:top w:val="nil"/>
              <w:left w:val="single" w:sz="2" w:space="0" w:color="000000"/>
              <w:bottom w:val="single" w:sz="2" w:space="0" w:color="000000"/>
              <w:right w:val="nil"/>
            </w:tcBorders>
          </w:tcPr>
          <w:p w14:paraId="73AF461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806 251,3</w:t>
            </w:r>
          </w:p>
        </w:tc>
        <w:tc>
          <w:tcPr>
            <w:tcW w:w="1848" w:type="dxa"/>
            <w:tcBorders>
              <w:top w:val="nil"/>
              <w:left w:val="single" w:sz="2" w:space="0" w:color="000000"/>
              <w:bottom w:val="single" w:sz="2" w:space="0" w:color="000000"/>
              <w:right w:val="single" w:sz="2" w:space="0" w:color="000000"/>
            </w:tcBorders>
          </w:tcPr>
          <w:p w14:paraId="261FCF7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1 063 992,7</w:t>
            </w:r>
          </w:p>
        </w:tc>
      </w:tr>
      <w:tr w:rsidR="00C9245C" w:rsidRPr="00C9245C" w14:paraId="3C58D2DC" w14:textId="77777777" w:rsidTr="00A56F05">
        <w:trPr>
          <w:trHeight w:hRule="exact" w:val="553"/>
          <w:jc w:val="center"/>
        </w:trPr>
        <w:tc>
          <w:tcPr>
            <w:tcW w:w="724" w:type="dxa"/>
            <w:vMerge w:val="restart"/>
            <w:tcBorders>
              <w:top w:val="nil"/>
              <w:left w:val="single" w:sz="2" w:space="0" w:color="000000"/>
              <w:bottom w:val="single" w:sz="2" w:space="0" w:color="000000"/>
              <w:right w:val="nil"/>
            </w:tcBorders>
          </w:tcPr>
          <w:p w14:paraId="40937C6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6</w:t>
            </w:r>
          </w:p>
        </w:tc>
        <w:tc>
          <w:tcPr>
            <w:tcW w:w="5521" w:type="dxa"/>
            <w:tcBorders>
              <w:top w:val="nil"/>
              <w:left w:val="single" w:sz="2" w:space="0" w:color="000000"/>
              <w:bottom w:val="single" w:sz="2" w:space="0" w:color="000000"/>
              <w:right w:val="nil"/>
            </w:tcBorders>
          </w:tcPr>
          <w:p w14:paraId="75193717"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Иные источники внутреннего финансирования дефицита бюджетов</w:t>
            </w:r>
          </w:p>
        </w:tc>
        <w:tc>
          <w:tcPr>
            <w:tcW w:w="3084" w:type="dxa"/>
            <w:tcBorders>
              <w:top w:val="nil"/>
              <w:left w:val="single" w:sz="2" w:space="0" w:color="000000"/>
              <w:bottom w:val="single" w:sz="2" w:space="0" w:color="000000"/>
              <w:right w:val="nil"/>
            </w:tcBorders>
          </w:tcPr>
          <w:p w14:paraId="636350D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01 06 00 00 00 0000 000</w:t>
            </w:r>
          </w:p>
        </w:tc>
        <w:tc>
          <w:tcPr>
            <w:tcW w:w="1838" w:type="dxa"/>
            <w:tcBorders>
              <w:top w:val="nil"/>
              <w:left w:val="single" w:sz="2" w:space="0" w:color="000000"/>
              <w:bottom w:val="single" w:sz="2" w:space="0" w:color="000000"/>
              <w:right w:val="nil"/>
            </w:tcBorders>
          </w:tcPr>
          <w:p w14:paraId="7421EA2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c>
          <w:tcPr>
            <w:tcW w:w="1837" w:type="dxa"/>
            <w:tcBorders>
              <w:top w:val="nil"/>
              <w:left w:val="single" w:sz="2" w:space="0" w:color="000000"/>
              <w:bottom w:val="single" w:sz="2" w:space="0" w:color="000000"/>
              <w:right w:val="nil"/>
            </w:tcBorders>
          </w:tcPr>
          <w:p w14:paraId="5420B90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c>
          <w:tcPr>
            <w:tcW w:w="1848" w:type="dxa"/>
            <w:tcBorders>
              <w:top w:val="nil"/>
              <w:left w:val="single" w:sz="2" w:space="0" w:color="000000"/>
              <w:bottom w:val="single" w:sz="2" w:space="0" w:color="000000"/>
              <w:right w:val="single" w:sz="2" w:space="0" w:color="000000"/>
            </w:tcBorders>
          </w:tcPr>
          <w:p w14:paraId="066719E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r>
      <w:tr w:rsidR="00C9245C" w:rsidRPr="00C9245C" w14:paraId="731A094D" w14:textId="77777777" w:rsidTr="00A56F05">
        <w:trPr>
          <w:trHeight w:hRule="exact" w:val="829"/>
          <w:jc w:val="center"/>
        </w:trPr>
        <w:tc>
          <w:tcPr>
            <w:tcW w:w="724" w:type="dxa"/>
            <w:vMerge/>
            <w:tcBorders>
              <w:top w:val="nil"/>
              <w:left w:val="single" w:sz="2" w:space="0" w:color="000000"/>
              <w:bottom w:val="single" w:sz="2" w:space="0" w:color="000000"/>
              <w:right w:val="nil"/>
            </w:tcBorders>
          </w:tcPr>
          <w:p w14:paraId="369E2102" w14:textId="77777777" w:rsidR="00C9245C" w:rsidRPr="00C9245C" w:rsidRDefault="00C9245C" w:rsidP="00C9245C">
            <w:pPr>
              <w:autoSpaceDE w:val="0"/>
              <w:spacing w:after="0" w:line="240" w:lineRule="auto"/>
              <w:rPr>
                <w:rFonts w:ascii="Times New Roman" w:hAnsi="Times New Roman" w:cs="Times New Roman"/>
                <w:bCs/>
                <w:sz w:val="24"/>
                <w:szCs w:val="24"/>
              </w:rPr>
            </w:pPr>
          </w:p>
        </w:tc>
        <w:tc>
          <w:tcPr>
            <w:tcW w:w="5521" w:type="dxa"/>
            <w:tcBorders>
              <w:top w:val="nil"/>
              <w:left w:val="single" w:sz="2" w:space="0" w:color="000000"/>
              <w:bottom w:val="single" w:sz="2" w:space="0" w:color="000000"/>
              <w:right w:val="nil"/>
            </w:tcBorders>
          </w:tcPr>
          <w:p w14:paraId="6B65107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Акции и иные формы участия в капитале, находящиеся в государственной и муниципальной собственности</w:t>
            </w:r>
          </w:p>
        </w:tc>
        <w:tc>
          <w:tcPr>
            <w:tcW w:w="3084" w:type="dxa"/>
            <w:tcBorders>
              <w:top w:val="nil"/>
              <w:left w:val="single" w:sz="2" w:space="0" w:color="000000"/>
              <w:bottom w:val="single" w:sz="2" w:space="0" w:color="000000"/>
              <w:right w:val="nil"/>
            </w:tcBorders>
          </w:tcPr>
          <w:p w14:paraId="1F35445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01 06 01 00 00 0000 000</w:t>
            </w:r>
          </w:p>
        </w:tc>
        <w:tc>
          <w:tcPr>
            <w:tcW w:w="1838" w:type="dxa"/>
            <w:tcBorders>
              <w:top w:val="nil"/>
              <w:left w:val="single" w:sz="2" w:space="0" w:color="000000"/>
              <w:bottom w:val="single" w:sz="2" w:space="0" w:color="000000"/>
              <w:right w:val="nil"/>
            </w:tcBorders>
          </w:tcPr>
          <w:p w14:paraId="598B0CA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37" w:type="dxa"/>
            <w:tcBorders>
              <w:top w:val="nil"/>
              <w:left w:val="single" w:sz="2" w:space="0" w:color="000000"/>
              <w:bottom w:val="single" w:sz="2" w:space="0" w:color="000000"/>
              <w:right w:val="nil"/>
            </w:tcBorders>
          </w:tcPr>
          <w:p w14:paraId="4672319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48" w:type="dxa"/>
            <w:tcBorders>
              <w:top w:val="nil"/>
              <w:left w:val="single" w:sz="2" w:space="0" w:color="000000"/>
              <w:bottom w:val="single" w:sz="2" w:space="0" w:color="000000"/>
              <w:right w:val="single" w:sz="2" w:space="0" w:color="000000"/>
            </w:tcBorders>
          </w:tcPr>
          <w:p w14:paraId="25E591E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208A6405" w14:textId="77777777" w:rsidTr="00A56F05">
        <w:trPr>
          <w:trHeight w:hRule="exact" w:val="829"/>
          <w:jc w:val="center"/>
        </w:trPr>
        <w:tc>
          <w:tcPr>
            <w:tcW w:w="724" w:type="dxa"/>
            <w:vMerge/>
            <w:tcBorders>
              <w:top w:val="nil"/>
              <w:left w:val="single" w:sz="2" w:space="0" w:color="000000"/>
              <w:bottom w:val="single" w:sz="2" w:space="0" w:color="000000"/>
              <w:right w:val="nil"/>
            </w:tcBorders>
          </w:tcPr>
          <w:p w14:paraId="48E3C163" w14:textId="77777777" w:rsidR="00C9245C" w:rsidRPr="00C9245C" w:rsidRDefault="00C9245C" w:rsidP="00C9245C">
            <w:pPr>
              <w:autoSpaceDE w:val="0"/>
              <w:spacing w:after="0" w:line="240" w:lineRule="auto"/>
              <w:rPr>
                <w:rFonts w:ascii="Times New Roman" w:hAnsi="Times New Roman" w:cs="Times New Roman"/>
                <w:sz w:val="24"/>
                <w:szCs w:val="24"/>
              </w:rPr>
            </w:pPr>
          </w:p>
        </w:tc>
        <w:tc>
          <w:tcPr>
            <w:tcW w:w="5521" w:type="dxa"/>
            <w:tcBorders>
              <w:top w:val="nil"/>
              <w:left w:val="single" w:sz="2" w:space="0" w:color="000000"/>
              <w:bottom w:val="single" w:sz="2" w:space="0" w:color="000000"/>
              <w:right w:val="nil"/>
            </w:tcBorders>
          </w:tcPr>
          <w:p w14:paraId="647EDAE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Средства от продажи акций и иных форм участия в капитале, находящихся в государственной и муниципальной собственности</w:t>
            </w:r>
          </w:p>
        </w:tc>
        <w:tc>
          <w:tcPr>
            <w:tcW w:w="3084" w:type="dxa"/>
            <w:tcBorders>
              <w:top w:val="nil"/>
              <w:left w:val="single" w:sz="2" w:space="0" w:color="000000"/>
              <w:bottom w:val="single" w:sz="2" w:space="0" w:color="000000"/>
              <w:right w:val="nil"/>
            </w:tcBorders>
          </w:tcPr>
          <w:p w14:paraId="71A0343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01 06 01 00 00 0000 630</w:t>
            </w:r>
          </w:p>
        </w:tc>
        <w:tc>
          <w:tcPr>
            <w:tcW w:w="1838" w:type="dxa"/>
            <w:tcBorders>
              <w:top w:val="nil"/>
              <w:left w:val="single" w:sz="2" w:space="0" w:color="000000"/>
              <w:bottom w:val="single" w:sz="2" w:space="0" w:color="000000"/>
              <w:right w:val="nil"/>
            </w:tcBorders>
          </w:tcPr>
          <w:p w14:paraId="29FF341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37" w:type="dxa"/>
            <w:tcBorders>
              <w:top w:val="nil"/>
              <w:left w:val="single" w:sz="2" w:space="0" w:color="000000"/>
              <w:bottom w:val="single" w:sz="2" w:space="0" w:color="000000"/>
              <w:right w:val="nil"/>
            </w:tcBorders>
          </w:tcPr>
          <w:p w14:paraId="3E7D11D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48" w:type="dxa"/>
            <w:tcBorders>
              <w:top w:val="nil"/>
              <w:left w:val="single" w:sz="2" w:space="0" w:color="000000"/>
              <w:bottom w:val="single" w:sz="2" w:space="0" w:color="000000"/>
              <w:right w:val="single" w:sz="2" w:space="0" w:color="000000"/>
            </w:tcBorders>
          </w:tcPr>
          <w:p w14:paraId="5F216E1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2319A371" w14:textId="77777777" w:rsidTr="00A56F05">
        <w:trPr>
          <w:trHeight w:hRule="exact" w:val="829"/>
          <w:jc w:val="center"/>
        </w:trPr>
        <w:tc>
          <w:tcPr>
            <w:tcW w:w="724" w:type="dxa"/>
            <w:vMerge/>
            <w:tcBorders>
              <w:top w:val="nil"/>
              <w:left w:val="single" w:sz="2" w:space="0" w:color="000000"/>
              <w:bottom w:val="single" w:sz="2" w:space="0" w:color="000000"/>
              <w:right w:val="nil"/>
            </w:tcBorders>
          </w:tcPr>
          <w:p w14:paraId="782BD59A" w14:textId="77777777" w:rsidR="00C9245C" w:rsidRPr="00C9245C" w:rsidRDefault="00C9245C" w:rsidP="00C9245C">
            <w:pPr>
              <w:autoSpaceDE w:val="0"/>
              <w:spacing w:after="0" w:line="240" w:lineRule="auto"/>
              <w:rPr>
                <w:rFonts w:ascii="Times New Roman" w:hAnsi="Times New Roman" w:cs="Times New Roman"/>
                <w:sz w:val="24"/>
                <w:szCs w:val="24"/>
              </w:rPr>
            </w:pPr>
          </w:p>
        </w:tc>
        <w:tc>
          <w:tcPr>
            <w:tcW w:w="5521" w:type="dxa"/>
            <w:tcBorders>
              <w:top w:val="nil"/>
              <w:left w:val="single" w:sz="2" w:space="0" w:color="000000"/>
              <w:bottom w:val="single" w:sz="2" w:space="0" w:color="000000"/>
              <w:right w:val="nil"/>
            </w:tcBorders>
          </w:tcPr>
          <w:p w14:paraId="44AE613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Средства от продажи акций и иных форм участия в капитале, находящихся в собственности муниципальных районов</w:t>
            </w:r>
          </w:p>
        </w:tc>
        <w:tc>
          <w:tcPr>
            <w:tcW w:w="3084" w:type="dxa"/>
            <w:tcBorders>
              <w:top w:val="nil"/>
              <w:left w:val="single" w:sz="2" w:space="0" w:color="000000"/>
              <w:bottom w:val="single" w:sz="2" w:space="0" w:color="000000"/>
              <w:right w:val="nil"/>
            </w:tcBorders>
          </w:tcPr>
          <w:p w14:paraId="70D466F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01 06 01 00 05 0000 630</w:t>
            </w:r>
          </w:p>
        </w:tc>
        <w:tc>
          <w:tcPr>
            <w:tcW w:w="1838" w:type="dxa"/>
            <w:tcBorders>
              <w:top w:val="nil"/>
              <w:left w:val="single" w:sz="2" w:space="0" w:color="000000"/>
              <w:bottom w:val="single" w:sz="2" w:space="0" w:color="000000"/>
              <w:right w:val="nil"/>
            </w:tcBorders>
          </w:tcPr>
          <w:p w14:paraId="1F7E6EA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37" w:type="dxa"/>
            <w:tcBorders>
              <w:top w:val="nil"/>
              <w:left w:val="single" w:sz="2" w:space="0" w:color="000000"/>
              <w:bottom w:val="single" w:sz="2" w:space="0" w:color="000000"/>
              <w:right w:val="nil"/>
            </w:tcBorders>
          </w:tcPr>
          <w:p w14:paraId="5068494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48" w:type="dxa"/>
            <w:tcBorders>
              <w:top w:val="nil"/>
              <w:left w:val="single" w:sz="2" w:space="0" w:color="000000"/>
              <w:bottom w:val="single" w:sz="2" w:space="0" w:color="000000"/>
              <w:right w:val="single" w:sz="2" w:space="0" w:color="000000"/>
            </w:tcBorders>
          </w:tcPr>
          <w:p w14:paraId="4BD0C4C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413F4AA1" w14:textId="77777777" w:rsidTr="00A56F05">
        <w:trPr>
          <w:trHeight w:hRule="exact" w:val="553"/>
          <w:jc w:val="center"/>
        </w:trPr>
        <w:tc>
          <w:tcPr>
            <w:tcW w:w="724" w:type="dxa"/>
            <w:vMerge/>
            <w:tcBorders>
              <w:top w:val="nil"/>
              <w:left w:val="single" w:sz="2" w:space="0" w:color="000000"/>
              <w:bottom w:val="single" w:sz="2" w:space="0" w:color="000000"/>
              <w:right w:val="nil"/>
            </w:tcBorders>
          </w:tcPr>
          <w:p w14:paraId="299FF2C7" w14:textId="77777777" w:rsidR="00C9245C" w:rsidRPr="00C9245C" w:rsidRDefault="00C9245C" w:rsidP="00C9245C">
            <w:pPr>
              <w:autoSpaceDE w:val="0"/>
              <w:spacing w:after="0" w:line="240" w:lineRule="auto"/>
              <w:rPr>
                <w:rFonts w:ascii="Times New Roman" w:hAnsi="Times New Roman" w:cs="Times New Roman"/>
                <w:sz w:val="24"/>
                <w:szCs w:val="24"/>
              </w:rPr>
            </w:pPr>
          </w:p>
        </w:tc>
        <w:tc>
          <w:tcPr>
            <w:tcW w:w="5521" w:type="dxa"/>
            <w:tcBorders>
              <w:top w:val="nil"/>
              <w:left w:val="single" w:sz="2" w:space="0" w:color="000000"/>
              <w:bottom w:val="single" w:sz="2" w:space="0" w:color="000000"/>
              <w:right w:val="nil"/>
            </w:tcBorders>
          </w:tcPr>
          <w:p w14:paraId="78319621"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Исполнение государственных и муниципальных гарантий в валюте Российской Федерации</w:t>
            </w:r>
          </w:p>
        </w:tc>
        <w:tc>
          <w:tcPr>
            <w:tcW w:w="3084" w:type="dxa"/>
            <w:tcBorders>
              <w:top w:val="nil"/>
              <w:left w:val="single" w:sz="2" w:space="0" w:color="000000"/>
              <w:bottom w:val="single" w:sz="2" w:space="0" w:color="000000"/>
              <w:right w:val="nil"/>
            </w:tcBorders>
          </w:tcPr>
          <w:p w14:paraId="2159680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01 06 04 00 00 0000 000</w:t>
            </w:r>
          </w:p>
        </w:tc>
        <w:tc>
          <w:tcPr>
            <w:tcW w:w="1838" w:type="dxa"/>
            <w:tcBorders>
              <w:top w:val="nil"/>
              <w:left w:val="single" w:sz="2" w:space="0" w:color="000000"/>
              <w:bottom w:val="single" w:sz="2" w:space="0" w:color="000000"/>
              <w:right w:val="nil"/>
            </w:tcBorders>
          </w:tcPr>
          <w:p w14:paraId="7DF887B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c>
          <w:tcPr>
            <w:tcW w:w="1837" w:type="dxa"/>
            <w:tcBorders>
              <w:top w:val="nil"/>
              <w:left w:val="single" w:sz="2" w:space="0" w:color="000000"/>
              <w:bottom w:val="single" w:sz="2" w:space="0" w:color="000000"/>
              <w:right w:val="nil"/>
            </w:tcBorders>
          </w:tcPr>
          <w:p w14:paraId="427B7A0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c>
          <w:tcPr>
            <w:tcW w:w="1848" w:type="dxa"/>
            <w:tcBorders>
              <w:top w:val="nil"/>
              <w:left w:val="single" w:sz="2" w:space="0" w:color="000000"/>
              <w:bottom w:val="single" w:sz="2" w:space="0" w:color="000000"/>
              <w:right w:val="single" w:sz="2" w:space="0" w:color="000000"/>
            </w:tcBorders>
          </w:tcPr>
          <w:p w14:paraId="1604626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r>
      <w:tr w:rsidR="00C9245C" w:rsidRPr="00C9245C" w14:paraId="03B9DEC2" w14:textId="77777777" w:rsidTr="00A56F05">
        <w:trPr>
          <w:trHeight w:hRule="exact" w:val="2209"/>
          <w:jc w:val="center"/>
        </w:trPr>
        <w:tc>
          <w:tcPr>
            <w:tcW w:w="724" w:type="dxa"/>
            <w:vMerge/>
            <w:tcBorders>
              <w:top w:val="nil"/>
              <w:left w:val="single" w:sz="2" w:space="0" w:color="000000"/>
              <w:bottom w:val="single" w:sz="2" w:space="0" w:color="000000"/>
              <w:right w:val="nil"/>
            </w:tcBorders>
          </w:tcPr>
          <w:p w14:paraId="341ED416" w14:textId="77777777" w:rsidR="00C9245C" w:rsidRPr="00C9245C" w:rsidRDefault="00C9245C" w:rsidP="00C9245C">
            <w:pPr>
              <w:autoSpaceDE w:val="0"/>
              <w:spacing w:after="0" w:line="240" w:lineRule="auto"/>
              <w:rPr>
                <w:rFonts w:ascii="Times New Roman" w:hAnsi="Times New Roman" w:cs="Times New Roman"/>
                <w:bCs/>
                <w:sz w:val="24"/>
                <w:szCs w:val="24"/>
              </w:rPr>
            </w:pPr>
          </w:p>
        </w:tc>
        <w:tc>
          <w:tcPr>
            <w:tcW w:w="5521" w:type="dxa"/>
            <w:tcBorders>
              <w:top w:val="nil"/>
              <w:left w:val="single" w:sz="2" w:space="0" w:color="000000"/>
              <w:bottom w:val="single" w:sz="2" w:space="0" w:color="000000"/>
              <w:right w:val="nil"/>
            </w:tcBorders>
          </w:tcPr>
          <w:p w14:paraId="1DBB226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14:paraId="2F240EDB" w14:textId="77777777" w:rsidR="00C9245C" w:rsidRPr="00C9245C" w:rsidRDefault="00C9245C" w:rsidP="00C9245C">
            <w:pPr>
              <w:spacing w:after="0" w:line="240" w:lineRule="auto"/>
              <w:rPr>
                <w:rFonts w:ascii="Times New Roman" w:hAnsi="Times New Roman" w:cs="Times New Roman"/>
                <w:sz w:val="24"/>
                <w:szCs w:val="24"/>
              </w:rPr>
            </w:pPr>
          </w:p>
        </w:tc>
        <w:tc>
          <w:tcPr>
            <w:tcW w:w="3084" w:type="dxa"/>
            <w:tcBorders>
              <w:top w:val="nil"/>
              <w:left w:val="single" w:sz="2" w:space="0" w:color="000000"/>
              <w:bottom w:val="single" w:sz="2" w:space="0" w:color="000000"/>
              <w:right w:val="nil"/>
            </w:tcBorders>
          </w:tcPr>
          <w:p w14:paraId="155AB2F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01 06 04 00 05 0000 800</w:t>
            </w:r>
          </w:p>
        </w:tc>
        <w:tc>
          <w:tcPr>
            <w:tcW w:w="1838" w:type="dxa"/>
            <w:tcBorders>
              <w:top w:val="nil"/>
              <w:left w:val="single" w:sz="2" w:space="0" w:color="000000"/>
              <w:bottom w:val="single" w:sz="2" w:space="0" w:color="000000"/>
              <w:right w:val="nil"/>
            </w:tcBorders>
          </w:tcPr>
          <w:p w14:paraId="538F70B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37" w:type="dxa"/>
            <w:tcBorders>
              <w:top w:val="nil"/>
              <w:left w:val="single" w:sz="2" w:space="0" w:color="000000"/>
              <w:bottom w:val="single" w:sz="2" w:space="0" w:color="000000"/>
              <w:right w:val="nil"/>
            </w:tcBorders>
          </w:tcPr>
          <w:p w14:paraId="40E2DF1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48" w:type="dxa"/>
            <w:tcBorders>
              <w:top w:val="nil"/>
              <w:left w:val="single" w:sz="2" w:space="0" w:color="000000"/>
              <w:bottom w:val="single" w:sz="2" w:space="0" w:color="000000"/>
              <w:right w:val="single" w:sz="2" w:space="0" w:color="000000"/>
            </w:tcBorders>
          </w:tcPr>
          <w:p w14:paraId="5A943B7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0DB731F4" w14:textId="77777777" w:rsidTr="00A56F05">
        <w:trPr>
          <w:jc w:val="center"/>
        </w:trPr>
        <w:tc>
          <w:tcPr>
            <w:tcW w:w="724" w:type="dxa"/>
            <w:vMerge/>
            <w:tcBorders>
              <w:top w:val="nil"/>
              <w:left w:val="single" w:sz="2" w:space="0" w:color="000000"/>
              <w:bottom w:val="single" w:sz="2" w:space="0" w:color="000000"/>
              <w:right w:val="nil"/>
            </w:tcBorders>
          </w:tcPr>
          <w:p w14:paraId="0CA3777F" w14:textId="77777777" w:rsidR="00C9245C" w:rsidRPr="00C9245C" w:rsidRDefault="00C9245C" w:rsidP="00C9245C">
            <w:pPr>
              <w:autoSpaceDE w:val="0"/>
              <w:spacing w:after="0" w:line="240" w:lineRule="auto"/>
              <w:rPr>
                <w:rFonts w:ascii="Times New Roman" w:hAnsi="Times New Roman" w:cs="Times New Roman"/>
                <w:sz w:val="24"/>
                <w:szCs w:val="24"/>
              </w:rPr>
            </w:pPr>
          </w:p>
        </w:tc>
        <w:tc>
          <w:tcPr>
            <w:tcW w:w="5521" w:type="dxa"/>
            <w:tcBorders>
              <w:top w:val="nil"/>
              <w:left w:val="single" w:sz="2" w:space="0" w:color="000000"/>
              <w:bottom w:val="single" w:sz="2" w:space="0" w:color="000000"/>
              <w:right w:val="nil"/>
            </w:tcBorders>
          </w:tcPr>
          <w:p w14:paraId="762BED6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Исполнение государственных гарантий муниципальных образований в валюте Российской </w:t>
            </w:r>
            <w:r w:rsidRPr="00C9245C">
              <w:rPr>
                <w:rFonts w:ascii="Times New Roman" w:hAnsi="Times New Roman" w:cs="Times New Roman"/>
                <w:sz w:val="24"/>
                <w:szCs w:val="24"/>
              </w:rPr>
              <w:lastRenderedPageBreak/>
              <w:t>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14:paraId="0E3F269E" w14:textId="77777777" w:rsidR="00C9245C" w:rsidRPr="00C9245C" w:rsidRDefault="00C9245C" w:rsidP="00C9245C">
            <w:pPr>
              <w:spacing w:after="0" w:line="240" w:lineRule="auto"/>
              <w:rPr>
                <w:rFonts w:ascii="Times New Roman" w:hAnsi="Times New Roman" w:cs="Times New Roman"/>
                <w:sz w:val="24"/>
                <w:szCs w:val="24"/>
              </w:rPr>
            </w:pPr>
          </w:p>
        </w:tc>
        <w:tc>
          <w:tcPr>
            <w:tcW w:w="3084" w:type="dxa"/>
            <w:tcBorders>
              <w:top w:val="nil"/>
              <w:left w:val="single" w:sz="2" w:space="0" w:color="000000"/>
              <w:bottom w:val="single" w:sz="2" w:space="0" w:color="000000"/>
              <w:right w:val="nil"/>
            </w:tcBorders>
          </w:tcPr>
          <w:p w14:paraId="27B936A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01 06 04 00 05 0000 810</w:t>
            </w:r>
          </w:p>
        </w:tc>
        <w:tc>
          <w:tcPr>
            <w:tcW w:w="1838" w:type="dxa"/>
            <w:tcBorders>
              <w:top w:val="nil"/>
              <w:left w:val="single" w:sz="2" w:space="0" w:color="000000"/>
              <w:bottom w:val="single" w:sz="2" w:space="0" w:color="000000"/>
              <w:right w:val="nil"/>
            </w:tcBorders>
          </w:tcPr>
          <w:p w14:paraId="07730B9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37" w:type="dxa"/>
            <w:tcBorders>
              <w:top w:val="nil"/>
              <w:left w:val="single" w:sz="2" w:space="0" w:color="000000"/>
              <w:bottom w:val="single" w:sz="2" w:space="0" w:color="000000"/>
              <w:right w:val="nil"/>
            </w:tcBorders>
          </w:tcPr>
          <w:p w14:paraId="6390BF6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48" w:type="dxa"/>
            <w:tcBorders>
              <w:top w:val="nil"/>
              <w:left w:val="single" w:sz="2" w:space="0" w:color="000000"/>
              <w:bottom w:val="single" w:sz="2" w:space="0" w:color="000000"/>
              <w:right w:val="single" w:sz="2" w:space="0" w:color="000000"/>
            </w:tcBorders>
          </w:tcPr>
          <w:p w14:paraId="430ABB1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7A940276" w14:textId="77777777" w:rsidTr="00A56F05">
        <w:trPr>
          <w:trHeight w:val="375"/>
          <w:jc w:val="center"/>
        </w:trPr>
        <w:tc>
          <w:tcPr>
            <w:tcW w:w="724" w:type="dxa"/>
            <w:tcBorders>
              <w:top w:val="nil"/>
              <w:left w:val="single" w:sz="2" w:space="0" w:color="000000"/>
              <w:bottom w:val="single" w:sz="2" w:space="0" w:color="000000"/>
              <w:right w:val="nil"/>
            </w:tcBorders>
          </w:tcPr>
          <w:p w14:paraId="480408A6" w14:textId="77777777" w:rsidR="00C9245C" w:rsidRPr="00C9245C" w:rsidRDefault="00C9245C" w:rsidP="00C9245C">
            <w:pPr>
              <w:spacing w:after="0" w:line="240" w:lineRule="auto"/>
              <w:jc w:val="center"/>
              <w:rPr>
                <w:rFonts w:ascii="Times New Roman" w:hAnsi="Times New Roman" w:cs="Times New Roman"/>
                <w:bCs/>
                <w:sz w:val="24"/>
                <w:szCs w:val="24"/>
              </w:rPr>
            </w:pPr>
          </w:p>
        </w:tc>
        <w:tc>
          <w:tcPr>
            <w:tcW w:w="5521" w:type="dxa"/>
            <w:tcBorders>
              <w:top w:val="nil"/>
              <w:left w:val="single" w:sz="2" w:space="0" w:color="000000"/>
              <w:bottom w:val="single" w:sz="2" w:space="0" w:color="000000"/>
              <w:right w:val="nil"/>
            </w:tcBorders>
          </w:tcPr>
          <w:p w14:paraId="5DCCAC2F"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Бюджетные кредиты, предоставленные внутри страны в валюте РФ</w:t>
            </w:r>
          </w:p>
        </w:tc>
        <w:tc>
          <w:tcPr>
            <w:tcW w:w="3084" w:type="dxa"/>
            <w:tcBorders>
              <w:top w:val="nil"/>
              <w:left w:val="single" w:sz="2" w:space="0" w:color="000000"/>
              <w:bottom w:val="single" w:sz="2" w:space="0" w:color="000000"/>
              <w:right w:val="nil"/>
            </w:tcBorders>
          </w:tcPr>
          <w:p w14:paraId="0FF665C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01 06 05 00 00 0000 000</w:t>
            </w:r>
          </w:p>
        </w:tc>
        <w:tc>
          <w:tcPr>
            <w:tcW w:w="1838" w:type="dxa"/>
            <w:tcBorders>
              <w:top w:val="nil"/>
              <w:left w:val="single" w:sz="2" w:space="0" w:color="000000"/>
              <w:bottom w:val="single" w:sz="2" w:space="0" w:color="000000"/>
              <w:right w:val="nil"/>
            </w:tcBorders>
          </w:tcPr>
          <w:p w14:paraId="7AAB9A4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c>
          <w:tcPr>
            <w:tcW w:w="1837" w:type="dxa"/>
            <w:tcBorders>
              <w:top w:val="nil"/>
              <w:left w:val="single" w:sz="2" w:space="0" w:color="000000"/>
              <w:bottom w:val="single" w:sz="2" w:space="0" w:color="000000"/>
              <w:right w:val="nil"/>
            </w:tcBorders>
          </w:tcPr>
          <w:p w14:paraId="244A497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c>
          <w:tcPr>
            <w:tcW w:w="1848" w:type="dxa"/>
            <w:tcBorders>
              <w:top w:val="nil"/>
              <w:left w:val="single" w:sz="2" w:space="0" w:color="000000"/>
              <w:bottom w:val="single" w:sz="2" w:space="0" w:color="000000"/>
              <w:right w:val="single" w:sz="2" w:space="0" w:color="000000"/>
            </w:tcBorders>
          </w:tcPr>
          <w:p w14:paraId="50F24D8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r>
      <w:tr w:rsidR="00C9245C" w:rsidRPr="00C9245C" w14:paraId="1BC083BB" w14:textId="77777777" w:rsidTr="00A56F05">
        <w:trPr>
          <w:trHeight w:hRule="exact" w:val="553"/>
          <w:jc w:val="center"/>
        </w:trPr>
        <w:tc>
          <w:tcPr>
            <w:tcW w:w="724" w:type="dxa"/>
            <w:vMerge w:val="restart"/>
            <w:tcBorders>
              <w:top w:val="nil"/>
              <w:left w:val="single" w:sz="2" w:space="0" w:color="000000"/>
              <w:bottom w:val="single" w:sz="2" w:space="0" w:color="000000"/>
              <w:right w:val="nil"/>
            </w:tcBorders>
          </w:tcPr>
          <w:p w14:paraId="1B2F5657" w14:textId="77777777" w:rsidR="00C9245C" w:rsidRPr="00C9245C" w:rsidRDefault="00C9245C" w:rsidP="00C9245C">
            <w:pPr>
              <w:spacing w:after="0" w:line="240" w:lineRule="auto"/>
              <w:jc w:val="center"/>
              <w:rPr>
                <w:rFonts w:ascii="Times New Roman" w:hAnsi="Times New Roman" w:cs="Times New Roman"/>
                <w:sz w:val="24"/>
                <w:szCs w:val="24"/>
              </w:rPr>
            </w:pPr>
          </w:p>
        </w:tc>
        <w:tc>
          <w:tcPr>
            <w:tcW w:w="5521" w:type="dxa"/>
            <w:tcBorders>
              <w:top w:val="nil"/>
              <w:left w:val="single" w:sz="2" w:space="0" w:color="000000"/>
              <w:bottom w:val="single" w:sz="2" w:space="0" w:color="000000"/>
              <w:right w:val="nil"/>
            </w:tcBorders>
          </w:tcPr>
          <w:p w14:paraId="0210099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Возврат бюджетных кредитов предоставленных внутри страны в валюте РФ</w:t>
            </w:r>
          </w:p>
        </w:tc>
        <w:tc>
          <w:tcPr>
            <w:tcW w:w="3084" w:type="dxa"/>
            <w:tcBorders>
              <w:top w:val="nil"/>
              <w:left w:val="single" w:sz="2" w:space="0" w:color="000000"/>
              <w:bottom w:val="single" w:sz="2" w:space="0" w:color="000000"/>
              <w:right w:val="nil"/>
            </w:tcBorders>
          </w:tcPr>
          <w:p w14:paraId="3C4DCD3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01 06 05 00 00 0000 600</w:t>
            </w:r>
          </w:p>
        </w:tc>
        <w:tc>
          <w:tcPr>
            <w:tcW w:w="1838" w:type="dxa"/>
            <w:tcBorders>
              <w:top w:val="nil"/>
              <w:left w:val="single" w:sz="2" w:space="0" w:color="000000"/>
              <w:bottom w:val="single" w:sz="2" w:space="0" w:color="000000"/>
              <w:right w:val="nil"/>
            </w:tcBorders>
          </w:tcPr>
          <w:p w14:paraId="0FC6702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-10 000,0</w:t>
            </w:r>
          </w:p>
        </w:tc>
        <w:tc>
          <w:tcPr>
            <w:tcW w:w="1837" w:type="dxa"/>
            <w:tcBorders>
              <w:top w:val="nil"/>
              <w:left w:val="single" w:sz="2" w:space="0" w:color="000000"/>
              <w:bottom w:val="single" w:sz="2" w:space="0" w:color="000000"/>
              <w:right w:val="nil"/>
            </w:tcBorders>
          </w:tcPr>
          <w:p w14:paraId="4AC9695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48" w:type="dxa"/>
            <w:tcBorders>
              <w:top w:val="nil"/>
              <w:left w:val="single" w:sz="2" w:space="0" w:color="000000"/>
              <w:bottom w:val="single" w:sz="2" w:space="0" w:color="000000"/>
              <w:right w:val="single" w:sz="2" w:space="0" w:color="000000"/>
            </w:tcBorders>
          </w:tcPr>
          <w:p w14:paraId="2BDB6BB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285EA63F" w14:textId="77777777" w:rsidTr="00A56F05">
        <w:trPr>
          <w:trHeight w:hRule="exact" w:val="829"/>
          <w:jc w:val="center"/>
        </w:trPr>
        <w:tc>
          <w:tcPr>
            <w:tcW w:w="724" w:type="dxa"/>
            <w:vMerge/>
            <w:tcBorders>
              <w:top w:val="nil"/>
              <w:left w:val="single" w:sz="2" w:space="0" w:color="000000"/>
              <w:bottom w:val="single" w:sz="2" w:space="0" w:color="000000"/>
              <w:right w:val="nil"/>
            </w:tcBorders>
          </w:tcPr>
          <w:p w14:paraId="438A6983" w14:textId="77777777" w:rsidR="00C9245C" w:rsidRPr="00C9245C" w:rsidRDefault="00C9245C" w:rsidP="00C9245C">
            <w:pPr>
              <w:autoSpaceDE w:val="0"/>
              <w:spacing w:after="0" w:line="240" w:lineRule="auto"/>
              <w:rPr>
                <w:rFonts w:ascii="Times New Roman" w:hAnsi="Times New Roman" w:cs="Times New Roman"/>
                <w:sz w:val="24"/>
                <w:szCs w:val="24"/>
              </w:rPr>
            </w:pPr>
          </w:p>
        </w:tc>
        <w:tc>
          <w:tcPr>
            <w:tcW w:w="5521" w:type="dxa"/>
            <w:tcBorders>
              <w:top w:val="nil"/>
              <w:left w:val="single" w:sz="2" w:space="0" w:color="000000"/>
              <w:bottom w:val="single" w:sz="2" w:space="0" w:color="000000"/>
              <w:right w:val="nil"/>
            </w:tcBorders>
          </w:tcPr>
          <w:p w14:paraId="2FFE927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Возврат бюджетных кредитов, предоставленных юридическим лицам из бюджетов муниципальных районов в валюте РФ </w:t>
            </w:r>
          </w:p>
        </w:tc>
        <w:tc>
          <w:tcPr>
            <w:tcW w:w="3084" w:type="dxa"/>
            <w:tcBorders>
              <w:top w:val="nil"/>
              <w:left w:val="single" w:sz="2" w:space="0" w:color="000000"/>
              <w:bottom w:val="single" w:sz="2" w:space="0" w:color="000000"/>
              <w:right w:val="nil"/>
            </w:tcBorders>
          </w:tcPr>
          <w:p w14:paraId="5446C5B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01 06 05 01 05 0000 640</w:t>
            </w:r>
          </w:p>
        </w:tc>
        <w:tc>
          <w:tcPr>
            <w:tcW w:w="1838" w:type="dxa"/>
            <w:tcBorders>
              <w:top w:val="nil"/>
              <w:left w:val="single" w:sz="2" w:space="0" w:color="000000"/>
              <w:bottom w:val="single" w:sz="2" w:space="0" w:color="000000"/>
              <w:right w:val="nil"/>
            </w:tcBorders>
          </w:tcPr>
          <w:p w14:paraId="3A1AC99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37" w:type="dxa"/>
            <w:tcBorders>
              <w:top w:val="nil"/>
              <w:left w:val="single" w:sz="2" w:space="0" w:color="000000"/>
              <w:bottom w:val="single" w:sz="2" w:space="0" w:color="000000"/>
              <w:right w:val="nil"/>
            </w:tcBorders>
          </w:tcPr>
          <w:p w14:paraId="30B4080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48" w:type="dxa"/>
            <w:tcBorders>
              <w:top w:val="nil"/>
              <w:left w:val="single" w:sz="2" w:space="0" w:color="000000"/>
              <w:bottom w:val="single" w:sz="2" w:space="0" w:color="000000"/>
              <w:right w:val="single" w:sz="2" w:space="0" w:color="000000"/>
            </w:tcBorders>
          </w:tcPr>
          <w:p w14:paraId="05A50FE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5410AB3B" w14:textId="77777777" w:rsidTr="00A56F05">
        <w:trPr>
          <w:trHeight w:hRule="exact" w:val="829"/>
          <w:jc w:val="center"/>
        </w:trPr>
        <w:tc>
          <w:tcPr>
            <w:tcW w:w="724" w:type="dxa"/>
            <w:vMerge/>
            <w:tcBorders>
              <w:top w:val="nil"/>
              <w:left w:val="single" w:sz="2" w:space="0" w:color="000000"/>
              <w:bottom w:val="single" w:sz="2" w:space="0" w:color="000000"/>
              <w:right w:val="nil"/>
            </w:tcBorders>
          </w:tcPr>
          <w:p w14:paraId="521C7642" w14:textId="77777777" w:rsidR="00C9245C" w:rsidRPr="00C9245C" w:rsidRDefault="00C9245C" w:rsidP="00C9245C">
            <w:pPr>
              <w:autoSpaceDE w:val="0"/>
              <w:spacing w:after="0" w:line="240" w:lineRule="auto"/>
              <w:rPr>
                <w:rFonts w:ascii="Times New Roman" w:hAnsi="Times New Roman" w:cs="Times New Roman"/>
                <w:sz w:val="24"/>
                <w:szCs w:val="24"/>
              </w:rPr>
            </w:pPr>
          </w:p>
        </w:tc>
        <w:tc>
          <w:tcPr>
            <w:tcW w:w="5521" w:type="dxa"/>
            <w:tcBorders>
              <w:top w:val="nil"/>
              <w:left w:val="single" w:sz="2" w:space="0" w:color="000000"/>
              <w:bottom w:val="single" w:sz="2" w:space="0" w:color="000000"/>
              <w:right w:val="nil"/>
            </w:tcBorders>
          </w:tcPr>
          <w:p w14:paraId="28F1A4B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Возврат бюджетных кредитов, предоставленных другим бюджетам бюджетной системы РФ из бюджетов муниципальных районов в валюте РФ</w:t>
            </w:r>
          </w:p>
        </w:tc>
        <w:tc>
          <w:tcPr>
            <w:tcW w:w="3084" w:type="dxa"/>
            <w:tcBorders>
              <w:top w:val="nil"/>
              <w:left w:val="single" w:sz="2" w:space="0" w:color="000000"/>
              <w:bottom w:val="single" w:sz="2" w:space="0" w:color="000000"/>
              <w:right w:val="nil"/>
            </w:tcBorders>
          </w:tcPr>
          <w:p w14:paraId="5949833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01 06 05 02 05 0000 640</w:t>
            </w:r>
          </w:p>
        </w:tc>
        <w:tc>
          <w:tcPr>
            <w:tcW w:w="1838" w:type="dxa"/>
            <w:tcBorders>
              <w:top w:val="nil"/>
              <w:left w:val="single" w:sz="2" w:space="0" w:color="000000"/>
              <w:bottom w:val="single" w:sz="2" w:space="0" w:color="000000"/>
              <w:right w:val="nil"/>
            </w:tcBorders>
          </w:tcPr>
          <w:p w14:paraId="743B69F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-10 000,0 </w:t>
            </w:r>
          </w:p>
        </w:tc>
        <w:tc>
          <w:tcPr>
            <w:tcW w:w="1837" w:type="dxa"/>
            <w:tcBorders>
              <w:top w:val="nil"/>
              <w:left w:val="single" w:sz="2" w:space="0" w:color="000000"/>
              <w:bottom w:val="single" w:sz="2" w:space="0" w:color="000000"/>
              <w:right w:val="nil"/>
            </w:tcBorders>
          </w:tcPr>
          <w:p w14:paraId="265CD6D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0 </w:t>
            </w:r>
          </w:p>
        </w:tc>
        <w:tc>
          <w:tcPr>
            <w:tcW w:w="1848" w:type="dxa"/>
            <w:tcBorders>
              <w:top w:val="nil"/>
              <w:left w:val="single" w:sz="2" w:space="0" w:color="000000"/>
              <w:bottom w:val="single" w:sz="2" w:space="0" w:color="000000"/>
              <w:right w:val="single" w:sz="2" w:space="0" w:color="000000"/>
            </w:tcBorders>
          </w:tcPr>
          <w:p w14:paraId="52A9B85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79C7B61F" w14:textId="77777777" w:rsidTr="00A56F05">
        <w:trPr>
          <w:trHeight w:hRule="exact" w:val="553"/>
          <w:jc w:val="center"/>
        </w:trPr>
        <w:tc>
          <w:tcPr>
            <w:tcW w:w="724" w:type="dxa"/>
            <w:vMerge/>
            <w:tcBorders>
              <w:top w:val="nil"/>
              <w:left w:val="single" w:sz="2" w:space="0" w:color="000000"/>
              <w:bottom w:val="single" w:sz="2" w:space="0" w:color="000000"/>
              <w:right w:val="nil"/>
            </w:tcBorders>
          </w:tcPr>
          <w:p w14:paraId="1E85CBEE" w14:textId="77777777" w:rsidR="00C9245C" w:rsidRPr="00C9245C" w:rsidRDefault="00C9245C" w:rsidP="00C9245C">
            <w:pPr>
              <w:autoSpaceDE w:val="0"/>
              <w:spacing w:after="0" w:line="240" w:lineRule="auto"/>
              <w:rPr>
                <w:rFonts w:ascii="Times New Roman" w:hAnsi="Times New Roman" w:cs="Times New Roman"/>
                <w:sz w:val="24"/>
                <w:szCs w:val="24"/>
              </w:rPr>
            </w:pPr>
          </w:p>
        </w:tc>
        <w:tc>
          <w:tcPr>
            <w:tcW w:w="5521" w:type="dxa"/>
            <w:tcBorders>
              <w:top w:val="nil"/>
              <w:left w:val="single" w:sz="2" w:space="0" w:color="000000"/>
              <w:bottom w:val="single" w:sz="2" w:space="0" w:color="000000"/>
              <w:right w:val="nil"/>
            </w:tcBorders>
          </w:tcPr>
          <w:p w14:paraId="0DED269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Предоставление бюджетных кредитов внутри страны в валюте Российской Федерации</w:t>
            </w:r>
          </w:p>
        </w:tc>
        <w:tc>
          <w:tcPr>
            <w:tcW w:w="3084" w:type="dxa"/>
            <w:tcBorders>
              <w:top w:val="nil"/>
              <w:left w:val="single" w:sz="2" w:space="0" w:color="000000"/>
              <w:bottom w:val="single" w:sz="2" w:space="0" w:color="000000"/>
              <w:right w:val="nil"/>
            </w:tcBorders>
          </w:tcPr>
          <w:p w14:paraId="5DEEC42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01 06 05 00 00 0000 500</w:t>
            </w:r>
          </w:p>
        </w:tc>
        <w:tc>
          <w:tcPr>
            <w:tcW w:w="1838" w:type="dxa"/>
            <w:tcBorders>
              <w:top w:val="nil"/>
              <w:left w:val="single" w:sz="2" w:space="0" w:color="000000"/>
              <w:bottom w:val="single" w:sz="2" w:space="0" w:color="000000"/>
              <w:right w:val="nil"/>
            </w:tcBorders>
          </w:tcPr>
          <w:p w14:paraId="2BE8D13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10 000,0</w:t>
            </w:r>
          </w:p>
        </w:tc>
        <w:tc>
          <w:tcPr>
            <w:tcW w:w="1837" w:type="dxa"/>
            <w:tcBorders>
              <w:top w:val="nil"/>
              <w:left w:val="single" w:sz="2" w:space="0" w:color="000000"/>
              <w:bottom w:val="single" w:sz="2" w:space="0" w:color="000000"/>
              <w:right w:val="nil"/>
            </w:tcBorders>
          </w:tcPr>
          <w:p w14:paraId="1DAEB67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48" w:type="dxa"/>
            <w:tcBorders>
              <w:top w:val="nil"/>
              <w:left w:val="single" w:sz="2" w:space="0" w:color="000000"/>
              <w:bottom w:val="single" w:sz="2" w:space="0" w:color="000000"/>
              <w:right w:val="single" w:sz="2" w:space="0" w:color="000000"/>
            </w:tcBorders>
          </w:tcPr>
          <w:p w14:paraId="529A053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3F4E431E" w14:textId="77777777" w:rsidTr="00A56F05">
        <w:trPr>
          <w:trHeight w:hRule="exact" w:val="829"/>
          <w:jc w:val="center"/>
        </w:trPr>
        <w:tc>
          <w:tcPr>
            <w:tcW w:w="724" w:type="dxa"/>
            <w:vMerge/>
            <w:tcBorders>
              <w:top w:val="nil"/>
              <w:left w:val="single" w:sz="2" w:space="0" w:color="000000"/>
              <w:bottom w:val="single" w:sz="2" w:space="0" w:color="000000"/>
              <w:right w:val="nil"/>
            </w:tcBorders>
          </w:tcPr>
          <w:p w14:paraId="7DA2AF9B" w14:textId="77777777" w:rsidR="00C9245C" w:rsidRPr="00C9245C" w:rsidRDefault="00C9245C" w:rsidP="00C9245C">
            <w:pPr>
              <w:autoSpaceDE w:val="0"/>
              <w:spacing w:after="0" w:line="240" w:lineRule="auto"/>
              <w:rPr>
                <w:rFonts w:ascii="Times New Roman" w:hAnsi="Times New Roman" w:cs="Times New Roman"/>
                <w:sz w:val="24"/>
                <w:szCs w:val="24"/>
              </w:rPr>
            </w:pPr>
          </w:p>
        </w:tc>
        <w:tc>
          <w:tcPr>
            <w:tcW w:w="5521" w:type="dxa"/>
            <w:tcBorders>
              <w:top w:val="nil"/>
              <w:left w:val="single" w:sz="2" w:space="0" w:color="000000"/>
              <w:bottom w:val="single" w:sz="2" w:space="0" w:color="000000"/>
              <w:right w:val="nil"/>
            </w:tcBorders>
          </w:tcPr>
          <w:p w14:paraId="6537C05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Предоставление бюджетных кредитов юридическим лицам из бюджетов муниципальных районов в валюте Российской Федерации</w:t>
            </w:r>
          </w:p>
        </w:tc>
        <w:tc>
          <w:tcPr>
            <w:tcW w:w="3084" w:type="dxa"/>
            <w:tcBorders>
              <w:top w:val="nil"/>
              <w:left w:val="single" w:sz="2" w:space="0" w:color="000000"/>
              <w:bottom w:val="single" w:sz="2" w:space="0" w:color="000000"/>
              <w:right w:val="nil"/>
            </w:tcBorders>
          </w:tcPr>
          <w:p w14:paraId="26DA031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01 06 05 01 05 0000 540</w:t>
            </w:r>
          </w:p>
        </w:tc>
        <w:tc>
          <w:tcPr>
            <w:tcW w:w="1838" w:type="dxa"/>
            <w:tcBorders>
              <w:top w:val="nil"/>
              <w:left w:val="single" w:sz="2" w:space="0" w:color="000000"/>
              <w:bottom w:val="single" w:sz="2" w:space="0" w:color="000000"/>
              <w:right w:val="nil"/>
            </w:tcBorders>
          </w:tcPr>
          <w:p w14:paraId="14B5B2D9" w14:textId="77777777" w:rsidR="00C9245C" w:rsidRPr="00C9245C" w:rsidRDefault="00C9245C" w:rsidP="00C9245C">
            <w:pPr>
              <w:spacing w:after="0" w:line="240" w:lineRule="auto"/>
              <w:jc w:val="center"/>
              <w:rPr>
                <w:rFonts w:ascii="Times New Roman" w:hAnsi="Times New Roman" w:cs="Times New Roman"/>
                <w:sz w:val="24"/>
                <w:szCs w:val="24"/>
              </w:rPr>
            </w:pPr>
          </w:p>
        </w:tc>
        <w:tc>
          <w:tcPr>
            <w:tcW w:w="1837" w:type="dxa"/>
            <w:tcBorders>
              <w:top w:val="nil"/>
              <w:left w:val="single" w:sz="2" w:space="0" w:color="000000"/>
              <w:bottom w:val="single" w:sz="2" w:space="0" w:color="000000"/>
              <w:right w:val="nil"/>
            </w:tcBorders>
          </w:tcPr>
          <w:p w14:paraId="199ADD5D" w14:textId="77777777" w:rsidR="00C9245C" w:rsidRPr="00C9245C" w:rsidRDefault="00C9245C" w:rsidP="00C9245C">
            <w:pPr>
              <w:spacing w:after="0" w:line="240" w:lineRule="auto"/>
              <w:jc w:val="center"/>
              <w:rPr>
                <w:rFonts w:ascii="Times New Roman" w:hAnsi="Times New Roman" w:cs="Times New Roman"/>
                <w:sz w:val="24"/>
                <w:szCs w:val="24"/>
              </w:rPr>
            </w:pPr>
          </w:p>
        </w:tc>
        <w:tc>
          <w:tcPr>
            <w:tcW w:w="1848" w:type="dxa"/>
            <w:tcBorders>
              <w:top w:val="nil"/>
              <w:left w:val="single" w:sz="2" w:space="0" w:color="000000"/>
              <w:bottom w:val="single" w:sz="2" w:space="0" w:color="000000"/>
              <w:right w:val="single" w:sz="2" w:space="0" w:color="000000"/>
            </w:tcBorders>
          </w:tcPr>
          <w:p w14:paraId="652B0AE8" w14:textId="77777777" w:rsidR="00C9245C" w:rsidRPr="00C9245C" w:rsidRDefault="00C9245C" w:rsidP="00C9245C">
            <w:pPr>
              <w:spacing w:after="0" w:line="240" w:lineRule="auto"/>
              <w:jc w:val="center"/>
              <w:rPr>
                <w:rFonts w:ascii="Times New Roman" w:hAnsi="Times New Roman" w:cs="Times New Roman"/>
                <w:sz w:val="24"/>
                <w:szCs w:val="24"/>
              </w:rPr>
            </w:pPr>
          </w:p>
        </w:tc>
      </w:tr>
      <w:tr w:rsidR="00C9245C" w:rsidRPr="00C9245C" w14:paraId="721805DF" w14:textId="77777777" w:rsidTr="00A56F05">
        <w:trPr>
          <w:jc w:val="center"/>
        </w:trPr>
        <w:tc>
          <w:tcPr>
            <w:tcW w:w="724" w:type="dxa"/>
            <w:vMerge/>
            <w:tcBorders>
              <w:top w:val="nil"/>
              <w:left w:val="single" w:sz="2" w:space="0" w:color="000000"/>
              <w:bottom w:val="single" w:sz="2" w:space="0" w:color="000000"/>
              <w:right w:val="nil"/>
            </w:tcBorders>
          </w:tcPr>
          <w:p w14:paraId="3871B1C3" w14:textId="77777777" w:rsidR="00C9245C" w:rsidRPr="00C9245C" w:rsidRDefault="00C9245C" w:rsidP="00C9245C">
            <w:pPr>
              <w:autoSpaceDE w:val="0"/>
              <w:spacing w:after="0" w:line="240" w:lineRule="auto"/>
              <w:rPr>
                <w:rFonts w:ascii="Times New Roman" w:hAnsi="Times New Roman" w:cs="Times New Roman"/>
                <w:sz w:val="24"/>
                <w:szCs w:val="24"/>
              </w:rPr>
            </w:pPr>
          </w:p>
        </w:tc>
        <w:tc>
          <w:tcPr>
            <w:tcW w:w="5521" w:type="dxa"/>
            <w:tcBorders>
              <w:top w:val="nil"/>
              <w:left w:val="single" w:sz="2" w:space="0" w:color="000000"/>
              <w:bottom w:val="single" w:sz="2" w:space="0" w:color="000000"/>
              <w:right w:val="nil"/>
            </w:tcBorders>
          </w:tcPr>
          <w:p w14:paraId="7CBD53D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084" w:type="dxa"/>
            <w:tcBorders>
              <w:top w:val="nil"/>
              <w:left w:val="single" w:sz="2" w:space="0" w:color="000000"/>
              <w:bottom w:val="single" w:sz="2" w:space="0" w:color="000000"/>
              <w:right w:val="nil"/>
            </w:tcBorders>
          </w:tcPr>
          <w:p w14:paraId="06463C5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01 06 05 02 05 0000 540</w:t>
            </w:r>
          </w:p>
        </w:tc>
        <w:tc>
          <w:tcPr>
            <w:tcW w:w="1838" w:type="dxa"/>
            <w:tcBorders>
              <w:top w:val="nil"/>
              <w:left w:val="single" w:sz="2" w:space="0" w:color="000000"/>
              <w:bottom w:val="single" w:sz="2" w:space="0" w:color="000000"/>
              <w:right w:val="nil"/>
            </w:tcBorders>
          </w:tcPr>
          <w:p w14:paraId="4F84C7C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10 000,0 </w:t>
            </w:r>
          </w:p>
        </w:tc>
        <w:tc>
          <w:tcPr>
            <w:tcW w:w="1837" w:type="dxa"/>
            <w:tcBorders>
              <w:top w:val="nil"/>
              <w:left w:val="single" w:sz="2" w:space="0" w:color="000000"/>
              <w:bottom w:val="single" w:sz="2" w:space="0" w:color="000000"/>
              <w:right w:val="nil"/>
            </w:tcBorders>
          </w:tcPr>
          <w:p w14:paraId="33F089F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48" w:type="dxa"/>
            <w:tcBorders>
              <w:top w:val="nil"/>
              <w:left w:val="single" w:sz="2" w:space="0" w:color="000000"/>
              <w:bottom w:val="single" w:sz="2" w:space="0" w:color="000000"/>
              <w:right w:val="single" w:sz="2" w:space="0" w:color="000000"/>
            </w:tcBorders>
          </w:tcPr>
          <w:p w14:paraId="2DE9817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bl>
    <w:p w14:paraId="1EA627D6" w14:textId="77777777" w:rsidR="00C9245C" w:rsidRPr="00C9245C" w:rsidRDefault="00C9245C" w:rsidP="00C9245C">
      <w:pPr>
        <w:spacing w:after="0" w:line="240" w:lineRule="auto"/>
        <w:jc w:val="center"/>
        <w:rPr>
          <w:rFonts w:ascii="Times New Roman" w:hAnsi="Times New Roman" w:cs="Times New Roman"/>
          <w:sz w:val="24"/>
          <w:szCs w:val="24"/>
          <w:lang w:val="en-US"/>
        </w:rPr>
      </w:pPr>
    </w:p>
    <w:p w14:paraId="6752FEE7" w14:textId="386D9B25" w:rsidR="00C9245C" w:rsidRPr="00C9245C" w:rsidRDefault="00C9245C" w:rsidP="00C9245C">
      <w:pPr>
        <w:autoSpaceDE w:val="0"/>
        <w:spacing w:after="0" w:line="240" w:lineRule="auto"/>
        <w:rPr>
          <w:rFonts w:ascii="Times New Roman" w:hAnsi="Times New Roman" w:cs="Times New Roman"/>
          <w:sz w:val="24"/>
          <w:szCs w:val="24"/>
        </w:rPr>
      </w:pPr>
    </w:p>
    <w:tbl>
      <w:tblPr>
        <w:tblW w:w="12520" w:type="dxa"/>
        <w:jc w:val="center"/>
        <w:tblLook w:val="04A0" w:firstRow="1" w:lastRow="0" w:firstColumn="1" w:lastColumn="0" w:noHBand="0" w:noVBand="1"/>
      </w:tblPr>
      <w:tblGrid>
        <w:gridCol w:w="4900"/>
        <w:gridCol w:w="2589"/>
        <w:gridCol w:w="1598"/>
        <w:gridCol w:w="1716"/>
        <w:gridCol w:w="1717"/>
      </w:tblGrid>
      <w:tr w:rsidR="00E674DD" w:rsidRPr="00C9245C" w14:paraId="4B0D1483" w14:textId="77777777" w:rsidTr="00E674DD">
        <w:trPr>
          <w:trHeight w:val="282"/>
          <w:jc w:val="center"/>
        </w:trPr>
        <w:tc>
          <w:tcPr>
            <w:tcW w:w="4900" w:type="dxa"/>
            <w:tcBorders>
              <w:top w:val="nil"/>
              <w:left w:val="nil"/>
              <w:bottom w:val="nil"/>
              <w:right w:val="nil"/>
            </w:tcBorders>
            <w:shd w:val="clear" w:color="auto" w:fill="auto"/>
            <w:noWrap/>
            <w:vAlign w:val="center"/>
            <w:hideMark/>
          </w:tcPr>
          <w:p w14:paraId="7609CCAA" w14:textId="77777777" w:rsidR="00C9245C" w:rsidRPr="00C9245C" w:rsidRDefault="00C9245C" w:rsidP="00C9245C">
            <w:pPr>
              <w:spacing w:after="0" w:line="240" w:lineRule="auto"/>
              <w:rPr>
                <w:rFonts w:ascii="Times New Roman" w:hAnsi="Times New Roman" w:cs="Times New Roman"/>
                <w:sz w:val="24"/>
                <w:szCs w:val="24"/>
              </w:rPr>
            </w:pPr>
          </w:p>
        </w:tc>
        <w:tc>
          <w:tcPr>
            <w:tcW w:w="7620" w:type="dxa"/>
            <w:gridSpan w:val="4"/>
            <w:tcBorders>
              <w:top w:val="nil"/>
              <w:left w:val="nil"/>
              <w:bottom w:val="nil"/>
              <w:right w:val="nil"/>
            </w:tcBorders>
            <w:shd w:val="clear" w:color="auto" w:fill="auto"/>
            <w:vAlign w:val="bottom"/>
            <w:hideMark/>
          </w:tcPr>
          <w:p w14:paraId="70FD936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Приложение № 2</w:t>
            </w:r>
          </w:p>
        </w:tc>
      </w:tr>
      <w:tr w:rsidR="00E674DD" w:rsidRPr="00C9245C" w14:paraId="40A7D615" w14:textId="77777777" w:rsidTr="00E674DD">
        <w:trPr>
          <w:trHeight w:val="282"/>
          <w:jc w:val="center"/>
        </w:trPr>
        <w:tc>
          <w:tcPr>
            <w:tcW w:w="4900" w:type="dxa"/>
            <w:tcBorders>
              <w:top w:val="nil"/>
              <w:left w:val="nil"/>
              <w:bottom w:val="nil"/>
              <w:right w:val="nil"/>
            </w:tcBorders>
            <w:shd w:val="clear" w:color="auto" w:fill="auto"/>
            <w:noWrap/>
            <w:vAlign w:val="center"/>
            <w:hideMark/>
          </w:tcPr>
          <w:p w14:paraId="4FD8B8AF" w14:textId="77777777" w:rsidR="00C9245C" w:rsidRPr="00C9245C" w:rsidRDefault="00C9245C" w:rsidP="00C9245C">
            <w:pPr>
              <w:spacing w:after="0" w:line="240" w:lineRule="auto"/>
              <w:jc w:val="right"/>
              <w:rPr>
                <w:rFonts w:ascii="Times New Roman" w:hAnsi="Times New Roman" w:cs="Times New Roman"/>
                <w:sz w:val="24"/>
                <w:szCs w:val="24"/>
              </w:rPr>
            </w:pPr>
          </w:p>
        </w:tc>
        <w:tc>
          <w:tcPr>
            <w:tcW w:w="7620" w:type="dxa"/>
            <w:gridSpan w:val="4"/>
            <w:tcBorders>
              <w:top w:val="nil"/>
              <w:left w:val="nil"/>
              <w:bottom w:val="nil"/>
              <w:right w:val="nil"/>
            </w:tcBorders>
            <w:shd w:val="clear" w:color="auto" w:fill="auto"/>
            <w:vAlign w:val="bottom"/>
            <w:hideMark/>
          </w:tcPr>
          <w:p w14:paraId="4831FC4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к решению Совета народных депутатов</w:t>
            </w:r>
          </w:p>
        </w:tc>
      </w:tr>
      <w:tr w:rsidR="00E674DD" w:rsidRPr="00C9245C" w14:paraId="0C6A7044" w14:textId="77777777" w:rsidTr="00E674DD">
        <w:trPr>
          <w:trHeight w:val="282"/>
          <w:jc w:val="center"/>
        </w:trPr>
        <w:tc>
          <w:tcPr>
            <w:tcW w:w="4900" w:type="dxa"/>
            <w:tcBorders>
              <w:top w:val="nil"/>
              <w:left w:val="nil"/>
              <w:bottom w:val="nil"/>
              <w:right w:val="nil"/>
            </w:tcBorders>
            <w:shd w:val="clear" w:color="auto" w:fill="auto"/>
            <w:noWrap/>
            <w:vAlign w:val="center"/>
            <w:hideMark/>
          </w:tcPr>
          <w:p w14:paraId="01CCB681" w14:textId="77777777" w:rsidR="00C9245C" w:rsidRPr="00C9245C" w:rsidRDefault="00C9245C" w:rsidP="00C9245C">
            <w:pPr>
              <w:spacing w:after="0" w:line="240" w:lineRule="auto"/>
              <w:jc w:val="right"/>
              <w:rPr>
                <w:rFonts w:ascii="Times New Roman" w:hAnsi="Times New Roman" w:cs="Times New Roman"/>
                <w:sz w:val="24"/>
                <w:szCs w:val="24"/>
              </w:rPr>
            </w:pPr>
          </w:p>
        </w:tc>
        <w:tc>
          <w:tcPr>
            <w:tcW w:w="7620" w:type="dxa"/>
            <w:gridSpan w:val="4"/>
            <w:tcBorders>
              <w:top w:val="nil"/>
              <w:left w:val="nil"/>
              <w:bottom w:val="nil"/>
              <w:right w:val="nil"/>
            </w:tcBorders>
            <w:shd w:val="clear" w:color="auto" w:fill="auto"/>
            <w:vAlign w:val="bottom"/>
            <w:hideMark/>
          </w:tcPr>
          <w:p w14:paraId="2582224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Каширского муниципального района</w:t>
            </w:r>
          </w:p>
        </w:tc>
      </w:tr>
      <w:tr w:rsidR="00E674DD" w:rsidRPr="00C9245C" w14:paraId="3EBA80A6" w14:textId="77777777" w:rsidTr="00E674DD">
        <w:trPr>
          <w:trHeight w:val="282"/>
          <w:jc w:val="center"/>
        </w:trPr>
        <w:tc>
          <w:tcPr>
            <w:tcW w:w="12520" w:type="dxa"/>
            <w:gridSpan w:val="5"/>
            <w:tcBorders>
              <w:top w:val="nil"/>
              <w:left w:val="nil"/>
              <w:bottom w:val="nil"/>
              <w:right w:val="nil"/>
            </w:tcBorders>
            <w:shd w:val="clear" w:color="auto" w:fill="auto"/>
            <w:vAlign w:val="center"/>
            <w:hideMark/>
          </w:tcPr>
          <w:p w14:paraId="6A61A31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"27" декабря 2024 г. № 206</w:t>
            </w:r>
          </w:p>
        </w:tc>
      </w:tr>
      <w:tr w:rsidR="00E674DD" w:rsidRPr="00C9245C" w14:paraId="001568DA" w14:textId="77777777" w:rsidTr="00E674DD">
        <w:trPr>
          <w:trHeight w:val="1095"/>
          <w:jc w:val="center"/>
        </w:trPr>
        <w:tc>
          <w:tcPr>
            <w:tcW w:w="12520" w:type="dxa"/>
            <w:gridSpan w:val="5"/>
            <w:tcBorders>
              <w:top w:val="nil"/>
              <w:left w:val="nil"/>
              <w:bottom w:val="nil"/>
              <w:right w:val="nil"/>
            </w:tcBorders>
            <w:shd w:val="clear" w:color="auto" w:fill="auto"/>
            <w:vAlign w:val="center"/>
            <w:hideMark/>
          </w:tcPr>
          <w:p w14:paraId="13E62B3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 xml:space="preserve">Поступление доходов в районный бюджет на 2025 год и на плановый период 2026 и 2027 годов </w:t>
            </w:r>
          </w:p>
        </w:tc>
      </w:tr>
      <w:tr w:rsidR="00E674DD" w:rsidRPr="00C9245C" w14:paraId="0655F6A7" w14:textId="77777777" w:rsidTr="00E674DD">
        <w:trPr>
          <w:trHeight w:val="495"/>
          <w:jc w:val="center"/>
        </w:trPr>
        <w:tc>
          <w:tcPr>
            <w:tcW w:w="4900" w:type="dxa"/>
            <w:tcBorders>
              <w:top w:val="nil"/>
              <w:left w:val="nil"/>
              <w:bottom w:val="nil"/>
              <w:right w:val="nil"/>
            </w:tcBorders>
            <w:shd w:val="clear" w:color="auto" w:fill="auto"/>
            <w:noWrap/>
            <w:vAlign w:val="center"/>
            <w:hideMark/>
          </w:tcPr>
          <w:p w14:paraId="506434AF" w14:textId="77777777" w:rsidR="00C9245C" w:rsidRPr="00C9245C" w:rsidRDefault="00C9245C" w:rsidP="00C9245C">
            <w:pPr>
              <w:spacing w:after="0" w:line="240" w:lineRule="auto"/>
              <w:jc w:val="center"/>
              <w:rPr>
                <w:rFonts w:ascii="Times New Roman" w:hAnsi="Times New Roman" w:cs="Times New Roman"/>
                <w:sz w:val="24"/>
                <w:szCs w:val="24"/>
              </w:rPr>
            </w:pPr>
          </w:p>
        </w:tc>
        <w:tc>
          <w:tcPr>
            <w:tcW w:w="2589" w:type="dxa"/>
            <w:tcBorders>
              <w:top w:val="nil"/>
              <w:left w:val="nil"/>
              <w:bottom w:val="nil"/>
              <w:right w:val="nil"/>
            </w:tcBorders>
            <w:shd w:val="clear" w:color="auto" w:fill="auto"/>
            <w:noWrap/>
            <w:vAlign w:val="center"/>
            <w:hideMark/>
          </w:tcPr>
          <w:p w14:paraId="2F45EDFA" w14:textId="77777777" w:rsidR="00C9245C" w:rsidRPr="00C9245C" w:rsidRDefault="00C9245C" w:rsidP="00C9245C">
            <w:pPr>
              <w:spacing w:after="0" w:line="240" w:lineRule="auto"/>
              <w:rPr>
                <w:rFonts w:ascii="Times New Roman" w:hAnsi="Times New Roman" w:cs="Times New Roman"/>
                <w:sz w:val="24"/>
                <w:szCs w:val="24"/>
              </w:rPr>
            </w:pPr>
          </w:p>
        </w:tc>
        <w:tc>
          <w:tcPr>
            <w:tcW w:w="1598" w:type="dxa"/>
            <w:tcBorders>
              <w:top w:val="nil"/>
              <w:left w:val="nil"/>
              <w:bottom w:val="nil"/>
              <w:right w:val="nil"/>
            </w:tcBorders>
            <w:shd w:val="clear" w:color="auto" w:fill="auto"/>
            <w:noWrap/>
            <w:vAlign w:val="center"/>
            <w:hideMark/>
          </w:tcPr>
          <w:p w14:paraId="28C74D1D" w14:textId="77777777" w:rsidR="00C9245C" w:rsidRPr="00C9245C" w:rsidRDefault="00C9245C" w:rsidP="00C9245C">
            <w:pPr>
              <w:spacing w:after="0" w:line="240" w:lineRule="auto"/>
              <w:jc w:val="center"/>
              <w:rPr>
                <w:rFonts w:ascii="Times New Roman" w:hAnsi="Times New Roman" w:cs="Times New Roman"/>
                <w:sz w:val="24"/>
                <w:szCs w:val="24"/>
              </w:rPr>
            </w:pPr>
          </w:p>
        </w:tc>
        <w:tc>
          <w:tcPr>
            <w:tcW w:w="1716" w:type="dxa"/>
            <w:tcBorders>
              <w:top w:val="nil"/>
              <w:left w:val="nil"/>
              <w:bottom w:val="nil"/>
              <w:right w:val="nil"/>
            </w:tcBorders>
            <w:shd w:val="clear" w:color="auto" w:fill="auto"/>
            <w:noWrap/>
            <w:vAlign w:val="center"/>
            <w:hideMark/>
          </w:tcPr>
          <w:p w14:paraId="00E61B58" w14:textId="77777777" w:rsidR="00C9245C" w:rsidRPr="00C9245C" w:rsidRDefault="00C9245C" w:rsidP="00C9245C">
            <w:pPr>
              <w:spacing w:after="0" w:line="240" w:lineRule="auto"/>
              <w:jc w:val="center"/>
              <w:rPr>
                <w:rFonts w:ascii="Times New Roman" w:hAnsi="Times New Roman" w:cs="Times New Roman"/>
                <w:sz w:val="24"/>
                <w:szCs w:val="24"/>
              </w:rPr>
            </w:pPr>
          </w:p>
        </w:tc>
        <w:tc>
          <w:tcPr>
            <w:tcW w:w="1717" w:type="dxa"/>
            <w:tcBorders>
              <w:top w:val="nil"/>
              <w:left w:val="nil"/>
              <w:bottom w:val="nil"/>
              <w:right w:val="nil"/>
            </w:tcBorders>
            <w:shd w:val="clear" w:color="auto" w:fill="auto"/>
            <w:noWrap/>
            <w:vAlign w:val="center"/>
            <w:hideMark/>
          </w:tcPr>
          <w:p w14:paraId="16B3AF3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тыс.руб.</w:t>
            </w:r>
          </w:p>
        </w:tc>
      </w:tr>
    </w:tbl>
    <w:p w14:paraId="2AE41496" w14:textId="77777777" w:rsidR="00C9245C" w:rsidRPr="00C9245C" w:rsidRDefault="00C9245C" w:rsidP="00C9245C">
      <w:pPr>
        <w:spacing w:after="0" w:line="240" w:lineRule="auto"/>
        <w:rPr>
          <w:rFonts w:ascii="Times New Roman" w:hAnsi="Times New Roman" w:cs="Times New Roman"/>
          <w:sz w:val="24"/>
          <w:szCs w:val="24"/>
        </w:rPr>
      </w:pPr>
    </w:p>
    <w:tbl>
      <w:tblPr>
        <w:tblW w:w="12520" w:type="dxa"/>
        <w:jc w:val="center"/>
        <w:tblLook w:val="04A0" w:firstRow="1" w:lastRow="0" w:firstColumn="1" w:lastColumn="0" w:noHBand="0" w:noVBand="1"/>
      </w:tblPr>
      <w:tblGrid>
        <w:gridCol w:w="4900"/>
        <w:gridCol w:w="2589"/>
        <w:gridCol w:w="1598"/>
        <w:gridCol w:w="1716"/>
        <w:gridCol w:w="1717"/>
      </w:tblGrid>
      <w:tr w:rsidR="00C9245C" w:rsidRPr="00C9245C" w14:paraId="6096CC8F" w14:textId="77777777" w:rsidTr="00E674DD">
        <w:trPr>
          <w:trHeight w:val="450"/>
          <w:jc w:val="center"/>
        </w:trPr>
        <w:tc>
          <w:tcPr>
            <w:tcW w:w="4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F68B43" w14:textId="52E10BB3"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Наименование</w:t>
            </w:r>
            <w:r w:rsidR="001175EE">
              <w:rPr>
                <w:rFonts w:ascii="Times New Roman" w:hAnsi="Times New Roman" w:cs="Times New Roman"/>
                <w:sz w:val="24"/>
                <w:szCs w:val="24"/>
              </w:rPr>
              <w:t xml:space="preserve"> </w:t>
            </w:r>
            <w:r w:rsidRPr="00C9245C">
              <w:rPr>
                <w:rFonts w:ascii="Times New Roman" w:hAnsi="Times New Roman" w:cs="Times New Roman"/>
                <w:sz w:val="24"/>
                <w:szCs w:val="24"/>
              </w:rPr>
              <w:t>показателя</w:t>
            </w:r>
          </w:p>
        </w:tc>
        <w:tc>
          <w:tcPr>
            <w:tcW w:w="25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92D1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Код дохода по бюджетной классификации</w:t>
            </w:r>
          </w:p>
        </w:tc>
        <w:tc>
          <w:tcPr>
            <w:tcW w:w="1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54BAB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2025 год</w:t>
            </w:r>
          </w:p>
        </w:tc>
        <w:tc>
          <w:tcPr>
            <w:tcW w:w="1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8AF1E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2026 год</w:t>
            </w:r>
          </w:p>
        </w:tc>
        <w:tc>
          <w:tcPr>
            <w:tcW w:w="17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E113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2027 год</w:t>
            </w:r>
          </w:p>
        </w:tc>
      </w:tr>
      <w:tr w:rsidR="00E674DD" w:rsidRPr="00C9245C" w14:paraId="7197988D" w14:textId="77777777" w:rsidTr="00E674DD">
        <w:trPr>
          <w:trHeight w:val="1485"/>
          <w:jc w:val="center"/>
        </w:trPr>
        <w:tc>
          <w:tcPr>
            <w:tcW w:w="4900" w:type="dxa"/>
            <w:vMerge/>
            <w:tcBorders>
              <w:top w:val="single" w:sz="4" w:space="0" w:color="000000"/>
              <w:left w:val="single" w:sz="4" w:space="0" w:color="000000"/>
              <w:bottom w:val="single" w:sz="4" w:space="0" w:color="000000"/>
              <w:right w:val="single" w:sz="4" w:space="0" w:color="000000"/>
            </w:tcBorders>
            <w:vAlign w:val="center"/>
            <w:hideMark/>
          </w:tcPr>
          <w:p w14:paraId="14326DAF" w14:textId="77777777" w:rsidR="00C9245C" w:rsidRPr="00C9245C" w:rsidRDefault="00C9245C" w:rsidP="00C9245C">
            <w:pPr>
              <w:spacing w:after="0" w:line="240" w:lineRule="auto"/>
              <w:rPr>
                <w:rFonts w:ascii="Times New Roman" w:hAnsi="Times New Roman" w:cs="Times New Roman"/>
                <w:sz w:val="24"/>
                <w:szCs w:val="24"/>
              </w:rPr>
            </w:pPr>
          </w:p>
        </w:tc>
        <w:tc>
          <w:tcPr>
            <w:tcW w:w="2589" w:type="dxa"/>
            <w:vMerge/>
            <w:tcBorders>
              <w:top w:val="single" w:sz="4" w:space="0" w:color="000000"/>
              <w:left w:val="single" w:sz="4" w:space="0" w:color="000000"/>
              <w:bottom w:val="single" w:sz="4" w:space="0" w:color="000000"/>
              <w:right w:val="single" w:sz="4" w:space="0" w:color="000000"/>
            </w:tcBorders>
            <w:vAlign w:val="center"/>
            <w:hideMark/>
          </w:tcPr>
          <w:p w14:paraId="6DA67CFB" w14:textId="77777777" w:rsidR="00C9245C" w:rsidRPr="00C9245C" w:rsidRDefault="00C9245C" w:rsidP="00C9245C">
            <w:pPr>
              <w:spacing w:after="0" w:line="240" w:lineRule="auto"/>
              <w:rPr>
                <w:rFonts w:ascii="Times New Roman" w:hAnsi="Times New Roman" w:cs="Times New Roman"/>
                <w:sz w:val="24"/>
                <w:szCs w:val="24"/>
              </w:rPr>
            </w:pPr>
          </w:p>
        </w:tc>
        <w:tc>
          <w:tcPr>
            <w:tcW w:w="1598" w:type="dxa"/>
            <w:vMerge/>
            <w:tcBorders>
              <w:top w:val="single" w:sz="4" w:space="0" w:color="000000"/>
              <w:left w:val="single" w:sz="4" w:space="0" w:color="000000"/>
              <w:bottom w:val="single" w:sz="4" w:space="0" w:color="000000"/>
              <w:right w:val="single" w:sz="4" w:space="0" w:color="000000"/>
            </w:tcBorders>
            <w:vAlign w:val="center"/>
            <w:hideMark/>
          </w:tcPr>
          <w:p w14:paraId="2715A20B" w14:textId="77777777" w:rsidR="00C9245C" w:rsidRPr="00C9245C" w:rsidRDefault="00C9245C" w:rsidP="00C9245C">
            <w:pPr>
              <w:spacing w:after="0" w:line="240" w:lineRule="auto"/>
              <w:rPr>
                <w:rFonts w:ascii="Times New Roman" w:hAnsi="Times New Roman" w:cs="Times New Roman"/>
                <w:sz w:val="24"/>
                <w:szCs w:val="24"/>
              </w:rPr>
            </w:pPr>
          </w:p>
        </w:tc>
        <w:tc>
          <w:tcPr>
            <w:tcW w:w="1716" w:type="dxa"/>
            <w:vMerge/>
            <w:tcBorders>
              <w:top w:val="single" w:sz="4" w:space="0" w:color="000000"/>
              <w:left w:val="single" w:sz="4" w:space="0" w:color="000000"/>
              <w:bottom w:val="single" w:sz="4" w:space="0" w:color="000000"/>
              <w:right w:val="single" w:sz="4" w:space="0" w:color="000000"/>
            </w:tcBorders>
            <w:vAlign w:val="center"/>
            <w:hideMark/>
          </w:tcPr>
          <w:p w14:paraId="03F65964" w14:textId="77777777" w:rsidR="00C9245C" w:rsidRPr="00C9245C" w:rsidRDefault="00C9245C" w:rsidP="00C9245C">
            <w:pPr>
              <w:spacing w:after="0" w:line="240" w:lineRule="auto"/>
              <w:rPr>
                <w:rFonts w:ascii="Times New Roman" w:hAnsi="Times New Roman" w:cs="Times New Roman"/>
                <w:sz w:val="24"/>
                <w:szCs w:val="24"/>
              </w:rPr>
            </w:pPr>
          </w:p>
        </w:tc>
        <w:tc>
          <w:tcPr>
            <w:tcW w:w="1717" w:type="dxa"/>
            <w:vMerge/>
            <w:tcBorders>
              <w:top w:val="single" w:sz="4" w:space="0" w:color="000000"/>
              <w:left w:val="single" w:sz="4" w:space="0" w:color="000000"/>
              <w:bottom w:val="single" w:sz="4" w:space="0" w:color="000000"/>
              <w:right w:val="single" w:sz="4" w:space="0" w:color="000000"/>
            </w:tcBorders>
            <w:vAlign w:val="center"/>
            <w:hideMark/>
          </w:tcPr>
          <w:p w14:paraId="1CCFF931" w14:textId="77777777" w:rsidR="00C9245C" w:rsidRPr="00C9245C" w:rsidRDefault="00C9245C" w:rsidP="00C9245C">
            <w:pPr>
              <w:spacing w:after="0" w:line="240" w:lineRule="auto"/>
              <w:rPr>
                <w:rFonts w:ascii="Times New Roman" w:hAnsi="Times New Roman" w:cs="Times New Roman"/>
                <w:sz w:val="24"/>
                <w:szCs w:val="24"/>
              </w:rPr>
            </w:pPr>
          </w:p>
        </w:tc>
      </w:tr>
      <w:tr w:rsidR="00E674DD" w:rsidRPr="00C9245C" w14:paraId="68401FF6" w14:textId="77777777" w:rsidTr="00E674DD">
        <w:trPr>
          <w:trHeight w:val="229"/>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14:paraId="5FC44B9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w:t>
            </w:r>
          </w:p>
        </w:tc>
        <w:tc>
          <w:tcPr>
            <w:tcW w:w="2589" w:type="dxa"/>
            <w:tcBorders>
              <w:top w:val="nil"/>
              <w:left w:val="nil"/>
              <w:bottom w:val="single" w:sz="4" w:space="0" w:color="000000"/>
              <w:right w:val="single" w:sz="4" w:space="0" w:color="000000"/>
            </w:tcBorders>
            <w:shd w:val="clear" w:color="auto" w:fill="auto"/>
            <w:vAlign w:val="center"/>
            <w:hideMark/>
          </w:tcPr>
          <w:p w14:paraId="0893B45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w:t>
            </w:r>
          </w:p>
        </w:tc>
        <w:tc>
          <w:tcPr>
            <w:tcW w:w="1598" w:type="dxa"/>
            <w:tcBorders>
              <w:top w:val="nil"/>
              <w:left w:val="nil"/>
              <w:bottom w:val="single" w:sz="4" w:space="0" w:color="auto"/>
              <w:right w:val="single" w:sz="4" w:space="0" w:color="000000"/>
            </w:tcBorders>
            <w:shd w:val="clear" w:color="auto" w:fill="auto"/>
            <w:vAlign w:val="center"/>
            <w:hideMark/>
          </w:tcPr>
          <w:p w14:paraId="257A766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w:t>
            </w:r>
          </w:p>
        </w:tc>
        <w:tc>
          <w:tcPr>
            <w:tcW w:w="1716" w:type="dxa"/>
            <w:tcBorders>
              <w:top w:val="nil"/>
              <w:left w:val="nil"/>
              <w:bottom w:val="single" w:sz="4" w:space="0" w:color="auto"/>
              <w:right w:val="single" w:sz="4" w:space="0" w:color="000000"/>
            </w:tcBorders>
            <w:shd w:val="clear" w:color="auto" w:fill="auto"/>
            <w:vAlign w:val="center"/>
            <w:hideMark/>
          </w:tcPr>
          <w:p w14:paraId="661E00F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w:t>
            </w:r>
          </w:p>
        </w:tc>
        <w:tc>
          <w:tcPr>
            <w:tcW w:w="1717" w:type="dxa"/>
            <w:tcBorders>
              <w:top w:val="nil"/>
              <w:left w:val="nil"/>
              <w:bottom w:val="single" w:sz="8" w:space="0" w:color="000000"/>
              <w:right w:val="single" w:sz="4" w:space="0" w:color="000000"/>
            </w:tcBorders>
            <w:shd w:val="clear" w:color="auto" w:fill="auto"/>
            <w:vAlign w:val="center"/>
            <w:hideMark/>
          </w:tcPr>
          <w:p w14:paraId="281928D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w:t>
            </w:r>
          </w:p>
        </w:tc>
      </w:tr>
      <w:tr w:rsidR="00E674DD" w:rsidRPr="00C9245C" w14:paraId="754705B2" w14:textId="77777777" w:rsidTr="00E674DD">
        <w:trPr>
          <w:trHeight w:val="450"/>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14:paraId="7F16FD20"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 НАЛОГОВЫЕ И НЕНАЛОГОВЫЕ ДОХОДЫ</w:t>
            </w:r>
          </w:p>
        </w:tc>
        <w:tc>
          <w:tcPr>
            <w:tcW w:w="2589" w:type="dxa"/>
            <w:tcBorders>
              <w:top w:val="nil"/>
              <w:left w:val="nil"/>
              <w:bottom w:val="single" w:sz="4" w:space="0" w:color="000000"/>
              <w:right w:val="single" w:sz="4" w:space="0" w:color="000000"/>
            </w:tcBorders>
            <w:shd w:val="clear" w:color="auto" w:fill="auto"/>
            <w:noWrap/>
            <w:vAlign w:val="center"/>
            <w:hideMark/>
          </w:tcPr>
          <w:p w14:paraId="2FF9AFE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000 1000000000 0000 000</w:t>
            </w:r>
          </w:p>
        </w:tc>
        <w:tc>
          <w:tcPr>
            <w:tcW w:w="1598" w:type="dxa"/>
            <w:tcBorders>
              <w:top w:val="nil"/>
              <w:left w:val="nil"/>
              <w:bottom w:val="single" w:sz="4" w:space="0" w:color="000000"/>
              <w:right w:val="single" w:sz="4" w:space="0" w:color="000000"/>
            </w:tcBorders>
            <w:shd w:val="clear" w:color="auto" w:fill="auto"/>
            <w:noWrap/>
            <w:vAlign w:val="center"/>
            <w:hideMark/>
          </w:tcPr>
          <w:p w14:paraId="18DD434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207524,5</w:t>
            </w:r>
          </w:p>
        </w:tc>
        <w:tc>
          <w:tcPr>
            <w:tcW w:w="1716" w:type="dxa"/>
            <w:tcBorders>
              <w:top w:val="nil"/>
              <w:left w:val="nil"/>
              <w:bottom w:val="single" w:sz="4" w:space="0" w:color="000000"/>
              <w:right w:val="single" w:sz="4" w:space="0" w:color="000000"/>
            </w:tcBorders>
            <w:shd w:val="clear" w:color="auto" w:fill="auto"/>
            <w:noWrap/>
            <w:vAlign w:val="center"/>
            <w:hideMark/>
          </w:tcPr>
          <w:p w14:paraId="7B6B9E6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243097,5</w:t>
            </w:r>
          </w:p>
        </w:tc>
        <w:tc>
          <w:tcPr>
            <w:tcW w:w="1717" w:type="dxa"/>
            <w:tcBorders>
              <w:top w:val="single" w:sz="4" w:space="0" w:color="000000"/>
              <w:left w:val="nil"/>
              <w:bottom w:val="single" w:sz="4" w:space="0" w:color="000000"/>
              <w:right w:val="single" w:sz="4" w:space="0" w:color="000000"/>
            </w:tcBorders>
            <w:shd w:val="clear" w:color="auto" w:fill="auto"/>
            <w:noWrap/>
            <w:vAlign w:val="center"/>
            <w:hideMark/>
          </w:tcPr>
          <w:p w14:paraId="6AA9203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261 295,5</w:t>
            </w:r>
          </w:p>
        </w:tc>
      </w:tr>
      <w:tr w:rsidR="00E674DD" w:rsidRPr="00C9245C" w14:paraId="0B88FAC1" w14:textId="77777777" w:rsidTr="00E674DD">
        <w:trPr>
          <w:trHeight w:val="300"/>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40B284A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Налог на доходы физических лиц</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1B9913B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000 1010200001 0000 110</w:t>
            </w:r>
          </w:p>
        </w:tc>
        <w:tc>
          <w:tcPr>
            <w:tcW w:w="1598" w:type="dxa"/>
            <w:tcBorders>
              <w:top w:val="nil"/>
              <w:left w:val="nil"/>
              <w:bottom w:val="single" w:sz="4" w:space="0" w:color="000000"/>
              <w:right w:val="single" w:sz="4" w:space="0" w:color="000000"/>
            </w:tcBorders>
            <w:shd w:val="clear" w:color="auto" w:fill="auto"/>
            <w:noWrap/>
            <w:vAlign w:val="center"/>
            <w:hideMark/>
          </w:tcPr>
          <w:p w14:paraId="5A95A9F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135634,0</w:t>
            </w:r>
          </w:p>
        </w:tc>
        <w:tc>
          <w:tcPr>
            <w:tcW w:w="1716" w:type="dxa"/>
            <w:tcBorders>
              <w:top w:val="nil"/>
              <w:left w:val="nil"/>
              <w:bottom w:val="single" w:sz="4" w:space="0" w:color="000000"/>
              <w:right w:val="single" w:sz="4" w:space="0" w:color="000000"/>
            </w:tcBorders>
            <w:shd w:val="clear" w:color="auto" w:fill="auto"/>
            <w:noWrap/>
            <w:vAlign w:val="center"/>
            <w:hideMark/>
          </w:tcPr>
          <w:p w14:paraId="3AA6772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141060,0</w:t>
            </w:r>
          </w:p>
        </w:tc>
        <w:tc>
          <w:tcPr>
            <w:tcW w:w="1717" w:type="dxa"/>
            <w:tcBorders>
              <w:top w:val="nil"/>
              <w:left w:val="nil"/>
              <w:bottom w:val="single" w:sz="4" w:space="0" w:color="000000"/>
              <w:right w:val="single" w:sz="4" w:space="0" w:color="000000"/>
            </w:tcBorders>
            <w:shd w:val="clear" w:color="auto" w:fill="auto"/>
            <w:noWrap/>
            <w:vAlign w:val="center"/>
            <w:hideMark/>
          </w:tcPr>
          <w:p w14:paraId="1F3691E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146 702,0</w:t>
            </w:r>
          </w:p>
        </w:tc>
      </w:tr>
      <w:tr w:rsidR="00E674DD" w:rsidRPr="00C9245C" w14:paraId="3A45F879" w14:textId="77777777" w:rsidTr="00E674DD">
        <w:trPr>
          <w:trHeight w:val="900"/>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210886C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5F27FAE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000 1030200001 0000 110</w:t>
            </w:r>
          </w:p>
        </w:tc>
        <w:tc>
          <w:tcPr>
            <w:tcW w:w="1598" w:type="dxa"/>
            <w:tcBorders>
              <w:top w:val="nil"/>
              <w:left w:val="nil"/>
              <w:bottom w:val="single" w:sz="4" w:space="0" w:color="000000"/>
              <w:right w:val="single" w:sz="4" w:space="0" w:color="000000"/>
            </w:tcBorders>
            <w:shd w:val="clear" w:color="auto" w:fill="auto"/>
            <w:noWrap/>
            <w:vAlign w:val="center"/>
            <w:hideMark/>
          </w:tcPr>
          <w:p w14:paraId="1BD2467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21058,0</w:t>
            </w:r>
          </w:p>
        </w:tc>
        <w:tc>
          <w:tcPr>
            <w:tcW w:w="1716" w:type="dxa"/>
            <w:tcBorders>
              <w:top w:val="nil"/>
              <w:left w:val="nil"/>
              <w:bottom w:val="single" w:sz="4" w:space="0" w:color="000000"/>
              <w:right w:val="single" w:sz="4" w:space="0" w:color="000000"/>
            </w:tcBorders>
            <w:shd w:val="clear" w:color="auto" w:fill="auto"/>
            <w:noWrap/>
            <w:vAlign w:val="center"/>
            <w:hideMark/>
          </w:tcPr>
          <w:p w14:paraId="6CE714E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21611,0</w:t>
            </w:r>
          </w:p>
        </w:tc>
        <w:tc>
          <w:tcPr>
            <w:tcW w:w="1717" w:type="dxa"/>
            <w:tcBorders>
              <w:top w:val="nil"/>
              <w:left w:val="nil"/>
              <w:bottom w:val="single" w:sz="4" w:space="0" w:color="000000"/>
              <w:right w:val="single" w:sz="4" w:space="0" w:color="000000"/>
            </w:tcBorders>
            <w:shd w:val="clear" w:color="auto" w:fill="auto"/>
            <w:noWrap/>
            <w:vAlign w:val="center"/>
            <w:hideMark/>
          </w:tcPr>
          <w:p w14:paraId="781AE16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27393,0</w:t>
            </w:r>
          </w:p>
        </w:tc>
      </w:tr>
      <w:tr w:rsidR="00E674DD" w:rsidRPr="00C9245C" w14:paraId="59CEB4F0" w14:textId="77777777" w:rsidTr="00E674DD">
        <w:trPr>
          <w:trHeight w:val="480"/>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2959FB8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НАЛОГИ НА СОВОКУПНЫЙ ДОХОД</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7C12F4A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000 1050000000 0000 000</w:t>
            </w:r>
          </w:p>
        </w:tc>
        <w:tc>
          <w:tcPr>
            <w:tcW w:w="1598" w:type="dxa"/>
            <w:tcBorders>
              <w:top w:val="nil"/>
              <w:left w:val="nil"/>
              <w:bottom w:val="single" w:sz="4" w:space="0" w:color="000000"/>
              <w:right w:val="single" w:sz="4" w:space="0" w:color="000000"/>
            </w:tcBorders>
            <w:shd w:val="clear" w:color="auto" w:fill="auto"/>
            <w:noWrap/>
            <w:vAlign w:val="center"/>
            <w:hideMark/>
          </w:tcPr>
          <w:p w14:paraId="7E41AF7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25683,0</w:t>
            </w:r>
          </w:p>
        </w:tc>
        <w:tc>
          <w:tcPr>
            <w:tcW w:w="1716" w:type="dxa"/>
            <w:tcBorders>
              <w:top w:val="nil"/>
              <w:left w:val="nil"/>
              <w:bottom w:val="single" w:sz="4" w:space="0" w:color="000000"/>
              <w:right w:val="single" w:sz="4" w:space="0" w:color="000000"/>
            </w:tcBorders>
            <w:shd w:val="clear" w:color="auto" w:fill="auto"/>
            <w:noWrap/>
            <w:vAlign w:val="center"/>
            <w:hideMark/>
          </w:tcPr>
          <w:p w14:paraId="38F57CF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25431,0</w:t>
            </w:r>
          </w:p>
        </w:tc>
        <w:tc>
          <w:tcPr>
            <w:tcW w:w="1717" w:type="dxa"/>
            <w:tcBorders>
              <w:top w:val="nil"/>
              <w:left w:val="nil"/>
              <w:bottom w:val="single" w:sz="4" w:space="0" w:color="000000"/>
              <w:right w:val="single" w:sz="4" w:space="0" w:color="000000"/>
            </w:tcBorders>
            <w:shd w:val="clear" w:color="auto" w:fill="auto"/>
            <w:noWrap/>
            <w:vAlign w:val="center"/>
            <w:hideMark/>
          </w:tcPr>
          <w:p w14:paraId="3CC7D8A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25662,0</w:t>
            </w:r>
          </w:p>
        </w:tc>
      </w:tr>
      <w:tr w:rsidR="00E674DD" w:rsidRPr="00C9245C" w14:paraId="6E93BBC2" w14:textId="77777777" w:rsidTr="00E674DD">
        <w:trPr>
          <w:trHeight w:val="660"/>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6A003F3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Налог, взимаемый в связи с применением упрощенной системы налогообложения </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26860DA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000 1050100000 0000 110</w:t>
            </w:r>
          </w:p>
        </w:tc>
        <w:tc>
          <w:tcPr>
            <w:tcW w:w="1598" w:type="dxa"/>
            <w:tcBorders>
              <w:top w:val="nil"/>
              <w:left w:val="nil"/>
              <w:bottom w:val="single" w:sz="4" w:space="0" w:color="000000"/>
              <w:right w:val="single" w:sz="4" w:space="0" w:color="000000"/>
            </w:tcBorders>
            <w:shd w:val="clear" w:color="auto" w:fill="auto"/>
            <w:noWrap/>
            <w:vAlign w:val="center"/>
            <w:hideMark/>
          </w:tcPr>
          <w:p w14:paraId="7FC59B7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3800,0</w:t>
            </w:r>
          </w:p>
        </w:tc>
        <w:tc>
          <w:tcPr>
            <w:tcW w:w="1716" w:type="dxa"/>
            <w:tcBorders>
              <w:top w:val="nil"/>
              <w:left w:val="nil"/>
              <w:bottom w:val="single" w:sz="4" w:space="0" w:color="000000"/>
              <w:right w:val="single" w:sz="4" w:space="0" w:color="000000"/>
            </w:tcBorders>
            <w:shd w:val="clear" w:color="auto" w:fill="auto"/>
            <w:noWrap/>
            <w:vAlign w:val="center"/>
            <w:hideMark/>
          </w:tcPr>
          <w:p w14:paraId="5AEB585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3000,0</w:t>
            </w:r>
          </w:p>
        </w:tc>
        <w:tc>
          <w:tcPr>
            <w:tcW w:w="1717" w:type="dxa"/>
            <w:tcBorders>
              <w:top w:val="nil"/>
              <w:left w:val="nil"/>
              <w:bottom w:val="single" w:sz="4" w:space="0" w:color="000000"/>
              <w:right w:val="single" w:sz="4" w:space="0" w:color="000000"/>
            </w:tcBorders>
            <w:shd w:val="clear" w:color="auto" w:fill="auto"/>
            <w:noWrap/>
            <w:vAlign w:val="center"/>
            <w:hideMark/>
          </w:tcPr>
          <w:p w14:paraId="11A7D49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3100,0</w:t>
            </w:r>
          </w:p>
        </w:tc>
      </w:tr>
      <w:tr w:rsidR="00E674DD" w:rsidRPr="00C9245C" w14:paraId="57587CC0" w14:textId="77777777" w:rsidTr="00E674DD">
        <w:trPr>
          <w:trHeight w:val="450"/>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3496FAF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Единый сельскохозяйственный налог</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1F258D9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000 1050300001 0000 110</w:t>
            </w:r>
          </w:p>
        </w:tc>
        <w:tc>
          <w:tcPr>
            <w:tcW w:w="1598" w:type="dxa"/>
            <w:tcBorders>
              <w:top w:val="nil"/>
              <w:left w:val="nil"/>
              <w:bottom w:val="single" w:sz="4" w:space="0" w:color="000000"/>
              <w:right w:val="single" w:sz="4" w:space="0" w:color="000000"/>
            </w:tcBorders>
            <w:shd w:val="clear" w:color="auto" w:fill="auto"/>
            <w:noWrap/>
            <w:vAlign w:val="center"/>
            <w:hideMark/>
          </w:tcPr>
          <w:p w14:paraId="7EB5FA3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18683,0</w:t>
            </w:r>
          </w:p>
        </w:tc>
        <w:tc>
          <w:tcPr>
            <w:tcW w:w="1716" w:type="dxa"/>
            <w:tcBorders>
              <w:top w:val="nil"/>
              <w:left w:val="nil"/>
              <w:bottom w:val="single" w:sz="4" w:space="0" w:color="000000"/>
              <w:right w:val="single" w:sz="4" w:space="0" w:color="000000"/>
            </w:tcBorders>
            <w:shd w:val="clear" w:color="auto" w:fill="auto"/>
            <w:noWrap/>
            <w:vAlign w:val="center"/>
            <w:hideMark/>
          </w:tcPr>
          <w:p w14:paraId="264C6BA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19145,0</w:t>
            </w:r>
          </w:p>
        </w:tc>
        <w:tc>
          <w:tcPr>
            <w:tcW w:w="1717" w:type="dxa"/>
            <w:tcBorders>
              <w:top w:val="nil"/>
              <w:left w:val="nil"/>
              <w:bottom w:val="single" w:sz="4" w:space="0" w:color="000000"/>
              <w:right w:val="single" w:sz="4" w:space="0" w:color="000000"/>
            </w:tcBorders>
            <w:shd w:val="clear" w:color="auto" w:fill="auto"/>
            <w:noWrap/>
            <w:vAlign w:val="center"/>
            <w:hideMark/>
          </w:tcPr>
          <w:p w14:paraId="5CCA48D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19145,0</w:t>
            </w:r>
          </w:p>
        </w:tc>
      </w:tr>
      <w:tr w:rsidR="00E674DD" w:rsidRPr="00C9245C" w14:paraId="29AD0AE0" w14:textId="77777777" w:rsidTr="00E674DD">
        <w:trPr>
          <w:trHeight w:val="690"/>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78B6B12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Налог, взимаемый в связи с применением патентной системы налогообложения</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13B647F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000 10504000 02 0000 110</w:t>
            </w:r>
          </w:p>
        </w:tc>
        <w:tc>
          <w:tcPr>
            <w:tcW w:w="1598" w:type="dxa"/>
            <w:tcBorders>
              <w:top w:val="nil"/>
              <w:left w:val="nil"/>
              <w:bottom w:val="single" w:sz="4" w:space="0" w:color="000000"/>
              <w:right w:val="single" w:sz="4" w:space="0" w:color="000000"/>
            </w:tcBorders>
            <w:shd w:val="clear" w:color="auto" w:fill="auto"/>
            <w:noWrap/>
            <w:vAlign w:val="center"/>
            <w:hideMark/>
          </w:tcPr>
          <w:p w14:paraId="52F35D5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3200,0</w:t>
            </w:r>
          </w:p>
        </w:tc>
        <w:tc>
          <w:tcPr>
            <w:tcW w:w="1716" w:type="dxa"/>
            <w:tcBorders>
              <w:top w:val="nil"/>
              <w:left w:val="nil"/>
              <w:bottom w:val="single" w:sz="4" w:space="0" w:color="000000"/>
              <w:right w:val="single" w:sz="4" w:space="0" w:color="000000"/>
            </w:tcBorders>
            <w:shd w:val="clear" w:color="auto" w:fill="auto"/>
            <w:noWrap/>
            <w:vAlign w:val="center"/>
            <w:hideMark/>
          </w:tcPr>
          <w:p w14:paraId="5D50BC8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3286,0</w:t>
            </w:r>
          </w:p>
        </w:tc>
        <w:tc>
          <w:tcPr>
            <w:tcW w:w="1717" w:type="dxa"/>
            <w:tcBorders>
              <w:top w:val="nil"/>
              <w:left w:val="nil"/>
              <w:bottom w:val="single" w:sz="4" w:space="0" w:color="000000"/>
              <w:right w:val="single" w:sz="4" w:space="0" w:color="000000"/>
            </w:tcBorders>
            <w:shd w:val="clear" w:color="auto" w:fill="auto"/>
            <w:noWrap/>
            <w:vAlign w:val="center"/>
            <w:hideMark/>
          </w:tcPr>
          <w:p w14:paraId="7D5E674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3417,0</w:t>
            </w:r>
          </w:p>
        </w:tc>
      </w:tr>
      <w:tr w:rsidR="00E674DD" w:rsidRPr="00C9245C" w14:paraId="6D8CC6CC" w14:textId="77777777" w:rsidTr="00E674DD">
        <w:trPr>
          <w:trHeight w:val="495"/>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6E87056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ГОСУДАРСТВЕННАЯ ПОШЛИНА</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4CE7D61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000 10800000 00 0000 000</w:t>
            </w:r>
          </w:p>
        </w:tc>
        <w:tc>
          <w:tcPr>
            <w:tcW w:w="1598" w:type="dxa"/>
            <w:tcBorders>
              <w:top w:val="nil"/>
              <w:left w:val="nil"/>
              <w:bottom w:val="single" w:sz="4" w:space="0" w:color="000000"/>
              <w:right w:val="single" w:sz="4" w:space="0" w:color="000000"/>
            </w:tcBorders>
            <w:shd w:val="clear" w:color="auto" w:fill="auto"/>
            <w:noWrap/>
            <w:vAlign w:val="center"/>
            <w:hideMark/>
          </w:tcPr>
          <w:p w14:paraId="750D839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3100,0</w:t>
            </w:r>
          </w:p>
        </w:tc>
        <w:tc>
          <w:tcPr>
            <w:tcW w:w="1716" w:type="dxa"/>
            <w:tcBorders>
              <w:top w:val="nil"/>
              <w:left w:val="nil"/>
              <w:bottom w:val="single" w:sz="4" w:space="0" w:color="000000"/>
              <w:right w:val="single" w:sz="4" w:space="0" w:color="000000"/>
            </w:tcBorders>
            <w:shd w:val="clear" w:color="auto" w:fill="auto"/>
            <w:noWrap/>
            <w:vAlign w:val="center"/>
            <w:hideMark/>
          </w:tcPr>
          <w:p w14:paraId="227DA05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3200,0</w:t>
            </w:r>
          </w:p>
        </w:tc>
        <w:tc>
          <w:tcPr>
            <w:tcW w:w="1717" w:type="dxa"/>
            <w:tcBorders>
              <w:top w:val="nil"/>
              <w:left w:val="nil"/>
              <w:bottom w:val="single" w:sz="4" w:space="0" w:color="000000"/>
              <w:right w:val="single" w:sz="4" w:space="0" w:color="000000"/>
            </w:tcBorders>
            <w:shd w:val="clear" w:color="auto" w:fill="auto"/>
            <w:noWrap/>
            <w:vAlign w:val="center"/>
            <w:hideMark/>
          </w:tcPr>
          <w:p w14:paraId="487C8F2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3300,0</w:t>
            </w:r>
          </w:p>
        </w:tc>
      </w:tr>
      <w:tr w:rsidR="00E674DD" w:rsidRPr="00C9245C" w14:paraId="52DA2278" w14:textId="77777777" w:rsidTr="00E674DD">
        <w:trPr>
          <w:trHeight w:val="1320"/>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4CB3751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1B9F223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000 10803010 01 0000 110</w:t>
            </w:r>
          </w:p>
        </w:tc>
        <w:tc>
          <w:tcPr>
            <w:tcW w:w="1598" w:type="dxa"/>
            <w:tcBorders>
              <w:top w:val="nil"/>
              <w:left w:val="nil"/>
              <w:bottom w:val="single" w:sz="4" w:space="0" w:color="000000"/>
              <w:right w:val="single" w:sz="4" w:space="0" w:color="000000"/>
            </w:tcBorders>
            <w:shd w:val="clear" w:color="auto" w:fill="auto"/>
            <w:noWrap/>
            <w:vAlign w:val="center"/>
            <w:hideMark/>
          </w:tcPr>
          <w:p w14:paraId="42F02FF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2700,0</w:t>
            </w:r>
          </w:p>
        </w:tc>
        <w:tc>
          <w:tcPr>
            <w:tcW w:w="1716" w:type="dxa"/>
            <w:tcBorders>
              <w:top w:val="nil"/>
              <w:left w:val="nil"/>
              <w:bottom w:val="single" w:sz="4" w:space="0" w:color="000000"/>
              <w:right w:val="single" w:sz="4" w:space="0" w:color="000000"/>
            </w:tcBorders>
            <w:shd w:val="clear" w:color="auto" w:fill="auto"/>
            <w:noWrap/>
            <w:vAlign w:val="center"/>
            <w:hideMark/>
          </w:tcPr>
          <w:p w14:paraId="136CA8A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2800,0</w:t>
            </w:r>
          </w:p>
        </w:tc>
        <w:tc>
          <w:tcPr>
            <w:tcW w:w="1717" w:type="dxa"/>
            <w:tcBorders>
              <w:top w:val="nil"/>
              <w:left w:val="nil"/>
              <w:bottom w:val="single" w:sz="4" w:space="0" w:color="000000"/>
              <w:right w:val="single" w:sz="4" w:space="0" w:color="000000"/>
            </w:tcBorders>
            <w:shd w:val="clear" w:color="auto" w:fill="auto"/>
            <w:noWrap/>
            <w:vAlign w:val="center"/>
            <w:hideMark/>
          </w:tcPr>
          <w:p w14:paraId="4A8E5ED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2900,0</w:t>
            </w:r>
          </w:p>
        </w:tc>
      </w:tr>
      <w:tr w:rsidR="00E674DD" w:rsidRPr="00C9245C" w14:paraId="06AB0E4A" w14:textId="77777777" w:rsidTr="00E674DD">
        <w:trPr>
          <w:trHeight w:val="690"/>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15693BC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Государственная пошлина за выдачу разрешения на установку рекламной конструкции</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0127D1A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000 10807150 01 0000 110</w:t>
            </w:r>
          </w:p>
        </w:tc>
        <w:tc>
          <w:tcPr>
            <w:tcW w:w="1598" w:type="dxa"/>
            <w:tcBorders>
              <w:top w:val="nil"/>
              <w:left w:val="nil"/>
              <w:bottom w:val="single" w:sz="4" w:space="0" w:color="000000"/>
              <w:right w:val="single" w:sz="4" w:space="0" w:color="000000"/>
            </w:tcBorders>
            <w:shd w:val="clear" w:color="auto" w:fill="auto"/>
            <w:noWrap/>
            <w:vAlign w:val="center"/>
            <w:hideMark/>
          </w:tcPr>
          <w:p w14:paraId="6FA2FDF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400,0</w:t>
            </w:r>
          </w:p>
        </w:tc>
        <w:tc>
          <w:tcPr>
            <w:tcW w:w="1716" w:type="dxa"/>
            <w:tcBorders>
              <w:top w:val="nil"/>
              <w:left w:val="nil"/>
              <w:bottom w:val="single" w:sz="4" w:space="0" w:color="000000"/>
              <w:right w:val="single" w:sz="4" w:space="0" w:color="000000"/>
            </w:tcBorders>
            <w:shd w:val="clear" w:color="auto" w:fill="auto"/>
            <w:noWrap/>
            <w:vAlign w:val="center"/>
            <w:hideMark/>
          </w:tcPr>
          <w:p w14:paraId="5AF6923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400,0</w:t>
            </w:r>
          </w:p>
        </w:tc>
        <w:tc>
          <w:tcPr>
            <w:tcW w:w="1717" w:type="dxa"/>
            <w:tcBorders>
              <w:top w:val="nil"/>
              <w:left w:val="nil"/>
              <w:bottom w:val="single" w:sz="4" w:space="0" w:color="000000"/>
              <w:right w:val="single" w:sz="4" w:space="0" w:color="000000"/>
            </w:tcBorders>
            <w:shd w:val="clear" w:color="auto" w:fill="auto"/>
            <w:noWrap/>
            <w:vAlign w:val="center"/>
            <w:hideMark/>
          </w:tcPr>
          <w:p w14:paraId="40548CD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400,0</w:t>
            </w:r>
          </w:p>
        </w:tc>
      </w:tr>
      <w:tr w:rsidR="00E674DD" w:rsidRPr="00C9245C" w14:paraId="43FDC1B7" w14:textId="77777777" w:rsidTr="00E674DD">
        <w:trPr>
          <w:trHeight w:val="990"/>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6B4FD09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ДОХОДЫ ОТ ИСПОЛЬЗОВАНИЯ ИМУЩЕСТВА, НАХОДЯЩЕГОСЯ В ГОСУДАРСТВЕННОЙ И МУНИЦИПАЛЬНОЙ СОБСТВЕННОСТИ</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7003564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000 11100000 00 0000 000</w:t>
            </w:r>
          </w:p>
        </w:tc>
        <w:tc>
          <w:tcPr>
            <w:tcW w:w="1598" w:type="dxa"/>
            <w:tcBorders>
              <w:top w:val="nil"/>
              <w:left w:val="nil"/>
              <w:bottom w:val="single" w:sz="4" w:space="0" w:color="000000"/>
              <w:right w:val="single" w:sz="4" w:space="0" w:color="000000"/>
            </w:tcBorders>
            <w:shd w:val="clear" w:color="auto" w:fill="auto"/>
            <w:noWrap/>
            <w:vAlign w:val="center"/>
            <w:hideMark/>
          </w:tcPr>
          <w:p w14:paraId="4B10C41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11757,0</w:t>
            </w:r>
          </w:p>
        </w:tc>
        <w:tc>
          <w:tcPr>
            <w:tcW w:w="1716" w:type="dxa"/>
            <w:tcBorders>
              <w:top w:val="nil"/>
              <w:left w:val="nil"/>
              <w:bottom w:val="single" w:sz="4" w:space="0" w:color="000000"/>
              <w:right w:val="single" w:sz="4" w:space="0" w:color="000000"/>
            </w:tcBorders>
            <w:shd w:val="clear" w:color="auto" w:fill="auto"/>
            <w:noWrap/>
            <w:vAlign w:val="center"/>
            <w:hideMark/>
          </w:tcPr>
          <w:p w14:paraId="5D3EB2E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14453,0</w:t>
            </w:r>
          </w:p>
        </w:tc>
        <w:tc>
          <w:tcPr>
            <w:tcW w:w="1717" w:type="dxa"/>
            <w:tcBorders>
              <w:top w:val="nil"/>
              <w:left w:val="nil"/>
              <w:bottom w:val="single" w:sz="4" w:space="0" w:color="000000"/>
              <w:right w:val="single" w:sz="4" w:space="0" w:color="000000"/>
            </w:tcBorders>
            <w:shd w:val="clear" w:color="auto" w:fill="auto"/>
            <w:noWrap/>
            <w:vAlign w:val="center"/>
            <w:hideMark/>
          </w:tcPr>
          <w:p w14:paraId="4961B23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13846,0</w:t>
            </w:r>
          </w:p>
        </w:tc>
      </w:tr>
      <w:tr w:rsidR="00E674DD" w:rsidRPr="00C9245C" w14:paraId="0787561A" w14:textId="77777777" w:rsidTr="00E674DD">
        <w:trPr>
          <w:trHeight w:val="990"/>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78FD60F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Проценты,полученные от предоставления бюджетных кредитов внутри страны за счет средств бюджетов муниципальных районов</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2B7EF67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000 11103050 05 0000 120</w:t>
            </w:r>
          </w:p>
        </w:tc>
        <w:tc>
          <w:tcPr>
            <w:tcW w:w="1598" w:type="dxa"/>
            <w:tcBorders>
              <w:top w:val="nil"/>
              <w:left w:val="nil"/>
              <w:bottom w:val="single" w:sz="4" w:space="0" w:color="000000"/>
              <w:right w:val="single" w:sz="4" w:space="0" w:color="000000"/>
            </w:tcBorders>
            <w:shd w:val="clear" w:color="auto" w:fill="auto"/>
            <w:noWrap/>
            <w:vAlign w:val="center"/>
            <w:hideMark/>
          </w:tcPr>
          <w:p w14:paraId="40C23FB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c>
          <w:tcPr>
            <w:tcW w:w="1716" w:type="dxa"/>
            <w:tcBorders>
              <w:top w:val="nil"/>
              <w:left w:val="nil"/>
              <w:bottom w:val="single" w:sz="4" w:space="0" w:color="000000"/>
              <w:right w:val="single" w:sz="4" w:space="0" w:color="000000"/>
            </w:tcBorders>
            <w:shd w:val="clear" w:color="auto" w:fill="auto"/>
            <w:noWrap/>
            <w:vAlign w:val="center"/>
            <w:hideMark/>
          </w:tcPr>
          <w:p w14:paraId="771365C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c>
          <w:tcPr>
            <w:tcW w:w="1717" w:type="dxa"/>
            <w:tcBorders>
              <w:top w:val="nil"/>
              <w:left w:val="nil"/>
              <w:bottom w:val="single" w:sz="4" w:space="0" w:color="000000"/>
              <w:right w:val="single" w:sz="4" w:space="0" w:color="000000"/>
            </w:tcBorders>
            <w:shd w:val="clear" w:color="auto" w:fill="auto"/>
            <w:noWrap/>
            <w:vAlign w:val="center"/>
            <w:hideMark/>
          </w:tcPr>
          <w:p w14:paraId="3E34B81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r>
      <w:tr w:rsidR="00E674DD" w:rsidRPr="00C9245C" w14:paraId="12B06834" w14:textId="77777777" w:rsidTr="00E674DD">
        <w:trPr>
          <w:trHeight w:val="2085"/>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6DFECDB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63265D5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000 11105013 05 0000 120</w:t>
            </w:r>
          </w:p>
        </w:tc>
        <w:tc>
          <w:tcPr>
            <w:tcW w:w="1598" w:type="dxa"/>
            <w:tcBorders>
              <w:top w:val="nil"/>
              <w:left w:val="nil"/>
              <w:bottom w:val="single" w:sz="4" w:space="0" w:color="000000"/>
              <w:right w:val="single" w:sz="4" w:space="0" w:color="000000"/>
            </w:tcBorders>
            <w:shd w:val="clear" w:color="auto" w:fill="auto"/>
            <w:noWrap/>
            <w:vAlign w:val="center"/>
            <w:hideMark/>
          </w:tcPr>
          <w:p w14:paraId="51D6A7B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11204,0</w:t>
            </w:r>
          </w:p>
        </w:tc>
        <w:tc>
          <w:tcPr>
            <w:tcW w:w="1716" w:type="dxa"/>
            <w:tcBorders>
              <w:top w:val="nil"/>
              <w:left w:val="nil"/>
              <w:bottom w:val="single" w:sz="4" w:space="0" w:color="000000"/>
              <w:right w:val="single" w:sz="4" w:space="0" w:color="000000"/>
            </w:tcBorders>
            <w:shd w:val="clear" w:color="auto" w:fill="auto"/>
            <w:noWrap/>
            <w:vAlign w:val="center"/>
            <w:hideMark/>
          </w:tcPr>
          <w:p w14:paraId="32EC252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13853,0</w:t>
            </w:r>
          </w:p>
        </w:tc>
        <w:tc>
          <w:tcPr>
            <w:tcW w:w="1717" w:type="dxa"/>
            <w:tcBorders>
              <w:top w:val="nil"/>
              <w:left w:val="nil"/>
              <w:bottom w:val="single" w:sz="4" w:space="0" w:color="000000"/>
              <w:right w:val="single" w:sz="4" w:space="0" w:color="000000"/>
            </w:tcBorders>
            <w:shd w:val="clear" w:color="auto" w:fill="auto"/>
            <w:noWrap/>
            <w:vAlign w:val="center"/>
            <w:hideMark/>
          </w:tcPr>
          <w:p w14:paraId="2859A8E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13329,0</w:t>
            </w:r>
          </w:p>
        </w:tc>
      </w:tr>
      <w:tr w:rsidR="00E674DD" w:rsidRPr="00C9245C" w14:paraId="4D9A0BCD" w14:textId="77777777" w:rsidTr="00E674DD">
        <w:trPr>
          <w:trHeight w:val="1710"/>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149A49A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7E08D02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000 11105025 05 0000 120</w:t>
            </w:r>
          </w:p>
        </w:tc>
        <w:tc>
          <w:tcPr>
            <w:tcW w:w="1598" w:type="dxa"/>
            <w:tcBorders>
              <w:top w:val="nil"/>
              <w:left w:val="nil"/>
              <w:bottom w:val="single" w:sz="4" w:space="0" w:color="000000"/>
              <w:right w:val="single" w:sz="4" w:space="0" w:color="000000"/>
            </w:tcBorders>
            <w:shd w:val="clear" w:color="auto" w:fill="auto"/>
            <w:noWrap/>
            <w:vAlign w:val="center"/>
            <w:hideMark/>
          </w:tcPr>
          <w:p w14:paraId="332565D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c>
          <w:tcPr>
            <w:tcW w:w="1716" w:type="dxa"/>
            <w:tcBorders>
              <w:top w:val="nil"/>
              <w:left w:val="nil"/>
              <w:bottom w:val="single" w:sz="4" w:space="0" w:color="000000"/>
              <w:right w:val="single" w:sz="4" w:space="0" w:color="000000"/>
            </w:tcBorders>
            <w:shd w:val="clear" w:color="auto" w:fill="auto"/>
            <w:noWrap/>
            <w:vAlign w:val="center"/>
            <w:hideMark/>
          </w:tcPr>
          <w:p w14:paraId="3CC1D46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c>
          <w:tcPr>
            <w:tcW w:w="1717" w:type="dxa"/>
            <w:tcBorders>
              <w:top w:val="nil"/>
              <w:left w:val="nil"/>
              <w:bottom w:val="single" w:sz="4" w:space="0" w:color="000000"/>
              <w:right w:val="single" w:sz="4" w:space="0" w:color="000000"/>
            </w:tcBorders>
            <w:shd w:val="clear" w:color="auto" w:fill="auto"/>
            <w:noWrap/>
            <w:vAlign w:val="center"/>
            <w:hideMark/>
          </w:tcPr>
          <w:p w14:paraId="72FF778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r>
      <w:tr w:rsidR="00E674DD" w:rsidRPr="00C9245C" w14:paraId="00CE3B9B" w14:textId="77777777" w:rsidTr="00E674DD">
        <w:trPr>
          <w:trHeight w:val="1605"/>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29C39E8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50A464F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000 11105035 05 0000 120</w:t>
            </w:r>
          </w:p>
        </w:tc>
        <w:tc>
          <w:tcPr>
            <w:tcW w:w="1598" w:type="dxa"/>
            <w:tcBorders>
              <w:top w:val="nil"/>
              <w:left w:val="nil"/>
              <w:bottom w:val="single" w:sz="4" w:space="0" w:color="000000"/>
              <w:right w:val="single" w:sz="4" w:space="0" w:color="000000"/>
            </w:tcBorders>
            <w:shd w:val="clear" w:color="auto" w:fill="auto"/>
            <w:noWrap/>
            <w:vAlign w:val="center"/>
            <w:hideMark/>
          </w:tcPr>
          <w:p w14:paraId="4DC2817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553,0</w:t>
            </w:r>
          </w:p>
        </w:tc>
        <w:tc>
          <w:tcPr>
            <w:tcW w:w="1716" w:type="dxa"/>
            <w:tcBorders>
              <w:top w:val="nil"/>
              <w:left w:val="nil"/>
              <w:bottom w:val="single" w:sz="4" w:space="0" w:color="000000"/>
              <w:right w:val="single" w:sz="4" w:space="0" w:color="000000"/>
            </w:tcBorders>
            <w:shd w:val="clear" w:color="auto" w:fill="auto"/>
            <w:noWrap/>
            <w:vAlign w:val="center"/>
            <w:hideMark/>
          </w:tcPr>
          <w:p w14:paraId="39ECB5D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600,0</w:t>
            </w:r>
          </w:p>
        </w:tc>
        <w:tc>
          <w:tcPr>
            <w:tcW w:w="1717" w:type="dxa"/>
            <w:tcBorders>
              <w:top w:val="nil"/>
              <w:left w:val="nil"/>
              <w:bottom w:val="single" w:sz="4" w:space="0" w:color="000000"/>
              <w:right w:val="single" w:sz="4" w:space="0" w:color="000000"/>
            </w:tcBorders>
            <w:shd w:val="clear" w:color="auto" w:fill="auto"/>
            <w:noWrap/>
            <w:vAlign w:val="center"/>
            <w:hideMark/>
          </w:tcPr>
          <w:p w14:paraId="490931F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517,0</w:t>
            </w:r>
          </w:p>
        </w:tc>
      </w:tr>
      <w:tr w:rsidR="00E674DD" w:rsidRPr="00C9245C" w14:paraId="1137C669" w14:textId="77777777" w:rsidTr="00E674DD">
        <w:trPr>
          <w:trHeight w:val="795"/>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02D1543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ПЛАТЕЖИ ПРИ ПОЛЬЗОВАНИИ ПРИРОДНЫМИ РЕСУРСАМИ</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3399AB7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000 1120000000 0000 000</w:t>
            </w:r>
          </w:p>
        </w:tc>
        <w:tc>
          <w:tcPr>
            <w:tcW w:w="1598" w:type="dxa"/>
            <w:tcBorders>
              <w:top w:val="nil"/>
              <w:left w:val="nil"/>
              <w:bottom w:val="single" w:sz="4" w:space="0" w:color="000000"/>
              <w:right w:val="single" w:sz="4" w:space="0" w:color="000000"/>
            </w:tcBorders>
            <w:shd w:val="clear" w:color="auto" w:fill="auto"/>
            <w:noWrap/>
            <w:vAlign w:val="center"/>
            <w:hideMark/>
          </w:tcPr>
          <w:p w14:paraId="2952AFA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270,0</w:t>
            </w:r>
          </w:p>
        </w:tc>
        <w:tc>
          <w:tcPr>
            <w:tcW w:w="1716" w:type="dxa"/>
            <w:tcBorders>
              <w:top w:val="nil"/>
              <w:left w:val="nil"/>
              <w:bottom w:val="single" w:sz="4" w:space="0" w:color="000000"/>
              <w:right w:val="single" w:sz="4" w:space="0" w:color="000000"/>
            </w:tcBorders>
            <w:shd w:val="clear" w:color="auto" w:fill="auto"/>
            <w:noWrap/>
            <w:vAlign w:val="center"/>
            <w:hideMark/>
          </w:tcPr>
          <w:p w14:paraId="6429818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270,0</w:t>
            </w:r>
          </w:p>
        </w:tc>
        <w:tc>
          <w:tcPr>
            <w:tcW w:w="1717" w:type="dxa"/>
            <w:tcBorders>
              <w:top w:val="nil"/>
              <w:left w:val="nil"/>
              <w:bottom w:val="single" w:sz="4" w:space="0" w:color="000000"/>
              <w:right w:val="single" w:sz="4" w:space="0" w:color="000000"/>
            </w:tcBorders>
            <w:shd w:val="clear" w:color="auto" w:fill="auto"/>
            <w:noWrap/>
            <w:vAlign w:val="center"/>
            <w:hideMark/>
          </w:tcPr>
          <w:p w14:paraId="275C0BA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270,0</w:t>
            </w:r>
          </w:p>
        </w:tc>
      </w:tr>
      <w:tr w:rsidR="00E674DD" w:rsidRPr="00C9245C" w14:paraId="66440832" w14:textId="77777777" w:rsidTr="00E674DD">
        <w:trPr>
          <w:trHeight w:val="870"/>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23C35B3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ДОХОДЫ ОТ ОКАЗАНИЯ ПЛАТНЫХ УСЛУГ (РАБОТ) И КОМПЕНСАЦИИ ЗАТРАТ ГОСУДАРСТВА</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188F729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000 11300000 00 0000 000</w:t>
            </w:r>
          </w:p>
        </w:tc>
        <w:tc>
          <w:tcPr>
            <w:tcW w:w="1598" w:type="dxa"/>
            <w:tcBorders>
              <w:top w:val="nil"/>
              <w:left w:val="nil"/>
              <w:bottom w:val="single" w:sz="4" w:space="0" w:color="000000"/>
              <w:right w:val="single" w:sz="4" w:space="0" w:color="000000"/>
            </w:tcBorders>
            <w:shd w:val="clear" w:color="auto" w:fill="auto"/>
            <w:noWrap/>
            <w:vAlign w:val="center"/>
            <w:hideMark/>
          </w:tcPr>
          <w:p w14:paraId="522B353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9822,5</w:t>
            </w:r>
          </w:p>
        </w:tc>
        <w:tc>
          <w:tcPr>
            <w:tcW w:w="1716" w:type="dxa"/>
            <w:tcBorders>
              <w:top w:val="nil"/>
              <w:left w:val="nil"/>
              <w:bottom w:val="single" w:sz="4" w:space="0" w:color="000000"/>
              <w:right w:val="single" w:sz="4" w:space="0" w:color="000000"/>
            </w:tcBorders>
            <w:shd w:val="clear" w:color="auto" w:fill="auto"/>
            <w:noWrap/>
            <w:vAlign w:val="center"/>
            <w:hideMark/>
          </w:tcPr>
          <w:p w14:paraId="5EA5413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9822,5</w:t>
            </w:r>
          </w:p>
        </w:tc>
        <w:tc>
          <w:tcPr>
            <w:tcW w:w="1717" w:type="dxa"/>
            <w:tcBorders>
              <w:top w:val="nil"/>
              <w:left w:val="nil"/>
              <w:bottom w:val="single" w:sz="4" w:space="0" w:color="000000"/>
              <w:right w:val="single" w:sz="4" w:space="0" w:color="000000"/>
            </w:tcBorders>
            <w:shd w:val="clear" w:color="auto" w:fill="auto"/>
            <w:noWrap/>
            <w:vAlign w:val="center"/>
            <w:hideMark/>
          </w:tcPr>
          <w:p w14:paraId="04C3CAB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9822,5</w:t>
            </w:r>
          </w:p>
        </w:tc>
      </w:tr>
      <w:tr w:rsidR="00E674DD" w:rsidRPr="00C9245C" w14:paraId="39F27812" w14:textId="77777777" w:rsidTr="00E674DD">
        <w:trPr>
          <w:trHeight w:val="885"/>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5AFB57D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Прочие доходы от оказания платных услуг (работ) получателями средств бюджетов муниципальных районов</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77654E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000 11301995 05 0000 130</w:t>
            </w:r>
          </w:p>
        </w:tc>
        <w:tc>
          <w:tcPr>
            <w:tcW w:w="1598" w:type="dxa"/>
            <w:tcBorders>
              <w:top w:val="nil"/>
              <w:left w:val="nil"/>
              <w:bottom w:val="single" w:sz="4" w:space="0" w:color="000000"/>
              <w:right w:val="single" w:sz="4" w:space="0" w:color="000000"/>
            </w:tcBorders>
            <w:shd w:val="clear" w:color="auto" w:fill="auto"/>
            <w:noWrap/>
            <w:vAlign w:val="center"/>
            <w:hideMark/>
          </w:tcPr>
          <w:p w14:paraId="049113E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9822,5</w:t>
            </w:r>
          </w:p>
        </w:tc>
        <w:tc>
          <w:tcPr>
            <w:tcW w:w="1716" w:type="dxa"/>
            <w:tcBorders>
              <w:top w:val="nil"/>
              <w:left w:val="nil"/>
              <w:bottom w:val="single" w:sz="4" w:space="0" w:color="000000"/>
              <w:right w:val="single" w:sz="4" w:space="0" w:color="000000"/>
            </w:tcBorders>
            <w:shd w:val="clear" w:color="auto" w:fill="auto"/>
            <w:noWrap/>
            <w:vAlign w:val="center"/>
            <w:hideMark/>
          </w:tcPr>
          <w:p w14:paraId="4CB4E42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9822,5</w:t>
            </w:r>
          </w:p>
        </w:tc>
        <w:tc>
          <w:tcPr>
            <w:tcW w:w="1717" w:type="dxa"/>
            <w:tcBorders>
              <w:top w:val="nil"/>
              <w:left w:val="nil"/>
              <w:bottom w:val="single" w:sz="4" w:space="0" w:color="000000"/>
              <w:right w:val="single" w:sz="4" w:space="0" w:color="000000"/>
            </w:tcBorders>
            <w:shd w:val="clear" w:color="auto" w:fill="auto"/>
            <w:noWrap/>
            <w:vAlign w:val="center"/>
            <w:hideMark/>
          </w:tcPr>
          <w:p w14:paraId="52A25DB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9822,5</w:t>
            </w:r>
          </w:p>
        </w:tc>
      </w:tr>
      <w:tr w:rsidR="00E674DD" w:rsidRPr="00C9245C" w14:paraId="71D47F2F" w14:textId="77777777" w:rsidTr="00E674DD">
        <w:trPr>
          <w:trHeight w:val="720"/>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25F519A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ДОХОДЫ ОТ ПРОДАЖИ МАТЕРИАЛЬНЫХ И НЕМАТЕРИАЛЬНЫХ АКТИВОВ</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46E6616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000 1140000 00 0000 000</w:t>
            </w:r>
          </w:p>
        </w:tc>
        <w:tc>
          <w:tcPr>
            <w:tcW w:w="1598" w:type="dxa"/>
            <w:tcBorders>
              <w:top w:val="nil"/>
              <w:left w:val="nil"/>
              <w:bottom w:val="single" w:sz="4" w:space="0" w:color="000000"/>
              <w:right w:val="single" w:sz="4" w:space="0" w:color="000000"/>
            </w:tcBorders>
            <w:shd w:val="clear" w:color="auto" w:fill="auto"/>
            <w:noWrap/>
            <w:vAlign w:val="center"/>
            <w:hideMark/>
          </w:tcPr>
          <w:p w14:paraId="0F3393A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c>
          <w:tcPr>
            <w:tcW w:w="1716" w:type="dxa"/>
            <w:tcBorders>
              <w:top w:val="nil"/>
              <w:left w:val="nil"/>
              <w:bottom w:val="single" w:sz="4" w:space="0" w:color="000000"/>
              <w:right w:val="single" w:sz="4" w:space="0" w:color="000000"/>
            </w:tcBorders>
            <w:shd w:val="clear" w:color="auto" w:fill="auto"/>
            <w:noWrap/>
            <w:vAlign w:val="center"/>
            <w:hideMark/>
          </w:tcPr>
          <w:p w14:paraId="48B4EC8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27000,0</w:t>
            </w:r>
          </w:p>
        </w:tc>
        <w:tc>
          <w:tcPr>
            <w:tcW w:w="1717" w:type="dxa"/>
            <w:tcBorders>
              <w:top w:val="nil"/>
              <w:left w:val="nil"/>
              <w:bottom w:val="single" w:sz="4" w:space="0" w:color="000000"/>
              <w:right w:val="single" w:sz="4" w:space="0" w:color="000000"/>
            </w:tcBorders>
            <w:shd w:val="clear" w:color="auto" w:fill="auto"/>
            <w:noWrap/>
            <w:vAlign w:val="center"/>
            <w:hideMark/>
          </w:tcPr>
          <w:p w14:paraId="5FE1BB1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34000,0</w:t>
            </w:r>
          </w:p>
        </w:tc>
      </w:tr>
      <w:tr w:rsidR="00E674DD" w:rsidRPr="00C9245C" w14:paraId="2F18059E" w14:textId="77777777" w:rsidTr="00E674DD">
        <w:trPr>
          <w:trHeight w:val="1710"/>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00200FA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6904808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000 1140200000 0000 000</w:t>
            </w:r>
          </w:p>
        </w:tc>
        <w:tc>
          <w:tcPr>
            <w:tcW w:w="1598" w:type="dxa"/>
            <w:tcBorders>
              <w:top w:val="nil"/>
              <w:left w:val="nil"/>
              <w:bottom w:val="single" w:sz="4" w:space="0" w:color="000000"/>
              <w:right w:val="single" w:sz="4" w:space="0" w:color="000000"/>
            </w:tcBorders>
            <w:shd w:val="clear" w:color="auto" w:fill="auto"/>
            <w:noWrap/>
            <w:vAlign w:val="center"/>
            <w:hideMark/>
          </w:tcPr>
          <w:p w14:paraId="6CC2E01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c>
          <w:tcPr>
            <w:tcW w:w="1716" w:type="dxa"/>
            <w:tcBorders>
              <w:top w:val="nil"/>
              <w:left w:val="nil"/>
              <w:bottom w:val="single" w:sz="4" w:space="0" w:color="000000"/>
              <w:right w:val="single" w:sz="4" w:space="0" w:color="000000"/>
            </w:tcBorders>
            <w:shd w:val="clear" w:color="auto" w:fill="auto"/>
            <w:noWrap/>
            <w:vAlign w:val="center"/>
            <w:hideMark/>
          </w:tcPr>
          <w:p w14:paraId="0B1B5A3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c>
          <w:tcPr>
            <w:tcW w:w="1717" w:type="dxa"/>
            <w:tcBorders>
              <w:top w:val="nil"/>
              <w:left w:val="nil"/>
              <w:bottom w:val="single" w:sz="4" w:space="0" w:color="000000"/>
              <w:right w:val="single" w:sz="4" w:space="0" w:color="000000"/>
            </w:tcBorders>
            <w:shd w:val="clear" w:color="auto" w:fill="auto"/>
            <w:noWrap/>
            <w:vAlign w:val="center"/>
            <w:hideMark/>
          </w:tcPr>
          <w:p w14:paraId="3361196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r>
      <w:tr w:rsidR="00E674DD" w:rsidRPr="00C9245C" w14:paraId="5D2FE5F7" w14:textId="77777777" w:rsidTr="00E674DD">
        <w:trPr>
          <w:trHeight w:val="1005"/>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479C54A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Доходы от продажи земельных участков, находящихся в государственной и муниципальной собственности</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5367F40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000 114060 00 00 0000 430</w:t>
            </w:r>
          </w:p>
        </w:tc>
        <w:tc>
          <w:tcPr>
            <w:tcW w:w="1598" w:type="dxa"/>
            <w:tcBorders>
              <w:top w:val="nil"/>
              <w:left w:val="nil"/>
              <w:bottom w:val="single" w:sz="4" w:space="0" w:color="000000"/>
              <w:right w:val="single" w:sz="4" w:space="0" w:color="000000"/>
            </w:tcBorders>
            <w:shd w:val="clear" w:color="auto" w:fill="auto"/>
            <w:noWrap/>
            <w:vAlign w:val="center"/>
            <w:hideMark/>
          </w:tcPr>
          <w:p w14:paraId="560A030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c>
          <w:tcPr>
            <w:tcW w:w="1716" w:type="dxa"/>
            <w:tcBorders>
              <w:top w:val="nil"/>
              <w:left w:val="nil"/>
              <w:bottom w:val="single" w:sz="4" w:space="0" w:color="000000"/>
              <w:right w:val="single" w:sz="4" w:space="0" w:color="000000"/>
            </w:tcBorders>
            <w:shd w:val="clear" w:color="auto" w:fill="auto"/>
            <w:noWrap/>
            <w:vAlign w:val="center"/>
            <w:hideMark/>
          </w:tcPr>
          <w:p w14:paraId="5922930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27000,0</w:t>
            </w:r>
          </w:p>
        </w:tc>
        <w:tc>
          <w:tcPr>
            <w:tcW w:w="1717" w:type="dxa"/>
            <w:tcBorders>
              <w:top w:val="nil"/>
              <w:left w:val="nil"/>
              <w:bottom w:val="single" w:sz="4" w:space="0" w:color="000000"/>
              <w:right w:val="single" w:sz="4" w:space="0" w:color="000000"/>
            </w:tcBorders>
            <w:shd w:val="clear" w:color="auto" w:fill="auto"/>
            <w:noWrap/>
            <w:vAlign w:val="center"/>
            <w:hideMark/>
          </w:tcPr>
          <w:p w14:paraId="1E7081C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34000,0</w:t>
            </w:r>
          </w:p>
        </w:tc>
      </w:tr>
      <w:tr w:rsidR="00E674DD" w:rsidRPr="00C9245C" w14:paraId="6CFB0BF0" w14:textId="77777777" w:rsidTr="00E674DD">
        <w:trPr>
          <w:trHeight w:val="705"/>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11962EC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Денежные взыскания (штрафы) за нарушение законодательства о налогах и сборах</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498DD11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000 11690050 05 0000 140</w:t>
            </w:r>
          </w:p>
        </w:tc>
        <w:tc>
          <w:tcPr>
            <w:tcW w:w="1598" w:type="dxa"/>
            <w:tcBorders>
              <w:top w:val="nil"/>
              <w:left w:val="nil"/>
              <w:bottom w:val="single" w:sz="4" w:space="0" w:color="000000"/>
              <w:right w:val="single" w:sz="4" w:space="0" w:color="000000"/>
            </w:tcBorders>
            <w:shd w:val="clear" w:color="auto" w:fill="auto"/>
            <w:noWrap/>
            <w:vAlign w:val="center"/>
            <w:hideMark/>
          </w:tcPr>
          <w:p w14:paraId="609BA47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200,0</w:t>
            </w:r>
          </w:p>
        </w:tc>
        <w:tc>
          <w:tcPr>
            <w:tcW w:w="1716" w:type="dxa"/>
            <w:tcBorders>
              <w:top w:val="nil"/>
              <w:left w:val="nil"/>
              <w:bottom w:val="single" w:sz="4" w:space="0" w:color="000000"/>
              <w:right w:val="single" w:sz="4" w:space="0" w:color="000000"/>
            </w:tcBorders>
            <w:shd w:val="clear" w:color="auto" w:fill="auto"/>
            <w:noWrap/>
            <w:vAlign w:val="center"/>
            <w:hideMark/>
          </w:tcPr>
          <w:p w14:paraId="4E024BA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250,0</w:t>
            </w:r>
          </w:p>
        </w:tc>
        <w:tc>
          <w:tcPr>
            <w:tcW w:w="1717" w:type="dxa"/>
            <w:tcBorders>
              <w:top w:val="nil"/>
              <w:left w:val="nil"/>
              <w:bottom w:val="single" w:sz="4" w:space="0" w:color="000000"/>
              <w:right w:val="single" w:sz="4" w:space="0" w:color="000000"/>
            </w:tcBorders>
            <w:shd w:val="clear" w:color="auto" w:fill="auto"/>
            <w:noWrap/>
            <w:vAlign w:val="center"/>
            <w:hideMark/>
          </w:tcPr>
          <w:p w14:paraId="491CB29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300,0</w:t>
            </w:r>
          </w:p>
        </w:tc>
      </w:tr>
      <w:tr w:rsidR="00E674DD" w:rsidRPr="00C9245C" w14:paraId="1FF1E274" w14:textId="77777777" w:rsidTr="00E674DD">
        <w:trPr>
          <w:trHeight w:val="540"/>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7605D6E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 xml:space="preserve"> ПРОЧИЕ НЕНАЛОГОВЫЕ ДОХОДЫ</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5912E26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000 11700000 00 0000 000</w:t>
            </w:r>
          </w:p>
        </w:tc>
        <w:tc>
          <w:tcPr>
            <w:tcW w:w="1598" w:type="dxa"/>
            <w:tcBorders>
              <w:top w:val="nil"/>
              <w:left w:val="nil"/>
              <w:bottom w:val="single" w:sz="4" w:space="0" w:color="000000"/>
              <w:right w:val="single" w:sz="4" w:space="0" w:color="000000"/>
            </w:tcBorders>
            <w:shd w:val="clear" w:color="auto" w:fill="auto"/>
            <w:noWrap/>
            <w:vAlign w:val="center"/>
            <w:hideMark/>
          </w:tcPr>
          <w:p w14:paraId="4483FB4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c>
          <w:tcPr>
            <w:tcW w:w="1716" w:type="dxa"/>
            <w:tcBorders>
              <w:top w:val="nil"/>
              <w:left w:val="nil"/>
              <w:bottom w:val="single" w:sz="4" w:space="0" w:color="000000"/>
              <w:right w:val="single" w:sz="4" w:space="0" w:color="000000"/>
            </w:tcBorders>
            <w:shd w:val="clear" w:color="auto" w:fill="auto"/>
            <w:noWrap/>
            <w:vAlign w:val="center"/>
            <w:hideMark/>
          </w:tcPr>
          <w:p w14:paraId="164AE02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c>
          <w:tcPr>
            <w:tcW w:w="1717" w:type="dxa"/>
            <w:tcBorders>
              <w:top w:val="nil"/>
              <w:left w:val="nil"/>
              <w:bottom w:val="single" w:sz="4" w:space="0" w:color="000000"/>
              <w:right w:val="single" w:sz="4" w:space="0" w:color="000000"/>
            </w:tcBorders>
            <w:shd w:val="clear" w:color="auto" w:fill="auto"/>
            <w:noWrap/>
            <w:vAlign w:val="center"/>
            <w:hideMark/>
          </w:tcPr>
          <w:p w14:paraId="5186157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r>
      <w:tr w:rsidR="00E674DD" w:rsidRPr="00C9245C" w14:paraId="394F5809" w14:textId="77777777" w:rsidTr="00E674DD">
        <w:trPr>
          <w:trHeight w:val="690"/>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1D89316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Прочие неналоговые доходы бюджетов муниципальных районов</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33398EF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000 11705050 05 0000 180</w:t>
            </w:r>
          </w:p>
        </w:tc>
        <w:tc>
          <w:tcPr>
            <w:tcW w:w="1598" w:type="dxa"/>
            <w:tcBorders>
              <w:top w:val="nil"/>
              <w:left w:val="nil"/>
              <w:bottom w:val="single" w:sz="4" w:space="0" w:color="000000"/>
              <w:right w:val="single" w:sz="4" w:space="0" w:color="000000"/>
            </w:tcBorders>
            <w:shd w:val="clear" w:color="auto" w:fill="auto"/>
            <w:noWrap/>
            <w:vAlign w:val="center"/>
            <w:hideMark/>
          </w:tcPr>
          <w:p w14:paraId="422E834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c>
          <w:tcPr>
            <w:tcW w:w="1716" w:type="dxa"/>
            <w:tcBorders>
              <w:top w:val="nil"/>
              <w:left w:val="nil"/>
              <w:bottom w:val="single" w:sz="4" w:space="0" w:color="000000"/>
              <w:right w:val="single" w:sz="4" w:space="0" w:color="000000"/>
            </w:tcBorders>
            <w:shd w:val="clear" w:color="auto" w:fill="auto"/>
            <w:noWrap/>
            <w:vAlign w:val="center"/>
            <w:hideMark/>
          </w:tcPr>
          <w:p w14:paraId="0D701E8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c>
          <w:tcPr>
            <w:tcW w:w="1717" w:type="dxa"/>
            <w:tcBorders>
              <w:top w:val="nil"/>
              <w:left w:val="nil"/>
              <w:bottom w:val="single" w:sz="4" w:space="0" w:color="000000"/>
              <w:right w:val="single" w:sz="4" w:space="0" w:color="000000"/>
            </w:tcBorders>
            <w:shd w:val="clear" w:color="auto" w:fill="auto"/>
            <w:noWrap/>
            <w:vAlign w:val="center"/>
            <w:hideMark/>
          </w:tcPr>
          <w:p w14:paraId="2150F18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r>
      <w:tr w:rsidR="00E674DD" w:rsidRPr="00C9245C" w14:paraId="247F2ECE" w14:textId="77777777" w:rsidTr="00E674DD">
        <w:trPr>
          <w:trHeight w:val="690"/>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33F11262"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БЕЗВОЗМЕЗДНЫЕ ПОСТУПЛЕНИЯ</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425B0D8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000 20000000 00 0000 000</w:t>
            </w:r>
          </w:p>
        </w:tc>
        <w:tc>
          <w:tcPr>
            <w:tcW w:w="1598" w:type="dxa"/>
            <w:tcBorders>
              <w:top w:val="nil"/>
              <w:left w:val="nil"/>
              <w:bottom w:val="single" w:sz="4" w:space="0" w:color="000000"/>
              <w:right w:val="single" w:sz="4" w:space="0" w:color="000000"/>
            </w:tcBorders>
            <w:shd w:val="clear" w:color="auto" w:fill="auto"/>
            <w:noWrap/>
            <w:vAlign w:val="center"/>
            <w:hideMark/>
          </w:tcPr>
          <w:p w14:paraId="3A2291F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820936,5</w:t>
            </w:r>
          </w:p>
        </w:tc>
        <w:tc>
          <w:tcPr>
            <w:tcW w:w="1716" w:type="dxa"/>
            <w:tcBorders>
              <w:top w:val="nil"/>
              <w:left w:val="nil"/>
              <w:bottom w:val="single" w:sz="4" w:space="0" w:color="000000"/>
              <w:right w:val="single" w:sz="4" w:space="0" w:color="000000"/>
            </w:tcBorders>
            <w:shd w:val="clear" w:color="auto" w:fill="auto"/>
            <w:noWrap/>
            <w:vAlign w:val="center"/>
            <w:hideMark/>
          </w:tcPr>
          <w:p w14:paraId="5B45903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563153,8</w:t>
            </w:r>
          </w:p>
        </w:tc>
        <w:tc>
          <w:tcPr>
            <w:tcW w:w="1717" w:type="dxa"/>
            <w:tcBorders>
              <w:top w:val="nil"/>
              <w:left w:val="nil"/>
              <w:bottom w:val="single" w:sz="4" w:space="0" w:color="000000"/>
              <w:right w:val="single" w:sz="4" w:space="0" w:color="000000"/>
            </w:tcBorders>
            <w:shd w:val="clear" w:color="auto" w:fill="auto"/>
            <w:noWrap/>
            <w:vAlign w:val="center"/>
            <w:hideMark/>
          </w:tcPr>
          <w:p w14:paraId="16BB24C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802697,2</w:t>
            </w:r>
          </w:p>
        </w:tc>
      </w:tr>
      <w:tr w:rsidR="00E674DD" w:rsidRPr="00C9245C" w14:paraId="40B20FC6" w14:textId="77777777" w:rsidTr="00E674DD">
        <w:trPr>
          <w:trHeight w:val="1035"/>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3E334B02"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 БЕЗВОЗМЕЗДНЫЕ ПОСТУПЛЕНИЯ ОТ ДРУГИХ БЮДЖЕТОВ БЮДЖЕТНОЙ СИСТЕМЫ РОССИЙСКОЙ ФЕДЕРАЦИИ</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50D1721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000 20200000 00 0000 000</w:t>
            </w:r>
          </w:p>
        </w:tc>
        <w:tc>
          <w:tcPr>
            <w:tcW w:w="1598" w:type="dxa"/>
            <w:tcBorders>
              <w:top w:val="nil"/>
              <w:left w:val="nil"/>
              <w:bottom w:val="single" w:sz="4" w:space="0" w:color="000000"/>
              <w:right w:val="single" w:sz="4" w:space="0" w:color="000000"/>
            </w:tcBorders>
            <w:shd w:val="clear" w:color="auto" w:fill="auto"/>
            <w:noWrap/>
            <w:vAlign w:val="center"/>
            <w:hideMark/>
          </w:tcPr>
          <w:p w14:paraId="0E1247C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820936,5</w:t>
            </w:r>
          </w:p>
        </w:tc>
        <w:tc>
          <w:tcPr>
            <w:tcW w:w="1716" w:type="dxa"/>
            <w:tcBorders>
              <w:top w:val="nil"/>
              <w:left w:val="nil"/>
              <w:bottom w:val="single" w:sz="4" w:space="0" w:color="000000"/>
              <w:right w:val="single" w:sz="4" w:space="0" w:color="000000"/>
            </w:tcBorders>
            <w:shd w:val="clear" w:color="auto" w:fill="auto"/>
            <w:noWrap/>
            <w:vAlign w:val="center"/>
            <w:hideMark/>
          </w:tcPr>
          <w:p w14:paraId="6E576C7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563153,8</w:t>
            </w:r>
          </w:p>
        </w:tc>
        <w:tc>
          <w:tcPr>
            <w:tcW w:w="1717" w:type="dxa"/>
            <w:tcBorders>
              <w:top w:val="nil"/>
              <w:left w:val="nil"/>
              <w:bottom w:val="single" w:sz="4" w:space="0" w:color="000000"/>
              <w:right w:val="single" w:sz="4" w:space="0" w:color="000000"/>
            </w:tcBorders>
            <w:shd w:val="clear" w:color="auto" w:fill="auto"/>
            <w:noWrap/>
            <w:vAlign w:val="center"/>
            <w:hideMark/>
          </w:tcPr>
          <w:p w14:paraId="2AE8D14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802697,2</w:t>
            </w:r>
          </w:p>
        </w:tc>
      </w:tr>
      <w:tr w:rsidR="00E674DD" w:rsidRPr="00C9245C" w14:paraId="489A667D" w14:textId="77777777" w:rsidTr="00E674DD">
        <w:trPr>
          <w:trHeight w:val="765"/>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0A13FD7E"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 Дотации бюджетам муниципальных районов на выравнивание бюджетной обеспеченности</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3BF0871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000 20210000 00 0000 150</w:t>
            </w:r>
          </w:p>
        </w:tc>
        <w:tc>
          <w:tcPr>
            <w:tcW w:w="1598" w:type="dxa"/>
            <w:tcBorders>
              <w:top w:val="nil"/>
              <w:left w:val="nil"/>
              <w:bottom w:val="single" w:sz="4" w:space="0" w:color="000000"/>
              <w:right w:val="single" w:sz="4" w:space="0" w:color="000000"/>
            </w:tcBorders>
            <w:shd w:val="clear" w:color="auto" w:fill="auto"/>
            <w:noWrap/>
            <w:vAlign w:val="center"/>
            <w:hideMark/>
          </w:tcPr>
          <w:p w14:paraId="157B5FA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80792,0</w:t>
            </w:r>
          </w:p>
        </w:tc>
        <w:tc>
          <w:tcPr>
            <w:tcW w:w="1716" w:type="dxa"/>
            <w:tcBorders>
              <w:top w:val="nil"/>
              <w:left w:val="nil"/>
              <w:bottom w:val="single" w:sz="4" w:space="0" w:color="000000"/>
              <w:right w:val="single" w:sz="4" w:space="0" w:color="000000"/>
            </w:tcBorders>
            <w:shd w:val="clear" w:color="auto" w:fill="auto"/>
            <w:noWrap/>
            <w:vAlign w:val="center"/>
            <w:hideMark/>
          </w:tcPr>
          <w:p w14:paraId="3911BC3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58786,0</w:t>
            </w:r>
          </w:p>
        </w:tc>
        <w:tc>
          <w:tcPr>
            <w:tcW w:w="1717" w:type="dxa"/>
            <w:tcBorders>
              <w:top w:val="nil"/>
              <w:left w:val="nil"/>
              <w:bottom w:val="single" w:sz="4" w:space="0" w:color="000000"/>
              <w:right w:val="single" w:sz="4" w:space="0" w:color="000000"/>
            </w:tcBorders>
            <w:shd w:val="clear" w:color="auto" w:fill="auto"/>
            <w:noWrap/>
            <w:vAlign w:val="center"/>
            <w:hideMark/>
          </w:tcPr>
          <w:p w14:paraId="786EAAC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62750,0</w:t>
            </w:r>
          </w:p>
        </w:tc>
      </w:tr>
      <w:tr w:rsidR="00E674DD" w:rsidRPr="00C9245C" w14:paraId="4A2F1CCB" w14:textId="77777777" w:rsidTr="00E674DD">
        <w:trPr>
          <w:trHeight w:val="855"/>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665AAD4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Дотации бюджетам муниципальных районов на выравнивание бюджетной обеспеченности</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3FB6CE9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000 20215001 05 0000 150</w:t>
            </w:r>
          </w:p>
        </w:tc>
        <w:tc>
          <w:tcPr>
            <w:tcW w:w="1598" w:type="dxa"/>
            <w:tcBorders>
              <w:top w:val="nil"/>
              <w:left w:val="nil"/>
              <w:bottom w:val="single" w:sz="4" w:space="0" w:color="000000"/>
              <w:right w:val="single" w:sz="4" w:space="0" w:color="000000"/>
            </w:tcBorders>
            <w:shd w:val="clear" w:color="auto" w:fill="auto"/>
            <w:noWrap/>
            <w:vAlign w:val="center"/>
            <w:hideMark/>
          </w:tcPr>
          <w:p w14:paraId="6320677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73536,0</w:t>
            </w:r>
          </w:p>
        </w:tc>
        <w:tc>
          <w:tcPr>
            <w:tcW w:w="1716" w:type="dxa"/>
            <w:tcBorders>
              <w:top w:val="nil"/>
              <w:left w:val="nil"/>
              <w:bottom w:val="single" w:sz="4" w:space="0" w:color="000000"/>
              <w:right w:val="single" w:sz="4" w:space="0" w:color="000000"/>
            </w:tcBorders>
            <w:shd w:val="clear" w:color="auto" w:fill="auto"/>
            <w:noWrap/>
            <w:vAlign w:val="center"/>
            <w:hideMark/>
          </w:tcPr>
          <w:p w14:paraId="6D2E670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58786,0</w:t>
            </w:r>
          </w:p>
        </w:tc>
        <w:tc>
          <w:tcPr>
            <w:tcW w:w="1717" w:type="dxa"/>
            <w:tcBorders>
              <w:top w:val="nil"/>
              <w:left w:val="nil"/>
              <w:bottom w:val="single" w:sz="4" w:space="0" w:color="000000"/>
              <w:right w:val="single" w:sz="4" w:space="0" w:color="000000"/>
            </w:tcBorders>
            <w:shd w:val="clear" w:color="auto" w:fill="auto"/>
            <w:noWrap/>
            <w:vAlign w:val="center"/>
            <w:hideMark/>
          </w:tcPr>
          <w:p w14:paraId="2833116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62750,0</w:t>
            </w:r>
          </w:p>
        </w:tc>
      </w:tr>
      <w:tr w:rsidR="00E674DD" w:rsidRPr="00C9245C" w14:paraId="740CFC44" w14:textId="77777777" w:rsidTr="00E674DD">
        <w:trPr>
          <w:trHeight w:val="1005"/>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0C706E1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Дотации бюджетам муниципальных районов на поддержку мер по обеспечению сбалансированности бюджетов</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503B3F3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000 20215002 05 0000 150</w:t>
            </w:r>
          </w:p>
        </w:tc>
        <w:tc>
          <w:tcPr>
            <w:tcW w:w="1598" w:type="dxa"/>
            <w:tcBorders>
              <w:top w:val="nil"/>
              <w:left w:val="nil"/>
              <w:bottom w:val="single" w:sz="4" w:space="0" w:color="000000"/>
              <w:right w:val="single" w:sz="4" w:space="0" w:color="000000"/>
            </w:tcBorders>
            <w:shd w:val="clear" w:color="auto" w:fill="auto"/>
            <w:noWrap/>
            <w:vAlign w:val="center"/>
            <w:hideMark/>
          </w:tcPr>
          <w:p w14:paraId="0BF608C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7256,0</w:t>
            </w:r>
          </w:p>
        </w:tc>
        <w:tc>
          <w:tcPr>
            <w:tcW w:w="1716" w:type="dxa"/>
            <w:tcBorders>
              <w:top w:val="nil"/>
              <w:left w:val="nil"/>
              <w:bottom w:val="single" w:sz="4" w:space="0" w:color="000000"/>
              <w:right w:val="single" w:sz="4" w:space="0" w:color="000000"/>
            </w:tcBorders>
            <w:shd w:val="clear" w:color="auto" w:fill="auto"/>
            <w:noWrap/>
            <w:vAlign w:val="center"/>
            <w:hideMark/>
          </w:tcPr>
          <w:p w14:paraId="78BBE9F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c>
          <w:tcPr>
            <w:tcW w:w="1717" w:type="dxa"/>
            <w:tcBorders>
              <w:top w:val="nil"/>
              <w:left w:val="nil"/>
              <w:bottom w:val="single" w:sz="4" w:space="0" w:color="000000"/>
              <w:right w:val="single" w:sz="4" w:space="0" w:color="000000"/>
            </w:tcBorders>
            <w:shd w:val="clear" w:color="auto" w:fill="auto"/>
            <w:noWrap/>
            <w:vAlign w:val="center"/>
            <w:hideMark/>
          </w:tcPr>
          <w:p w14:paraId="5C0CD9D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r>
      <w:tr w:rsidR="00E674DD" w:rsidRPr="00C9245C" w14:paraId="5BF000DB" w14:textId="77777777" w:rsidTr="00E674DD">
        <w:trPr>
          <w:trHeight w:val="825"/>
          <w:jc w:val="center"/>
        </w:trPr>
        <w:tc>
          <w:tcPr>
            <w:tcW w:w="4900" w:type="dxa"/>
            <w:tcBorders>
              <w:top w:val="nil"/>
              <w:left w:val="single" w:sz="4" w:space="0" w:color="000000"/>
              <w:bottom w:val="nil"/>
              <w:right w:val="single" w:sz="8" w:space="0" w:color="000000"/>
            </w:tcBorders>
            <w:shd w:val="clear" w:color="auto" w:fill="auto"/>
            <w:vAlign w:val="center"/>
            <w:hideMark/>
          </w:tcPr>
          <w:p w14:paraId="3136B8A3"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 Субсидии бюджетам бюджетной системы Российской Федерации (межбюджетные субсидии)</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1B56097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000 20220000 00 0000 150</w:t>
            </w:r>
          </w:p>
        </w:tc>
        <w:tc>
          <w:tcPr>
            <w:tcW w:w="1598" w:type="dxa"/>
            <w:tcBorders>
              <w:top w:val="nil"/>
              <w:left w:val="nil"/>
              <w:bottom w:val="single" w:sz="4" w:space="0" w:color="000000"/>
              <w:right w:val="single" w:sz="4" w:space="0" w:color="000000"/>
            </w:tcBorders>
            <w:shd w:val="clear" w:color="auto" w:fill="auto"/>
            <w:noWrap/>
            <w:vAlign w:val="center"/>
            <w:hideMark/>
          </w:tcPr>
          <w:p w14:paraId="4EB6530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382756,1</w:t>
            </w:r>
          </w:p>
        </w:tc>
        <w:tc>
          <w:tcPr>
            <w:tcW w:w="1716" w:type="dxa"/>
            <w:tcBorders>
              <w:top w:val="nil"/>
              <w:left w:val="nil"/>
              <w:bottom w:val="single" w:sz="4" w:space="0" w:color="000000"/>
              <w:right w:val="single" w:sz="4" w:space="0" w:color="000000"/>
            </w:tcBorders>
            <w:shd w:val="clear" w:color="auto" w:fill="auto"/>
            <w:noWrap/>
            <w:vAlign w:val="center"/>
            <w:hideMark/>
          </w:tcPr>
          <w:p w14:paraId="439B245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126906,0</w:t>
            </w:r>
          </w:p>
        </w:tc>
        <w:tc>
          <w:tcPr>
            <w:tcW w:w="1717" w:type="dxa"/>
            <w:tcBorders>
              <w:top w:val="nil"/>
              <w:left w:val="nil"/>
              <w:bottom w:val="single" w:sz="4" w:space="0" w:color="000000"/>
              <w:right w:val="single" w:sz="4" w:space="0" w:color="000000"/>
            </w:tcBorders>
            <w:shd w:val="clear" w:color="auto" w:fill="auto"/>
            <w:noWrap/>
            <w:vAlign w:val="center"/>
            <w:hideMark/>
          </w:tcPr>
          <w:p w14:paraId="31CE8C7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339440,0</w:t>
            </w:r>
          </w:p>
        </w:tc>
      </w:tr>
      <w:tr w:rsidR="00E674DD" w:rsidRPr="00C9245C" w14:paraId="2AFF0FAF" w14:textId="77777777" w:rsidTr="00E674DD">
        <w:trPr>
          <w:trHeight w:val="825"/>
          <w:jc w:val="center"/>
        </w:trPr>
        <w:tc>
          <w:tcPr>
            <w:tcW w:w="4900" w:type="dxa"/>
            <w:tcBorders>
              <w:top w:val="single" w:sz="4" w:space="0" w:color="auto"/>
              <w:left w:val="single" w:sz="4" w:space="0" w:color="auto"/>
              <w:bottom w:val="single" w:sz="4" w:space="0" w:color="auto"/>
              <w:right w:val="single" w:sz="4" w:space="0" w:color="auto"/>
            </w:tcBorders>
            <w:shd w:val="clear" w:color="auto" w:fill="auto"/>
            <w:hideMark/>
          </w:tcPr>
          <w:p w14:paraId="215DB7E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Субсидии бюджетам муниципальных районов на софинансирование капитальных вложений в объекты государственной (муниципальной) собственности </w:t>
            </w:r>
          </w:p>
        </w:tc>
        <w:tc>
          <w:tcPr>
            <w:tcW w:w="2589" w:type="dxa"/>
            <w:tcBorders>
              <w:top w:val="nil"/>
              <w:left w:val="nil"/>
              <w:bottom w:val="single" w:sz="4" w:space="0" w:color="000000"/>
              <w:right w:val="single" w:sz="4" w:space="0" w:color="000000"/>
            </w:tcBorders>
            <w:shd w:val="clear" w:color="auto" w:fill="auto"/>
            <w:noWrap/>
            <w:vAlign w:val="center"/>
            <w:hideMark/>
          </w:tcPr>
          <w:p w14:paraId="2365442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000 20220077 05 0000 150</w:t>
            </w:r>
          </w:p>
        </w:tc>
        <w:tc>
          <w:tcPr>
            <w:tcW w:w="1598" w:type="dxa"/>
            <w:tcBorders>
              <w:top w:val="nil"/>
              <w:left w:val="nil"/>
              <w:bottom w:val="single" w:sz="4" w:space="0" w:color="000000"/>
              <w:right w:val="single" w:sz="4" w:space="0" w:color="000000"/>
            </w:tcBorders>
            <w:shd w:val="clear" w:color="auto" w:fill="auto"/>
            <w:noWrap/>
            <w:vAlign w:val="center"/>
            <w:hideMark/>
          </w:tcPr>
          <w:p w14:paraId="7EF381B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254862,1</w:t>
            </w:r>
          </w:p>
        </w:tc>
        <w:tc>
          <w:tcPr>
            <w:tcW w:w="1716" w:type="dxa"/>
            <w:tcBorders>
              <w:top w:val="nil"/>
              <w:left w:val="nil"/>
              <w:bottom w:val="single" w:sz="4" w:space="0" w:color="000000"/>
              <w:right w:val="single" w:sz="4" w:space="0" w:color="000000"/>
            </w:tcBorders>
            <w:shd w:val="clear" w:color="auto" w:fill="auto"/>
            <w:noWrap/>
            <w:vAlign w:val="center"/>
            <w:hideMark/>
          </w:tcPr>
          <w:p w14:paraId="5EC3967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18454,7</w:t>
            </w:r>
          </w:p>
        </w:tc>
        <w:tc>
          <w:tcPr>
            <w:tcW w:w="1717" w:type="dxa"/>
            <w:tcBorders>
              <w:top w:val="nil"/>
              <w:left w:val="nil"/>
              <w:bottom w:val="single" w:sz="4" w:space="0" w:color="000000"/>
              <w:right w:val="single" w:sz="4" w:space="0" w:color="000000"/>
            </w:tcBorders>
            <w:shd w:val="clear" w:color="auto" w:fill="auto"/>
            <w:noWrap/>
            <w:vAlign w:val="center"/>
            <w:hideMark/>
          </w:tcPr>
          <w:p w14:paraId="106FC5A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218447,6</w:t>
            </w:r>
          </w:p>
        </w:tc>
      </w:tr>
      <w:tr w:rsidR="00E674DD" w:rsidRPr="00C9245C" w14:paraId="1EFEBC4D" w14:textId="77777777" w:rsidTr="00E674DD">
        <w:trPr>
          <w:trHeight w:val="1980"/>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160968E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Субсидии бюджетам муниципальных районов на осуществление дорожной деятельности в отношении автомобильных дорог общего пользования,а также капитального ремонта и ремонта дворовых территорий многоквартирных домов, проездов к дворовым территориям </w:t>
            </w:r>
            <w:r w:rsidRPr="00C9245C">
              <w:rPr>
                <w:rFonts w:ascii="Times New Roman" w:hAnsi="Times New Roman" w:cs="Times New Roman"/>
                <w:sz w:val="24"/>
                <w:szCs w:val="24"/>
              </w:rPr>
              <w:lastRenderedPageBreak/>
              <w:t>многоквартирных домов населенных пунктов</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0209D52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 xml:space="preserve"> 000 20220216 05 0000 150</w:t>
            </w:r>
          </w:p>
        </w:tc>
        <w:tc>
          <w:tcPr>
            <w:tcW w:w="1598" w:type="dxa"/>
            <w:tcBorders>
              <w:top w:val="nil"/>
              <w:left w:val="nil"/>
              <w:bottom w:val="single" w:sz="4" w:space="0" w:color="000000"/>
              <w:right w:val="single" w:sz="4" w:space="0" w:color="000000"/>
            </w:tcBorders>
            <w:shd w:val="clear" w:color="auto" w:fill="auto"/>
            <w:noWrap/>
            <w:vAlign w:val="center"/>
            <w:hideMark/>
          </w:tcPr>
          <w:p w14:paraId="4E425F2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72061,7</w:t>
            </w:r>
          </w:p>
        </w:tc>
        <w:tc>
          <w:tcPr>
            <w:tcW w:w="1716" w:type="dxa"/>
            <w:tcBorders>
              <w:top w:val="nil"/>
              <w:left w:val="nil"/>
              <w:bottom w:val="single" w:sz="4" w:space="0" w:color="000000"/>
              <w:right w:val="single" w:sz="4" w:space="0" w:color="000000"/>
            </w:tcBorders>
            <w:shd w:val="clear" w:color="auto" w:fill="auto"/>
            <w:noWrap/>
            <w:vAlign w:val="center"/>
            <w:hideMark/>
          </w:tcPr>
          <w:p w14:paraId="634A3BC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72061,7</w:t>
            </w:r>
          </w:p>
        </w:tc>
        <w:tc>
          <w:tcPr>
            <w:tcW w:w="1717" w:type="dxa"/>
            <w:tcBorders>
              <w:top w:val="nil"/>
              <w:left w:val="nil"/>
              <w:bottom w:val="single" w:sz="4" w:space="0" w:color="000000"/>
              <w:right w:val="single" w:sz="4" w:space="0" w:color="000000"/>
            </w:tcBorders>
            <w:shd w:val="clear" w:color="auto" w:fill="auto"/>
            <w:noWrap/>
            <w:vAlign w:val="center"/>
            <w:hideMark/>
          </w:tcPr>
          <w:p w14:paraId="31E450D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72061,7</w:t>
            </w:r>
          </w:p>
        </w:tc>
      </w:tr>
      <w:tr w:rsidR="00E674DD" w:rsidRPr="00C9245C" w14:paraId="13ED3736" w14:textId="77777777" w:rsidTr="00E674DD">
        <w:trPr>
          <w:trHeight w:val="1275"/>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14:paraId="2D8A882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589" w:type="dxa"/>
            <w:tcBorders>
              <w:top w:val="nil"/>
              <w:left w:val="nil"/>
              <w:bottom w:val="single" w:sz="4" w:space="0" w:color="000000"/>
              <w:right w:val="single" w:sz="4" w:space="0" w:color="000000"/>
            </w:tcBorders>
            <w:shd w:val="clear" w:color="auto" w:fill="auto"/>
            <w:noWrap/>
            <w:vAlign w:val="center"/>
            <w:hideMark/>
          </w:tcPr>
          <w:p w14:paraId="3696F4A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000 20225304 05 0000 150</w:t>
            </w:r>
          </w:p>
        </w:tc>
        <w:tc>
          <w:tcPr>
            <w:tcW w:w="1598" w:type="dxa"/>
            <w:tcBorders>
              <w:top w:val="nil"/>
              <w:left w:val="nil"/>
              <w:bottom w:val="single" w:sz="4" w:space="0" w:color="000000"/>
              <w:right w:val="single" w:sz="4" w:space="0" w:color="000000"/>
            </w:tcBorders>
            <w:shd w:val="clear" w:color="auto" w:fill="auto"/>
            <w:noWrap/>
            <w:vAlign w:val="center"/>
            <w:hideMark/>
          </w:tcPr>
          <w:p w14:paraId="5834570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9862,1</w:t>
            </w:r>
          </w:p>
        </w:tc>
        <w:tc>
          <w:tcPr>
            <w:tcW w:w="1716" w:type="dxa"/>
            <w:tcBorders>
              <w:top w:val="nil"/>
              <w:left w:val="nil"/>
              <w:bottom w:val="single" w:sz="4" w:space="0" w:color="000000"/>
              <w:right w:val="single" w:sz="4" w:space="0" w:color="000000"/>
            </w:tcBorders>
            <w:shd w:val="clear" w:color="auto" w:fill="auto"/>
            <w:noWrap/>
            <w:vAlign w:val="center"/>
            <w:hideMark/>
          </w:tcPr>
          <w:p w14:paraId="6AFB6F6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9862,1</w:t>
            </w:r>
          </w:p>
        </w:tc>
        <w:tc>
          <w:tcPr>
            <w:tcW w:w="1717" w:type="dxa"/>
            <w:tcBorders>
              <w:top w:val="nil"/>
              <w:left w:val="nil"/>
              <w:bottom w:val="single" w:sz="4" w:space="0" w:color="000000"/>
              <w:right w:val="single" w:sz="4" w:space="0" w:color="000000"/>
            </w:tcBorders>
            <w:shd w:val="clear" w:color="auto" w:fill="auto"/>
            <w:noWrap/>
            <w:vAlign w:val="center"/>
            <w:hideMark/>
          </w:tcPr>
          <w:p w14:paraId="4AED7D5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9862,1</w:t>
            </w:r>
          </w:p>
        </w:tc>
      </w:tr>
      <w:tr w:rsidR="00E674DD" w:rsidRPr="00C9245C" w14:paraId="6385E409" w14:textId="77777777" w:rsidTr="00E674DD">
        <w:trPr>
          <w:trHeight w:val="885"/>
          <w:jc w:val="center"/>
        </w:trPr>
        <w:tc>
          <w:tcPr>
            <w:tcW w:w="4900" w:type="dxa"/>
            <w:tcBorders>
              <w:top w:val="nil"/>
              <w:left w:val="nil"/>
              <w:bottom w:val="single" w:sz="4" w:space="0" w:color="auto"/>
              <w:right w:val="single" w:sz="4" w:space="0" w:color="auto"/>
            </w:tcBorders>
            <w:shd w:val="clear" w:color="auto" w:fill="auto"/>
            <w:vAlign w:val="center"/>
            <w:hideMark/>
          </w:tcPr>
          <w:p w14:paraId="0E6BE19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Субсидии бюджетам муниципальных районов на развитие транспортной инфраструктуры на сельских территориях</w:t>
            </w:r>
          </w:p>
        </w:tc>
        <w:tc>
          <w:tcPr>
            <w:tcW w:w="2589" w:type="dxa"/>
            <w:tcBorders>
              <w:top w:val="nil"/>
              <w:left w:val="nil"/>
              <w:bottom w:val="single" w:sz="4" w:space="0" w:color="000000"/>
              <w:right w:val="single" w:sz="4" w:space="0" w:color="000000"/>
            </w:tcBorders>
            <w:shd w:val="clear" w:color="auto" w:fill="auto"/>
            <w:noWrap/>
            <w:vAlign w:val="center"/>
            <w:hideMark/>
          </w:tcPr>
          <w:p w14:paraId="5BBA48E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000 20225372 05 0000 150</w:t>
            </w:r>
          </w:p>
        </w:tc>
        <w:tc>
          <w:tcPr>
            <w:tcW w:w="1598" w:type="dxa"/>
            <w:tcBorders>
              <w:top w:val="nil"/>
              <w:left w:val="nil"/>
              <w:bottom w:val="single" w:sz="4" w:space="0" w:color="000000"/>
              <w:right w:val="single" w:sz="4" w:space="0" w:color="000000"/>
            </w:tcBorders>
            <w:shd w:val="clear" w:color="auto" w:fill="auto"/>
            <w:noWrap/>
            <w:vAlign w:val="center"/>
            <w:hideMark/>
          </w:tcPr>
          <w:p w14:paraId="148C9B9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c>
          <w:tcPr>
            <w:tcW w:w="1716" w:type="dxa"/>
            <w:tcBorders>
              <w:top w:val="nil"/>
              <w:left w:val="nil"/>
              <w:bottom w:val="single" w:sz="4" w:space="0" w:color="000000"/>
              <w:right w:val="single" w:sz="4" w:space="0" w:color="000000"/>
            </w:tcBorders>
            <w:shd w:val="clear" w:color="auto" w:fill="auto"/>
            <w:noWrap/>
            <w:vAlign w:val="center"/>
            <w:hideMark/>
          </w:tcPr>
          <w:p w14:paraId="7139D47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c>
          <w:tcPr>
            <w:tcW w:w="1717" w:type="dxa"/>
            <w:tcBorders>
              <w:top w:val="nil"/>
              <w:left w:val="nil"/>
              <w:bottom w:val="single" w:sz="4" w:space="0" w:color="000000"/>
              <w:right w:val="single" w:sz="4" w:space="0" w:color="000000"/>
            </w:tcBorders>
            <w:shd w:val="clear" w:color="auto" w:fill="auto"/>
            <w:noWrap/>
            <w:vAlign w:val="center"/>
            <w:hideMark/>
          </w:tcPr>
          <w:p w14:paraId="529970B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r>
      <w:tr w:rsidR="00E674DD" w:rsidRPr="00C9245C" w14:paraId="3CDD9091" w14:textId="77777777" w:rsidTr="00E674DD">
        <w:trPr>
          <w:trHeight w:val="1275"/>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228A190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Субсидии бюджетам муниципальных районов на обеспечение и укрепления материально-технической базы домов культуры в населенных пунктах с числом жителей до 50 тысяч человек</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26EE8FF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000 20225467 05 0000 150</w:t>
            </w:r>
          </w:p>
        </w:tc>
        <w:tc>
          <w:tcPr>
            <w:tcW w:w="1598" w:type="dxa"/>
            <w:tcBorders>
              <w:top w:val="nil"/>
              <w:left w:val="nil"/>
              <w:bottom w:val="single" w:sz="4" w:space="0" w:color="000000"/>
              <w:right w:val="single" w:sz="4" w:space="0" w:color="000000"/>
            </w:tcBorders>
            <w:shd w:val="clear" w:color="auto" w:fill="auto"/>
            <w:noWrap/>
            <w:vAlign w:val="center"/>
            <w:hideMark/>
          </w:tcPr>
          <w:p w14:paraId="2914A9B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1111,9</w:t>
            </w:r>
          </w:p>
        </w:tc>
        <w:tc>
          <w:tcPr>
            <w:tcW w:w="1716" w:type="dxa"/>
            <w:tcBorders>
              <w:top w:val="nil"/>
              <w:left w:val="nil"/>
              <w:bottom w:val="single" w:sz="4" w:space="0" w:color="000000"/>
              <w:right w:val="single" w:sz="4" w:space="0" w:color="000000"/>
            </w:tcBorders>
            <w:shd w:val="clear" w:color="auto" w:fill="auto"/>
            <w:noWrap/>
            <w:vAlign w:val="center"/>
            <w:hideMark/>
          </w:tcPr>
          <w:p w14:paraId="18C01F9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c>
          <w:tcPr>
            <w:tcW w:w="1717" w:type="dxa"/>
            <w:tcBorders>
              <w:top w:val="nil"/>
              <w:left w:val="nil"/>
              <w:bottom w:val="single" w:sz="4" w:space="0" w:color="000000"/>
              <w:right w:val="single" w:sz="4" w:space="0" w:color="000000"/>
            </w:tcBorders>
            <w:shd w:val="clear" w:color="auto" w:fill="auto"/>
            <w:noWrap/>
            <w:vAlign w:val="center"/>
            <w:hideMark/>
          </w:tcPr>
          <w:p w14:paraId="1D8971C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r>
      <w:tr w:rsidR="00E674DD" w:rsidRPr="00C9245C" w14:paraId="67D5D939" w14:textId="77777777" w:rsidTr="00E674DD">
        <w:trPr>
          <w:trHeight w:val="915"/>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1AFFDEE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Субсидии бюджетам муниципальных районов на реализацию мероприятий по обеспечению жильем молодых семей</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6516D75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000 20225497 05 0000 150</w:t>
            </w:r>
          </w:p>
        </w:tc>
        <w:tc>
          <w:tcPr>
            <w:tcW w:w="1598" w:type="dxa"/>
            <w:tcBorders>
              <w:top w:val="nil"/>
              <w:left w:val="nil"/>
              <w:bottom w:val="single" w:sz="4" w:space="0" w:color="000000"/>
              <w:right w:val="single" w:sz="4" w:space="0" w:color="000000"/>
            </w:tcBorders>
            <w:shd w:val="clear" w:color="auto" w:fill="auto"/>
            <w:noWrap/>
            <w:vAlign w:val="center"/>
            <w:hideMark/>
          </w:tcPr>
          <w:p w14:paraId="384F66B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820,3</w:t>
            </w:r>
          </w:p>
        </w:tc>
        <w:tc>
          <w:tcPr>
            <w:tcW w:w="1716" w:type="dxa"/>
            <w:tcBorders>
              <w:top w:val="nil"/>
              <w:left w:val="nil"/>
              <w:bottom w:val="single" w:sz="4" w:space="0" w:color="000000"/>
              <w:right w:val="single" w:sz="4" w:space="0" w:color="000000"/>
            </w:tcBorders>
            <w:shd w:val="clear" w:color="auto" w:fill="auto"/>
            <w:noWrap/>
            <w:vAlign w:val="center"/>
            <w:hideMark/>
          </w:tcPr>
          <w:p w14:paraId="592452F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818,0</w:t>
            </w:r>
          </w:p>
        </w:tc>
        <w:tc>
          <w:tcPr>
            <w:tcW w:w="1717" w:type="dxa"/>
            <w:tcBorders>
              <w:top w:val="nil"/>
              <w:left w:val="nil"/>
              <w:bottom w:val="single" w:sz="4" w:space="0" w:color="000000"/>
              <w:right w:val="single" w:sz="4" w:space="0" w:color="000000"/>
            </w:tcBorders>
            <w:shd w:val="clear" w:color="auto" w:fill="auto"/>
            <w:noWrap/>
            <w:vAlign w:val="center"/>
            <w:hideMark/>
          </w:tcPr>
          <w:p w14:paraId="618FE1C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859,1</w:t>
            </w:r>
          </w:p>
        </w:tc>
      </w:tr>
      <w:tr w:rsidR="00E674DD" w:rsidRPr="00C9245C" w14:paraId="2D02D3A3" w14:textId="77777777" w:rsidTr="00E674DD">
        <w:trPr>
          <w:trHeight w:val="915"/>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11FB4D8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Субсидии бюджетам муниципальных районов на развтие сети учреждений культурно-досугового типа</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70DAFF0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000 20225513 05 0000 150</w:t>
            </w:r>
          </w:p>
        </w:tc>
        <w:tc>
          <w:tcPr>
            <w:tcW w:w="1598" w:type="dxa"/>
            <w:tcBorders>
              <w:top w:val="nil"/>
              <w:left w:val="nil"/>
              <w:bottom w:val="single" w:sz="4" w:space="0" w:color="000000"/>
              <w:right w:val="single" w:sz="4" w:space="0" w:color="000000"/>
            </w:tcBorders>
            <w:shd w:val="clear" w:color="auto" w:fill="auto"/>
            <w:noWrap/>
            <w:vAlign w:val="center"/>
            <w:hideMark/>
          </w:tcPr>
          <w:p w14:paraId="1C75889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c>
          <w:tcPr>
            <w:tcW w:w="1716" w:type="dxa"/>
            <w:tcBorders>
              <w:top w:val="nil"/>
              <w:left w:val="nil"/>
              <w:bottom w:val="single" w:sz="4" w:space="0" w:color="000000"/>
              <w:right w:val="single" w:sz="4" w:space="0" w:color="000000"/>
            </w:tcBorders>
            <w:shd w:val="clear" w:color="auto" w:fill="auto"/>
            <w:noWrap/>
            <w:vAlign w:val="center"/>
            <w:hideMark/>
          </w:tcPr>
          <w:p w14:paraId="6406617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c>
          <w:tcPr>
            <w:tcW w:w="1717" w:type="dxa"/>
            <w:tcBorders>
              <w:top w:val="nil"/>
              <w:left w:val="nil"/>
              <w:bottom w:val="single" w:sz="4" w:space="0" w:color="000000"/>
              <w:right w:val="single" w:sz="4" w:space="0" w:color="000000"/>
            </w:tcBorders>
            <w:shd w:val="clear" w:color="auto" w:fill="auto"/>
            <w:noWrap/>
            <w:vAlign w:val="center"/>
            <w:hideMark/>
          </w:tcPr>
          <w:p w14:paraId="63D63D8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r>
      <w:tr w:rsidR="00E674DD" w:rsidRPr="00C9245C" w14:paraId="30E5584C" w14:textId="77777777" w:rsidTr="00E674DD">
        <w:trPr>
          <w:trHeight w:val="825"/>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607DD02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Субсидии бюджетам муниципальных районов на государственную поддкржку отрасли культуры</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55A7745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000 20225519 05 0000 150</w:t>
            </w:r>
          </w:p>
        </w:tc>
        <w:tc>
          <w:tcPr>
            <w:tcW w:w="1598" w:type="dxa"/>
            <w:tcBorders>
              <w:top w:val="nil"/>
              <w:left w:val="nil"/>
              <w:bottom w:val="single" w:sz="4" w:space="0" w:color="000000"/>
              <w:right w:val="single" w:sz="4" w:space="0" w:color="000000"/>
            </w:tcBorders>
            <w:shd w:val="clear" w:color="auto" w:fill="auto"/>
            <w:noWrap/>
            <w:vAlign w:val="center"/>
            <w:hideMark/>
          </w:tcPr>
          <w:p w14:paraId="1427C17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88,3</w:t>
            </w:r>
          </w:p>
        </w:tc>
        <w:tc>
          <w:tcPr>
            <w:tcW w:w="1716" w:type="dxa"/>
            <w:tcBorders>
              <w:top w:val="nil"/>
              <w:left w:val="nil"/>
              <w:bottom w:val="single" w:sz="4" w:space="0" w:color="000000"/>
              <w:right w:val="single" w:sz="4" w:space="0" w:color="000000"/>
            </w:tcBorders>
            <w:shd w:val="clear" w:color="auto" w:fill="auto"/>
            <w:noWrap/>
            <w:vAlign w:val="center"/>
            <w:hideMark/>
          </w:tcPr>
          <w:p w14:paraId="5436D0F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91,0</w:t>
            </w:r>
          </w:p>
        </w:tc>
        <w:tc>
          <w:tcPr>
            <w:tcW w:w="1717" w:type="dxa"/>
            <w:tcBorders>
              <w:top w:val="nil"/>
              <w:left w:val="nil"/>
              <w:bottom w:val="single" w:sz="4" w:space="0" w:color="000000"/>
              <w:right w:val="single" w:sz="4" w:space="0" w:color="000000"/>
            </w:tcBorders>
            <w:shd w:val="clear" w:color="auto" w:fill="auto"/>
            <w:noWrap/>
            <w:vAlign w:val="center"/>
            <w:hideMark/>
          </w:tcPr>
          <w:p w14:paraId="55FB9DE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91,0</w:t>
            </w:r>
          </w:p>
        </w:tc>
      </w:tr>
      <w:tr w:rsidR="00E674DD" w:rsidRPr="00C9245C" w14:paraId="47DEE7C9" w14:textId="77777777" w:rsidTr="00E674DD">
        <w:trPr>
          <w:trHeight w:val="825"/>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697929F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Субсидии бюджетам муниципальных районов на обеспечение комплексного развития сельских территорий</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684C823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000 20225576 05 0000 150</w:t>
            </w:r>
          </w:p>
        </w:tc>
        <w:tc>
          <w:tcPr>
            <w:tcW w:w="1598" w:type="dxa"/>
            <w:tcBorders>
              <w:top w:val="nil"/>
              <w:left w:val="nil"/>
              <w:bottom w:val="single" w:sz="4" w:space="0" w:color="000000"/>
              <w:right w:val="single" w:sz="4" w:space="0" w:color="000000"/>
            </w:tcBorders>
            <w:shd w:val="clear" w:color="auto" w:fill="auto"/>
            <w:noWrap/>
            <w:vAlign w:val="center"/>
            <w:hideMark/>
          </w:tcPr>
          <w:p w14:paraId="5A2D21E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1905,7</w:t>
            </w:r>
          </w:p>
        </w:tc>
        <w:tc>
          <w:tcPr>
            <w:tcW w:w="1716" w:type="dxa"/>
            <w:tcBorders>
              <w:top w:val="nil"/>
              <w:left w:val="nil"/>
              <w:bottom w:val="single" w:sz="4" w:space="0" w:color="000000"/>
              <w:right w:val="single" w:sz="4" w:space="0" w:color="000000"/>
            </w:tcBorders>
            <w:shd w:val="clear" w:color="auto" w:fill="auto"/>
            <w:noWrap/>
            <w:vAlign w:val="center"/>
            <w:hideMark/>
          </w:tcPr>
          <w:p w14:paraId="107A2FD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c>
          <w:tcPr>
            <w:tcW w:w="1717" w:type="dxa"/>
            <w:tcBorders>
              <w:top w:val="nil"/>
              <w:left w:val="nil"/>
              <w:bottom w:val="single" w:sz="4" w:space="0" w:color="000000"/>
              <w:right w:val="single" w:sz="4" w:space="0" w:color="000000"/>
            </w:tcBorders>
            <w:shd w:val="clear" w:color="auto" w:fill="auto"/>
            <w:noWrap/>
            <w:vAlign w:val="center"/>
            <w:hideMark/>
          </w:tcPr>
          <w:p w14:paraId="3A897F2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r>
      <w:tr w:rsidR="00E674DD" w:rsidRPr="00C9245C" w14:paraId="252CEC4D" w14:textId="77777777" w:rsidTr="00E674DD">
        <w:trPr>
          <w:trHeight w:val="1485"/>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4D6ED8D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3081B39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000 20227576 05 0000 150</w:t>
            </w:r>
          </w:p>
        </w:tc>
        <w:tc>
          <w:tcPr>
            <w:tcW w:w="1598" w:type="dxa"/>
            <w:tcBorders>
              <w:top w:val="nil"/>
              <w:left w:val="nil"/>
              <w:bottom w:val="single" w:sz="4" w:space="0" w:color="000000"/>
              <w:right w:val="single" w:sz="4" w:space="0" w:color="000000"/>
            </w:tcBorders>
            <w:shd w:val="clear" w:color="auto" w:fill="auto"/>
            <w:noWrap/>
            <w:vAlign w:val="center"/>
            <w:hideMark/>
          </w:tcPr>
          <w:p w14:paraId="7AD412A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c>
          <w:tcPr>
            <w:tcW w:w="1716" w:type="dxa"/>
            <w:tcBorders>
              <w:top w:val="nil"/>
              <w:left w:val="nil"/>
              <w:bottom w:val="single" w:sz="4" w:space="0" w:color="000000"/>
              <w:right w:val="single" w:sz="4" w:space="0" w:color="000000"/>
            </w:tcBorders>
            <w:shd w:val="clear" w:color="auto" w:fill="auto"/>
            <w:noWrap/>
            <w:vAlign w:val="center"/>
            <w:hideMark/>
          </w:tcPr>
          <w:p w14:paraId="34DD811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3022,2</w:t>
            </w:r>
          </w:p>
        </w:tc>
        <w:tc>
          <w:tcPr>
            <w:tcW w:w="1717" w:type="dxa"/>
            <w:tcBorders>
              <w:top w:val="nil"/>
              <w:left w:val="nil"/>
              <w:bottom w:val="single" w:sz="4" w:space="0" w:color="000000"/>
              <w:right w:val="single" w:sz="4" w:space="0" w:color="000000"/>
            </w:tcBorders>
            <w:shd w:val="clear" w:color="auto" w:fill="auto"/>
            <w:noWrap/>
            <w:vAlign w:val="center"/>
            <w:hideMark/>
          </w:tcPr>
          <w:p w14:paraId="30AE2E2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3022,2</w:t>
            </w:r>
          </w:p>
        </w:tc>
      </w:tr>
      <w:tr w:rsidR="00E674DD" w:rsidRPr="00C9245C" w14:paraId="7A40FB52" w14:textId="77777777" w:rsidTr="00E674DD">
        <w:trPr>
          <w:trHeight w:val="795"/>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47721BE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Прочие субсидии бюджетам муниципальных районов</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7FA5C6F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000 20229999 05 0000 150</w:t>
            </w:r>
          </w:p>
        </w:tc>
        <w:tc>
          <w:tcPr>
            <w:tcW w:w="1598" w:type="dxa"/>
            <w:tcBorders>
              <w:top w:val="nil"/>
              <w:left w:val="nil"/>
              <w:bottom w:val="single" w:sz="4" w:space="0" w:color="000000"/>
              <w:right w:val="single" w:sz="4" w:space="0" w:color="000000"/>
            </w:tcBorders>
            <w:shd w:val="clear" w:color="auto" w:fill="auto"/>
            <w:noWrap/>
            <w:vAlign w:val="center"/>
            <w:hideMark/>
          </w:tcPr>
          <w:p w14:paraId="15CE94E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42044,0</w:t>
            </w:r>
          </w:p>
        </w:tc>
        <w:tc>
          <w:tcPr>
            <w:tcW w:w="1716" w:type="dxa"/>
            <w:tcBorders>
              <w:top w:val="nil"/>
              <w:left w:val="nil"/>
              <w:bottom w:val="single" w:sz="4" w:space="0" w:color="000000"/>
              <w:right w:val="single" w:sz="4" w:space="0" w:color="000000"/>
            </w:tcBorders>
            <w:shd w:val="clear" w:color="auto" w:fill="auto"/>
            <w:noWrap/>
            <w:vAlign w:val="center"/>
            <w:hideMark/>
          </w:tcPr>
          <w:p w14:paraId="3132103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22596,3</w:t>
            </w:r>
          </w:p>
        </w:tc>
        <w:tc>
          <w:tcPr>
            <w:tcW w:w="1717" w:type="dxa"/>
            <w:tcBorders>
              <w:top w:val="nil"/>
              <w:left w:val="nil"/>
              <w:bottom w:val="single" w:sz="4" w:space="0" w:color="000000"/>
              <w:right w:val="single" w:sz="4" w:space="0" w:color="000000"/>
            </w:tcBorders>
            <w:shd w:val="clear" w:color="auto" w:fill="auto"/>
            <w:noWrap/>
            <w:vAlign w:val="center"/>
            <w:hideMark/>
          </w:tcPr>
          <w:p w14:paraId="68A4183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35096,3</w:t>
            </w:r>
          </w:p>
        </w:tc>
      </w:tr>
      <w:tr w:rsidR="00E674DD" w:rsidRPr="00C9245C" w14:paraId="4D22C062" w14:textId="77777777" w:rsidTr="00E674DD">
        <w:trPr>
          <w:trHeight w:val="795"/>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29F66BBB"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 Субвенции бюджетам бюджетной системы Российской Федерации</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6D8FB0F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000 20230000 00 0000 150</w:t>
            </w:r>
          </w:p>
        </w:tc>
        <w:tc>
          <w:tcPr>
            <w:tcW w:w="1598" w:type="dxa"/>
            <w:tcBorders>
              <w:top w:val="nil"/>
              <w:left w:val="nil"/>
              <w:bottom w:val="single" w:sz="4" w:space="0" w:color="000000"/>
              <w:right w:val="single" w:sz="4" w:space="0" w:color="000000"/>
            </w:tcBorders>
            <w:shd w:val="clear" w:color="auto" w:fill="auto"/>
            <w:noWrap/>
            <w:vAlign w:val="center"/>
            <w:hideMark/>
          </w:tcPr>
          <w:p w14:paraId="3C859B6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334350,0</w:t>
            </w:r>
          </w:p>
        </w:tc>
        <w:tc>
          <w:tcPr>
            <w:tcW w:w="1716" w:type="dxa"/>
            <w:tcBorders>
              <w:top w:val="nil"/>
              <w:left w:val="nil"/>
              <w:bottom w:val="single" w:sz="4" w:space="0" w:color="000000"/>
              <w:right w:val="single" w:sz="4" w:space="0" w:color="000000"/>
            </w:tcBorders>
            <w:shd w:val="clear" w:color="auto" w:fill="auto"/>
            <w:noWrap/>
            <w:vAlign w:val="center"/>
            <w:hideMark/>
          </w:tcPr>
          <w:p w14:paraId="6CA7689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355656,5</w:t>
            </w:r>
          </w:p>
        </w:tc>
        <w:tc>
          <w:tcPr>
            <w:tcW w:w="1717" w:type="dxa"/>
            <w:tcBorders>
              <w:top w:val="nil"/>
              <w:left w:val="nil"/>
              <w:bottom w:val="single" w:sz="4" w:space="0" w:color="000000"/>
              <w:right w:val="single" w:sz="4" w:space="0" w:color="000000"/>
            </w:tcBorders>
            <w:shd w:val="clear" w:color="auto" w:fill="auto"/>
            <w:noWrap/>
            <w:vAlign w:val="center"/>
            <w:hideMark/>
          </w:tcPr>
          <w:p w14:paraId="6D64BFE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378701,9</w:t>
            </w:r>
          </w:p>
        </w:tc>
      </w:tr>
      <w:tr w:rsidR="00E674DD" w:rsidRPr="00C9245C" w14:paraId="5257DDF1" w14:textId="77777777" w:rsidTr="00E674DD">
        <w:trPr>
          <w:trHeight w:val="1170"/>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493B43B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Субвенции бюджетам муниципальных районов на выполнение передаваемых полномочий субъектов Российской Федерации</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01A2CF8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000 20230024 05 0000 150</w:t>
            </w:r>
          </w:p>
        </w:tc>
        <w:tc>
          <w:tcPr>
            <w:tcW w:w="1598" w:type="dxa"/>
            <w:tcBorders>
              <w:top w:val="nil"/>
              <w:left w:val="nil"/>
              <w:bottom w:val="single" w:sz="4" w:space="0" w:color="000000"/>
              <w:right w:val="single" w:sz="4" w:space="0" w:color="000000"/>
            </w:tcBorders>
            <w:shd w:val="clear" w:color="auto" w:fill="auto"/>
            <w:noWrap/>
            <w:vAlign w:val="center"/>
            <w:hideMark/>
          </w:tcPr>
          <w:p w14:paraId="5E0133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9537,0</w:t>
            </w:r>
          </w:p>
        </w:tc>
        <w:tc>
          <w:tcPr>
            <w:tcW w:w="1716" w:type="dxa"/>
            <w:tcBorders>
              <w:top w:val="nil"/>
              <w:left w:val="nil"/>
              <w:bottom w:val="single" w:sz="4" w:space="0" w:color="000000"/>
              <w:right w:val="single" w:sz="4" w:space="0" w:color="000000"/>
            </w:tcBorders>
            <w:shd w:val="clear" w:color="auto" w:fill="auto"/>
            <w:noWrap/>
            <w:vAlign w:val="center"/>
            <w:hideMark/>
          </w:tcPr>
          <w:p w14:paraId="6F31236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8836,0</w:t>
            </w:r>
          </w:p>
        </w:tc>
        <w:tc>
          <w:tcPr>
            <w:tcW w:w="1717" w:type="dxa"/>
            <w:tcBorders>
              <w:top w:val="nil"/>
              <w:left w:val="nil"/>
              <w:bottom w:val="single" w:sz="4" w:space="0" w:color="000000"/>
              <w:right w:val="single" w:sz="4" w:space="0" w:color="000000"/>
            </w:tcBorders>
            <w:shd w:val="clear" w:color="auto" w:fill="auto"/>
            <w:noWrap/>
            <w:vAlign w:val="center"/>
            <w:hideMark/>
          </w:tcPr>
          <w:p w14:paraId="4B27D6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9139,0</w:t>
            </w:r>
          </w:p>
        </w:tc>
      </w:tr>
      <w:tr w:rsidR="00E674DD" w:rsidRPr="00C9245C" w14:paraId="2814D8AD" w14:textId="77777777" w:rsidTr="00E674DD">
        <w:trPr>
          <w:trHeight w:val="1875"/>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0FEA41D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28EBAB8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000 20230029 05 0000 150</w:t>
            </w:r>
          </w:p>
        </w:tc>
        <w:tc>
          <w:tcPr>
            <w:tcW w:w="1598" w:type="dxa"/>
            <w:tcBorders>
              <w:top w:val="nil"/>
              <w:left w:val="nil"/>
              <w:bottom w:val="single" w:sz="4" w:space="0" w:color="000000"/>
              <w:right w:val="single" w:sz="4" w:space="0" w:color="000000"/>
            </w:tcBorders>
            <w:shd w:val="clear" w:color="auto" w:fill="auto"/>
            <w:noWrap/>
            <w:vAlign w:val="center"/>
            <w:hideMark/>
          </w:tcPr>
          <w:p w14:paraId="7420CB4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104,0</w:t>
            </w:r>
          </w:p>
        </w:tc>
        <w:tc>
          <w:tcPr>
            <w:tcW w:w="1716" w:type="dxa"/>
            <w:tcBorders>
              <w:top w:val="nil"/>
              <w:left w:val="nil"/>
              <w:bottom w:val="single" w:sz="4" w:space="0" w:color="000000"/>
              <w:right w:val="single" w:sz="4" w:space="0" w:color="000000"/>
            </w:tcBorders>
            <w:shd w:val="clear" w:color="auto" w:fill="auto"/>
            <w:noWrap/>
            <w:vAlign w:val="center"/>
            <w:hideMark/>
          </w:tcPr>
          <w:p w14:paraId="2924916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108,2</w:t>
            </w:r>
          </w:p>
        </w:tc>
        <w:tc>
          <w:tcPr>
            <w:tcW w:w="1717" w:type="dxa"/>
            <w:tcBorders>
              <w:top w:val="nil"/>
              <w:left w:val="nil"/>
              <w:bottom w:val="single" w:sz="4" w:space="0" w:color="000000"/>
              <w:right w:val="single" w:sz="4" w:space="0" w:color="000000"/>
            </w:tcBorders>
            <w:shd w:val="clear" w:color="auto" w:fill="auto"/>
            <w:noWrap/>
            <w:vAlign w:val="center"/>
            <w:hideMark/>
          </w:tcPr>
          <w:p w14:paraId="7AEB186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112,5</w:t>
            </w:r>
          </w:p>
        </w:tc>
      </w:tr>
      <w:tr w:rsidR="00E674DD" w:rsidRPr="00C9245C" w14:paraId="68ED4991" w14:textId="77777777" w:rsidTr="00E674DD">
        <w:trPr>
          <w:trHeight w:val="1440"/>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42C93EF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3D82371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000 20235120 05 0000 150</w:t>
            </w:r>
          </w:p>
        </w:tc>
        <w:tc>
          <w:tcPr>
            <w:tcW w:w="1598" w:type="dxa"/>
            <w:tcBorders>
              <w:top w:val="nil"/>
              <w:left w:val="nil"/>
              <w:bottom w:val="single" w:sz="4" w:space="0" w:color="000000"/>
              <w:right w:val="single" w:sz="4" w:space="0" w:color="000000"/>
            </w:tcBorders>
            <w:shd w:val="clear" w:color="auto" w:fill="auto"/>
            <w:noWrap/>
            <w:vAlign w:val="center"/>
            <w:hideMark/>
          </w:tcPr>
          <w:p w14:paraId="47885CA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c>
          <w:tcPr>
            <w:tcW w:w="1716" w:type="dxa"/>
            <w:tcBorders>
              <w:top w:val="nil"/>
              <w:left w:val="nil"/>
              <w:bottom w:val="single" w:sz="4" w:space="0" w:color="000000"/>
              <w:right w:val="single" w:sz="4" w:space="0" w:color="000000"/>
            </w:tcBorders>
            <w:shd w:val="clear" w:color="auto" w:fill="auto"/>
            <w:noWrap/>
            <w:vAlign w:val="center"/>
            <w:hideMark/>
          </w:tcPr>
          <w:p w14:paraId="555635D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c>
          <w:tcPr>
            <w:tcW w:w="1717" w:type="dxa"/>
            <w:tcBorders>
              <w:top w:val="nil"/>
              <w:left w:val="nil"/>
              <w:bottom w:val="single" w:sz="4" w:space="0" w:color="000000"/>
              <w:right w:val="single" w:sz="4" w:space="0" w:color="000000"/>
            </w:tcBorders>
            <w:shd w:val="clear" w:color="auto" w:fill="auto"/>
            <w:noWrap/>
            <w:vAlign w:val="center"/>
            <w:hideMark/>
          </w:tcPr>
          <w:p w14:paraId="675CA9D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r>
      <w:tr w:rsidR="00E674DD" w:rsidRPr="00C9245C" w14:paraId="2C23380F" w14:textId="77777777" w:rsidTr="00E674DD">
        <w:trPr>
          <w:trHeight w:val="885"/>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722C280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Единая субвенция бюджетам муниципальных районов </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2309558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000 20239998 05 0000 150</w:t>
            </w:r>
          </w:p>
        </w:tc>
        <w:tc>
          <w:tcPr>
            <w:tcW w:w="1598" w:type="dxa"/>
            <w:tcBorders>
              <w:top w:val="nil"/>
              <w:left w:val="nil"/>
              <w:bottom w:val="single" w:sz="4" w:space="0" w:color="000000"/>
              <w:right w:val="single" w:sz="4" w:space="0" w:color="000000"/>
            </w:tcBorders>
            <w:shd w:val="clear" w:color="auto" w:fill="auto"/>
            <w:noWrap/>
            <w:vAlign w:val="center"/>
            <w:hideMark/>
          </w:tcPr>
          <w:p w14:paraId="3823484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17772,0</w:t>
            </w:r>
          </w:p>
        </w:tc>
        <w:tc>
          <w:tcPr>
            <w:tcW w:w="1716" w:type="dxa"/>
            <w:tcBorders>
              <w:top w:val="nil"/>
              <w:left w:val="nil"/>
              <w:bottom w:val="single" w:sz="4" w:space="0" w:color="000000"/>
              <w:right w:val="single" w:sz="4" w:space="0" w:color="000000"/>
            </w:tcBorders>
            <w:shd w:val="clear" w:color="auto" w:fill="auto"/>
            <w:noWrap/>
            <w:vAlign w:val="center"/>
            <w:hideMark/>
          </w:tcPr>
          <w:p w14:paraId="3C99A28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18482,0</w:t>
            </w:r>
          </w:p>
        </w:tc>
        <w:tc>
          <w:tcPr>
            <w:tcW w:w="1717" w:type="dxa"/>
            <w:tcBorders>
              <w:top w:val="nil"/>
              <w:left w:val="nil"/>
              <w:bottom w:val="single" w:sz="4" w:space="0" w:color="000000"/>
              <w:right w:val="single" w:sz="4" w:space="0" w:color="000000"/>
            </w:tcBorders>
            <w:shd w:val="clear" w:color="auto" w:fill="auto"/>
            <w:noWrap/>
            <w:vAlign w:val="center"/>
            <w:hideMark/>
          </w:tcPr>
          <w:p w14:paraId="6CFC750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19222,0</w:t>
            </w:r>
          </w:p>
        </w:tc>
      </w:tr>
      <w:tr w:rsidR="00E674DD" w:rsidRPr="00C9245C" w14:paraId="39D72EFB" w14:textId="77777777" w:rsidTr="00E674DD">
        <w:trPr>
          <w:trHeight w:val="780"/>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5E2A641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 xml:space="preserve"> Прочие субвенции</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1B4F0C5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000 20239999 05 0000 150</w:t>
            </w:r>
          </w:p>
        </w:tc>
        <w:tc>
          <w:tcPr>
            <w:tcW w:w="1598" w:type="dxa"/>
            <w:tcBorders>
              <w:top w:val="nil"/>
              <w:left w:val="nil"/>
              <w:bottom w:val="single" w:sz="4" w:space="0" w:color="000000"/>
              <w:right w:val="single" w:sz="4" w:space="0" w:color="000000"/>
            </w:tcBorders>
            <w:shd w:val="clear" w:color="auto" w:fill="auto"/>
            <w:noWrap/>
            <w:vAlign w:val="center"/>
            <w:hideMark/>
          </w:tcPr>
          <w:p w14:paraId="4298553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306937,0</w:t>
            </w:r>
          </w:p>
        </w:tc>
        <w:tc>
          <w:tcPr>
            <w:tcW w:w="1716" w:type="dxa"/>
            <w:tcBorders>
              <w:top w:val="nil"/>
              <w:left w:val="nil"/>
              <w:bottom w:val="single" w:sz="4" w:space="0" w:color="000000"/>
              <w:right w:val="single" w:sz="4" w:space="0" w:color="000000"/>
            </w:tcBorders>
            <w:shd w:val="clear" w:color="auto" w:fill="auto"/>
            <w:noWrap/>
            <w:vAlign w:val="center"/>
            <w:hideMark/>
          </w:tcPr>
          <w:p w14:paraId="690A1E5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328230,3</w:t>
            </w:r>
          </w:p>
        </w:tc>
        <w:tc>
          <w:tcPr>
            <w:tcW w:w="1717" w:type="dxa"/>
            <w:tcBorders>
              <w:top w:val="nil"/>
              <w:left w:val="nil"/>
              <w:bottom w:val="single" w:sz="4" w:space="0" w:color="000000"/>
              <w:right w:val="single" w:sz="4" w:space="0" w:color="000000"/>
            </w:tcBorders>
            <w:shd w:val="clear" w:color="auto" w:fill="auto"/>
            <w:noWrap/>
            <w:vAlign w:val="center"/>
            <w:hideMark/>
          </w:tcPr>
          <w:p w14:paraId="443B812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350228,4</w:t>
            </w:r>
          </w:p>
        </w:tc>
      </w:tr>
      <w:tr w:rsidR="00E674DD" w:rsidRPr="00C9245C" w14:paraId="04112936" w14:textId="77777777" w:rsidTr="00E674DD">
        <w:trPr>
          <w:trHeight w:val="300"/>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0F321D4A"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 Иные межбюджетные трансферты</w:t>
            </w:r>
          </w:p>
        </w:tc>
        <w:tc>
          <w:tcPr>
            <w:tcW w:w="2589" w:type="dxa"/>
            <w:tcBorders>
              <w:top w:val="nil"/>
              <w:left w:val="single" w:sz="4" w:space="0" w:color="000000"/>
              <w:bottom w:val="single" w:sz="4" w:space="0" w:color="000000"/>
              <w:right w:val="single" w:sz="4" w:space="0" w:color="000000"/>
            </w:tcBorders>
            <w:shd w:val="clear" w:color="auto" w:fill="auto"/>
            <w:noWrap/>
            <w:vAlign w:val="center"/>
            <w:hideMark/>
          </w:tcPr>
          <w:p w14:paraId="109A6C0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000 20240000 00 0000 150</w:t>
            </w:r>
          </w:p>
        </w:tc>
        <w:tc>
          <w:tcPr>
            <w:tcW w:w="1598" w:type="dxa"/>
            <w:tcBorders>
              <w:top w:val="nil"/>
              <w:left w:val="nil"/>
              <w:bottom w:val="single" w:sz="4" w:space="0" w:color="000000"/>
              <w:right w:val="single" w:sz="4" w:space="0" w:color="000000"/>
            </w:tcBorders>
            <w:shd w:val="clear" w:color="auto" w:fill="auto"/>
            <w:noWrap/>
            <w:vAlign w:val="center"/>
            <w:hideMark/>
          </w:tcPr>
          <w:p w14:paraId="0F2E778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23038,4</w:t>
            </w:r>
          </w:p>
        </w:tc>
        <w:tc>
          <w:tcPr>
            <w:tcW w:w="1716" w:type="dxa"/>
            <w:tcBorders>
              <w:top w:val="nil"/>
              <w:left w:val="nil"/>
              <w:bottom w:val="single" w:sz="4" w:space="0" w:color="000000"/>
              <w:right w:val="single" w:sz="4" w:space="0" w:color="000000"/>
            </w:tcBorders>
            <w:shd w:val="clear" w:color="auto" w:fill="auto"/>
            <w:noWrap/>
            <w:vAlign w:val="center"/>
            <w:hideMark/>
          </w:tcPr>
          <w:p w14:paraId="04AD022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21805,3</w:t>
            </w:r>
          </w:p>
        </w:tc>
        <w:tc>
          <w:tcPr>
            <w:tcW w:w="1717" w:type="dxa"/>
            <w:tcBorders>
              <w:top w:val="nil"/>
              <w:left w:val="nil"/>
              <w:bottom w:val="single" w:sz="4" w:space="0" w:color="000000"/>
              <w:right w:val="single" w:sz="4" w:space="0" w:color="000000"/>
            </w:tcBorders>
            <w:shd w:val="clear" w:color="auto" w:fill="auto"/>
            <w:noWrap/>
            <w:vAlign w:val="center"/>
            <w:hideMark/>
          </w:tcPr>
          <w:p w14:paraId="7C37CF1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21805,3</w:t>
            </w:r>
          </w:p>
        </w:tc>
      </w:tr>
      <w:tr w:rsidR="00E674DD" w:rsidRPr="00C9245C" w14:paraId="3AF39C7C" w14:textId="77777777" w:rsidTr="00E674DD">
        <w:trPr>
          <w:trHeight w:val="1395"/>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2166AD6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589" w:type="dxa"/>
            <w:tcBorders>
              <w:top w:val="nil"/>
              <w:left w:val="single" w:sz="4" w:space="0" w:color="000000"/>
              <w:bottom w:val="nil"/>
              <w:right w:val="single" w:sz="4" w:space="0" w:color="000000"/>
            </w:tcBorders>
            <w:shd w:val="clear" w:color="auto" w:fill="auto"/>
            <w:noWrap/>
            <w:vAlign w:val="center"/>
            <w:hideMark/>
          </w:tcPr>
          <w:p w14:paraId="7B16DF0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000 20240014 05 0000 150</w:t>
            </w:r>
          </w:p>
        </w:tc>
        <w:tc>
          <w:tcPr>
            <w:tcW w:w="1598" w:type="dxa"/>
            <w:tcBorders>
              <w:top w:val="nil"/>
              <w:left w:val="nil"/>
              <w:bottom w:val="single" w:sz="4" w:space="0" w:color="000000"/>
              <w:right w:val="single" w:sz="4" w:space="0" w:color="000000"/>
            </w:tcBorders>
            <w:shd w:val="clear" w:color="auto" w:fill="auto"/>
            <w:noWrap/>
            <w:vAlign w:val="center"/>
            <w:hideMark/>
          </w:tcPr>
          <w:p w14:paraId="3777A3A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c>
          <w:tcPr>
            <w:tcW w:w="1716" w:type="dxa"/>
            <w:tcBorders>
              <w:top w:val="nil"/>
              <w:left w:val="nil"/>
              <w:bottom w:val="single" w:sz="4" w:space="0" w:color="000000"/>
              <w:right w:val="single" w:sz="4" w:space="0" w:color="000000"/>
            </w:tcBorders>
            <w:shd w:val="clear" w:color="auto" w:fill="auto"/>
            <w:noWrap/>
            <w:vAlign w:val="center"/>
            <w:hideMark/>
          </w:tcPr>
          <w:p w14:paraId="03CE24D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c>
          <w:tcPr>
            <w:tcW w:w="1717" w:type="dxa"/>
            <w:tcBorders>
              <w:top w:val="nil"/>
              <w:left w:val="nil"/>
              <w:bottom w:val="single" w:sz="4" w:space="0" w:color="000000"/>
              <w:right w:val="single" w:sz="4" w:space="0" w:color="000000"/>
            </w:tcBorders>
            <w:shd w:val="clear" w:color="auto" w:fill="auto"/>
            <w:noWrap/>
            <w:vAlign w:val="center"/>
            <w:hideMark/>
          </w:tcPr>
          <w:p w14:paraId="166850E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r>
      <w:tr w:rsidR="00E674DD" w:rsidRPr="00C9245C" w14:paraId="11470533" w14:textId="77777777" w:rsidTr="00E674DD">
        <w:trPr>
          <w:trHeight w:val="1785"/>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2EC7053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589" w:type="dxa"/>
            <w:tcBorders>
              <w:top w:val="single" w:sz="4" w:space="0" w:color="000000"/>
              <w:left w:val="single" w:sz="4" w:space="0" w:color="000000"/>
              <w:bottom w:val="nil"/>
              <w:right w:val="single" w:sz="4" w:space="0" w:color="000000"/>
            </w:tcBorders>
            <w:shd w:val="clear" w:color="auto" w:fill="auto"/>
            <w:noWrap/>
            <w:vAlign w:val="center"/>
            <w:hideMark/>
          </w:tcPr>
          <w:p w14:paraId="24208D8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000 20245179 05 0000 150</w:t>
            </w:r>
          </w:p>
        </w:tc>
        <w:tc>
          <w:tcPr>
            <w:tcW w:w="1598" w:type="dxa"/>
            <w:tcBorders>
              <w:top w:val="nil"/>
              <w:left w:val="nil"/>
              <w:bottom w:val="single" w:sz="4" w:space="0" w:color="000000"/>
              <w:right w:val="single" w:sz="4" w:space="0" w:color="000000"/>
            </w:tcBorders>
            <w:shd w:val="clear" w:color="auto" w:fill="auto"/>
            <w:noWrap/>
            <w:vAlign w:val="center"/>
            <w:hideMark/>
          </w:tcPr>
          <w:p w14:paraId="0FE1B5B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3188,5</w:t>
            </w:r>
          </w:p>
        </w:tc>
        <w:tc>
          <w:tcPr>
            <w:tcW w:w="1716" w:type="dxa"/>
            <w:tcBorders>
              <w:top w:val="nil"/>
              <w:left w:val="nil"/>
              <w:bottom w:val="single" w:sz="4" w:space="0" w:color="000000"/>
              <w:right w:val="single" w:sz="4" w:space="0" w:color="000000"/>
            </w:tcBorders>
            <w:shd w:val="clear" w:color="auto" w:fill="auto"/>
            <w:noWrap/>
            <w:vAlign w:val="center"/>
            <w:hideMark/>
          </w:tcPr>
          <w:p w14:paraId="61048F6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3955,5</w:t>
            </w:r>
          </w:p>
        </w:tc>
        <w:tc>
          <w:tcPr>
            <w:tcW w:w="1717" w:type="dxa"/>
            <w:tcBorders>
              <w:top w:val="nil"/>
              <w:left w:val="nil"/>
              <w:bottom w:val="single" w:sz="4" w:space="0" w:color="000000"/>
              <w:right w:val="single" w:sz="4" w:space="0" w:color="000000"/>
            </w:tcBorders>
            <w:shd w:val="clear" w:color="auto" w:fill="auto"/>
            <w:noWrap/>
            <w:vAlign w:val="center"/>
            <w:hideMark/>
          </w:tcPr>
          <w:p w14:paraId="06FF756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3955,5</w:t>
            </w:r>
          </w:p>
        </w:tc>
      </w:tr>
      <w:tr w:rsidR="00E674DD" w:rsidRPr="00C9245C" w14:paraId="6893A2AB" w14:textId="77777777" w:rsidTr="00E674DD">
        <w:trPr>
          <w:trHeight w:val="1395"/>
          <w:jc w:val="center"/>
        </w:trPr>
        <w:tc>
          <w:tcPr>
            <w:tcW w:w="4900" w:type="dxa"/>
            <w:tcBorders>
              <w:top w:val="nil"/>
              <w:left w:val="single" w:sz="4" w:space="0" w:color="000000"/>
              <w:bottom w:val="single" w:sz="4" w:space="0" w:color="000000"/>
              <w:right w:val="single" w:sz="8" w:space="0" w:color="000000"/>
            </w:tcBorders>
            <w:shd w:val="clear" w:color="auto" w:fill="auto"/>
            <w:vAlign w:val="center"/>
            <w:hideMark/>
          </w:tcPr>
          <w:p w14:paraId="6C9F2BC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589" w:type="dxa"/>
            <w:tcBorders>
              <w:top w:val="single" w:sz="4" w:space="0" w:color="000000"/>
              <w:left w:val="single" w:sz="4" w:space="0" w:color="000000"/>
              <w:bottom w:val="nil"/>
              <w:right w:val="single" w:sz="4" w:space="0" w:color="000000"/>
            </w:tcBorders>
            <w:shd w:val="clear" w:color="auto" w:fill="auto"/>
            <w:noWrap/>
            <w:vAlign w:val="center"/>
            <w:hideMark/>
          </w:tcPr>
          <w:p w14:paraId="315F384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000 20245303 05 0000 150</w:t>
            </w:r>
          </w:p>
        </w:tc>
        <w:tc>
          <w:tcPr>
            <w:tcW w:w="1598" w:type="dxa"/>
            <w:tcBorders>
              <w:top w:val="nil"/>
              <w:left w:val="nil"/>
              <w:bottom w:val="single" w:sz="4" w:space="0" w:color="000000"/>
              <w:right w:val="single" w:sz="4" w:space="0" w:color="000000"/>
            </w:tcBorders>
            <w:shd w:val="clear" w:color="auto" w:fill="auto"/>
            <w:noWrap/>
            <w:vAlign w:val="center"/>
            <w:hideMark/>
          </w:tcPr>
          <w:p w14:paraId="2CFDC9B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16311,5</w:t>
            </w:r>
          </w:p>
        </w:tc>
        <w:tc>
          <w:tcPr>
            <w:tcW w:w="1716" w:type="dxa"/>
            <w:tcBorders>
              <w:top w:val="nil"/>
              <w:left w:val="nil"/>
              <w:bottom w:val="single" w:sz="4" w:space="0" w:color="000000"/>
              <w:right w:val="single" w:sz="4" w:space="0" w:color="000000"/>
            </w:tcBorders>
            <w:shd w:val="clear" w:color="auto" w:fill="auto"/>
            <w:noWrap/>
            <w:vAlign w:val="center"/>
            <w:hideMark/>
          </w:tcPr>
          <w:p w14:paraId="1F2F47F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16311,5</w:t>
            </w:r>
          </w:p>
        </w:tc>
        <w:tc>
          <w:tcPr>
            <w:tcW w:w="1717" w:type="dxa"/>
            <w:tcBorders>
              <w:top w:val="nil"/>
              <w:left w:val="nil"/>
              <w:bottom w:val="single" w:sz="4" w:space="0" w:color="000000"/>
              <w:right w:val="single" w:sz="4" w:space="0" w:color="000000"/>
            </w:tcBorders>
            <w:shd w:val="clear" w:color="auto" w:fill="auto"/>
            <w:noWrap/>
            <w:vAlign w:val="center"/>
            <w:hideMark/>
          </w:tcPr>
          <w:p w14:paraId="73E9BA0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16311,5</w:t>
            </w:r>
          </w:p>
        </w:tc>
      </w:tr>
      <w:tr w:rsidR="00E674DD" w:rsidRPr="00C9245C" w14:paraId="46FB8D4B" w14:textId="77777777" w:rsidTr="00E674DD">
        <w:trPr>
          <w:trHeight w:val="735"/>
          <w:jc w:val="center"/>
        </w:trPr>
        <w:tc>
          <w:tcPr>
            <w:tcW w:w="4900" w:type="dxa"/>
            <w:tcBorders>
              <w:top w:val="nil"/>
              <w:left w:val="single" w:sz="4" w:space="0" w:color="000000"/>
              <w:bottom w:val="nil"/>
              <w:right w:val="single" w:sz="8" w:space="0" w:color="000000"/>
            </w:tcBorders>
            <w:shd w:val="clear" w:color="auto" w:fill="auto"/>
            <w:vAlign w:val="center"/>
            <w:hideMark/>
          </w:tcPr>
          <w:p w14:paraId="02D4766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Прочие межбюджетные трансферты, передаваемые бюджетам</w:t>
            </w:r>
          </w:p>
        </w:tc>
        <w:tc>
          <w:tcPr>
            <w:tcW w:w="2589" w:type="dxa"/>
            <w:tcBorders>
              <w:top w:val="single" w:sz="4" w:space="0" w:color="000000"/>
              <w:left w:val="single" w:sz="4" w:space="0" w:color="000000"/>
              <w:bottom w:val="nil"/>
              <w:right w:val="single" w:sz="4" w:space="0" w:color="000000"/>
            </w:tcBorders>
            <w:shd w:val="clear" w:color="auto" w:fill="auto"/>
            <w:noWrap/>
            <w:vAlign w:val="center"/>
            <w:hideMark/>
          </w:tcPr>
          <w:p w14:paraId="2BD01A8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000 20249999 05 0000 150</w:t>
            </w:r>
          </w:p>
        </w:tc>
        <w:tc>
          <w:tcPr>
            <w:tcW w:w="1598" w:type="dxa"/>
            <w:tcBorders>
              <w:top w:val="nil"/>
              <w:left w:val="nil"/>
              <w:bottom w:val="single" w:sz="4" w:space="0" w:color="000000"/>
              <w:right w:val="single" w:sz="4" w:space="0" w:color="000000"/>
            </w:tcBorders>
            <w:shd w:val="clear" w:color="auto" w:fill="auto"/>
            <w:noWrap/>
            <w:vAlign w:val="center"/>
            <w:hideMark/>
          </w:tcPr>
          <w:p w14:paraId="69975CB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3538,3</w:t>
            </w:r>
          </w:p>
        </w:tc>
        <w:tc>
          <w:tcPr>
            <w:tcW w:w="1716" w:type="dxa"/>
            <w:tcBorders>
              <w:top w:val="nil"/>
              <w:left w:val="nil"/>
              <w:bottom w:val="single" w:sz="4" w:space="0" w:color="000000"/>
              <w:right w:val="single" w:sz="4" w:space="0" w:color="000000"/>
            </w:tcBorders>
            <w:shd w:val="clear" w:color="auto" w:fill="auto"/>
            <w:noWrap/>
            <w:vAlign w:val="center"/>
            <w:hideMark/>
          </w:tcPr>
          <w:p w14:paraId="6ECD43A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1538,3</w:t>
            </w:r>
          </w:p>
        </w:tc>
        <w:tc>
          <w:tcPr>
            <w:tcW w:w="1717" w:type="dxa"/>
            <w:tcBorders>
              <w:top w:val="nil"/>
              <w:left w:val="nil"/>
              <w:bottom w:val="single" w:sz="4" w:space="0" w:color="000000"/>
              <w:right w:val="single" w:sz="4" w:space="0" w:color="000000"/>
            </w:tcBorders>
            <w:shd w:val="clear" w:color="auto" w:fill="auto"/>
            <w:noWrap/>
            <w:vAlign w:val="center"/>
            <w:hideMark/>
          </w:tcPr>
          <w:p w14:paraId="53AA4A9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1538,3</w:t>
            </w:r>
          </w:p>
        </w:tc>
      </w:tr>
      <w:tr w:rsidR="00E674DD" w:rsidRPr="00C9245C" w14:paraId="55E7E9F6" w14:textId="77777777" w:rsidTr="00E674DD">
        <w:trPr>
          <w:trHeight w:val="735"/>
          <w:jc w:val="center"/>
        </w:trPr>
        <w:tc>
          <w:tcPr>
            <w:tcW w:w="4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8504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ПРОЧИЕ БЕЗВОЗМЕЗДНЫЕ ПОСТУПЛЕНИЯ</w:t>
            </w:r>
          </w:p>
        </w:tc>
        <w:tc>
          <w:tcPr>
            <w:tcW w:w="2589" w:type="dxa"/>
            <w:tcBorders>
              <w:top w:val="single" w:sz="4" w:space="0" w:color="000000"/>
              <w:left w:val="nil"/>
              <w:bottom w:val="nil"/>
              <w:right w:val="single" w:sz="4" w:space="0" w:color="000000"/>
            </w:tcBorders>
            <w:shd w:val="clear" w:color="auto" w:fill="auto"/>
            <w:noWrap/>
            <w:vAlign w:val="center"/>
            <w:hideMark/>
          </w:tcPr>
          <w:p w14:paraId="2BDDCD4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000 20700000 00 0000 000</w:t>
            </w:r>
          </w:p>
        </w:tc>
        <w:tc>
          <w:tcPr>
            <w:tcW w:w="1598" w:type="dxa"/>
            <w:tcBorders>
              <w:top w:val="nil"/>
              <w:left w:val="nil"/>
              <w:bottom w:val="single" w:sz="4" w:space="0" w:color="000000"/>
              <w:right w:val="single" w:sz="4" w:space="0" w:color="000000"/>
            </w:tcBorders>
            <w:shd w:val="clear" w:color="auto" w:fill="auto"/>
            <w:noWrap/>
            <w:vAlign w:val="center"/>
            <w:hideMark/>
          </w:tcPr>
          <w:p w14:paraId="7718E9D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c>
          <w:tcPr>
            <w:tcW w:w="1716" w:type="dxa"/>
            <w:tcBorders>
              <w:top w:val="nil"/>
              <w:left w:val="nil"/>
              <w:bottom w:val="single" w:sz="4" w:space="0" w:color="000000"/>
              <w:right w:val="single" w:sz="4" w:space="0" w:color="000000"/>
            </w:tcBorders>
            <w:shd w:val="clear" w:color="auto" w:fill="auto"/>
            <w:noWrap/>
            <w:vAlign w:val="center"/>
            <w:hideMark/>
          </w:tcPr>
          <w:p w14:paraId="11CEECA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c>
          <w:tcPr>
            <w:tcW w:w="1717" w:type="dxa"/>
            <w:tcBorders>
              <w:top w:val="nil"/>
              <w:left w:val="nil"/>
              <w:bottom w:val="single" w:sz="4" w:space="0" w:color="000000"/>
              <w:right w:val="single" w:sz="4" w:space="0" w:color="000000"/>
            </w:tcBorders>
            <w:shd w:val="clear" w:color="auto" w:fill="auto"/>
            <w:noWrap/>
            <w:vAlign w:val="center"/>
            <w:hideMark/>
          </w:tcPr>
          <w:p w14:paraId="4A5910D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r>
      <w:tr w:rsidR="00E674DD" w:rsidRPr="00C9245C" w14:paraId="23730968" w14:textId="77777777" w:rsidTr="00E674DD">
        <w:trPr>
          <w:trHeight w:val="735"/>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14:paraId="3D0764C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Прочие безвозмездные поступленияв бюджеты муниципальных районов</w:t>
            </w:r>
          </w:p>
        </w:tc>
        <w:tc>
          <w:tcPr>
            <w:tcW w:w="2589" w:type="dxa"/>
            <w:tcBorders>
              <w:top w:val="single" w:sz="4" w:space="0" w:color="000000"/>
              <w:left w:val="nil"/>
              <w:bottom w:val="nil"/>
              <w:right w:val="single" w:sz="4" w:space="0" w:color="000000"/>
            </w:tcBorders>
            <w:shd w:val="clear" w:color="auto" w:fill="auto"/>
            <w:noWrap/>
            <w:vAlign w:val="center"/>
            <w:hideMark/>
          </w:tcPr>
          <w:p w14:paraId="5FB0E02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000 20705030 05 0000 150</w:t>
            </w:r>
          </w:p>
        </w:tc>
        <w:tc>
          <w:tcPr>
            <w:tcW w:w="1598" w:type="dxa"/>
            <w:tcBorders>
              <w:top w:val="nil"/>
              <w:left w:val="nil"/>
              <w:bottom w:val="single" w:sz="4" w:space="0" w:color="000000"/>
              <w:right w:val="single" w:sz="4" w:space="0" w:color="000000"/>
            </w:tcBorders>
            <w:shd w:val="clear" w:color="auto" w:fill="auto"/>
            <w:noWrap/>
            <w:vAlign w:val="center"/>
            <w:hideMark/>
          </w:tcPr>
          <w:p w14:paraId="1F953B0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c>
          <w:tcPr>
            <w:tcW w:w="1716" w:type="dxa"/>
            <w:tcBorders>
              <w:top w:val="nil"/>
              <w:left w:val="nil"/>
              <w:bottom w:val="single" w:sz="4" w:space="0" w:color="000000"/>
              <w:right w:val="single" w:sz="4" w:space="0" w:color="000000"/>
            </w:tcBorders>
            <w:shd w:val="clear" w:color="auto" w:fill="auto"/>
            <w:noWrap/>
            <w:vAlign w:val="center"/>
            <w:hideMark/>
          </w:tcPr>
          <w:p w14:paraId="3B0627C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c>
          <w:tcPr>
            <w:tcW w:w="1717" w:type="dxa"/>
            <w:tcBorders>
              <w:top w:val="nil"/>
              <w:left w:val="nil"/>
              <w:bottom w:val="single" w:sz="4" w:space="0" w:color="000000"/>
              <w:right w:val="single" w:sz="4" w:space="0" w:color="000000"/>
            </w:tcBorders>
            <w:shd w:val="clear" w:color="auto" w:fill="auto"/>
            <w:noWrap/>
            <w:vAlign w:val="center"/>
            <w:hideMark/>
          </w:tcPr>
          <w:p w14:paraId="762FD10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r>
      <w:tr w:rsidR="00E674DD" w:rsidRPr="00C9245C" w14:paraId="7D247C2D" w14:textId="77777777" w:rsidTr="00E674DD">
        <w:trPr>
          <w:trHeight w:val="480"/>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14:paraId="0F3CAB0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Доходы бюджета - ИТОГО</w:t>
            </w:r>
          </w:p>
        </w:tc>
        <w:tc>
          <w:tcPr>
            <w:tcW w:w="2589" w:type="dxa"/>
            <w:tcBorders>
              <w:top w:val="single" w:sz="4" w:space="0" w:color="auto"/>
              <w:left w:val="nil"/>
              <w:bottom w:val="single" w:sz="4" w:space="0" w:color="auto"/>
              <w:right w:val="single" w:sz="4" w:space="0" w:color="auto"/>
            </w:tcBorders>
            <w:shd w:val="clear" w:color="auto" w:fill="auto"/>
            <w:noWrap/>
            <w:vAlign w:val="center"/>
            <w:hideMark/>
          </w:tcPr>
          <w:p w14:paraId="257A19F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Х</w:t>
            </w:r>
          </w:p>
        </w:tc>
        <w:tc>
          <w:tcPr>
            <w:tcW w:w="1598" w:type="dxa"/>
            <w:tcBorders>
              <w:top w:val="nil"/>
              <w:left w:val="nil"/>
              <w:bottom w:val="single" w:sz="4" w:space="0" w:color="000000"/>
              <w:right w:val="single" w:sz="4" w:space="0" w:color="000000"/>
            </w:tcBorders>
            <w:shd w:val="clear" w:color="auto" w:fill="auto"/>
            <w:noWrap/>
            <w:vAlign w:val="center"/>
            <w:hideMark/>
          </w:tcPr>
          <w:p w14:paraId="5843CEB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1028461,0</w:t>
            </w:r>
          </w:p>
        </w:tc>
        <w:tc>
          <w:tcPr>
            <w:tcW w:w="1716" w:type="dxa"/>
            <w:tcBorders>
              <w:top w:val="nil"/>
              <w:left w:val="nil"/>
              <w:bottom w:val="single" w:sz="4" w:space="0" w:color="000000"/>
              <w:right w:val="single" w:sz="4" w:space="0" w:color="000000"/>
            </w:tcBorders>
            <w:shd w:val="clear" w:color="auto" w:fill="auto"/>
            <w:noWrap/>
            <w:vAlign w:val="center"/>
            <w:hideMark/>
          </w:tcPr>
          <w:p w14:paraId="3C5DE0C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806251,3</w:t>
            </w:r>
          </w:p>
        </w:tc>
        <w:tc>
          <w:tcPr>
            <w:tcW w:w="1717" w:type="dxa"/>
            <w:tcBorders>
              <w:top w:val="nil"/>
              <w:left w:val="nil"/>
              <w:bottom w:val="single" w:sz="4" w:space="0" w:color="000000"/>
              <w:right w:val="single" w:sz="4" w:space="0" w:color="000000"/>
            </w:tcBorders>
            <w:shd w:val="clear" w:color="auto" w:fill="auto"/>
            <w:noWrap/>
            <w:vAlign w:val="center"/>
            <w:hideMark/>
          </w:tcPr>
          <w:p w14:paraId="78840E4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1063992,7</w:t>
            </w:r>
          </w:p>
        </w:tc>
      </w:tr>
    </w:tbl>
    <w:p w14:paraId="7BBCC826" w14:textId="77777777" w:rsidR="00C9245C" w:rsidRPr="00C9245C" w:rsidRDefault="00C9245C" w:rsidP="00C9245C">
      <w:pPr>
        <w:autoSpaceDE w:val="0"/>
        <w:spacing w:after="0" w:line="240" w:lineRule="auto"/>
        <w:rPr>
          <w:rFonts w:ascii="Times New Roman" w:hAnsi="Times New Roman" w:cs="Times New Roman"/>
          <w:sz w:val="24"/>
          <w:szCs w:val="24"/>
        </w:rPr>
        <w:sectPr w:rsidR="00C9245C" w:rsidRPr="00C9245C" w:rsidSect="00A56F05">
          <w:pgSz w:w="16837" w:h="11905" w:orient="landscape"/>
          <w:pgMar w:top="450" w:right="851" w:bottom="851" w:left="1134" w:header="720" w:footer="720" w:gutter="0"/>
          <w:cols w:space="720"/>
          <w:noEndnote/>
        </w:sectPr>
      </w:pPr>
    </w:p>
    <w:p w14:paraId="1457591C" w14:textId="77777777" w:rsidR="00C9245C" w:rsidRPr="00C9245C" w:rsidRDefault="00C9245C" w:rsidP="00C9245C">
      <w:pPr>
        <w:autoSpaceDE w:val="0"/>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lastRenderedPageBreak/>
        <w:t xml:space="preserve"> Приложение 3</w:t>
      </w:r>
    </w:p>
    <w:p w14:paraId="76025206" w14:textId="77777777" w:rsidR="00C9245C" w:rsidRPr="00C9245C" w:rsidRDefault="00C9245C" w:rsidP="00C9245C">
      <w:pPr>
        <w:autoSpaceDE w:val="0"/>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к решению Совета народных</w:t>
      </w:r>
    </w:p>
    <w:p w14:paraId="52119BA0" w14:textId="77777777" w:rsidR="00C9245C" w:rsidRPr="00C9245C" w:rsidRDefault="00C9245C" w:rsidP="00C9245C">
      <w:pPr>
        <w:autoSpaceDE w:val="0"/>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депутатов Каширского </w:t>
      </w:r>
    </w:p>
    <w:p w14:paraId="088C3540" w14:textId="77777777" w:rsidR="00C9245C" w:rsidRPr="00C9245C" w:rsidRDefault="00C9245C" w:rsidP="00C9245C">
      <w:pPr>
        <w:autoSpaceDE w:val="0"/>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муниципального района</w:t>
      </w:r>
    </w:p>
    <w:p w14:paraId="05E38FDA" w14:textId="77777777" w:rsidR="00C9245C" w:rsidRPr="00C9245C" w:rsidRDefault="00C9245C" w:rsidP="00C9245C">
      <w:pPr>
        <w:autoSpaceDE w:val="0"/>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«27» декабря 2024 года № 206 </w:t>
      </w:r>
    </w:p>
    <w:p w14:paraId="068C53E7" w14:textId="77777777" w:rsidR="00C9245C" w:rsidRPr="00C9245C" w:rsidRDefault="00C9245C" w:rsidP="00C9245C">
      <w:pPr>
        <w:autoSpaceDE w:val="0"/>
        <w:spacing w:after="0" w:line="240" w:lineRule="auto"/>
        <w:jc w:val="center"/>
        <w:rPr>
          <w:rFonts w:ascii="Times New Roman" w:hAnsi="Times New Roman" w:cs="Times New Roman"/>
          <w:sz w:val="24"/>
          <w:szCs w:val="24"/>
        </w:rPr>
      </w:pPr>
    </w:p>
    <w:p w14:paraId="507B8162" w14:textId="77777777" w:rsidR="00C9245C" w:rsidRPr="00C9245C" w:rsidRDefault="00C9245C" w:rsidP="00C9245C">
      <w:pPr>
        <w:tabs>
          <w:tab w:val="left" w:pos="18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Нормативы</w:t>
      </w:r>
    </w:p>
    <w:p w14:paraId="2D1F7CD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отчислений от налогов, сборов и неналоговых доходов</w:t>
      </w:r>
    </w:p>
    <w:p w14:paraId="2C05480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в районный бюджет и бюджеты сельских поселений Каширского муниципального района на 2025 год и на плановый период 2026 и 2027 годов </w:t>
      </w:r>
    </w:p>
    <w:p w14:paraId="61AA15E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(в процентах)</w:t>
      </w:r>
    </w:p>
    <w:p w14:paraId="5517306F" w14:textId="77777777" w:rsidR="00C9245C" w:rsidRPr="00C9245C" w:rsidRDefault="00C9245C" w:rsidP="00C9245C">
      <w:pPr>
        <w:pStyle w:val="ConsPlusNonformat"/>
        <w:widowControl/>
        <w:rPr>
          <w:rFonts w:ascii="Times New Roman" w:hAnsi="Times New Roman" w:cs="Times New Roman"/>
          <w:sz w:val="24"/>
          <w:szCs w:val="24"/>
        </w:rPr>
      </w:pPr>
    </w:p>
    <w:tbl>
      <w:tblPr>
        <w:tblW w:w="10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381"/>
        <w:gridCol w:w="4071"/>
        <w:gridCol w:w="1162"/>
        <w:gridCol w:w="1120"/>
      </w:tblGrid>
      <w:tr w:rsidR="00C9245C" w:rsidRPr="00C9245C" w14:paraId="1AE3B2DA" w14:textId="77777777" w:rsidTr="00A56F05">
        <w:trPr>
          <w:trHeight w:val="431"/>
        </w:trPr>
        <w:tc>
          <w:tcPr>
            <w:tcW w:w="4198" w:type="dxa"/>
            <w:gridSpan w:val="2"/>
            <w:shd w:val="clear" w:color="auto" w:fill="auto"/>
          </w:tcPr>
          <w:p w14:paraId="75A9F347"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Код бюджетной классификации РФ</w:t>
            </w:r>
          </w:p>
        </w:tc>
        <w:tc>
          <w:tcPr>
            <w:tcW w:w="4071" w:type="dxa"/>
            <w:vMerge w:val="restart"/>
            <w:shd w:val="clear" w:color="auto" w:fill="auto"/>
          </w:tcPr>
          <w:p w14:paraId="13E6ECA6"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Наименование налогов (сборов)</w:t>
            </w:r>
          </w:p>
          <w:p w14:paraId="1D11478A" w14:textId="77777777" w:rsidR="00C9245C" w:rsidRPr="00C9245C" w:rsidRDefault="00C9245C" w:rsidP="00C9245C">
            <w:pPr>
              <w:spacing w:after="0" w:line="240" w:lineRule="auto"/>
              <w:rPr>
                <w:rFonts w:ascii="Times New Roman" w:hAnsi="Times New Roman" w:cs="Times New Roman"/>
                <w:sz w:val="24"/>
                <w:szCs w:val="24"/>
              </w:rPr>
            </w:pPr>
          </w:p>
          <w:p w14:paraId="3AF24B8E" w14:textId="77777777" w:rsidR="00C9245C" w:rsidRPr="00C9245C" w:rsidRDefault="00C9245C" w:rsidP="00C9245C">
            <w:pPr>
              <w:spacing w:after="0" w:line="240" w:lineRule="auto"/>
              <w:rPr>
                <w:rFonts w:ascii="Times New Roman" w:hAnsi="Times New Roman" w:cs="Times New Roman"/>
                <w:sz w:val="24"/>
                <w:szCs w:val="24"/>
              </w:rPr>
            </w:pPr>
          </w:p>
          <w:p w14:paraId="7C4958EE" w14:textId="77777777" w:rsidR="00C9245C" w:rsidRPr="00C9245C" w:rsidRDefault="00C9245C" w:rsidP="00C9245C">
            <w:pPr>
              <w:spacing w:after="0" w:line="240" w:lineRule="auto"/>
              <w:rPr>
                <w:rFonts w:ascii="Times New Roman" w:hAnsi="Times New Roman" w:cs="Times New Roman"/>
                <w:sz w:val="24"/>
                <w:szCs w:val="24"/>
              </w:rPr>
            </w:pPr>
          </w:p>
          <w:p w14:paraId="24E59434" w14:textId="77777777" w:rsidR="00C9245C" w:rsidRPr="00C9245C" w:rsidRDefault="00C9245C" w:rsidP="00C9245C">
            <w:pPr>
              <w:spacing w:after="0" w:line="240" w:lineRule="auto"/>
              <w:rPr>
                <w:rFonts w:ascii="Times New Roman" w:hAnsi="Times New Roman" w:cs="Times New Roman"/>
                <w:sz w:val="24"/>
                <w:szCs w:val="24"/>
              </w:rPr>
            </w:pPr>
          </w:p>
          <w:p w14:paraId="16735E8B" w14:textId="77777777" w:rsidR="00C9245C" w:rsidRPr="00C9245C" w:rsidRDefault="00C9245C" w:rsidP="00C9245C">
            <w:pPr>
              <w:spacing w:after="0" w:line="240" w:lineRule="auto"/>
              <w:rPr>
                <w:rFonts w:ascii="Times New Roman" w:hAnsi="Times New Roman" w:cs="Times New Roman"/>
                <w:sz w:val="24"/>
                <w:szCs w:val="24"/>
              </w:rPr>
            </w:pPr>
          </w:p>
          <w:p w14:paraId="62FEB131" w14:textId="77777777" w:rsidR="00C9245C" w:rsidRPr="00C9245C" w:rsidRDefault="00C9245C" w:rsidP="00C9245C">
            <w:pPr>
              <w:spacing w:after="0" w:line="240" w:lineRule="auto"/>
              <w:rPr>
                <w:rFonts w:ascii="Times New Roman" w:hAnsi="Times New Roman" w:cs="Times New Roman"/>
                <w:sz w:val="24"/>
                <w:szCs w:val="24"/>
              </w:rPr>
            </w:pPr>
          </w:p>
          <w:p w14:paraId="5FE09591" w14:textId="77777777" w:rsidR="00C9245C" w:rsidRPr="00C9245C" w:rsidRDefault="00C9245C" w:rsidP="00C9245C">
            <w:pPr>
              <w:tabs>
                <w:tab w:val="left" w:pos="2415"/>
              </w:tabs>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162" w:type="dxa"/>
            <w:vMerge w:val="restart"/>
            <w:shd w:val="clear" w:color="auto" w:fill="auto"/>
          </w:tcPr>
          <w:p w14:paraId="45D6C3AD"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Бюджет муниципального района</w:t>
            </w:r>
          </w:p>
        </w:tc>
        <w:tc>
          <w:tcPr>
            <w:tcW w:w="1120" w:type="dxa"/>
            <w:vMerge w:val="restart"/>
            <w:shd w:val="clear" w:color="auto" w:fill="auto"/>
          </w:tcPr>
          <w:p w14:paraId="5B1DA22E"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Бюджеты сельских поселений</w:t>
            </w:r>
          </w:p>
        </w:tc>
      </w:tr>
      <w:tr w:rsidR="00C9245C" w:rsidRPr="00C9245C" w14:paraId="16B3F43B" w14:textId="77777777" w:rsidTr="00A56F05">
        <w:tc>
          <w:tcPr>
            <w:tcW w:w="817" w:type="dxa"/>
            <w:shd w:val="clear" w:color="auto" w:fill="auto"/>
          </w:tcPr>
          <w:p w14:paraId="2C511D81"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Главного администратора доходов</w:t>
            </w:r>
          </w:p>
        </w:tc>
        <w:tc>
          <w:tcPr>
            <w:tcW w:w="3381" w:type="dxa"/>
            <w:shd w:val="clear" w:color="auto" w:fill="auto"/>
          </w:tcPr>
          <w:p w14:paraId="3EE59C34"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Доходов районного бюджета</w:t>
            </w:r>
          </w:p>
        </w:tc>
        <w:tc>
          <w:tcPr>
            <w:tcW w:w="4071" w:type="dxa"/>
            <w:vMerge/>
            <w:shd w:val="clear" w:color="auto" w:fill="auto"/>
          </w:tcPr>
          <w:p w14:paraId="09A65587" w14:textId="77777777" w:rsidR="00C9245C" w:rsidRPr="00C9245C" w:rsidRDefault="00C9245C" w:rsidP="00C9245C">
            <w:pPr>
              <w:pStyle w:val="ConsPlusNonformat"/>
              <w:widowControl/>
              <w:jc w:val="center"/>
              <w:rPr>
                <w:rFonts w:ascii="Times New Roman" w:hAnsi="Times New Roman" w:cs="Times New Roman"/>
                <w:sz w:val="24"/>
                <w:szCs w:val="24"/>
              </w:rPr>
            </w:pPr>
          </w:p>
        </w:tc>
        <w:tc>
          <w:tcPr>
            <w:tcW w:w="1162" w:type="dxa"/>
            <w:vMerge/>
            <w:shd w:val="clear" w:color="auto" w:fill="auto"/>
          </w:tcPr>
          <w:p w14:paraId="4D2BDF54" w14:textId="77777777" w:rsidR="00C9245C" w:rsidRPr="00C9245C" w:rsidRDefault="00C9245C" w:rsidP="00C9245C">
            <w:pPr>
              <w:pStyle w:val="ConsPlusNonformat"/>
              <w:widowControl/>
              <w:jc w:val="center"/>
              <w:rPr>
                <w:rFonts w:ascii="Times New Roman" w:hAnsi="Times New Roman" w:cs="Times New Roman"/>
                <w:sz w:val="24"/>
                <w:szCs w:val="24"/>
              </w:rPr>
            </w:pPr>
          </w:p>
        </w:tc>
        <w:tc>
          <w:tcPr>
            <w:tcW w:w="1120" w:type="dxa"/>
            <w:vMerge/>
            <w:shd w:val="clear" w:color="auto" w:fill="auto"/>
          </w:tcPr>
          <w:p w14:paraId="272377B4"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78FFE464" w14:textId="77777777" w:rsidTr="00A56F05">
        <w:tc>
          <w:tcPr>
            <w:tcW w:w="817" w:type="dxa"/>
            <w:shd w:val="clear" w:color="auto" w:fill="auto"/>
          </w:tcPr>
          <w:p w14:paraId="10AD4BFC"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182</w:t>
            </w:r>
          </w:p>
        </w:tc>
        <w:tc>
          <w:tcPr>
            <w:tcW w:w="9734" w:type="dxa"/>
            <w:gridSpan w:val="4"/>
            <w:shd w:val="clear" w:color="auto" w:fill="auto"/>
          </w:tcPr>
          <w:p w14:paraId="6348C023"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Федеральная налоговая служба</w:t>
            </w:r>
          </w:p>
        </w:tc>
      </w:tr>
      <w:tr w:rsidR="00C9245C" w:rsidRPr="00C9245C" w14:paraId="7D572683" w14:textId="77777777" w:rsidTr="00A56F05">
        <w:tc>
          <w:tcPr>
            <w:tcW w:w="817" w:type="dxa"/>
            <w:shd w:val="clear" w:color="auto" w:fill="auto"/>
          </w:tcPr>
          <w:p w14:paraId="0BE9BCD4"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182</w:t>
            </w:r>
          </w:p>
        </w:tc>
        <w:tc>
          <w:tcPr>
            <w:tcW w:w="3381" w:type="dxa"/>
            <w:shd w:val="clear" w:color="auto" w:fill="auto"/>
          </w:tcPr>
          <w:p w14:paraId="20FDC518"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1 09 00000 00 0000 110</w:t>
            </w:r>
          </w:p>
        </w:tc>
        <w:tc>
          <w:tcPr>
            <w:tcW w:w="4071" w:type="dxa"/>
            <w:shd w:val="clear" w:color="auto" w:fill="auto"/>
          </w:tcPr>
          <w:p w14:paraId="427EE669"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Доходы от погашения задолженности и перерасчетов по отмененным налогам, сборам и иным обязательным платежам</w:t>
            </w:r>
          </w:p>
        </w:tc>
        <w:tc>
          <w:tcPr>
            <w:tcW w:w="1162" w:type="dxa"/>
            <w:shd w:val="clear" w:color="auto" w:fill="auto"/>
          </w:tcPr>
          <w:p w14:paraId="195A28EE" w14:textId="77777777" w:rsidR="00C9245C" w:rsidRPr="00C9245C" w:rsidRDefault="00C9245C" w:rsidP="00C9245C">
            <w:pPr>
              <w:pStyle w:val="ConsPlusNonformat"/>
              <w:widowControl/>
              <w:jc w:val="center"/>
              <w:rPr>
                <w:rFonts w:ascii="Times New Roman" w:hAnsi="Times New Roman" w:cs="Times New Roman"/>
                <w:sz w:val="24"/>
                <w:szCs w:val="24"/>
              </w:rPr>
            </w:pPr>
          </w:p>
        </w:tc>
        <w:tc>
          <w:tcPr>
            <w:tcW w:w="1120" w:type="dxa"/>
            <w:shd w:val="clear" w:color="auto" w:fill="auto"/>
          </w:tcPr>
          <w:p w14:paraId="32E103AF"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49E8F34E" w14:textId="77777777" w:rsidTr="00A56F05">
        <w:tc>
          <w:tcPr>
            <w:tcW w:w="817" w:type="dxa"/>
            <w:shd w:val="clear" w:color="auto" w:fill="auto"/>
          </w:tcPr>
          <w:p w14:paraId="136D7CE8"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182</w:t>
            </w:r>
          </w:p>
        </w:tc>
        <w:tc>
          <w:tcPr>
            <w:tcW w:w="3381" w:type="dxa"/>
            <w:shd w:val="clear" w:color="auto" w:fill="auto"/>
          </w:tcPr>
          <w:p w14:paraId="6A5D99EF"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1 09 01030 05 0000 110</w:t>
            </w:r>
          </w:p>
        </w:tc>
        <w:tc>
          <w:tcPr>
            <w:tcW w:w="4071" w:type="dxa"/>
            <w:shd w:val="clear" w:color="auto" w:fill="auto"/>
          </w:tcPr>
          <w:p w14:paraId="23E754DF"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Налог на прибыль организаций, зачислявшийся до 1 января 2005 года в местные бюджеты</w:t>
            </w:r>
          </w:p>
        </w:tc>
        <w:tc>
          <w:tcPr>
            <w:tcW w:w="1162" w:type="dxa"/>
            <w:shd w:val="clear" w:color="auto" w:fill="auto"/>
          </w:tcPr>
          <w:p w14:paraId="7CAFA9D4"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7A131A68"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4604A822" w14:textId="77777777" w:rsidTr="00A56F05">
        <w:tc>
          <w:tcPr>
            <w:tcW w:w="817" w:type="dxa"/>
            <w:shd w:val="clear" w:color="auto" w:fill="auto"/>
          </w:tcPr>
          <w:p w14:paraId="08CAC3FE"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182</w:t>
            </w:r>
          </w:p>
        </w:tc>
        <w:tc>
          <w:tcPr>
            <w:tcW w:w="3381" w:type="dxa"/>
            <w:shd w:val="clear" w:color="auto" w:fill="auto"/>
          </w:tcPr>
          <w:p w14:paraId="65CD93C7"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1 09 03021 05 0000 110</w:t>
            </w:r>
          </w:p>
        </w:tc>
        <w:tc>
          <w:tcPr>
            <w:tcW w:w="4071" w:type="dxa"/>
            <w:shd w:val="clear" w:color="auto" w:fill="auto"/>
          </w:tcPr>
          <w:p w14:paraId="1AAB3574"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Платежи за добычу общераспространенных полезных ископаемых</w:t>
            </w:r>
          </w:p>
        </w:tc>
        <w:tc>
          <w:tcPr>
            <w:tcW w:w="1162" w:type="dxa"/>
            <w:shd w:val="clear" w:color="auto" w:fill="auto"/>
          </w:tcPr>
          <w:p w14:paraId="352E55CB"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4D9E1E7E"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2C34C505" w14:textId="77777777" w:rsidTr="00A56F05">
        <w:tc>
          <w:tcPr>
            <w:tcW w:w="817" w:type="dxa"/>
            <w:shd w:val="clear" w:color="auto" w:fill="auto"/>
          </w:tcPr>
          <w:p w14:paraId="3BB2EA75"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182</w:t>
            </w:r>
          </w:p>
        </w:tc>
        <w:tc>
          <w:tcPr>
            <w:tcW w:w="3381" w:type="dxa"/>
            <w:shd w:val="clear" w:color="auto" w:fill="auto"/>
          </w:tcPr>
          <w:p w14:paraId="59D956A1"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1 09 03025 01 0000 110</w:t>
            </w:r>
          </w:p>
        </w:tc>
        <w:tc>
          <w:tcPr>
            <w:tcW w:w="4071" w:type="dxa"/>
            <w:shd w:val="clear" w:color="auto" w:fill="auto"/>
          </w:tcPr>
          <w:p w14:paraId="01DD4D50"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Платежи за добычу других полезных ископаемых</w:t>
            </w:r>
          </w:p>
        </w:tc>
        <w:tc>
          <w:tcPr>
            <w:tcW w:w="1162" w:type="dxa"/>
            <w:shd w:val="clear" w:color="auto" w:fill="auto"/>
          </w:tcPr>
          <w:p w14:paraId="21EB9BFA"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50</w:t>
            </w:r>
          </w:p>
        </w:tc>
        <w:tc>
          <w:tcPr>
            <w:tcW w:w="1120" w:type="dxa"/>
            <w:shd w:val="clear" w:color="auto" w:fill="auto"/>
          </w:tcPr>
          <w:p w14:paraId="66CB9C37"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24C71A81" w14:textId="77777777" w:rsidTr="00A56F05">
        <w:tc>
          <w:tcPr>
            <w:tcW w:w="817" w:type="dxa"/>
            <w:shd w:val="clear" w:color="auto" w:fill="auto"/>
          </w:tcPr>
          <w:p w14:paraId="7F771EE3"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182</w:t>
            </w:r>
          </w:p>
        </w:tc>
        <w:tc>
          <w:tcPr>
            <w:tcW w:w="3381" w:type="dxa"/>
            <w:shd w:val="clear" w:color="auto" w:fill="auto"/>
          </w:tcPr>
          <w:p w14:paraId="17E8F503"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1 09 04010 02 0000 110</w:t>
            </w:r>
          </w:p>
        </w:tc>
        <w:tc>
          <w:tcPr>
            <w:tcW w:w="4071" w:type="dxa"/>
            <w:shd w:val="clear" w:color="auto" w:fill="auto"/>
          </w:tcPr>
          <w:p w14:paraId="5F0C2205"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Налог на имущество предприятий</w:t>
            </w:r>
          </w:p>
        </w:tc>
        <w:tc>
          <w:tcPr>
            <w:tcW w:w="1162" w:type="dxa"/>
            <w:shd w:val="clear" w:color="auto" w:fill="auto"/>
          </w:tcPr>
          <w:p w14:paraId="6F8200EA"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50</w:t>
            </w:r>
          </w:p>
        </w:tc>
        <w:tc>
          <w:tcPr>
            <w:tcW w:w="1120" w:type="dxa"/>
            <w:shd w:val="clear" w:color="auto" w:fill="auto"/>
          </w:tcPr>
          <w:p w14:paraId="696A0ECF"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15126374" w14:textId="77777777" w:rsidTr="00A56F05">
        <w:tc>
          <w:tcPr>
            <w:tcW w:w="817" w:type="dxa"/>
            <w:shd w:val="clear" w:color="auto" w:fill="auto"/>
          </w:tcPr>
          <w:p w14:paraId="055091A5"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182</w:t>
            </w:r>
          </w:p>
        </w:tc>
        <w:tc>
          <w:tcPr>
            <w:tcW w:w="3381" w:type="dxa"/>
            <w:shd w:val="clear" w:color="auto" w:fill="auto"/>
          </w:tcPr>
          <w:p w14:paraId="7EF0250E"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1 09 04040 01 0000 110</w:t>
            </w:r>
          </w:p>
        </w:tc>
        <w:tc>
          <w:tcPr>
            <w:tcW w:w="4071" w:type="dxa"/>
            <w:shd w:val="clear" w:color="auto" w:fill="auto"/>
          </w:tcPr>
          <w:p w14:paraId="5DCA7A2D"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Налог с имущества, переходящего в порядке наследования или дарения</w:t>
            </w:r>
          </w:p>
        </w:tc>
        <w:tc>
          <w:tcPr>
            <w:tcW w:w="1162" w:type="dxa"/>
            <w:shd w:val="clear" w:color="auto" w:fill="auto"/>
          </w:tcPr>
          <w:p w14:paraId="3BBE065C"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0406D47D"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448160CD" w14:textId="77777777" w:rsidTr="00A56F05">
        <w:tc>
          <w:tcPr>
            <w:tcW w:w="817" w:type="dxa"/>
            <w:shd w:val="clear" w:color="auto" w:fill="auto"/>
          </w:tcPr>
          <w:p w14:paraId="7D7E1AC6"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182</w:t>
            </w:r>
          </w:p>
        </w:tc>
        <w:tc>
          <w:tcPr>
            <w:tcW w:w="3381" w:type="dxa"/>
            <w:shd w:val="clear" w:color="auto" w:fill="auto"/>
          </w:tcPr>
          <w:p w14:paraId="69D622A0"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1 09 04053 05 0000 110</w:t>
            </w:r>
          </w:p>
        </w:tc>
        <w:tc>
          <w:tcPr>
            <w:tcW w:w="4071" w:type="dxa"/>
            <w:shd w:val="clear" w:color="auto" w:fill="auto"/>
          </w:tcPr>
          <w:p w14:paraId="56FB4856"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Земельный налог (по обязательствам, возникшим до 1 января 2006 года) на межселенных территориях</w:t>
            </w:r>
          </w:p>
        </w:tc>
        <w:tc>
          <w:tcPr>
            <w:tcW w:w="1162" w:type="dxa"/>
            <w:shd w:val="clear" w:color="auto" w:fill="auto"/>
          </w:tcPr>
          <w:p w14:paraId="011300E2"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51159852"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4F429250" w14:textId="77777777" w:rsidTr="00A56F05">
        <w:tc>
          <w:tcPr>
            <w:tcW w:w="817" w:type="dxa"/>
            <w:shd w:val="clear" w:color="auto" w:fill="auto"/>
          </w:tcPr>
          <w:p w14:paraId="326B63B4"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182</w:t>
            </w:r>
          </w:p>
        </w:tc>
        <w:tc>
          <w:tcPr>
            <w:tcW w:w="3381" w:type="dxa"/>
            <w:shd w:val="clear" w:color="auto" w:fill="auto"/>
          </w:tcPr>
          <w:p w14:paraId="5CDCB1F4"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1 09 04053 10 0000 110</w:t>
            </w:r>
          </w:p>
        </w:tc>
        <w:tc>
          <w:tcPr>
            <w:tcW w:w="4071" w:type="dxa"/>
            <w:shd w:val="clear" w:color="auto" w:fill="auto"/>
          </w:tcPr>
          <w:p w14:paraId="19A3B502"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Земельный налог (по обязательствам, возникшим до 1 января 2006 года) мобилизуемый на территории поселений</w:t>
            </w:r>
          </w:p>
        </w:tc>
        <w:tc>
          <w:tcPr>
            <w:tcW w:w="1162" w:type="dxa"/>
            <w:shd w:val="clear" w:color="auto" w:fill="auto"/>
          </w:tcPr>
          <w:p w14:paraId="3863DFA0" w14:textId="77777777" w:rsidR="00C9245C" w:rsidRPr="00C9245C" w:rsidRDefault="00C9245C" w:rsidP="00C9245C">
            <w:pPr>
              <w:pStyle w:val="ConsPlusNonformat"/>
              <w:widowControl/>
              <w:jc w:val="center"/>
              <w:rPr>
                <w:rFonts w:ascii="Times New Roman" w:hAnsi="Times New Roman" w:cs="Times New Roman"/>
                <w:sz w:val="24"/>
                <w:szCs w:val="24"/>
              </w:rPr>
            </w:pPr>
          </w:p>
        </w:tc>
        <w:tc>
          <w:tcPr>
            <w:tcW w:w="1120" w:type="dxa"/>
            <w:shd w:val="clear" w:color="auto" w:fill="auto"/>
          </w:tcPr>
          <w:p w14:paraId="6A86C50E"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100</w:t>
            </w:r>
          </w:p>
        </w:tc>
      </w:tr>
      <w:tr w:rsidR="00C9245C" w:rsidRPr="00C9245C" w14:paraId="2A33980C" w14:textId="77777777" w:rsidTr="00A56F05">
        <w:tc>
          <w:tcPr>
            <w:tcW w:w="817" w:type="dxa"/>
            <w:shd w:val="clear" w:color="auto" w:fill="auto"/>
          </w:tcPr>
          <w:p w14:paraId="47F3D3F0"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182</w:t>
            </w:r>
          </w:p>
        </w:tc>
        <w:tc>
          <w:tcPr>
            <w:tcW w:w="3381" w:type="dxa"/>
            <w:shd w:val="clear" w:color="auto" w:fill="auto"/>
          </w:tcPr>
          <w:p w14:paraId="701685F6"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1 09 06010 02 0000 110</w:t>
            </w:r>
          </w:p>
        </w:tc>
        <w:tc>
          <w:tcPr>
            <w:tcW w:w="4071" w:type="dxa"/>
            <w:shd w:val="clear" w:color="auto" w:fill="auto"/>
          </w:tcPr>
          <w:p w14:paraId="2B1E1E29"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Налог с продаж</w:t>
            </w:r>
          </w:p>
        </w:tc>
        <w:tc>
          <w:tcPr>
            <w:tcW w:w="1162" w:type="dxa"/>
            <w:shd w:val="clear" w:color="auto" w:fill="auto"/>
          </w:tcPr>
          <w:p w14:paraId="3D77E509"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60</w:t>
            </w:r>
          </w:p>
        </w:tc>
        <w:tc>
          <w:tcPr>
            <w:tcW w:w="1120" w:type="dxa"/>
            <w:shd w:val="clear" w:color="auto" w:fill="auto"/>
          </w:tcPr>
          <w:p w14:paraId="3B9A5174"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6A3FD5D9" w14:textId="77777777" w:rsidTr="00A56F05">
        <w:tc>
          <w:tcPr>
            <w:tcW w:w="817" w:type="dxa"/>
            <w:shd w:val="clear" w:color="auto" w:fill="auto"/>
          </w:tcPr>
          <w:p w14:paraId="185CD416"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182</w:t>
            </w:r>
          </w:p>
        </w:tc>
        <w:tc>
          <w:tcPr>
            <w:tcW w:w="3381" w:type="dxa"/>
            <w:shd w:val="clear" w:color="auto" w:fill="auto"/>
          </w:tcPr>
          <w:p w14:paraId="3C410DA9"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1 09 06020 02 0000 110</w:t>
            </w:r>
          </w:p>
        </w:tc>
        <w:tc>
          <w:tcPr>
            <w:tcW w:w="4071" w:type="dxa"/>
            <w:shd w:val="clear" w:color="auto" w:fill="auto"/>
          </w:tcPr>
          <w:p w14:paraId="26B5D2AE"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Сбор на нужды образовательных учреждений, взимаемый с юридических лиц</w:t>
            </w:r>
          </w:p>
        </w:tc>
        <w:tc>
          <w:tcPr>
            <w:tcW w:w="1162" w:type="dxa"/>
            <w:shd w:val="clear" w:color="auto" w:fill="auto"/>
          </w:tcPr>
          <w:p w14:paraId="28601F39"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0A9AA886"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741FE7E3" w14:textId="77777777" w:rsidTr="00A56F05">
        <w:tc>
          <w:tcPr>
            <w:tcW w:w="817" w:type="dxa"/>
            <w:shd w:val="clear" w:color="auto" w:fill="auto"/>
          </w:tcPr>
          <w:p w14:paraId="2DFBD660"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182</w:t>
            </w:r>
          </w:p>
        </w:tc>
        <w:tc>
          <w:tcPr>
            <w:tcW w:w="3381" w:type="dxa"/>
            <w:shd w:val="clear" w:color="auto" w:fill="auto"/>
          </w:tcPr>
          <w:p w14:paraId="315BF3F9"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1 09 07053 05 0000 110</w:t>
            </w:r>
          </w:p>
        </w:tc>
        <w:tc>
          <w:tcPr>
            <w:tcW w:w="4071" w:type="dxa"/>
            <w:shd w:val="clear" w:color="auto" w:fill="auto"/>
          </w:tcPr>
          <w:p w14:paraId="2FAB5BCB"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Прочие налоги и сборы (по отмененным местным налогам и сборам)</w:t>
            </w:r>
          </w:p>
        </w:tc>
        <w:tc>
          <w:tcPr>
            <w:tcW w:w="1162" w:type="dxa"/>
            <w:shd w:val="clear" w:color="auto" w:fill="auto"/>
          </w:tcPr>
          <w:p w14:paraId="5BED4765"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38D8E6ED"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0FD76C57" w14:textId="77777777" w:rsidTr="00A56F05">
        <w:tc>
          <w:tcPr>
            <w:tcW w:w="817" w:type="dxa"/>
            <w:shd w:val="clear" w:color="auto" w:fill="auto"/>
          </w:tcPr>
          <w:p w14:paraId="070FEED9"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9734" w:type="dxa"/>
            <w:gridSpan w:val="4"/>
            <w:shd w:val="clear" w:color="auto" w:fill="auto"/>
          </w:tcPr>
          <w:p w14:paraId="094AA638"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Администрация Каширского муниципального района Воронежской области</w:t>
            </w:r>
          </w:p>
        </w:tc>
      </w:tr>
      <w:tr w:rsidR="00C9245C" w:rsidRPr="00C9245C" w14:paraId="4CBDE731" w14:textId="77777777" w:rsidTr="00A56F05">
        <w:tc>
          <w:tcPr>
            <w:tcW w:w="817" w:type="dxa"/>
            <w:shd w:val="clear" w:color="auto" w:fill="auto"/>
          </w:tcPr>
          <w:p w14:paraId="56640FB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914</w:t>
            </w:r>
          </w:p>
        </w:tc>
        <w:tc>
          <w:tcPr>
            <w:tcW w:w="3381" w:type="dxa"/>
            <w:shd w:val="clear" w:color="auto" w:fill="auto"/>
          </w:tcPr>
          <w:p w14:paraId="57BB853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1 11 05013 05 0000 120</w:t>
            </w:r>
          </w:p>
        </w:tc>
        <w:tc>
          <w:tcPr>
            <w:tcW w:w="4071" w:type="dxa"/>
            <w:shd w:val="clear" w:color="auto" w:fill="auto"/>
          </w:tcPr>
          <w:p w14:paraId="4FF38A5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162" w:type="dxa"/>
            <w:shd w:val="clear" w:color="auto" w:fill="auto"/>
          </w:tcPr>
          <w:p w14:paraId="4D0F1E3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100</w:t>
            </w:r>
          </w:p>
        </w:tc>
        <w:tc>
          <w:tcPr>
            <w:tcW w:w="1120" w:type="dxa"/>
            <w:shd w:val="clear" w:color="auto" w:fill="auto"/>
          </w:tcPr>
          <w:p w14:paraId="58082D47" w14:textId="77777777" w:rsidR="00C9245C" w:rsidRPr="00C9245C" w:rsidRDefault="00C9245C" w:rsidP="00C9245C">
            <w:pPr>
              <w:spacing w:after="0" w:line="240" w:lineRule="auto"/>
              <w:rPr>
                <w:rFonts w:ascii="Times New Roman" w:hAnsi="Times New Roman" w:cs="Times New Roman"/>
                <w:sz w:val="24"/>
                <w:szCs w:val="24"/>
              </w:rPr>
            </w:pPr>
          </w:p>
        </w:tc>
      </w:tr>
      <w:tr w:rsidR="00C9245C" w:rsidRPr="00C9245C" w14:paraId="43D48033" w14:textId="77777777" w:rsidTr="00A56F05">
        <w:tc>
          <w:tcPr>
            <w:tcW w:w="817" w:type="dxa"/>
            <w:shd w:val="clear" w:color="auto" w:fill="auto"/>
          </w:tcPr>
          <w:p w14:paraId="2C5B19F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914</w:t>
            </w:r>
          </w:p>
        </w:tc>
        <w:tc>
          <w:tcPr>
            <w:tcW w:w="3381" w:type="dxa"/>
            <w:shd w:val="clear" w:color="auto" w:fill="auto"/>
          </w:tcPr>
          <w:p w14:paraId="3DFF15E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1 14 06013 05 0000 430</w:t>
            </w:r>
          </w:p>
        </w:tc>
        <w:tc>
          <w:tcPr>
            <w:tcW w:w="4071" w:type="dxa"/>
            <w:shd w:val="clear" w:color="auto" w:fill="auto"/>
          </w:tcPr>
          <w:p w14:paraId="7DF8399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поселений и межселенных территорий муниципальных районов</w:t>
            </w:r>
          </w:p>
        </w:tc>
        <w:tc>
          <w:tcPr>
            <w:tcW w:w="1162" w:type="dxa"/>
            <w:shd w:val="clear" w:color="auto" w:fill="auto"/>
          </w:tcPr>
          <w:p w14:paraId="36C5A38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100</w:t>
            </w:r>
          </w:p>
        </w:tc>
        <w:tc>
          <w:tcPr>
            <w:tcW w:w="1120" w:type="dxa"/>
            <w:shd w:val="clear" w:color="auto" w:fill="auto"/>
          </w:tcPr>
          <w:p w14:paraId="571E634E" w14:textId="77777777" w:rsidR="00C9245C" w:rsidRPr="00C9245C" w:rsidRDefault="00C9245C" w:rsidP="00C9245C">
            <w:pPr>
              <w:spacing w:after="0" w:line="240" w:lineRule="auto"/>
              <w:rPr>
                <w:rFonts w:ascii="Times New Roman" w:hAnsi="Times New Roman" w:cs="Times New Roman"/>
                <w:sz w:val="24"/>
                <w:szCs w:val="24"/>
              </w:rPr>
            </w:pPr>
          </w:p>
        </w:tc>
      </w:tr>
      <w:tr w:rsidR="00C9245C" w:rsidRPr="00C9245C" w14:paraId="2CDB73A2" w14:textId="77777777" w:rsidTr="00A56F05">
        <w:tc>
          <w:tcPr>
            <w:tcW w:w="817" w:type="dxa"/>
            <w:shd w:val="clear" w:color="auto" w:fill="auto"/>
          </w:tcPr>
          <w:p w14:paraId="4A470EB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914</w:t>
            </w:r>
          </w:p>
        </w:tc>
        <w:tc>
          <w:tcPr>
            <w:tcW w:w="3381" w:type="dxa"/>
            <w:shd w:val="clear" w:color="auto" w:fill="auto"/>
          </w:tcPr>
          <w:p w14:paraId="230BD1A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1 13 01995 05 0030 130</w:t>
            </w:r>
          </w:p>
        </w:tc>
        <w:tc>
          <w:tcPr>
            <w:tcW w:w="4071" w:type="dxa"/>
            <w:shd w:val="clear" w:color="auto" w:fill="auto"/>
          </w:tcPr>
          <w:p w14:paraId="1775D6D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 (для градостроительной деятельности)</w:t>
            </w:r>
          </w:p>
        </w:tc>
        <w:tc>
          <w:tcPr>
            <w:tcW w:w="1162" w:type="dxa"/>
            <w:shd w:val="clear" w:color="auto" w:fill="auto"/>
          </w:tcPr>
          <w:p w14:paraId="1EBFEFA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100</w:t>
            </w:r>
          </w:p>
        </w:tc>
        <w:tc>
          <w:tcPr>
            <w:tcW w:w="1120" w:type="dxa"/>
            <w:shd w:val="clear" w:color="auto" w:fill="auto"/>
          </w:tcPr>
          <w:p w14:paraId="445931E2" w14:textId="77777777" w:rsidR="00C9245C" w:rsidRPr="00C9245C" w:rsidRDefault="00C9245C" w:rsidP="00C9245C">
            <w:pPr>
              <w:spacing w:after="0" w:line="240" w:lineRule="auto"/>
              <w:rPr>
                <w:rFonts w:ascii="Times New Roman" w:hAnsi="Times New Roman" w:cs="Times New Roman"/>
                <w:sz w:val="24"/>
                <w:szCs w:val="24"/>
              </w:rPr>
            </w:pPr>
          </w:p>
        </w:tc>
      </w:tr>
      <w:tr w:rsidR="00C9245C" w:rsidRPr="00C9245C" w14:paraId="00CD88CF" w14:textId="77777777" w:rsidTr="00A56F05">
        <w:tc>
          <w:tcPr>
            <w:tcW w:w="817" w:type="dxa"/>
            <w:shd w:val="clear" w:color="auto" w:fill="auto"/>
          </w:tcPr>
          <w:p w14:paraId="79EFE11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914</w:t>
            </w:r>
          </w:p>
        </w:tc>
        <w:tc>
          <w:tcPr>
            <w:tcW w:w="3381" w:type="dxa"/>
            <w:shd w:val="clear" w:color="auto" w:fill="auto"/>
          </w:tcPr>
          <w:p w14:paraId="029B4E5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1 13 01995 05 0031 130</w:t>
            </w:r>
          </w:p>
        </w:tc>
        <w:tc>
          <w:tcPr>
            <w:tcW w:w="4071" w:type="dxa"/>
            <w:shd w:val="clear" w:color="auto" w:fill="auto"/>
          </w:tcPr>
          <w:p w14:paraId="1B19BD9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 (за разрешение использования земельного участка Н-В газ)</w:t>
            </w:r>
          </w:p>
        </w:tc>
        <w:tc>
          <w:tcPr>
            <w:tcW w:w="1162" w:type="dxa"/>
            <w:shd w:val="clear" w:color="auto" w:fill="auto"/>
          </w:tcPr>
          <w:p w14:paraId="458C37F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100</w:t>
            </w:r>
          </w:p>
        </w:tc>
        <w:tc>
          <w:tcPr>
            <w:tcW w:w="1120" w:type="dxa"/>
            <w:shd w:val="clear" w:color="auto" w:fill="auto"/>
          </w:tcPr>
          <w:p w14:paraId="2F4B8F84" w14:textId="77777777" w:rsidR="00C9245C" w:rsidRPr="00C9245C" w:rsidRDefault="00C9245C" w:rsidP="00C9245C">
            <w:pPr>
              <w:spacing w:after="0" w:line="240" w:lineRule="auto"/>
              <w:rPr>
                <w:rFonts w:ascii="Times New Roman" w:hAnsi="Times New Roman" w:cs="Times New Roman"/>
                <w:sz w:val="24"/>
                <w:szCs w:val="24"/>
              </w:rPr>
            </w:pPr>
          </w:p>
        </w:tc>
      </w:tr>
      <w:tr w:rsidR="00C9245C" w:rsidRPr="00C9245C" w14:paraId="0E0EA697" w14:textId="77777777" w:rsidTr="00A56F05">
        <w:tc>
          <w:tcPr>
            <w:tcW w:w="817" w:type="dxa"/>
            <w:shd w:val="clear" w:color="auto" w:fill="auto"/>
          </w:tcPr>
          <w:p w14:paraId="6806161C"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9734" w:type="dxa"/>
            <w:gridSpan w:val="4"/>
            <w:shd w:val="clear" w:color="auto" w:fill="auto"/>
          </w:tcPr>
          <w:p w14:paraId="4C8B10C1"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Отдел по делам культуры и спорта Каширского муниципального района Воронежской области</w:t>
            </w:r>
          </w:p>
        </w:tc>
      </w:tr>
      <w:tr w:rsidR="00C9245C" w:rsidRPr="00C9245C" w14:paraId="78D88F5C" w14:textId="77777777" w:rsidTr="00A56F05">
        <w:tc>
          <w:tcPr>
            <w:tcW w:w="817" w:type="dxa"/>
            <w:shd w:val="clear" w:color="auto" w:fill="auto"/>
          </w:tcPr>
          <w:p w14:paraId="6319A69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922</w:t>
            </w:r>
          </w:p>
        </w:tc>
        <w:tc>
          <w:tcPr>
            <w:tcW w:w="3381" w:type="dxa"/>
            <w:shd w:val="clear" w:color="auto" w:fill="auto"/>
          </w:tcPr>
          <w:p w14:paraId="6A19412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1 13 01995 05 0002 130</w:t>
            </w:r>
          </w:p>
        </w:tc>
        <w:tc>
          <w:tcPr>
            <w:tcW w:w="4071" w:type="dxa"/>
            <w:shd w:val="clear" w:color="auto" w:fill="auto"/>
          </w:tcPr>
          <w:p w14:paraId="65E6566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 (добровольные пожертвования для музыкальной школы)</w:t>
            </w:r>
          </w:p>
        </w:tc>
        <w:tc>
          <w:tcPr>
            <w:tcW w:w="1162" w:type="dxa"/>
            <w:shd w:val="clear" w:color="auto" w:fill="auto"/>
          </w:tcPr>
          <w:p w14:paraId="508CAAD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100</w:t>
            </w:r>
          </w:p>
        </w:tc>
        <w:tc>
          <w:tcPr>
            <w:tcW w:w="1120" w:type="dxa"/>
            <w:shd w:val="clear" w:color="auto" w:fill="auto"/>
          </w:tcPr>
          <w:p w14:paraId="3F81FD20" w14:textId="77777777" w:rsidR="00C9245C" w:rsidRPr="00C9245C" w:rsidRDefault="00C9245C" w:rsidP="00C9245C">
            <w:pPr>
              <w:spacing w:after="0" w:line="240" w:lineRule="auto"/>
              <w:rPr>
                <w:rFonts w:ascii="Times New Roman" w:hAnsi="Times New Roman" w:cs="Times New Roman"/>
                <w:sz w:val="24"/>
                <w:szCs w:val="24"/>
              </w:rPr>
            </w:pPr>
          </w:p>
        </w:tc>
      </w:tr>
      <w:tr w:rsidR="00C9245C" w:rsidRPr="00C9245C" w14:paraId="16C75276" w14:textId="77777777" w:rsidTr="00A56F05">
        <w:tc>
          <w:tcPr>
            <w:tcW w:w="817" w:type="dxa"/>
            <w:shd w:val="clear" w:color="auto" w:fill="auto"/>
          </w:tcPr>
          <w:p w14:paraId="2700BB5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922</w:t>
            </w:r>
          </w:p>
        </w:tc>
        <w:tc>
          <w:tcPr>
            <w:tcW w:w="3381" w:type="dxa"/>
            <w:shd w:val="clear" w:color="auto" w:fill="auto"/>
          </w:tcPr>
          <w:p w14:paraId="62203A2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1 13 01995 05 0033 130</w:t>
            </w:r>
          </w:p>
        </w:tc>
        <w:tc>
          <w:tcPr>
            <w:tcW w:w="4071" w:type="dxa"/>
            <w:shd w:val="clear" w:color="auto" w:fill="auto"/>
          </w:tcPr>
          <w:p w14:paraId="09637E1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 (для МКУК КДЦ)</w:t>
            </w:r>
          </w:p>
        </w:tc>
        <w:tc>
          <w:tcPr>
            <w:tcW w:w="1162" w:type="dxa"/>
            <w:shd w:val="clear" w:color="auto" w:fill="auto"/>
          </w:tcPr>
          <w:p w14:paraId="48E96B0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100</w:t>
            </w:r>
          </w:p>
        </w:tc>
        <w:tc>
          <w:tcPr>
            <w:tcW w:w="1120" w:type="dxa"/>
            <w:shd w:val="clear" w:color="auto" w:fill="auto"/>
          </w:tcPr>
          <w:p w14:paraId="3DBD0075" w14:textId="77777777" w:rsidR="00C9245C" w:rsidRPr="00C9245C" w:rsidRDefault="00C9245C" w:rsidP="00C9245C">
            <w:pPr>
              <w:spacing w:after="0" w:line="240" w:lineRule="auto"/>
              <w:rPr>
                <w:rFonts w:ascii="Times New Roman" w:hAnsi="Times New Roman" w:cs="Times New Roman"/>
                <w:sz w:val="24"/>
                <w:szCs w:val="24"/>
              </w:rPr>
            </w:pPr>
          </w:p>
        </w:tc>
      </w:tr>
      <w:tr w:rsidR="00C9245C" w:rsidRPr="00C9245C" w14:paraId="330860AF" w14:textId="77777777" w:rsidTr="00A56F05">
        <w:tc>
          <w:tcPr>
            <w:tcW w:w="817" w:type="dxa"/>
            <w:shd w:val="clear" w:color="auto" w:fill="auto"/>
          </w:tcPr>
          <w:p w14:paraId="77B3370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922</w:t>
            </w:r>
          </w:p>
        </w:tc>
        <w:tc>
          <w:tcPr>
            <w:tcW w:w="3381" w:type="dxa"/>
            <w:shd w:val="clear" w:color="auto" w:fill="auto"/>
          </w:tcPr>
          <w:p w14:paraId="31540B2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1 13 01995 05 0034 130</w:t>
            </w:r>
          </w:p>
        </w:tc>
        <w:tc>
          <w:tcPr>
            <w:tcW w:w="4071" w:type="dxa"/>
            <w:shd w:val="clear" w:color="auto" w:fill="auto"/>
          </w:tcPr>
          <w:p w14:paraId="003C7C6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 (для МКУК библиотека)</w:t>
            </w:r>
          </w:p>
        </w:tc>
        <w:tc>
          <w:tcPr>
            <w:tcW w:w="1162" w:type="dxa"/>
            <w:shd w:val="clear" w:color="auto" w:fill="auto"/>
          </w:tcPr>
          <w:p w14:paraId="2B7D863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100</w:t>
            </w:r>
          </w:p>
        </w:tc>
        <w:tc>
          <w:tcPr>
            <w:tcW w:w="1120" w:type="dxa"/>
            <w:shd w:val="clear" w:color="auto" w:fill="auto"/>
          </w:tcPr>
          <w:p w14:paraId="0991A234" w14:textId="77777777" w:rsidR="00C9245C" w:rsidRPr="00C9245C" w:rsidRDefault="00C9245C" w:rsidP="00C9245C">
            <w:pPr>
              <w:spacing w:after="0" w:line="240" w:lineRule="auto"/>
              <w:rPr>
                <w:rFonts w:ascii="Times New Roman" w:hAnsi="Times New Roman" w:cs="Times New Roman"/>
                <w:sz w:val="24"/>
                <w:szCs w:val="24"/>
              </w:rPr>
            </w:pPr>
          </w:p>
        </w:tc>
      </w:tr>
      <w:tr w:rsidR="00C9245C" w:rsidRPr="00C9245C" w14:paraId="05F12BF2" w14:textId="77777777" w:rsidTr="00A56F05">
        <w:tc>
          <w:tcPr>
            <w:tcW w:w="817" w:type="dxa"/>
            <w:shd w:val="clear" w:color="auto" w:fill="auto"/>
          </w:tcPr>
          <w:p w14:paraId="6371F177"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9734" w:type="dxa"/>
            <w:gridSpan w:val="4"/>
            <w:shd w:val="clear" w:color="auto" w:fill="auto"/>
          </w:tcPr>
          <w:p w14:paraId="25493E8B"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Отдел образования администрации Каширского муниципального района Воронежской области</w:t>
            </w:r>
          </w:p>
        </w:tc>
      </w:tr>
      <w:tr w:rsidR="00C9245C" w:rsidRPr="00C9245C" w14:paraId="1A80F359" w14:textId="77777777" w:rsidTr="00A56F05">
        <w:tc>
          <w:tcPr>
            <w:tcW w:w="817" w:type="dxa"/>
            <w:shd w:val="clear" w:color="auto" w:fill="auto"/>
          </w:tcPr>
          <w:p w14:paraId="102FA76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924</w:t>
            </w:r>
          </w:p>
        </w:tc>
        <w:tc>
          <w:tcPr>
            <w:tcW w:w="3381" w:type="dxa"/>
            <w:shd w:val="clear" w:color="auto" w:fill="auto"/>
          </w:tcPr>
          <w:p w14:paraId="0F35CEA5"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1 13 01995 05 0003 130</w:t>
            </w:r>
          </w:p>
        </w:tc>
        <w:tc>
          <w:tcPr>
            <w:tcW w:w="4071" w:type="dxa"/>
            <w:shd w:val="clear" w:color="auto" w:fill="auto"/>
          </w:tcPr>
          <w:p w14:paraId="1E455A93"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 (СОК)</w:t>
            </w:r>
          </w:p>
        </w:tc>
        <w:tc>
          <w:tcPr>
            <w:tcW w:w="1162" w:type="dxa"/>
            <w:shd w:val="clear" w:color="auto" w:fill="auto"/>
          </w:tcPr>
          <w:p w14:paraId="65B06994"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3BCF4B1A"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271E96D3" w14:textId="77777777" w:rsidTr="00A56F05">
        <w:tc>
          <w:tcPr>
            <w:tcW w:w="817" w:type="dxa"/>
            <w:shd w:val="clear" w:color="auto" w:fill="auto"/>
          </w:tcPr>
          <w:p w14:paraId="60045B1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924</w:t>
            </w:r>
          </w:p>
        </w:tc>
        <w:tc>
          <w:tcPr>
            <w:tcW w:w="3381" w:type="dxa"/>
            <w:shd w:val="clear" w:color="auto" w:fill="auto"/>
          </w:tcPr>
          <w:p w14:paraId="2226B52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1 13 01995 05 0004 130</w:t>
            </w:r>
          </w:p>
        </w:tc>
        <w:tc>
          <w:tcPr>
            <w:tcW w:w="4071" w:type="dxa"/>
            <w:shd w:val="clear" w:color="auto" w:fill="auto"/>
          </w:tcPr>
          <w:p w14:paraId="42007D6C"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 xml:space="preserve">Прочие доходы от оказания платных услуг (работ) получателями средств бюджетов муниципальных районов </w:t>
            </w:r>
            <w:r w:rsidRPr="00C9245C">
              <w:rPr>
                <w:rFonts w:ascii="Times New Roman" w:hAnsi="Times New Roman" w:cs="Times New Roman"/>
                <w:sz w:val="24"/>
                <w:szCs w:val="24"/>
              </w:rPr>
              <w:lastRenderedPageBreak/>
              <w:t>(родительская плата за д/сад при МКОУ «Левороссошанская СОШ имени Палагина Владимира Васильевича»)</w:t>
            </w:r>
          </w:p>
        </w:tc>
        <w:tc>
          <w:tcPr>
            <w:tcW w:w="1162" w:type="dxa"/>
            <w:shd w:val="clear" w:color="auto" w:fill="auto"/>
          </w:tcPr>
          <w:p w14:paraId="27D8736D"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lastRenderedPageBreak/>
              <w:t>100</w:t>
            </w:r>
          </w:p>
        </w:tc>
        <w:tc>
          <w:tcPr>
            <w:tcW w:w="1120" w:type="dxa"/>
            <w:shd w:val="clear" w:color="auto" w:fill="auto"/>
          </w:tcPr>
          <w:p w14:paraId="35D0D23F"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498DB2E2" w14:textId="77777777" w:rsidTr="00A56F05">
        <w:tc>
          <w:tcPr>
            <w:tcW w:w="817" w:type="dxa"/>
            <w:shd w:val="clear" w:color="auto" w:fill="auto"/>
          </w:tcPr>
          <w:p w14:paraId="5B8CF19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924</w:t>
            </w:r>
          </w:p>
        </w:tc>
        <w:tc>
          <w:tcPr>
            <w:tcW w:w="3381" w:type="dxa"/>
            <w:shd w:val="clear" w:color="auto" w:fill="auto"/>
          </w:tcPr>
          <w:p w14:paraId="491E39D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1 13 01995 05 0005 130</w:t>
            </w:r>
          </w:p>
        </w:tc>
        <w:tc>
          <w:tcPr>
            <w:tcW w:w="4071" w:type="dxa"/>
            <w:shd w:val="clear" w:color="auto" w:fill="auto"/>
          </w:tcPr>
          <w:p w14:paraId="279E38EA"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 (родительская плата Каширский детский сад № 1)</w:t>
            </w:r>
          </w:p>
        </w:tc>
        <w:tc>
          <w:tcPr>
            <w:tcW w:w="1162" w:type="dxa"/>
            <w:shd w:val="clear" w:color="auto" w:fill="auto"/>
          </w:tcPr>
          <w:p w14:paraId="7BFA1EE1"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457F8E95"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5B41883F" w14:textId="77777777" w:rsidTr="00A56F05">
        <w:tc>
          <w:tcPr>
            <w:tcW w:w="817" w:type="dxa"/>
            <w:shd w:val="clear" w:color="auto" w:fill="auto"/>
          </w:tcPr>
          <w:p w14:paraId="5C14704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924</w:t>
            </w:r>
          </w:p>
        </w:tc>
        <w:tc>
          <w:tcPr>
            <w:tcW w:w="3381" w:type="dxa"/>
            <w:shd w:val="clear" w:color="auto" w:fill="auto"/>
          </w:tcPr>
          <w:p w14:paraId="1723338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1 13 01995 05 0006 130</w:t>
            </w:r>
          </w:p>
        </w:tc>
        <w:tc>
          <w:tcPr>
            <w:tcW w:w="4071" w:type="dxa"/>
            <w:shd w:val="clear" w:color="auto" w:fill="auto"/>
          </w:tcPr>
          <w:p w14:paraId="3C7C6137"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 (родительская плата Каширский детский сад № 2)</w:t>
            </w:r>
          </w:p>
        </w:tc>
        <w:tc>
          <w:tcPr>
            <w:tcW w:w="1162" w:type="dxa"/>
            <w:shd w:val="clear" w:color="auto" w:fill="auto"/>
          </w:tcPr>
          <w:p w14:paraId="0AAA440A"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4100EAEE"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77C649B9" w14:textId="77777777" w:rsidTr="00A56F05">
        <w:tc>
          <w:tcPr>
            <w:tcW w:w="817" w:type="dxa"/>
            <w:shd w:val="clear" w:color="auto" w:fill="auto"/>
          </w:tcPr>
          <w:p w14:paraId="7C14C64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924</w:t>
            </w:r>
          </w:p>
        </w:tc>
        <w:tc>
          <w:tcPr>
            <w:tcW w:w="3381" w:type="dxa"/>
            <w:shd w:val="clear" w:color="auto" w:fill="auto"/>
          </w:tcPr>
          <w:p w14:paraId="4407997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1 13 01995 05 0007 130</w:t>
            </w:r>
          </w:p>
        </w:tc>
        <w:tc>
          <w:tcPr>
            <w:tcW w:w="4071" w:type="dxa"/>
            <w:shd w:val="clear" w:color="auto" w:fill="auto"/>
          </w:tcPr>
          <w:p w14:paraId="72982873"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 (родительская плата за Колодезянский детский сад)</w:t>
            </w:r>
          </w:p>
        </w:tc>
        <w:tc>
          <w:tcPr>
            <w:tcW w:w="1162" w:type="dxa"/>
            <w:shd w:val="clear" w:color="auto" w:fill="auto"/>
          </w:tcPr>
          <w:p w14:paraId="5254AE06"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15A50BE7"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7C68DB99" w14:textId="77777777" w:rsidTr="00A56F05">
        <w:tc>
          <w:tcPr>
            <w:tcW w:w="817" w:type="dxa"/>
            <w:shd w:val="clear" w:color="auto" w:fill="auto"/>
          </w:tcPr>
          <w:p w14:paraId="0D072FE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924</w:t>
            </w:r>
          </w:p>
        </w:tc>
        <w:tc>
          <w:tcPr>
            <w:tcW w:w="3381" w:type="dxa"/>
            <w:shd w:val="clear" w:color="auto" w:fill="auto"/>
          </w:tcPr>
          <w:p w14:paraId="67C46CF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1 13 01995 05 0008 130</w:t>
            </w:r>
          </w:p>
        </w:tc>
        <w:tc>
          <w:tcPr>
            <w:tcW w:w="4071" w:type="dxa"/>
            <w:shd w:val="clear" w:color="auto" w:fill="auto"/>
          </w:tcPr>
          <w:p w14:paraId="7595B365"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 (родительская плата за д/сад при МКОУ «Краснологская СОШ )</w:t>
            </w:r>
          </w:p>
        </w:tc>
        <w:tc>
          <w:tcPr>
            <w:tcW w:w="1162" w:type="dxa"/>
            <w:shd w:val="clear" w:color="auto" w:fill="auto"/>
          </w:tcPr>
          <w:p w14:paraId="0B101E35"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04639C1E"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4B3FDCBD" w14:textId="77777777" w:rsidTr="00A56F05">
        <w:tc>
          <w:tcPr>
            <w:tcW w:w="817" w:type="dxa"/>
            <w:shd w:val="clear" w:color="auto" w:fill="auto"/>
          </w:tcPr>
          <w:p w14:paraId="5DBD7F5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924</w:t>
            </w:r>
          </w:p>
        </w:tc>
        <w:tc>
          <w:tcPr>
            <w:tcW w:w="3381" w:type="dxa"/>
            <w:shd w:val="clear" w:color="auto" w:fill="auto"/>
          </w:tcPr>
          <w:p w14:paraId="49CAB85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1 13 01995 05 0009 130</w:t>
            </w:r>
          </w:p>
        </w:tc>
        <w:tc>
          <w:tcPr>
            <w:tcW w:w="4071" w:type="dxa"/>
            <w:shd w:val="clear" w:color="auto" w:fill="auto"/>
          </w:tcPr>
          <w:p w14:paraId="010FDBD9"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 (родительская плата за д/сад при МКОУ «Колодезянская СОШ имени Герасимова Евгения Алексеевича»)</w:t>
            </w:r>
          </w:p>
        </w:tc>
        <w:tc>
          <w:tcPr>
            <w:tcW w:w="1162" w:type="dxa"/>
            <w:shd w:val="clear" w:color="auto" w:fill="auto"/>
          </w:tcPr>
          <w:p w14:paraId="5871C44F"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1F84F88C"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1866FEAA" w14:textId="77777777" w:rsidTr="00A56F05">
        <w:tc>
          <w:tcPr>
            <w:tcW w:w="817" w:type="dxa"/>
            <w:shd w:val="clear" w:color="auto" w:fill="auto"/>
          </w:tcPr>
          <w:p w14:paraId="6C041C3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924</w:t>
            </w:r>
          </w:p>
        </w:tc>
        <w:tc>
          <w:tcPr>
            <w:tcW w:w="3381" w:type="dxa"/>
            <w:shd w:val="clear" w:color="auto" w:fill="auto"/>
          </w:tcPr>
          <w:p w14:paraId="74BC71B4"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1 13 01995 05 0010 130</w:t>
            </w:r>
          </w:p>
        </w:tc>
        <w:tc>
          <w:tcPr>
            <w:tcW w:w="4071" w:type="dxa"/>
            <w:shd w:val="clear" w:color="auto" w:fill="auto"/>
          </w:tcPr>
          <w:p w14:paraId="7C62F7E7"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 (родительская плата на питание детей МКОУ «Боевская СОШ»)</w:t>
            </w:r>
          </w:p>
        </w:tc>
        <w:tc>
          <w:tcPr>
            <w:tcW w:w="1162" w:type="dxa"/>
            <w:shd w:val="clear" w:color="auto" w:fill="auto"/>
          </w:tcPr>
          <w:p w14:paraId="7BCD604F"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10F4BF99"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33239297" w14:textId="77777777" w:rsidTr="00A56F05">
        <w:tc>
          <w:tcPr>
            <w:tcW w:w="817" w:type="dxa"/>
            <w:shd w:val="clear" w:color="auto" w:fill="auto"/>
          </w:tcPr>
          <w:p w14:paraId="42448E6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924</w:t>
            </w:r>
          </w:p>
        </w:tc>
        <w:tc>
          <w:tcPr>
            <w:tcW w:w="3381" w:type="dxa"/>
            <w:shd w:val="clear" w:color="auto" w:fill="auto"/>
          </w:tcPr>
          <w:p w14:paraId="5B19078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1 13 01995 05 0011 130</w:t>
            </w:r>
          </w:p>
        </w:tc>
        <w:tc>
          <w:tcPr>
            <w:tcW w:w="4071" w:type="dxa"/>
            <w:shd w:val="clear" w:color="auto" w:fill="auto"/>
          </w:tcPr>
          <w:p w14:paraId="6A42794B"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 (родительская плата на питание детей МКОУ «Данковская СОШ»)</w:t>
            </w:r>
          </w:p>
        </w:tc>
        <w:tc>
          <w:tcPr>
            <w:tcW w:w="1162" w:type="dxa"/>
            <w:shd w:val="clear" w:color="auto" w:fill="auto"/>
          </w:tcPr>
          <w:p w14:paraId="13341561"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5024E9A1"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19EA8D65" w14:textId="77777777" w:rsidTr="00A56F05">
        <w:tc>
          <w:tcPr>
            <w:tcW w:w="817" w:type="dxa"/>
            <w:shd w:val="clear" w:color="auto" w:fill="auto"/>
          </w:tcPr>
          <w:p w14:paraId="76BB812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924</w:t>
            </w:r>
          </w:p>
        </w:tc>
        <w:tc>
          <w:tcPr>
            <w:tcW w:w="3381" w:type="dxa"/>
            <w:shd w:val="clear" w:color="auto" w:fill="auto"/>
          </w:tcPr>
          <w:p w14:paraId="1257586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1 13 01995 05 0012 130</w:t>
            </w:r>
          </w:p>
        </w:tc>
        <w:tc>
          <w:tcPr>
            <w:tcW w:w="4071" w:type="dxa"/>
            <w:shd w:val="clear" w:color="auto" w:fill="auto"/>
          </w:tcPr>
          <w:p w14:paraId="3BE7B5D9"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Прочие (родительская плата на пит доходы от оказания платных услуг (работ) получателями средств бюджетов муниципальных районов ание детей МКОУ «Дзержинская СОШ»)</w:t>
            </w:r>
          </w:p>
        </w:tc>
        <w:tc>
          <w:tcPr>
            <w:tcW w:w="1162" w:type="dxa"/>
            <w:shd w:val="clear" w:color="auto" w:fill="auto"/>
          </w:tcPr>
          <w:p w14:paraId="4338096B"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57CE2191"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221535A5" w14:textId="77777777" w:rsidTr="00A56F05">
        <w:tc>
          <w:tcPr>
            <w:tcW w:w="817" w:type="dxa"/>
            <w:shd w:val="clear" w:color="auto" w:fill="auto"/>
          </w:tcPr>
          <w:p w14:paraId="563F2DB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924</w:t>
            </w:r>
          </w:p>
        </w:tc>
        <w:tc>
          <w:tcPr>
            <w:tcW w:w="3381" w:type="dxa"/>
            <w:shd w:val="clear" w:color="auto" w:fill="auto"/>
          </w:tcPr>
          <w:p w14:paraId="50CA818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1 13 01995 05 0013 130</w:t>
            </w:r>
          </w:p>
        </w:tc>
        <w:tc>
          <w:tcPr>
            <w:tcW w:w="4071" w:type="dxa"/>
            <w:shd w:val="clear" w:color="auto" w:fill="auto"/>
          </w:tcPr>
          <w:p w14:paraId="03D7F808"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 (родительская плата на питание детей МКОУ «Запрудская СОШ»)</w:t>
            </w:r>
          </w:p>
        </w:tc>
        <w:tc>
          <w:tcPr>
            <w:tcW w:w="1162" w:type="dxa"/>
            <w:shd w:val="clear" w:color="auto" w:fill="auto"/>
          </w:tcPr>
          <w:p w14:paraId="0F52F22C"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7C213C5A"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61DE0EB7" w14:textId="77777777" w:rsidTr="00A56F05">
        <w:tc>
          <w:tcPr>
            <w:tcW w:w="817" w:type="dxa"/>
            <w:shd w:val="clear" w:color="auto" w:fill="auto"/>
          </w:tcPr>
          <w:p w14:paraId="22B7B29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924</w:t>
            </w:r>
          </w:p>
        </w:tc>
        <w:tc>
          <w:tcPr>
            <w:tcW w:w="3381" w:type="dxa"/>
            <w:shd w:val="clear" w:color="auto" w:fill="auto"/>
          </w:tcPr>
          <w:p w14:paraId="7C4C094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1 13 01995 05 0014 130</w:t>
            </w:r>
          </w:p>
        </w:tc>
        <w:tc>
          <w:tcPr>
            <w:tcW w:w="4071" w:type="dxa"/>
            <w:shd w:val="clear" w:color="auto" w:fill="auto"/>
          </w:tcPr>
          <w:p w14:paraId="0C0DA7C4"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 xml:space="preserve">Прочие доходы от оказания платных </w:t>
            </w:r>
            <w:r w:rsidRPr="00C9245C">
              <w:rPr>
                <w:rFonts w:ascii="Times New Roman" w:hAnsi="Times New Roman" w:cs="Times New Roman"/>
                <w:sz w:val="24"/>
                <w:szCs w:val="24"/>
              </w:rPr>
              <w:lastRenderedPageBreak/>
              <w:t>услуг (работ) получателями средств бюджетов муниципальных районов (родительская плата на питание детей МКОУ «Каширская СОШ»)</w:t>
            </w:r>
          </w:p>
        </w:tc>
        <w:tc>
          <w:tcPr>
            <w:tcW w:w="1162" w:type="dxa"/>
            <w:shd w:val="clear" w:color="auto" w:fill="auto"/>
          </w:tcPr>
          <w:p w14:paraId="02E9C720"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lastRenderedPageBreak/>
              <w:t>100</w:t>
            </w:r>
          </w:p>
        </w:tc>
        <w:tc>
          <w:tcPr>
            <w:tcW w:w="1120" w:type="dxa"/>
            <w:shd w:val="clear" w:color="auto" w:fill="auto"/>
          </w:tcPr>
          <w:p w14:paraId="5D88BD96"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4EEF35A8" w14:textId="77777777" w:rsidTr="00A56F05">
        <w:tc>
          <w:tcPr>
            <w:tcW w:w="817" w:type="dxa"/>
            <w:shd w:val="clear" w:color="auto" w:fill="auto"/>
          </w:tcPr>
          <w:p w14:paraId="1EE7708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924</w:t>
            </w:r>
          </w:p>
        </w:tc>
        <w:tc>
          <w:tcPr>
            <w:tcW w:w="3381" w:type="dxa"/>
            <w:shd w:val="clear" w:color="auto" w:fill="auto"/>
          </w:tcPr>
          <w:p w14:paraId="2FD5A48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1 13 01995 05 0015 130</w:t>
            </w:r>
          </w:p>
        </w:tc>
        <w:tc>
          <w:tcPr>
            <w:tcW w:w="4071" w:type="dxa"/>
            <w:shd w:val="clear" w:color="auto" w:fill="auto"/>
          </w:tcPr>
          <w:p w14:paraId="321641BD"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 (родительская плата на питание детей МКОУ «Колодезянская СОШ имени Герасимова Евгения Алексеевича»)</w:t>
            </w:r>
          </w:p>
        </w:tc>
        <w:tc>
          <w:tcPr>
            <w:tcW w:w="1162" w:type="dxa"/>
            <w:shd w:val="clear" w:color="auto" w:fill="auto"/>
          </w:tcPr>
          <w:p w14:paraId="1AE4AFF4"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523ED145"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7BB364F0" w14:textId="77777777" w:rsidTr="00A56F05">
        <w:tc>
          <w:tcPr>
            <w:tcW w:w="817" w:type="dxa"/>
            <w:shd w:val="clear" w:color="auto" w:fill="auto"/>
          </w:tcPr>
          <w:p w14:paraId="49EA55F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924</w:t>
            </w:r>
          </w:p>
        </w:tc>
        <w:tc>
          <w:tcPr>
            <w:tcW w:w="3381" w:type="dxa"/>
            <w:shd w:val="clear" w:color="auto" w:fill="auto"/>
          </w:tcPr>
          <w:p w14:paraId="3DF06F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1 13 01995 05 0016 130</w:t>
            </w:r>
          </w:p>
        </w:tc>
        <w:tc>
          <w:tcPr>
            <w:tcW w:w="4071" w:type="dxa"/>
            <w:shd w:val="clear" w:color="auto" w:fill="auto"/>
          </w:tcPr>
          <w:p w14:paraId="4BED6168"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 (родительская плата на питание детей МКОУ «Краснологская СОШ»)</w:t>
            </w:r>
          </w:p>
        </w:tc>
        <w:tc>
          <w:tcPr>
            <w:tcW w:w="1162" w:type="dxa"/>
            <w:shd w:val="clear" w:color="auto" w:fill="auto"/>
          </w:tcPr>
          <w:p w14:paraId="6CBEC113"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6D01DE20"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3D0F65A8" w14:textId="77777777" w:rsidTr="00A56F05">
        <w:tc>
          <w:tcPr>
            <w:tcW w:w="817" w:type="dxa"/>
            <w:shd w:val="clear" w:color="auto" w:fill="auto"/>
          </w:tcPr>
          <w:p w14:paraId="2C343A0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924</w:t>
            </w:r>
          </w:p>
        </w:tc>
        <w:tc>
          <w:tcPr>
            <w:tcW w:w="3381" w:type="dxa"/>
            <w:shd w:val="clear" w:color="auto" w:fill="auto"/>
          </w:tcPr>
          <w:p w14:paraId="6AA22B1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1 13 01995 05 0017 130</w:t>
            </w:r>
          </w:p>
        </w:tc>
        <w:tc>
          <w:tcPr>
            <w:tcW w:w="4071" w:type="dxa"/>
            <w:shd w:val="clear" w:color="auto" w:fill="auto"/>
          </w:tcPr>
          <w:p w14:paraId="6A5B7BA0"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 (родительская плата на питание детей МКОУ «Левороссошанская СОШ имени Палагина Владимира Васильевича»)</w:t>
            </w:r>
          </w:p>
        </w:tc>
        <w:tc>
          <w:tcPr>
            <w:tcW w:w="1162" w:type="dxa"/>
            <w:shd w:val="clear" w:color="auto" w:fill="auto"/>
          </w:tcPr>
          <w:p w14:paraId="52A28F67"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416439EF"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41DB8C5B" w14:textId="77777777" w:rsidTr="00A56F05">
        <w:tc>
          <w:tcPr>
            <w:tcW w:w="817" w:type="dxa"/>
            <w:shd w:val="clear" w:color="auto" w:fill="auto"/>
          </w:tcPr>
          <w:p w14:paraId="12BBC41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924</w:t>
            </w:r>
          </w:p>
        </w:tc>
        <w:tc>
          <w:tcPr>
            <w:tcW w:w="3381" w:type="dxa"/>
            <w:shd w:val="clear" w:color="auto" w:fill="auto"/>
          </w:tcPr>
          <w:p w14:paraId="485E429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1 13 01995 05 0018 130</w:t>
            </w:r>
          </w:p>
        </w:tc>
        <w:tc>
          <w:tcPr>
            <w:tcW w:w="4071" w:type="dxa"/>
            <w:shd w:val="clear" w:color="auto" w:fill="auto"/>
          </w:tcPr>
          <w:p w14:paraId="632DFA24"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 (родительская плата на питание детей МКОУ «Можайская СОШ»)</w:t>
            </w:r>
          </w:p>
        </w:tc>
        <w:tc>
          <w:tcPr>
            <w:tcW w:w="1162" w:type="dxa"/>
            <w:shd w:val="clear" w:color="auto" w:fill="auto"/>
          </w:tcPr>
          <w:p w14:paraId="75E21C01"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7E5945E6"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7A754D82" w14:textId="77777777" w:rsidTr="00A56F05">
        <w:tc>
          <w:tcPr>
            <w:tcW w:w="817" w:type="dxa"/>
            <w:shd w:val="clear" w:color="auto" w:fill="auto"/>
          </w:tcPr>
          <w:p w14:paraId="1EA4460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924</w:t>
            </w:r>
          </w:p>
        </w:tc>
        <w:tc>
          <w:tcPr>
            <w:tcW w:w="3381" w:type="dxa"/>
            <w:shd w:val="clear" w:color="auto" w:fill="auto"/>
          </w:tcPr>
          <w:p w14:paraId="1F1EE1D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1 13 01995 05 0019 130</w:t>
            </w:r>
          </w:p>
        </w:tc>
        <w:tc>
          <w:tcPr>
            <w:tcW w:w="4071" w:type="dxa"/>
            <w:shd w:val="clear" w:color="auto" w:fill="auto"/>
          </w:tcPr>
          <w:p w14:paraId="7EC9EB02"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 (родительская плата на питание детей МКОУ «Ильичевская ООШ»)</w:t>
            </w:r>
          </w:p>
        </w:tc>
        <w:tc>
          <w:tcPr>
            <w:tcW w:w="1162" w:type="dxa"/>
            <w:shd w:val="clear" w:color="auto" w:fill="auto"/>
          </w:tcPr>
          <w:p w14:paraId="2349B4FF"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5DB16B7C"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4113DD2C" w14:textId="77777777" w:rsidTr="00A56F05">
        <w:tc>
          <w:tcPr>
            <w:tcW w:w="817" w:type="dxa"/>
            <w:shd w:val="clear" w:color="auto" w:fill="auto"/>
          </w:tcPr>
          <w:p w14:paraId="012B6FC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924</w:t>
            </w:r>
          </w:p>
        </w:tc>
        <w:tc>
          <w:tcPr>
            <w:tcW w:w="3381" w:type="dxa"/>
            <w:shd w:val="clear" w:color="auto" w:fill="auto"/>
          </w:tcPr>
          <w:p w14:paraId="7A6C39B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1 13 01995 05 0020 130</w:t>
            </w:r>
          </w:p>
        </w:tc>
        <w:tc>
          <w:tcPr>
            <w:tcW w:w="4071" w:type="dxa"/>
            <w:shd w:val="clear" w:color="auto" w:fill="auto"/>
          </w:tcPr>
          <w:p w14:paraId="24EF67E5"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 (родительская плата на питание детей МКОУ «Казьмадемьяноская ООШ»)</w:t>
            </w:r>
          </w:p>
        </w:tc>
        <w:tc>
          <w:tcPr>
            <w:tcW w:w="1162" w:type="dxa"/>
            <w:shd w:val="clear" w:color="auto" w:fill="auto"/>
          </w:tcPr>
          <w:p w14:paraId="0F717A9C"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0F7971EA"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47085573" w14:textId="77777777" w:rsidTr="00A56F05">
        <w:tc>
          <w:tcPr>
            <w:tcW w:w="817" w:type="dxa"/>
            <w:shd w:val="clear" w:color="auto" w:fill="auto"/>
          </w:tcPr>
          <w:p w14:paraId="3218BF8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924</w:t>
            </w:r>
          </w:p>
        </w:tc>
        <w:tc>
          <w:tcPr>
            <w:tcW w:w="3381" w:type="dxa"/>
            <w:shd w:val="clear" w:color="auto" w:fill="auto"/>
          </w:tcPr>
          <w:p w14:paraId="7A791A2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1 13 01995 05 0021 130</w:t>
            </w:r>
          </w:p>
        </w:tc>
        <w:tc>
          <w:tcPr>
            <w:tcW w:w="4071" w:type="dxa"/>
            <w:shd w:val="clear" w:color="auto" w:fill="auto"/>
          </w:tcPr>
          <w:p w14:paraId="12EE12A8"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 (родительская плата на питание детей МКОУ «Каменноверховская ООШ»)</w:t>
            </w:r>
          </w:p>
        </w:tc>
        <w:tc>
          <w:tcPr>
            <w:tcW w:w="1162" w:type="dxa"/>
            <w:shd w:val="clear" w:color="auto" w:fill="auto"/>
          </w:tcPr>
          <w:p w14:paraId="524E767F"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2724BA35"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5A7B0FD5" w14:textId="77777777" w:rsidTr="00A56F05">
        <w:tc>
          <w:tcPr>
            <w:tcW w:w="817" w:type="dxa"/>
            <w:shd w:val="clear" w:color="auto" w:fill="auto"/>
          </w:tcPr>
          <w:p w14:paraId="25C3009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924</w:t>
            </w:r>
          </w:p>
        </w:tc>
        <w:tc>
          <w:tcPr>
            <w:tcW w:w="3381" w:type="dxa"/>
            <w:shd w:val="clear" w:color="auto" w:fill="auto"/>
          </w:tcPr>
          <w:p w14:paraId="44FA2BD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1 13 01995 05 0022 130</w:t>
            </w:r>
          </w:p>
        </w:tc>
        <w:tc>
          <w:tcPr>
            <w:tcW w:w="4071" w:type="dxa"/>
            <w:shd w:val="clear" w:color="auto" w:fill="auto"/>
          </w:tcPr>
          <w:p w14:paraId="4C71D863"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 (плата за путевки в детские лагеря)</w:t>
            </w:r>
          </w:p>
        </w:tc>
        <w:tc>
          <w:tcPr>
            <w:tcW w:w="1162" w:type="dxa"/>
            <w:shd w:val="clear" w:color="auto" w:fill="auto"/>
          </w:tcPr>
          <w:p w14:paraId="468727A7"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4A091BC4"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6A84D162" w14:textId="77777777" w:rsidTr="00A56F05">
        <w:tc>
          <w:tcPr>
            <w:tcW w:w="817" w:type="dxa"/>
            <w:shd w:val="clear" w:color="auto" w:fill="auto"/>
          </w:tcPr>
          <w:p w14:paraId="3E1B523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924</w:t>
            </w:r>
          </w:p>
        </w:tc>
        <w:tc>
          <w:tcPr>
            <w:tcW w:w="3381" w:type="dxa"/>
            <w:shd w:val="clear" w:color="auto" w:fill="auto"/>
          </w:tcPr>
          <w:p w14:paraId="392E012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1 13 01995 05 0023 130</w:t>
            </w:r>
          </w:p>
        </w:tc>
        <w:tc>
          <w:tcPr>
            <w:tcW w:w="4071" w:type="dxa"/>
            <w:shd w:val="clear" w:color="auto" w:fill="auto"/>
          </w:tcPr>
          <w:p w14:paraId="34EE90E7"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 xml:space="preserve">Прочие доходы от оказания платных услуг (работ) получателями средств </w:t>
            </w:r>
            <w:r w:rsidRPr="00C9245C">
              <w:rPr>
                <w:rFonts w:ascii="Times New Roman" w:hAnsi="Times New Roman" w:cs="Times New Roman"/>
                <w:sz w:val="24"/>
                <w:szCs w:val="24"/>
              </w:rPr>
              <w:lastRenderedPageBreak/>
              <w:t>бюджетов муниципальных районов (родительская плата на питание детей МКОУ «Кондрашкинская ООШ имени кавалера ордена мужества Дениса Александровича Налетова»)</w:t>
            </w:r>
          </w:p>
        </w:tc>
        <w:tc>
          <w:tcPr>
            <w:tcW w:w="1162" w:type="dxa"/>
            <w:shd w:val="clear" w:color="auto" w:fill="auto"/>
          </w:tcPr>
          <w:p w14:paraId="3F39CB0E"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lastRenderedPageBreak/>
              <w:t>100</w:t>
            </w:r>
          </w:p>
        </w:tc>
        <w:tc>
          <w:tcPr>
            <w:tcW w:w="1120" w:type="dxa"/>
            <w:shd w:val="clear" w:color="auto" w:fill="auto"/>
          </w:tcPr>
          <w:p w14:paraId="272FA976"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1256948A" w14:textId="77777777" w:rsidTr="00A56F05">
        <w:tc>
          <w:tcPr>
            <w:tcW w:w="817" w:type="dxa"/>
            <w:shd w:val="clear" w:color="auto" w:fill="auto"/>
          </w:tcPr>
          <w:p w14:paraId="04617B5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924</w:t>
            </w:r>
          </w:p>
        </w:tc>
        <w:tc>
          <w:tcPr>
            <w:tcW w:w="3381" w:type="dxa"/>
            <w:shd w:val="clear" w:color="auto" w:fill="auto"/>
          </w:tcPr>
          <w:p w14:paraId="2AC4765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1 13 01995 05 0024 130</w:t>
            </w:r>
          </w:p>
        </w:tc>
        <w:tc>
          <w:tcPr>
            <w:tcW w:w="4071" w:type="dxa"/>
            <w:shd w:val="clear" w:color="auto" w:fill="auto"/>
          </w:tcPr>
          <w:p w14:paraId="4DFBDB7D"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 (родительская плата на питание детей МКОУ «Круглянская ООШ»)</w:t>
            </w:r>
          </w:p>
        </w:tc>
        <w:tc>
          <w:tcPr>
            <w:tcW w:w="1162" w:type="dxa"/>
            <w:shd w:val="clear" w:color="auto" w:fill="auto"/>
          </w:tcPr>
          <w:p w14:paraId="522030FC"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380426F0"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3ACB0A2D" w14:textId="77777777" w:rsidTr="00A56F05">
        <w:tc>
          <w:tcPr>
            <w:tcW w:w="817" w:type="dxa"/>
            <w:shd w:val="clear" w:color="auto" w:fill="auto"/>
          </w:tcPr>
          <w:p w14:paraId="1E8D335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924</w:t>
            </w:r>
          </w:p>
        </w:tc>
        <w:tc>
          <w:tcPr>
            <w:tcW w:w="3381" w:type="dxa"/>
            <w:shd w:val="clear" w:color="auto" w:fill="auto"/>
          </w:tcPr>
          <w:p w14:paraId="29F6ABA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1 13 01995 05 0025 130</w:t>
            </w:r>
          </w:p>
        </w:tc>
        <w:tc>
          <w:tcPr>
            <w:tcW w:w="4071" w:type="dxa"/>
            <w:shd w:val="clear" w:color="auto" w:fill="auto"/>
          </w:tcPr>
          <w:p w14:paraId="7724F259"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 (родительская плата на питание детей МКОУ «Мосальская ООШ»)</w:t>
            </w:r>
          </w:p>
        </w:tc>
        <w:tc>
          <w:tcPr>
            <w:tcW w:w="1162" w:type="dxa"/>
            <w:shd w:val="clear" w:color="auto" w:fill="auto"/>
          </w:tcPr>
          <w:p w14:paraId="5F722CC0"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3A2BBBA9"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0D3CA4E2" w14:textId="77777777" w:rsidTr="00A56F05">
        <w:tc>
          <w:tcPr>
            <w:tcW w:w="817" w:type="dxa"/>
            <w:shd w:val="clear" w:color="auto" w:fill="auto"/>
          </w:tcPr>
          <w:p w14:paraId="1A523AA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924</w:t>
            </w:r>
          </w:p>
        </w:tc>
        <w:tc>
          <w:tcPr>
            <w:tcW w:w="3381" w:type="dxa"/>
            <w:shd w:val="clear" w:color="auto" w:fill="auto"/>
          </w:tcPr>
          <w:p w14:paraId="5FA0545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1 13 01995 05 0026 130</w:t>
            </w:r>
          </w:p>
        </w:tc>
        <w:tc>
          <w:tcPr>
            <w:tcW w:w="4071" w:type="dxa"/>
            <w:shd w:val="clear" w:color="auto" w:fill="auto"/>
          </w:tcPr>
          <w:p w14:paraId="24D027E8"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 родительская плата на питание детей МКОУ «Совхозная ООШ»)</w:t>
            </w:r>
          </w:p>
        </w:tc>
        <w:tc>
          <w:tcPr>
            <w:tcW w:w="1162" w:type="dxa"/>
            <w:shd w:val="clear" w:color="auto" w:fill="auto"/>
          </w:tcPr>
          <w:p w14:paraId="6097BFC1"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38A42C1A"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74E67DF3" w14:textId="77777777" w:rsidTr="00A56F05">
        <w:tc>
          <w:tcPr>
            <w:tcW w:w="817" w:type="dxa"/>
            <w:shd w:val="clear" w:color="auto" w:fill="auto"/>
          </w:tcPr>
          <w:p w14:paraId="6A8E37D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924</w:t>
            </w:r>
          </w:p>
        </w:tc>
        <w:tc>
          <w:tcPr>
            <w:tcW w:w="3381" w:type="dxa"/>
            <w:shd w:val="clear" w:color="auto" w:fill="auto"/>
          </w:tcPr>
          <w:p w14:paraId="6D01D0E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1 13 01995 05 0027 130</w:t>
            </w:r>
          </w:p>
        </w:tc>
        <w:tc>
          <w:tcPr>
            <w:tcW w:w="4071" w:type="dxa"/>
            <w:shd w:val="clear" w:color="auto" w:fill="auto"/>
          </w:tcPr>
          <w:p w14:paraId="79B73F65"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 (родительская плата на питание детей МКОУ «Солонецкая ООШ»)</w:t>
            </w:r>
          </w:p>
        </w:tc>
        <w:tc>
          <w:tcPr>
            <w:tcW w:w="1162" w:type="dxa"/>
            <w:shd w:val="clear" w:color="auto" w:fill="auto"/>
          </w:tcPr>
          <w:p w14:paraId="0608090B"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7D4FAE81"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169AE93F" w14:textId="77777777" w:rsidTr="00A56F05">
        <w:tc>
          <w:tcPr>
            <w:tcW w:w="817" w:type="dxa"/>
            <w:shd w:val="clear" w:color="auto" w:fill="auto"/>
          </w:tcPr>
          <w:p w14:paraId="497AD37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924</w:t>
            </w:r>
          </w:p>
        </w:tc>
        <w:tc>
          <w:tcPr>
            <w:tcW w:w="3381" w:type="dxa"/>
            <w:shd w:val="clear" w:color="auto" w:fill="auto"/>
          </w:tcPr>
          <w:p w14:paraId="080FE76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1 13 01995 05 0028 130</w:t>
            </w:r>
          </w:p>
        </w:tc>
        <w:tc>
          <w:tcPr>
            <w:tcW w:w="4071" w:type="dxa"/>
            <w:shd w:val="clear" w:color="auto" w:fill="auto"/>
          </w:tcPr>
          <w:p w14:paraId="652E4751"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 (родительская плата за д/сад при МКОУ «Казьмадемьяновская ООШ»)</w:t>
            </w:r>
          </w:p>
        </w:tc>
        <w:tc>
          <w:tcPr>
            <w:tcW w:w="1162" w:type="dxa"/>
            <w:shd w:val="clear" w:color="auto" w:fill="auto"/>
          </w:tcPr>
          <w:p w14:paraId="3B72DEE5"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40DDC352"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43720E01" w14:textId="77777777" w:rsidTr="00A56F05">
        <w:tc>
          <w:tcPr>
            <w:tcW w:w="817" w:type="dxa"/>
            <w:shd w:val="clear" w:color="auto" w:fill="auto"/>
          </w:tcPr>
          <w:p w14:paraId="4FF2E22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924</w:t>
            </w:r>
          </w:p>
        </w:tc>
        <w:tc>
          <w:tcPr>
            <w:tcW w:w="3381" w:type="dxa"/>
            <w:shd w:val="clear" w:color="auto" w:fill="auto"/>
          </w:tcPr>
          <w:p w14:paraId="33DB3BA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1 13 01995 05 0029 130</w:t>
            </w:r>
          </w:p>
        </w:tc>
        <w:tc>
          <w:tcPr>
            <w:tcW w:w="4071" w:type="dxa"/>
            <w:shd w:val="clear" w:color="auto" w:fill="auto"/>
          </w:tcPr>
          <w:p w14:paraId="7C8C39B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 (от ЗАО Вотек-Мобайл)</w:t>
            </w:r>
          </w:p>
        </w:tc>
        <w:tc>
          <w:tcPr>
            <w:tcW w:w="1162" w:type="dxa"/>
            <w:shd w:val="clear" w:color="auto" w:fill="auto"/>
          </w:tcPr>
          <w:p w14:paraId="2A8E858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100</w:t>
            </w:r>
          </w:p>
        </w:tc>
        <w:tc>
          <w:tcPr>
            <w:tcW w:w="1120" w:type="dxa"/>
            <w:shd w:val="clear" w:color="auto" w:fill="auto"/>
          </w:tcPr>
          <w:p w14:paraId="38A595D6" w14:textId="77777777" w:rsidR="00C9245C" w:rsidRPr="00C9245C" w:rsidRDefault="00C9245C" w:rsidP="00C9245C">
            <w:pPr>
              <w:spacing w:after="0" w:line="240" w:lineRule="auto"/>
              <w:rPr>
                <w:rFonts w:ascii="Times New Roman" w:hAnsi="Times New Roman" w:cs="Times New Roman"/>
                <w:sz w:val="24"/>
                <w:szCs w:val="24"/>
              </w:rPr>
            </w:pPr>
          </w:p>
        </w:tc>
      </w:tr>
      <w:tr w:rsidR="00C9245C" w:rsidRPr="00C9245C" w14:paraId="4268FF9F" w14:textId="77777777" w:rsidTr="00A56F05">
        <w:tc>
          <w:tcPr>
            <w:tcW w:w="817" w:type="dxa"/>
            <w:shd w:val="clear" w:color="auto" w:fill="auto"/>
          </w:tcPr>
          <w:p w14:paraId="09901F5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924</w:t>
            </w:r>
          </w:p>
        </w:tc>
        <w:tc>
          <w:tcPr>
            <w:tcW w:w="3381" w:type="dxa"/>
            <w:shd w:val="clear" w:color="auto" w:fill="auto"/>
          </w:tcPr>
          <w:p w14:paraId="790F4AC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1 13 01995 05 0032 130</w:t>
            </w:r>
          </w:p>
        </w:tc>
        <w:tc>
          <w:tcPr>
            <w:tcW w:w="4071" w:type="dxa"/>
            <w:shd w:val="clear" w:color="auto" w:fill="auto"/>
          </w:tcPr>
          <w:p w14:paraId="5AB4D65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 (родительская плата за д/сад при МКОУ «Боевская СОШ»)</w:t>
            </w:r>
          </w:p>
        </w:tc>
        <w:tc>
          <w:tcPr>
            <w:tcW w:w="1162" w:type="dxa"/>
            <w:shd w:val="clear" w:color="auto" w:fill="auto"/>
          </w:tcPr>
          <w:p w14:paraId="6690836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100</w:t>
            </w:r>
          </w:p>
        </w:tc>
        <w:tc>
          <w:tcPr>
            <w:tcW w:w="1120" w:type="dxa"/>
            <w:shd w:val="clear" w:color="auto" w:fill="auto"/>
          </w:tcPr>
          <w:p w14:paraId="510EDE0A" w14:textId="77777777" w:rsidR="00C9245C" w:rsidRPr="00C9245C" w:rsidRDefault="00C9245C" w:rsidP="00C9245C">
            <w:pPr>
              <w:spacing w:after="0" w:line="240" w:lineRule="auto"/>
              <w:rPr>
                <w:rFonts w:ascii="Times New Roman" w:hAnsi="Times New Roman" w:cs="Times New Roman"/>
                <w:sz w:val="24"/>
                <w:szCs w:val="24"/>
              </w:rPr>
            </w:pPr>
          </w:p>
        </w:tc>
      </w:tr>
      <w:tr w:rsidR="00C9245C" w:rsidRPr="00C9245C" w14:paraId="6D24615E" w14:textId="77777777" w:rsidTr="00A56F05">
        <w:tc>
          <w:tcPr>
            <w:tcW w:w="817" w:type="dxa"/>
            <w:shd w:val="clear" w:color="auto" w:fill="auto"/>
          </w:tcPr>
          <w:p w14:paraId="5123565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927</w:t>
            </w:r>
          </w:p>
        </w:tc>
        <w:tc>
          <w:tcPr>
            <w:tcW w:w="9734" w:type="dxa"/>
            <w:gridSpan w:val="4"/>
            <w:shd w:val="clear" w:color="auto" w:fill="auto"/>
          </w:tcPr>
          <w:p w14:paraId="53B54BA8"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Финансовый отдел администрации Каширского муниципального района</w:t>
            </w:r>
          </w:p>
        </w:tc>
      </w:tr>
      <w:tr w:rsidR="00C9245C" w:rsidRPr="00C9245C" w14:paraId="475E5B14" w14:textId="77777777" w:rsidTr="00A56F05">
        <w:tc>
          <w:tcPr>
            <w:tcW w:w="817" w:type="dxa"/>
            <w:shd w:val="clear" w:color="auto" w:fill="auto"/>
          </w:tcPr>
          <w:p w14:paraId="27B83E3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927</w:t>
            </w:r>
          </w:p>
        </w:tc>
        <w:tc>
          <w:tcPr>
            <w:tcW w:w="3381" w:type="dxa"/>
            <w:shd w:val="clear" w:color="auto" w:fill="auto"/>
          </w:tcPr>
          <w:p w14:paraId="6237D9E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1 13 01995 05 0000 130</w:t>
            </w:r>
          </w:p>
        </w:tc>
        <w:tc>
          <w:tcPr>
            <w:tcW w:w="4071" w:type="dxa"/>
            <w:shd w:val="clear" w:color="auto" w:fill="auto"/>
          </w:tcPr>
          <w:p w14:paraId="13AFAB3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w:t>
            </w:r>
          </w:p>
        </w:tc>
        <w:tc>
          <w:tcPr>
            <w:tcW w:w="1162" w:type="dxa"/>
            <w:shd w:val="clear" w:color="auto" w:fill="auto"/>
          </w:tcPr>
          <w:p w14:paraId="55493D1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75B8A351" w14:textId="77777777" w:rsidR="00C9245C" w:rsidRPr="00C9245C" w:rsidRDefault="00C9245C" w:rsidP="00C9245C">
            <w:pPr>
              <w:spacing w:after="0" w:line="240" w:lineRule="auto"/>
              <w:rPr>
                <w:rFonts w:ascii="Times New Roman" w:hAnsi="Times New Roman" w:cs="Times New Roman"/>
                <w:sz w:val="24"/>
                <w:szCs w:val="24"/>
              </w:rPr>
            </w:pPr>
          </w:p>
        </w:tc>
      </w:tr>
      <w:tr w:rsidR="00C9245C" w:rsidRPr="00C9245C" w14:paraId="5A3475CD" w14:textId="77777777" w:rsidTr="00A56F05">
        <w:tc>
          <w:tcPr>
            <w:tcW w:w="817" w:type="dxa"/>
            <w:shd w:val="clear" w:color="auto" w:fill="auto"/>
          </w:tcPr>
          <w:p w14:paraId="09D8E37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927</w:t>
            </w:r>
          </w:p>
        </w:tc>
        <w:tc>
          <w:tcPr>
            <w:tcW w:w="3381" w:type="dxa"/>
            <w:shd w:val="clear" w:color="auto" w:fill="auto"/>
          </w:tcPr>
          <w:p w14:paraId="609AED7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1 13 02995 05 0000 130</w:t>
            </w:r>
          </w:p>
        </w:tc>
        <w:tc>
          <w:tcPr>
            <w:tcW w:w="4071" w:type="dxa"/>
            <w:shd w:val="clear" w:color="auto" w:fill="auto"/>
          </w:tcPr>
          <w:p w14:paraId="329613D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Прочие доходы от компенсации затрат бюджетов муниципальных районов</w:t>
            </w:r>
          </w:p>
        </w:tc>
        <w:tc>
          <w:tcPr>
            <w:tcW w:w="1162" w:type="dxa"/>
            <w:shd w:val="clear" w:color="auto" w:fill="auto"/>
          </w:tcPr>
          <w:p w14:paraId="42846F8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6DB880DC" w14:textId="77777777" w:rsidR="00C9245C" w:rsidRPr="00C9245C" w:rsidRDefault="00C9245C" w:rsidP="00C9245C">
            <w:pPr>
              <w:spacing w:after="0" w:line="240" w:lineRule="auto"/>
              <w:rPr>
                <w:rFonts w:ascii="Times New Roman" w:hAnsi="Times New Roman" w:cs="Times New Roman"/>
                <w:sz w:val="24"/>
                <w:szCs w:val="24"/>
              </w:rPr>
            </w:pPr>
          </w:p>
        </w:tc>
      </w:tr>
      <w:tr w:rsidR="00C9245C" w:rsidRPr="00C9245C" w14:paraId="1DA97E96" w14:textId="77777777" w:rsidTr="00A56F05">
        <w:tc>
          <w:tcPr>
            <w:tcW w:w="817" w:type="dxa"/>
            <w:shd w:val="clear" w:color="auto" w:fill="auto"/>
          </w:tcPr>
          <w:p w14:paraId="2998194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927</w:t>
            </w:r>
          </w:p>
        </w:tc>
        <w:tc>
          <w:tcPr>
            <w:tcW w:w="3381" w:type="dxa"/>
            <w:shd w:val="clear" w:color="auto" w:fill="auto"/>
          </w:tcPr>
          <w:p w14:paraId="4B0FAB6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1 16 07010 05 0000 140</w:t>
            </w:r>
          </w:p>
        </w:tc>
        <w:tc>
          <w:tcPr>
            <w:tcW w:w="4071" w:type="dxa"/>
            <w:shd w:val="clear" w:color="auto" w:fill="auto"/>
          </w:tcPr>
          <w:p w14:paraId="332EDDF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Штрафы, неустойки, пени, уплачены в случае просрочки исполнения поставщиком (подрядчиком, </w:t>
            </w:r>
            <w:r w:rsidRPr="00C9245C">
              <w:rPr>
                <w:rFonts w:ascii="Times New Roman" w:hAnsi="Times New Roman" w:cs="Times New Roman"/>
                <w:sz w:val="24"/>
                <w:szCs w:val="24"/>
              </w:rPr>
              <w:lastRenderedPageBreak/>
              <w:t>исполнителем) обязательств, предусмотренных муниципальным органом, казенным учреждением муниципального района</w:t>
            </w:r>
          </w:p>
        </w:tc>
        <w:tc>
          <w:tcPr>
            <w:tcW w:w="1162" w:type="dxa"/>
            <w:shd w:val="clear" w:color="auto" w:fill="auto"/>
          </w:tcPr>
          <w:p w14:paraId="28052C6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100</w:t>
            </w:r>
          </w:p>
        </w:tc>
        <w:tc>
          <w:tcPr>
            <w:tcW w:w="1120" w:type="dxa"/>
            <w:shd w:val="clear" w:color="auto" w:fill="auto"/>
          </w:tcPr>
          <w:p w14:paraId="69849087" w14:textId="77777777" w:rsidR="00C9245C" w:rsidRPr="00C9245C" w:rsidRDefault="00C9245C" w:rsidP="00C9245C">
            <w:pPr>
              <w:spacing w:after="0" w:line="240" w:lineRule="auto"/>
              <w:rPr>
                <w:rFonts w:ascii="Times New Roman" w:hAnsi="Times New Roman" w:cs="Times New Roman"/>
                <w:sz w:val="24"/>
                <w:szCs w:val="24"/>
              </w:rPr>
            </w:pPr>
          </w:p>
        </w:tc>
      </w:tr>
      <w:tr w:rsidR="00C9245C" w:rsidRPr="00C9245C" w14:paraId="1D92B70A" w14:textId="77777777" w:rsidTr="00A56F05">
        <w:tc>
          <w:tcPr>
            <w:tcW w:w="817" w:type="dxa"/>
            <w:shd w:val="clear" w:color="auto" w:fill="auto"/>
          </w:tcPr>
          <w:p w14:paraId="0A69F76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927</w:t>
            </w:r>
          </w:p>
        </w:tc>
        <w:tc>
          <w:tcPr>
            <w:tcW w:w="3381" w:type="dxa"/>
            <w:shd w:val="clear" w:color="auto" w:fill="auto"/>
          </w:tcPr>
          <w:p w14:paraId="1E457CD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1 16 07090 05 0000 140</w:t>
            </w:r>
          </w:p>
        </w:tc>
        <w:tc>
          <w:tcPr>
            <w:tcW w:w="4071" w:type="dxa"/>
            <w:shd w:val="clear" w:color="auto" w:fill="auto"/>
          </w:tcPr>
          <w:p w14:paraId="6AD2399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162" w:type="dxa"/>
            <w:shd w:val="clear" w:color="auto" w:fill="auto"/>
          </w:tcPr>
          <w:p w14:paraId="1DF728C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2DE3F74B" w14:textId="77777777" w:rsidR="00C9245C" w:rsidRPr="00C9245C" w:rsidRDefault="00C9245C" w:rsidP="00C9245C">
            <w:pPr>
              <w:spacing w:after="0" w:line="240" w:lineRule="auto"/>
              <w:rPr>
                <w:rFonts w:ascii="Times New Roman" w:hAnsi="Times New Roman" w:cs="Times New Roman"/>
                <w:sz w:val="24"/>
                <w:szCs w:val="24"/>
              </w:rPr>
            </w:pPr>
          </w:p>
        </w:tc>
      </w:tr>
      <w:tr w:rsidR="00C9245C" w:rsidRPr="00C9245C" w14:paraId="770674A2" w14:textId="77777777" w:rsidTr="00A56F05">
        <w:tc>
          <w:tcPr>
            <w:tcW w:w="817" w:type="dxa"/>
            <w:shd w:val="clear" w:color="auto" w:fill="auto"/>
          </w:tcPr>
          <w:p w14:paraId="2084B65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927</w:t>
            </w:r>
          </w:p>
        </w:tc>
        <w:tc>
          <w:tcPr>
            <w:tcW w:w="3381" w:type="dxa"/>
            <w:shd w:val="clear" w:color="auto" w:fill="auto"/>
          </w:tcPr>
          <w:p w14:paraId="1E546B9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1 16 10100 05 0000 140</w:t>
            </w:r>
          </w:p>
        </w:tc>
        <w:tc>
          <w:tcPr>
            <w:tcW w:w="4071" w:type="dxa"/>
            <w:shd w:val="clear" w:color="auto" w:fill="auto"/>
          </w:tcPr>
          <w:p w14:paraId="27B16CD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исполнения бюджетных средств (в части бюджетов муниципальных районов)</w:t>
            </w:r>
          </w:p>
        </w:tc>
        <w:tc>
          <w:tcPr>
            <w:tcW w:w="1162" w:type="dxa"/>
            <w:shd w:val="clear" w:color="auto" w:fill="auto"/>
          </w:tcPr>
          <w:p w14:paraId="5CA8F87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59504225" w14:textId="77777777" w:rsidR="00C9245C" w:rsidRPr="00C9245C" w:rsidRDefault="00C9245C" w:rsidP="00C9245C">
            <w:pPr>
              <w:spacing w:after="0" w:line="240" w:lineRule="auto"/>
              <w:rPr>
                <w:rFonts w:ascii="Times New Roman" w:hAnsi="Times New Roman" w:cs="Times New Roman"/>
                <w:sz w:val="24"/>
                <w:szCs w:val="24"/>
              </w:rPr>
            </w:pPr>
          </w:p>
        </w:tc>
      </w:tr>
      <w:tr w:rsidR="00C9245C" w:rsidRPr="00C9245C" w14:paraId="65FF99AA" w14:textId="77777777" w:rsidTr="00A56F05">
        <w:tc>
          <w:tcPr>
            <w:tcW w:w="817" w:type="dxa"/>
            <w:shd w:val="clear" w:color="auto" w:fill="auto"/>
          </w:tcPr>
          <w:p w14:paraId="4DB559F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927</w:t>
            </w:r>
          </w:p>
        </w:tc>
        <w:tc>
          <w:tcPr>
            <w:tcW w:w="3381" w:type="dxa"/>
            <w:shd w:val="clear" w:color="auto" w:fill="auto"/>
          </w:tcPr>
          <w:p w14:paraId="4149675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1 16 10030 05 0000 140</w:t>
            </w:r>
          </w:p>
        </w:tc>
        <w:tc>
          <w:tcPr>
            <w:tcW w:w="4071" w:type="dxa"/>
            <w:shd w:val="clear" w:color="auto" w:fill="auto"/>
          </w:tcPr>
          <w:p w14:paraId="380D81A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162" w:type="dxa"/>
            <w:shd w:val="clear" w:color="auto" w:fill="auto"/>
          </w:tcPr>
          <w:p w14:paraId="79343E8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644FD733" w14:textId="77777777" w:rsidR="00C9245C" w:rsidRPr="00C9245C" w:rsidRDefault="00C9245C" w:rsidP="00C9245C">
            <w:pPr>
              <w:spacing w:after="0" w:line="240" w:lineRule="auto"/>
              <w:rPr>
                <w:rFonts w:ascii="Times New Roman" w:hAnsi="Times New Roman" w:cs="Times New Roman"/>
                <w:sz w:val="24"/>
                <w:szCs w:val="24"/>
              </w:rPr>
            </w:pPr>
          </w:p>
        </w:tc>
      </w:tr>
      <w:tr w:rsidR="00C9245C" w:rsidRPr="00C9245C" w14:paraId="508E630B" w14:textId="77777777" w:rsidTr="00A56F05">
        <w:tc>
          <w:tcPr>
            <w:tcW w:w="817" w:type="dxa"/>
            <w:shd w:val="clear" w:color="auto" w:fill="auto"/>
          </w:tcPr>
          <w:p w14:paraId="19B6FC4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927</w:t>
            </w:r>
          </w:p>
        </w:tc>
        <w:tc>
          <w:tcPr>
            <w:tcW w:w="3381" w:type="dxa"/>
            <w:shd w:val="clear" w:color="auto" w:fill="auto"/>
          </w:tcPr>
          <w:p w14:paraId="1BFA053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1 16 10031 05 0000 140</w:t>
            </w:r>
          </w:p>
        </w:tc>
        <w:tc>
          <w:tcPr>
            <w:tcW w:w="4071" w:type="dxa"/>
            <w:shd w:val="clear" w:color="auto" w:fill="auto"/>
          </w:tcPr>
          <w:p w14:paraId="61A7EB3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1162" w:type="dxa"/>
            <w:shd w:val="clear" w:color="auto" w:fill="auto"/>
          </w:tcPr>
          <w:p w14:paraId="01F8B3E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3D1B04A8" w14:textId="77777777" w:rsidR="00C9245C" w:rsidRPr="00C9245C" w:rsidRDefault="00C9245C" w:rsidP="00C9245C">
            <w:pPr>
              <w:spacing w:after="0" w:line="240" w:lineRule="auto"/>
              <w:rPr>
                <w:rFonts w:ascii="Times New Roman" w:hAnsi="Times New Roman" w:cs="Times New Roman"/>
                <w:sz w:val="24"/>
                <w:szCs w:val="24"/>
              </w:rPr>
            </w:pPr>
          </w:p>
        </w:tc>
      </w:tr>
      <w:tr w:rsidR="00C9245C" w:rsidRPr="00C9245C" w14:paraId="2E5E0C75" w14:textId="77777777" w:rsidTr="00A56F05">
        <w:tc>
          <w:tcPr>
            <w:tcW w:w="817" w:type="dxa"/>
            <w:shd w:val="clear" w:color="auto" w:fill="auto"/>
          </w:tcPr>
          <w:p w14:paraId="017A8ED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927</w:t>
            </w:r>
          </w:p>
        </w:tc>
        <w:tc>
          <w:tcPr>
            <w:tcW w:w="3381" w:type="dxa"/>
            <w:shd w:val="clear" w:color="auto" w:fill="auto"/>
          </w:tcPr>
          <w:p w14:paraId="55C5980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1 16 10032 05 0000 140</w:t>
            </w:r>
          </w:p>
        </w:tc>
        <w:tc>
          <w:tcPr>
            <w:tcW w:w="4071" w:type="dxa"/>
            <w:shd w:val="clear" w:color="auto" w:fill="auto"/>
          </w:tcPr>
          <w:p w14:paraId="186635E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162" w:type="dxa"/>
            <w:shd w:val="clear" w:color="auto" w:fill="auto"/>
          </w:tcPr>
          <w:p w14:paraId="242F0A2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3BA46FB3" w14:textId="77777777" w:rsidR="00C9245C" w:rsidRPr="00C9245C" w:rsidRDefault="00C9245C" w:rsidP="00C9245C">
            <w:pPr>
              <w:spacing w:after="0" w:line="240" w:lineRule="auto"/>
              <w:rPr>
                <w:rFonts w:ascii="Times New Roman" w:hAnsi="Times New Roman" w:cs="Times New Roman"/>
                <w:sz w:val="24"/>
                <w:szCs w:val="24"/>
              </w:rPr>
            </w:pPr>
          </w:p>
        </w:tc>
      </w:tr>
      <w:tr w:rsidR="00C9245C" w:rsidRPr="00C9245C" w14:paraId="2ED97EE0" w14:textId="77777777" w:rsidTr="00A56F05">
        <w:tc>
          <w:tcPr>
            <w:tcW w:w="817" w:type="dxa"/>
            <w:shd w:val="clear" w:color="auto" w:fill="auto"/>
          </w:tcPr>
          <w:p w14:paraId="6910A39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927</w:t>
            </w:r>
          </w:p>
        </w:tc>
        <w:tc>
          <w:tcPr>
            <w:tcW w:w="3381" w:type="dxa"/>
            <w:shd w:val="clear" w:color="auto" w:fill="auto"/>
          </w:tcPr>
          <w:p w14:paraId="3E60D5C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1 16 10061 05 0000 140</w:t>
            </w:r>
          </w:p>
        </w:tc>
        <w:tc>
          <w:tcPr>
            <w:tcW w:w="4071" w:type="dxa"/>
            <w:shd w:val="clear" w:color="auto" w:fill="auto"/>
          </w:tcPr>
          <w:p w14:paraId="23F74D0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w:t>
            </w:r>
            <w:r w:rsidRPr="00C9245C">
              <w:rPr>
                <w:rFonts w:ascii="Times New Roman" w:hAnsi="Times New Roman" w:cs="Times New Roman"/>
                <w:sz w:val="24"/>
                <w:szCs w:val="24"/>
              </w:rPr>
              <w:lastRenderedPageBreak/>
              <w:t>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162" w:type="dxa"/>
            <w:shd w:val="clear" w:color="auto" w:fill="auto"/>
          </w:tcPr>
          <w:p w14:paraId="6151DAE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100</w:t>
            </w:r>
          </w:p>
        </w:tc>
        <w:tc>
          <w:tcPr>
            <w:tcW w:w="1120" w:type="dxa"/>
            <w:shd w:val="clear" w:color="auto" w:fill="auto"/>
          </w:tcPr>
          <w:p w14:paraId="1C48C5D0" w14:textId="77777777" w:rsidR="00C9245C" w:rsidRPr="00C9245C" w:rsidRDefault="00C9245C" w:rsidP="00C9245C">
            <w:pPr>
              <w:spacing w:after="0" w:line="240" w:lineRule="auto"/>
              <w:rPr>
                <w:rFonts w:ascii="Times New Roman" w:hAnsi="Times New Roman" w:cs="Times New Roman"/>
                <w:sz w:val="24"/>
                <w:szCs w:val="24"/>
              </w:rPr>
            </w:pPr>
          </w:p>
        </w:tc>
      </w:tr>
      <w:tr w:rsidR="00C9245C" w:rsidRPr="00C9245C" w14:paraId="495897C0" w14:textId="77777777" w:rsidTr="00A56F05">
        <w:tc>
          <w:tcPr>
            <w:tcW w:w="817" w:type="dxa"/>
            <w:shd w:val="clear" w:color="auto" w:fill="auto"/>
          </w:tcPr>
          <w:p w14:paraId="68E527B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927</w:t>
            </w:r>
          </w:p>
        </w:tc>
        <w:tc>
          <w:tcPr>
            <w:tcW w:w="3381" w:type="dxa"/>
            <w:shd w:val="clear" w:color="auto" w:fill="auto"/>
          </w:tcPr>
          <w:p w14:paraId="3A30CD1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1 16 10062 05 0000 140</w:t>
            </w:r>
          </w:p>
        </w:tc>
        <w:tc>
          <w:tcPr>
            <w:tcW w:w="4071" w:type="dxa"/>
            <w:shd w:val="clear" w:color="auto" w:fill="auto"/>
          </w:tcPr>
          <w:p w14:paraId="7D3843F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162" w:type="dxa"/>
            <w:shd w:val="clear" w:color="auto" w:fill="auto"/>
          </w:tcPr>
          <w:p w14:paraId="72935FE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1AD3C5D1" w14:textId="77777777" w:rsidR="00C9245C" w:rsidRPr="00C9245C" w:rsidRDefault="00C9245C" w:rsidP="00C9245C">
            <w:pPr>
              <w:spacing w:after="0" w:line="240" w:lineRule="auto"/>
              <w:rPr>
                <w:rFonts w:ascii="Times New Roman" w:hAnsi="Times New Roman" w:cs="Times New Roman"/>
                <w:sz w:val="24"/>
                <w:szCs w:val="24"/>
              </w:rPr>
            </w:pPr>
          </w:p>
        </w:tc>
      </w:tr>
      <w:tr w:rsidR="00C9245C" w:rsidRPr="00C9245C" w14:paraId="2EA5F68D" w14:textId="77777777" w:rsidTr="00A56F05">
        <w:tc>
          <w:tcPr>
            <w:tcW w:w="817" w:type="dxa"/>
            <w:shd w:val="clear" w:color="auto" w:fill="auto"/>
          </w:tcPr>
          <w:p w14:paraId="66C27CC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927</w:t>
            </w:r>
          </w:p>
        </w:tc>
        <w:tc>
          <w:tcPr>
            <w:tcW w:w="3381" w:type="dxa"/>
            <w:shd w:val="clear" w:color="auto" w:fill="auto"/>
          </w:tcPr>
          <w:p w14:paraId="4E3920C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1 16 10081 05 0000 140</w:t>
            </w:r>
          </w:p>
        </w:tc>
        <w:tc>
          <w:tcPr>
            <w:tcW w:w="4071" w:type="dxa"/>
            <w:shd w:val="clear" w:color="auto" w:fill="auto"/>
          </w:tcPr>
          <w:p w14:paraId="00AB474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162" w:type="dxa"/>
            <w:shd w:val="clear" w:color="auto" w:fill="auto"/>
          </w:tcPr>
          <w:p w14:paraId="45D9AE6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4B058AAD" w14:textId="77777777" w:rsidR="00C9245C" w:rsidRPr="00C9245C" w:rsidRDefault="00C9245C" w:rsidP="00C9245C">
            <w:pPr>
              <w:spacing w:after="0" w:line="240" w:lineRule="auto"/>
              <w:rPr>
                <w:rFonts w:ascii="Times New Roman" w:hAnsi="Times New Roman" w:cs="Times New Roman"/>
                <w:sz w:val="24"/>
                <w:szCs w:val="24"/>
              </w:rPr>
            </w:pPr>
          </w:p>
        </w:tc>
      </w:tr>
      <w:tr w:rsidR="00C9245C" w:rsidRPr="00C9245C" w14:paraId="1C849E03" w14:textId="77777777" w:rsidTr="00A56F05">
        <w:tc>
          <w:tcPr>
            <w:tcW w:w="817" w:type="dxa"/>
            <w:shd w:val="clear" w:color="auto" w:fill="auto"/>
          </w:tcPr>
          <w:p w14:paraId="2FF041A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927</w:t>
            </w:r>
          </w:p>
        </w:tc>
        <w:tc>
          <w:tcPr>
            <w:tcW w:w="3381" w:type="dxa"/>
            <w:shd w:val="clear" w:color="auto" w:fill="auto"/>
          </w:tcPr>
          <w:p w14:paraId="2F14B4D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1 16 10123 01 0051 140</w:t>
            </w:r>
          </w:p>
        </w:tc>
        <w:tc>
          <w:tcPr>
            <w:tcW w:w="4071" w:type="dxa"/>
            <w:shd w:val="clear" w:color="auto" w:fill="auto"/>
          </w:tcPr>
          <w:p w14:paraId="486A3C8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w:t>
            </w:r>
            <w:r w:rsidRPr="00C9245C">
              <w:rPr>
                <w:rFonts w:ascii="Times New Roman" w:hAnsi="Times New Roman" w:cs="Times New Roman"/>
                <w:sz w:val="24"/>
                <w:szCs w:val="24"/>
              </w:rPr>
              <w:lastRenderedPageBreak/>
              <w:t>также иных платежей в случае принятия решения финансовым органом муниципального образования о раздельном учете задолженности).</w:t>
            </w:r>
          </w:p>
        </w:tc>
        <w:tc>
          <w:tcPr>
            <w:tcW w:w="1162" w:type="dxa"/>
            <w:shd w:val="clear" w:color="auto" w:fill="auto"/>
          </w:tcPr>
          <w:p w14:paraId="2EA1B9A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100</w:t>
            </w:r>
          </w:p>
        </w:tc>
        <w:tc>
          <w:tcPr>
            <w:tcW w:w="1120" w:type="dxa"/>
            <w:shd w:val="clear" w:color="auto" w:fill="auto"/>
          </w:tcPr>
          <w:p w14:paraId="0D5BF9A3" w14:textId="77777777" w:rsidR="00C9245C" w:rsidRPr="00C9245C" w:rsidRDefault="00C9245C" w:rsidP="00C9245C">
            <w:pPr>
              <w:spacing w:after="0" w:line="240" w:lineRule="auto"/>
              <w:rPr>
                <w:rFonts w:ascii="Times New Roman" w:hAnsi="Times New Roman" w:cs="Times New Roman"/>
                <w:sz w:val="24"/>
                <w:szCs w:val="24"/>
              </w:rPr>
            </w:pPr>
          </w:p>
        </w:tc>
      </w:tr>
      <w:tr w:rsidR="00C9245C" w:rsidRPr="00C9245C" w14:paraId="5D59C7AD" w14:textId="77777777" w:rsidTr="00A56F05">
        <w:tc>
          <w:tcPr>
            <w:tcW w:w="817" w:type="dxa"/>
            <w:shd w:val="clear" w:color="auto" w:fill="auto"/>
          </w:tcPr>
          <w:p w14:paraId="26AE8A9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927</w:t>
            </w:r>
          </w:p>
        </w:tc>
        <w:tc>
          <w:tcPr>
            <w:tcW w:w="3381" w:type="dxa"/>
            <w:shd w:val="clear" w:color="auto" w:fill="auto"/>
          </w:tcPr>
          <w:p w14:paraId="1108ABB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1 17 01050 05 0000 180</w:t>
            </w:r>
          </w:p>
        </w:tc>
        <w:tc>
          <w:tcPr>
            <w:tcW w:w="4071" w:type="dxa"/>
            <w:shd w:val="clear" w:color="auto" w:fill="auto"/>
          </w:tcPr>
          <w:p w14:paraId="14B0369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Невыясненные поступления, зачисляемые в бюджеты муниципальных районов</w:t>
            </w:r>
          </w:p>
        </w:tc>
        <w:tc>
          <w:tcPr>
            <w:tcW w:w="1162" w:type="dxa"/>
            <w:shd w:val="clear" w:color="auto" w:fill="auto"/>
          </w:tcPr>
          <w:p w14:paraId="472A1D2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35AD887C" w14:textId="77777777" w:rsidR="00C9245C" w:rsidRPr="00C9245C" w:rsidRDefault="00C9245C" w:rsidP="00C9245C">
            <w:pPr>
              <w:spacing w:after="0" w:line="240" w:lineRule="auto"/>
              <w:rPr>
                <w:rFonts w:ascii="Times New Roman" w:hAnsi="Times New Roman" w:cs="Times New Roman"/>
                <w:sz w:val="24"/>
                <w:szCs w:val="24"/>
              </w:rPr>
            </w:pPr>
          </w:p>
        </w:tc>
      </w:tr>
      <w:tr w:rsidR="00C9245C" w:rsidRPr="00C9245C" w14:paraId="36AC150F" w14:textId="77777777" w:rsidTr="00A56F05">
        <w:tc>
          <w:tcPr>
            <w:tcW w:w="817" w:type="dxa"/>
            <w:shd w:val="clear" w:color="auto" w:fill="auto"/>
          </w:tcPr>
          <w:p w14:paraId="584E0E6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927</w:t>
            </w:r>
          </w:p>
        </w:tc>
        <w:tc>
          <w:tcPr>
            <w:tcW w:w="3381" w:type="dxa"/>
            <w:shd w:val="clear" w:color="auto" w:fill="auto"/>
          </w:tcPr>
          <w:p w14:paraId="458AE44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1 17 05050 05 0000 180</w:t>
            </w:r>
          </w:p>
        </w:tc>
        <w:tc>
          <w:tcPr>
            <w:tcW w:w="4071" w:type="dxa"/>
            <w:shd w:val="clear" w:color="auto" w:fill="auto"/>
          </w:tcPr>
          <w:p w14:paraId="7C652CD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Прочие неналоговые доходы бюджетов муниципальных районов</w:t>
            </w:r>
          </w:p>
        </w:tc>
        <w:tc>
          <w:tcPr>
            <w:tcW w:w="1162" w:type="dxa"/>
            <w:shd w:val="clear" w:color="auto" w:fill="auto"/>
          </w:tcPr>
          <w:p w14:paraId="50774B1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0B898B27" w14:textId="77777777" w:rsidR="00C9245C" w:rsidRPr="00C9245C" w:rsidRDefault="00C9245C" w:rsidP="00C9245C">
            <w:pPr>
              <w:spacing w:after="0" w:line="240" w:lineRule="auto"/>
              <w:rPr>
                <w:rFonts w:ascii="Times New Roman" w:hAnsi="Times New Roman" w:cs="Times New Roman"/>
                <w:sz w:val="24"/>
                <w:szCs w:val="24"/>
              </w:rPr>
            </w:pPr>
          </w:p>
        </w:tc>
      </w:tr>
      <w:tr w:rsidR="00C9245C" w:rsidRPr="00C9245C" w14:paraId="61B47443" w14:textId="77777777" w:rsidTr="00A56F05">
        <w:tc>
          <w:tcPr>
            <w:tcW w:w="817" w:type="dxa"/>
            <w:shd w:val="clear" w:color="auto" w:fill="auto"/>
          </w:tcPr>
          <w:p w14:paraId="02B0BBA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927</w:t>
            </w:r>
          </w:p>
        </w:tc>
        <w:tc>
          <w:tcPr>
            <w:tcW w:w="3381" w:type="dxa"/>
            <w:shd w:val="clear" w:color="auto" w:fill="auto"/>
          </w:tcPr>
          <w:p w14:paraId="511B383A"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1 17 15030 05 0001 150</w:t>
            </w:r>
          </w:p>
        </w:tc>
        <w:tc>
          <w:tcPr>
            <w:tcW w:w="4071" w:type="dxa"/>
            <w:shd w:val="clear" w:color="auto" w:fill="auto"/>
          </w:tcPr>
          <w:p w14:paraId="1C48E503"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Инициативные платежи, зачисляемые в бюджеты муниципальных районов (для юридических лиц)</w:t>
            </w:r>
          </w:p>
        </w:tc>
        <w:tc>
          <w:tcPr>
            <w:tcW w:w="1162" w:type="dxa"/>
            <w:shd w:val="clear" w:color="auto" w:fill="auto"/>
          </w:tcPr>
          <w:p w14:paraId="338669B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4691C80D"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37A74990" w14:textId="77777777" w:rsidTr="00A56F05">
        <w:tc>
          <w:tcPr>
            <w:tcW w:w="817" w:type="dxa"/>
            <w:shd w:val="clear" w:color="auto" w:fill="auto"/>
          </w:tcPr>
          <w:p w14:paraId="62DD0A8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927</w:t>
            </w:r>
          </w:p>
        </w:tc>
        <w:tc>
          <w:tcPr>
            <w:tcW w:w="3381" w:type="dxa"/>
            <w:shd w:val="clear" w:color="auto" w:fill="auto"/>
          </w:tcPr>
          <w:p w14:paraId="54E8BA5F"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1 17 15030 05 0002 150</w:t>
            </w:r>
          </w:p>
        </w:tc>
        <w:tc>
          <w:tcPr>
            <w:tcW w:w="4071" w:type="dxa"/>
            <w:shd w:val="clear" w:color="auto" w:fill="auto"/>
          </w:tcPr>
          <w:p w14:paraId="7F42C199"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Инициативные платежи, зачисляемые в бюджеты муниципальных районов (для физических лиц)</w:t>
            </w:r>
          </w:p>
        </w:tc>
        <w:tc>
          <w:tcPr>
            <w:tcW w:w="1162" w:type="dxa"/>
            <w:shd w:val="clear" w:color="auto" w:fill="auto"/>
          </w:tcPr>
          <w:p w14:paraId="3F0A0AC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7F4C92C3"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7F325791" w14:textId="77777777" w:rsidTr="00A56F05">
        <w:tc>
          <w:tcPr>
            <w:tcW w:w="817" w:type="dxa"/>
            <w:shd w:val="clear" w:color="auto" w:fill="auto"/>
          </w:tcPr>
          <w:p w14:paraId="27BDE39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927</w:t>
            </w:r>
          </w:p>
        </w:tc>
        <w:tc>
          <w:tcPr>
            <w:tcW w:w="3381" w:type="dxa"/>
            <w:shd w:val="clear" w:color="auto" w:fill="auto"/>
          </w:tcPr>
          <w:p w14:paraId="3AD00BBD"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2 07 05 000 05 0000 150</w:t>
            </w:r>
          </w:p>
        </w:tc>
        <w:tc>
          <w:tcPr>
            <w:tcW w:w="4071" w:type="dxa"/>
            <w:shd w:val="clear" w:color="auto" w:fill="auto"/>
          </w:tcPr>
          <w:p w14:paraId="5A5F383C"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Прочие безвозмездные поступления в бюджеты муниципальных районов</w:t>
            </w:r>
          </w:p>
        </w:tc>
        <w:tc>
          <w:tcPr>
            <w:tcW w:w="1162" w:type="dxa"/>
            <w:shd w:val="clear" w:color="auto" w:fill="auto"/>
          </w:tcPr>
          <w:p w14:paraId="11FD493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3CED85C9"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2581325E" w14:textId="77777777" w:rsidTr="00A56F05">
        <w:tc>
          <w:tcPr>
            <w:tcW w:w="817" w:type="dxa"/>
            <w:shd w:val="clear" w:color="auto" w:fill="auto"/>
          </w:tcPr>
          <w:p w14:paraId="495656E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927</w:t>
            </w:r>
          </w:p>
        </w:tc>
        <w:tc>
          <w:tcPr>
            <w:tcW w:w="3381" w:type="dxa"/>
            <w:shd w:val="clear" w:color="auto" w:fill="auto"/>
          </w:tcPr>
          <w:p w14:paraId="1051A8AD"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2 07 05 010 05 0000 150</w:t>
            </w:r>
          </w:p>
        </w:tc>
        <w:tc>
          <w:tcPr>
            <w:tcW w:w="4071" w:type="dxa"/>
            <w:shd w:val="clear" w:color="auto" w:fill="auto"/>
          </w:tcPr>
          <w:p w14:paraId="27C0C1E0"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Безвозмездные поступления от физических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1162" w:type="dxa"/>
            <w:shd w:val="clear" w:color="auto" w:fill="auto"/>
          </w:tcPr>
          <w:p w14:paraId="28DA7DB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611609C2"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33BA2B52" w14:textId="77777777" w:rsidTr="00A56F05">
        <w:tc>
          <w:tcPr>
            <w:tcW w:w="817" w:type="dxa"/>
            <w:shd w:val="clear" w:color="auto" w:fill="auto"/>
          </w:tcPr>
          <w:p w14:paraId="6876004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927</w:t>
            </w:r>
          </w:p>
        </w:tc>
        <w:tc>
          <w:tcPr>
            <w:tcW w:w="3381" w:type="dxa"/>
            <w:shd w:val="clear" w:color="auto" w:fill="auto"/>
          </w:tcPr>
          <w:p w14:paraId="11F5DCF2"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2 07 05020 05 0000 150</w:t>
            </w:r>
          </w:p>
        </w:tc>
        <w:tc>
          <w:tcPr>
            <w:tcW w:w="4071" w:type="dxa"/>
            <w:shd w:val="clear" w:color="auto" w:fill="auto"/>
          </w:tcPr>
          <w:p w14:paraId="2029DD06"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Поступления от денежных пожертвований, предоставляемых физическими лицами получателями средств бюджетов муниципальных районов</w:t>
            </w:r>
          </w:p>
        </w:tc>
        <w:tc>
          <w:tcPr>
            <w:tcW w:w="1162" w:type="dxa"/>
            <w:shd w:val="clear" w:color="auto" w:fill="auto"/>
          </w:tcPr>
          <w:p w14:paraId="0110EFFF"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01D3C1B0"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1B78E4E6" w14:textId="77777777" w:rsidTr="00A56F05">
        <w:tc>
          <w:tcPr>
            <w:tcW w:w="817" w:type="dxa"/>
            <w:shd w:val="clear" w:color="auto" w:fill="auto"/>
          </w:tcPr>
          <w:p w14:paraId="081CB87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927</w:t>
            </w:r>
          </w:p>
        </w:tc>
        <w:tc>
          <w:tcPr>
            <w:tcW w:w="3381" w:type="dxa"/>
            <w:shd w:val="clear" w:color="auto" w:fill="auto"/>
          </w:tcPr>
          <w:p w14:paraId="50DDD6AE"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2 07 05030 05 0000 150</w:t>
            </w:r>
          </w:p>
        </w:tc>
        <w:tc>
          <w:tcPr>
            <w:tcW w:w="4071" w:type="dxa"/>
            <w:shd w:val="clear" w:color="auto" w:fill="auto"/>
          </w:tcPr>
          <w:p w14:paraId="6981B5CD"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Прочие безвозмездные поступления в бюджеты муниципальных районов</w:t>
            </w:r>
          </w:p>
        </w:tc>
        <w:tc>
          <w:tcPr>
            <w:tcW w:w="1162" w:type="dxa"/>
            <w:shd w:val="clear" w:color="auto" w:fill="auto"/>
          </w:tcPr>
          <w:p w14:paraId="302860E0"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18193E54"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0C778D0A" w14:textId="77777777" w:rsidTr="00A56F05">
        <w:tc>
          <w:tcPr>
            <w:tcW w:w="817" w:type="dxa"/>
            <w:shd w:val="clear" w:color="auto" w:fill="auto"/>
          </w:tcPr>
          <w:p w14:paraId="07F210D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927</w:t>
            </w:r>
          </w:p>
        </w:tc>
        <w:tc>
          <w:tcPr>
            <w:tcW w:w="3381" w:type="dxa"/>
            <w:shd w:val="clear" w:color="auto" w:fill="auto"/>
          </w:tcPr>
          <w:p w14:paraId="6C7DC8CC"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2 08 10000 05 0000 150</w:t>
            </w:r>
          </w:p>
        </w:tc>
        <w:tc>
          <w:tcPr>
            <w:tcW w:w="4071" w:type="dxa"/>
            <w:shd w:val="clear" w:color="auto" w:fill="auto"/>
          </w:tcPr>
          <w:p w14:paraId="308D2422" w14:textId="77777777" w:rsidR="00C9245C" w:rsidRPr="00C9245C" w:rsidRDefault="00C9245C" w:rsidP="00C9245C">
            <w:pPr>
              <w:pStyle w:val="ConsPlusNonformat"/>
              <w:widowControl/>
              <w:jc w:val="both"/>
              <w:rPr>
                <w:rFonts w:ascii="Times New Roman" w:hAnsi="Times New Roman" w:cs="Times New Roman"/>
                <w:sz w:val="24"/>
                <w:szCs w:val="24"/>
              </w:rPr>
            </w:pPr>
            <w:r w:rsidRPr="00C9245C">
              <w:rPr>
                <w:rFonts w:ascii="Times New Roman" w:hAnsi="Times New Roman" w:cs="Times New Roman"/>
                <w:sz w:val="24"/>
                <w:szCs w:val="24"/>
              </w:rPr>
              <w:t>Перечисления из бюджетов муниципальных районов (в бюджеты муниципальных районов) для осуществления взыскания</w:t>
            </w:r>
          </w:p>
        </w:tc>
        <w:tc>
          <w:tcPr>
            <w:tcW w:w="1162" w:type="dxa"/>
            <w:shd w:val="clear" w:color="auto" w:fill="auto"/>
          </w:tcPr>
          <w:p w14:paraId="31B00717"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120" w:type="dxa"/>
            <w:shd w:val="clear" w:color="auto" w:fill="auto"/>
          </w:tcPr>
          <w:p w14:paraId="490CD5EC" w14:textId="77777777" w:rsidR="00C9245C" w:rsidRPr="00C9245C" w:rsidRDefault="00C9245C" w:rsidP="00C9245C">
            <w:pPr>
              <w:pStyle w:val="ConsPlusNonformat"/>
              <w:widowControl/>
              <w:jc w:val="center"/>
              <w:rPr>
                <w:rFonts w:ascii="Times New Roman" w:hAnsi="Times New Roman" w:cs="Times New Roman"/>
                <w:sz w:val="24"/>
                <w:szCs w:val="24"/>
              </w:rPr>
            </w:pPr>
          </w:p>
        </w:tc>
      </w:tr>
      <w:tr w:rsidR="00C9245C" w:rsidRPr="00C9245C" w14:paraId="2CF6CF3F" w14:textId="77777777" w:rsidTr="00A56F05">
        <w:tc>
          <w:tcPr>
            <w:tcW w:w="817" w:type="dxa"/>
            <w:shd w:val="clear" w:color="auto" w:fill="auto"/>
          </w:tcPr>
          <w:p w14:paraId="616A64F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942</w:t>
            </w:r>
          </w:p>
        </w:tc>
        <w:tc>
          <w:tcPr>
            <w:tcW w:w="9734" w:type="dxa"/>
            <w:gridSpan w:val="4"/>
            <w:shd w:val="clear" w:color="auto" w:fill="auto"/>
          </w:tcPr>
          <w:p w14:paraId="49B12C21" w14:textId="77777777" w:rsidR="00C9245C" w:rsidRPr="00C9245C" w:rsidRDefault="00C9245C" w:rsidP="00C9245C">
            <w:pPr>
              <w:pStyle w:val="ConsPlusNonformat"/>
              <w:widowControl/>
              <w:jc w:val="center"/>
              <w:rPr>
                <w:rFonts w:ascii="Times New Roman" w:hAnsi="Times New Roman" w:cs="Times New Roman"/>
                <w:sz w:val="24"/>
                <w:szCs w:val="24"/>
              </w:rPr>
            </w:pPr>
            <w:r w:rsidRPr="00C9245C">
              <w:rPr>
                <w:rFonts w:ascii="Times New Roman" w:hAnsi="Times New Roman" w:cs="Times New Roman"/>
                <w:sz w:val="24"/>
                <w:szCs w:val="24"/>
              </w:rPr>
              <w:t>МКУ «Информационно-консультационный центр» Каширского муниципального района Воронежской области</w:t>
            </w:r>
          </w:p>
        </w:tc>
      </w:tr>
      <w:tr w:rsidR="00C9245C" w:rsidRPr="00C9245C" w14:paraId="6C78DB0E" w14:textId="77777777" w:rsidTr="00A56F05">
        <w:tc>
          <w:tcPr>
            <w:tcW w:w="817" w:type="dxa"/>
            <w:shd w:val="clear" w:color="auto" w:fill="auto"/>
          </w:tcPr>
          <w:p w14:paraId="137974E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942</w:t>
            </w:r>
          </w:p>
        </w:tc>
        <w:tc>
          <w:tcPr>
            <w:tcW w:w="3381" w:type="dxa"/>
            <w:shd w:val="clear" w:color="auto" w:fill="auto"/>
          </w:tcPr>
          <w:p w14:paraId="3585E98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1 13 01995 05 0001 130</w:t>
            </w:r>
          </w:p>
        </w:tc>
        <w:tc>
          <w:tcPr>
            <w:tcW w:w="4071" w:type="dxa"/>
            <w:shd w:val="clear" w:color="auto" w:fill="auto"/>
          </w:tcPr>
          <w:p w14:paraId="6D5BC6D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 (МУ информационно-консультационный центр)</w:t>
            </w:r>
          </w:p>
        </w:tc>
        <w:tc>
          <w:tcPr>
            <w:tcW w:w="1162" w:type="dxa"/>
            <w:shd w:val="clear" w:color="auto" w:fill="auto"/>
          </w:tcPr>
          <w:p w14:paraId="74E7084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100</w:t>
            </w:r>
          </w:p>
        </w:tc>
        <w:tc>
          <w:tcPr>
            <w:tcW w:w="1120" w:type="dxa"/>
            <w:shd w:val="clear" w:color="auto" w:fill="auto"/>
          </w:tcPr>
          <w:p w14:paraId="5E368428" w14:textId="77777777" w:rsidR="00C9245C" w:rsidRPr="00C9245C" w:rsidRDefault="00C9245C" w:rsidP="00C9245C">
            <w:pPr>
              <w:spacing w:after="0" w:line="240" w:lineRule="auto"/>
              <w:rPr>
                <w:rFonts w:ascii="Times New Roman" w:hAnsi="Times New Roman" w:cs="Times New Roman"/>
                <w:sz w:val="24"/>
                <w:szCs w:val="24"/>
              </w:rPr>
            </w:pPr>
          </w:p>
        </w:tc>
      </w:tr>
      <w:tr w:rsidR="00C9245C" w:rsidRPr="00C9245C" w14:paraId="40F39904" w14:textId="77777777" w:rsidTr="00A56F05">
        <w:tc>
          <w:tcPr>
            <w:tcW w:w="817" w:type="dxa"/>
            <w:shd w:val="clear" w:color="auto" w:fill="auto"/>
          </w:tcPr>
          <w:p w14:paraId="737890D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914</w:t>
            </w:r>
          </w:p>
        </w:tc>
        <w:tc>
          <w:tcPr>
            <w:tcW w:w="9734" w:type="dxa"/>
            <w:gridSpan w:val="4"/>
            <w:shd w:val="clear" w:color="auto" w:fill="auto"/>
          </w:tcPr>
          <w:p w14:paraId="7359392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Бюджеты сельских поселений</w:t>
            </w:r>
          </w:p>
        </w:tc>
      </w:tr>
      <w:tr w:rsidR="00C9245C" w:rsidRPr="00C9245C" w14:paraId="62AA7126" w14:textId="77777777" w:rsidTr="00A56F05">
        <w:tc>
          <w:tcPr>
            <w:tcW w:w="817" w:type="dxa"/>
            <w:shd w:val="clear" w:color="auto" w:fill="auto"/>
          </w:tcPr>
          <w:p w14:paraId="5C41F94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914</w:t>
            </w:r>
          </w:p>
        </w:tc>
        <w:tc>
          <w:tcPr>
            <w:tcW w:w="3381" w:type="dxa"/>
            <w:shd w:val="clear" w:color="auto" w:fill="auto"/>
          </w:tcPr>
          <w:p w14:paraId="6A0610C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1 11 05025 10 0000 120</w:t>
            </w:r>
          </w:p>
        </w:tc>
        <w:tc>
          <w:tcPr>
            <w:tcW w:w="4071" w:type="dxa"/>
            <w:shd w:val="clear" w:color="auto" w:fill="auto"/>
          </w:tcPr>
          <w:p w14:paraId="05BEB4A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w:t>
            </w:r>
            <w:r w:rsidRPr="00C9245C">
              <w:rPr>
                <w:rFonts w:ascii="Times New Roman" w:hAnsi="Times New Roman" w:cs="Times New Roman"/>
                <w:sz w:val="24"/>
                <w:szCs w:val="24"/>
              </w:rPr>
              <w:lastRenderedPageBreak/>
              <w:t>сельских поселений (за исключением земельных участков муниципальных бюджетных и автономных учреждений)</w:t>
            </w:r>
          </w:p>
        </w:tc>
        <w:tc>
          <w:tcPr>
            <w:tcW w:w="1162" w:type="dxa"/>
            <w:shd w:val="clear" w:color="auto" w:fill="auto"/>
          </w:tcPr>
          <w:p w14:paraId="00245484" w14:textId="77777777" w:rsidR="00C9245C" w:rsidRPr="00C9245C" w:rsidRDefault="00C9245C" w:rsidP="00C9245C">
            <w:pPr>
              <w:spacing w:after="0" w:line="240" w:lineRule="auto"/>
              <w:rPr>
                <w:rFonts w:ascii="Times New Roman" w:hAnsi="Times New Roman" w:cs="Times New Roman"/>
                <w:sz w:val="24"/>
                <w:szCs w:val="24"/>
              </w:rPr>
            </w:pPr>
          </w:p>
        </w:tc>
        <w:tc>
          <w:tcPr>
            <w:tcW w:w="1120" w:type="dxa"/>
            <w:shd w:val="clear" w:color="auto" w:fill="auto"/>
          </w:tcPr>
          <w:p w14:paraId="0CCAFF2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r>
      <w:tr w:rsidR="00C9245C" w:rsidRPr="00C9245C" w14:paraId="355474A6" w14:textId="77777777" w:rsidTr="00A56F05">
        <w:tc>
          <w:tcPr>
            <w:tcW w:w="817" w:type="dxa"/>
            <w:shd w:val="clear" w:color="auto" w:fill="auto"/>
          </w:tcPr>
          <w:p w14:paraId="3FC3B70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914</w:t>
            </w:r>
          </w:p>
        </w:tc>
        <w:tc>
          <w:tcPr>
            <w:tcW w:w="3381" w:type="dxa"/>
            <w:shd w:val="clear" w:color="auto" w:fill="auto"/>
          </w:tcPr>
          <w:p w14:paraId="5252731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1 11 05035 10 0000 120</w:t>
            </w:r>
          </w:p>
        </w:tc>
        <w:tc>
          <w:tcPr>
            <w:tcW w:w="4071" w:type="dxa"/>
            <w:shd w:val="clear" w:color="auto" w:fill="auto"/>
          </w:tcPr>
          <w:p w14:paraId="401645D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62" w:type="dxa"/>
            <w:shd w:val="clear" w:color="auto" w:fill="auto"/>
          </w:tcPr>
          <w:p w14:paraId="31825F6A" w14:textId="77777777" w:rsidR="00C9245C" w:rsidRPr="00C9245C" w:rsidRDefault="00C9245C" w:rsidP="00C9245C">
            <w:pPr>
              <w:spacing w:after="0" w:line="240" w:lineRule="auto"/>
              <w:rPr>
                <w:rFonts w:ascii="Times New Roman" w:hAnsi="Times New Roman" w:cs="Times New Roman"/>
                <w:sz w:val="24"/>
                <w:szCs w:val="24"/>
              </w:rPr>
            </w:pPr>
          </w:p>
        </w:tc>
        <w:tc>
          <w:tcPr>
            <w:tcW w:w="1120" w:type="dxa"/>
            <w:shd w:val="clear" w:color="auto" w:fill="auto"/>
          </w:tcPr>
          <w:p w14:paraId="7193273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r>
      <w:tr w:rsidR="00C9245C" w:rsidRPr="00C9245C" w14:paraId="1F595578" w14:textId="77777777" w:rsidTr="00A56F05">
        <w:tc>
          <w:tcPr>
            <w:tcW w:w="817" w:type="dxa"/>
            <w:shd w:val="clear" w:color="auto" w:fill="auto"/>
          </w:tcPr>
          <w:p w14:paraId="040BCDF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914</w:t>
            </w:r>
          </w:p>
        </w:tc>
        <w:tc>
          <w:tcPr>
            <w:tcW w:w="3381" w:type="dxa"/>
            <w:shd w:val="clear" w:color="auto" w:fill="auto"/>
          </w:tcPr>
          <w:p w14:paraId="53E91F0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1 13 01995 10 0000 130</w:t>
            </w:r>
          </w:p>
        </w:tc>
        <w:tc>
          <w:tcPr>
            <w:tcW w:w="4071" w:type="dxa"/>
            <w:shd w:val="clear" w:color="auto" w:fill="auto"/>
          </w:tcPr>
          <w:p w14:paraId="3158F08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1162" w:type="dxa"/>
            <w:shd w:val="clear" w:color="auto" w:fill="auto"/>
          </w:tcPr>
          <w:p w14:paraId="3C10CE87" w14:textId="77777777" w:rsidR="00C9245C" w:rsidRPr="00C9245C" w:rsidRDefault="00C9245C" w:rsidP="00C9245C">
            <w:pPr>
              <w:spacing w:after="0" w:line="240" w:lineRule="auto"/>
              <w:rPr>
                <w:rFonts w:ascii="Times New Roman" w:hAnsi="Times New Roman" w:cs="Times New Roman"/>
                <w:sz w:val="24"/>
                <w:szCs w:val="24"/>
              </w:rPr>
            </w:pPr>
          </w:p>
        </w:tc>
        <w:tc>
          <w:tcPr>
            <w:tcW w:w="1120" w:type="dxa"/>
            <w:shd w:val="clear" w:color="auto" w:fill="auto"/>
          </w:tcPr>
          <w:p w14:paraId="6BCFD63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r>
      <w:tr w:rsidR="00C9245C" w:rsidRPr="00C9245C" w14:paraId="25D285CF" w14:textId="77777777" w:rsidTr="00A56F05">
        <w:tc>
          <w:tcPr>
            <w:tcW w:w="817" w:type="dxa"/>
            <w:shd w:val="clear" w:color="auto" w:fill="auto"/>
          </w:tcPr>
          <w:p w14:paraId="4130A8A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914</w:t>
            </w:r>
          </w:p>
        </w:tc>
        <w:tc>
          <w:tcPr>
            <w:tcW w:w="3381" w:type="dxa"/>
            <w:shd w:val="clear" w:color="auto" w:fill="auto"/>
          </w:tcPr>
          <w:p w14:paraId="02C2A9C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1 13 02995 10 0000 130</w:t>
            </w:r>
          </w:p>
        </w:tc>
        <w:tc>
          <w:tcPr>
            <w:tcW w:w="4071" w:type="dxa"/>
            <w:shd w:val="clear" w:color="auto" w:fill="auto"/>
          </w:tcPr>
          <w:p w14:paraId="00F8A12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Прочие доходы от компенсации затрат бюджетов сельских поселений</w:t>
            </w:r>
          </w:p>
        </w:tc>
        <w:tc>
          <w:tcPr>
            <w:tcW w:w="1162" w:type="dxa"/>
            <w:shd w:val="clear" w:color="auto" w:fill="auto"/>
          </w:tcPr>
          <w:p w14:paraId="5D4ADE76" w14:textId="77777777" w:rsidR="00C9245C" w:rsidRPr="00C9245C" w:rsidRDefault="00C9245C" w:rsidP="00C9245C">
            <w:pPr>
              <w:spacing w:after="0" w:line="240" w:lineRule="auto"/>
              <w:rPr>
                <w:rFonts w:ascii="Times New Roman" w:hAnsi="Times New Roman" w:cs="Times New Roman"/>
                <w:sz w:val="24"/>
                <w:szCs w:val="24"/>
              </w:rPr>
            </w:pPr>
          </w:p>
        </w:tc>
        <w:tc>
          <w:tcPr>
            <w:tcW w:w="1120" w:type="dxa"/>
            <w:shd w:val="clear" w:color="auto" w:fill="auto"/>
          </w:tcPr>
          <w:p w14:paraId="1C45336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r>
      <w:tr w:rsidR="00C9245C" w:rsidRPr="00C9245C" w14:paraId="123C74B0" w14:textId="77777777" w:rsidTr="00A56F05">
        <w:tc>
          <w:tcPr>
            <w:tcW w:w="817" w:type="dxa"/>
            <w:shd w:val="clear" w:color="auto" w:fill="auto"/>
          </w:tcPr>
          <w:p w14:paraId="18642C4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914</w:t>
            </w:r>
          </w:p>
        </w:tc>
        <w:tc>
          <w:tcPr>
            <w:tcW w:w="3381" w:type="dxa"/>
            <w:shd w:val="clear" w:color="auto" w:fill="auto"/>
          </w:tcPr>
          <w:p w14:paraId="560407C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1 14 02053 10 0000 410</w:t>
            </w:r>
          </w:p>
        </w:tc>
        <w:tc>
          <w:tcPr>
            <w:tcW w:w="4071" w:type="dxa"/>
            <w:shd w:val="clear" w:color="auto" w:fill="auto"/>
          </w:tcPr>
          <w:p w14:paraId="73AAF83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62" w:type="dxa"/>
            <w:shd w:val="clear" w:color="auto" w:fill="auto"/>
          </w:tcPr>
          <w:p w14:paraId="010051A9" w14:textId="77777777" w:rsidR="00C9245C" w:rsidRPr="00C9245C" w:rsidRDefault="00C9245C" w:rsidP="00C9245C">
            <w:pPr>
              <w:spacing w:after="0" w:line="240" w:lineRule="auto"/>
              <w:rPr>
                <w:rFonts w:ascii="Times New Roman" w:hAnsi="Times New Roman" w:cs="Times New Roman"/>
                <w:sz w:val="24"/>
                <w:szCs w:val="24"/>
              </w:rPr>
            </w:pPr>
          </w:p>
        </w:tc>
        <w:tc>
          <w:tcPr>
            <w:tcW w:w="1120" w:type="dxa"/>
            <w:shd w:val="clear" w:color="auto" w:fill="auto"/>
          </w:tcPr>
          <w:p w14:paraId="04497C9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r>
      <w:tr w:rsidR="00C9245C" w:rsidRPr="00C9245C" w14:paraId="6E5AB63F" w14:textId="77777777" w:rsidTr="00A56F05">
        <w:tc>
          <w:tcPr>
            <w:tcW w:w="817" w:type="dxa"/>
            <w:shd w:val="clear" w:color="auto" w:fill="auto"/>
          </w:tcPr>
          <w:p w14:paraId="345530C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914</w:t>
            </w:r>
          </w:p>
        </w:tc>
        <w:tc>
          <w:tcPr>
            <w:tcW w:w="3381" w:type="dxa"/>
            <w:shd w:val="clear" w:color="auto" w:fill="auto"/>
          </w:tcPr>
          <w:p w14:paraId="433D1CA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1 14 02053 10 0000 440</w:t>
            </w:r>
          </w:p>
        </w:tc>
        <w:tc>
          <w:tcPr>
            <w:tcW w:w="4071" w:type="dxa"/>
            <w:shd w:val="clear" w:color="auto" w:fill="auto"/>
          </w:tcPr>
          <w:p w14:paraId="1A807D2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162" w:type="dxa"/>
            <w:shd w:val="clear" w:color="auto" w:fill="auto"/>
          </w:tcPr>
          <w:p w14:paraId="4E4EC04C" w14:textId="77777777" w:rsidR="00C9245C" w:rsidRPr="00C9245C" w:rsidRDefault="00C9245C" w:rsidP="00C9245C">
            <w:pPr>
              <w:spacing w:after="0" w:line="240" w:lineRule="auto"/>
              <w:rPr>
                <w:rFonts w:ascii="Times New Roman" w:hAnsi="Times New Roman" w:cs="Times New Roman"/>
                <w:sz w:val="24"/>
                <w:szCs w:val="24"/>
              </w:rPr>
            </w:pPr>
          </w:p>
        </w:tc>
        <w:tc>
          <w:tcPr>
            <w:tcW w:w="1120" w:type="dxa"/>
            <w:shd w:val="clear" w:color="auto" w:fill="auto"/>
          </w:tcPr>
          <w:p w14:paraId="3E34101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r>
      <w:tr w:rsidR="00C9245C" w:rsidRPr="00C9245C" w14:paraId="336E354D" w14:textId="77777777" w:rsidTr="00A56F05">
        <w:tc>
          <w:tcPr>
            <w:tcW w:w="817" w:type="dxa"/>
            <w:shd w:val="clear" w:color="auto" w:fill="auto"/>
          </w:tcPr>
          <w:p w14:paraId="290E71F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914</w:t>
            </w:r>
          </w:p>
        </w:tc>
        <w:tc>
          <w:tcPr>
            <w:tcW w:w="3381" w:type="dxa"/>
            <w:shd w:val="clear" w:color="auto" w:fill="auto"/>
          </w:tcPr>
          <w:p w14:paraId="2A36097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1 17 01050 10 0000 180</w:t>
            </w:r>
          </w:p>
        </w:tc>
        <w:tc>
          <w:tcPr>
            <w:tcW w:w="4071" w:type="dxa"/>
            <w:shd w:val="clear" w:color="auto" w:fill="auto"/>
          </w:tcPr>
          <w:p w14:paraId="7616B93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Невыясненные поступления, зачисляемые в бюджеты сельских поселений</w:t>
            </w:r>
          </w:p>
        </w:tc>
        <w:tc>
          <w:tcPr>
            <w:tcW w:w="1162" w:type="dxa"/>
            <w:shd w:val="clear" w:color="auto" w:fill="auto"/>
          </w:tcPr>
          <w:p w14:paraId="60CBF3F4" w14:textId="77777777" w:rsidR="00C9245C" w:rsidRPr="00C9245C" w:rsidRDefault="00C9245C" w:rsidP="00C9245C">
            <w:pPr>
              <w:spacing w:after="0" w:line="240" w:lineRule="auto"/>
              <w:rPr>
                <w:rFonts w:ascii="Times New Roman" w:hAnsi="Times New Roman" w:cs="Times New Roman"/>
                <w:sz w:val="24"/>
                <w:szCs w:val="24"/>
              </w:rPr>
            </w:pPr>
          </w:p>
        </w:tc>
        <w:tc>
          <w:tcPr>
            <w:tcW w:w="1120" w:type="dxa"/>
            <w:shd w:val="clear" w:color="auto" w:fill="auto"/>
          </w:tcPr>
          <w:p w14:paraId="0B5ABF6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r>
      <w:tr w:rsidR="00C9245C" w:rsidRPr="00C9245C" w14:paraId="3F095545" w14:textId="77777777" w:rsidTr="00A56F05">
        <w:tc>
          <w:tcPr>
            <w:tcW w:w="817" w:type="dxa"/>
            <w:shd w:val="clear" w:color="auto" w:fill="auto"/>
          </w:tcPr>
          <w:p w14:paraId="25FFA51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914</w:t>
            </w:r>
          </w:p>
        </w:tc>
        <w:tc>
          <w:tcPr>
            <w:tcW w:w="3381" w:type="dxa"/>
            <w:shd w:val="clear" w:color="auto" w:fill="auto"/>
          </w:tcPr>
          <w:p w14:paraId="5B6E10B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1 17 05050 10 0000 180</w:t>
            </w:r>
          </w:p>
        </w:tc>
        <w:tc>
          <w:tcPr>
            <w:tcW w:w="4071" w:type="dxa"/>
            <w:shd w:val="clear" w:color="auto" w:fill="auto"/>
          </w:tcPr>
          <w:p w14:paraId="28842BC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Прочие неналоговые доходы бюджетов сельских поселений</w:t>
            </w:r>
          </w:p>
        </w:tc>
        <w:tc>
          <w:tcPr>
            <w:tcW w:w="1162" w:type="dxa"/>
            <w:shd w:val="clear" w:color="auto" w:fill="auto"/>
          </w:tcPr>
          <w:p w14:paraId="718F3479" w14:textId="77777777" w:rsidR="00C9245C" w:rsidRPr="00C9245C" w:rsidRDefault="00C9245C" w:rsidP="00C9245C">
            <w:pPr>
              <w:spacing w:after="0" w:line="240" w:lineRule="auto"/>
              <w:rPr>
                <w:rFonts w:ascii="Times New Roman" w:hAnsi="Times New Roman" w:cs="Times New Roman"/>
                <w:sz w:val="24"/>
                <w:szCs w:val="24"/>
              </w:rPr>
            </w:pPr>
          </w:p>
        </w:tc>
        <w:tc>
          <w:tcPr>
            <w:tcW w:w="1120" w:type="dxa"/>
            <w:shd w:val="clear" w:color="auto" w:fill="auto"/>
          </w:tcPr>
          <w:p w14:paraId="1DDCE9F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r>
      <w:tr w:rsidR="00C9245C" w:rsidRPr="00C9245C" w14:paraId="63871AD6" w14:textId="77777777" w:rsidTr="00A56F05">
        <w:trPr>
          <w:trHeight w:val="456"/>
        </w:trPr>
        <w:tc>
          <w:tcPr>
            <w:tcW w:w="817" w:type="dxa"/>
            <w:shd w:val="clear" w:color="auto" w:fill="auto"/>
          </w:tcPr>
          <w:p w14:paraId="6419010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914</w:t>
            </w:r>
          </w:p>
        </w:tc>
        <w:tc>
          <w:tcPr>
            <w:tcW w:w="3381" w:type="dxa"/>
            <w:shd w:val="clear" w:color="auto" w:fill="auto"/>
          </w:tcPr>
          <w:p w14:paraId="2E4A000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1 17 14030 10 0000 150</w:t>
            </w:r>
          </w:p>
        </w:tc>
        <w:tc>
          <w:tcPr>
            <w:tcW w:w="4071" w:type="dxa"/>
            <w:shd w:val="clear" w:color="auto" w:fill="auto"/>
          </w:tcPr>
          <w:p w14:paraId="67F0D2A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Средства самообложения граждан, зачисляемые в бюджеты сельских поселений</w:t>
            </w:r>
          </w:p>
        </w:tc>
        <w:tc>
          <w:tcPr>
            <w:tcW w:w="1162" w:type="dxa"/>
            <w:shd w:val="clear" w:color="auto" w:fill="auto"/>
          </w:tcPr>
          <w:p w14:paraId="1CCD5783" w14:textId="77777777" w:rsidR="00C9245C" w:rsidRPr="00C9245C" w:rsidRDefault="00C9245C" w:rsidP="00C9245C">
            <w:pPr>
              <w:spacing w:after="0" w:line="240" w:lineRule="auto"/>
              <w:rPr>
                <w:rFonts w:ascii="Times New Roman" w:hAnsi="Times New Roman" w:cs="Times New Roman"/>
                <w:sz w:val="24"/>
                <w:szCs w:val="24"/>
              </w:rPr>
            </w:pPr>
          </w:p>
        </w:tc>
        <w:tc>
          <w:tcPr>
            <w:tcW w:w="1120" w:type="dxa"/>
            <w:shd w:val="clear" w:color="auto" w:fill="auto"/>
          </w:tcPr>
          <w:p w14:paraId="0CA2FB1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r>
      <w:tr w:rsidR="00C9245C" w:rsidRPr="00C9245C" w14:paraId="63731D26" w14:textId="77777777" w:rsidTr="00A56F05">
        <w:trPr>
          <w:trHeight w:val="456"/>
        </w:trPr>
        <w:tc>
          <w:tcPr>
            <w:tcW w:w="817" w:type="dxa"/>
            <w:shd w:val="clear" w:color="auto" w:fill="auto"/>
          </w:tcPr>
          <w:p w14:paraId="511D652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914</w:t>
            </w:r>
          </w:p>
        </w:tc>
        <w:tc>
          <w:tcPr>
            <w:tcW w:w="3381" w:type="dxa"/>
            <w:shd w:val="clear" w:color="auto" w:fill="auto"/>
          </w:tcPr>
          <w:p w14:paraId="6FBE41B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1 17 15030 10 0000 150</w:t>
            </w:r>
          </w:p>
        </w:tc>
        <w:tc>
          <w:tcPr>
            <w:tcW w:w="4071" w:type="dxa"/>
            <w:shd w:val="clear" w:color="auto" w:fill="auto"/>
          </w:tcPr>
          <w:p w14:paraId="70ECCED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Инициативные платежи, зачисляемые в бюджеты сельских поселений</w:t>
            </w:r>
          </w:p>
        </w:tc>
        <w:tc>
          <w:tcPr>
            <w:tcW w:w="1162" w:type="dxa"/>
            <w:shd w:val="clear" w:color="auto" w:fill="auto"/>
          </w:tcPr>
          <w:p w14:paraId="47C71C24" w14:textId="77777777" w:rsidR="00C9245C" w:rsidRPr="00C9245C" w:rsidRDefault="00C9245C" w:rsidP="00C9245C">
            <w:pPr>
              <w:spacing w:after="0" w:line="240" w:lineRule="auto"/>
              <w:rPr>
                <w:rFonts w:ascii="Times New Roman" w:hAnsi="Times New Roman" w:cs="Times New Roman"/>
                <w:sz w:val="24"/>
                <w:szCs w:val="24"/>
              </w:rPr>
            </w:pPr>
          </w:p>
        </w:tc>
        <w:tc>
          <w:tcPr>
            <w:tcW w:w="1120" w:type="dxa"/>
            <w:shd w:val="clear" w:color="auto" w:fill="auto"/>
          </w:tcPr>
          <w:p w14:paraId="3C8F606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r>
    </w:tbl>
    <w:p w14:paraId="523215B1" w14:textId="77777777" w:rsidR="00C9245C" w:rsidRPr="00C9245C" w:rsidRDefault="00C9245C" w:rsidP="00C9245C">
      <w:pPr>
        <w:spacing w:after="0" w:line="240" w:lineRule="auto"/>
        <w:rPr>
          <w:rFonts w:ascii="Times New Roman" w:hAnsi="Times New Roman" w:cs="Times New Roman"/>
          <w:sz w:val="24"/>
          <w:szCs w:val="24"/>
        </w:rPr>
      </w:pPr>
    </w:p>
    <w:p w14:paraId="66770DCD" w14:textId="77777777" w:rsidR="00C9245C" w:rsidRPr="00C9245C" w:rsidRDefault="00C9245C" w:rsidP="00C9245C">
      <w:pPr>
        <w:autoSpaceDE w:val="0"/>
        <w:spacing w:after="0" w:line="240" w:lineRule="auto"/>
        <w:rPr>
          <w:rFonts w:ascii="Times New Roman" w:hAnsi="Times New Roman" w:cs="Times New Roman"/>
          <w:sz w:val="24"/>
          <w:szCs w:val="24"/>
        </w:rPr>
        <w:sectPr w:rsidR="00C9245C" w:rsidRPr="00C9245C" w:rsidSect="00A56F05">
          <w:footnotePr>
            <w:pos w:val="beneathText"/>
          </w:footnotePr>
          <w:pgSz w:w="11905" w:h="16837"/>
          <w:pgMar w:top="993" w:right="850" w:bottom="851" w:left="720" w:header="720" w:footer="720" w:gutter="0"/>
          <w:cols w:space="720"/>
          <w:docGrid w:linePitch="360"/>
        </w:sectPr>
      </w:pPr>
    </w:p>
    <w:tbl>
      <w:tblPr>
        <w:tblW w:w="14138" w:type="dxa"/>
        <w:tblInd w:w="113" w:type="dxa"/>
        <w:tblLook w:val="04A0" w:firstRow="1" w:lastRow="0" w:firstColumn="1" w:lastColumn="0" w:noHBand="0" w:noVBand="1"/>
      </w:tblPr>
      <w:tblGrid>
        <w:gridCol w:w="6766"/>
        <w:gridCol w:w="904"/>
        <w:gridCol w:w="487"/>
        <w:gridCol w:w="549"/>
        <w:gridCol w:w="1295"/>
        <w:gridCol w:w="617"/>
        <w:gridCol w:w="1084"/>
        <w:gridCol w:w="1218"/>
        <w:gridCol w:w="1218"/>
      </w:tblGrid>
      <w:tr w:rsidR="00C9245C" w:rsidRPr="00C9245C" w14:paraId="7F73EDA8" w14:textId="77777777" w:rsidTr="00A56F05">
        <w:trPr>
          <w:trHeight w:val="450"/>
        </w:trPr>
        <w:tc>
          <w:tcPr>
            <w:tcW w:w="14138" w:type="dxa"/>
            <w:gridSpan w:val="9"/>
            <w:vMerge w:val="restart"/>
            <w:shd w:val="clear" w:color="FFFFCC" w:fill="FFFFFF"/>
            <w:vAlign w:val="center"/>
            <w:hideMark/>
          </w:tcPr>
          <w:p w14:paraId="00595DE6" w14:textId="1D85B2BC" w:rsidR="00C9245C" w:rsidRPr="00C9245C" w:rsidRDefault="00C9245C" w:rsidP="00C9245C">
            <w:pPr>
              <w:spacing w:after="0" w:line="240" w:lineRule="auto"/>
              <w:jc w:val="right"/>
              <w:rPr>
                <w:rFonts w:ascii="Times New Roman" w:hAnsi="Times New Roman" w:cs="Times New Roman"/>
                <w:sz w:val="24"/>
                <w:szCs w:val="24"/>
              </w:rPr>
            </w:pPr>
            <w:bookmarkStart w:id="0" w:name="RANGE!A1:M647"/>
            <w:r w:rsidRPr="00C9245C">
              <w:rPr>
                <w:rFonts w:ascii="Times New Roman" w:hAnsi="Times New Roman" w:cs="Times New Roman"/>
                <w:sz w:val="24"/>
                <w:szCs w:val="24"/>
              </w:rPr>
              <w:lastRenderedPageBreak/>
              <w:t>Приложение 4</w:t>
            </w:r>
            <w:r>
              <w:rPr>
                <w:rFonts w:ascii="Times New Roman" w:hAnsi="Times New Roman" w:cs="Times New Roman"/>
                <w:sz w:val="24"/>
                <w:szCs w:val="24"/>
              </w:rPr>
              <w:t xml:space="preserve"> </w:t>
            </w:r>
            <w:r w:rsidRPr="00C9245C">
              <w:rPr>
                <w:rFonts w:ascii="Times New Roman" w:hAnsi="Times New Roman" w:cs="Times New Roman"/>
                <w:sz w:val="24"/>
                <w:szCs w:val="24"/>
              </w:rPr>
              <w:t>к решению Совета народных депутатов</w:t>
            </w:r>
            <w:r>
              <w:rPr>
                <w:rFonts w:ascii="Times New Roman" w:hAnsi="Times New Roman" w:cs="Times New Roman"/>
                <w:sz w:val="24"/>
                <w:szCs w:val="24"/>
              </w:rPr>
              <w:t xml:space="preserve"> </w:t>
            </w:r>
            <w:r w:rsidRPr="00C9245C">
              <w:rPr>
                <w:rFonts w:ascii="Times New Roman" w:hAnsi="Times New Roman" w:cs="Times New Roman"/>
                <w:sz w:val="24"/>
                <w:szCs w:val="24"/>
              </w:rPr>
              <w:t>Каширского муниципального района</w:t>
            </w:r>
            <w:r w:rsidR="001175EE">
              <w:rPr>
                <w:rFonts w:ascii="Times New Roman" w:hAnsi="Times New Roman" w:cs="Times New Roman"/>
                <w:sz w:val="24"/>
                <w:szCs w:val="24"/>
              </w:rPr>
              <w:t xml:space="preserve"> </w:t>
            </w:r>
            <w:r w:rsidRPr="00C9245C">
              <w:rPr>
                <w:rFonts w:ascii="Times New Roman" w:hAnsi="Times New Roman" w:cs="Times New Roman"/>
                <w:sz w:val="24"/>
                <w:szCs w:val="24"/>
              </w:rPr>
              <w:t>"27" декабря 2024 № 206</w:t>
            </w:r>
            <w:r w:rsidR="001175EE">
              <w:rPr>
                <w:rFonts w:ascii="Times New Roman" w:hAnsi="Times New Roman" w:cs="Times New Roman"/>
                <w:sz w:val="24"/>
                <w:szCs w:val="24"/>
              </w:rPr>
              <w:t xml:space="preserve"> </w:t>
            </w:r>
            <w:bookmarkEnd w:id="0"/>
          </w:p>
        </w:tc>
      </w:tr>
      <w:tr w:rsidR="00C9245C" w:rsidRPr="00C9245C" w14:paraId="1F9FF4EA" w14:textId="77777777" w:rsidTr="00A56F05">
        <w:trPr>
          <w:trHeight w:val="2265"/>
        </w:trPr>
        <w:tc>
          <w:tcPr>
            <w:tcW w:w="14138" w:type="dxa"/>
            <w:gridSpan w:val="9"/>
            <w:vMerge/>
            <w:vAlign w:val="center"/>
            <w:hideMark/>
          </w:tcPr>
          <w:p w14:paraId="1D715393" w14:textId="77777777" w:rsidR="00C9245C" w:rsidRPr="00C9245C" w:rsidRDefault="00C9245C" w:rsidP="00C9245C">
            <w:pPr>
              <w:spacing w:after="0" w:line="240" w:lineRule="auto"/>
              <w:rPr>
                <w:rFonts w:ascii="Times New Roman" w:hAnsi="Times New Roman" w:cs="Times New Roman"/>
                <w:sz w:val="24"/>
                <w:szCs w:val="24"/>
              </w:rPr>
            </w:pPr>
          </w:p>
        </w:tc>
      </w:tr>
      <w:tr w:rsidR="00C9245C" w:rsidRPr="00C9245C" w14:paraId="09DC13C4" w14:textId="77777777" w:rsidTr="00A56F05">
        <w:trPr>
          <w:trHeight w:val="450"/>
        </w:trPr>
        <w:tc>
          <w:tcPr>
            <w:tcW w:w="14138" w:type="dxa"/>
            <w:gridSpan w:val="9"/>
            <w:vMerge/>
            <w:vAlign w:val="center"/>
            <w:hideMark/>
          </w:tcPr>
          <w:p w14:paraId="5683658F" w14:textId="77777777" w:rsidR="00C9245C" w:rsidRPr="00C9245C" w:rsidRDefault="00C9245C" w:rsidP="00C9245C">
            <w:pPr>
              <w:spacing w:after="0" w:line="240" w:lineRule="auto"/>
              <w:rPr>
                <w:rFonts w:ascii="Times New Roman" w:hAnsi="Times New Roman" w:cs="Times New Roman"/>
                <w:sz w:val="24"/>
                <w:szCs w:val="24"/>
              </w:rPr>
            </w:pPr>
          </w:p>
        </w:tc>
      </w:tr>
      <w:tr w:rsidR="00C9245C" w:rsidRPr="00C9245C" w14:paraId="006AECA4" w14:textId="77777777" w:rsidTr="00A56F05">
        <w:trPr>
          <w:trHeight w:val="135"/>
        </w:trPr>
        <w:tc>
          <w:tcPr>
            <w:tcW w:w="6766" w:type="dxa"/>
            <w:shd w:val="clear" w:color="FFFFCC" w:fill="FFFFFF"/>
            <w:vAlign w:val="center"/>
            <w:hideMark/>
          </w:tcPr>
          <w:p w14:paraId="5AEF007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904" w:type="dxa"/>
            <w:shd w:val="clear" w:color="FFFFCC" w:fill="FFFFFF"/>
            <w:vAlign w:val="center"/>
            <w:hideMark/>
          </w:tcPr>
          <w:p w14:paraId="1DF2EE1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487" w:type="dxa"/>
            <w:shd w:val="clear" w:color="FFFFCC" w:fill="FFFFFF"/>
            <w:vAlign w:val="center"/>
            <w:hideMark/>
          </w:tcPr>
          <w:p w14:paraId="0BA5B08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49" w:type="dxa"/>
            <w:shd w:val="clear" w:color="FFFFCC" w:fill="FFFFFF"/>
            <w:vAlign w:val="center"/>
            <w:hideMark/>
          </w:tcPr>
          <w:p w14:paraId="6E728E7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295" w:type="dxa"/>
            <w:shd w:val="clear" w:color="FFFFCC" w:fill="FFFFFF"/>
            <w:vAlign w:val="center"/>
            <w:hideMark/>
          </w:tcPr>
          <w:p w14:paraId="3BCFB65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617" w:type="dxa"/>
            <w:shd w:val="clear" w:color="FFFFCC" w:fill="FFFFFF"/>
            <w:vAlign w:val="center"/>
            <w:hideMark/>
          </w:tcPr>
          <w:p w14:paraId="2A92ABB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vAlign w:val="center"/>
            <w:hideMark/>
          </w:tcPr>
          <w:p w14:paraId="57D2D80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218" w:type="dxa"/>
            <w:shd w:val="clear" w:color="auto" w:fill="auto"/>
            <w:noWrap/>
            <w:vAlign w:val="center"/>
            <w:hideMark/>
          </w:tcPr>
          <w:p w14:paraId="4EB6A676" w14:textId="77777777" w:rsidR="00C9245C" w:rsidRPr="00C9245C" w:rsidRDefault="00C9245C" w:rsidP="00C9245C">
            <w:pPr>
              <w:spacing w:after="0" w:line="240" w:lineRule="auto"/>
              <w:rPr>
                <w:rFonts w:ascii="Times New Roman" w:hAnsi="Times New Roman" w:cs="Times New Roman"/>
                <w:sz w:val="24"/>
                <w:szCs w:val="24"/>
              </w:rPr>
            </w:pPr>
          </w:p>
        </w:tc>
        <w:tc>
          <w:tcPr>
            <w:tcW w:w="1218" w:type="dxa"/>
            <w:shd w:val="clear" w:color="auto" w:fill="auto"/>
            <w:noWrap/>
            <w:vAlign w:val="center"/>
            <w:hideMark/>
          </w:tcPr>
          <w:p w14:paraId="501CEADC" w14:textId="77777777" w:rsidR="00C9245C" w:rsidRPr="00C9245C" w:rsidRDefault="00C9245C" w:rsidP="00C9245C">
            <w:pPr>
              <w:spacing w:after="0" w:line="240" w:lineRule="auto"/>
              <w:rPr>
                <w:rFonts w:ascii="Times New Roman" w:hAnsi="Times New Roman" w:cs="Times New Roman"/>
                <w:sz w:val="24"/>
                <w:szCs w:val="24"/>
              </w:rPr>
            </w:pPr>
          </w:p>
        </w:tc>
      </w:tr>
      <w:tr w:rsidR="00C9245C" w:rsidRPr="00C9245C" w14:paraId="2EEF3084" w14:textId="77777777" w:rsidTr="00A56F05">
        <w:trPr>
          <w:trHeight w:val="690"/>
        </w:trPr>
        <w:tc>
          <w:tcPr>
            <w:tcW w:w="11702" w:type="dxa"/>
            <w:gridSpan w:val="7"/>
            <w:shd w:val="clear" w:color="FFFFCC" w:fill="FFFFFF"/>
            <w:vAlign w:val="center"/>
            <w:hideMark/>
          </w:tcPr>
          <w:p w14:paraId="2105069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ВЕДОМСТВЕННАЯ СТРУКТУРА РАСХОДОВ РАЙОННОГО БЮДЖЕТА на 2025 год и на плановый период 2026 и 2027гг.</w:t>
            </w:r>
          </w:p>
        </w:tc>
        <w:tc>
          <w:tcPr>
            <w:tcW w:w="1218" w:type="dxa"/>
            <w:shd w:val="clear" w:color="auto" w:fill="auto"/>
            <w:noWrap/>
            <w:vAlign w:val="center"/>
            <w:hideMark/>
          </w:tcPr>
          <w:p w14:paraId="58DA1BAE" w14:textId="77777777" w:rsidR="00C9245C" w:rsidRPr="00C9245C" w:rsidRDefault="00C9245C" w:rsidP="00C9245C">
            <w:pPr>
              <w:spacing w:after="0" w:line="240" w:lineRule="auto"/>
              <w:jc w:val="center"/>
              <w:rPr>
                <w:rFonts w:ascii="Times New Roman" w:hAnsi="Times New Roman" w:cs="Times New Roman"/>
                <w:bCs/>
                <w:sz w:val="24"/>
                <w:szCs w:val="24"/>
              </w:rPr>
            </w:pPr>
          </w:p>
        </w:tc>
        <w:tc>
          <w:tcPr>
            <w:tcW w:w="1218" w:type="dxa"/>
            <w:shd w:val="clear" w:color="auto" w:fill="auto"/>
            <w:noWrap/>
            <w:vAlign w:val="center"/>
            <w:hideMark/>
          </w:tcPr>
          <w:p w14:paraId="4264C53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тыс.руб.</w:t>
            </w:r>
          </w:p>
        </w:tc>
      </w:tr>
    </w:tbl>
    <w:p w14:paraId="292507C1" w14:textId="77777777" w:rsidR="00C9245C" w:rsidRPr="00C9245C" w:rsidRDefault="00C9245C" w:rsidP="00C9245C">
      <w:pPr>
        <w:spacing w:after="0" w:line="240" w:lineRule="auto"/>
        <w:rPr>
          <w:rFonts w:ascii="Times New Roman" w:hAnsi="Times New Roman" w:cs="Times New Roman"/>
          <w:sz w:val="24"/>
          <w:szCs w:val="24"/>
        </w:rPr>
      </w:pPr>
    </w:p>
    <w:tbl>
      <w:tblPr>
        <w:tblW w:w="141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6"/>
        <w:gridCol w:w="904"/>
        <w:gridCol w:w="487"/>
        <w:gridCol w:w="549"/>
        <w:gridCol w:w="1295"/>
        <w:gridCol w:w="617"/>
        <w:gridCol w:w="1084"/>
        <w:gridCol w:w="1218"/>
        <w:gridCol w:w="1218"/>
      </w:tblGrid>
      <w:tr w:rsidR="00C9245C" w:rsidRPr="00C9245C" w14:paraId="18AF017B" w14:textId="77777777" w:rsidTr="00A56F05">
        <w:trPr>
          <w:trHeight w:val="495"/>
        </w:trPr>
        <w:tc>
          <w:tcPr>
            <w:tcW w:w="6766" w:type="dxa"/>
            <w:vMerge w:val="restart"/>
            <w:shd w:val="clear" w:color="FFFFCC" w:fill="FFFFFF"/>
            <w:noWrap/>
            <w:vAlign w:val="center"/>
            <w:hideMark/>
          </w:tcPr>
          <w:p w14:paraId="0CA73BC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Наименование</w:t>
            </w:r>
          </w:p>
        </w:tc>
        <w:tc>
          <w:tcPr>
            <w:tcW w:w="904" w:type="dxa"/>
            <w:vMerge w:val="restart"/>
            <w:shd w:val="clear" w:color="FFFFCC" w:fill="FFFFFF"/>
            <w:vAlign w:val="center"/>
            <w:hideMark/>
          </w:tcPr>
          <w:p w14:paraId="06ABF6EA" w14:textId="0D873CEE"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ГРБС,</w:t>
            </w:r>
            <w:r>
              <w:rPr>
                <w:rFonts w:ascii="Times New Roman" w:hAnsi="Times New Roman" w:cs="Times New Roman"/>
                <w:bCs/>
                <w:sz w:val="24"/>
                <w:szCs w:val="24"/>
              </w:rPr>
              <w:t xml:space="preserve"> </w:t>
            </w:r>
            <w:r w:rsidRPr="00C9245C">
              <w:rPr>
                <w:rFonts w:ascii="Times New Roman" w:hAnsi="Times New Roman" w:cs="Times New Roman"/>
                <w:bCs/>
                <w:sz w:val="24"/>
                <w:szCs w:val="24"/>
              </w:rPr>
              <w:t>РБС</w:t>
            </w:r>
          </w:p>
        </w:tc>
        <w:tc>
          <w:tcPr>
            <w:tcW w:w="487" w:type="dxa"/>
            <w:vMerge w:val="restart"/>
            <w:shd w:val="clear" w:color="FFFFCC" w:fill="FFFFFF"/>
            <w:noWrap/>
            <w:vAlign w:val="center"/>
            <w:hideMark/>
          </w:tcPr>
          <w:p w14:paraId="0E2C316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Рз</w:t>
            </w:r>
          </w:p>
        </w:tc>
        <w:tc>
          <w:tcPr>
            <w:tcW w:w="549" w:type="dxa"/>
            <w:vMerge w:val="restart"/>
            <w:shd w:val="clear" w:color="FFFFCC" w:fill="FFFFFF"/>
            <w:noWrap/>
            <w:vAlign w:val="center"/>
            <w:hideMark/>
          </w:tcPr>
          <w:p w14:paraId="506FC6F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ПР</w:t>
            </w:r>
          </w:p>
        </w:tc>
        <w:tc>
          <w:tcPr>
            <w:tcW w:w="1295" w:type="dxa"/>
            <w:vMerge w:val="restart"/>
            <w:shd w:val="clear" w:color="FFFFCC" w:fill="FFFFFF"/>
            <w:noWrap/>
            <w:vAlign w:val="center"/>
            <w:hideMark/>
          </w:tcPr>
          <w:p w14:paraId="6B317C7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ЦСР</w:t>
            </w:r>
          </w:p>
        </w:tc>
        <w:tc>
          <w:tcPr>
            <w:tcW w:w="617" w:type="dxa"/>
            <w:vMerge w:val="restart"/>
            <w:shd w:val="clear" w:color="FFFFCC" w:fill="FFFFFF"/>
            <w:noWrap/>
            <w:vAlign w:val="center"/>
            <w:hideMark/>
          </w:tcPr>
          <w:p w14:paraId="6481205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ВР</w:t>
            </w:r>
          </w:p>
        </w:tc>
        <w:tc>
          <w:tcPr>
            <w:tcW w:w="1084" w:type="dxa"/>
            <w:vMerge w:val="restart"/>
            <w:shd w:val="clear" w:color="FFFFCC" w:fill="FFFFFF"/>
            <w:vAlign w:val="center"/>
            <w:hideMark/>
          </w:tcPr>
          <w:p w14:paraId="48C3C47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2025г</w:t>
            </w:r>
          </w:p>
        </w:tc>
        <w:tc>
          <w:tcPr>
            <w:tcW w:w="1218" w:type="dxa"/>
            <w:vMerge w:val="restart"/>
            <w:shd w:val="clear" w:color="FFFFCC" w:fill="FFFFFF"/>
            <w:vAlign w:val="center"/>
            <w:hideMark/>
          </w:tcPr>
          <w:p w14:paraId="1953D40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2026г</w:t>
            </w:r>
          </w:p>
        </w:tc>
        <w:tc>
          <w:tcPr>
            <w:tcW w:w="1218" w:type="dxa"/>
            <w:vMerge w:val="restart"/>
            <w:shd w:val="clear" w:color="FFFFCC" w:fill="FFFFFF"/>
            <w:vAlign w:val="center"/>
            <w:hideMark/>
          </w:tcPr>
          <w:p w14:paraId="3FFAEEF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2027г</w:t>
            </w:r>
          </w:p>
        </w:tc>
      </w:tr>
      <w:tr w:rsidR="00C9245C" w:rsidRPr="00C9245C" w14:paraId="1FC2F2C7" w14:textId="77777777" w:rsidTr="00A56F05">
        <w:trPr>
          <w:trHeight w:val="1140"/>
        </w:trPr>
        <w:tc>
          <w:tcPr>
            <w:tcW w:w="6766" w:type="dxa"/>
            <w:vMerge/>
            <w:vAlign w:val="center"/>
            <w:hideMark/>
          </w:tcPr>
          <w:p w14:paraId="0CD88D8D" w14:textId="77777777" w:rsidR="00C9245C" w:rsidRPr="00C9245C" w:rsidRDefault="00C9245C" w:rsidP="00C9245C">
            <w:pPr>
              <w:spacing w:after="0" w:line="240" w:lineRule="auto"/>
              <w:rPr>
                <w:rFonts w:ascii="Times New Roman" w:hAnsi="Times New Roman" w:cs="Times New Roman"/>
                <w:bCs/>
                <w:sz w:val="24"/>
                <w:szCs w:val="24"/>
              </w:rPr>
            </w:pPr>
          </w:p>
        </w:tc>
        <w:tc>
          <w:tcPr>
            <w:tcW w:w="904" w:type="dxa"/>
            <w:vMerge/>
            <w:vAlign w:val="center"/>
            <w:hideMark/>
          </w:tcPr>
          <w:p w14:paraId="6ABB00BC" w14:textId="77777777" w:rsidR="00C9245C" w:rsidRPr="00C9245C" w:rsidRDefault="00C9245C" w:rsidP="00C9245C">
            <w:pPr>
              <w:spacing w:after="0" w:line="240" w:lineRule="auto"/>
              <w:rPr>
                <w:rFonts w:ascii="Times New Roman" w:hAnsi="Times New Roman" w:cs="Times New Roman"/>
                <w:bCs/>
                <w:sz w:val="24"/>
                <w:szCs w:val="24"/>
              </w:rPr>
            </w:pPr>
          </w:p>
        </w:tc>
        <w:tc>
          <w:tcPr>
            <w:tcW w:w="487" w:type="dxa"/>
            <w:vMerge/>
            <w:vAlign w:val="center"/>
            <w:hideMark/>
          </w:tcPr>
          <w:p w14:paraId="23181413" w14:textId="77777777" w:rsidR="00C9245C" w:rsidRPr="00C9245C" w:rsidRDefault="00C9245C" w:rsidP="00C9245C">
            <w:pPr>
              <w:spacing w:after="0" w:line="240" w:lineRule="auto"/>
              <w:rPr>
                <w:rFonts w:ascii="Times New Roman" w:hAnsi="Times New Roman" w:cs="Times New Roman"/>
                <w:bCs/>
                <w:sz w:val="24"/>
                <w:szCs w:val="24"/>
              </w:rPr>
            </w:pPr>
          </w:p>
        </w:tc>
        <w:tc>
          <w:tcPr>
            <w:tcW w:w="549" w:type="dxa"/>
            <w:vMerge/>
            <w:vAlign w:val="center"/>
            <w:hideMark/>
          </w:tcPr>
          <w:p w14:paraId="6DC6E654" w14:textId="77777777" w:rsidR="00C9245C" w:rsidRPr="00C9245C" w:rsidRDefault="00C9245C" w:rsidP="00C9245C">
            <w:pPr>
              <w:spacing w:after="0" w:line="240" w:lineRule="auto"/>
              <w:rPr>
                <w:rFonts w:ascii="Times New Roman" w:hAnsi="Times New Roman" w:cs="Times New Roman"/>
                <w:bCs/>
                <w:sz w:val="24"/>
                <w:szCs w:val="24"/>
              </w:rPr>
            </w:pPr>
          </w:p>
        </w:tc>
        <w:tc>
          <w:tcPr>
            <w:tcW w:w="1295" w:type="dxa"/>
            <w:vMerge/>
            <w:vAlign w:val="center"/>
            <w:hideMark/>
          </w:tcPr>
          <w:p w14:paraId="027F2506" w14:textId="77777777" w:rsidR="00C9245C" w:rsidRPr="00C9245C" w:rsidRDefault="00C9245C" w:rsidP="00C9245C">
            <w:pPr>
              <w:spacing w:after="0" w:line="240" w:lineRule="auto"/>
              <w:rPr>
                <w:rFonts w:ascii="Times New Roman" w:hAnsi="Times New Roman" w:cs="Times New Roman"/>
                <w:bCs/>
                <w:sz w:val="24"/>
                <w:szCs w:val="24"/>
              </w:rPr>
            </w:pPr>
          </w:p>
        </w:tc>
        <w:tc>
          <w:tcPr>
            <w:tcW w:w="617" w:type="dxa"/>
            <w:vMerge/>
            <w:vAlign w:val="center"/>
            <w:hideMark/>
          </w:tcPr>
          <w:p w14:paraId="62BBF812" w14:textId="77777777" w:rsidR="00C9245C" w:rsidRPr="00C9245C" w:rsidRDefault="00C9245C" w:rsidP="00C9245C">
            <w:pPr>
              <w:spacing w:after="0" w:line="240" w:lineRule="auto"/>
              <w:rPr>
                <w:rFonts w:ascii="Times New Roman" w:hAnsi="Times New Roman" w:cs="Times New Roman"/>
                <w:bCs/>
                <w:sz w:val="24"/>
                <w:szCs w:val="24"/>
              </w:rPr>
            </w:pPr>
          </w:p>
        </w:tc>
        <w:tc>
          <w:tcPr>
            <w:tcW w:w="1084" w:type="dxa"/>
            <w:vMerge/>
            <w:vAlign w:val="center"/>
            <w:hideMark/>
          </w:tcPr>
          <w:p w14:paraId="6028C0C7" w14:textId="77777777" w:rsidR="00C9245C" w:rsidRPr="00C9245C" w:rsidRDefault="00C9245C" w:rsidP="00C9245C">
            <w:pPr>
              <w:spacing w:after="0" w:line="240" w:lineRule="auto"/>
              <w:rPr>
                <w:rFonts w:ascii="Times New Roman" w:hAnsi="Times New Roman" w:cs="Times New Roman"/>
                <w:bCs/>
                <w:sz w:val="24"/>
                <w:szCs w:val="24"/>
              </w:rPr>
            </w:pPr>
          </w:p>
        </w:tc>
        <w:tc>
          <w:tcPr>
            <w:tcW w:w="1218" w:type="dxa"/>
            <w:vMerge/>
            <w:vAlign w:val="center"/>
            <w:hideMark/>
          </w:tcPr>
          <w:p w14:paraId="167874E7" w14:textId="77777777" w:rsidR="00C9245C" w:rsidRPr="00C9245C" w:rsidRDefault="00C9245C" w:rsidP="00C9245C">
            <w:pPr>
              <w:spacing w:after="0" w:line="240" w:lineRule="auto"/>
              <w:rPr>
                <w:rFonts w:ascii="Times New Roman" w:hAnsi="Times New Roman" w:cs="Times New Roman"/>
                <w:bCs/>
                <w:sz w:val="24"/>
                <w:szCs w:val="24"/>
              </w:rPr>
            </w:pPr>
          </w:p>
        </w:tc>
        <w:tc>
          <w:tcPr>
            <w:tcW w:w="1218" w:type="dxa"/>
            <w:vMerge/>
            <w:vAlign w:val="center"/>
            <w:hideMark/>
          </w:tcPr>
          <w:p w14:paraId="262976E5" w14:textId="77777777" w:rsidR="00C9245C" w:rsidRPr="00C9245C" w:rsidRDefault="00C9245C" w:rsidP="00C9245C">
            <w:pPr>
              <w:spacing w:after="0" w:line="240" w:lineRule="auto"/>
              <w:rPr>
                <w:rFonts w:ascii="Times New Roman" w:hAnsi="Times New Roman" w:cs="Times New Roman"/>
                <w:bCs/>
                <w:sz w:val="24"/>
                <w:szCs w:val="24"/>
              </w:rPr>
            </w:pPr>
          </w:p>
        </w:tc>
      </w:tr>
      <w:tr w:rsidR="00C9245C" w:rsidRPr="00C9245C" w14:paraId="22D4CC98" w14:textId="77777777" w:rsidTr="00A56F05">
        <w:trPr>
          <w:trHeight w:val="300"/>
        </w:trPr>
        <w:tc>
          <w:tcPr>
            <w:tcW w:w="6766" w:type="dxa"/>
            <w:shd w:val="clear" w:color="FFFFCC" w:fill="FFFFFF"/>
            <w:noWrap/>
            <w:vAlign w:val="center"/>
            <w:hideMark/>
          </w:tcPr>
          <w:p w14:paraId="14E88FF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w:t>
            </w:r>
          </w:p>
        </w:tc>
        <w:tc>
          <w:tcPr>
            <w:tcW w:w="904" w:type="dxa"/>
            <w:shd w:val="clear" w:color="FFFFCC" w:fill="FFFFFF"/>
            <w:vAlign w:val="center"/>
            <w:hideMark/>
          </w:tcPr>
          <w:p w14:paraId="38E8B2A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w:t>
            </w:r>
          </w:p>
        </w:tc>
        <w:tc>
          <w:tcPr>
            <w:tcW w:w="487" w:type="dxa"/>
            <w:shd w:val="clear" w:color="FFFFCC" w:fill="FFFFFF"/>
            <w:noWrap/>
            <w:vAlign w:val="center"/>
            <w:hideMark/>
          </w:tcPr>
          <w:p w14:paraId="52199C8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3</w:t>
            </w:r>
          </w:p>
        </w:tc>
        <w:tc>
          <w:tcPr>
            <w:tcW w:w="549" w:type="dxa"/>
            <w:shd w:val="clear" w:color="FFFFCC" w:fill="FFFFFF"/>
            <w:noWrap/>
            <w:vAlign w:val="center"/>
            <w:hideMark/>
          </w:tcPr>
          <w:p w14:paraId="3B9709A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4</w:t>
            </w:r>
          </w:p>
        </w:tc>
        <w:tc>
          <w:tcPr>
            <w:tcW w:w="1295" w:type="dxa"/>
            <w:shd w:val="clear" w:color="FFFFCC" w:fill="FFFFFF"/>
            <w:noWrap/>
            <w:vAlign w:val="center"/>
            <w:hideMark/>
          </w:tcPr>
          <w:p w14:paraId="2C59923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5</w:t>
            </w:r>
          </w:p>
        </w:tc>
        <w:tc>
          <w:tcPr>
            <w:tcW w:w="617" w:type="dxa"/>
            <w:shd w:val="clear" w:color="FFFFCC" w:fill="FFFFFF"/>
            <w:noWrap/>
            <w:vAlign w:val="center"/>
            <w:hideMark/>
          </w:tcPr>
          <w:p w14:paraId="034A7C2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6</w:t>
            </w:r>
          </w:p>
        </w:tc>
        <w:tc>
          <w:tcPr>
            <w:tcW w:w="1084" w:type="dxa"/>
            <w:shd w:val="clear" w:color="FFFFCC" w:fill="FFFFFF"/>
            <w:vAlign w:val="center"/>
            <w:hideMark/>
          </w:tcPr>
          <w:p w14:paraId="5B89C4E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7</w:t>
            </w:r>
          </w:p>
        </w:tc>
        <w:tc>
          <w:tcPr>
            <w:tcW w:w="1218" w:type="dxa"/>
            <w:shd w:val="clear" w:color="auto" w:fill="auto"/>
            <w:noWrap/>
            <w:vAlign w:val="center"/>
            <w:hideMark/>
          </w:tcPr>
          <w:p w14:paraId="4F53988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8</w:t>
            </w:r>
          </w:p>
        </w:tc>
        <w:tc>
          <w:tcPr>
            <w:tcW w:w="1218" w:type="dxa"/>
            <w:shd w:val="clear" w:color="auto" w:fill="auto"/>
            <w:noWrap/>
            <w:vAlign w:val="center"/>
            <w:hideMark/>
          </w:tcPr>
          <w:p w14:paraId="550E5B6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w:t>
            </w:r>
          </w:p>
        </w:tc>
      </w:tr>
      <w:tr w:rsidR="00C9245C" w:rsidRPr="00C9245C" w14:paraId="5D7CBF32" w14:textId="77777777" w:rsidTr="00A56F05">
        <w:trPr>
          <w:trHeight w:val="300"/>
        </w:trPr>
        <w:tc>
          <w:tcPr>
            <w:tcW w:w="6766" w:type="dxa"/>
            <w:shd w:val="clear" w:color="FFFFCC" w:fill="FFFFFF"/>
            <w:noWrap/>
            <w:vAlign w:val="center"/>
            <w:hideMark/>
          </w:tcPr>
          <w:p w14:paraId="58B99EB6"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ВСЕГО</w:t>
            </w:r>
          </w:p>
        </w:tc>
        <w:tc>
          <w:tcPr>
            <w:tcW w:w="904" w:type="dxa"/>
            <w:shd w:val="clear" w:color="FFFFCC" w:fill="FFFFFF"/>
            <w:noWrap/>
            <w:vAlign w:val="center"/>
            <w:hideMark/>
          </w:tcPr>
          <w:p w14:paraId="640A8E7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487" w:type="dxa"/>
            <w:shd w:val="clear" w:color="FFFFCC" w:fill="FFFFFF"/>
            <w:noWrap/>
            <w:vAlign w:val="center"/>
            <w:hideMark/>
          </w:tcPr>
          <w:p w14:paraId="04098AF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noWrap/>
            <w:vAlign w:val="center"/>
            <w:hideMark/>
          </w:tcPr>
          <w:p w14:paraId="7D23C2C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95" w:type="dxa"/>
            <w:shd w:val="clear" w:color="FFFFCC" w:fill="FFFFFF"/>
            <w:noWrap/>
            <w:vAlign w:val="center"/>
            <w:hideMark/>
          </w:tcPr>
          <w:p w14:paraId="5FF3F88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noWrap/>
            <w:vAlign w:val="center"/>
            <w:hideMark/>
          </w:tcPr>
          <w:p w14:paraId="2D9126E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348F6FE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1 054 445,3</w:t>
            </w:r>
          </w:p>
        </w:tc>
        <w:tc>
          <w:tcPr>
            <w:tcW w:w="1218" w:type="dxa"/>
            <w:shd w:val="clear" w:color="FFFFCC" w:fill="FFFFFF"/>
            <w:noWrap/>
            <w:vAlign w:val="center"/>
            <w:hideMark/>
          </w:tcPr>
          <w:p w14:paraId="7DC4928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798 560,1</w:t>
            </w:r>
          </w:p>
        </w:tc>
        <w:tc>
          <w:tcPr>
            <w:tcW w:w="1218" w:type="dxa"/>
            <w:shd w:val="clear" w:color="FFFFCC" w:fill="FFFFFF"/>
            <w:noWrap/>
            <w:vAlign w:val="center"/>
            <w:hideMark/>
          </w:tcPr>
          <w:p w14:paraId="7937672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1 047 493,0</w:t>
            </w:r>
          </w:p>
        </w:tc>
      </w:tr>
      <w:tr w:rsidR="00C9245C" w:rsidRPr="00C9245C" w14:paraId="09CAA7CE" w14:textId="77777777" w:rsidTr="00A56F05">
        <w:trPr>
          <w:trHeight w:val="1140"/>
        </w:trPr>
        <w:tc>
          <w:tcPr>
            <w:tcW w:w="6766" w:type="dxa"/>
            <w:shd w:val="clear" w:color="FFFFCC" w:fill="FFFFFF"/>
            <w:vAlign w:val="center"/>
            <w:hideMark/>
          </w:tcPr>
          <w:p w14:paraId="15BFC964"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СОВЕТ НАРОДНЫХ ДЕПУТАТОВ КАШИРСКОГО МУНИЦИПАЛЬНОГО РАЙОНА </w:t>
            </w:r>
          </w:p>
        </w:tc>
        <w:tc>
          <w:tcPr>
            <w:tcW w:w="904" w:type="dxa"/>
            <w:shd w:val="clear" w:color="FFFFCC" w:fill="FFFFFF"/>
            <w:noWrap/>
            <w:vAlign w:val="center"/>
            <w:hideMark/>
          </w:tcPr>
          <w:p w14:paraId="799DCE3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910</w:t>
            </w:r>
          </w:p>
        </w:tc>
        <w:tc>
          <w:tcPr>
            <w:tcW w:w="487" w:type="dxa"/>
            <w:shd w:val="clear" w:color="FFFFCC" w:fill="FFFFFF"/>
            <w:noWrap/>
            <w:vAlign w:val="center"/>
            <w:hideMark/>
          </w:tcPr>
          <w:p w14:paraId="35FC88A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noWrap/>
            <w:vAlign w:val="center"/>
            <w:hideMark/>
          </w:tcPr>
          <w:p w14:paraId="3413D1A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95" w:type="dxa"/>
            <w:shd w:val="clear" w:color="FFFFCC" w:fill="FFFFFF"/>
            <w:noWrap/>
            <w:vAlign w:val="center"/>
            <w:hideMark/>
          </w:tcPr>
          <w:p w14:paraId="775DC83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noWrap/>
            <w:vAlign w:val="center"/>
            <w:hideMark/>
          </w:tcPr>
          <w:p w14:paraId="63D768D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59DE894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2 697,0</w:t>
            </w:r>
          </w:p>
        </w:tc>
        <w:tc>
          <w:tcPr>
            <w:tcW w:w="1218" w:type="dxa"/>
            <w:shd w:val="clear" w:color="auto" w:fill="auto"/>
            <w:noWrap/>
            <w:vAlign w:val="center"/>
            <w:hideMark/>
          </w:tcPr>
          <w:p w14:paraId="49453BF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2738,0</w:t>
            </w:r>
          </w:p>
        </w:tc>
        <w:tc>
          <w:tcPr>
            <w:tcW w:w="1218" w:type="dxa"/>
            <w:shd w:val="clear" w:color="auto" w:fill="auto"/>
            <w:noWrap/>
            <w:vAlign w:val="center"/>
            <w:hideMark/>
          </w:tcPr>
          <w:p w14:paraId="001A3E0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2754,0</w:t>
            </w:r>
          </w:p>
        </w:tc>
      </w:tr>
      <w:tr w:rsidR="00C9245C" w:rsidRPr="00C9245C" w14:paraId="12445684" w14:textId="77777777" w:rsidTr="00A56F05">
        <w:trPr>
          <w:trHeight w:val="570"/>
        </w:trPr>
        <w:tc>
          <w:tcPr>
            <w:tcW w:w="6766" w:type="dxa"/>
            <w:shd w:val="clear" w:color="FFFFCC" w:fill="FFFFFF"/>
            <w:vAlign w:val="center"/>
            <w:hideMark/>
          </w:tcPr>
          <w:p w14:paraId="3E9436B8"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Общегосударственные вопросы</w:t>
            </w:r>
          </w:p>
        </w:tc>
        <w:tc>
          <w:tcPr>
            <w:tcW w:w="904" w:type="dxa"/>
            <w:shd w:val="clear" w:color="FFFFCC" w:fill="FFFFFF"/>
            <w:vAlign w:val="center"/>
            <w:hideMark/>
          </w:tcPr>
          <w:p w14:paraId="5704117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910</w:t>
            </w:r>
          </w:p>
        </w:tc>
        <w:tc>
          <w:tcPr>
            <w:tcW w:w="487" w:type="dxa"/>
            <w:shd w:val="clear" w:color="FFFFCC" w:fill="FFFFFF"/>
            <w:vAlign w:val="center"/>
            <w:hideMark/>
          </w:tcPr>
          <w:p w14:paraId="521FE57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549" w:type="dxa"/>
            <w:shd w:val="clear" w:color="FFFFCC" w:fill="FFFFFF"/>
            <w:vAlign w:val="center"/>
            <w:hideMark/>
          </w:tcPr>
          <w:p w14:paraId="2CB2E62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95" w:type="dxa"/>
            <w:shd w:val="clear" w:color="FFFFCC" w:fill="FFFFFF"/>
            <w:vAlign w:val="center"/>
            <w:hideMark/>
          </w:tcPr>
          <w:p w14:paraId="6633B9B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6969462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06B50C6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2 697,0</w:t>
            </w:r>
          </w:p>
        </w:tc>
        <w:tc>
          <w:tcPr>
            <w:tcW w:w="1218" w:type="dxa"/>
            <w:shd w:val="clear" w:color="auto" w:fill="auto"/>
            <w:noWrap/>
            <w:vAlign w:val="center"/>
            <w:hideMark/>
          </w:tcPr>
          <w:p w14:paraId="6AA8A04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2738,0</w:t>
            </w:r>
          </w:p>
        </w:tc>
        <w:tc>
          <w:tcPr>
            <w:tcW w:w="1218" w:type="dxa"/>
            <w:shd w:val="clear" w:color="auto" w:fill="auto"/>
            <w:noWrap/>
            <w:vAlign w:val="center"/>
            <w:hideMark/>
          </w:tcPr>
          <w:p w14:paraId="6219C91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2754,0</w:t>
            </w:r>
          </w:p>
        </w:tc>
      </w:tr>
      <w:tr w:rsidR="00C9245C" w:rsidRPr="00C9245C" w14:paraId="06A8BDC9" w14:textId="77777777" w:rsidTr="00A56F05">
        <w:trPr>
          <w:trHeight w:val="1755"/>
        </w:trPr>
        <w:tc>
          <w:tcPr>
            <w:tcW w:w="6766" w:type="dxa"/>
            <w:shd w:val="clear" w:color="FFFFCC" w:fill="FFFFFF"/>
            <w:vAlign w:val="center"/>
            <w:hideMark/>
          </w:tcPr>
          <w:p w14:paraId="62B7D3A7"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lastRenderedPageBreak/>
              <w:t>Функционирование законодательных(представительных)органов государственной власти и представительных органов муниципальных образований</w:t>
            </w:r>
          </w:p>
        </w:tc>
        <w:tc>
          <w:tcPr>
            <w:tcW w:w="904" w:type="dxa"/>
            <w:shd w:val="clear" w:color="FFFFCC" w:fill="FFFFFF"/>
            <w:vAlign w:val="center"/>
            <w:hideMark/>
          </w:tcPr>
          <w:p w14:paraId="413F955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910</w:t>
            </w:r>
          </w:p>
        </w:tc>
        <w:tc>
          <w:tcPr>
            <w:tcW w:w="487" w:type="dxa"/>
            <w:shd w:val="clear" w:color="FFFFCC" w:fill="FFFFFF"/>
            <w:vAlign w:val="center"/>
            <w:hideMark/>
          </w:tcPr>
          <w:p w14:paraId="3F521FF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549" w:type="dxa"/>
            <w:shd w:val="clear" w:color="FFFFCC" w:fill="FFFFFF"/>
            <w:vAlign w:val="center"/>
            <w:hideMark/>
          </w:tcPr>
          <w:p w14:paraId="4CA171B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03</w:t>
            </w:r>
          </w:p>
        </w:tc>
        <w:tc>
          <w:tcPr>
            <w:tcW w:w="1295" w:type="dxa"/>
            <w:shd w:val="clear" w:color="FFFFCC" w:fill="FFFFFF"/>
            <w:vAlign w:val="center"/>
            <w:hideMark/>
          </w:tcPr>
          <w:p w14:paraId="689466A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2032E11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5AF23A0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2 697,0</w:t>
            </w:r>
          </w:p>
        </w:tc>
        <w:tc>
          <w:tcPr>
            <w:tcW w:w="1218" w:type="dxa"/>
            <w:shd w:val="clear" w:color="auto" w:fill="auto"/>
            <w:noWrap/>
            <w:vAlign w:val="center"/>
            <w:hideMark/>
          </w:tcPr>
          <w:p w14:paraId="19A9C08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2738,0</w:t>
            </w:r>
          </w:p>
        </w:tc>
        <w:tc>
          <w:tcPr>
            <w:tcW w:w="1218" w:type="dxa"/>
            <w:shd w:val="clear" w:color="auto" w:fill="auto"/>
            <w:noWrap/>
            <w:vAlign w:val="center"/>
            <w:hideMark/>
          </w:tcPr>
          <w:p w14:paraId="204B5FD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2754,0</w:t>
            </w:r>
          </w:p>
        </w:tc>
      </w:tr>
      <w:tr w:rsidR="00C9245C" w:rsidRPr="00C9245C" w14:paraId="7F2A9470" w14:textId="77777777" w:rsidTr="00A56F05">
        <w:trPr>
          <w:trHeight w:val="930"/>
        </w:trPr>
        <w:tc>
          <w:tcPr>
            <w:tcW w:w="6766" w:type="dxa"/>
            <w:shd w:val="clear" w:color="FFFFCC" w:fill="FFFFFF"/>
            <w:vAlign w:val="center"/>
            <w:hideMark/>
          </w:tcPr>
          <w:p w14:paraId="1285731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деятельности Совета народных депутатов</w:t>
            </w:r>
          </w:p>
        </w:tc>
        <w:tc>
          <w:tcPr>
            <w:tcW w:w="904" w:type="dxa"/>
            <w:shd w:val="clear" w:color="FFFFCC" w:fill="FFFFFF"/>
            <w:vAlign w:val="center"/>
            <w:hideMark/>
          </w:tcPr>
          <w:p w14:paraId="249D974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910</w:t>
            </w:r>
          </w:p>
        </w:tc>
        <w:tc>
          <w:tcPr>
            <w:tcW w:w="487" w:type="dxa"/>
            <w:shd w:val="clear" w:color="FFFFCC" w:fill="FFFFFF"/>
            <w:vAlign w:val="center"/>
            <w:hideMark/>
          </w:tcPr>
          <w:p w14:paraId="4CC1F2D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478DC6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2500010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96 0 00 00000</w:t>
            </w:r>
          </w:p>
        </w:tc>
        <w:tc>
          <w:tcPr>
            <w:tcW w:w="617" w:type="dxa"/>
            <w:shd w:val="clear" w:color="FFFFCC" w:fill="FFFFFF"/>
            <w:vAlign w:val="center"/>
            <w:hideMark/>
          </w:tcPr>
          <w:p w14:paraId="0C35481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731A365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2 697,0</w:t>
            </w:r>
          </w:p>
        </w:tc>
        <w:tc>
          <w:tcPr>
            <w:tcW w:w="1218" w:type="dxa"/>
            <w:shd w:val="clear" w:color="auto" w:fill="auto"/>
            <w:noWrap/>
            <w:vAlign w:val="center"/>
            <w:hideMark/>
          </w:tcPr>
          <w:p w14:paraId="4FA3D87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2738,0</w:t>
            </w:r>
          </w:p>
        </w:tc>
        <w:tc>
          <w:tcPr>
            <w:tcW w:w="1218" w:type="dxa"/>
            <w:shd w:val="clear" w:color="auto" w:fill="auto"/>
            <w:noWrap/>
            <w:vAlign w:val="center"/>
            <w:hideMark/>
          </w:tcPr>
          <w:p w14:paraId="5BB30DF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2754,0</w:t>
            </w:r>
          </w:p>
        </w:tc>
      </w:tr>
      <w:tr w:rsidR="00C9245C" w:rsidRPr="00C9245C" w14:paraId="04E70945" w14:textId="77777777" w:rsidTr="00A56F05">
        <w:trPr>
          <w:trHeight w:val="600"/>
        </w:trPr>
        <w:tc>
          <w:tcPr>
            <w:tcW w:w="6766" w:type="dxa"/>
            <w:shd w:val="clear" w:color="FFFFCC" w:fill="FFFFFF"/>
            <w:vAlign w:val="center"/>
            <w:hideMark/>
          </w:tcPr>
          <w:p w14:paraId="1F8D8E3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Совет народных депутатов</w:t>
            </w:r>
          </w:p>
        </w:tc>
        <w:tc>
          <w:tcPr>
            <w:tcW w:w="904" w:type="dxa"/>
            <w:shd w:val="clear" w:color="FFFFCC" w:fill="FFFFFF"/>
            <w:vAlign w:val="center"/>
            <w:hideMark/>
          </w:tcPr>
          <w:p w14:paraId="1496964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910</w:t>
            </w:r>
          </w:p>
        </w:tc>
        <w:tc>
          <w:tcPr>
            <w:tcW w:w="487" w:type="dxa"/>
            <w:shd w:val="clear" w:color="FFFFCC" w:fill="FFFFFF"/>
            <w:vAlign w:val="center"/>
            <w:hideMark/>
          </w:tcPr>
          <w:p w14:paraId="700ED1C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0393299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3FAF85C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96 9 00 00000 </w:t>
            </w:r>
          </w:p>
        </w:tc>
        <w:tc>
          <w:tcPr>
            <w:tcW w:w="617" w:type="dxa"/>
            <w:shd w:val="clear" w:color="FFFFCC" w:fill="FFFFFF"/>
            <w:vAlign w:val="center"/>
            <w:hideMark/>
          </w:tcPr>
          <w:p w14:paraId="4BAB3FA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03B53A1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2 697,0</w:t>
            </w:r>
          </w:p>
        </w:tc>
        <w:tc>
          <w:tcPr>
            <w:tcW w:w="1218" w:type="dxa"/>
            <w:shd w:val="clear" w:color="auto" w:fill="auto"/>
            <w:noWrap/>
            <w:vAlign w:val="center"/>
            <w:hideMark/>
          </w:tcPr>
          <w:p w14:paraId="5A82511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2738,0</w:t>
            </w:r>
          </w:p>
        </w:tc>
        <w:tc>
          <w:tcPr>
            <w:tcW w:w="1218" w:type="dxa"/>
            <w:shd w:val="clear" w:color="auto" w:fill="auto"/>
            <w:noWrap/>
            <w:vAlign w:val="center"/>
            <w:hideMark/>
          </w:tcPr>
          <w:p w14:paraId="546D6C7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2754,0</w:t>
            </w:r>
          </w:p>
        </w:tc>
      </w:tr>
      <w:tr w:rsidR="00C9245C" w:rsidRPr="00C9245C" w14:paraId="3215A8DA" w14:textId="77777777" w:rsidTr="00A56F05">
        <w:trPr>
          <w:trHeight w:val="2775"/>
        </w:trPr>
        <w:tc>
          <w:tcPr>
            <w:tcW w:w="6766" w:type="dxa"/>
            <w:shd w:val="clear" w:color="auto" w:fill="auto"/>
            <w:vAlign w:val="center"/>
            <w:hideMark/>
          </w:tcPr>
          <w:p w14:paraId="2E5B4F18" w14:textId="1BCF5A33"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органов местного самоуправления</w:t>
            </w:r>
            <w:r>
              <w:rPr>
                <w:rFonts w:ascii="Times New Roman" w:hAnsi="Times New Roman" w:cs="Times New Roman"/>
                <w:sz w:val="24"/>
                <w:szCs w:val="24"/>
              </w:rPr>
              <w:t xml:space="preserve"> </w:t>
            </w:r>
            <w:r w:rsidRPr="00C9245C">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4" w:type="dxa"/>
            <w:shd w:val="clear" w:color="FFFFCC" w:fill="FFFFFF"/>
            <w:vAlign w:val="center"/>
            <w:hideMark/>
          </w:tcPr>
          <w:p w14:paraId="7FF619F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910</w:t>
            </w:r>
          </w:p>
        </w:tc>
        <w:tc>
          <w:tcPr>
            <w:tcW w:w="487" w:type="dxa"/>
            <w:shd w:val="clear" w:color="FFFFCC" w:fill="FFFFFF"/>
            <w:vAlign w:val="center"/>
            <w:hideMark/>
          </w:tcPr>
          <w:p w14:paraId="1F4E24A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13E1802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4CFEFFD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96 9 00 82010</w:t>
            </w:r>
          </w:p>
        </w:tc>
        <w:tc>
          <w:tcPr>
            <w:tcW w:w="617" w:type="dxa"/>
            <w:shd w:val="clear" w:color="FFFFCC" w:fill="FFFFFF"/>
            <w:vAlign w:val="center"/>
            <w:hideMark/>
          </w:tcPr>
          <w:p w14:paraId="6DA9852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1B658C1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1 597,0</w:t>
            </w:r>
          </w:p>
        </w:tc>
        <w:tc>
          <w:tcPr>
            <w:tcW w:w="1218" w:type="dxa"/>
            <w:shd w:val="clear" w:color="auto" w:fill="auto"/>
            <w:noWrap/>
            <w:vAlign w:val="center"/>
            <w:hideMark/>
          </w:tcPr>
          <w:p w14:paraId="21BC62A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1613,0</w:t>
            </w:r>
          </w:p>
        </w:tc>
        <w:tc>
          <w:tcPr>
            <w:tcW w:w="1218" w:type="dxa"/>
            <w:shd w:val="clear" w:color="auto" w:fill="auto"/>
            <w:noWrap/>
            <w:vAlign w:val="center"/>
            <w:hideMark/>
          </w:tcPr>
          <w:p w14:paraId="5320F2F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1629,0</w:t>
            </w:r>
          </w:p>
        </w:tc>
      </w:tr>
      <w:tr w:rsidR="00C9245C" w:rsidRPr="00C9245C" w14:paraId="2BC17F68" w14:textId="77777777" w:rsidTr="00A56F05">
        <w:trPr>
          <w:trHeight w:val="1590"/>
        </w:trPr>
        <w:tc>
          <w:tcPr>
            <w:tcW w:w="6766" w:type="dxa"/>
            <w:shd w:val="clear" w:color="auto" w:fill="auto"/>
            <w:vAlign w:val="center"/>
            <w:hideMark/>
          </w:tcPr>
          <w:p w14:paraId="03FB72B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органов местного самоуправления (Закупка товаров, работ и услуг для государственных и муниципальных) нужд)</w:t>
            </w:r>
          </w:p>
        </w:tc>
        <w:tc>
          <w:tcPr>
            <w:tcW w:w="904" w:type="dxa"/>
            <w:shd w:val="clear" w:color="FFFFCC" w:fill="FFFFFF"/>
            <w:vAlign w:val="center"/>
            <w:hideMark/>
          </w:tcPr>
          <w:p w14:paraId="606D715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910</w:t>
            </w:r>
          </w:p>
        </w:tc>
        <w:tc>
          <w:tcPr>
            <w:tcW w:w="487" w:type="dxa"/>
            <w:shd w:val="clear" w:color="FFFFCC" w:fill="FFFFFF"/>
            <w:vAlign w:val="center"/>
            <w:hideMark/>
          </w:tcPr>
          <w:p w14:paraId="61A1BE5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150F0D9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7D89C78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96 9 00 82010</w:t>
            </w:r>
          </w:p>
        </w:tc>
        <w:tc>
          <w:tcPr>
            <w:tcW w:w="617" w:type="dxa"/>
            <w:shd w:val="clear" w:color="auto" w:fill="auto"/>
            <w:vAlign w:val="center"/>
            <w:hideMark/>
          </w:tcPr>
          <w:p w14:paraId="29B8662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2234A7F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1 075,0</w:t>
            </w:r>
          </w:p>
        </w:tc>
        <w:tc>
          <w:tcPr>
            <w:tcW w:w="1218" w:type="dxa"/>
            <w:shd w:val="clear" w:color="auto" w:fill="auto"/>
            <w:noWrap/>
            <w:vAlign w:val="center"/>
            <w:hideMark/>
          </w:tcPr>
          <w:p w14:paraId="591D4E0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1100,0</w:t>
            </w:r>
          </w:p>
        </w:tc>
        <w:tc>
          <w:tcPr>
            <w:tcW w:w="1218" w:type="dxa"/>
            <w:shd w:val="clear" w:color="auto" w:fill="auto"/>
            <w:noWrap/>
            <w:vAlign w:val="center"/>
            <w:hideMark/>
          </w:tcPr>
          <w:p w14:paraId="544665F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1100,0</w:t>
            </w:r>
          </w:p>
        </w:tc>
      </w:tr>
      <w:tr w:rsidR="00C9245C" w:rsidRPr="00C9245C" w14:paraId="44D78362" w14:textId="77777777" w:rsidTr="00A56F05">
        <w:trPr>
          <w:trHeight w:val="15"/>
        </w:trPr>
        <w:tc>
          <w:tcPr>
            <w:tcW w:w="6766" w:type="dxa"/>
            <w:shd w:val="clear" w:color="FFFFCC" w:fill="FFFFFF"/>
            <w:vAlign w:val="center"/>
            <w:hideMark/>
          </w:tcPr>
          <w:p w14:paraId="39417CB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Субсидии некоммерческим организациям</w:t>
            </w:r>
          </w:p>
        </w:tc>
        <w:tc>
          <w:tcPr>
            <w:tcW w:w="904" w:type="dxa"/>
            <w:shd w:val="clear" w:color="FFFFCC" w:fill="FFFFFF"/>
            <w:vAlign w:val="center"/>
            <w:hideMark/>
          </w:tcPr>
          <w:p w14:paraId="205B553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912</w:t>
            </w:r>
          </w:p>
        </w:tc>
        <w:tc>
          <w:tcPr>
            <w:tcW w:w="487" w:type="dxa"/>
            <w:shd w:val="clear" w:color="FFFFCC" w:fill="FFFFFF"/>
            <w:vAlign w:val="center"/>
            <w:hideMark/>
          </w:tcPr>
          <w:p w14:paraId="6AE046A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3902D58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1295" w:type="dxa"/>
            <w:shd w:val="clear" w:color="FFFFCC" w:fill="FFFFFF"/>
            <w:vAlign w:val="center"/>
            <w:hideMark/>
          </w:tcPr>
          <w:p w14:paraId="3CC553C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514 05 00</w:t>
            </w:r>
          </w:p>
        </w:tc>
        <w:tc>
          <w:tcPr>
            <w:tcW w:w="617" w:type="dxa"/>
            <w:shd w:val="clear" w:color="FFFFCC" w:fill="FFFFFF"/>
            <w:vAlign w:val="center"/>
            <w:hideMark/>
          </w:tcPr>
          <w:p w14:paraId="792B258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019</w:t>
            </w:r>
          </w:p>
        </w:tc>
        <w:tc>
          <w:tcPr>
            <w:tcW w:w="1084" w:type="dxa"/>
            <w:shd w:val="clear" w:color="FFFFCC" w:fill="FFFFFF"/>
            <w:noWrap/>
            <w:vAlign w:val="center"/>
            <w:hideMark/>
          </w:tcPr>
          <w:p w14:paraId="074B5CA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218" w:type="dxa"/>
            <w:shd w:val="clear" w:color="auto" w:fill="auto"/>
            <w:noWrap/>
            <w:vAlign w:val="center"/>
            <w:hideMark/>
          </w:tcPr>
          <w:p w14:paraId="712F07F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218" w:type="dxa"/>
            <w:shd w:val="clear" w:color="auto" w:fill="auto"/>
            <w:noWrap/>
            <w:vAlign w:val="center"/>
            <w:hideMark/>
          </w:tcPr>
          <w:p w14:paraId="3451E55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w:t>
            </w:r>
          </w:p>
        </w:tc>
      </w:tr>
      <w:tr w:rsidR="00C9245C" w:rsidRPr="00C9245C" w14:paraId="620ADEB5" w14:textId="77777777" w:rsidTr="00A56F05">
        <w:trPr>
          <w:trHeight w:val="1185"/>
        </w:trPr>
        <w:tc>
          <w:tcPr>
            <w:tcW w:w="6766" w:type="dxa"/>
            <w:shd w:val="clear" w:color="auto" w:fill="auto"/>
            <w:vAlign w:val="center"/>
            <w:hideMark/>
          </w:tcPr>
          <w:p w14:paraId="1AD8257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органов местного самоуправления (Иные бюджетные ассигнования)</w:t>
            </w:r>
          </w:p>
        </w:tc>
        <w:tc>
          <w:tcPr>
            <w:tcW w:w="904" w:type="dxa"/>
            <w:shd w:val="clear" w:color="FFFFCC" w:fill="FFFFFF"/>
            <w:vAlign w:val="center"/>
            <w:hideMark/>
          </w:tcPr>
          <w:p w14:paraId="7121F80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910</w:t>
            </w:r>
          </w:p>
        </w:tc>
        <w:tc>
          <w:tcPr>
            <w:tcW w:w="487" w:type="dxa"/>
            <w:shd w:val="clear" w:color="FFFFCC" w:fill="FFFFFF"/>
            <w:vAlign w:val="center"/>
            <w:hideMark/>
          </w:tcPr>
          <w:p w14:paraId="3F36294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1BDA236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1A8C9FA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96 9 00 82010</w:t>
            </w:r>
          </w:p>
        </w:tc>
        <w:tc>
          <w:tcPr>
            <w:tcW w:w="617" w:type="dxa"/>
            <w:shd w:val="clear" w:color="auto" w:fill="auto"/>
            <w:vAlign w:val="center"/>
            <w:hideMark/>
          </w:tcPr>
          <w:p w14:paraId="1FD67C5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1084" w:type="dxa"/>
            <w:shd w:val="clear" w:color="FFFFCC" w:fill="FFFFFF"/>
            <w:noWrap/>
            <w:vAlign w:val="center"/>
            <w:hideMark/>
          </w:tcPr>
          <w:p w14:paraId="026D4DA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25,0</w:t>
            </w:r>
          </w:p>
        </w:tc>
        <w:tc>
          <w:tcPr>
            <w:tcW w:w="1218" w:type="dxa"/>
            <w:shd w:val="clear" w:color="auto" w:fill="auto"/>
            <w:noWrap/>
            <w:vAlign w:val="center"/>
            <w:hideMark/>
          </w:tcPr>
          <w:p w14:paraId="3647F78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25,0</w:t>
            </w:r>
          </w:p>
        </w:tc>
        <w:tc>
          <w:tcPr>
            <w:tcW w:w="1218" w:type="dxa"/>
            <w:shd w:val="clear" w:color="auto" w:fill="auto"/>
            <w:noWrap/>
            <w:vAlign w:val="center"/>
            <w:hideMark/>
          </w:tcPr>
          <w:p w14:paraId="01EFA7F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25,0</w:t>
            </w:r>
          </w:p>
        </w:tc>
      </w:tr>
      <w:tr w:rsidR="00C9245C" w:rsidRPr="00C9245C" w14:paraId="450FF487" w14:textId="77777777" w:rsidTr="00A56F05">
        <w:trPr>
          <w:trHeight w:val="1140"/>
        </w:trPr>
        <w:tc>
          <w:tcPr>
            <w:tcW w:w="6766" w:type="dxa"/>
            <w:shd w:val="clear" w:color="FFFFCC" w:fill="FFFFFF"/>
            <w:vAlign w:val="center"/>
            <w:hideMark/>
          </w:tcPr>
          <w:p w14:paraId="560E9FE5"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lastRenderedPageBreak/>
              <w:t>АДМИНИСТРАЦИЯ КАШИРСКОГО МУНИЦИПАЛЬНОГО РАЙОНА</w:t>
            </w:r>
          </w:p>
        </w:tc>
        <w:tc>
          <w:tcPr>
            <w:tcW w:w="904" w:type="dxa"/>
            <w:shd w:val="clear" w:color="FFFFCC" w:fill="FFFFFF"/>
            <w:noWrap/>
            <w:vAlign w:val="center"/>
            <w:hideMark/>
          </w:tcPr>
          <w:p w14:paraId="0A18F26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914</w:t>
            </w:r>
          </w:p>
        </w:tc>
        <w:tc>
          <w:tcPr>
            <w:tcW w:w="487" w:type="dxa"/>
            <w:shd w:val="clear" w:color="FFFFCC" w:fill="FFFFFF"/>
            <w:noWrap/>
            <w:vAlign w:val="center"/>
            <w:hideMark/>
          </w:tcPr>
          <w:p w14:paraId="7A17331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noWrap/>
            <w:vAlign w:val="center"/>
            <w:hideMark/>
          </w:tcPr>
          <w:p w14:paraId="670F56D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95" w:type="dxa"/>
            <w:shd w:val="clear" w:color="FFFFCC" w:fill="FFFFFF"/>
            <w:noWrap/>
            <w:vAlign w:val="center"/>
            <w:hideMark/>
          </w:tcPr>
          <w:p w14:paraId="52824D9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noWrap/>
            <w:vAlign w:val="center"/>
            <w:hideMark/>
          </w:tcPr>
          <w:p w14:paraId="6BE7868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2C1FC4E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147 450,0</w:t>
            </w:r>
          </w:p>
        </w:tc>
        <w:tc>
          <w:tcPr>
            <w:tcW w:w="1218" w:type="dxa"/>
            <w:shd w:val="clear" w:color="FFFFCC" w:fill="FFFFFF"/>
            <w:noWrap/>
            <w:vAlign w:val="center"/>
            <w:hideMark/>
          </w:tcPr>
          <w:p w14:paraId="59D0A04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149 690,4</w:t>
            </w:r>
          </w:p>
        </w:tc>
        <w:tc>
          <w:tcPr>
            <w:tcW w:w="1218" w:type="dxa"/>
            <w:shd w:val="clear" w:color="FFFFCC" w:fill="FFFFFF"/>
            <w:noWrap/>
            <w:vAlign w:val="center"/>
            <w:hideMark/>
          </w:tcPr>
          <w:p w14:paraId="33A110D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168 821,2</w:t>
            </w:r>
          </w:p>
        </w:tc>
      </w:tr>
      <w:tr w:rsidR="00C9245C" w:rsidRPr="00C9245C" w14:paraId="630DE69E" w14:textId="77777777" w:rsidTr="00A56F05">
        <w:trPr>
          <w:trHeight w:val="570"/>
        </w:trPr>
        <w:tc>
          <w:tcPr>
            <w:tcW w:w="6766" w:type="dxa"/>
            <w:shd w:val="clear" w:color="auto" w:fill="auto"/>
            <w:vAlign w:val="center"/>
            <w:hideMark/>
          </w:tcPr>
          <w:p w14:paraId="1024B284"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Общегосударственные вопросы</w:t>
            </w:r>
          </w:p>
        </w:tc>
        <w:tc>
          <w:tcPr>
            <w:tcW w:w="904" w:type="dxa"/>
            <w:shd w:val="clear" w:color="FFFFCC" w:fill="FFFFFF"/>
            <w:vAlign w:val="center"/>
            <w:hideMark/>
          </w:tcPr>
          <w:p w14:paraId="6AE132C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914</w:t>
            </w:r>
          </w:p>
        </w:tc>
        <w:tc>
          <w:tcPr>
            <w:tcW w:w="487" w:type="dxa"/>
            <w:shd w:val="clear" w:color="FFFFCC" w:fill="FFFFFF"/>
            <w:vAlign w:val="center"/>
            <w:hideMark/>
          </w:tcPr>
          <w:p w14:paraId="5C65679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549" w:type="dxa"/>
            <w:shd w:val="clear" w:color="FFFFCC" w:fill="FFFFFF"/>
            <w:vAlign w:val="center"/>
            <w:hideMark/>
          </w:tcPr>
          <w:p w14:paraId="3944C6C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95" w:type="dxa"/>
            <w:shd w:val="clear" w:color="FFFFCC" w:fill="FFFFFF"/>
            <w:vAlign w:val="center"/>
            <w:hideMark/>
          </w:tcPr>
          <w:p w14:paraId="1E8AAAD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48C8DF2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5D26E93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33 301,1</w:t>
            </w:r>
          </w:p>
        </w:tc>
        <w:tc>
          <w:tcPr>
            <w:tcW w:w="1218" w:type="dxa"/>
            <w:shd w:val="clear" w:color="FFFFCC" w:fill="FFFFFF"/>
            <w:noWrap/>
            <w:vAlign w:val="center"/>
            <w:hideMark/>
          </w:tcPr>
          <w:p w14:paraId="38CCAB7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32 722,0</w:t>
            </w:r>
          </w:p>
        </w:tc>
        <w:tc>
          <w:tcPr>
            <w:tcW w:w="1218" w:type="dxa"/>
            <w:shd w:val="clear" w:color="FFFFCC" w:fill="FFFFFF"/>
            <w:noWrap/>
            <w:vAlign w:val="center"/>
            <w:hideMark/>
          </w:tcPr>
          <w:p w14:paraId="1EDB6DB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33 774,0</w:t>
            </w:r>
          </w:p>
        </w:tc>
      </w:tr>
      <w:tr w:rsidR="00C9245C" w:rsidRPr="00C9245C" w14:paraId="7BE45FBC" w14:textId="77777777" w:rsidTr="00A56F05">
        <w:trPr>
          <w:trHeight w:val="2685"/>
        </w:trPr>
        <w:tc>
          <w:tcPr>
            <w:tcW w:w="6766" w:type="dxa"/>
            <w:shd w:val="clear" w:color="auto" w:fill="auto"/>
            <w:vAlign w:val="center"/>
            <w:hideMark/>
          </w:tcPr>
          <w:p w14:paraId="27551803"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 </w:t>
            </w:r>
          </w:p>
        </w:tc>
        <w:tc>
          <w:tcPr>
            <w:tcW w:w="904" w:type="dxa"/>
            <w:shd w:val="clear" w:color="FFFFCC" w:fill="FFFFFF"/>
            <w:vAlign w:val="center"/>
            <w:hideMark/>
          </w:tcPr>
          <w:p w14:paraId="0686F20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914</w:t>
            </w:r>
          </w:p>
        </w:tc>
        <w:tc>
          <w:tcPr>
            <w:tcW w:w="487" w:type="dxa"/>
            <w:shd w:val="clear" w:color="FFFFCC" w:fill="FFFFFF"/>
            <w:vAlign w:val="center"/>
            <w:hideMark/>
          </w:tcPr>
          <w:p w14:paraId="020090B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549" w:type="dxa"/>
            <w:shd w:val="clear" w:color="FFFFCC" w:fill="FFFFFF"/>
            <w:vAlign w:val="center"/>
            <w:hideMark/>
          </w:tcPr>
          <w:p w14:paraId="6ABCE54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1295" w:type="dxa"/>
            <w:shd w:val="clear" w:color="FFFFCC" w:fill="FFFFFF"/>
            <w:vAlign w:val="center"/>
            <w:hideMark/>
          </w:tcPr>
          <w:p w14:paraId="6BB5512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25F72D0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1686E95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29 737,0</w:t>
            </w:r>
          </w:p>
        </w:tc>
        <w:tc>
          <w:tcPr>
            <w:tcW w:w="1218" w:type="dxa"/>
            <w:shd w:val="clear" w:color="auto" w:fill="auto"/>
            <w:noWrap/>
            <w:vAlign w:val="center"/>
            <w:hideMark/>
          </w:tcPr>
          <w:p w14:paraId="50B378B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30790,0</w:t>
            </w:r>
          </w:p>
        </w:tc>
        <w:tc>
          <w:tcPr>
            <w:tcW w:w="1218" w:type="dxa"/>
            <w:shd w:val="clear" w:color="auto" w:fill="auto"/>
            <w:noWrap/>
            <w:vAlign w:val="center"/>
            <w:hideMark/>
          </w:tcPr>
          <w:p w14:paraId="102BD05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31775,0</w:t>
            </w:r>
          </w:p>
        </w:tc>
      </w:tr>
      <w:tr w:rsidR="00C9245C" w:rsidRPr="00C9245C" w14:paraId="7D1ABF44" w14:textId="77777777" w:rsidTr="00A56F05">
        <w:trPr>
          <w:trHeight w:val="1155"/>
        </w:trPr>
        <w:tc>
          <w:tcPr>
            <w:tcW w:w="6766" w:type="dxa"/>
            <w:shd w:val="clear" w:color="auto" w:fill="auto"/>
            <w:vAlign w:val="center"/>
            <w:hideMark/>
          </w:tcPr>
          <w:p w14:paraId="0339B01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"Муниципальное управление Каширского муниципального района"</w:t>
            </w:r>
          </w:p>
        </w:tc>
        <w:tc>
          <w:tcPr>
            <w:tcW w:w="904" w:type="dxa"/>
            <w:shd w:val="clear" w:color="FFFFCC" w:fill="FFFFFF"/>
            <w:vAlign w:val="center"/>
            <w:hideMark/>
          </w:tcPr>
          <w:p w14:paraId="5725923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576707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2692AB9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63CE99A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07 0 00 00000</w:t>
            </w:r>
          </w:p>
        </w:tc>
        <w:tc>
          <w:tcPr>
            <w:tcW w:w="617" w:type="dxa"/>
            <w:shd w:val="clear" w:color="FFFFCC" w:fill="FFFFFF"/>
            <w:vAlign w:val="center"/>
            <w:hideMark/>
          </w:tcPr>
          <w:p w14:paraId="07E9599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1E1D9E2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29 737,0</w:t>
            </w:r>
          </w:p>
        </w:tc>
        <w:tc>
          <w:tcPr>
            <w:tcW w:w="1218" w:type="dxa"/>
            <w:shd w:val="clear" w:color="auto" w:fill="auto"/>
            <w:noWrap/>
            <w:vAlign w:val="center"/>
            <w:hideMark/>
          </w:tcPr>
          <w:p w14:paraId="714880B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30790,0</w:t>
            </w:r>
          </w:p>
        </w:tc>
        <w:tc>
          <w:tcPr>
            <w:tcW w:w="1218" w:type="dxa"/>
            <w:shd w:val="clear" w:color="auto" w:fill="auto"/>
            <w:noWrap/>
            <w:vAlign w:val="center"/>
            <w:hideMark/>
          </w:tcPr>
          <w:p w14:paraId="057F3B8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31775,0</w:t>
            </w:r>
          </w:p>
        </w:tc>
      </w:tr>
      <w:tr w:rsidR="00C9245C" w:rsidRPr="00C9245C" w14:paraId="09B843E3" w14:textId="77777777" w:rsidTr="00A56F05">
        <w:trPr>
          <w:trHeight w:val="960"/>
        </w:trPr>
        <w:tc>
          <w:tcPr>
            <w:tcW w:w="6766" w:type="dxa"/>
            <w:shd w:val="clear" w:color="auto" w:fill="auto"/>
            <w:vAlign w:val="center"/>
            <w:hideMark/>
          </w:tcPr>
          <w:p w14:paraId="06289A2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муниципальной программы"</w:t>
            </w:r>
          </w:p>
        </w:tc>
        <w:tc>
          <w:tcPr>
            <w:tcW w:w="904" w:type="dxa"/>
            <w:shd w:val="clear" w:color="FFFFCC" w:fill="FFFFFF"/>
            <w:vAlign w:val="center"/>
            <w:hideMark/>
          </w:tcPr>
          <w:p w14:paraId="5EAD925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43D50AB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5F0833B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58B5DB2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07 1 00 00000</w:t>
            </w:r>
          </w:p>
        </w:tc>
        <w:tc>
          <w:tcPr>
            <w:tcW w:w="617" w:type="dxa"/>
            <w:shd w:val="clear" w:color="FFFFCC" w:fill="FFFFFF"/>
            <w:vAlign w:val="center"/>
            <w:hideMark/>
          </w:tcPr>
          <w:p w14:paraId="53A4A2C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6E04CC8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29 737,0</w:t>
            </w:r>
          </w:p>
        </w:tc>
        <w:tc>
          <w:tcPr>
            <w:tcW w:w="1218" w:type="dxa"/>
            <w:shd w:val="clear" w:color="auto" w:fill="auto"/>
            <w:noWrap/>
            <w:vAlign w:val="center"/>
            <w:hideMark/>
          </w:tcPr>
          <w:p w14:paraId="4927785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30790,0</w:t>
            </w:r>
          </w:p>
        </w:tc>
        <w:tc>
          <w:tcPr>
            <w:tcW w:w="1218" w:type="dxa"/>
            <w:shd w:val="clear" w:color="auto" w:fill="auto"/>
            <w:noWrap/>
            <w:vAlign w:val="center"/>
            <w:hideMark/>
          </w:tcPr>
          <w:p w14:paraId="0A41647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31775,0</w:t>
            </w:r>
          </w:p>
        </w:tc>
      </w:tr>
      <w:tr w:rsidR="00C9245C" w:rsidRPr="00C9245C" w14:paraId="2D9C256C" w14:textId="77777777" w:rsidTr="00A56F05">
        <w:trPr>
          <w:trHeight w:val="960"/>
        </w:trPr>
        <w:tc>
          <w:tcPr>
            <w:tcW w:w="6766" w:type="dxa"/>
            <w:shd w:val="clear" w:color="auto" w:fill="auto"/>
            <w:vAlign w:val="center"/>
            <w:hideMark/>
          </w:tcPr>
          <w:p w14:paraId="7D110B5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мероприятие"Финансовое обеспечение деятельности администрации"</w:t>
            </w:r>
          </w:p>
        </w:tc>
        <w:tc>
          <w:tcPr>
            <w:tcW w:w="904" w:type="dxa"/>
            <w:shd w:val="clear" w:color="FFFFCC" w:fill="FFFFFF"/>
            <w:vAlign w:val="center"/>
            <w:hideMark/>
          </w:tcPr>
          <w:p w14:paraId="11ED0B6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4DDC5A7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1988845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2548EA8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07 1 01 00000</w:t>
            </w:r>
          </w:p>
        </w:tc>
        <w:tc>
          <w:tcPr>
            <w:tcW w:w="617" w:type="dxa"/>
            <w:shd w:val="clear" w:color="FFFFCC" w:fill="FFFFFF"/>
            <w:vAlign w:val="center"/>
            <w:hideMark/>
          </w:tcPr>
          <w:p w14:paraId="7959DB0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0733F51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29 737,0</w:t>
            </w:r>
          </w:p>
        </w:tc>
        <w:tc>
          <w:tcPr>
            <w:tcW w:w="1218" w:type="dxa"/>
            <w:shd w:val="clear" w:color="auto" w:fill="auto"/>
            <w:noWrap/>
            <w:vAlign w:val="center"/>
            <w:hideMark/>
          </w:tcPr>
          <w:p w14:paraId="6F4EDFC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30790,0</w:t>
            </w:r>
          </w:p>
        </w:tc>
        <w:tc>
          <w:tcPr>
            <w:tcW w:w="1218" w:type="dxa"/>
            <w:shd w:val="clear" w:color="auto" w:fill="auto"/>
            <w:noWrap/>
            <w:vAlign w:val="center"/>
            <w:hideMark/>
          </w:tcPr>
          <w:p w14:paraId="3FEACBE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31775,0</w:t>
            </w:r>
          </w:p>
        </w:tc>
      </w:tr>
      <w:tr w:rsidR="00C9245C" w:rsidRPr="00C9245C" w14:paraId="62976FDF" w14:textId="77777777" w:rsidTr="00A56F05">
        <w:trPr>
          <w:trHeight w:val="3180"/>
        </w:trPr>
        <w:tc>
          <w:tcPr>
            <w:tcW w:w="6766" w:type="dxa"/>
            <w:shd w:val="clear" w:color="auto" w:fill="auto"/>
            <w:vAlign w:val="center"/>
            <w:hideMark/>
          </w:tcPr>
          <w:p w14:paraId="5A5459E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904" w:type="dxa"/>
            <w:shd w:val="clear" w:color="FFFFCC" w:fill="FFFFFF"/>
            <w:vAlign w:val="center"/>
            <w:hideMark/>
          </w:tcPr>
          <w:p w14:paraId="710AD40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4775F9B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13F90EF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54C0B3E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07 1 01 82020</w:t>
            </w:r>
          </w:p>
        </w:tc>
        <w:tc>
          <w:tcPr>
            <w:tcW w:w="617" w:type="dxa"/>
            <w:shd w:val="clear" w:color="FFFFCC" w:fill="FFFFFF"/>
            <w:vAlign w:val="center"/>
            <w:hideMark/>
          </w:tcPr>
          <w:p w14:paraId="7FC2CDB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6F5B61D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2 496,2</w:t>
            </w:r>
          </w:p>
        </w:tc>
        <w:tc>
          <w:tcPr>
            <w:tcW w:w="1218" w:type="dxa"/>
            <w:shd w:val="clear" w:color="auto" w:fill="auto"/>
            <w:noWrap/>
            <w:vAlign w:val="center"/>
            <w:hideMark/>
          </w:tcPr>
          <w:p w14:paraId="1FC545F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2605,4</w:t>
            </w:r>
          </w:p>
        </w:tc>
        <w:tc>
          <w:tcPr>
            <w:tcW w:w="1218" w:type="dxa"/>
            <w:shd w:val="clear" w:color="auto" w:fill="auto"/>
            <w:noWrap/>
            <w:vAlign w:val="center"/>
            <w:hideMark/>
          </w:tcPr>
          <w:p w14:paraId="6E197B2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2709,6</w:t>
            </w:r>
          </w:p>
        </w:tc>
      </w:tr>
      <w:tr w:rsidR="00C9245C" w:rsidRPr="00C9245C" w14:paraId="6DFC1136" w14:textId="77777777" w:rsidTr="00A56F05">
        <w:trPr>
          <w:trHeight w:val="3105"/>
        </w:trPr>
        <w:tc>
          <w:tcPr>
            <w:tcW w:w="6766" w:type="dxa"/>
            <w:shd w:val="clear" w:color="auto" w:fill="auto"/>
            <w:vAlign w:val="center"/>
            <w:hideMark/>
          </w:tcPr>
          <w:p w14:paraId="66ABA80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органов местного самоуправления Каширского муниципального района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904" w:type="dxa"/>
            <w:shd w:val="clear" w:color="FFFFCC" w:fill="FFFFFF"/>
            <w:vAlign w:val="center"/>
            <w:hideMark/>
          </w:tcPr>
          <w:p w14:paraId="625A3BE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3ABA116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0F3B2EA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6C79B56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07 1 01 82010</w:t>
            </w:r>
          </w:p>
        </w:tc>
        <w:tc>
          <w:tcPr>
            <w:tcW w:w="617" w:type="dxa"/>
            <w:shd w:val="clear" w:color="FFFFCC" w:fill="FFFFFF"/>
            <w:vAlign w:val="center"/>
            <w:hideMark/>
          </w:tcPr>
          <w:p w14:paraId="1430159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13BA1E0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21 174,8</w:t>
            </w:r>
          </w:p>
        </w:tc>
        <w:tc>
          <w:tcPr>
            <w:tcW w:w="1218" w:type="dxa"/>
            <w:shd w:val="clear" w:color="auto" w:fill="auto"/>
            <w:noWrap/>
            <w:vAlign w:val="center"/>
            <w:hideMark/>
          </w:tcPr>
          <w:p w14:paraId="661F8F6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22024,6</w:t>
            </w:r>
          </w:p>
        </w:tc>
        <w:tc>
          <w:tcPr>
            <w:tcW w:w="1218" w:type="dxa"/>
            <w:shd w:val="clear" w:color="auto" w:fill="auto"/>
            <w:noWrap/>
            <w:vAlign w:val="center"/>
            <w:hideMark/>
          </w:tcPr>
          <w:p w14:paraId="63CDECA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22905,4</w:t>
            </w:r>
          </w:p>
        </w:tc>
      </w:tr>
      <w:tr w:rsidR="00C9245C" w:rsidRPr="00C9245C" w14:paraId="6758A445" w14:textId="77777777" w:rsidTr="00A56F05">
        <w:trPr>
          <w:trHeight w:val="1800"/>
        </w:trPr>
        <w:tc>
          <w:tcPr>
            <w:tcW w:w="6766" w:type="dxa"/>
            <w:shd w:val="clear" w:color="auto" w:fill="auto"/>
            <w:vAlign w:val="center"/>
            <w:hideMark/>
          </w:tcPr>
          <w:p w14:paraId="7A2D495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органов местного самоуправления Каширского муниципального района (Закупка товаров, работ и услуг для государственных (муниципальных) нужд)</w:t>
            </w:r>
          </w:p>
        </w:tc>
        <w:tc>
          <w:tcPr>
            <w:tcW w:w="904" w:type="dxa"/>
            <w:shd w:val="clear" w:color="FFFFCC" w:fill="FFFFFF"/>
            <w:vAlign w:val="center"/>
            <w:hideMark/>
          </w:tcPr>
          <w:p w14:paraId="3662764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7A60512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5C15B9A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487F308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07 1 01 82010</w:t>
            </w:r>
          </w:p>
        </w:tc>
        <w:tc>
          <w:tcPr>
            <w:tcW w:w="617" w:type="dxa"/>
            <w:shd w:val="clear" w:color="auto" w:fill="auto"/>
            <w:vAlign w:val="center"/>
            <w:hideMark/>
          </w:tcPr>
          <w:p w14:paraId="5275791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7FB4581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5 868,0</w:t>
            </w:r>
          </w:p>
        </w:tc>
        <w:tc>
          <w:tcPr>
            <w:tcW w:w="1218" w:type="dxa"/>
            <w:shd w:val="clear" w:color="auto" w:fill="auto"/>
            <w:noWrap/>
            <w:vAlign w:val="center"/>
            <w:hideMark/>
          </w:tcPr>
          <w:p w14:paraId="44A3CB7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5980,0</w:t>
            </w:r>
          </w:p>
        </w:tc>
        <w:tc>
          <w:tcPr>
            <w:tcW w:w="1218" w:type="dxa"/>
            <w:shd w:val="clear" w:color="auto" w:fill="auto"/>
            <w:noWrap/>
            <w:vAlign w:val="center"/>
            <w:hideMark/>
          </w:tcPr>
          <w:p w14:paraId="5AC2342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5980,0</w:t>
            </w:r>
          </w:p>
        </w:tc>
      </w:tr>
      <w:tr w:rsidR="00C9245C" w:rsidRPr="00C9245C" w14:paraId="4E03F308" w14:textId="77777777" w:rsidTr="00A56F05">
        <w:trPr>
          <w:trHeight w:val="1170"/>
        </w:trPr>
        <w:tc>
          <w:tcPr>
            <w:tcW w:w="6766" w:type="dxa"/>
            <w:shd w:val="clear" w:color="auto" w:fill="auto"/>
            <w:vAlign w:val="center"/>
            <w:hideMark/>
          </w:tcPr>
          <w:p w14:paraId="4EA2E9E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органов местного самоуправления Каширского муниципального района (Иные бюджетные ассигнования)</w:t>
            </w:r>
          </w:p>
        </w:tc>
        <w:tc>
          <w:tcPr>
            <w:tcW w:w="904" w:type="dxa"/>
            <w:shd w:val="clear" w:color="FFFFCC" w:fill="FFFFFF"/>
            <w:vAlign w:val="center"/>
            <w:hideMark/>
          </w:tcPr>
          <w:p w14:paraId="5AF4CA1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7BF8C50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11AB184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6BD0008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07 1 01 82010</w:t>
            </w:r>
          </w:p>
        </w:tc>
        <w:tc>
          <w:tcPr>
            <w:tcW w:w="617" w:type="dxa"/>
            <w:shd w:val="clear" w:color="auto" w:fill="auto"/>
            <w:vAlign w:val="center"/>
            <w:hideMark/>
          </w:tcPr>
          <w:p w14:paraId="25B17B5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1084" w:type="dxa"/>
            <w:shd w:val="clear" w:color="FFFFCC" w:fill="FFFFFF"/>
            <w:noWrap/>
            <w:vAlign w:val="center"/>
            <w:hideMark/>
          </w:tcPr>
          <w:p w14:paraId="24D4632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198,0</w:t>
            </w:r>
          </w:p>
        </w:tc>
        <w:tc>
          <w:tcPr>
            <w:tcW w:w="1218" w:type="dxa"/>
            <w:shd w:val="clear" w:color="auto" w:fill="auto"/>
            <w:noWrap/>
            <w:vAlign w:val="center"/>
            <w:hideMark/>
          </w:tcPr>
          <w:p w14:paraId="02EBFC9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180,0</w:t>
            </w:r>
          </w:p>
        </w:tc>
        <w:tc>
          <w:tcPr>
            <w:tcW w:w="1218" w:type="dxa"/>
            <w:shd w:val="clear" w:color="auto" w:fill="auto"/>
            <w:noWrap/>
            <w:vAlign w:val="center"/>
            <w:hideMark/>
          </w:tcPr>
          <w:p w14:paraId="32464CF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180,0</w:t>
            </w:r>
          </w:p>
        </w:tc>
      </w:tr>
      <w:tr w:rsidR="00C9245C" w:rsidRPr="00C9245C" w14:paraId="6DDE8AA0" w14:textId="77777777" w:rsidTr="00A56F05">
        <w:trPr>
          <w:trHeight w:val="660"/>
        </w:trPr>
        <w:tc>
          <w:tcPr>
            <w:tcW w:w="6766" w:type="dxa"/>
            <w:shd w:val="clear" w:color="FFFFCC" w:fill="FFFFFF"/>
            <w:vAlign w:val="center"/>
            <w:hideMark/>
          </w:tcPr>
          <w:p w14:paraId="088F4D15"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lastRenderedPageBreak/>
              <w:t>Обеспечение проведение выборов и референдумов</w:t>
            </w:r>
          </w:p>
        </w:tc>
        <w:tc>
          <w:tcPr>
            <w:tcW w:w="904" w:type="dxa"/>
            <w:shd w:val="clear" w:color="FFFFCC" w:fill="FFFFFF"/>
            <w:vAlign w:val="center"/>
            <w:hideMark/>
          </w:tcPr>
          <w:p w14:paraId="7C8CC39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914</w:t>
            </w:r>
          </w:p>
        </w:tc>
        <w:tc>
          <w:tcPr>
            <w:tcW w:w="487" w:type="dxa"/>
            <w:shd w:val="clear" w:color="FFFFCC" w:fill="FFFFFF"/>
            <w:vAlign w:val="center"/>
            <w:hideMark/>
          </w:tcPr>
          <w:p w14:paraId="3F37809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549" w:type="dxa"/>
            <w:shd w:val="clear" w:color="FFFFCC" w:fill="FFFFFF"/>
            <w:vAlign w:val="center"/>
            <w:hideMark/>
          </w:tcPr>
          <w:p w14:paraId="4F4C344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07</w:t>
            </w:r>
          </w:p>
        </w:tc>
        <w:tc>
          <w:tcPr>
            <w:tcW w:w="1295" w:type="dxa"/>
            <w:shd w:val="clear" w:color="FFFFCC" w:fill="FFFFFF"/>
            <w:vAlign w:val="center"/>
            <w:hideMark/>
          </w:tcPr>
          <w:p w14:paraId="397EA6C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4AD17E2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61E1982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1 399,1</w:t>
            </w:r>
          </w:p>
        </w:tc>
        <w:tc>
          <w:tcPr>
            <w:tcW w:w="1218" w:type="dxa"/>
            <w:shd w:val="clear" w:color="auto" w:fill="auto"/>
            <w:noWrap/>
            <w:vAlign w:val="center"/>
            <w:hideMark/>
          </w:tcPr>
          <w:p w14:paraId="2696DEE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c>
          <w:tcPr>
            <w:tcW w:w="1218" w:type="dxa"/>
            <w:shd w:val="clear" w:color="auto" w:fill="auto"/>
            <w:noWrap/>
            <w:vAlign w:val="center"/>
            <w:hideMark/>
          </w:tcPr>
          <w:p w14:paraId="04F2B38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r>
      <w:tr w:rsidR="00C9245C" w:rsidRPr="00C9245C" w14:paraId="26047FCA" w14:textId="77777777" w:rsidTr="00A56F05">
        <w:trPr>
          <w:trHeight w:val="1260"/>
        </w:trPr>
        <w:tc>
          <w:tcPr>
            <w:tcW w:w="6766" w:type="dxa"/>
            <w:shd w:val="clear" w:color="FFFFCC" w:fill="FFFFFF"/>
            <w:vAlign w:val="center"/>
            <w:hideMark/>
          </w:tcPr>
          <w:p w14:paraId="0D78FFA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"Муниципальное управление Каширского муниципального района"</w:t>
            </w:r>
          </w:p>
        </w:tc>
        <w:tc>
          <w:tcPr>
            <w:tcW w:w="904" w:type="dxa"/>
            <w:shd w:val="clear" w:color="FFFFCC" w:fill="FFFFFF"/>
            <w:vAlign w:val="center"/>
            <w:hideMark/>
          </w:tcPr>
          <w:p w14:paraId="75F3A5B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1F2962B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11BC6BB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1295" w:type="dxa"/>
            <w:shd w:val="clear" w:color="FFFFCC" w:fill="FFFFFF"/>
            <w:vAlign w:val="center"/>
            <w:hideMark/>
          </w:tcPr>
          <w:p w14:paraId="047DC4B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07 0 00 00000</w:t>
            </w:r>
          </w:p>
        </w:tc>
        <w:tc>
          <w:tcPr>
            <w:tcW w:w="617" w:type="dxa"/>
            <w:shd w:val="clear" w:color="FFFFCC" w:fill="FFFFFF"/>
            <w:vAlign w:val="center"/>
            <w:hideMark/>
          </w:tcPr>
          <w:p w14:paraId="67EF996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6DDC31B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1 399,1</w:t>
            </w:r>
          </w:p>
        </w:tc>
        <w:tc>
          <w:tcPr>
            <w:tcW w:w="1218" w:type="dxa"/>
            <w:shd w:val="clear" w:color="auto" w:fill="auto"/>
            <w:noWrap/>
            <w:vAlign w:val="center"/>
            <w:hideMark/>
          </w:tcPr>
          <w:p w14:paraId="336B657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3A212E9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011D5A59" w14:textId="77777777" w:rsidTr="00A56F05">
        <w:trPr>
          <w:trHeight w:val="1110"/>
        </w:trPr>
        <w:tc>
          <w:tcPr>
            <w:tcW w:w="6766" w:type="dxa"/>
            <w:shd w:val="clear" w:color="FFFFCC" w:fill="FFFFFF"/>
            <w:vAlign w:val="center"/>
            <w:hideMark/>
          </w:tcPr>
          <w:p w14:paraId="15A73FA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муниципалной программы"</w:t>
            </w:r>
          </w:p>
        </w:tc>
        <w:tc>
          <w:tcPr>
            <w:tcW w:w="904" w:type="dxa"/>
            <w:shd w:val="clear" w:color="FFFFCC" w:fill="FFFFFF"/>
            <w:vAlign w:val="center"/>
            <w:hideMark/>
          </w:tcPr>
          <w:p w14:paraId="4C429AC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3238905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3F0667D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1295" w:type="dxa"/>
            <w:shd w:val="clear" w:color="FFFFCC" w:fill="FFFFFF"/>
            <w:vAlign w:val="center"/>
            <w:hideMark/>
          </w:tcPr>
          <w:p w14:paraId="73C9B3A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07 1 00 00000</w:t>
            </w:r>
          </w:p>
        </w:tc>
        <w:tc>
          <w:tcPr>
            <w:tcW w:w="617" w:type="dxa"/>
            <w:shd w:val="clear" w:color="FFFFCC" w:fill="FFFFFF"/>
            <w:vAlign w:val="center"/>
            <w:hideMark/>
          </w:tcPr>
          <w:p w14:paraId="1BFF3CF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29D24A9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1 399,1</w:t>
            </w:r>
          </w:p>
        </w:tc>
        <w:tc>
          <w:tcPr>
            <w:tcW w:w="1218" w:type="dxa"/>
            <w:shd w:val="clear" w:color="auto" w:fill="auto"/>
            <w:noWrap/>
            <w:vAlign w:val="center"/>
            <w:hideMark/>
          </w:tcPr>
          <w:p w14:paraId="03833BB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5C95FD2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6C024DDE" w14:textId="77777777" w:rsidTr="00A56F05">
        <w:trPr>
          <w:trHeight w:val="945"/>
        </w:trPr>
        <w:tc>
          <w:tcPr>
            <w:tcW w:w="6766" w:type="dxa"/>
            <w:shd w:val="clear" w:color="FFFFCC" w:fill="FFFFFF"/>
            <w:vAlign w:val="center"/>
            <w:hideMark/>
          </w:tcPr>
          <w:p w14:paraId="5E1FBD0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мероприятия "Финансирование прочих мероприятий"</w:t>
            </w:r>
          </w:p>
        </w:tc>
        <w:tc>
          <w:tcPr>
            <w:tcW w:w="904" w:type="dxa"/>
            <w:shd w:val="clear" w:color="FFFFCC" w:fill="FFFFFF"/>
            <w:vAlign w:val="center"/>
            <w:hideMark/>
          </w:tcPr>
          <w:p w14:paraId="02A2C3C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393E7F1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2D9F6E1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1295" w:type="dxa"/>
            <w:shd w:val="clear" w:color="FFFFCC" w:fill="FFFFFF"/>
            <w:vAlign w:val="center"/>
            <w:hideMark/>
          </w:tcPr>
          <w:p w14:paraId="584FC1D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07 1 04 00000</w:t>
            </w:r>
          </w:p>
        </w:tc>
        <w:tc>
          <w:tcPr>
            <w:tcW w:w="617" w:type="dxa"/>
            <w:shd w:val="clear" w:color="FFFFCC" w:fill="FFFFFF"/>
            <w:vAlign w:val="center"/>
            <w:hideMark/>
          </w:tcPr>
          <w:p w14:paraId="06CD6D7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11ED45D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1 399,1</w:t>
            </w:r>
          </w:p>
        </w:tc>
        <w:tc>
          <w:tcPr>
            <w:tcW w:w="1218" w:type="dxa"/>
            <w:shd w:val="clear" w:color="auto" w:fill="auto"/>
            <w:noWrap/>
            <w:vAlign w:val="center"/>
            <w:hideMark/>
          </w:tcPr>
          <w:p w14:paraId="569C701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4A85044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604210A3" w14:textId="77777777" w:rsidTr="00A56F05">
        <w:trPr>
          <w:trHeight w:val="870"/>
        </w:trPr>
        <w:tc>
          <w:tcPr>
            <w:tcW w:w="6766" w:type="dxa"/>
            <w:shd w:val="clear" w:color="FFFFCC" w:fill="FFFFFF"/>
            <w:vAlign w:val="center"/>
            <w:hideMark/>
          </w:tcPr>
          <w:p w14:paraId="2F72265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проведение выборов (Иные бюджетные ассигнования)</w:t>
            </w:r>
          </w:p>
        </w:tc>
        <w:tc>
          <w:tcPr>
            <w:tcW w:w="904" w:type="dxa"/>
            <w:shd w:val="clear" w:color="FFFFCC" w:fill="FFFFFF"/>
            <w:vAlign w:val="center"/>
            <w:hideMark/>
          </w:tcPr>
          <w:p w14:paraId="49350E8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137C0D3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1914CB1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1295" w:type="dxa"/>
            <w:shd w:val="clear" w:color="FFFFCC" w:fill="FFFFFF"/>
            <w:vAlign w:val="center"/>
            <w:hideMark/>
          </w:tcPr>
          <w:p w14:paraId="4DBFAA0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07 1 04 80010</w:t>
            </w:r>
          </w:p>
        </w:tc>
        <w:tc>
          <w:tcPr>
            <w:tcW w:w="617" w:type="dxa"/>
            <w:shd w:val="clear" w:color="FFFFCC" w:fill="FFFFFF"/>
            <w:vAlign w:val="center"/>
            <w:hideMark/>
          </w:tcPr>
          <w:p w14:paraId="4CEA169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1084" w:type="dxa"/>
            <w:shd w:val="clear" w:color="FFFFCC" w:fill="FFFFFF"/>
            <w:noWrap/>
            <w:vAlign w:val="center"/>
            <w:hideMark/>
          </w:tcPr>
          <w:p w14:paraId="4B70C4F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1 399,1</w:t>
            </w:r>
          </w:p>
        </w:tc>
        <w:tc>
          <w:tcPr>
            <w:tcW w:w="1218" w:type="dxa"/>
            <w:shd w:val="clear" w:color="auto" w:fill="auto"/>
            <w:noWrap/>
            <w:vAlign w:val="center"/>
            <w:hideMark/>
          </w:tcPr>
          <w:p w14:paraId="40402C9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78FB6AE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003B28A3" w14:textId="77777777" w:rsidTr="00A56F05">
        <w:trPr>
          <w:trHeight w:val="705"/>
        </w:trPr>
        <w:tc>
          <w:tcPr>
            <w:tcW w:w="6766" w:type="dxa"/>
            <w:shd w:val="clear" w:color="FFFFCC" w:fill="FFFFFF"/>
            <w:vAlign w:val="center"/>
            <w:hideMark/>
          </w:tcPr>
          <w:p w14:paraId="618537DF"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Другие общегосударственные вопросы</w:t>
            </w:r>
          </w:p>
        </w:tc>
        <w:tc>
          <w:tcPr>
            <w:tcW w:w="904" w:type="dxa"/>
            <w:shd w:val="clear" w:color="FFFFCC" w:fill="FFFFFF"/>
            <w:vAlign w:val="center"/>
            <w:hideMark/>
          </w:tcPr>
          <w:p w14:paraId="4EBD4D1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914</w:t>
            </w:r>
          </w:p>
        </w:tc>
        <w:tc>
          <w:tcPr>
            <w:tcW w:w="487" w:type="dxa"/>
            <w:shd w:val="clear" w:color="FFFFCC" w:fill="FFFFFF"/>
            <w:vAlign w:val="center"/>
            <w:hideMark/>
          </w:tcPr>
          <w:p w14:paraId="4F4428F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549" w:type="dxa"/>
            <w:shd w:val="clear" w:color="FFFFCC" w:fill="FFFFFF"/>
            <w:vAlign w:val="center"/>
            <w:hideMark/>
          </w:tcPr>
          <w:p w14:paraId="04E4D7B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13</w:t>
            </w:r>
          </w:p>
        </w:tc>
        <w:tc>
          <w:tcPr>
            <w:tcW w:w="1295" w:type="dxa"/>
            <w:shd w:val="clear" w:color="FFFFCC" w:fill="FFFFFF"/>
            <w:vAlign w:val="center"/>
            <w:hideMark/>
          </w:tcPr>
          <w:p w14:paraId="5A333EB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7AFB0DF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0C546C4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2 165,0</w:t>
            </w:r>
          </w:p>
        </w:tc>
        <w:tc>
          <w:tcPr>
            <w:tcW w:w="1218" w:type="dxa"/>
            <w:shd w:val="clear" w:color="FFFFCC" w:fill="FFFFFF"/>
            <w:noWrap/>
            <w:vAlign w:val="center"/>
            <w:hideMark/>
          </w:tcPr>
          <w:p w14:paraId="1DCA3FF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1 932,0</w:t>
            </w:r>
          </w:p>
        </w:tc>
        <w:tc>
          <w:tcPr>
            <w:tcW w:w="1218" w:type="dxa"/>
            <w:shd w:val="clear" w:color="FFFFCC" w:fill="FFFFFF"/>
            <w:noWrap/>
            <w:vAlign w:val="center"/>
            <w:hideMark/>
          </w:tcPr>
          <w:p w14:paraId="73041F8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1 999,0</w:t>
            </w:r>
          </w:p>
        </w:tc>
      </w:tr>
      <w:tr w:rsidR="00C9245C" w:rsidRPr="00C9245C" w14:paraId="1E98FD6E" w14:textId="77777777" w:rsidTr="00A56F05">
        <w:trPr>
          <w:trHeight w:val="3180"/>
        </w:trPr>
        <w:tc>
          <w:tcPr>
            <w:tcW w:w="6766" w:type="dxa"/>
            <w:shd w:val="clear" w:color="FFFFCC" w:fill="FFFFFF"/>
            <w:vAlign w:val="center"/>
            <w:hideMark/>
          </w:tcPr>
          <w:p w14:paraId="7892A28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программа"Управление муниципальными финансами,создание условий для эффективного и ответственного управления муниципальными финансами,повышение устойчивости бюджетов муниципальных образований Каширского муниципального района"</w:t>
            </w:r>
          </w:p>
        </w:tc>
        <w:tc>
          <w:tcPr>
            <w:tcW w:w="904" w:type="dxa"/>
            <w:shd w:val="clear" w:color="FFFFCC" w:fill="FFFFFF"/>
            <w:vAlign w:val="center"/>
            <w:hideMark/>
          </w:tcPr>
          <w:p w14:paraId="2C72AA9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4606D03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0E6E059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2DD9ACF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10 0 00 00000</w:t>
            </w:r>
          </w:p>
        </w:tc>
        <w:tc>
          <w:tcPr>
            <w:tcW w:w="617" w:type="dxa"/>
            <w:shd w:val="clear" w:color="FFFFCC" w:fill="FFFFFF"/>
            <w:vAlign w:val="center"/>
            <w:hideMark/>
          </w:tcPr>
          <w:p w14:paraId="12CCD57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57264BB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587,0</w:t>
            </w:r>
          </w:p>
        </w:tc>
        <w:tc>
          <w:tcPr>
            <w:tcW w:w="1218" w:type="dxa"/>
            <w:shd w:val="clear" w:color="auto" w:fill="auto"/>
            <w:noWrap/>
            <w:vAlign w:val="center"/>
            <w:hideMark/>
          </w:tcPr>
          <w:p w14:paraId="73336D4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609,0</w:t>
            </w:r>
          </w:p>
        </w:tc>
        <w:tc>
          <w:tcPr>
            <w:tcW w:w="1218" w:type="dxa"/>
            <w:shd w:val="clear" w:color="auto" w:fill="auto"/>
            <w:noWrap/>
            <w:vAlign w:val="center"/>
            <w:hideMark/>
          </w:tcPr>
          <w:p w14:paraId="16F3B5F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631,0</w:t>
            </w:r>
          </w:p>
        </w:tc>
      </w:tr>
      <w:tr w:rsidR="00C9245C" w:rsidRPr="00C9245C" w14:paraId="736EC16A" w14:textId="77777777" w:rsidTr="00A56F05">
        <w:trPr>
          <w:trHeight w:val="975"/>
        </w:trPr>
        <w:tc>
          <w:tcPr>
            <w:tcW w:w="6766" w:type="dxa"/>
            <w:shd w:val="clear" w:color="FFFFCC" w:fill="FFFFFF"/>
            <w:vAlign w:val="center"/>
            <w:hideMark/>
          </w:tcPr>
          <w:p w14:paraId="6E3F34F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Подпрограмма "Обеспечение реализации муниципальной программы"</w:t>
            </w:r>
          </w:p>
        </w:tc>
        <w:tc>
          <w:tcPr>
            <w:tcW w:w="904" w:type="dxa"/>
            <w:shd w:val="clear" w:color="FFFFCC" w:fill="FFFFFF"/>
            <w:vAlign w:val="center"/>
            <w:hideMark/>
          </w:tcPr>
          <w:p w14:paraId="09E0811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04C5053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156672E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1653439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10 3 00 00000</w:t>
            </w:r>
          </w:p>
        </w:tc>
        <w:tc>
          <w:tcPr>
            <w:tcW w:w="617" w:type="dxa"/>
            <w:shd w:val="clear" w:color="FFFFCC" w:fill="FFFFFF"/>
            <w:vAlign w:val="center"/>
            <w:hideMark/>
          </w:tcPr>
          <w:p w14:paraId="1355B84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5A8A3D6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587,0</w:t>
            </w:r>
          </w:p>
        </w:tc>
        <w:tc>
          <w:tcPr>
            <w:tcW w:w="1218" w:type="dxa"/>
            <w:shd w:val="clear" w:color="auto" w:fill="auto"/>
            <w:noWrap/>
            <w:vAlign w:val="center"/>
            <w:hideMark/>
          </w:tcPr>
          <w:p w14:paraId="04625D3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609,0</w:t>
            </w:r>
          </w:p>
        </w:tc>
        <w:tc>
          <w:tcPr>
            <w:tcW w:w="1218" w:type="dxa"/>
            <w:shd w:val="clear" w:color="auto" w:fill="auto"/>
            <w:noWrap/>
            <w:vAlign w:val="center"/>
            <w:hideMark/>
          </w:tcPr>
          <w:p w14:paraId="4C9E63F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631,0</w:t>
            </w:r>
          </w:p>
        </w:tc>
      </w:tr>
      <w:tr w:rsidR="00C9245C" w:rsidRPr="00C9245C" w14:paraId="7698A7DA" w14:textId="77777777" w:rsidTr="00A56F05">
        <w:trPr>
          <w:trHeight w:val="1005"/>
        </w:trPr>
        <w:tc>
          <w:tcPr>
            <w:tcW w:w="6766" w:type="dxa"/>
            <w:shd w:val="clear" w:color="FFFFCC" w:fill="FFFFFF"/>
            <w:vAlign w:val="center"/>
            <w:hideMark/>
          </w:tcPr>
          <w:p w14:paraId="7AFEFDE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мероприятие"Финансовое обеспечение выполнения других расходных обязательств"</w:t>
            </w:r>
          </w:p>
        </w:tc>
        <w:tc>
          <w:tcPr>
            <w:tcW w:w="904" w:type="dxa"/>
            <w:shd w:val="clear" w:color="FFFFCC" w:fill="FFFFFF"/>
            <w:vAlign w:val="center"/>
            <w:hideMark/>
          </w:tcPr>
          <w:p w14:paraId="235FBDF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2B07A35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5F122F0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57A3D58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10 3 02 00000</w:t>
            </w:r>
          </w:p>
        </w:tc>
        <w:tc>
          <w:tcPr>
            <w:tcW w:w="617" w:type="dxa"/>
            <w:shd w:val="clear" w:color="FFFFCC" w:fill="FFFFFF"/>
            <w:vAlign w:val="center"/>
            <w:hideMark/>
          </w:tcPr>
          <w:p w14:paraId="43433A5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0520F79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587,0</w:t>
            </w:r>
          </w:p>
        </w:tc>
        <w:tc>
          <w:tcPr>
            <w:tcW w:w="1218" w:type="dxa"/>
            <w:shd w:val="clear" w:color="auto" w:fill="auto"/>
            <w:noWrap/>
            <w:vAlign w:val="center"/>
            <w:hideMark/>
          </w:tcPr>
          <w:p w14:paraId="5CC71E3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609,0</w:t>
            </w:r>
          </w:p>
        </w:tc>
        <w:tc>
          <w:tcPr>
            <w:tcW w:w="1218" w:type="dxa"/>
            <w:shd w:val="clear" w:color="auto" w:fill="auto"/>
            <w:noWrap/>
            <w:vAlign w:val="center"/>
            <w:hideMark/>
          </w:tcPr>
          <w:p w14:paraId="5DE007D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631,0</w:t>
            </w:r>
          </w:p>
        </w:tc>
      </w:tr>
      <w:tr w:rsidR="00C9245C" w:rsidRPr="00C9245C" w14:paraId="369502CE" w14:textId="77777777" w:rsidTr="00A56F05">
        <w:trPr>
          <w:trHeight w:val="3570"/>
        </w:trPr>
        <w:tc>
          <w:tcPr>
            <w:tcW w:w="6766" w:type="dxa"/>
            <w:shd w:val="clear" w:color="000000" w:fill="FFFFFF"/>
            <w:vAlign w:val="center"/>
            <w:hideMark/>
          </w:tcPr>
          <w:p w14:paraId="596C489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органов местного самоуправления (ведения регистра муниципальных нормативных правовых актов)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4" w:type="dxa"/>
            <w:shd w:val="clear" w:color="FFFFCC" w:fill="FFFFFF"/>
            <w:vAlign w:val="center"/>
            <w:hideMark/>
          </w:tcPr>
          <w:p w14:paraId="2A2A709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392E74F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4649602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07FB664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10 3 02 78090</w:t>
            </w:r>
          </w:p>
        </w:tc>
        <w:tc>
          <w:tcPr>
            <w:tcW w:w="617" w:type="dxa"/>
            <w:shd w:val="clear" w:color="FFFFCC" w:fill="FFFFFF"/>
            <w:vAlign w:val="center"/>
            <w:hideMark/>
          </w:tcPr>
          <w:p w14:paraId="528F9A0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6A147EB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587,0</w:t>
            </w:r>
          </w:p>
        </w:tc>
        <w:tc>
          <w:tcPr>
            <w:tcW w:w="1218" w:type="dxa"/>
            <w:shd w:val="clear" w:color="auto" w:fill="auto"/>
            <w:noWrap/>
            <w:vAlign w:val="center"/>
            <w:hideMark/>
          </w:tcPr>
          <w:p w14:paraId="2F4D341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609,0</w:t>
            </w:r>
          </w:p>
        </w:tc>
        <w:tc>
          <w:tcPr>
            <w:tcW w:w="1218" w:type="dxa"/>
            <w:shd w:val="clear" w:color="auto" w:fill="auto"/>
            <w:noWrap/>
            <w:vAlign w:val="center"/>
            <w:hideMark/>
          </w:tcPr>
          <w:p w14:paraId="3FD3ACB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631,0</w:t>
            </w:r>
          </w:p>
        </w:tc>
      </w:tr>
      <w:tr w:rsidR="00C9245C" w:rsidRPr="00C9245C" w14:paraId="49ED6BAD" w14:textId="77777777" w:rsidTr="00A56F05">
        <w:trPr>
          <w:trHeight w:val="1170"/>
        </w:trPr>
        <w:tc>
          <w:tcPr>
            <w:tcW w:w="6766" w:type="dxa"/>
            <w:shd w:val="clear" w:color="000000" w:fill="FFFFFF"/>
            <w:vAlign w:val="center"/>
            <w:hideMark/>
          </w:tcPr>
          <w:p w14:paraId="0D99600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программа"Муниципальное управление Каширского муниципального района"</w:t>
            </w:r>
          </w:p>
        </w:tc>
        <w:tc>
          <w:tcPr>
            <w:tcW w:w="904" w:type="dxa"/>
            <w:shd w:val="clear" w:color="FFFFCC" w:fill="FFFFFF"/>
            <w:vAlign w:val="center"/>
            <w:hideMark/>
          </w:tcPr>
          <w:p w14:paraId="500568B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7A8F50E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67209E7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696D0E2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07 0 00 00000</w:t>
            </w:r>
          </w:p>
        </w:tc>
        <w:tc>
          <w:tcPr>
            <w:tcW w:w="617" w:type="dxa"/>
            <w:shd w:val="clear" w:color="FFFFCC" w:fill="FFFFFF"/>
            <w:vAlign w:val="center"/>
            <w:hideMark/>
          </w:tcPr>
          <w:p w14:paraId="17C3F75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53F44E9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961,0</w:t>
            </w:r>
          </w:p>
        </w:tc>
        <w:tc>
          <w:tcPr>
            <w:tcW w:w="1218" w:type="dxa"/>
            <w:shd w:val="clear" w:color="FFFFCC" w:fill="FFFFFF"/>
            <w:noWrap/>
            <w:vAlign w:val="center"/>
            <w:hideMark/>
          </w:tcPr>
          <w:p w14:paraId="5E7716F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684,0</w:t>
            </w:r>
          </w:p>
        </w:tc>
        <w:tc>
          <w:tcPr>
            <w:tcW w:w="1218" w:type="dxa"/>
            <w:shd w:val="clear" w:color="FFFFCC" w:fill="FFFFFF"/>
            <w:noWrap/>
            <w:vAlign w:val="center"/>
            <w:hideMark/>
          </w:tcPr>
          <w:p w14:paraId="19B82EF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707,0</w:t>
            </w:r>
          </w:p>
        </w:tc>
      </w:tr>
      <w:tr w:rsidR="00C9245C" w:rsidRPr="00C9245C" w14:paraId="6F2D6A77" w14:textId="77777777" w:rsidTr="00A56F05">
        <w:trPr>
          <w:trHeight w:val="900"/>
        </w:trPr>
        <w:tc>
          <w:tcPr>
            <w:tcW w:w="6766" w:type="dxa"/>
            <w:shd w:val="clear" w:color="000000" w:fill="FFFFFF"/>
            <w:vAlign w:val="center"/>
            <w:hideMark/>
          </w:tcPr>
          <w:p w14:paraId="3448B86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муниципальной программы"</w:t>
            </w:r>
          </w:p>
        </w:tc>
        <w:tc>
          <w:tcPr>
            <w:tcW w:w="904" w:type="dxa"/>
            <w:shd w:val="clear" w:color="FFFFCC" w:fill="FFFFFF"/>
            <w:vAlign w:val="center"/>
            <w:hideMark/>
          </w:tcPr>
          <w:p w14:paraId="64D7C24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4444FCB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25A04AB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115FB5A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07 1 00 00000</w:t>
            </w:r>
          </w:p>
        </w:tc>
        <w:tc>
          <w:tcPr>
            <w:tcW w:w="617" w:type="dxa"/>
            <w:shd w:val="clear" w:color="FFFFCC" w:fill="FFFFFF"/>
            <w:vAlign w:val="center"/>
            <w:hideMark/>
          </w:tcPr>
          <w:p w14:paraId="1FC7EF8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543DDD0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400,0</w:t>
            </w:r>
          </w:p>
        </w:tc>
        <w:tc>
          <w:tcPr>
            <w:tcW w:w="1218" w:type="dxa"/>
            <w:shd w:val="clear" w:color="auto" w:fill="auto"/>
            <w:noWrap/>
            <w:vAlign w:val="center"/>
            <w:hideMark/>
          </w:tcPr>
          <w:p w14:paraId="6455F39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c>
          <w:tcPr>
            <w:tcW w:w="1218" w:type="dxa"/>
            <w:shd w:val="clear" w:color="auto" w:fill="auto"/>
            <w:noWrap/>
            <w:vAlign w:val="center"/>
            <w:hideMark/>
          </w:tcPr>
          <w:p w14:paraId="506FE19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r>
      <w:tr w:rsidR="00C9245C" w:rsidRPr="00C9245C" w14:paraId="42875A0F" w14:textId="77777777" w:rsidTr="00A56F05">
        <w:trPr>
          <w:trHeight w:val="1005"/>
        </w:trPr>
        <w:tc>
          <w:tcPr>
            <w:tcW w:w="6766" w:type="dxa"/>
            <w:shd w:val="clear" w:color="000000" w:fill="FFFFFF"/>
            <w:vAlign w:val="center"/>
            <w:hideMark/>
          </w:tcPr>
          <w:p w14:paraId="3C5A3B8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"Финансовое обеспечение деятельности администрации"</w:t>
            </w:r>
          </w:p>
        </w:tc>
        <w:tc>
          <w:tcPr>
            <w:tcW w:w="904" w:type="dxa"/>
            <w:shd w:val="clear" w:color="FFFFCC" w:fill="FFFFFF"/>
            <w:vAlign w:val="center"/>
            <w:hideMark/>
          </w:tcPr>
          <w:p w14:paraId="6CABBF2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13D2269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001E876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2E3C740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07 1 01 00000</w:t>
            </w:r>
          </w:p>
        </w:tc>
        <w:tc>
          <w:tcPr>
            <w:tcW w:w="617" w:type="dxa"/>
            <w:shd w:val="clear" w:color="FFFFCC" w:fill="FFFFFF"/>
            <w:vAlign w:val="center"/>
            <w:hideMark/>
          </w:tcPr>
          <w:p w14:paraId="603ADCB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4D327A5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400,0</w:t>
            </w:r>
          </w:p>
        </w:tc>
        <w:tc>
          <w:tcPr>
            <w:tcW w:w="1218" w:type="dxa"/>
            <w:shd w:val="clear" w:color="auto" w:fill="auto"/>
            <w:noWrap/>
            <w:vAlign w:val="center"/>
            <w:hideMark/>
          </w:tcPr>
          <w:p w14:paraId="248BA92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c>
          <w:tcPr>
            <w:tcW w:w="1218" w:type="dxa"/>
            <w:shd w:val="clear" w:color="auto" w:fill="auto"/>
            <w:noWrap/>
            <w:vAlign w:val="center"/>
            <w:hideMark/>
          </w:tcPr>
          <w:p w14:paraId="1CE61A3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r>
      <w:tr w:rsidR="00C9245C" w:rsidRPr="00C9245C" w14:paraId="632C2961" w14:textId="77777777" w:rsidTr="00A56F05">
        <w:trPr>
          <w:trHeight w:val="1185"/>
        </w:trPr>
        <w:tc>
          <w:tcPr>
            <w:tcW w:w="6766" w:type="dxa"/>
            <w:shd w:val="clear" w:color="000000" w:fill="FFFFFF"/>
            <w:vAlign w:val="center"/>
            <w:hideMark/>
          </w:tcPr>
          <w:p w14:paraId="5D96DB3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Выполнение других расходных обязательств (Закупка товаров, работ и услуг для государственных (муниципальных) нужд)</w:t>
            </w:r>
          </w:p>
        </w:tc>
        <w:tc>
          <w:tcPr>
            <w:tcW w:w="904" w:type="dxa"/>
            <w:shd w:val="clear" w:color="FFFFCC" w:fill="FFFFFF"/>
            <w:vAlign w:val="center"/>
            <w:hideMark/>
          </w:tcPr>
          <w:p w14:paraId="7F65EC0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041BE6B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3D6DBF6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3653FD7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07 1 01 80200</w:t>
            </w:r>
          </w:p>
        </w:tc>
        <w:tc>
          <w:tcPr>
            <w:tcW w:w="617" w:type="dxa"/>
            <w:shd w:val="clear" w:color="FFFFCC" w:fill="FFFFFF"/>
            <w:vAlign w:val="center"/>
            <w:hideMark/>
          </w:tcPr>
          <w:p w14:paraId="4F2EFF5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590783C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400,0</w:t>
            </w:r>
          </w:p>
        </w:tc>
        <w:tc>
          <w:tcPr>
            <w:tcW w:w="1218" w:type="dxa"/>
            <w:shd w:val="clear" w:color="auto" w:fill="auto"/>
            <w:noWrap/>
            <w:vAlign w:val="center"/>
            <w:hideMark/>
          </w:tcPr>
          <w:p w14:paraId="10573FD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c>
          <w:tcPr>
            <w:tcW w:w="1218" w:type="dxa"/>
            <w:shd w:val="clear" w:color="auto" w:fill="auto"/>
            <w:noWrap/>
            <w:vAlign w:val="center"/>
            <w:hideMark/>
          </w:tcPr>
          <w:p w14:paraId="7E38C6B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r>
      <w:tr w:rsidR="00C9245C" w:rsidRPr="00C9245C" w14:paraId="7D52776A" w14:textId="77777777" w:rsidTr="00A56F05">
        <w:trPr>
          <w:trHeight w:val="945"/>
        </w:trPr>
        <w:tc>
          <w:tcPr>
            <w:tcW w:w="6766" w:type="dxa"/>
            <w:shd w:val="clear" w:color="000000" w:fill="FFFFFF"/>
            <w:vAlign w:val="center"/>
            <w:hideMark/>
          </w:tcPr>
          <w:p w14:paraId="303C526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"Финансовое обеспечение деятельности административной комиссии"</w:t>
            </w:r>
          </w:p>
        </w:tc>
        <w:tc>
          <w:tcPr>
            <w:tcW w:w="904" w:type="dxa"/>
            <w:shd w:val="clear" w:color="FFFFCC" w:fill="FFFFFF"/>
            <w:vAlign w:val="center"/>
            <w:hideMark/>
          </w:tcPr>
          <w:p w14:paraId="1532A71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5340FD7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7F497FF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41BF4BF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07 1 03 00000</w:t>
            </w:r>
          </w:p>
        </w:tc>
        <w:tc>
          <w:tcPr>
            <w:tcW w:w="617" w:type="dxa"/>
            <w:shd w:val="clear" w:color="FFFFCC" w:fill="FFFFFF"/>
            <w:vAlign w:val="center"/>
            <w:hideMark/>
          </w:tcPr>
          <w:p w14:paraId="62D170A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17DCC76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561,0</w:t>
            </w:r>
          </w:p>
        </w:tc>
        <w:tc>
          <w:tcPr>
            <w:tcW w:w="1218" w:type="dxa"/>
            <w:shd w:val="clear" w:color="auto" w:fill="auto"/>
            <w:noWrap/>
            <w:vAlign w:val="center"/>
            <w:hideMark/>
          </w:tcPr>
          <w:p w14:paraId="0BD9E45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584,0</w:t>
            </w:r>
          </w:p>
        </w:tc>
        <w:tc>
          <w:tcPr>
            <w:tcW w:w="1218" w:type="dxa"/>
            <w:shd w:val="clear" w:color="auto" w:fill="auto"/>
            <w:noWrap/>
            <w:vAlign w:val="center"/>
            <w:hideMark/>
          </w:tcPr>
          <w:p w14:paraId="4119294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607,0</w:t>
            </w:r>
          </w:p>
        </w:tc>
      </w:tr>
      <w:tr w:rsidR="00C9245C" w:rsidRPr="00C9245C" w14:paraId="08C2D9F9" w14:textId="77777777" w:rsidTr="00A56F05">
        <w:trPr>
          <w:trHeight w:val="3420"/>
        </w:trPr>
        <w:tc>
          <w:tcPr>
            <w:tcW w:w="6766" w:type="dxa"/>
            <w:shd w:val="clear" w:color="000000" w:fill="FFFFFF"/>
            <w:vAlign w:val="center"/>
            <w:hideMark/>
          </w:tcPr>
          <w:p w14:paraId="5FBC14C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органов местного самоуправления ( административных комиссий)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4" w:type="dxa"/>
            <w:shd w:val="clear" w:color="FFFFCC" w:fill="FFFFFF"/>
            <w:vAlign w:val="center"/>
            <w:hideMark/>
          </w:tcPr>
          <w:p w14:paraId="4D76902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588605C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2898B80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05D8AD6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07 1 03 78470</w:t>
            </w:r>
          </w:p>
        </w:tc>
        <w:tc>
          <w:tcPr>
            <w:tcW w:w="617" w:type="dxa"/>
            <w:shd w:val="clear" w:color="FFFFCC" w:fill="FFFFFF"/>
            <w:vAlign w:val="center"/>
            <w:hideMark/>
          </w:tcPr>
          <w:p w14:paraId="648004A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1E3E7CA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561,0</w:t>
            </w:r>
          </w:p>
        </w:tc>
        <w:tc>
          <w:tcPr>
            <w:tcW w:w="1218" w:type="dxa"/>
            <w:shd w:val="clear" w:color="auto" w:fill="auto"/>
            <w:noWrap/>
            <w:vAlign w:val="center"/>
            <w:hideMark/>
          </w:tcPr>
          <w:p w14:paraId="5E40657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584,0</w:t>
            </w:r>
          </w:p>
        </w:tc>
        <w:tc>
          <w:tcPr>
            <w:tcW w:w="1218" w:type="dxa"/>
            <w:shd w:val="clear" w:color="auto" w:fill="auto"/>
            <w:noWrap/>
            <w:vAlign w:val="center"/>
            <w:hideMark/>
          </w:tcPr>
          <w:p w14:paraId="678231F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607,0</w:t>
            </w:r>
          </w:p>
        </w:tc>
      </w:tr>
      <w:tr w:rsidR="00C9245C" w:rsidRPr="00C9245C" w14:paraId="3CC1926B" w14:textId="77777777" w:rsidTr="00A56F05">
        <w:trPr>
          <w:trHeight w:val="795"/>
        </w:trPr>
        <w:tc>
          <w:tcPr>
            <w:tcW w:w="6766" w:type="dxa"/>
            <w:shd w:val="clear" w:color="FFFFCC" w:fill="FFFFFF"/>
            <w:vAlign w:val="center"/>
            <w:hideMark/>
          </w:tcPr>
          <w:p w14:paraId="3630DCC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образования"</w:t>
            </w:r>
          </w:p>
        </w:tc>
        <w:tc>
          <w:tcPr>
            <w:tcW w:w="904" w:type="dxa"/>
            <w:shd w:val="clear" w:color="FFFFCC" w:fill="FFFFFF"/>
            <w:vAlign w:val="center"/>
            <w:hideMark/>
          </w:tcPr>
          <w:p w14:paraId="0B91B3E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6FAF6BF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37CD2A9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54E87AB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01 0 00 00000</w:t>
            </w:r>
          </w:p>
        </w:tc>
        <w:tc>
          <w:tcPr>
            <w:tcW w:w="617" w:type="dxa"/>
            <w:shd w:val="clear" w:color="FFFFCC" w:fill="FFFFFF"/>
            <w:vAlign w:val="center"/>
            <w:hideMark/>
          </w:tcPr>
          <w:p w14:paraId="75B8825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426E195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597,0</w:t>
            </w:r>
          </w:p>
        </w:tc>
        <w:tc>
          <w:tcPr>
            <w:tcW w:w="1218" w:type="dxa"/>
            <w:shd w:val="clear" w:color="auto" w:fill="auto"/>
            <w:noWrap/>
            <w:vAlign w:val="center"/>
            <w:hideMark/>
          </w:tcPr>
          <w:p w14:paraId="14CF7D5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619,0</w:t>
            </w:r>
          </w:p>
        </w:tc>
        <w:tc>
          <w:tcPr>
            <w:tcW w:w="1218" w:type="dxa"/>
            <w:shd w:val="clear" w:color="auto" w:fill="auto"/>
            <w:noWrap/>
            <w:vAlign w:val="center"/>
            <w:hideMark/>
          </w:tcPr>
          <w:p w14:paraId="770959A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641,0</w:t>
            </w:r>
          </w:p>
        </w:tc>
      </w:tr>
      <w:tr w:rsidR="00C9245C" w:rsidRPr="00C9245C" w14:paraId="53B5F923" w14:textId="77777777" w:rsidTr="00A56F05">
        <w:trPr>
          <w:trHeight w:val="915"/>
        </w:trPr>
        <w:tc>
          <w:tcPr>
            <w:tcW w:w="6766" w:type="dxa"/>
            <w:shd w:val="clear" w:color="FFFFCC" w:fill="FFFFFF"/>
            <w:vAlign w:val="center"/>
            <w:hideMark/>
          </w:tcPr>
          <w:p w14:paraId="691AED9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"Социализация детей-сирот и детей, нуждающихся в особой защите государства"</w:t>
            </w:r>
          </w:p>
        </w:tc>
        <w:tc>
          <w:tcPr>
            <w:tcW w:w="904" w:type="dxa"/>
            <w:shd w:val="clear" w:color="FFFFCC" w:fill="FFFFFF"/>
            <w:vAlign w:val="center"/>
            <w:hideMark/>
          </w:tcPr>
          <w:p w14:paraId="491A523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11D1BC7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3637CD9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15D6E1B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01 2 00 00000</w:t>
            </w:r>
          </w:p>
        </w:tc>
        <w:tc>
          <w:tcPr>
            <w:tcW w:w="617" w:type="dxa"/>
            <w:shd w:val="clear" w:color="FFFFCC" w:fill="FFFFFF"/>
            <w:vAlign w:val="center"/>
            <w:hideMark/>
          </w:tcPr>
          <w:p w14:paraId="6F9DE4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174F07E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597,0</w:t>
            </w:r>
          </w:p>
        </w:tc>
        <w:tc>
          <w:tcPr>
            <w:tcW w:w="1218" w:type="dxa"/>
            <w:shd w:val="clear" w:color="auto" w:fill="auto"/>
            <w:noWrap/>
            <w:vAlign w:val="center"/>
            <w:hideMark/>
          </w:tcPr>
          <w:p w14:paraId="4DEDDD7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619,0</w:t>
            </w:r>
          </w:p>
        </w:tc>
        <w:tc>
          <w:tcPr>
            <w:tcW w:w="1218" w:type="dxa"/>
            <w:shd w:val="clear" w:color="auto" w:fill="auto"/>
            <w:noWrap/>
            <w:vAlign w:val="center"/>
            <w:hideMark/>
          </w:tcPr>
          <w:p w14:paraId="3956D85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641,0</w:t>
            </w:r>
          </w:p>
        </w:tc>
      </w:tr>
      <w:tr w:rsidR="00C9245C" w:rsidRPr="00C9245C" w14:paraId="2DC3DA8A" w14:textId="77777777" w:rsidTr="00A56F05">
        <w:trPr>
          <w:trHeight w:val="2475"/>
        </w:trPr>
        <w:tc>
          <w:tcPr>
            <w:tcW w:w="6766" w:type="dxa"/>
            <w:shd w:val="clear" w:color="FFFFCC" w:fill="FFFFFF"/>
            <w:vAlign w:val="center"/>
            <w:hideMark/>
          </w:tcPr>
          <w:p w14:paraId="07239FC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Основное мероприятие "Единая субвенция бюджетам муниципальных районов по созданию и организации деятельности комиссий по делам несовершеннолетних и защите их прав, организации и осуществлению деятельности по опеке и попечительству"</w:t>
            </w:r>
          </w:p>
        </w:tc>
        <w:tc>
          <w:tcPr>
            <w:tcW w:w="904" w:type="dxa"/>
            <w:shd w:val="clear" w:color="FFFFCC" w:fill="FFFFFF"/>
            <w:vAlign w:val="center"/>
            <w:hideMark/>
          </w:tcPr>
          <w:p w14:paraId="7CB4D2D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40090AC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35F010A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55BB704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01 2 15 00000</w:t>
            </w:r>
          </w:p>
        </w:tc>
        <w:tc>
          <w:tcPr>
            <w:tcW w:w="617" w:type="dxa"/>
            <w:shd w:val="clear" w:color="FFFFCC" w:fill="FFFFFF"/>
            <w:vAlign w:val="center"/>
            <w:hideMark/>
          </w:tcPr>
          <w:p w14:paraId="12CFCBB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48C7A0A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597,0</w:t>
            </w:r>
          </w:p>
        </w:tc>
        <w:tc>
          <w:tcPr>
            <w:tcW w:w="1218" w:type="dxa"/>
            <w:shd w:val="clear" w:color="auto" w:fill="auto"/>
            <w:noWrap/>
            <w:vAlign w:val="center"/>
            <w:hideMark/>
          </w:tcPr>
          <w:p w14:paraId="2D6AC05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619,0</w:t>
            </w:r>
          </w:p>
        </w:tc>
        <w:tc>
          <w:tcPr>
            <w:tcW w:w="1218" w:type="dxa"/>
            <w:shd w:val="clear" w:color="auto" w:fill="auto"/>
            <w:noWrap/>
            <w:vAlign w:val="center"/>
            <w:hideMark/>
          </w:tcPr>
          <w:p w14:paraId="7362BB9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641,0</w:t>
            </w:r>
          </w:p>
        </w:tc>
      </w:tr>
      <w:tr w:rsidR="00C9245C" w:rsidRPr="00C9245C" w14:paraId="5EBB0292" w14:textId="77777777" w:rsidTr="00A56F05">
        <w:trPr>
          <w:trHeight w:val="3900"/>
        </w:trPr>
        <w:tc>
          <w:tcPr>
            <w:tcW w:w="6766" w:type="dxa"/>
            <w:shd w:val="clear" w:color="000000" w:fill="FFFFFF"/>
            <w:vAlign w:val="center"/>
            <w:hideMark/>
          </w:tcPr>
          <w:p w14:paraId="4DA3A0A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органов местного самоуправления ( комиссий по делам несовершеннолетних и защите их прав)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4" w:type="dxa"/>
            <w:shd w:val="clear" w:color="FFFFCC" w:fill="FFFFFF"/>
            <w:vAlign w:val="center"/>
            <w:hideMark/>
          </w:tcPr>
          <w:p w14:paraId="1956C2D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307D975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5D2380E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3615F74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01 2 15 78080</w:t>
            </w:r>
          </w:p>
        </w:tc>
        <w:tc>
          <w:tcPr>
            <w:tcW w:w="617" w:type="dxa"/>
            <w:shd w:val="clear" w:color="FFFFCC" w:fill="FFFFFF"/>
            <w:vAlign w:val="center"/>
            <w:hideMark/>
          </w:tcPr>
          <w:p w14:paraId="03BBA62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50E1CD5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597,0</w:t>
            </w:r>
          </w:p>
        </w:tc>
        <w:tc>
          <w:tcPr>
            <w:tcW w:w="1218" w:type="dxa"/>
            <w:shd w:val="clear" w:color="auto" w:fill="auto"/>
            <w:noWrap/>
            <w:vAlign w:val="center"/>
            <w:hideMark/>
          </w:tcPr>
          <w:p w14:paraId="018FF5D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619,0</w:t>
            </w:r>
          </w:p>
        </w:tc>
        <w:tc>
          <w:tcPr>
            <w:tcW w:w="1218" w:type="dxa"/>
            <w:shd w:val="clear" w:color="auto" w:fill="auto"/>
            <w:noWrap/>
            <w:vAlign w:val="center"/>
            <w:hideMark/>
          </w:tcPr>
          <w:p w14:paraId="0AD66A5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641,0</w:t>
            </w:r>
          </w:p>
        </w:tc>
      </w:tr>
      <w:tr w:rsidR="00C9245C" w:rsidRPr="00C9245C" w14:paraId="4727C059" w14:textId="77777777" w:rsidTr="00A56F05">
        <w:trPr>
          <w:trHeight w:val="1635"/>
        </w:trPr>
        <w:tc>
          <w:tcPr>
            <w:tcW w:w="6766" w:type="dxa"/>
            <w:shd w:val="clear" w:color="000000" w:fill="FFFFFF"/>
            <w:vAlign w:val="center"/>
            <w:hideMark/>
          </w:tcPr>
          <w:p w14:paraId="475E746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"Обеспечение общественного правопорядка на территории Каширского муниципального района"</w:t>
            </w:r>
          </w:p>
        </w:tc>
        <w:tc>
          <w:tcPr>
            <w:tcW w:w="904" w:type="dxa"/>
            <w:shd w:val="clear" w:color="FFFFCC" w:fill="FFFFFF"/>
            <w:vAlign w:val="center"/>
            <w:hideMark/>
          </w:tcPr>
          <w:p w14:paraId="0DA3FE4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675F2E2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497B779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20A8F19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09 0 00 00000</w:t>
            </w:r>
          </w:p>
        </w:tc>
        <w:tc>
          <w:tcPr>
            <w:tcW w:w="617" w:type="dxa"/>
            <w:shd w:val="clear" w:color="FFFFCC" w:fill="FFFFFF"/>
            <w:vAlign w:val="center"/>
            <w:hideMark/>
          </w:tcPr>
          <w:p w14:paraId="0C491E1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6C1482A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1218" w:type="dxa"/>
            <w:shd w:val="clear" w:color="auto" w:fill="auto"/>
            <w:noWrap/>
            <w:vAlign w:val="center"/>
            <w:hideMark/>
          </w:tcPr>
          <w:p w14:paraId="69E5AEF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1218" w:type="dxa"/>
            <w:shd w:val="clear" w:color="auto" w:fill="auto"/>
            <w:noWrap/>
            <w:vAlign w:val="center"/>
            <w:hideMark/>
          </w:tcPr>
          <w:p w14:paraId="2B751EB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r>
      <w:tr w:rsidR="00C9245C" w:rsidRPr="00C9245C" w14:paraId="0C44A9CE" w14:textId="77777777" w:rsidTr="00A56F05">
        <w:trPr>
          <w:trHeight w:val="1350"/>
        </w:trPr>
        <w:tc>
          <w:tcPr>
            <w:tcW w:w="6766" w:type="dxa"/>
            <w:shd w:val="clear" w:color="000000" w:fill="FFFFFF"/>
            <w:vAlign w:val="center"/>
            <w:hideMark/>
          </w:tcPr>
          <w:p w14:paraId="5B0AF1D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"Повышение безопасности дорожного движения на территории Каширского муниципального района"</w:t>
            </w:r>
          </w:p>
        </w:tc>
        <w:tc>
          <w:tcPr>
            <w:tcW w:w="904" w:type="dxa"/>
            <w:shd w:val="clear" w:color="FFFFCC" w:fill="FFFFFF"/>
            <w:vAlign w:val="center"/>
            <w:hideMark/>
          </w:tcPr>
          <w:p w14:paraId="4DEBD6C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6B9CB50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75D930E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283698E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09 1 00 00000</w:t>
            </w:r>
          </w:p>
        </w:tc>
        <w:tc>
          <w:tcPr>
            <w:tcW w:w="617" w:type="dxa"/>
            <w:shd w:val="clear" w:color="FFFFCC" w:fill="FFFFFF"/>
            <w:vAlign w:val="center"/>
            <w:hideMark/>
          </w:tcPr>
          <w:p w14:paraId="51941D7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3A3C739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1218" w:type="dxa"/>
            <w:shd w:val="clear" w:color="auto" w:fill="auto"/>
            <w:noWrap/>
            <w:vAlign w:val="center"/>
            <w:hideMark/>
          </w:tcPr>
          <w:p w14:paraId="3C2B5B9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1218" w:type="dxa"/>
            <w:shd w:val="clear" w:color="auto" w:fill="auto"/>
            <w:noWrap/>
            <w:vAlign w:val="center"/>
            <w:hideMark/>
          </w:tcPr>
          <w:p w14:paraId="6666AE9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r>
      <w:tr w:rsidR="00C9245C" w:rsidRPr="00C9245C" w14:paraId="2D110D7C" w14:textId="77777777" w:rsidTr="00A56F05">
        <w:trPr>
          <w:trHeight w:val="1245"/>
        </w:trPr>
        <w:tc>
          <w:tcPr>
            <w:tcW w:w="6766" w:type="dxa"/>
            <w:shd w:val="clear" w:color="FFFFCC" w:fill="FFFFFF"/>
            <w:vAlign w:val="center"/>
            <w:hideMark/>
          </w:tcPr>
          <w:p w14:paraId="4132FA3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 xml:space="preserve">Основное мероприятие " Улучшение контрольно-надзорной деятельности в области обеспечения безопасности дорожного движения" </w:t>
            </w:r>
          </w:p>
        </w:tc>
        <w:tc>
          <w:tcPr>
            <w:tcW w:w="904" w:type="dxa"/>
            <w:shd w:val="clear" w:color="FFFFCC" w:fill="FFFFFF"/>
            <w:vAlign w:val="center"/>
            <w:hideMark/>
          </w:tcPr>
          <w:p w14:paraId="5BB6A4B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08D8EC6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04F2C81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70F2366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09 1 02 00000</w:t>
            </w:r>
          </w:p>
        </w:tc>
        <w:tc>
          <w:tcPr>
            <w:tcW w:w="617" w:type="dxa"/>
            <w:shd w:val="clear" w:color="FFFFCC" w:fill="FFFFFF"/>
            <w:vAlign w:val="center"/>
            <w:hideMark/>
          </w:tcPr>
          <w:p w14:paraId="171DDB6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6F77752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1218" w:type="dxa"/>
            <w:shd w:val="clear" w:color="auto" w:fill="auto"/>
            <w:noWrap/>
            <w:vAlign w:val="center"/>
            <w:hideMark/>
          </w:tcPr>
          <w:p w14:paraId="54D65ED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1218" w:type="dxa"/>
            <w:shd w:val="clear" w:color="auto" w:fill="auto"/>
            <w:noWrap/>
            <w:vAlign w:val="center"/>
            <w:hideMark/>
          </w:tcPr>
          <w:p w14:paraId="3F0139B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r>
      <w:tr w:rsidR="00C9245C" w:rsidRPr="00C9245C" w14:paraId="3F3BCE5C" w14:textId="77777777" w:rsidTr="00A56F05">
        <w:trPr>
          <w:trHeight w:val="2085"/>
        </w:trPr>
        <w:tc>
          <w:tcPr>
            <w:tcW w:w="6766" w:type="dxa"/>
            <w:shd w:val="clear" w:color="FFFFCC" w:fill="FFFFFF"/>
            <w:vAlign w:val="center"/>
            <w:hideMark/>
          </w:tcPr>
          <w:p w14:paraId="023F114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Мероприятие на улучшение контрольно-надзорной деятельности в области обеспечения безопасности дорожного движения (Закупка товаров, работ и услуг для государственных (муниципальных) нужд ) </w:t>
            </w:r>
          </w:p>
        </w:tc>
        <w:tc>
          <w:tcPr>
            <w:tcW w:w="904" w:type="dxa"/>
            <w:shd w:val="clear" w:color="FFFFCC" w:fill="FFFFFF"/>
            <w:vAlign w:val="center"/>
            <w:hideMark/>
          </w:tcPr>
          <w:p w14:paraId="4885E83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54298A2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58A4D4C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46849AE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09 1 02 81380</w:t>
            </w:r>
          </w:p>
        </w:tc>
        <w:tc>
          <w:tcPr>
            <w:tcW w:w="617" w:type="dxa"/>
            <w:shd w:val="clear" w:color="FFFFCC" w:fill="FFFFFF"/>
            <w:vAlign w:val="center"/>
            <w:hideMark/>
          </w:tcPr>
          <w:p w14:paraId="6836A4D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135EDD0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1218" w:type="dxa"/>
            <w:shd w:val="clear" w:color="auto" w:fill="auto"/>
            <w:noWrap/>
            <w:vAlign w:val="center"/>
            <w:hideMark/>
          </w:tcPr>
          <w:p w14:paraId="3951C78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1218" w:type="dxa"/>
            <w:shd w:val="clear" w:color="auto" w:fill="auto"/>
            <w:noWrap/>
            <w:vAlign w:val="center"/>
            <w:hideMark/>
          </w:tcPr>
          <w:p w14:paraId="1160878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r>
      <w:tr w:rsidR="00C9245C" w:rsidRPr="00C9245C" w14:paraId="0B954AC7" w14:textId="77777777" w:rsidTr="00A56F05">
        <w:trPr>
          <w:trHeight w:val="300"/>
        </w:trPr>
        <w:tc>
          <w:tcPr>
            <w:tcW w:w="6766" w:type="dxa"/>
            <w:shd w:val="clear" w:color="000000" w:fill="FFFFFF"/>
            <w:vAlign w:val="center"/>
            <w:hideMark/>
          </w:tcPr>
          <w:p w14:paraId="74687F7A"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Национальная оборона</w:t>
            </w:r>
          </w:p>
        </w:tc>
        <w:tc>
          <w:tcPr>
            <w:tcW w:w="904" w:type="dxa"/>
            <w:shd w:val="clear" w:color="FFFFCC" w:fill="FFFFFF"/>
            <w:vAlign w:val="center"/>
            <w:hideMark/>
          </w:tcPr>
          <w:p w14:paraId="67EF664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914</w:t>
            </w:r>
          </w:p>
        </w:tc>
        <w:tc>
          <w:tcPr>
            <w:tcW w:w="487" w:type="dxa"/>
            <w:shd w:val="clear" w:color="FFFFCC" w:fill="FFFFFF"/>
            <w:vAlign w:val="center"/>
            <w:hideMark/>
          </w:tcPr>
          <w:p w14:paraId="66338E7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w:t>
            </w:r>
          </w:p>
        </w:tc>
        <w:tc>
          <w:tcPr>
            <w:tcW w:w="549" w:type="dxa"/>
            <w:shd w:val="clear" w:color="FFFFCC" w:fill="FFFFFF"/>
            <w:vAlign w:val="center"/>
            <w:hideMark/>
          </w:tcPr>
          <w:p w14:paraId="62EDD29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95" w:type="dxa"/>
            <w:shd w:val="clear" w:color="FFFFCC" w:fill="FFFFFF"/>
            <w:vAlign w:val="center"/>
            <w:hideMark/>
          </w:tcPr>
          <w:p w14:paraId="58B580E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461F6D7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3EB773F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120,0</w:t>
            </w:r>
          </w:p>
        </w:tc>
        <w:tc>
          <w:tcPr>
            <w:tcW w:w="1218" w:type="dxa"/>
            <w:shd w:val="clear" w:color="auto" w:fill="auto"/>
            <w:noWrap/>
            <w:vAlign w:val="center"/>
            <w:hideMark/>
          </w:tcPr>
          <w:p w14:paraId="1EE9206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50,0</w:t>
            </w:r>
          </w:p>
        </w:tc>
        <w:tc>
          <w:tcPr>
            <w:tcW w:w="1218" w:type="dxa"/>
            <w:shd w:val="clear" w:color="auto" w:fill="auto"/>
            <w:noWrap/>
            <w:vAlign w:val="center"/>
            <w:hideMark/>
          </w:tcPr>
          <w:p w14:paraId="708DD0E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50,0</w:t>
            </w:r>
          </w:p>
        </w:tc>
      </w:tr>
      <w:tr w:rsidR="00C9245C" w:rsidRPr="00C9245C" w14:paraId="56B7B571" w14:textId="77777777" w:rsidTr="00A56F05">
        <w:trPr>
          <w:trHeight w:val="570"/>
        </w:trPr>
        <w:tc>
          <w:tcPr>
            <w:tcW w:w="6766" w:type="dxa"/>
            <w:shd w:val="clear" w:color="000000" w:fill="FFFFFF"/>
            <w:vAlign w:val="center"/>
            <w:hideMark/>
          </w:tcPr>
          <w:p w14:paraId="796261C5"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Мобилизационная подготовка экономики</w:t>
            </w:r>
          </w:p>
        </w:tc>
        <w:tc>
          <w:tcPr>
            <w:tcW w:w="904" w:type="dxa"/>
            <w:shd w:val="clear" w:color="FFFFCC" w:fill="FFFFFF"/>
            <w:vAlign w:val="center"/>
            <w:hideMark/>
          </w:tcPr>
          <w:p w14:paraId="4E4DCC9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914</w:t>
            </w:r>
          </w:p>
        </w:tc>
        <w:tc>
          <w:tcPr>
            <w:tcW w:w="487" w:type="dxa"/>
            <w:shd w:val="clear" w:color="FFFFCC" w:fill="FFFFFF"/>
            <w:vAlign w:val="center"/>
            <w:hideMark/>
          </w:tcPr>
          <w:p w14:paraId="19AE607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w:t>
            </w:r>
          </w:p>
        </w:tc>
        <w:tc>
          <w:tcPr>
            <w:tcW w:w="549" w:type="dxa"/>
            <w:shd w:val="clear" w:color="FFFFCC" w:fill="FFFFFF"/>
            <w:vAlign w:val="center"/>
            <w:hideMark/>
          </w:tcPr>
          <w:p w14:paraId="51B6D9F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1295" w:type="dxa"/>
            <w:shd w:val="clear" w:color="FFFFCC" w:fill="FFFFFF"/>
            <w:vAlign w:val="center"/>
            <w:hideMark/>
          </w:tcPr>
          <w:p w14:paraId="6ED4CFC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75346A4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76DDDCD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120,0</w:t>
            </w:r>
          </w:p>
        </w:tc>
        <w:tc>
          <w:tcPr>
            <w:tcW w:w="1218" w:type="dxa"/>
            <w:shd w:val="clear" w:color="auto" w:fill="auto"/>
            <w:noWrap/>
            <w:vAlign w:val="center"/>
            <w:hideMark/>
          </w:tcPr>
          <w:p w14:paraId="386EF79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50,0</w:t>
            </w:r>
          </w:p>
        </w:tc>
        <w:tc>
          <w:tcPr>
            <w:tcW w:w="1218" w:type="dxa"/>
            <w:shd w:val="clear" w:color="auto" w:fill="auto"/>
            <w:noWrap/>
            <w:vAlign w:val="center"/>
            <w:hideMark/>
          </w:tcPr>
          <w:p w14:paraId="141DCFC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50,0</w:t>
            </w:r>
          </w:p>
        </w:tc>
      </w:tr>
      <w:tr w:rsidR="00C9245C" w:rsidRPr="00C9245C" w14:paraId="548FC061" w14:textId="77777777" w:rsidTr="00A56F05">
        <w:trPr>
          <w:trHeight w:val="1200"/>
        </w:trPr>
        <w:tc>
          <w:tcPr>
            <w:tcW w:w="6766" w:type="dxa"/>
            <w:shd w:val="clear" w:color="000000" w:fill="FFFFFF"/>
            <w:vAlign w:val="center"/>
            <w:hideMark/>
          </w:tcPr>
          <w:p w14:paraId="60B88ED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"Муниципальное управление Каширского муниципального района"</w:t>
            </w:r>
          </w:p>
        </w:tc>
        <w:tc>
          <w:tcPr>
            <w:tcW w:w="904" w:type="dxa"/>
            <w:shd w:val="clear" w:color="FFFFCC" w:fill="FFFFFF"/>
            <w:vAlign w:val="center"/>
            <w:hideMark/>
          </w:tcPr>
          <w:p w14:paraId="234C78F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47C971A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549" w:type="dxa"/>
            <w:shd w:val="clear" w:color="FFFFCC" w:fill="FFFFFF"/>
            <w:vAlign w:val="center"/>
            <w:hideMark/>
          </w:tcPr>
          <w:p w14:paraId="161ABA7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1A6F243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07 0 00 00000</w:t>
            </w:r>
          </w:p>
        </w:tc>
        <w:tc>
          <w:tcPr>
            <w:tcW w:w="617" w:type="dxa"/>
            <w:shd w:val="clear" w:color="FFFFCC" w:fill="FFFFFF"/>
            <w:vAlign w:val="center"/>
            <w:hideMark/>
          </w:tcPr>
          <w:p w14:paraId="34CC4CE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1CAF49B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120,0</w:t>
            </w:r>
          </w:p>
        </w:tc>
        <w:tc>
          <w:tcPr>
            <w:tcW w:w="1218" w:type="dxa"/>
            <w:shd w:val="clear" w:color="auto" w:fill="auto"/>
            <w:noWrap/>
            <w:vAlign w:val="center"/>
            <w:hideMark/>
          </w:tcPr>
          <w:p w14:paraId="0BAB6E0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c>
          <w:tcPr>
            <w:tcW w:w="1218" w:type="dxa"/>
            <w:shd w:val="clear" w:color="auto" w:fill="auto"/>
            <w:noWrap/>
            <w:vAlign w:val="center"/>
            <w:hideMark/>
          </w:tcPr>
          <w:p w14:paraId="4AA91B7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r>
      <w:tr w:rsidR="00C9245C" w:rsidRPr="00C9245C" w14:paraId="7D5BC8A7" w14:textId="77777777" w:rsidTr="00A56F05">
        <w:trPr>
          <w:trHeight w:val="900"/>
        </w:trPr>
        <w:tc>
          <w:tcPr>
            <w:tcW w:w="6766" w:type="dxa"/>
            <w:shd w:val="clear" w:color="000000" w:fill="FFFFFF"/>
            <w:vAlign w:val="center"/>
            <w:hideMark/>
          </w:tcPr>
          <w:p w14:paraId="29D437C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муниципальной программы"</w:t>
            </w:r>
          </w:p>
        </w:tc>
        <w:tc>
          <w:tcPr>
            <w:tcW w:w="904" w:type="dxa"/>
            <w:shd w:val="clear" w:color="FFFFCC" w:fill="FFFFFF"/>
            <w:vAlign w:val="center"/>
            <w:hideMark/>
          </w:tcPr>
          <w:p w14:paraId="4D6BE43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3F20056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549" w:type="dxa"/>
            <w:shd w:val="clear" w:color="FFFFCC" w:fill="FFFFFF"/>
            <w:vAlign w:val="center"/>
            <w:hideMark/>
          </w:tcPr>
          <w:p w14:paraId="4A7C02F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128A2FD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07 1 00 00000</w:t>
            </w:r>
          </w:p>
        </w:tc>
        <w:tc>
          <w:tcPr>
            <w:tcW w:w="617" w:type="dxa"/>
            <w:shd w:val="clear" w:color="FFFFCC" w:fill="FFFFFF"/>
            <w:vAlign w:val="center"/>
            <w:hideMark/>
          </w:tcPr>
          <w:p w14:paraId="5A5B40B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79CDDFD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120,0</w:t>
            </w:r>
          </w:p>
        </w:tc>
        <w:tc>
          <w:tcPr>
            <w:tcW w:w="1218" w:type="dxa"/>
            <w:shd w:val="clear" w:color="auto" w:fill="auto"/>
            <w:noWrap/>
            <w:vAlign w:val="center"/>
            <w:hideMark/>
          </w:tcPr>
          <w:p w14:paraId="6A10A8D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c>
          <w:tcPr>
            <w:tcW w:w="1218" w:type="dxa"/>
            <w:shd w:val="clear" w:color="auto" w:fill="auto"/>
            <w:noWrap/>
            <w:vAlign w:val="center"/>
            <w:hideMark/>
          </w:tcPr>
          <w:p w14:paraId="1C29743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r>
      <w:tr w:rsidR="00C9245C" w:rsidRPr="00C9245C" w14:paraId="06A6009D" w14:textId="77777777" w:rsidTr="00A56F05">
        <w:trPr>
          <w:trHeight w:val="900"/>
        </w:trPr>
        <w:tc>
          <w:tcPr>
            <w:tcW w:w="6766" w:type="dxa"/>
            <w:shd w:val="clear" w:color="000000" w:fill="FFFFFF"/>
            <w:vAlign w:val="center"/>
            <w:hideMark/>
          </w:tcPr>
          <w:p w14:paraId="452D9FB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"Финансирование прочих мероприятий "</w:t>
            </w:r>
          </w:p>
        </w:tc>
        <w:tc>
          <w:tcPr>
            <w:tcW w:w="904" w:type="dxa"/>
            <w:shd w:val="clear" w:color="FFFFCC" w:fill="FFFFFF"/>
            <w:vAlign w:val="center"/>
            <w:hideMark/>
          </w:tcPr>
          <w:p w14:paraId="0255CCE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30A1CEE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549" w:type="dxa"/>
            <w:shd w:val="clear" w:color="FFFFCC" w:fill="FFFFFF"/>
            <w:vAlign w:val="center"/>
            <w:hideMark/>
          </w:tcPr>
          <w:p w14:paraId="4A8BFEE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77BE426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07 1 04 00000</w:t>
            </w:r>
          </w:p>
        </w:tc>
        <w:tc>
          <w:tcPr>
            <w:tcW w:w="617" w:type="dxa"/>
            <w:shd w:val="clear" w:color="FFFFCC" w:fill="FFFFFF"/>
            <w:vAlign w:val="center"/>
            <w:hideMark/>
          </w:tcPr>
          <w:p w14:paraId="5907220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01B0EC2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120,0</w:t>
            </w:r>
          </w:p>
        </w:tc>
        <w:tc>
          <w:tcPr>
            <w:tcW w:w="1218" w:type="dxa"/>
            <w:shd w:val="clear" w:color="auto" w:fill="auto"/>
            <w:noWrap/>
            <w:vAlign w:val="center"/>
            <w:hideMark/>
          </w:tcPr>
          <w:p w14:paraId="7B60D2A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c>
          <w:tcPr>
            <w:tcW w:w="1218" w:type="dxa"/>
            <w:shd w:val="clear" w:color="auto" w:fill="auto"/>
            <w:noWrap/>
            <w:vAlign w:val="center"/>
            <w:hideMark/>
          </w:tcPr>
          <w:p w14:paraId="4C7D86B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r>
      <w:tr w:rsidR="00C9245C" w:rsidRPr="00C9245C" w14:paraId="383D55A0" w14:textId="77777777" w:rsidTr="00A56F05">
        <w:trPr>
          <w:trHeight w:val="1530"/>
        </w:trPr>
        <w:tc>
          <w:tcPr>
            <w:tcW w:w="6766" w:type="dxa"/>
            <w:shd w:val="clear" w:color="FFFFCC" w:fill="FFFFFF"/>
            <w:vAlign w:val="center"/>
            <w:hideMark/>
          </w:tcPr>
          <w:p w14:paraId="29722A4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обеспечению мобилизационной готовности экономики ( Закупка товаров, работ и услуг для государственных (муниципальных) нужд))</w:t>
            </w:r>
          </w:p>
        </w:tc>
        <w:tc>
          <w:tcPr>
            <w:tcW w:w="904" w:type="dxa"/>
            <w:shd w:val="clear" w:color="FFFFCC" w:fill="FFFFFF"/>
            <w:vAlign w:val="center"/>
            <w:hideMark/>
          </w:tcPr>
          <w:p w14:paraId="1BCBC15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72C4727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549" w:type="dxa"/>
            <w:shd w:val="clear" w:color="FFFFCC" w:fill="FFFFFF"/>
            <w:vAlign w:val="center"/>
            <w:hideMark/>
          </w:tcPr>
          <w:p w14:paraId="7567BC2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27AA39A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07 1 04 80350</w:t>
            </w:r>
          </w:p>
        </w:tc>
        <w:tc>
          <w:tcPr>
            <w:tcW w:w="617" w:type="dxa"/>
            <w:shd w:val="clear" w:color="FFFFCC" w:fill="FFFFFF"/>
            <w:vAlign w:val="center"/>
            <w:hideMark/>
          </w:tcPr>
          <w:p w14:paraId="48727D8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6B46974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120,0</w:t>
            </w:r>
          </w:p>
        </w:tc>
        <w:tc>
          <w:tcPr>
            <w:tcW w:w="1218" w:type="dxa"/>
            <w:shd w:val="clear" w:color="auto" w:fill="auto"/>
            <w:noWrap/>
            <w:vAlign w:val="center"/>
            <w:hideMark/>
          </w:tcPr>
          <w:p w14:paraId="0E268CE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c>
          <w:tcPr>
            <w:tcW w:w="1218" w:type="dxa"/>
            <w:shd w:val="clear" w:color="auto" w:fill="auto"/>
            <w:noWrap/>
            <w:vAlign w:val="center"/>
            <w:hideMark/>
          </w:tcPr>
          <w:p w14:paraId="77F9765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r>
      <w:tr w:rsidR="00C9245C" w:rsidRPr="00C9245C" w14:paraId="0CA588C3" w14:textId="77777777" w:rsidTr="00A56F05">
        <w:trPr>
          <w:trHeight w:val="855"/>
        </w:trPr>
        <w:tc>
          <w:tcPr>
            <w:tcW w:w="6766" w:type="dxa"/>
            <w:shd w:val="clear" w:color="FFFFCC" w:fill="FFFFFF"/>
            <w:vAlign w:val="center"/>
            <w:hideMark/>
          </w:tcPr>
          <w:p w14:paraId="240A9E30"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Национальная безопасность и правоохранительная деятельность</w:t>
            </w:r>
          </w:p>
        </w:tc>
        <w:tc>
          <w:tcPr>
            <w:tcW w:w="904" w:type="dxa"/>
            <w:shd w:val="clear" w:color="FFFFCC" w:fill="FFFFFF"/>
            <w:vAlign w:val="center"/>
            <w:hideMark/>
          </w:tcPr>
          <w:p w14:paraId="466360B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914</w:t>
            </w:r>
          </w:p>
        </w:tc>
        <w:tc>
          <w:tcPr>
            <w:tcW w:w="487" w:type="dxa"/>
            <w:shd w:val="clear" w:color="FFFFCC" w:fill="FFFFFF"/>
            <w:vAlign w:val="center"/>
            <w:hideMark/>
          </w:tcPr>
          <w:p w14:paraId="6D823F0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03</w:t>
            </w:r>
          </w:p>
        </w:tc>
        <w:tc>
          <w:tcPr>
            <w:tcW w:w="549" w:type="dxa"/>
            <w:shd w:val="clear" w:color="FFFFCC" w:fill="FFFFFF"/>
            <w:vAlign w:val="center"/>
            <w:hideMark/>
          </w:tcPr>
          <w:p w14:paraId="38B97EC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95" w:type="dxa"/>
            <w:shd w:val="clear" w:color="FFFFCC" w:fill="FFFFFF"/>
            <w:vAlign w:val="center"/>
            <w:hideMark/>
          </w:tcPr>
          <w:p w14:paraId="3F41AD2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559D6E1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1396356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100,0</w:t>
            </w:r>
          </w:p>
        </w:tc>
        <w:tc>
          <w:tcPr>
            <w:tcW w:w="1218" w:type="dxa"/>
            <w:shd w:val="clear" w:color="auto" w:fill="auto"/>
            <w:noWrap/>
            <w:vAlign w:val="center"/>
            <w:hideMark/>
          </w:tcPr>
          <w:p w14:paraId="048BE60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50,0</w:t>
            </w:r>
          </w:p>
        </w:tc>
        <w:tc>
          <w:tcPr>
            <w:tcW w:w="1218" w:type="dxa"/>
            <w:shd w:val="clear" w:color="auto" w:fill="auto"/>
            <w:noWrap/>
            <w:vAlign w:val="center"/>
            <w:hideMark/>
          </w:tcPr>
          <w:p w14:paraId="0605193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50,0</w:t>
            </w:r>
          </w:p>
        </w:tc>
      </w:tr>
      <w:tr w:rsidR="00C9245C" w:rsidRPr="00C9245C" w14:paraId="73B99D81" w14:textId="77777777" w:rsidTr="00A56F05">
        <w:trPr>
          <w:trHeight w:val="1380"/>
        </w:trPr>
        <w:tc>
          <w:tcPr>
            <w:tcW w:w="6766" w:type="dxa"/>
            <w:shd w:val="clear" w:color="FFFFCC" w:fill="FFFFFF"/>
            <w:vAlign w:val="center"/>
            <w:hideMark/>
          </w:tcPr>
          <w:p w14:paraId="457C4747"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904" w:type="dxa"/>
            <w:shd w:val="clear" w:color="FFFFCC" w:fill="FFFFFF"/>
            <w:vAlign w:val="center"/>
            <w:hideMark/>
          </w:tcPr>
          <w:p w14:paraId="4BC74F9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914</w:t>
            </w:r>
          </w:p>
        </w:tc>
        <w:tc>
          <w:tcPr>
            <w:tcW w:w="487" w:type="dxa"/>
            <w:shd w:val="clear" w:color="FFFFCC" w:fill="FFFFFF"/>
            <w:vAlign w:val="center"/>
            <w:hideMark/>
          </w:tcPr>
          <w:p w14:paraId="3845947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03</w:t>
            </w:r>
          </w:p>
        </w:tc>
        <w:tc>
          <w:tcPr>
            <w:tcW w:w="549" w:type="dxa"/>
            <w:shd w:val="clear" w:color="FFFFCC" w:fill="FFFFFF"/>
            <w:vAlign w:val="center"/>
            <w:hideMark/>
          </w:tcPr>
          <w:p w14:paraId="605EA5E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w:t>
            </w:r>
          </w:p>
        </w:tc>
        <w:tc>
          <w:tcPr>
            <w:tcW w:w="1295" w:type="dxa"/>
            <w:shd w:val="clear" w:color="FFFFCC" w:fill="FFFFFF"/>
            <w:vAlign w:val="center"/>
            <w:hideMark/>
          </w:tcPr>
          <w:p w14:paraId="2A0F59A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29EE064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2B73794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100,0</w:t>
            </w:r>
          </w:p>
        </w:tc>
        <w:tc>
          <w:tcPr>
            <w:tcW w:w="1218" w:type="dxa"/>
            <w:shd w:val="clear" w:color="auto" w:fill="auto"/>
            <w:noWrap/>
            <w:vAlign w:val="center"/>
            <w:hideMark/>
          </w:tcPr>
          <w:p w14:paraId="08008E6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50,0</w:t>
            </w:r>
          </w:p>
        </w:tc>
        <w:tc>
          <w:tcPr>
            <w:tcW w:w="1218" w:type="dxa"/>
            <w:shd w:val="clear" w:color="auto" w:fill="auto"/>
            <w:noWrap/>
            <w:vAlign w:val="center"/>
            <w:hideMark/>
          </w:tcPr>
          <w:p w14:paraId="1864F28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50,0</w:t>
            </w:r>
          </w:p>
        </w:tc>
      </w:tr>
      <w:tr w:rsidR="00C9245C" w:rsidRPr="00C9245C" w14:paraId="15A04B56" w14:textId="77777777" w:rsidTr="00A56F05">
        <w:trPr>
          <w:trHeight w:val="885"/>
        </w:trPr>
        <w:tc>
          <w:tcPr>
            <w:tcW w:w="6766" w:type="dxa"/>
            <w:shd w:val="clear" w:color="FFFFCC" w:fill="FFFFFF"/>
            <w:vAlign w:val="center"/>
            <w:hideMark/>
          </w:tcPr>
          <w:p w14:paraId="32DC43F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"Муниципальное управление Каширского муниципального района"</w:t>
            </w:r>
          </w:p>
        </w:tc>
        <w:tc>
          <w:tcPr>
            <w:tcW w:w="904" w:type="dxa"/>
            <w:shd w:val="clear" w:color="FFFFCC" w:fill="FFFFFF"/>
            <w:vAlign w:val="center"/>
            <w:hideMark/>
          </w:tcPr>
          <w:p w14:paraId="472930E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1246E32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549" w:type="dxa"/>
            <w:shd w:val="clear" w:color="FFFFCC" w:fill="FFFFFF"/>
            <w:vAlign w:val="center"/>
            <w:hideMark/>
          </w:tcPr>
          <w:p w14:paraId="4484BD4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1295" w:type="dxa"/>
            <w:shd w:val="clear" w:color="FFFFCC" w:fill="FFFFFF"/>
            <w:vAlign w:val="center"/>
            <w:hideMark/>
          </w:tcPr>
          <w:p w14:paraId="335D7D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07 0 00 00000</w:t>
            </w:r>
          </w:p>
        </w:tc>
        <w:tc>
          <w:tcPr>
            <w:tcW w:w="617" w:type="dxa"/>
            <w:shd w:val="clear" w:color="FFFFCC" w:fill="FFFFFF"/>
            <w:vAlign w:val="center"/>
            <w:hideMark/>
          </w:tcPr>
          <w:p w14:paraId="249F6AA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12CC151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c>
          <w:tcPr>
            <w:tcW w:w="1218" w:type="dxa"/>
            <w:shd w:val="clear" w:color="auto" w:fill="auto"/>
            <w:noWrap/>
            <w:vAlign w:val="center"/>
            <w:hideMark/>
          </w:tcPr>
          <w:p w14:paraId="3A50D2B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c>
          <w:tcPr>
            <w:tcW w:w="1218" w:type="dxa"/>
            <w:shd w:val="clear" w:color="auto" w:fill="auto"/>
            <w:noWrap/>
            <w:vAlign w:val="center"/>
            <w:hideMark/>
          </w:tcPr>
          <w:p w14:paraId="49B0906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r>
      <w:tr w:rsidR="00C9245C" w:rsidRPr="00C9245C" w14:paraId="036398EA" w14:textId="77777777" w:rsidTr="00A56F05">
        <w:trPr>
          <w:trHeight w:val="855"/>
        </w:trPr>
        <w:tc>
          <w:tcPr>
            <w:tcW w:w="6766" w:type="dxa"/>
            <w:shd w:val="clear" w:color="FFFFCC" w:fill="FFFFFF"/>
            <w:vAlign w:val="center"/>
            <w:hideMark/>
          </w:tcPr>
          <w:p w14:paraId="4176D12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муниципальной программы"</w:t>
            </w:r>
          </w:p>
        </w:tc>
        <w:tc>
          <w:tcPr>
            <w:tcW w:w="904" w:type="dxa"/>
            <w:shd w:val="clear" w:color="FFFFCC" w:fill="FFFFFF"/>
            <w:vAlign w:val="center"/>
            <w:hideMark/>
          </w:tcPr>
          <w:p w14:paraId="06426D6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3D6BF70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549" w:type="dxa"/>
            <w:shd w:val="clear" w:color="FFFFCC" w:fill="FFFFFF"/>
            <w:vAlign w:val="center"/>
            <w:hideMark/>
          </w:tcPr>
          <w:p w14:paraId="71F00BD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1295" w:type="dxa"/>
            <w:shd w:val="clear" w:color="FFFFCC" w:fill="FFFFFF"/>
            <w:vAlign w:val="center"/>
            <w:hideMark/>
          </w:tcPr>
          <w:p w14:paraId="2102806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07 1 00 00000</w:t>
            </w:r>
          </w:p>
        </w:tc>
        <w:tc>
          <w:tcPr>
            <w:tcW w:w="617" w:type="dxa"/>
            <w:shd w:val="clear" w:color="FFFFCC" w:fill="FFFFFF"/>
            <w:vAlign w:val="center"/>
            <w:hideMark/>
          </w:tcPr>
          <w:p w14:paraId="7804FF3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72BF5D8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c>
          <w:tcPr>
            <w:tcW w:w="1218" w:type="dxa"/>
            <w:shd w:val="clear" w:color="auto" w:fill="auto"/>
            <w:noWrap/>
            <w:vAlign w:val="center"/>
            <w:hideMark/>
          </w:tcPr>
          <w:p w14:paraId="32741D1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c>
          <w:tcPr>
            <w:tcW w:w="1218" w:type="dxa"/>
            <w:shd w:val="clear" w:color="auto" w:fill="auto"/>
            <w:noWrap/>
            <w:vAlign w:val="center"/>
            <w:hideMark/>
          </w:tcPr>
          <w:p w14:paraId="2B8E0BB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r>
      <w:tr w:rsidR="00C9245C" w:rsidRPr="00C9245C" w14:paraId="5CB98C56" w14:textId="77777777" w:rsidTr="00A56F05">
        <w:trPr>
          <w:trHeight w:val="855"/>
        </w:trPr>
        <w:tc>
          <w:tcPr>
            <w:tcW w:w="6766" w:type="dxa"/>
            <w:shd w:val="clear" w:color="FFFFCC" w:fill="FFFFFF"/>
            <w:vAlign w:val="center"/>
            <w:hideMark/>
          </w:tcPr>
          <w:p w14:paraId="1EEDF60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"Финансирование прочих мероприятий""</w:t>
            </w:r>
          </w:p>
        </w:tc>
        <w:tc>
          <w:tcPr>
            <w:tcW w:w="904" w:type="dxa"/>
            <w:shd w:val="clear" w:color="FFFFCC" w:fill="FFFFFF"/>
            <w:vAlign w:val="center"/>
            <w:hideMark/>
          </w:tcPr>
          <w:p w14:paraId="2A04BDD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12F3C3A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549" w:type="dxa"/>
            <w:shd w:val="clear" w:color="FFFFCC" w:fill="FFFFFF"/>
            <w:vAlign w:val="center"/>
            <w:hideMark/>
          </w:tcPr>
          <w:p w14:paraId="2CA5189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1295" w:type="dxa"/>
            <w:shd w:val="clear" w:color="FFFFCC" w:fill="FFFFFF"/>
            <w:vAlign w:val="center"/>
            <w:hideMark/>
          </w:tcPr>
          <w:p w14:paraId="54ACFA3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07 1 04 00000</w:t>
            </w:r>
          </w:p>
        </w:tc>
        <w:tc>
          <w:tcPr>
            <w:tcW w:w="617" w:type="dxa"/>
            <w:shd w:val="clear" w:color="FFFFCC" w:fill="FFFFFF"/>
            <w:vAlign w:val="center"/>
            <w:hideMark/>
          </w:tcPr>
          <w:p w14:paraId="0B0749D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31A8E31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c>
          <w:tcPr>
            <w:tcW w:w="1218" w:type="dxa"/>
            <w:shd w:val="clear" w:color="auto" w:fill="auto"/>
            <w:noWrap/>
            <w:vAlign w:val="center"/>
            <w:hideMark/>
          </w:tcPr>
          <w:p w14:paraId="371C103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c>
          <w:tcPr>
            <w:tcW w:w="1218" w:type="dxa"/>
            <w:shd w:val="clear" w:color="auto" w:fill="auto"/>
            <w:noWrap/>
            <w:vAlign w:val="center"/>
            <w:hideMark/>
          </w:tcPr>
          <w:p w14:paraId="4AA5FBC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r>
      <w:tr w:rsidR="00C9245C" w:rsidRPr="00C9245C" w14:paraId="5A4CFF11" w14:textId="77777777" w:rsidTr="00A56F05">
        <w:trPr>
          <w:trHeight w:val="1800"/>
        </w:trPr>
        <w:tc>
          <w:tcPr>
            <w:tcW w:w="6766" w:type="dxa"/>
            <w:shd w:val="clear" w:color="auto" w:fill="auto"/>
            <w:vAlign w:val="center"/>
            <w:hideMark/>
          </w:tcPr>
          <w:p w14:paraId="5549A72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в сфере защиты населения от чрезвычайных ситуаций и пожаров (Закупка товаров, работ и услуг для государственных ( муниципальных ) нужд)</w:t>
            </w:r>
          </w:p>
        </w:tc>
        <w:tc>
          <w:tcPr>
            <w:tcW w:w="904" w:type="dxa"/>
            <w:shd w:val="clear" w:color="FFFFCC" w:fill="FFFFFF"/>
            <w:vAlign w:val="center"/>
            <w:hideMark/>
          </w:tcPr>
          <w:p w14:paraId="059EF3F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3E0302C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549" w:type="dxa"/>
            <w:shd w:val="clear" w:color="FFFFCC" w:fill="FFFFFF"/>
            <w:vAlign w:val="center"/>
            <w:hideMark/>
          </w:tcPr>
          <w:p w14:paraId="148F872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1295" w:type="dxa"/>
            <w:shd w:val="clear" w:color="FFFFCC" w:fill="FFFFFF"/>
            <w:vAlign w:val="center"/>
            <w:hideMark/>
          </w:tcPr>
          <w:p w14:paraId="613FE53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07 1 04 81430</w:t>
            </w:r>
          </w:p>
        </w:tc>
        <w:tc>
          <w:tcPr>
            <w:tcW w:w="617" w:type="dxa"/>
            <w:shd w:val="clear" w:color="auto" w:fill="auto"/>
            <w:vAlign w:val="center"/>
            <w:hideMark/>
          </w:tcPr>
          <w:p w14:paraId="6B493BD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738A285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c>
          <w:tcPr>
            <w:tcW w:w="1218" w:type="dxa"/>
            <w:shd w:val="clear" w:color="auto" w:fill="auto"/>
            <w:noWrap/>
            <w:vAlign w:val="center"/>
            <w:hideMark/>
          </w:tcPr>
          <w:p w14:paraId="163A34C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c>
          <w:tcPr>
            <w:tcW w:w="1218" w:type="dxa"/>
            <w:shd w:val="clear" w:color="auto" w:fill="auto"/>
            <w:noWrap/>
            <w:vAlign w:val="center"/>
            <w:hideMark/>
          </w:tcPr>
          <w:p w14:paraId="5206649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r>
      <w:tr w:rsidR="00C9245C" w:rsidRPr="00C9245C" w14:paraId="68A39BD3" w14:textId="77777777" w:rsidTr="00A56F05">
        <w:trPr>
          <w:trHeight w:val="495"/>
        </w:trPr>
        <w:tc>
          <w:tcPr>
            <w:tcW w:w="6766" w:type="dxa"/>
            <w:shd w:val="clear" w:color="FFFFCC" w:fill="FFFFFF"/>
            <w:vAlign w:val="center"/>
            <w:hideMark/>
          </w:tcPr>
          <w:p w14:paraId="56E21AB2"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Национальная экономика</w:t>
            </w:r>
          </w:p>
        </w:tc>
        <w:tc>
          <w:tcPr>
            <w:tcW w:w="904" w:type="dxa"/>
            <w:shd w:val="clear" w:color="FFFFCC" w:fill="FFFFFF"/>
            <w:vAlign w:val="center"/>
            <w:hideMark/>
          </w:tcPr>
          <w:p w14:paraId="3B27119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914</w:t>
            </w:r>
          </w:p>
        </w:tc>
        <w:tc>
          <w:tcPr>
            <w:tcW w:w="487" w:type="dxa"/>
            <w:shd w:val="clear" w:color="FFFFCC" w:fill="FFFFFF"/>
            <w:vAlign w:val="center"/>
            <w:hideMark/>
          </w:tcPr>
          <w:p w14:paraId="64DB333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549" w:type="dxa"/>
            <w:shd w:val="clear" w:color="FFFFCC" w:fill="FFFFFF"/>
            <w:vAlign w:val="center"/>
            <w:hideMark/>
          </w:tcPr>
          <w:p w14:paraId="4848788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95" w:type="dxa"/>
            <w:shd w:val="clear" w:color="FFFFCC" w:fill="FFFFFF"/>
            <w:vAlign w:val="center"/>
            <w:hideMark/>
          </w:tcPr>
          <w:p w14:paraId="1F44D20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2E3AEBA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256E4E1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104 249,6</w:t>
            </w:r>
          </w:p>
        </w:tc>
        <w:tc>
          <w:tcPr>
            <w:tcW w:w="1218" w:type="dxa"/>
            <w:shd w:val="clear" w:color="FFFFCC" w:fill="FFFFFF"/>
            <w:noWrap/>
            <w:vAlign w:val="center"/>
            <w:hideMark/>
          </w:tcPr>
          <w:p w14:paraId="13B6909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104 079,2</w:t>
            </w:r>
          </w:p>
        </w:tc>
        <w:tc>
          <w:tcPr>
            <w:tcW w:w="1218" w:type="dxa"/>
            <w:shd w:val="clear" w:color="FFFFCC" w:fill="FFFFFF"/>
            <w:noWrap/>
            <w:vAlign w:val="center"/>
            <w:hideMark/>
          </w:tcPr>
          <w:p w14:paraId="5DD5A83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110 270,5</w:t>
            </w:r>
          </w:p>
        </w:tc>
      </w:tr>
      <w:tr w:rsidR="00C9245C" w:rsidRPr="00C9245C" w14:paraId="101D5353" w14:textId="77777777" w:rsidTr="00A56F05">
        <w:trPr>
          <w:trHeight w:val="255"/>
        </w:trPr>
        <w:tc>
          <w:tcPr>
            <w:tcW w:w="6766" w:type="dxa"/>
            <w:shd w:val="clear" w:color="FFFFCC" w:fill="FFFFFF"/>
            <w:vAlign w:val="center"/>
            <w:hideMark/>
          </w:tcPr>
          <w:p w14:paraId="679DD6ED"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Сельское хозяйство </w:t>
            </w:r>
          </w:p>
        </w:tc>
        <w:tc>
          <w:tcPr>
            <w:tcW w:w="904" w:type="dxa"/>
            <w:shd w:val="clear" w:color="FFFFCC" w:fill="FFFFFF"/>
            <w:vAlign w:val="center"/>
            <w:hideMark/>
          </w:tcPr>
          <w:p w14:paraId="2D4B23C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914</w:t>
            </w:r>
          </w:p>
        </w:tc>
        <w:tc>
          <w:tcPr>
            <w:tcW w:w="487" w:type="dxa"/>
            <w:shd w:val="clear" w:color="FFFFCC" w:fill="FFFFFF"/>
            <w:vAlign w:val="center"/>
            <w:hideMark/>
          </w:tcPr>
          <w:p w14:paraId="36A96A4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549" w:type="dxa"/>
            <w:shd w:val="clear" w:color="FFFFCC" w:fill="FFFFFF"/>
            <w:vAlign w:val="center"/>
            <w:hideMark/>
          </w:tcPr>
          <w:p w14:paraId="1C5F1AD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05</w:t>
            </w:r>
          </w:p>
        </w:tc>
        <w:tc>
          <w:tcPr>
            <w:tcW w:w="1295" w:type="dxa"/>
            <w:shd w:val="clear" w:color="FFFFCC" w:fill="FFFFFF"/>
            <w:vAlign w:val="center"/>
            <w:hideMark/>
          </w:tcPr>
          <w:p w14:paraId="07952C9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00DC036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137A835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362,0</w:t>
            </w:r>
          </w:p>
        </w:tc>
        <w:tc>
          <w:tcPr>
            <w:tcW w:w="1218" w:type="dxa"/>
            <w:shd w:val="clear" w:color="auto" w:fill="auto"/>
            <w:noWrap/>
            <w:vAlign w:val="center"/>
            <w:hideMark/>
          </w:tcPr>
          <w:p w14:paraId="5E0E92E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174,8</w:t>
            </w:r>
          </w:p>
        </w:tc>
        <w:tc>
          <w:tcPr>
            <w:tcW w:w="1218" w:type="dxa"/>
            <w:shd w:val="clear" w:color="auto" w:fill="auto"/>
            <w:noWrap/>
            <w:vAlign w:val="center"/>
            <w:hideMark/>
          </w:tcPr>
          <w:p w14:paraId="7026808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195,1</w:t>
            </w:r>
          </w:p>
        </w:tc>
      </w:tr>
      <w:tr w:rsidR="00C9245C" w:rsidRPr="00C9245C" w14:paraId="04C6A929" w14:textId="77777777" w:rsidTr="00A56F05">
        <w:trPr>
          <w:trHeight w:val="1110"/>
        </w:trPr>
        <w:tc>
          <w:tcPr>
            <w:tcW w:w="6766" w:type="dxa"/>
            <w:shd w:val="clear" w:color="FFFFCC" w:fill="FFFFFF"/>
            <w:vAlign w:val="center"/>
            <w:hideMark/>
          </w:tcPr>
          <w:p w14:paraId="501244E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"Муниципальное управление Каширского муниципального района"</w:t>
            </w:r>
          </w:p>
        </w:tc>
        <w:tc>
          <w:tcPr>
            <w:tcW w:w="904" w:type="dxa"/>
            <w:shd w:val="clear" w:color="FFFFCC" w:fill="FFFFFF"/>
            <w:vAlign w:val="center"/>
            <w:hideMark/>
          </w:tcPr>
          <w:p w14:paraId="67EB5DF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4B81929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44E1A95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FFFFCC" w:fill="FFFFFF"/>
            <w:vAlign w:val="center"/>
            <w:hideMark/>
          </w:tcPr>
          <w:p w14:paraId="202A131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07 0 00 00000</w:t>
            </w:r>
          </w:p>
        </w:tc>
        <w:tc>
          <w:tcPr>
            <w:tcW w:w="617" w:type="dxa"/>
            <w:shd w:val="clear" w:color="FFFFCC" w:fill="FFFFFF"/>
            <w:vAlign w:val="center"/>
            <w:hideMark/>
          </w:tcPr>
          <w:p w14:paraId="092B6B2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61BB163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362,0</w:t>
            </w:r>
          </w:p>
        </w:tc>
        <w:tc>
          <w:tcPr>
            <w:tcW w:w="1218" w:type="dxa"/>
            <w:shd w:val="clear" w:color="auto" w:fill="auto"/>
            <w:noWrap/>
            <w:vAlign w:val="center"/>
            <w:hideMark/>
          </w:tcPr>
          <w:p w14:paraId="6150A57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174,8</w:t>
            </w:r>
          </w:p>
        </w:tc>
        <w:tc>
          <w:tcPr>
            <w:tcW w:w="1218" w:type="dxa"/>
            <w:shd w:val="clear" w:color="auto" w:fill="auto"/>
            <w:noWrap/>
            <w:vAlign w:val="center"/>
            <w:hideMark/>
          </w:tcPr>
          <w:p w14:paraId="6DE8530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195,1</w:t>
            </w:r>
          </w:p>
        </w:tc>
      </w:tr>
      <w:tr w:rsidR="00C9245C" w:rsidRPr="00C9245C" w14:paraId="727A3AD3" w14:textId="77777777" w:rsidTr="00A56F05">
        <w:trPr>
          <w:trHeight w:val="960"/>
        </w:trPr>
        <w:tc>
          <w:tcPr>
            <w:tcW w:w="6766" w:type="dxa"/>
            <w:shd w:val="clear" w:color="FFFFCC" w:fill="FFFFFF"/>
            <w:vAlign w:val="center"/>
            <w:hideMark/>
          </w:tcPr>
          <w:p w14:paraId="54544D8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муниципальной программы"</w:t>
            </w:r>
          </w:p>
        </w:tc>
        <w:tc>
          <w:tcPr>
            <w:tcW w:w="904" w:type="dxa"/>
            <w:shd w:val="clear" w:color="FFFFCC" w:fill="FFFFFF"/>
            <w:vAlign w:val="center"/>
            <w:hideMark/>
          </w:tcPr>
          <w:p w14:paraId="41301B4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6D9237D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1D75524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FFFFCC" w:fill="FFFFFF"/>
            <w:vAlign w:val="center"/>
            <w:hideMark/>
          </w:tcPr>
          <w:p w14:paraId="38E159F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07 1 00 00000</w:t>
            </w:r>
          </w:p>
        </w:tc>
        <w:tc>
          <w:tcPr>
            <w:tcW w:w="617" w:type="dxa"/>
            <w:shd w:val="clear" w:color="FFFFCC" w:fill="FFFFFF"/>
            <w:vAlign w:val="center"/>
            <w:hideMark/>
          </w:tcPr>
          <w:p w14:paraId="3844FDB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49C757E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362,0</w:t>
            </w:r>
          </w:p>
        </w:tc>
        <w:tc>
          <w:tcPr>
            <w:tcW w:w="1218" w:type="dxa"/>
            <w:shd w:val="clear" w:color="auto" w:fill="auto"/>
            <w:noWrap/>
            <w:vAlign w:val="center"/>
            <w:hideMark/>
          </w:tcPr>
          <w:p w14:paraId="7F836E9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174,8</w:t>
            </w:r>
          </w:p>
        </w:tc>
        <w:tc>
          <w:tcPr>
            <w:tcW w:w="1218" w:type="dxa"/>
            <w:shd w:val="clear" w:color="auto" w:fill="auto"/>
            <w:noWrap/>
            <w:vAlign w:val="center"/>
            <w:hideMark/>
          </w:tcPr>
          <w:p w14:paraId="7036698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195,1</w:t>
            </w:r>
          </w:p>
        </w:tc>
      </w:tr>
      <w:tr w:rsidR="00C9245C" w:rsidRPr="00C9245C" w14:paraId="2C3A9069" w14:textId="77777777" w:rsidTr="00A56F05">
        <w:trPr>
          <w:trHeight w:val="795"/>
        </w:trPr>
        <w:tc>
          <w:tcPr>
            <w:tcW w:w="6766" w:type="dxa"/>
            <w:shd w:val="clear" w:color="FFFFCC" w:fill="FFFFFF"/>
            <w:vAlign w:val="center"/>
            <w:hideMark/>
          </w:tcPr>
          <w:p w14:paraId="562F9D1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"Финансирование прочих мероприятий"</w:t>
            </w:r>
          </w:p>
        </w:tc>
        <w:tc>
          <w:tcPr>
            <w:tcW w:w="904" w:type="dxa"/>
            <w:shd w:val="clear" w:color="FFFFCC" w:fill="FFFFFF"/>
            <w:vAlign w:val="center"/>
            <w:hideMark/>
          </w:tcPr>
          <w:p w14:paraId="7BA9B57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38A2C48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575B7C6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FFFFCC" w:fill="FFFFFF"/>
            <w:vAlign w:val="center"/>
            <w:hideMark/>
          </w:tcPr>
          <w:p w14:paraId="6BBFC50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07 1 04 00000</w:t>
            </w:r>
          </w:p>
        </w:tc>
        <w:tc>
          <w:tcPr>
            <w:tcW w:w="617" w:type="dxa"/>
            <w:shd w:val="clear" w:color="FFFFCC" w:fill="FFFFFF"/>
            <w:vAlign w:val="center"/>
            <w:hideMark/>
          </w:tcPr>
          <w:p w14:paraId="36F62F9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1D8CF83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362,0</w:t>
            </w:r>
          </w:p>
        </w:tc>
        <w:tc>
          <w:tcPr>
            <w:tcW w:w="1218" w:type="dxa"/>
            <w:shd w:val="clear" w:color="auto" w:fill="auto"/>
            <w:noWrap/>
            <w:vAlign w:val="center"/>
            <w:hideMark/>
          </w:tcPr>
          <w:p w14:paraId="441C3F6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174,8</w:t>
            </w:r>
          </w:p>
        </w:tc>
        <w:tc>
          <w:tcPr>
            <w:tcW w:w="1218" w:type="dxa"/>
            <w:shd w:val="clear" w:color="auto" w:fill="auto"/>
            <w:noWrap/>
            <w:vAlign w:val="center"/>
            <w:hideMark/>
          </w:tcPr>
          <w:p w14:paraId="0ABA682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195,1</w:t>
            </w:r>
          </w:p>
        </w:tc>
      </w:tr>
      <w:tr w:rsidR="00C9245C" w:rsidRPr="00C9245C" w14:paraId="313907DD" w14:textId="77777777" w:rsidTr="00A56F05">
        <w:trPr>
          <w:trHeight w:val="1500"/>
        </w:trPr>
        <w:tc>
          <w:tcPr>
            <w:tcW w:w="6766" w:type="dxa"/>
            <w:shd w:val="clear" w:color="FFFFCC" w:fill="FFFFFF"/>
            <w:vAlign w:val="center"/>
            <w:hideMark/>
          </w:tcPr>
          <w:p w14:paraId="5DC2E9B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Мероприятия в области сельского хозяйства (Закупка товаров, работ и услуг для государственных (муниципальных)нужд)</w:t>
            </w:r>
          </w:p>
        </w:tc>
        <w:tc>
          <w:tcPr>
            <w:tcW w:w="904" w:type="dxa"/>
            <w:shd w:val="clear" w:color="FFFFCC" w:fill="FFFFFF"/>
            <w:vAlign w:val="center"/>
            <w:hideMark/>
          </w:tcPr>
          <w:p w14:paraId="198D7FC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646ADA4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724443A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FFFFCC" w:fill="FFFFFF"/>
            <w:vAlign w:val="center"/>
            <w:hideMark/>
          </w:tcPr>
          <w:p w14:paraId="3FE485E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07 1 04 78450</w:t>
            </w:r>
          </w:p>
        </w:tc>
        <w:tc>
          <w:tcPr>
            <w:tcW w:w="617" w:type="dxa"/>
            <w:shd w:val="clear" w:color="FFFFCC" w:fill="FFFFFF"/>
            <w:vAlign w:val="center"/>
            <w:hideMark/>
          </w:tcPr>
          <w:p w14:paraId="3CF100B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04B4A57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362,0</w:t>
            </w:r>
          </w:p>
        </w:tc>
        <w:tc>
          <w:tcPr>
            <w:tcW w:w="1218" w:type="dxa"/>
            <w:shd w:val="clear" w:color="auto" w:fill="auto"/>
            <w:noWrap/>
            <w:vAlign w:val="center"/>
            <w:hideMark/>
          </w:tcPr>
          <w:p w14:paraId="213BFF2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174,8</w:t>
            </w:r>
          </w:p>
        </w:tc>
        <w:tc>
          <w:tcPr>
            <w:tcW w:w="1218" w:type="dxa"/>
            <w:shd w:val="clear" w:color="auto" w:fill="auto"/>
            <w:noWrap/>
            <w:vAlign w:val="center"/>
            <w:hideMark/>
          </w:tcPr>
          <w:p w14:paraId="15B73A0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195,1</w:t>
            </w:r>
          </w:p>
        </w:tc>
      </w:tr>
      <w:tr w:rsidR="00C9245C" w:rsidRPr="00C9245C" w14:paraId="6438877A" w14:textId="77777777" w:rsidTr="00A56F05">
        <w:trPr>
          <w:trHeight w:val="360"/>
        </w:trPr>
        <w:tc>
          <w:tcPr>
            <w:tcW w:w="6766" w:type="dxa"/>
            <w:shd w:val="clear" w:color="FFFFCC" w:fill="FFFFFF"/>
            <w:vAlign w:val="center"/>
            <w:hideMark/>
          </w:tcPr>
          <w:p w14:paraId="73EF7868"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Транспорт</w:t>
            </w:r>
          </w:p>
        </w:tc>
        <w:tc>
          <w:tcPr>
            <w:tcW w:w="904" w:type="dxa"/>
            <w:shd w:val="clear" w:color="FFFFCC" w:fill="FFFFFF"/>
            <w:vAlign w:val="center"/>
            <w:hideMark/>
          </w:tcPr>
          <w:p w14:paraId="44EB26C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914</w:t>
            </w:r>
          </w:p>
        </w:tc>
        <w:tc>
          <w:tcPr>
            <w:tcW w:w="487" w:type="dxa"/>
            <w:shd w:val="clear" w:color="FFFFCC" w:fill="FFFFFF"/>
            <w:vAlign w:val="center"/>
            <w:hideMark/>
          </w:tcPr>
          <w:p w14:paraId="0C3BFAB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549" w:type="dxa"/>
            <w:shd w:val="clear" w:color="FFFFCC" w:fill="FFFFFF"/>
            <w:vAlign w:val="center"/>
            <w:hideMark/>
          </w:tcPr>
          <w:p w14:paraId="740DDE1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08</w:t>
            </w:r>
          </w:p>
        </w:tc>
        <w:tc>
          <w:tcPr>
            <w:tcW w:w="1295" w:type="dxa"/>
            <w:shd w:val="clear" w:color="FFFFCC" w:fill="FFFFFF"/>
            <w:vAlign w:val="center"/>
            <w:hideMark/>
          </w:tcPr>
          <w:p w14:paraId="530E57F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6850CA4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7E6D378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6 962,9</w:t>
            </w:r>
          </w:p>
        </w:tc>
        <w:tc>
          <w:tcPr>
            <w:tcW w:w="1218" w:type="dxa"/>
            <w:shd w:val="clear" w:color="FFFFCC" w:fill="FFFFFF"/>
            <w:noWrap/>
            <w:vAlign w:val="center"/>
            <w:hideMark/>
          </w:tcPr>
          <w:p w14:paraId="3EF7E3D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7 226,7</w:t>
            </w:r>
          </w:p>
        </w:tc>
        <w:tc>
          <w:tcPr>
            <w:tcW w:w="1218" w:type="dxa"/>
            <w:shd w:val="clear" w:color="FFFFCC" w:fill="FFFFFF"/>
            <w:noWrap/>
            <w:vAlign w:val="center"/>
            <w:hideMark/>
          </w:tcPr>
          <w:p w14:paraId="46EBEEE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7 515,7</w:t>
            </w:r>
          </w:p>
        </w:tc>
      </w:tr>
      <w:tr w:rsidR="00C9245C" w:rsidRPr="00C9245C" w14:paraId="56126006" w14:textId="77777777" w:rsidTr="00A56F05">
        <w:trPr>
          <w:trHeight w:val="630"/>
        </w:trPr>
        <w:tc>
          <w:tcPr>
            <w:tcW w:w="6766" w:type="dxa"/>
            <w:shd w:val="clear" w:color="FFFFCC" w:fill="FFFFFF"/>
            <w:vAlign w:val="center"/>
            <w:hideMark/>
          </w:tcPr>
          <w:p w14:paraId="67B24DA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предпринимательства"</w:t>
            </w:r>
          </w:p>
        </w:tc>
        <w:tc>
          <w:tcPr>
            <w:tcW w:w="904" w:type="dxa"/>
            <w:shd w:val="clear" w:color="FFFFCC" w:fill="FFFFFF"/>
            <w:vAlign w:val="center"/>
            <w:hideMark/>
          </w:tcPr>
          <w:p w14:paraId="3E5AD77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3E07CB9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4C1B1D6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1295" w:type="dxa"/>
            <w:shd w:val="clear" w:color="FFFFCC" w:fill="FFFFFF"/>
            <w:vAlign w:val="center"/>
            <w:hideMark/>
          </w:tcPr>
          <w:p w14:paraId="4743CA5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06 0 00 00000</w:t>
            </w:r>
          </w:p>
        </w:tc>
        <w:tc>
          <w:tcPr>
            <w:tcW w:w="617" w:type="dxa"/>
            <w:shd w:val="clear" w:color="FFFFCC" w:fill="FFFFFF"/>
            <w:vAlign w:val="center"/>
            <w:hideMark/>
          </w:tcPr>
          <w:p w14:paraId="0EB54D5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5C65844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6 962,9</w:t>
            </w:r>
          </w:p>
        </w:tc>
        <w:tc>
          <w:tcPr>
            <w:tcW w:w="1218" w:type="dxa"/>
            <w:shd w:val="clear" w:color="FFFFCC" w:fill="FFFFFF"/>
            <w:noWrap/>
            <w:vAlign w:val="center"/>
            <w:hideMark/>
          </w:tcPr>
          <w:p w14:paraId="3D90B16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7 226,7</w:t>
            </w:r>
          </w:p>
        </w:tc>
        <w:tc>
          <w:tcPr>
            <w:tcW w:w="1218" w:type="dxa"/>
            <w:shd w:val="clear" w:color="FFFFCC" w:fill="FFFFFF"/>
            <w:noWrap/>
            <w:vAlign w:val="center"/>
            <w:hideMark/>
          </w:tcPr>
          <w:p w14:paraId="72F2577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7 515,7</w:t>
            </w:r>
          </w:p>
        </w:tc>
      </w:tr>
      <w:tr w:rsidR="00C9245C" w:rsidRPr="00C9245C" w14:paraId="3CE7A105" w14:textId="77777777" w:rsidTr="00A56F05">
        <w:trPr>
          <w:trHeight w:val="1005"/>
        </w:trPr>
        <w:tc>
          <w:tcPr>
            <w:tcW w:w="6766" w:type="dxa"/>
            <w:shd w:val="clear" w:color="FFFFCC" w:fill="FFFFFF"/>
            <w:vAlign w:val="center"/>
            <w:hideMark/>
          </w:tcPr>
          <w:p w14:paraId="19FAA05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и поддержка малого и среднего предпринимательства"</w:t>
            </w:r>
          </w:p>
        </w:tc>
        <w:tc>
          <w:tcPr>
            <w:tcW w:w="904" w:type="dxa"/>
            <w:shd w:val="clear" w:color="FFFFCC" w:fill="FFFFFF"/>
            <w:vAlign w:val="center"/>
            <w:hideMark/>
          </w:tcPr>
          <w:p w14:paraId="3EE530F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7994895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5266848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1295" w:type="dxa"/>
            <w:shd w:val="clear" w:color="FFFFCC" w:fill="FFFFFF"/>
            <w:vAlign w:val="center"/>
            <w:hideMark/>
          </w:tcPr>
          <w:p w14:paraId="41F6534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06 1 00 00000</w:t>
            </w:r>
          </w:p>
        </w:tc>
        <w:tc>
          <w:tcPr>
            <w:tcW w:w="617" w:type="dxa"/>
            <w:shd w:val="clear" w:color="FFFFCC" w:fill="FFFFFF"/>
            <w:vAlign w:val="center"/>
            <w:hideMark/>
          </w:tcPr>
          <w:p w14:paraId="21E4D14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623CB95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6 962,9</w:t>
            </w:r>
          </w:p>
        </w:tc>
        <w:tc>
          <w:tcPr>
            <w:tcW w:w="1218" w:type="dxa"/>
            <w:shd w:val="clear" w:color="FFFFCC" w:fill="FFFFFF"/>
            <w:noWrap/>
            <w:vAlign w:val="center"/>
            <w:hideMark/>
          </w:tcPr>
          <w:p w14:paraId="4E9F8C8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7 226,7</w:t>
            </w:r>
          </w:p>
        </w:tc>
        <w:tc>
          <w:tcPr>
            <w:tcW w:w="1218" w:type="dxa"/>
            <w:shd w:val="clear" w:color="FFFFCC" w:fill="FFFFFF"/>
            <w:noWrap/>
            <w:vAlign w:val="center"/>
            <w:hideMark/>
          </w:tcPr>
          <w:p w14:paraId="59DE36C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7 515,7</w:t>
            </w:r>
          </w:p>
        </w:tc>
      </w:tr>
      <w:tr w:rsidR="00C9245C" w:rsidRPr="00C9245C" w14:paraId="0CC441EC" w14:textId="77777777" w:rsidTr="00A56F05">
        <w:trPr>
          <w:trHeight w:val="1200"/>
        </w:trPr>
        <w:tc>
          <w:tcPr>
            <w:tcW w:w="6766" w:type="dxa"/>
            <w:shd w:val="clear" w:color="FFFFCC" w:fill="FFFFFF"/>
            <w:vAlign w:val="center"/>
            <w:hideMark/>
          </w:tcPr>
          <w:p w14:paraId="1D190FE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мероприятия Поддержка и развитие пассажирских перевозок автомобильным транспортом""</w:t>
            </w:r>
          </w:p>
        </w:tc>
        <w:tc>
          <w:tcPr>
            <w:tcW w:w="904" w:type="dxa"/>
            <w:shd w:val="clear" w:color="FFFFCC" w:fill="FFFFFF"/>
            <w:vAlign w:val="center"/>
            <w:hideMark/>
          </w:tcPr>
          <w:p w14:paraId="6584485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1ED8249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6501BAA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1295" w:type="dxa"/>
            <w:shd w:val="clear" w:color="FFFFCC" w:fill="FFFFFF"/>
            <w:vAlign w:val="center"/>
            <w:hideMark/>
          </w:tcPr>
          <w:p w14:paraId="0E61AEA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06 1 04 00000</w:t>
            </w:r>
          </w:p>
        </w:tc>
        <w:tc>
          <w:tcPr>
            <w:tcW w:w="617" w:type="dxa"/>
            <w:shd w:val="clear" w:color="FFFFCC" w:fill="FFFFFF"/>
            <w:vAlign w:val="center"/>
            <w:hideMark/>
          </w:tcPr>
          <w:p w14:paraId="5475C8F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45AB30C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6 962,9</w:t>
            </w:r>
          </w:p>
        </w:tc>
        <w:tc>
          <w:tcPr>
            <w:tcW w:w="1218" w:type="dxa"/>
            <w:shd w:val="clear" w:color="FFFFCC" w:fill="FFFFFF"/>
            <w:noWrap/>
            <w:vAlign w:val="center"/>
            <w:hideMark/>
          </w:tcPr>
          <w:p w14:paraId="537A161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7 226,7</w:t>
            </w:r>
          </w:p>
        </w:tc>
        <w:tc>
          <w:tcPr>
            <w:tcW w:w="1218" w:type="dxa"/>
            <w:shd w:val="clear" w:color="FFFFCC" w:fill="FFFFFF"/>
            <w:noWrap/>
            <w:vAlign w:val="center"/>
            <w:hideMark/>
          </w:tcPr>
          <w:p w14:paraId="0DAEFA4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7 515,7</w:t>
            </w:r>
          </w:p>
        </w:tc>
      </w:tr>
      <w:tr w:rsidR="00C9245C" w:rsidRPr="00C9245C" w14:paraId="013A1A3D" w14:textId="77777777" w:rsidTr="00A56F05">
        <w:trPr>
          <w:trHeight w:val="2430"/>
        </w:trPr>
        <w:tc>
          <w:tcPr>
            <w:tcW w:w="6766" w:type="dxa"/>
            <w:shd w:val="clear" w:color="FFFFCC" w:fill="FFFFFF"/>
            <w:vAlign w:val="center"/>
            <w:hideMark/>
          </w:tcPr>
          <w:p w14:paraId="6021C33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Меропрятия по организации перевозок пассажиров автомобильным транспортом общественного пользования по муниципальным маршрутам (Закупка товаров, работ и услуг для государственных (муниципальных) нужд)</w:t>
            </w:r>
          </w:p>
        </w:tc>
        <w:tc>
          <w:tcPr>
            <w:tcW w:w="904" w:type="dxa"/>
            <w:shd w:val="clear" w:color="FFFFCC" w:fill="FFFFFF"/>
            <w:vAlign w:val="center"/>
            <w:hideMark/>
          </w:tcPr>
          <w:p w14:paraId="0A49FB1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533204A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40E98B6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1295" w:type="dxa"/>
            <w:shd w:val="clear" w:color="FFFFCC" w:fill="FFFFFF"/>
            <w:vAlign w:val="center"/>
            <w:hideMark/>
          </w:tcPr>
          <w:p w14:paraId="5A96D21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1 04 S9260</w:t>
            </w:r>
          </w:p>
        </w:tc>
        <w:tc>
          <w:tcPr>
            <w:tcW w:w="617" w:type="dxa"/>
            <w:shd w:val="clear" w:color="FFFFCC" w:fill="FFFFFF"/>
            <w:vAlign w:val="center"/>
            <w:hideMark/>
          </w:tcPr>
          <w:p w14:paraId="670712C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156916C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6 844,5</w:t>
            </w:r>
          </w:p>
        </w:tc>
        <w:tc>
          <w:tcPr>
            <w:tcW w:w="1218" w:type="dxa"/>
            <w:shd w:val="clear" w:color="auto" w:fill="auto"/>
            <w:noWrap/>
            <w:vAlign w:val="center"/>
            <w:hideMark/>
          </w:tcPr>
          <w:p w14:paraId="7B9B444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7118,3</w:t>
            </w:r>
          </w:p>
        </w:tc>
        <w:tc>
          <w:tcPr>
            <w:tcW w:w="1218" w:type="dxa"/>
            <w:shd w:val="clear" w:color="auto" w:fill="auto"/>
            <w:noWrap/>
            <w:vAlign w:val="center"/>
            <w:hideMark/>
          </w:tcPr>
          <w:p w14:paraId="0E983BC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7403,0</w:t>
            </w:r>
          </w:p>
        </w:tc>
      </w:tr>
      <w:tr w:rsidR="00C9245C" w:rsidRPr="00C9245C" w14:paraId="1BBE65B0" w14:textId="77777777" w:rsidTr="00A56F05">
        <w:trPr>
          <w:trHeight w:val="2190"/>
        </w:trPr>
        <w:tc>
          <w:tcPr>
            <w:tcW w:w="6766" w:type="dxa"/>
            <w:shd w:val="clear" w:color="FFFFCC" w:fill="FFFFFF"/>
            <w:vAlign w:val="center"/>
            <w:hideMark/>
          </w:tcPr>
          <w:p w14:paraId="2D0D3A9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Меропрятия по организации перевозок пассажиров автомобильным транспортом общественного пользования по муниципальным маршрутам (Закупка товаров, работ и услуг для государственных (муниципальных) нужд)</w:t>
            </w:r>
          </w:p>
        </w:tc>
        <w:tc>
          <w:tcPr>
            <w:tcW w:w="904" w:type="dxa"/>
            <w:shd w:val="clear" w:color="FFFFCC" w:fill="FFFFFF"/>
            <w:vAlign w:val="center"/>
            <w:hideMark/>
          </w:tcPr>
          <w:p w14:paraId="6F8CFDE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0EF49C5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591E473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1295" w:type="dxa"/>
            <w:shd w:val="clear" w:color="FFFFCC" w:fill="FFFFFF"/>
            <w:vAlign w:val="center"/>
            <w:hideMark/>
          </w:tcPr>
          <w:p w14:paraId="799ED6C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1 04 S9260</w:t>
            </w:r>
          </w:p>
        </w:tc>
        <w:tc>
          <w:tcPr>
            <w:tcW w:w="617" w:type="dxa"/>
            <w:shd w:val="clear" w:color="FFFFCC" w:fill="FFFFFF"/>
            <w:vAlign w:val="center"/>
            <w:hideMark/>
          </w:tcPr>
          <w:p w14:paraId="5DA198C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1B6F157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118,4</w:t>
            </w:r>
          </w:p>
        </w:tc>
        <w:tc>
          <w:tcPr>
            <w:tcW w:w="1218" w:type="dxa"/>
            <w:shd w:val="clear" w:color="auto" w:fill="auto"/>
            <w:noWrap/>
            <w:vAlign w:val="center"/>
            <w:hideMark/>
          </w:tcPr>
          <w:p w14:paraId="0F9628E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108,4</w:t>
            </w:r>
          </w:p>
        </w:tc>
        <w:tc>
          <w:tcPr>
            <w:tcW w:w="1218" w:type="dxa"/>
            <w:shd w:val="clear" w:color="auto" w:fill="auto"/>
            <w:noWrap/>
            <w:vAlign w:val="center"/>
            <w:hideMark/>
          </w:tcPr>
          <w:p w14:paraId="0EACF1A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112,7</w:t>
            </w:r>
          </w:p>
        </w:tc>
      </w:tr>
      <w:tr w:rsidR="00C9245C" w:rsidRPr="00C9245C" w14:paraId="6ECFD97B" w14:textId="77777777" w:rsidTr="00A56F05">
        <w:trPr>
          <w:trHeight w:val="720"/>
        </w:trPr>
        <w:tc>
          <w:tcPr>
            <w:tcW w:w="6766" w:type="dxa"/>
            <w:shd w:val="clear" w:color="FFFFCC" w:fill="FFFFFF"/>
            <w:vAlign w:val="center"/>
            <w:hideMark/>
          </w:tcPr>
          <w:p w14:paraId="724FCD41"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lastRenderedPageBreak/>
              <w:t>Дорожное хозяйство (дорожные фонды)</w:t>
            </w:r>
          </w:p>
        </w:tc>
        <w:tc>
          <w:tcPr>
            <w:tcW w:w="904" w:type="dxa"/>
            <w:shd w:val="clear" w:color="FFFFCC" w:fill="FFFFFF"/>
            <w:vAlign w:val="center"/>
            <w:hideMark/>
          </w:tcPr>
          <w:p w14:paraId="7A8218E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914</w:t>
            </w:r>
          </w:p>
        </w:tc>
        <w:tc>
          <w:tcPr>
            <w:tcW w:w="487" w:type="dxa"/>
            <w:shd w:val="clear" w:color="FFFFCC" w:fill="FFFFFF"/>
            <w:vAlign w:val="center"/>
            <w:hideMark/>
          </w:tcPr>
          <w:p w14:paraId="6C02D53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549" w:type="dxa"/>
            <w:shd w:val="clear" w:color="FFFFCC" w:fill="FFFFFF"/>
            <w:vAlign w:val="center"/>
            <w:hideMark/>
          </w:tcPr>
          <w:p w14:paraId="43B9D9A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09</w:t>
            </w:r>
          </w:p>
        </w:tc>
        <w:tc>
          <w:tcPr>
            <w:tcW w:w="1295" w:type="dxa"/>
            <w:shd w:val="clear" w:color="FFFFCC" w:fill="FFFFFF"/>
            <w:vAlign w:val="center"/>
            <w:hideMark/>
          </w:tcPr>
          <w:p w14:paraId="4BE074B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7CEAC3D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5568A2E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93 119,7</w:t>
            </w:r>
          </w:p>
        </w:tc>
        <w:tc>
          <w:tcPr>
            <w:tcW w:w="1218" w:type="dxa"/>
            <w:shd w:val="clear" w:color="FFFFCC" w:fill="FFFFFF"/>
            <w:noWrap/>
            <w:vAlign w:val="center"/>
            <w:hideMark/>
          </w:tcPr>
          <w:p w14:paraId="2A3EDCA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93 672,7</w:t>
            </w:r>
          </w:p>
        </w:tc>
        <w:tc>
          <w:tcPr>
            <w:tcW w:w="1218" w:type="dxa"/>
            <w:shd w:val="clear" w:color="FFFFCC" w:fill="FFFFFF"/>
            <w:noWrap/>
            <w:vAlign w:val="center"/>
            <w:hideMark/>
          </w:tcPr>
          <w:p w14:paraId="48A4A16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99 454,7</w:t>
            </w:r>
          </w:p>
        </w:tc>
      </w:tr>
      <w:tr w:rsidR="00C9245C" w:rsidRPr="00C9245C" w14:paraId="26B5E28E" w14:textId="77777777" w:rsidTr="00A56F05">
        <w:trPr>
          <w:trHeight w:val="1545"/>
        </w:trPr>
        <w:tc>
          <w:tcPr>
            <w:tcW w:w="6766" w:type="dxa"/>
            <w:shd w:val="clear" w:color="FFFFCC" w:fill="FFFFFF"/>
            <w:vAlign w:val="center"/>
            <w:hideMark/>
          </w:tcPr>
          <w:p w14:paraId="36D73C5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904" w:type="dxa"/>
            <w:shd w:val="clear" w:color="FFFFCC" w:fill="FFFFFF"/>
            <w:vAlign w:val="center"/>
            <w:hideMark/>
          </w:tcPr>
          <w:p w14:paraId="7A31DA5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659269E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3CF5167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FFFFCC" w:fill="FFFFFF"/>
            <w:vAlign w:val="center"/>
            <w:hideMark/>
          </w:tcPr>
          <w:p w14:paraId="216C77E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04 0 00 00000</w:t>
            </w:r>
          </w:p>
        </w:tc>
        <w:tc>
          <w:tcPr>
            <w:tcW w:w="617" w:type="dxa"/>
            <w:shd w:val="clear" w:color="FFFFCC" w:fill="FFFFFF"/>
            <w:vAlign w:val="center"/>
            <w:hideMark/>
          </w:tcPr>
          <w:p w14:paraId="59409F2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1F25700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93 119,7</w:t>
            </w:r>
          </w:p>
        </w:tc>
        <w:tc>
          <w:tcPr>
            <w:tcW w:w="1218" w:type="dxa"/>
            <w:shd w:val="clear" w:color="auto" w:fill="auto"/>
            <w:noWrap/>
            <w:vAlign w:val="center"/>
            <w:hideMark/>
          </w:tcPr>
          <w:p w14:paraId="7A47C1D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93672,7</w:t>
            </w:r>
          </w:p>
        </w:tc>
        <w:tc>
          <w:tcPr>
            <w:tcW w:w="1218" w:type="dxa"/>
            <w:shd w:val="clear" w:color="auto" w:fill="auto"/>
            <w:noWrap/>
            <w:vAlign w:val="center"/>
            <w:hideMark/>
          </w:tcPr>
          <w:p w14:paraId="2DE4344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99454,7</w:t>
            </w:r>
          </w:p>
        </w:tc>
      </w:tr>
      <w:tr w:rsidR="00C9245C" w:rsidRPr="00C9245C" w14:paraId="716CC211" w14:textId="77777777" w:rsidTr="00A56F05">
        <w:trPr>
          <w:trHeight w:val="975"/>
        </w:trPr>
        <w:tc>
          <w:tcPr>
            <w:tcW w:w="6766" w:type="dxa"/>
            <w:shd w:val="clear" w:color="FFFFCC" w:fill="FFFFFF"/>
            <w:vAlign w:val="center"/>
            <w:hideMark/>
          </w:tcPr>
          <w:p w14:paraId="2AC130D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транспортной системы Каширского муниципального района"</w:t>
            </w:r>
          </w:p>
        </w:tc>
        <w:tc>
          <w:tcPr>
            <w:tcW w:w="904" w:type="dxa"/>
            <w:shd w:val="clear" w:color="FFFFCC" w:fill="FFFFFF"/>
            <w:vAlign w:val="center"/>
            <w:hideMark/>
          </w:tcPr>
          <w:p w14:paraId="507C488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4AF65BD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682F602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FFFFCC" w:fill="FFFFFF"/>
            <w:vAlign w:val="center"/>
            <w:hideMark/>
          </w:tcPr>
          <w:p w14:paraId="7C880EA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04 3 00 00000</w:t>
            </w:r>
          </w:p>
        </w:tc>
        <w:tc>
          <w:tcPr>
            <w:tcW w:w="617" w:type="dxa"/>
            <w:shd w:val="clear" w:color="FFFFCC" w:fill="FFFFFF"/>
            <w:vAlign w:val="center"/>
            <w:hideMark/>
          </w:tcPr>
          <w:p w14:paraId="0AA72B1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4A2D903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93 119,7</w:t>
            </w:r>
          </w:p>
        </w:tc>
        <w:tc>
          <w:tcPr>
            <w:tcW w:w="1218" w:type="dxa"/>
            <w:shd w:val="clear" w:color="auto" w:fill="auto"/>
            <w:noWrap/>
            <w:vAlign w:val="center"/>
            <w:hideMark/>
          </w:tcPr>
          <w:p w14:paraId="5101520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93672,7</w:t>
            </w:r>
          </w:p>
        </w:tc>
        <w:tc>
          <w:tcPr>
            <w:tcW w:w="1218" w:type="dxa"/>
            <w:shd w:val="clear" w:color="auto" w:fill="auto"/>
            <w:noWrap/>
            <w:vAlign w:val="center"/>
            <w:hideMark/>
          </w:tcPr>
          <w:p w14:paraId="3AB5F45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99454,7</w:t>
            </w:r>
          </w:p>
        </w:tc>
      </w:tr>
      <w:tr w:rsidR="00C9245C" w:rsidRPr="00C9245C" w14:paraId="42456179" w14:textId="77777777" w:rsidTr="00A56F05">
        <w:trPr>
          <w:trHeight w:val="990"/>
        </w:trPr>
        <w:tc>
          <w:tcPr>
            <w:tcW w:w="6766" w:type="dxa"/>
            <w:shd w:val="clear" w:color="FFFFCC" w:fill="FFFFFF"/>
            <w:vAlign w:val="center"/>
            <w:hideMark/>
          </w:tcPr>
          <w:p w14:paraId="745DF30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"Развитие сети автомобильных дорог общего пользования"</w:t>
            </w:r>
          </w:p>
        </w:tc>
        <w:tc>
          <w:tcPr>
            <w:tcW w:w="904" w:type="dxa"/>
            <w:shd w:val="clear" w:color="FFFFCC" w:fill="FFFFFF"/>
            <w:vAlign w:val="center"/>
            <w:hideMark/>
          </w:tcPr>
          <w:p w14:paraId="5341EA5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22C8543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7A5298F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FFFFCC" w:fill="FFFFFF"/>
            <w:vAlign w:val="center"/>
            <w:hideMark/>
          </w:tcPr>
          <w:p w14:paraId="4DC237C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04 3 01 00000</w:t>
            </w:r>
          </w:p>
        </w:tc>
        <w:tc>
          <w:tcPr>
            <w:tcW w:w="617" w:type="dxa"/>
            <w:shd w:val="clear" w:color="FFFFCC" w:fill="FFFFFF"/>
            <w:vAlign w:val="center"/>
            <w:hideMark/>
          </w:tcPr>
          <w:p w14:paraId="2EE2D29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4EB5CA0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93 119,7</w:t>
            </w:r>
          </w:p>
        </w:tc>
        <w:tc>
          <w:tcPr>
            <w:tcW w:w="1218" w:type="dxa"/>
            <w:shd w:val="clear" w:color="auto" w:fill="auto"/>
            <w:noWrap/>
            <w:vAlign w:val="center"/>
            <w:hideMark/>
          </w:tcPr>
          <w:p w14:paraId="2F13C92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93672,7</w:t>
            </w:r>
          </w:p>
        </w:tc>
        <w:tc>
          <w:tcPr>
            <w:tcW w:w="1218" w:type="dxa"/>
            <w:shd w:val="clear" w:color="auto" w:fill="auto"/>
            <w:noWrap/>
            <w:vAlign w:val="center"/>
            <w:hideMark/>
          </w:tcPr>
          <w:p w14:paraId="2518C4D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99454,7</w:t>
            </w:r>
          </w:p>
        </w:tc>
      </w:tr>
      <w:tr w:rsidR="00C9245C" w:rsidRPr="00C9245C" w14:paraId="1F5C9DAA" w14:textId="77777777" w:rsidTr="00A56F05">
        <w:trPr>
          <w:trHeight w:val="1260"/>
        </w:trPr>
        <w:tc>
          <w:tcPr>
            <w:tcW w:w="6766" w:type="dxa"/>
            <w:shd w:val="clear" w:color="FFFFCC" w:fill="FFFFFF"/>
            <w:vAlign w:val="center"/>
            <w:hideMark/>
          </w:tcPr>
          <w:p w14:paraId="7AB93D3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развитию сети автомобильных дорог общего пользования (Межбюджетные трансферты)</w:t>
            </w:r>
          </w:p>
        </w:tc>
        <w:tc>
          <w:tcPr>
            <w:tcW w:w="904" w:type="dxa"/>
            <w:shd w:val="clear" w:color="FFFFCC" w:fill="FFFFFF"/>
            <w:vAlign w:val="center"/>
            <w:hideMark/>
          </w:tcPr>
          <w:p w14:paraId="2F6E542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369F28A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12E8136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FFFFCC" w:fill="FFFFFF"/>
            <w:vAlign w:val="center"/>
            <w:hideMark/>
          </w:tcPr>
          <w:p w14:paraId="6C3DCDE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04 3 01 81290</w:t>
            </w:r>
          </w:p>
        </w:tc>
        <w:tc>
          <w:tcPr>
            <w:tcW w:w="617" w:type="dxa"/>
            <w:shd w:val="clear" w:color="FFFFCC" w:fill="FFFFFF"/>
            <w:vAlign w:val="center"/>
            <w:hideMark/>
          </w:tcPr>
          <w:p w14:paraId="1A11158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084" w:type="dxa"/>
            <w:shd w:val="clear" w:color="FFFFCC" w:fill="FFFFFF"/>
            <w:noWrap/>
            <w:vAlign w:val="center"/>
            <w:hideMark/>
          </w:tcPr>
          <w:p w14:paraId="1C7474C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21 058,0</w:t>
            </w:r>
          </w:p>
        </w:tc>
        <w:tc>
          <w:tcPr>
            <w:tcW w:w="1218" w:type="dxa"/>
            <w:shd w:val="clear" w:color="auto" w:fill="auto"/>
            <w:noWrap/>
            <w:vAlign w:val="center"/>
            <w:hideMark/>
          </w:tcPr>
          <w:p w14:paraId="3AB1A74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21611,0</w:t>
            </w:r>
          </w:p>
        </w:tc>
        <w:tc>
          <w:tcPr>
            <w:tcW w:w="1218" w:type="dxa"/>
            <w:shd w:val="clear" w:color="auto" w:fill="auto"/>
            <w:noWrap/>
            <w:vAlign w:val="center"/>
            <w:hideMark/>
          </w:tcPr>
          <w:p w14:paraId="4C6A26B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27393,0</w:t>
            </w:r>
          </w:p>
        </w:tc>
      </w:tr>
      <w:tr w:rsidR="00C9245C" w:rsidRPr="00C9245C" w14:paraId="7E09C2B9" w14:textId="77777777" w:rsidTr="00A56F05">
        <w:trPr>
          <w:trHeight w:val="1230"/>
        </w:trPr>
        <w:tc>
          <w:tcPr>
            <w:tcW w:w="6766" w:type="dxa"/>
            <w:shd w:val="clear" w:color="FFFFCC" w:fill="FFFFFF"/>
            <w:vAlign w:val="center"/>
            <w:hideMark/>
          </w:tcPr>
          <w:p w14:paraId="3F19526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развитию сети автомобильных дорог общего пользования (Межбюджетные трансферты)</w:t>
            </w:r>
          </w:p>
        </w:tc>
        <w:tc>
          <w:tcPr>
            <w:tcW w:w="904" w:type="dxa"/>
            <w:shd w:val="clear" w:color="FFFFCC" w:fill="FFFFFF"/>
            <w:vAlign w:val="center"/>
            <w:hideMark/>
          </w:tcPr>
          <w:p w14:paraId="497B3CD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17D9F4E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1F93F70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FFFFCC" w:fill="FFFFFF"/>
            <w:vAlign w:val="center"/>
            <w:hideMark/>
          </w:tcPr>
          <w:p w14:paraId="0A780C6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3 01 S8850</w:t>
            </w:r>
          </w:p>
        </w:tc>
        <w:tc>
          <w:tcPr>
            <w:tcW w:w="617" w:type="dxa"/>
            <w:shd w:val="clear" w:color="FFFFCC" w:fill="FFFFFF"/>
            <w:vAlign w:val="center"/>
            <w:hideMark/>
          </w:tcPr>
          <w:p w14:paraId="3A817F6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084" w:type="dxa"/>
            <w:shd w:val="clear" w:color="FFFFCC" w:fill="FFFFFF"/>
            <w:noWrap/>
            <w:vAlign w:val="center"/>
            <w:hideMark/>
          </w:tcPr>
          <w:p w14:paraId="15004E2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72 061,7</w:t>
            </w:r>
          </w:p>
        </w:tc>
        <w:tc>
          <w:tcPr>
            <w:tcW w:w="1218" w:type="dxa"/>
            <w:shd w:val="clear" w:color="auto" w:fill="auto"/>
            <w:noWrap/>
            <w:vAlign w:val="center"/>
            <w:hideMark/>
          </w:tcPr>
          <w:p w14:paraId="47C41F6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72061,7</w:t>
            </w:r>
          </w:p>
        </w:tc>
        <w:tc>
          <w:tcPr>
            <w:tcW w:w="1218" w:type="dxa"/>
            <w:shd w:val="clear" w:color="auto" w:fill="auto"/>
            <w:noWrap/>
            <w:vAlign w:val="center"/>
            <w:hideMark/>
          </w:tcPr>
          <w:p w14:paraId="49F6042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72061,7</w:t>
            </w:r>
          </w:p>
        </w:tc>
      </w:tr>
      <w:tr w:rsidR="00C9245C" w:rsidRPr="00C9245C" w14:paraId="63ACE030" w14:textId="77777777" w:rsidTr="00A56F05">
        <w:trPr>
          <w:trHeight w:val="555"/>
        </w:trPr>
        <w:tc>
          <w:tcPr>
            <w:tcW w:w="6766" w:type="dxa"/>
            <w:shd w:val="clear" w:color="FFFFCC" w:fill="FFFFFF"/>
            <w:vAlign w:val="center"/>
            <w:hideMark/>
          </w:tcPr>
          <w:p w14:paraId="578037C1"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Другие вопросы в области национальной экономики</w:t>
            </w:r>
          </w:p>
        </w:tc>
        <w:tc>
          <w:tcPr>
            <w:tcW w:w="904" w:type="dxa"/>
            <w:shd w:val="clear" w:color="FFFFCC" w:fill="FFFFFF"/>
            <w:vAlign w:val="center"/>
            <w:hideMark/>
          </w:tcPr>
          <w:p w14:paraId="6CE7CD6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914</w:t>
            </w:r>
          </w:p>
        </w:tc>
        <w:tc>
          <w:tcPr>
            <w:tcW w:w="487" w:type="dxa"/>
            <w:shd w:val="clear" w:color="FFFFCC" w:fill="FFFFFF"/>
            <w:vAlign w:val="center"/>
            <w:hideMark/>
          </w:tcPr>
          <w:p w14:paraId="13BF4CD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549" w:type="dxa"/>
            <w:shd w:val="clear" w:color="FFFFCC" w:fill="FFFFFF"/>
            <w:vAlign w:val="center"/>
            <w:hideMark/>
          </w:tcPr>
          <w:p w14:paraId="2CF3DA4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12</w:t>
            </w:r>
          </w:p>
        </w:tc>
        <w:tc>
          <w:tcPr>
            <w:tcW w:w="1295" w:type="dxa"/>
            <w:shd w:val="clear" w:color="FFFFCC" w:fill="FFFFFF"/>
            <w:vAlign w:val="center"/>
            <w:hideMark/>
          </w:tcPr>
          <w:p w14:paraId="220AA20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0CF6A92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6DC4295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3 805,0</w:t>
            </w:r>
          </w:p>
        </w:tc>
        <w:tc>
          <w:tcPr>
            <w:tcW w:w="1218" w:type="dxa"/>
            <w:shd w:val="clear" w:color="auto" w:fill="auto"/>
            <w:noWrap/>
            <w:vAlign w:val="center"/>
            <w:hideMark/>
          </w:tcPr>
          <w:p w14:paraId="1973B9B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3005,0</w:t>
            </w:r>
          </w:p>
        </w:tc>
        <w:tc>
          <w:tcPr>
            <w:tcW w:w="1218" w:type="dxa"/>
            <w:shd w:val="clear" w:color="auto" w:fill="auto"/>
            <w:noWrap/>
            <w:vAlign w:val="center"/>
            <w:hideMark/>
          </w:tcPr>
          <w:p w14:paraId="07A86EB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3105,0</w:t>
            </w:r>
          </w:p>
        </w:tc>
      </w:tr>
      <w:tr w:rsidR="00C9245C" w:rsidRPr="00C9245C" w14:paraId="7A8AB925" w14:textId="77777777" w:rsidTr="00A56F05">
        <w:trPr>
          <w:trHeight w:val="795"/>
        </w:trPr>
        <w:tc>
          <w:tcPr>
            <w:tcW w:w="6766" w:type="dxa"/>
            <w:shd w:val="clear" w:color="FFFFCC" w:fill="FFFFFF"/>
            <w:vAlign w:val="center"/>
            <w:hideMark/>
          </w:tcPr>
          <w:p w14:paraId="7A216C9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предпринимательства"</w:t>
            </w:r>
          </w:p>
        </w:tc>
        <w:tc>
          <w:tcPr>
            <w:tcW w:w="904" w:type="dxa"/>
            <w:shd w:val="clear" w:color="FFFFCC" w:fill="FFFFFF"/>
            <w:vAlign w:val="center"/>
            <w:hideMark/>
          </w:tcPr>
          <w:p w14:paraId="6F51122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1431A4A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4F866FB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w:t>
            </w:r>
          </w:p>
        </w:tc>
        <w:tc>
          <w:tcPr>
            <w:tcW w:w="1295" w:type="dxa"/>
            <w:shd w:val="clear" w:color="FFFFCC" w:fill="FFFFFF"/>
            <w:vAlign w:val="center"/>
            <w:hideMark/>
          </w:tcPr>
          <w:p w14:paraId="7378792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06 0 00 00000</w:t>
            </w:r>
          </w:p>
        </w:tc>
        <w:tc>
          <w:tcPr>
            <w:tcW w:w="617" w:type="dxa"/>
            <w:shd w:val="clear" w:color="FFFFCC" w:fill="FFFFFF"/>
            <w:vAlign w:val="center"/>
            <w:hideMark/>
          </w:tcPr>
          <w:p w14:paraId="6FCD87F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3AE5053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3 800,0</w:t>
            </w:r>
          </w:p>
        </w:tc>
        <w:tc>
          <w:tcPr>
            <w:tcW w:w="1218" w:type="dxa"/>
            <w:shd w:val="clear" w:color="auto" w:fill="auto"/>
            <w:noWrap/>
            <w:vAlign w:val="center"/>
            <w:hideMark/>
          </w:tcPr>
          <w:p w14:paraId="7F06C32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3005,0</w:t>
            </w:r>
          </w:p>
        </w:tc>
        <w:tc>
          <w:tcPr>
            <w:tcW w:w="1218" w:type="dxa"/>
            <w:shd w:val="clear" w:color="auto" w:fill="auto"/>
            <w:noWrap/>
            <w:vAlign w:val="center"/>
            <w:hideMark/>
          </w:tcPr>
          <w:p w14:paraId="4179D91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3105,0</w:t>
            </w:r>
          </w:p>
        </w:tc>
      </w:tr>
      <w:tr w:rsidR="00C9245C" w:rsidRPr="00C9245C" w14:paraId="3462854E" w14:textId="77777777" w:rsidTr="00A56F05">
        <w:trPr>
          <w:trHeight w:val="960"/>
        </w:trPr>
        <w:tc>
          <w:tcPr>
            <w:tcW w:w="6766" w:type="dxa"/>
            <w:shd w:val="clear" w:color="FFFFCC" w:fill="FFFFFF"/>
            <w:vAlign w:val="center"/>
            <w:hideMark/>
          </w:tcPr>
          <w:p w14:paraId="36EDC69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и поддержка малого и среднего предпринимательства"</w:t>
            </w:r>
          </w:p>
        </w:tc>
        <w:tc>
          <w:tcPr>
            <w:tcW w:w="904" w:type="dxa"/>
            <w:shd w:val="clear" w:color="FFFFCC" w:fill="FFFFFF"/>
            <w:vAlign w:val="center"/>
            <w:hideMark/>
          </w:tcPr>
          <w:p w14:paraId="5AE7618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79960C8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0C6B7AA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w:t>
            </w:r>
          </w:p>
        </w:tc>
        <w:tc>
          <w:tcPr>
            <w:tcW w:w="1295" w:type="dxa"/>
            <w:shd w:val="clear" w:color="FFFFCC" w:fill="FFFFFF"/>
            <w:vAlign w:val="center"/>
            <w:hideMark/>
          </w:tcPr>
          <w:p w14:paraId="124C0F0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06 1 00 00000</w:t>
            </w:r>
          </w:p>
        </w:tc>
        <w:tc>
          <w:tcPr>
            <w:tcW w:w="617" w:type="dxa"/>
            <w:shd w:val="clear" w:color="FFFFCC" w:fill="FFFFFF"/>
            <w:vAlign w:val="center"/>
            <w:hideMark/>
          </w:tcPr>
          <w:p w14:paraId="0AE9ADF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41C4244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3 800,0</w:t>
            </w:r>
          </w:p>
        </w:tc>
        <w:tc>
          <w:tcPr>
            <w:tcW w:w="1218" w:type="dxa"/>
            <w:shd w:val="clear" w:color="auto" w:fill="auto"/>
            <w:noWrap/>
            <w:vAlign w:val="center"/>
            <w:hideMark/>
          </w:tcPr>
          <w:p w14:paraId="1CB0136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3000,0</w:t>
            </w:r>
          </w:p>
        </w:tc>
        <w:tc>
          <w:tcPr>
            <w:tcW w:w="1218" w:type="dxa"/>
            <w:shd w:val="clear" w:color="auto" w:fill="auto"/>
            <w:noWrap/>
            <w:vAlign w:val="center"/>
            <w:hideMark/>
          </w:tcPr>
          <w:p w14:paraId="29E43F7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3100,0</w:t>
            </w:r>
          </w:p>
        </w:tc>
      </w:tr>
      <w:tr w:rsidR="00C9245C" w:rsidRPr="00C9245C" w14:paraId="31592944" w14:textId="77777777" w:rsidTr="00A56F05">
        <w:trPr>
          <w:trHeight w:val="1035"/>
        </w:trPr>
        <w:tc>
          <w:tcPr>
            <w:tcW w:w="6766" w:type="dxa"/>
            <w:shd w:val="clear" w:color="FFFFCC" w:fill="FFFFFF"/>
            <w:vAlign w:val="center"/>
            <w:hideMark/>
          </w:tcPr>
          <w:p w14:paraId="42A0BE1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Основное мероприятие "Финансовая поддержка субъектов малого и среднего предпринимательства"</w:t>
            </w:r>
          </w:p>
        </w:tc>
        <w:tc>
          <w:tcPr>
            <w:tcW w:w="904" w:type="dxa"/>
            <w:shd w:val="clear" w:color="FFFFCC" w:fill="FFFFFF"/>
            <w:vAlign w:val="center"/>
            <w:hideMark/>
          </w:tcPr>
          <w:p w14:paraId="2BA9D13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2CCB5EA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10FA1CC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w:t>
            </w:r>
          </w:p>
        </w:tc>
        <w:tc>
          <w:tcPr>
            <w:tcW w:w="1295" w:type="dxa"/>
            <w:shd w:val="clear" w:color="FFFFCC" w:fill="FFFFFF"/>
            <w:vAlign w:val="center"/>
            <w:hideMark/>
          </w:tcPr>
          <w:p w14:paraId="662FEE4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06 1 02 00000</w:t>
            </w:r>
          </w:p>
        </w:tc>
        <w:tc>
          <w:tcPr>
            <w:tcW w:w="617" w:type="dxa"/>
            <w:shd w:val="clear" w:color="FFFFCC" w:fill="FFFFFF"/>
            <w:vAlign w:val="center"/>
            <w:hideMark/>
          </w:tcPr>
          <w:p w14:paraId="57D481F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0E8AC3B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3 800,0</w:t>
            </w:r>
          </w:p>
        </w:tc>
        <w:tc>
          <w:tcPr>
            <w:tcW w:w="1218" w:type="dxa"/>
            <w:shd w:val="clear" w:color="auto" w:fill="auto"/>
            <w:noWrap/>
            <w:vAlign w:val="center"/>
            <w:hideMark/>
          </w:tcPr>
          <w:p w14:paraId="7C82F4E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3000,0</w:t>
            </w:r>
          </w:p>
        </w:tc>
        <w:tc>
          <w:tcPr>
            <w:tcW w:w="1218" w:type="dxa"/>
            <w:shd w:val="clear" w:color="auto" w:fill="auto"/>
            <w:noWrap/>
            <w:vAlign w:val="center"/>
            <w:hideMark/>
          </w:tcPr>
          <w:p w14:paraId="46FB4A2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3100,0</w:t>
            </w:r>
          </w:p>
        </w:tc>
      </w:tr>
      <w:tr w:rsidR="00C9245C" w:rsidRPr="00C9245C" w14:paraId="05327A0B" w14:textId="77777777" w:rsidTr="00A56F05">
        <w:trPr>
          <w:trHeight w:val="1275"/>
        </w:trPr>
        <w:tc>
          <w:tcPr>
            <w:tcW w:w="6766" w:type="dxa"/>
            <w:shd w:val="clear" w:color="FFFFCC" w:fill="FFFFFF"/>
            <w:vAlign w:val="center"/>
            <w:hideMark/>
          </w:tcPr>
          <w:p w14:paraId="4490E0C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развитию и поддержке малого и среднего предпринимательства (Иные бюджетные ассигнования)</w:t>
            </w:r>
          </w:p>
        </w:tc>
        <w:tc>
          <w:tcPr>
            <w:tcW w:w="904" w:type="dxa"/>
            <w:shd w:val="clear" w:color="FFFFCC" w:fill="FFFFFF"/>
            <w:vAlign w:val="center"/>
            <w:hideMark/>
          </w:tcPr>
          <w:p w14:paraId="050C32A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3FFFC38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51FDC9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w:t>
            </w:r>
          </w:p>
        </w:tc>
        <w:tc>
          <w:tcPr>
            <w:tcW w:w="1295" w:type="dxa"/>
            <w:shd w:val="clear" w:color="FFFFCC" w:fill="FFFFFF"/>
            <w:vAlign w:val="center"/>
            <w:hideMark/>
          </w:tcPr>
          <w:p w14:paraId="1023107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06 1 02 80380</w:t>
            </w:r>
          </w:p>
        </w:tc>
        <w:tc>
          <w:tcPr>
            <w:tcW w:w="617" w:type="dxa"/>
            <w:shd w:val="clear" w:color="FFFFCC" w:fill="FFFFFF"/>
            <w:vAlign w:val="center"/>
            <w:hideMark/>
          </w:tcPr>
          <w:p w14:paraId="2C3C501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1084" w:type="dxa"/>
            <w:shd w:val="clear" w:color="FFFFCC" w:fill="FFFFFF"/>
            <w:noWrap/>
            <w:vAlign w:val="center"/>
            <w:hideMark/>
          </w:tcPr>
          <w:p w14:paraId="20DA7E6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3 800,0</w:t>
            </w:r>
          </w:p>
        </w:tc>
        <w:tc>
          <w:tcPr>
            <w:tcW w:w="1218" w:type="dxa"/>
            <w:shd w:val="clear" w:color="auto" w:fill="auto"/>
            <w:noWrap/>
            <w:vAlign w:val="center"/>
            <w:hideMark/>
          </w:tcPr>
          <w:p w14:paraId="792FA6F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3000,0</w:t>
            </w:r>
          </w:p>
        </w:tc>
        <w:tc>
          <w:tcPr>
            <w:tcW w:w="1218" w:type="dxa"/>
            <w:shd w:val="clear" w:color="auto" w:fill="auto"/>
            <w:noWrap/>
            <w:vAlign w:val="center"/>
            <w:hideMark/>
          </w:tcPr>
          <w:p w14:paraId="3424DCA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3100,0</w:t>
            </w:r>
          </w:p>
        </w:tc>
      </w:tr>
      <w:tr w:rsidR="00C9245C" w:rsidRPr="00C9245C" w14:paraId="659A0D3D" w14:textId="77777777" w:rsidTr="00A56F05">
        <w:trPr>
          <w:trHeight w:val="675"/>
        </w:trPr>
        <w:tc>
          <w:tcPr>
            <w:tcW w:w="6766" w:type="dxa"/>
            <w:shd w:val="clear" w:color="FFFFCC" w:fill="FFFFFF"/>
            <w:vAlign w:val="center"/>
            <w:hideMark/>
          </w:tcPr>
          <w:p w14:paraId="7C80BD6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"Защита прав потребителей"</w:t>
            </w:r>
          </w:p>
        </w:tc>
        <w:tc>
          <w:tcPr>
            <w:tcW w:w="904" w:type="dxa"/>
            <w:shd w:val="clear" w:color="FFFFCC" w:fill="FFFFFF"/>
            <w:vAlign w:val="center"/>
            <w:hideMark/>
          </w:tcPr>
          <w:p w14:paraId="71EE13B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55775FD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5FA3DD5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w:t>
            </w:r>
          </w:p>
        </w:tc>
        <w:tc>
          <w:tcPr>
            <w:tcW w:w="1295" w:type="dxa"/>
            <w:shd w:val="clear" w:color="FFFFCC" w:fill="FFFFFF"/>
            <w:vAlign w:val="center"/>
            <w:hideMark/>
          </w:tcPr>
          <w:p w14:paraId="2C70567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06 3 00 00000</w:t>
            </w:r>
          </w:p>
        </w:tc>
        <w:tc>
          <w:tcPr>
            <w:tcW w:w="617" w:type="dxa"/>
            <w:shd w:val="clear" w:color="FFFFCC" w:fill="FFFFFF"/>
            <w:vAlign w:val="center"/>
            <w:hideMark/>
          </w:tcPr>
          <w:p w14:paraId="6CB0C0C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53DFA38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218" w:type="dxa"/>
            <w:shd w:val="clear" w:color="auto" w:fill="auto"/>
            <w:noWrap/>
            <w:vAlign w:val="center"/>
            <w:hideMark/>
          </w:tcPr>
          <w:p w14:paraId="4592206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218" w:type="dxa"/>
            <w:shd w:val="clear" w:color="auto" w:fill="auto"/>
            <w:noWrap/>
            <w:vAlign w:val="center"/>
            <w:hideMark/>
          </w:tcPr>
          <w:p w14:paraId="11F1000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r>
      <w:tr w:rsidR="00C9245C" w:rsidRPr="00C9245C" w14:paraId="6554FE72" w14:textId="77777777" w:rsidTr="00A56F05">
        <w:trPr>
          <w:trHeight w:val="735"/>
        </w:trPr>
        <w:tc>
          <w:tcPr>
            <w:tcW w:w="6766" w:type="dxa"/>
            <w:shd w:val="clear" w:color="FFFFCC" w:fill="FFFFFF"/>
            <w:vAlign w:val="center"/>
            <w:hideMark/>
          </w:tcPr>
          <w:p w14:paraId="61FAC60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"Повышение уровня правовой грамотности "</w:t>
            </w:r>
          </w:p>
        </w:tc>
        <w:tc>
          <w:tcPr>
            <w:tcW w:w="904" w:type="dxa"/>
            <w:shd w:val="clear" w:color="FFFFCC" w:fill="FFFFFF"/>
            <w:vAlign w:val="center"/>
            <w:hideMark/>
          </w:tcPr>
          <w:p w14:paraId="6C8D12A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7B125FE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0AF5C78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w:t>
            </w:r>
          </w:p>
        </w:tc>
        <w:tc>
          <w:tcPr>
            <w:tcW w:w="1295" w:type="dxa"/>
            <w:shd w:val="clear" w:color="FFFFCC" w:fill="FFFFFF"/>
            <w:vAlign w:val="center"/>
            <w:hideMark/>
          </w:tcPr>
          <w:p w14:paraId="11F38EA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06 3 02 00000</w:t>
            </w:r>
          </w:p>
        </w:tc>
        <w:tc>
          <w:tcPr>
            <w:tcW w:w="617" w:type="dxa"/>
            <w:shd w:val="clear" w:color="FFFFCC" w:fill="FFFFFF"/>
            <w:vAlign w:val="center"/>
            <w:hideMark/>
          </w:tcPr>
          <w:p w14:paraId="47B59BD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1D28D09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218" w:type="dxa"/>
            <w:shd w:val="clear" w:color="auto" w:fill="auto"/>
            <w:noWrap/>
            <w:vAlign w:val="center"/>
            <w:hideMark/>
          </w:tcPr>
          <w:p w14:paraId="41D6F4E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218" w:type="dxa"/>
            <w:shd w:val="clear" w:color="auto" w:fill="auto"/>
            <w:noWrap/>
            <w:vAlign w:val="center"/>
            <w:hideMark/>
          </w:tcPr>
          <w:p w14:paraId="6E7DA5F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r>
      <w:tr w:rsidR="00C9245C" w:rsidRPr="00C9245C" w14:paraId="0059C87D" w14:textId="77777777" w:rsidTr="00A56F05">
        <w:trPr>
          <w:trHeight w:val="1440"/>
        </w:trPr>
        <w:tc>
          <w:tcPr>
            <w:tcW w:w="6766" w:type="dxa"/>
            <w:shd w:val="clear" w:color="FFFFCC" w:fill="FFFFFF"/>
            <w:vAlign w:val="center"/>
            <w:hideMark/>
          </w:tcPr>
          <w:p w14:paraId="08B2563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повышению правовой грамотности (Закупка товаров, работ и услуг для государственных (муниципальных) нужд)</w:t>
            </w:r>
          </w:p>
        </w:tc>
        <w:tc>
          <w:tcPr>
            <w:tcW w:w="904" w:type="dxa"/>
            <w:shd w:val="clear" w:color="FFFFCC" w:fill="FFFFFF"/>
            <w:vAlign w:val="center"/>
            <w:hideMark/>
          </w:tcPr>
          <w:p w14:paraId="3CA2976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449659C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56FFE71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w:t>
            </w:r>
          </w:p>
        </w:tc>
        <w:tc>
          <w:tcPr>
            <w:tcW w:w="1295" w:type="dxa"/>
            <w:shd w:val="clear" w:color="FFFFCC" w:fill="FFFFFF"/>
            <w:vAlign w:val="center"/>
            <w:hideMark/>
          </w:tcPr>
          <w:p w14:paraId="32511A2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06 3 02 80370</w:t>
            </w:r>
          </w:p>
        </w:tc>
        <w:tc>
          <w:tcPr>
            <w:tcW w:w="617" w:type="dxa"/>
            <w:shd w:val="clear" w:color="FFFFCC" w:fill="FFFFFF"/>
            <w:vAlign w:val="center"/>
            <w:hideMark/>
          </w:tcPr>
          <w:p w14:paraId="6C63FD0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52EE4F8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218" w:type="dxa"/>
            <w:shd w:val="clear" w:color="auto" w:fill="auto"/>
            <w:noWrap/>
            <w:vAlign w:val="center"/>
            <w:hideMark/>
          </w:tcPr>
          <w:p w14:paraId="1B6ED0F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218" w:type="dxa"/>
            <w:shd w:val="clear" w:color="auto" w:fill="auto"/>
            <w:noWrap/>
            <w:vAlign w:val="center"/>
            <w:hideMark/>
          </w:tcPr>
          <w:p w14:paraId="0553F13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r>
      <w:tr w:rsidR="00C9245C" w:rsidRPr="00C9245C" w14:paraId="634EBE0E" w14:textId="77777777" w:rsidTr="00A56F05">
        <w:trPr>
          <w:trHeight w:val="690"/>
        </w:trPr>
        <w:tc>
          <w:tcPr>
            <w:tcW w:w="6766" w:type="dxa"/>
            <w:shd w:val="clear" w:color="FFFFCC" w:fill="FFFFFF"/>
            <w:vAlign w:val="center"/>
            <w:hideMark/>
          </w:tcPr>
          <w:p w14:paraId="0F6D2068"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Жилищно-коммунальное хозяйство</w:t>
            </w:r>
          </w:p>
        </w:tc>
        <w:tc>
          <w:tcPr>
            <w:tcW w:w="904" w:type="dxa"/>
            <w:shd w:val="clear" w:color="FFFFCC" w:fill="FFFFFF"/>
            <w:vAlign w:val="center"/>
            <w:hideMark/>
          </w:tcPr>
          <w:p w14:paraId="6880E3B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914</w:t>
            </w:r>
          </w:p>
        </w:tc>
        <w:tc>
          <w:tcPr>
            <w:tcW w:w="487" w:type="dxa"/>
            <w:shd w:val="clear" w:color="FFFFCC" w:fill="FFFFFF"/>
            <w:vAlign w:val="center"/>
            <w:hideMark/>
          </w:tcPr>
          <w:p w14:paraId="33ACB29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05</w:t>
            </w:r>
          </w:p>
        </w:tc>
        <w:tc>
          <w:tcPr>
            <w:tcW w:w="549" w:type="dxa"/>
            <w:shd w:val="clear" w:color="FFFFCC" w:fill="FFFFFF"/>
            <w:vAlign w:val="center"/>
            <w:hideMark/>
          </w:tcPr>
          <w:p w14:paraId="034BFF0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95" w:type="dxa"/>
            <w:shd w:val="clear" w:color="FFFFCC" w:fill="FFFFFF"/>
            <w:vAlign w:val="center"/>
            <w:hideMark/>
          </w:tcPr>
          <w:p w14:paraId="1582B36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5228B7A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auto" w:fill="auto"/>
            <w:noWrap/>
            <w:vAlign w:val="center"/>
            <w:hideMark/>
          </w:tcPr>
          <w:p w14:paraId="7F19841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c>
          <w:tcPr>
            <w:tcW w:w="1218" w:type="dxa"/>
            <w:shd w:val="clear" w:color="auto" w:fill="auto"/>
            <w:noWrap/>
            <w:vAlign w:val="center"/>
            <w:hideMark/>
          </w:tcPr>
          <w:p w14:paraId="10ED2FB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c>
          <w:tcPr>
            <w:tcW w:w="1218" w:type="dxa"/>
            <w:shd w:val="clear" w:color="auto" w:fill="auto"/>
            <w:noWrap/>
            <w:vAlign w:val="center"/>
            <w:hideMark/>
          </w:tcPr>
          <w:p w14:paraId="764C2C5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11846,4</w:t>
            </w:r>
          </w:p>
        </w:tc>
      </w:tr>
      <w:tr w:rsidR="00C9245C" w:rsidRPr="00C9245C" w14:paraId="64FEB4CA" w14:textId="77777777" w:rsidTr="00A56F05">
        <w:trPr>
          <w:trHeight w:val="510"/>
        </w:trPr>
        <w:tc>
          <w:tcPr>
            <w:tcW w:w="6766" w:type="dxa"/>
            <w:shd w:val="clear" w:color="FFFFCC" w:fill="FFFFFF"/>
            <w:vAlign w:val="center"/>
            <w:hideMark/>
          </w:tcPr>
          <w:p w14:paraId="5EDE0A02"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Коммунальное хозяйство</w:t>
            </w:r>
          </w:p>
        </w:tc>
        <w:tc>
          <w:tcPr>
            <w:tcW w:w="904" w:type="dxa"/>
            <w:shd w:val="clear" w:color="FFFFCC" w:fill="FFFFFF"/>
            <w:vAlign w:val="center"/>
            <w:hideMark/>
          </w:tcPr>
          <w:p w14:paraId="0732D04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914</w:t>
            </w:r>
          </w:p>
        </w:tc>
        <w:tc>
          <w:tcPr>
            <w:tcW w:w="487" w:type="dxa"/>
            <w:shd w:val="clear" w:color="FFFFCC" w:fill="FFFFFF"/>
            <w:vAlign w:val="center"/>
            <w:hideMark/>
          </w:tcPr>
          <w:p w14:paraId="436D470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05</w:t>
            </w:r>
          </w:p>
        </w:tc>
        <w:tc>
          <w:tcPr>
            <w:tcW w:w="549" w:type="dxa"/>
            <w:shd w:val="clear" w:color="FFFFCC" w:fill="FFFFFF"/>
            <w:vAlign w:val="center"/>
            <w:hideMark/>
          </w:tcPr>
          <w:p w14:paraId="524AAE7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w:t>
            </w:r>
          </w:p>
        </w:tc>
        <w:tc>
          <w:tcPr>
            <w:tcW w:w="1295" w:type="dxa"/>
            <w:shd w:val="clear" w:color="FFFFCC" w:fill="FFFFFF"/>
            <w:vAlign w:val="center"/>
            <w:hideMark/>
          </w:tcPr>
          <w:p w14:paraId="1613B35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0CD30B1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175D0A9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c>
          <w:tcPr>
            <w:tcW w:w="1218" w:type="dxa"/>
            <w:shd w:val="clear" w:color="auto" w:fill="auto"/>
            <w:noWrap/>
            <w:vAlign w:val="center"/>
            <w:hideMark/>
          </w:tcPr>
          <w:p w14:paraId="676CBE5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c>
          <w:tcPr>
            <w:tcW w:w="1218" w:type="dxa"/>
            <w:shd w:val="clear" w:color="auto" w:fill="auto"/>
            <w:noWrap/>
            <w:vAlign w:val="center"/>
            <w:hideMark/>
          </w:tcPr>
          <w:p w14:paraId="51CDF36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11846,4</w:t>
            </w:r>
          </w:p>
        </w:tc>
      </w:tr>
      <w:tr w:rsidR="00C9245C" w:rsidRPr="00C9245C" w14:paraId="0F134B74" w14:textId="77777777" w:rsidTr="00A56F05">
        <w:trPr>
          <w:trHeight w:val="2070"/>
        </w:trPr>
        <w:tc>
          <w:tcPr>
            <w:tcW w:w="6766" w:type="dxa"/>
            <w:shd w:val="clear" w:color="FFFFCC" w:fill="FFFFFF"/>
            <w:vAlign w:val="center"/>
            <w:hideMark/>
          </w:tcPr>
          <w:p w14:paraId="1A6AA07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904" w:type="dxa"/>
            <w:shd w:val="clear" w:color="FFFFCC" w:fill="FFFFFF"/>
            <w:vAlign w:val="center"/>
            <w:hideMark/>
          </w:tcPr>
          <w:p w14:paraId="079A00F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3A22FAF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6B0382C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00BD792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04 0 00 00000</w:t>
            </w:r>
          </w:p>
        </w:tc>
        <w:tc>
          <w:tcPr>
            <w:tcW w:w="617" w:type="dxa"/>
            <w:shd w:val="clear" w:color="FFFFCC" w:fill="FFFFFF"/>
            <w:vAlign w:val="center"/>
            <w:hideMark/>
          </w:tcPr>
          <w:p w14:paraId="7FDD3A5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6514C4E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68D36D8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121D74B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11846,4</w:t>
            </w:r>
          </w:p>
        </w:tc>
      </w:tr>
      <w:tr w:rsidR="00C9245C" w:rsidRPr="00C9245C" w14:paraId="301D2DED" w14:textId="77777777" w:rsidTr="00A56F05">
        <w:trPr>
          <w:trHeight w:val="1545"/>
        </w:trPr>
        <w:tc>
          <w:tcPr>
            <w:tcW w:w="6766" w:type="dxa"/>
            <w:shd w:val="clear" w:color="FFFFCC" w:fill="FFFFFF"/>
            <w:vAlign w:val="center"/>
            <w:hideMark/>
          </w:tcPr>
          <w:p w14:paraId="724252B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Подпрограмма "Создание условий для обеспечения качественными услугами ЖКХ населения Каширского муниципального района"</w:t>
            </w:r>
          </w:p>
        </w:tc>
        <w:tc>
          <w:tcPr>
            <w:tcW w:w="904" w:type="dxa"/>
            <w:shd w:val="clear" w:color="FFFFCC" w:fill="FFFFFF"/>
            <w:vAlign w:val="center"/>
            <w:hideMark/>
          </w:tcPr>
          <w:p w14:paraId="756D264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77634BB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375D5D9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13DB374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04 2 00 00000</w:t>
            </w:r>
          </w:p>
        </w:tc>
        <w:tc>
          <w:tcPr>
            <w:tcW w:w="617" w:type="dxa"/>
            <w:shd w:val="clear" w:color="FFFFCC" w:fill="FFFFFF"/>
            <w:vAlign w:val="center"/>
            <w:hideMark/>
          </w:tcPr>
          <w:p w14:paraId="5BE5649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0A50794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4C4967C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371EB54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11846,4</w:t>
            </w:r>
          </w:p>
        </w:tc>
      </w:tr>
      <w:tr w:rsidR="00C9245C" w:rsidRPr="00C9245C" w14:paraId="338B38EA" w14:textId="77777777" w:rsidTr="00A56F05">
        <w:trPr>
          <w:trHeight w:val="795"/>
        </w:trPr>
        <w:tc>
          <w:tcPr>
            <w:tcW w:w="6766" w:type="dxa"/>
            <w:shd w:val="clear" w:color="FFFFCC" w:fill="FFFFFF"/>
            <w:vAlign w:val="center"/>
            <w:hideMark/>
          </w:tcPr>
          <w:p w14:paraId="6A779B5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"Приобретение коммунальной техники"</w:t>
            </w:r>
          </w:p>
        </w:tc>
        <w:tc>
          <w:tcPr>
            <w:tcW w:w="904" w:type="dxa"/>
            <w:shd w:val="clear" w:color="FFFFCC" w:fill="FFFFFF"/>
            <w:vAlign w:val="center"/>
            <w:hideMark/>
          </w:tcPr>
          <w:p w14:paraId="0990167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77BA278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3B8C03A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0575A0D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04 2 01 00000</w:t>
            </w:r>
          </w:p>
        </w:tc>
        <w:tc>
          <w:tcPr>
            <w:tcW w:w="617" w:type="dxa"/>
            <w:shd w:val="clear" w:color="FFFFCC" w:fill="FFFFFF"/>
            <w:vAlign w:val="center"/>
            <w:hideMark/>
          </w:tcPr>
          <w:p w14:paraId="0CA863A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3302ACD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08ADAB6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0994FBC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11846,4</w:t>
            </w:r>
          </w:p>
        </w:tc>
      </w:tr>
      <w:tr w:rsidR="00C9245C" w:rsidRPr="00C9245C" w14:paraId="37BE3D4D" w14:textId="77777777" w:rsidTr="00A56F05">
        <w:trPr>
          <w:trHeight w:val="1530"/>
        </w:trPr>
        <w:tc>
          <w:tcPr>
            <w:tcW w:w="6766" w:type="dxa"/>
            <w:shd w:val="clear" w:color="FFFFCC" w:fill="FFFFFF"/>
            <w:vAlign w:val="center"/>
            <w:hideMark/>
          </w:tcPr>
          <w:p w14:paraId="7F13310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Приобретение коммунальной специализированной техники и оборудования (Закупка товаров, работ и услуг для государственных (муниципальных) нужд)</w:t>
            </w:r>
          </w:p>
        </w:tc>
        <w:tc>
          <w:tcPr>
            <w:tcW w:w="904" w:type="dxa"/>
            <w:shd w:val="clear" w:color="FFFFCC" w:fill="FFFFFF"/>
            <w:vAlign w:val="center"/>
            <w:hideMark/>
          </w:tcPr>
          <w:p w14:paraId="1E4C2F4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6BBECC4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11AF819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150AF73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01 S8620</w:t>
            </w:r>
          </w:p>
        </w:tc>
        <w:tc>
          <w:tcPr>
            <w:tcW w:w="617" w:type="dxa"/>
            <w:shd w:val="clear" w:color="FFFFCC" w:fill="FFFFFF"/>
            <w:vAlign w:val="center"/>
            <w:hideMark/>
          </w:tcPr>
          <w:p w14:paraId="60B9BF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51040E7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23AB7CE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04E3F1C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11846,4</w:t>
            </w:r>
          </w:p>
        </w:tc>
      </w:tr>
      <w:tr w:rsidR="00C9245C" w:rsidRPr="00C9245C" w14:paraId="54FD2961" w14:textId="77777777" w:rsidTr="00A56F05">
        <w:trPr>
          <w:trHeight w:val="570"/>
        </w:trPr>
        <w:tc>
          <w:tcPr>
            <w:tcW w:w="6766" w:type="dxa"/>
            <w:shd w:val="clear" w:color="FFFFCC" w:fill="FFFFFF"/>
            <w:vAlign w:val="center"/>
            <w:hideMark/>
          </w:tcPr>
          <w:p w14:paraId="184271B1"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Социальная политика</w:t>
            </w:r>
          </w:p>
        </w:tc>
        <w:tc>
          <w:tcPr>
            <w:tcW w:w="904" w:type="dxa"/>
            <w:shd w:val="clear" w:color="FFFFCC" w:fill="FFFFFF"/>
            <w:vAlign w:val="center"/>
            <w:hideMark/>
          </w:tcPr>
          <w:p w14:paraId="4810480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914</w:t>
            </w:r>
          </w:p>
        </w:tc>
        <w:tc>
          <w:tcPr>
            <w:tcW w:w="487" w:type="dxa"/>
            <w:shd w:val="clear" w:color="FFFFCC" w:fill="FFFFFF"/>
            <w:vAlign w:val="center"/>
            <w:hideMark/>
          </w:tcPr>
          <w:p w14:paraId="33A8EFC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w:t>
            </w:r>
          </w:p>
        </w:tc>
        <w:tc>
          <w:tcPr>
            <w:tcW w:w="549" w:type="dxa"/>
            <w:shd w:val="clear" w:color="FFFFCC" w:fill="FFFFFF"/>
            <w:vAlign w:val="center"/>
            <w:hideMark/>
          </w:tcPr>
          <w:p w14:paraId="7303124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295" w:type="dxa"/>
            <w:shd w:val="clear" w:color="FFFFCC" w:fill="FFFFFF"/>
            <w:vAlign w:val="center"/>
            <w:hideMark/>
          </w:tcPr>
          <w:p w14:paraId="57E068E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617" w:type="dxa"/>
            <w:shd w:val="clear" w:color="FFFFCC" w:fill="FFFFFF"/>
            <w:vAlign w:val="center"/>
            <w:hideMark/>
          </w:tcPr>
          <w:p w14:paraId="5726758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7976F08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9 679,3</w:t>
            </w:r>
          </w:p>
        </w:tc>
        <w:tc>
          <w:tcPr>
            <w:tcW w:w="1218" w:type="dxa"/>
            <w:shd w:val="clear" w:color="FFFFCC" w:fill="FFFFFF"/>
            <w:noWrap/>
            <w:vAlign w:val="center"/>
            <w:hideMark/>
          </w:tcPr>
          <w:p w14:paraId="62F5CE3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12 789,2</w:t>
            </w:r>
          </w:p>
        </w:tc>
        <w:tc>
          <w:tcPr>
            <w:tcW w:w="1218" w:type="dxa"/>
            <w:shd w:val="clear" w:color="FFFFCC" w:fill="FFFFFF"/>
            <w:noWrap/>
            <w:vAlign w:val="center"/>
            <w:hideMark/>
          </w:tcPr>
          <w:p w14:paraId="0AF430B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12 830,3</w:t>
            </w:r>
          </w:p>
        </w:tc>
      </w:tr>
      <w:tr w:rsidR="00C9245C" w:rsidRPr="00C9245C" w14:paraId="6329EBEA" w14:textId="77777777" w:rsidTr="00A56F05">
        <w:trPr>
          <w:trHeight w:val="255"/>
        </w:trPr>
        <w:tc>
          <w:tcPr>
            <w:tcW w:w="6766" w:type="dxa"/>
            <w:shd w:val="clear" w:color="FFFFCC" w:fill="FFFFFF"/>
            <w:vAlign w:val="center"/>
            <w:hideMark/>
          </w:tcPr>
          <w:p w14:paraId="0F294CBA"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Пенсионное обеспечение</w:t>
            </w:r>
          </w:p>
        </w:tc>
        <w:tc>
          <w:tcPr>
            <w:tcW w:w="904" w:type="dxa"/>
            <w:shd w:val="clear" w:color="FFFFCC" w:fill="FFFFFF"/>
            <w:vAlign w:val="center"/>
            <w:hideMark/>
          </w:tcPr>
          <w:p w14:paraId="3E7130E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914</w:t>
            </w:r>
          </w:p>
        </w:tc>
        <w:tc>
          <w:tcPr>
            <w:tcW w:w="487" w:type="dxa"/>
            <w:shd w:val="clear" w:color="FFFFCC" w:fill="FFFFFF"/>
            <w:vAlign w:val="center"/>
            <w:hideMark/>
          </w:tcPr>
          <w:p w14:paraId="176E8DC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w:t>
            </w:r>
          </w:p>
        </w:tc>
        <w:tc>
          <w:tcPr>
            <w:tcW w:w="549" w:type="dxa"/>
            <w:shd w:val="clear" w:color="FFFFCC" w:fill="FFFFFF"/>
            <w:vAlign w:val="center"/>
            <w:hideMark/>
          </w:tcPr>
          <w:p w14:paraId="0742B09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1295" w:type="dxa"/>
            <w:shd w:val="clear" w:color="FFFFCC" w:fill="FFFFFF"/>
            <w:vAlign w:val="center"/>
            <w:hideMark/>
          </w:tcPr>
          <w:p w14:paraId="247C5B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617" w:type="dxa"/>
            <w:shd w:val="clear" w:color="FFFFCC" w:fill="FFFFFF"/>
            <w:vAlign w:val="center"/>
            <w:hideMark/>
          </w:tcPr>
          <w:p w14:paraId="51DE93B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62D5DBC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7 223,0</w:t>
            </w:r>
          </w:p>
        </w:tc>
        <w:tc>
          <w:tcPr>
            <w:tcW w:w="1218" w:type="dxa"/>
            <w:shd w:val="clear" w:color="auto" w:fill="auto"/>
            <w:noWrap/>
            <w:vAlign w:val="center"/>
            <w:hideMark/>
          </w:tcPr>
          <w:p w14:paraId="415D244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7223,0</w:t>
            </w:r>
          </w:p>
        </w:tc>
        <w:tc>
          <w:tcPr>
            <w:tcW w:w="1218" w:type="dxa"/>
            <w:shd w:val="clear" w:color="auto" w:fill="auto"/>
            <w:noWrap/>
            <w:vAlign w:val="center"/>
            <w:hideMark/>
          </w:tcPr>
          <w:p w14:paraId="2D45A07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7223,0</w:t>
            </w:r>
          </w:p>
        </w:tc>
      </w:tr>
      <w:tr w:rsidR="00C9245C" w:rsidRPr="00C9245C" w14:paraId="03E101F5" w14:textId="77777777" w:rsidTr="00A56F05">
        <w:trPr>
          <w:trHeight w:val="1035"/>
        </w:trPr>
        <w:tc>
          <w:tcPr>
            <w:tcW w:w="6766" w:type="dxa"/>
            <w:shd w:val="clear" w:color="FFFFCC" w:fill="FFFFFF"/>
            <w:vAlign w:val="center"/>
            <w:hideMark/>
          </w:tcPr>
          <w:p w14:paraId="5A4C656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""Социальная поддержка граждан Каширского района "</w:t>
            </w:r>
          </w:p>
        </w:tc>
        <w:tc>
          <w:tcPr>
            <w:tcW w:w="904" w:type="dxa"/>
            <w:shd w:val="clear" w:color="FFFFCC" w:fill="FFFFFF"/>
            <w:vAlign w:val="center"/>
            <w:hideMark/>
          </w:tcPr>
          <w:p w14:paraId="3FDBABE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695EF50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7AEA7F7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11287FA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03 0 00 00000</w:t>
            </w:r>
          </w:p>
        </w:tc>
        <w:tc>
          <w:tcPr>
            <w:tcW w:w="617" w:type="dxa"/>
            <w:shd w:val="clear" w:color="FFFFCC" w:fill="FFFFFF"/>
            <w:vAlign w:val="center"/>
            <w:hideMark/>
          </w:tcPr>
          <w:p w14:paraId="59B5DC8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30DAA72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7 223,0</w:t>
            </w:r>
          </w:p>
        </w:tc>
        <w:tc>
          <w:tcPr>
            <w:tcW w:w="1218" w:type="dxa"/>
            <w:shd w:val="clear" w:color="auto" w:fill="auto"/>
            <w:noWrap/>
            <w:vAlign w:val="center"/>
            <w:hideMark/>
          </w:tcPr>
          <w:p w14:paraId="4F4B30C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7223,0</w:t>
            </w:r>
          </w:p>
        </w:tc>
        <w:tc>
          <w:tcPr>
            <w:tcW w:w="1218" w:type="dxa"/>
            <w:shd w:val="clear" w:color="auto" w:fill="auto"/>
            <w:noWrap/>
            <w:vAlign w:val="center"/>
            <w:hideMark/>
          </w:tcPr>
          <w:p w14:paraId="129BF3B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7223,0</w:t>
            </w:r>
          </w:p>
        </w:tc>
      </w:tr>
      <w:tr w:rsidR="00C9245C" w:rsidRPr="00C9245C" w14:paraId="11E74B5C" w14:textId="77777777" w:rsidTr="00A56F05">
        <w:trPr>
          <w:trHeight w:val="990"/>
        </w:trPr>
        <w:tc>
          <w:tcPr>
            <w:tcW w:w="6766" w:type="dxa"/>
            <w:shd w:val="clear" w:color="FFFFCC" w:fill="FFFFFF"/>
            <w:vAlign w:val="center"/>
            <w:hideMark/>
          </w:tcPr>
          <w:p w14:paraId="6A14C50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мер социальной поддержки отдельных категорий граждан"</w:t>
            </w:r>
          </w:p>
        </w:tc>
        <w:tc>
          <w:tcPr>
            <w:tcW w:w="904" w:type="dxa"/>
            <w:shd w:val="clear" w:color="FFFFCC" w:fill="FFFFFF"/>
            <w:vAlign w:val="center"/>
            <w:hideMark/>
          </w:tcPr>
          <w:p w14:paraId="39D6AFA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7C1C550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65F7E24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71B1E40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03 1 00 00000</w:t>
            </w:r>
          </w:p>
        </w:tc>
        <w:tc>
          <w:tcPr>
            <w:tcW w:w="617" w:type="dxa"/>
            <w:shd w:val="clear" w:color="FFFFCC" w:fill="FFFFFF"/>
            <w:vAlign w:val="center"/>
            <w:hideMark/>
          </w:tcPr>
          <w:p w14:paraId="508535D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216F183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7 223,0</w:t>
            </w:r>
          </w:p>
        </w:tc>
        <w:tc>
          <w:tcPr>
            <w:tcW w:w="1218" w:type="dxa"/>
            <w:shd w:val="clear" w:color="auto" w:fill="auto"/>
            <w:noWrap/>
            <w:vAlign w:val="center"/>
            <w:hideMark/>
          </w:tcPr>
          <w:p w14:paraId="3E0044F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7223,0</w:t>
            </w:r>
          </w:p>
        </w:tc>
        <w:tc>
          <w:tcPr>
            <w:tcW w:w="1218" w:type="dxa"/>
            <w:shd w:val="clear" w:color="auto" w:fill="auto"/>
            <w:noWrap/>
            <w:vAlign w:val="center"/>
            <w:hideMark/>
          </w:tcPr>
          <w:p w14:paraId="2B630C9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7223,0</w:t>
            </w:r>
          </w:p>
        </w:tc>
      </w:tr>
      <w:tr w:rsidR="00C9245C" w:rsidRPr="00C9245C" w14:paraId="79814A03" w14:textId="77777777" w:rsidTr="00A56F05">
        <w:trPr>
          <w:trHeight w:val="1035"/>
        </w:trPr>
        <w:tc>
          <w:tcPr>
            <w:tcW w:w="6766" w:type="dxa"/>
            <w:shd w:val="clear" w:color="FFFFCC" w:fill="FFFFFF"/>
            <w:vAlign w:val="center"/>
            <w:hideMark/>
          </w:tcPr>
          <w:p w14:paraId="7142D2F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"Финансирование муниципальных пенсий"</w:t>
            </w:r>
          </w:p>
        </w:tc>
        <w:tc>
          <w:tcPr>
            <w:tcW w:w="904" w:type="dxa"/>
            <w:shd w:val="clear" w:color="FFFFCC" w:fill="FFFFFF"/>
            <w:vAlign w:val="center"/>
            <w:hideMark/>
          </w:tcPr>
          <w:p w14:paraId="2BA4906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634448E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4DAED54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473930E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03 1 02 00000</w:t>
            </w:r>
          </w:p>
        </w:tc>
        <w:tc>
          <w:tcPr>
            <w:tcW w:w="617" w:type="dxa"/>
            <w:shd w:val="clear" w:color="FFFFCC" w:fill="FFFFFF"/>
            <w:vAlign w:val="center"/>
            <w:hideMark/>
          </w:tcPr>
          <w:p w14:paraId="7815F08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7CB9200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7 223,0</w:t>
            </w:r>
          </w:p>
        </w:tc>
        <w:tc>
          <w:tcPr>
            <w:tcW w:w="1218" w:type="dxa"/>
            <w:shd w:val="clear" w:color="auto" w:fill="auto"/>
            <w:noWrap/>
            <w:vAlign w:val="center"/>
            <w:hideMark/>
          </w:tcPr>
          <w:p w14:paraId="650E237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7223,0</w:t>
            </w:r>
          </w:p>
        </w:tc>
        <w:tc>
          <w:tcPr>
            <w:tcW w:w="1218" w:type="dxa"/>
            <w:shd w:val="clear" w:color="auto" w:fill="auto"/>
            <w:noWrap/>
            <w:vAlign w:val="center"/>
            <w:hideMark/>
          </w:tcPr>
          <w:p w14:paraId="6A73DA0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7223,0</w:t>
            </w:r>
          </w:p>
        </w:tc>
      </w:tr>
      <w:tr w:rsidR="00C9245C" w:rsidRPr="00C9245C" w14:paraId="27B7A7BE" w14:textId="77777777" w:rsidTr="00A56F05">
        <w:trPr>
          <w:trHeight w:val="1500"/>
        </w:trPr>
        <w:tc>
          <w:tcPr>
            <w:tcW w:w="6766" w:type="dxa"/>
            <w:shd w:val="clear" w:color="FFFFCC" w:fill="FFFFFF"/>
            <w:vAlign w:val="center"/>
            <w:hideMark/>
          </w:tcPr>
          <w:p w14:paraId="700149C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Доплаты к пенсиям муниципальных служащих (Социальное обеспечение и иные выплаты населению)</w:t>
            </w:r>
          </w:p>
        </w:tc>
        <w:tc>
          <w:tcPr>
            <w:tcW w:w="904" w:type="dxa"/>
            <w:shd w:val="clear" w:color="FFFFCC" w:fill="FFFFFF"/>
            <w:vAlign w:val="center"/>
            <w:hideMark/>
          </w:tcPr>
          <w:p w14:paraId="7C7743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0675108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540888A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6670291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03 1 02 80470</w:t>
            </w:r>
          </w:p>
        </w:tc>
        <w:tc>
          <w:tcPr>
            <w:tcW w:w="617" w:type="dxa"/>
            <w:shd w:val="clear" w:color="FFFFCC" w:fill="FFFFFF"/>
            <w:vAlign w:val="center"/>
            <w:hideMark/>
          </w:tcPr>
          <w:p w14:paraId="77E4514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1084" w:type="dxa"/>
            <w:shd w:val="clear" w:color="FFFFCC" w:fill="FFFFFF"/>
            <w:noWrap/>
            <w:vAlign w:val="center"/>
            <w:hideMark/>
          </w:tcPr>
          <w:p w14:paraId="0D101F4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7 223,0</w:t>
            </w:r>
          </w:p>
        </w:tc>
        <w:tc>
          <w:tcPr>
            <w:tcW w:w="1218" w:type="dxa"/>
            <w:shd w:val="clear" w:color="auto" w:fill="auto"/>
            <w:noWrap/>
            <w:vAlign w:val="center"/>
            <w:hideMark/>
          </w:tcPr>
          <w:p w14:paraId="3E8C25F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7223,0</w:t>
            </w:r>
          </w:p>
        </w:tc>
        <w:tc>
          <w:tcPr>
            <w:tcW w:w="1218" w:type="dxa"/>
            <w:shd w:val="clear" w:color="auto" w:fill="auto"/>
            <w:noWrap/>
            <w:vAlign w:val="center"/>
            <w:hideMark/>
          </w:tcPr>
          <w:p w14:paraId="2199E37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7223,0</w:t>
            </w:r>
          </w:p>
        </w:tc>
      </w:tr>
      <w:tr w:rsidR="00C9245C" w:rsidRPr="00C9245C" w14:paraId="08547866" w14:textId="77777777" w:rsidTr="00A56F05">
        <w:trPr>
          <w:trHeight w:val="570"/>
        </w:trPr>
        <w:tc>
          <w:tcPr>
            <w:tcW w:w="6766" w:type="dxa"/>
            <w:shd w:val="clear" w:color="auto" w:fill="auto"/>
            <w:vAlign w:val="center"/>
            <w:hideMark/>
          </w:tcPr>
          <w:p w14:paraId="4BAAEC41"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lastRenderedPageBreak/>
              <w:t>Социальное обеспечение населения</w:t>
            </w:r>
          </w:p>
        </w:tc>
        <w:tc>
          <w:tcPr>
            <w:tcW w:w="904" w:type="dxa"/>
            <w:shd w:val="clear" w:color="auto" w:fill="auto"/>
            <w:vAlign w:val="center"/>
            <w:hideMark/>
          </w:tcPr>
          <w:p w14:paraId="7736575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914</w:t>
            </w:r>
          </w:p>
        </w:tc>
        <w:tc>
          <w:tcPr>
            <w:tcW w:w="487" w:type="dxa"/>
            <w:shd w:val="clear" w:color="auto" w:fill="auto"/>
            <w:vAlign w:val="center"/>
            <w:hideMark/>
          </w:tcPr>
          <w:p w14:paraId="7AC1D41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w:t>
            </w:r>
          </w:p>
        </w:tc>
        <w:tc>
          <w:tcPr>
            <w:tcW w:w="549" w:type="dxa"/>
            <w:shd w:val="clear" w:color="auto" w:fill="auto"/>
            <w:vAlign w:val="center"/>
            <w:hideMark/>
          </w:tcPr>
          <w:p w14:paraId="78F2396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03</w:t>
            </w:r>
          </w:p>
        </w:tc>
        <w:tc>
          <w:tcPr>
            <w:tcW w:w="1295" w:type="dxa"/>
            <w:shd w:val="clear" w:color="auto" w:fill="auto"/>
            <w:vAlign w:val="center"/>
            <w:hideMark/>
          </w:tcPr>
          <w:p w14:paraId="7F91873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auto" w:fill="auto"/>
            <w:vAlign w:val="center"/>
            <w:hideMark/>
          </w:tcPr>
          <w:p w14:paraId="0CFD8F5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auto" w:fill="auto"/>
            <w:noWrap/>
            <w:vAlign w:val="center"/>
            <w:hideMark/>
          </w:tcPr>
          <w:p w14:paraId="766FE8C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936,0</w:t>
            </w:r>
          </w:p>
        </w:tc>
        <w:tc>
          <w:tcPr>
            <w:tcW w:w="1218" w:type="dxa"/>
            <w:shd w:val="clear" w:color="auto" w:fill="auto"/>
            <w:noWrap/>
            <w:vAlign w:val="center"/>
            <w:hideMark/>
          </w:tcPr>
          <w:p w14:paraId="3E41BF4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4048,2</w:t>
            </w:r>
          </w:p>
        </w:tc>
        <w:tc>
          <w:tcPr>
            <w:tcW w:w="1218" w:type="dxa"/>
            <w:shd w:val="clear" w:color="auto" w:fill="auto"/>
            <w:noWrap/>
            <w:vAlign w:val="center"/>
            <w:hideMark/>
          </w:tcPr>
          <w:p w14:paraId="7B55095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4048,2</w:t>
            </w:r>
          </w:p>
        </w:tc>
      </w:tr>
      <w:tr w:rsidR="00C9245C" w:rsidRPr="00C9245C" w14:paraId="55F7AA19" w14:textId="77777777" w:rsidTr="00A56F05">
        <w:trPr>
          <w:trHeight w:val="1155"/>
        </w:trPr>
        <w:tc>
          <w:tcPr>
            <w:tcW w:w="6766" w:type="dxa"/>
            <w:shd w:val="clear" w:color="FFFFCC" w:fill="FFFFFF"/>
            <w:vAlign w:val="center"/>
            <w:hideMark/>
          </w:tcPr>
          <w:p w14:paraId="2B9B853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"Социальная поддержка граждан Каширского района"</w:t>
            </w:r>
          </w:p>
        </w:tc>
        <w:tc>
          <w:tcPr>
            <w:tcW w:w="904" w:type="dxa"/>
            <w:shd w:val="clear" w:color="FFFFCC" w:fill="FFFFFF"/>
            <w:vAlign w:val="center"/>
            <w:hideMark/>
          </w:tcPr>
          <w:p w14:paraId="0853917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090031F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678978E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03 </w:t>
            </w:r>
          </w:p>
        </w:tc>
        <w:tc>
          <w:tcPr>
            <w:tcW w:w="1295" w:type="dxa"/>
            <w:shd w:val="clear" w:color="FFFFCC" w:fill="FFFFFF"/>
            <w:vAlign w:val="center"/>
            <w:hideMark/>
          </w:tcPr>
          <w:p w14:paraId="1FEFAA7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03 0 00 00000</w:t>
            </w:r>
          </w:p>
        </w:tc>
        <w:tc>
          <w:tcPr>
            <w:tcW w:w="617" w:type="dxa"/>
            <w:shd w:val="clear" w:color="FFFFCC" w:fill="FFFFFF"/>
            <w:vAlign w:val="center"/>
            <w:hideMark/>
          </w:tcPr>
          <w:p w14:paraId="486B05F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4CD1EA0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936,0</w:t>
            </w:r>
          </w:p>
        </w:tc>
        <w:tc>
          <w:tcPr>
            <w:tcW w:w="1218" w:type="dxa"/>
            <w:shd w:val="clear" w:color="auto" w:fill="auto"/>
            <w:noWrap/>
            <w:vAlign w:val="center"/>
            <w:hideMark/>
          </w:tcPr>
          <w:p w14:paraId="2C0B884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856,0</w:t>
            </w:r>
          </w:p>
        </w:tc>
        <w:tc>
          <w:tcPr>
            <w:tcW w:w="1218" w:type="dxa"/>
            <w:shd w:val="clear" w:color="auto" w:fill="auto"/>
            <w:noWrap/>
            <w:vAlign w:val="center"/>
            <w:hideMark/>
          </w:tcPr>
          <w:p w14:paraId="5176CF3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856,0</w:t>
            </w:r>
          </w:p>
        </w:tc>
      </w:tr>
      <w:tr w:rsidR="00C9245C" w:rsidRPr="00C9245C" w14:paraId="63F28ACB" w14:textId="77777777" w:rsidTr="00A56F05">
        <w:trPr>
          <w:trHeight w:val="1005"/>
        </w:trPr>
        <w:tc>
          <w:tcPr>
            <w:tcW w:w="6766" w:type="dxa"/>
            <w:shd w:val="clear" w:color="auto" w:fill="auto"/>
            <w:vAlign w:val="center"/>
            <w:hideMark/>
          </w:tcPr>
          <w:p w14:paraId="1945615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мер социальной поддержки отдельных категорий граждан "</w:t>
            </w:r>
          </w:p>
        </w:tc>
        <w:tc>
          <w:tcPr>
            <w:tcW w:w="904" w:type="dxa"/>
            <w:shd w:val="clear" w:color="FFFFCC" w:fill="FFFFFF"/>
            <w:vAlign w:val="center"/>
            <w:hideMark/>
          </w:tcPr>
          <w:p w14:paraId="15B5164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5F24BEC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1FB753A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03 </w:t>
            </w:r>
          </w:p>
        </w:tc>
        <w:tc>
          <w:tcPr>
            <w:tcW w:w="1295" w:type="dxa"/>
            <w:shd w:val="clear" w:color="FFFFCC" w:fill="FFFFFF"/>
            <w:vAlign w:val="center"/>
            <w:hideMark/>
          </w:tcPr>
          <w:p w14:paraId="5710D71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03 1 00 00000</w:t>
            </w:r>
          </w:p>
        </w:tc>
        <w:tc>
          <w:tcPr>
            <w:tcW w:w="617" w:type="dxa"/>
            <w:shd w:val="clear" w:color="FFFFCC" w:fill="FFFFFF"/>
            <w:vAlign w:val="center"/>
            <w:hideMark/>
          </w:tcPr>
          <w:p w14:paraId="3C18EB7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230D369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936,0</w:t>
            </w:r>
          </w:p>
        </w:tc>
        <w:tc>
          <w:tcPr>
            <w:tcW w:w="1218" w:type="dxa"/>
            <w:shd w:val="clear" w:color="auto" w:fill="auto"/>
            <w:noWrap/>
            <w:vAlign w:val="center"/>
            <w:hideMark/>
          </w:tcPr>
          <w:p w14:paraId="4CF38E2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856,0</w:t>
            </w:r>
          </w:p>
        </w:tc>
        <w:tc>
          <w:tcPr>
            <w:tcW w:w="1218" w:type="dxa"/>
            <w:shd w:val="clear" w:color="auto" w:fill="auto"/>
            <w:noWrap/>
            <w:vAlign w:val="center"/>
            <w:hideMark/>
          </w:tcPr>
          <w:p w14:paraId="36A1457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856,0</w:t>
            </w:r>
          </w:p>
        </w:tc>
      </w:tr>
      <w:tr w:rsidR="00C9245C" w:rsidRPr="00C9245C" w14:paraId="3EDF5EBE" w14:textId="77777777" w:rsidTr="00A56F05">
        <w:trPr>
          <w:trHeight w:val="1170"/>
        </w:trPr>
        <w:tc>
          <w:tcPr>
            <w:tcW w:w="6766" w:type="dxa"/>
            <w:shd w:val="clear" w:color="FFFFCC" w:fill="FFFFFF"/>
            <w:vAlign w:val="center"/>
            <w:hideMark/>
          </w:tcPr>
          <w:p w14:paraId="6AC3802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"Финансирование расходов на выплату ежемесячной денежной выплаты почетным жителям"</w:t>
            </w:r>
          </w:p>
        </w:tc>
        <w:tc>
          <w:tcPr>
            <w:tcW w:w="904" w:type="dxa"/>
            <w:shd w:val="clear" w:color="FFFFCC" w:fill="FFFFFF"/>
            <w:vAlign w:val="center"/>
            <w:hideMark/>
          </w:tcPr>
          <w:p w14:paraId="69188CB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6DDC4BC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3754340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345D2B3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03 1 01 00000</w:t>
            </w:r>
          </w:p>
        </w:tc>
        <w:tc>
          <w:tcPr>
            <w:tcW w:w="617" w:type="dxa"/>
            <w:shd w:val="clear" w:color="FFFFCC" w:fill="FFFFFF"/>
            <w:vAlign w:val="center"/>
            <w:hideMark/>
          </w:tcPr>
          <w:p w14:paraId="754EBC2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6896388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856,0</w:t>
            </w:r>
          </w:p>
        </w:tc>
        <w:tc>
          <w:tcPr>
            <w:tcW w:w="1218" w:type="dxa"/>
            <w:shd w:val="clear" w:color="auto" w:fill="auto"/>
            <w:noWrap/>
            <w:vAlign w:val="center"/>
            <w:hideMark/>
          </w:tcPr>
          <w:p w14:paraId="6604859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856,0</w:t>
            </w:r>
          </w:p>
        </w:tc>
        <w:tc>
          <w:tcPr>
            <w:tcW w:w="1218" w:type="dxa"/>
            <w:shd w:val="clear" w:color="auto" w:fill="auto"/>
            <w:noWrap/>
            <w:vAlign w:val="center"/>
            <w:hideMark/>
          </w:tcPr>
          <w:p w14:paraId="5684C75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856,0</w:t>
            </w:r>
          </w:p>
        </w:tc>
      </w:tr>
      <w:tr w:rsidR="00C9245C" w:rsidRPr="00C9245C" w14:paraId="0C5CC893" w14:textId="77777777" w:rsidTr="00A56F05">
        <w:trPr>
          <w:trHeight w:val="1410"/>
        </w:trPr>
        <w:tc>
          <w:tcPr>
            <w:tcW w:w="6766" w:type="dxa"/>
            <w:shd w:val="clear" w:color="auto" w:fill="auto"/>
            <w:vAlign w:val="center"/>
            <w:hideMark/>
          </w:tcPr>
          <w:p w14:paraId="1A42839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в области социальной политики (Социальное обеспечение и иные выплаты населению)</w:t>
            </w:r>
          </w:p>
        </w:tc>
        <w:tc>
          <w:tcPr>
            <w:tcW w:w="904" w:type="dxa"/>
            <w:shd w:val="clear" w:color="FFFFCC" w:fill="FFFFFF"/>
            <w:vAlign w:val="center"/>
            <w:hideMark/>
          </w:tcPr>
          <w:p w14:paraId="04BE957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1E78C1C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19AE0CE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453233E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03 1 01 80520</w:t>
            </w:r>
          </w:p>
        </w:tc>
        <w:tc>
          <w:tcPr>
            <w:tcW w:w="617" w:type="dxa"/>
            <w:shd w:val="clear" w:color="auto" w:fill="auto"/>
            <w:vAlign w:val="center"/>
            <w:hideMark/>
          </w:tcPr>
          <w:p w14:paraId="31FD853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1084" w:type="dxa"/>
            <w:shd w:val="clear" w:color="FFFFCC" w:fill="FFFFFF"/>
            <w:noWrap/>
            <w:vAlign w:val="center"/>
            <w:hideMark/>
          </w:tcPr>
          <w:p w14:paraId="65ECBBE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856,0</w:t>
            </w:r>
          </w:p>
        </w:tc>
        <w:tc>
          <w:tcPr>
            <w:tcW w:w="1218" w:type="dxa"/>
            <w:shd w:val="clear" w:color="auto" w:fill="auto"/>
            <w:noWrap/>
            <w:vAlign w:val="center"/>
            <w:hideMark/>
          </w:tcPr>
          <w:p w14:paraId="45F1E28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856,0</w:t>
            </w:r>
          </w:p>
        </w:tc>
        <w:tc>
          <w:tcPr>
            <w:tcW w:w="1218" w:type="dxa"/>
            <w:shd w:val="clear" w:color="auto" w:fill="auto"/>
            <w:noWrap/>
            <w:vAlign w:val="center"/>
            <w:hideMark/>
          </w:tcPr>
          <w:p w14:paraId="6B8C9C8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856,0</w:t>
            </w:r>
          </w:p>
        </w:tc>
      </w:tr>
      <w:tr w:rsidR="00C9245C" w:rsidRPr="00C9245C" w14:paraId="2E8383A8" w14:textId="77777777" w:rsidTr="00A56F05">
        <w:trPr>
          <w:trHeight w:val="960"/>
        </w:trPr>
        <w:tc>
          <w:tcPr>
            <w:tcW w:w="6766" w:type="dxa"/>
            <w:shd w:val="clear" w:color="FFFFCC" w:fill="FFFFFF"/>
            <w:vAlign w:val="center"/>
            <w:hideMark/>
          </w:tcPr>
          <w:p w14:paraId="5E875C6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"Финансирование компенсационных выплат по возмещению затрат"</w:t>
            </w:r>
          </w:p>
        </w:tc>
        <w:tc>
          <w:tcPr>
            <w:tcW w:w="904" w:type="dxa"/>
            <w:shd w:val="clear" w:color="FFFFCC" w:fill="FFFFFF"/>
            <w:vAlign w:val="center"/>
            <w:hideMark/>
          </w:tcPr>
          <w:p w14:paraId="09F1EE8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2158B9F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63E2008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703C35A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03 1 03 00000</w:t>
            </w:r>
          </w:p>
        </w:tc>
        <w:tc>
          <w:tcPr>
            <w:tcW w:w="617" w:type="dxa"/>
            <w:shd w:val="clear" w:color="FFFFCC" w:fill="FFFFFF"/>
            <w:vAlign w:val="center"/>
            <w:hideMark/>
          </w:tcPr>
          <w:p w14:paraId="50E3415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394EF2F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80,0</w:t>
            </w:r>
          </w:p>
        </w:tc>
        <w:tc>
          <w:tcPr>
            <w:tcW w:w="1218" w:type="dxa"/>
            <w:shd w:val="clear" w:color="auto" w:fill="auto"/>
            <w:noWrap/>
            <w:vAlign w:val="center"/>
            <w:hideMark/>
          </w:tcPr>
          <w:p w14:paraId="24CAA17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0CA1995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44559C77" w14:textId="77777777" w:rsidTr="00A56F05">
        <w:trPr>
          <w:trHeight w:val="1155"/>
        </w:trPr>
        <w:tc>
          <w:tcPr>
            <w:tcW w:w="6766" w:type="dxa"/>
            <w:shd w:val="clear" w:color="auto" w:fill="auto"/>
            <w:vAlign w:val="center"/>
            <w:hideMark/>
          </w:tcPr>
          <w:p w14:paraId="065E859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в области социальной политики (Социальное обеспечение и иные выплаты населению)</w:t>
            </w:r>
          </w:p>
        </w:tc>
        <w:tc>
          <w:tcPr>
            <w:tcW w:w="904" w:type="dxa"/>
            <w:shd w:val="clear" w:color="FFFFCC" w:fill="FFFFFF"/>
            <w:vAlign w:val="center"/>
            <w:hideMark/>
          </w:tcPr>
          <w:p w14:paraId="7337EF9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43EF1F6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4794075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14EA371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03 1 03 80620</w:t>
            </w:r>
          </w:p>
        </w:tc>
        <w:tc>
          <w:tcPr>
            <w:tcW w:w="617" w:type="dxa"/>
            <w:shd w:val="clear" w:color="FFFFCC" w:fill="FFFFFF"/>
            <w:vAlign w:val="center"/>
            <w:hideMark/>
          </w:tcPr>
          <w:p w14:paraId="784F9CA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1084" w:type="dxa"/>
            <w:shd w:val="clear" w:color="FFFFCC" w:fill="FFFFFF"/>
            <w:noWrap/>
            <w:vAlign w:val="center"/>
            <w:hideMark/>
          </w:tcPr>
          <w:p w14:paraId="2139C12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80,0</w:t>
            </w:r>
          </w:p>
        </w:tc>
        <w:tc>
          <w:tcPr>
            <w:tcW w:w="1218" w:type="dxa"/>
            <w:shd w:val="clear" w:color="auto" w:fill="auto"/>
            <w:noWrap/>
            <w:vAlign w:val="center"/>
            <w:hideMark/>
          </w:tcPr>
          <w:p w14:paraId="3FB4EE2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1B2061D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722F85AA" w14:textId="77777777" w:rsidTr="00A56F05">
        <w:trPr>
          <w:trHeight w:val="1680"/>
        </w:trPr>
        <w:tc>
          <w:tcPr>
            <w:tcW w:w="6766" w:type="dxa"/>
            <w:shd w:val="clear" w:color="FFFFCC" w:fill="FFFFFF"/>
            <w:vAlign w:val="center"/>
            <w:hideMark/>
          </w:tcPr>
          <w:p w14:paraId="23605FA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сельского хозяйства,производства пищевых продуктов и инфраструктуры агропродовольственного рынка"</w:t>
            </w:r>
          </w:p>
        </w:tc>
        <w:tc>
          <w:tcPr>
            <w:tcW w:w="904" w:type="dxa"/>
            <w:shd w:val="clear" w:color="FFFFCC" w:fill="FFFFFF"/>
            <w:vAlign w:val="center"/>
            <w:hideMark/>
          </w:tcPr>
          <w:p w14:paraId="4341EB5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52ED935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7F3A2F5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763637E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05 0 00 00000</w:t>
            </w:r>
          </w:p>
        </w:tc>
        <w:tc>
          <w:tcPr>
            <w:tcW w:w="617" w:type="dxa"/>
            <w:shd w:val="clear" w:color="FFFFCC" w:fill="FFFFFF"/>
            <w:vAlign w:val="center"/>
            <w:hideMark/>
          </w:tcPr>
          <w:p w14:paraId="190B6DF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auto" w:fill="auto"/>
            <w:noWrap/>
            <w:vAlign w:val="center"/>
            <w:hideMark/>
          </w:tcPr>
          <w:p w14:paraId="6686568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4AB1481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3192,2</w:t>
            </w:r>
          </w:p>
        </w:tc>
        <w:tc>
          <w:tcPr>
            <w:tcW w:w="1218" w:type="dxa"/>
            <w:shd w:val="clear" w:color="auto" w:fill="auto"/>
            <w:noWrap/>
            <w:vAlign w:val="center"/>
            <w:hideMark/>
          </w:tcPr>
          <w:p w14:paraId="0E26664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3192,2</w:t>
            </w:r>
          </w:p>
        </w:tc>
      </w:tr>
      <w:tr w:rsidR="00C9245C" w:rsidRPr="00C9245C" w14:paraId="2B257193" w14:textId="77777777" w:rsidTr="00A56F05">
        <w:trPr>
          <w:trHeight w:val="1305"/>
        </w:trPr>
        <w:tc>
          <w:tcPr>
            <w:tcW w:w="6766" w:type="dxa"/>
            <w:shd w:val="clear" w:color="FFFFCC" w:fill="FFFFFF"/>
            <w:vAlign w:val="center"/>
            <w:hideMark/>
          </w:tcPr>
          <w:p w14:paraId="2427C7F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Подпрограмма"Комплексное развитие сельских территорий Каширского муниципального района Воронежской области "</w:t>
            </w:r>
          </w:p>
        </w:tc>
        <w:tc>
          <w:tcPr>
            <w:tcW w:w="904" w:type="dxa"/>
            <w:shd w:val="clear" w:color="FFFFCC" w:fill="FFFFFF"/>
            <w:vAlign w:val="center"/>
            <w:hideMark/>
          </w:tcPr>
          <w:p w14:paraId="252F164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1A76DA4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5CA0442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0B64A4F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05 2 00 00000</w:t>
            </w:r>
          </w:p>
        </w:tc>
        <w:tc>
          <w:tcPr>
            <w:tcW w:w="617" w:type="dxa"/>
            <w:shd w:val="clear" w:color="FFFFCC" w:fill="FFFFFF"/>
            <w:vAlign w:val="center"/>
            <w:hideMark/>
          </w:tcPr>
          <w:p w14:paraId="2F19E5D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0F93F70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3A7778D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3192,2</w:t>
            </w:r>
          </w:p>
        </w:tc>
        <w:tc>
          <w:tcPr>
            <w:tcW w:w="1218" w:type="dxa"/>
            <w:shd w:val="clear" w:color="auto" w:fill="auto"/>
            <w:noWrap/>
            <w:vAlign w:val="center"/>
            <w:hideMark/>
          </w:tcPr>
          <w:p w14:paraId="1462BE2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3192,2</w:t>
            </w:r>
          </w:p>
        </w:tc>
      </w:tr>
      <w:tr w:rsidR="00C9245C" w:rsidRPr="00C9245C" w14:paraId="1B6AD7E3" w14:textId="77777777" w:rsidTr="00A56F05">
        <w:trPr>
          <w:trHeight w:val="1440"/>
        </w:trPr>
        <w:tc>
          <w:tcPr>
            <w:tcW w:w="6766" w:type="dxa"/>
            <w:shd w:val="clear" w:color="FFFFCC" w:fill="FFFFFF"/>
            <w:vAlign w:val="center"/>
            <w:hideMark/>
          </w:tcPr>
          <w:p w14:paraId="5682EFF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"Создание условий для обеспечения доступным и комфортным жильем сельского населения"</w:t>
            </w:r>
          </w:p>
        </w:tc>
        <w:tc>
          <w:tcPr>
            <w:tcW w:w="904" w:type="dxa"/>
            <w:shd w:val="clear" w:color="FFFFCC" w:fill="FFFFFF"/>
            <w:vAlign w:val="center"/>
            <w:hideMark/>
          </w:tcPr>
          <w:p w14:paraId="783CAF3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4B1AE50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61D1877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3E471AC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05 2 01 00000</w:t>
            </w:r>
          </w:p>
        </w:tc>
        <w:tc>
          <w:tcPr>
            <w:tcW w:w="617" w:type="dxa"/>
            <w:shd w:val="clear" w:color="FFFFCC" w:fill="FFFFFF"/>
            <w:vAlign w:val="center"/>
            <w:hideMark/>
          </w:tcPr>
          <w:p w14:paraId="48DC0F4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3D41EFD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259B63B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3192,2</w:t>
            </w:r>
          </w:p>
        </w:tc>
        <w:tc>
          <w:tcPr>
            <w:tcW w:w="1218" w:type="dxa"/>
            <w:shd w:val="clear" w:color="auto" w:fill="auto"/>
            <w:noWrap/>
            <w:vAlign w:val="center"/>
            <w:hideMark/>
          </w:tcPr>
          <w:p w14:paraId="554D8EC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3192,2</w:t>
            </w:r>
          </w:p>
        </w:tc>
      </w:tr>
      <w:tr w:rsidR="00C9245C" w:rsidRPr="00C9245C" w14:paraId="44BB873C" w14:textId="77777777" w:rsidTr="00A56F05">
        <w:trPr>
          <w:trHeight w:val="2550"/>
        </w:trPr>
        <w:tc>
          <w:tcPr>
            <w:tcW w:w="6766" w:type="dxa"/>
            <w:shd w:val="clear" w:color="FFFFCC" w:fill="FFFFFF"/>
            <w:vAlign w:val="center"/>
            <w:hideMark/>
          </w:tcPr>
          <w:p w14:paraId="6CE8DB6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комплексного развития сельских территорий (мероприятия на предоставление социальных выплат на строительство (приобретение) жилья гражданам, проживающим на сельских территориях) (Социальное обеспечение и иные выплаты)</w:t>
            </w:r>
          </w:p>
        </w:tc>
        <w:tc>
          <w:tcPr>
            <w:tcW w:w="904" w:type="dxa"/>
            <w:shd w:val="clear" w:color="FFFFCC" w:fill="FFFFFF"/>
            <w:vAlign w:val="center"/>
            <w:hideMark/>
          </w:tcPr>
          <w:p w14:paraId="3C360A9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0041D6D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78DAE91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012CF70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01 L5760</w:t>
            </w:r>
          </w:p>
        </w:tc>
        <w:tc>
          <w:tcPr>
            <w:tcW w:w="617" w:type="dxa"/>
            <w:shd w:val="clear" w:color="FFFFCC" w:fill="FFFFFF"/>
            <w:vAlign w:val="center"/>
            <w:hideMark/>
          </w:tcPr>
          <w:p w14:paraId="350E213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1084" w:type="dxa"/>
            <w:shd w:val="clear" w:color="FFFFCC" w:fill="FFFFFF"/>
            <w:noWrap/>
            <w:vAlign w:val="center"/>
            <w:hideMark/>
          </w:tcPr>
          <w:p w14:paraId="7A1CE1A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410951C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3022,2</w:t>
            </w:r>
          </w:p>
        </w:tc>
        <w:tc>
          <w:tcPr>
            <w:tcW w:w="1218" w:type="dxa"/>
            <w:shd w:val="clear" w:color="auto" w:fill="auto"/>
            <w:noWrap/>
            <w:vAlign w:val="center"/>
            <w:hideMark/>
          </w:tcPr>
          <w:p w14:paraId="1D93A8B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3022,2</w:t>
            </w:r>
          </w:p>
        </w:tc>
      </w:tr>
      <w:tr w:rsidR="00C9245C" w:rsidRPr="00C9245C" w14:paraId="0E0B66DC" w14:textId="77777777" w:rsidTr="00A56F05">
        <w:trPr>
          <w:trHeight w:val="2430"/>
        </w:trPr>
        <w:tc>
          <w:tcPr>
            <w:tcW w:w="6766" w:type="dxa"/>
            <w:shd w:val="clear" w:color="FFFFCC" w:fill="FFFFFF"/>
            <w:vAlign w:val="center"/>
            <w:hideMark/>
          </w:tcPr>
          <w:p w14:paraId="693FE91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комплексного развития сельских территорий (мероприятия на предоставление социальных выплат на строительство (приобретение) жилья гражданам, проживающим на сельских территориях) (Социальное обеспечение и иные выплаты)</w:t>
            </w:r>
          </w:p>
        </w:tc>
        <w:tc>
          <w:tcPr>
            <w:tcW w:w="904" w:type="dxa"/>
            <w:shd w:val="clear" w:color="FFFFCC" w:fill="FFFFFF"/>
            <w:vAlign w:val="center"/>
            <w:hideMark/>
          </w:tcPr>
          <w:p w14:paraId="53DD8DC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7594687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5977F23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699444A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01 L5760</w:t>
            </w:r>
          </w:p>
        </w:tc>
        <w:tc>
          <w:tcPr>
            <w:tcW w:w="617" w:type="dxa"/>
            <w:shd w:val="clear" w:color="FFFFCC" w:fill="FFFFFF"/>
            <w:vAlign w:val="center"/>
            <w:hideMark/>
          </w:tcPr>
          <w:p w14:paraId="781AB39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1084" w:type="dxa"/>
            <w:shd w:val="clear" w:color="FFFFCC" w:fill="FFFFFF"/>
            <w:noWrap/>
            <w:vAlign w:val="center"/>
            <w:hideMark/>
          </w:tcPr>
          <w:p w14:paraId="3368FB3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5D7AC9A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170,0</w:t>
            </w:r>
          </w:p>
        </w:tc>
        <w:tc>
          <w:tcPr>
            <w:tcW w:w="1218" w:type="dxa"/>
            <w:shd w:val="clear" w:color="auto" w:fill="auto"/>
            <w:noWrap/>
            <w:vAlign w:val="center"/>
            <w:hideMark/>
          </w:tcPr>
          <w:p w14:paraId="4A96962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170,0</w:t>
            </w:r>
          </w:p>
        </w:tc>
      </w:tr>
      <w:tr w:rsidR="00C9245C" w:rsidRPr="00C9245C" w14:paraId="0C34A510" w14:textId="77777777" w:rsidTr="00A56F05">
        <w:trPr>
          <w:trHeight w:val="300"/>
        </w:trPr>
        <w:tc>
          <w:tcPr>
            <w:tcW w:w="6766" w:type="dxa"/>
            <w:shd w:val="clear" w:color="FFFFCC" w:fill="FFFFFF"/>
            <w:vAlign w:val="center"/>
            <w:hideMark/>
          </w:tcPr>
          <w:p w14:paraId="6675AFBB"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Охрана семьи и детства</w:t>
            </w:r>
          </w:p>
        </w:tc>
        <w:tc>
          <w:tcPr>
            <w:tcW w:w="904" w:type="dxa"/>
            <w:shd w:val="clear" w:color="FFFFCC" w:fill="FFFFFF"/>
            <w:vAlign w:val="center"/>
            <w:hideMark/>
          </w:tcPr>
          <w:p w14:paraId="4BE3806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914</w:t>
            </w:r>
          </w:p>
        </w:tc>
        <w:tc>
          <w:tcPr>
            <w:tcW w:w="487" w:type="dxa"/>
            <w:shd w:val="clear" w:color="FFFFCC" w:fill="FFFFFF"/>
            <w:vAlign w:val="center"/>
            <w:hideMark/>
          </w:tcPr>
          <w:p w14:paraId="71C2101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w:t>
            </w:r>
          </w:p>
        </w:tc>
        <w:tc>
          <w:tcPr>
            <w:tcW w:w="549" w:type="dxa"/>
            <w:shd w:val="clear" w:color="FFFFCC" w:fill="FFFFFF"/>
            <w:vAlign w:val="center"/>
            <w:hideMark/>
          </w:tcPr>
          <w:p w14:paraId="3CEF207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1295" w:type="dxa"/>
            <w:shd w:val="clear" w:color="FFFFCC" w:fill="FFFFFF"/>
            <w:vAlign w:val="center"/>
            <w:hideMark/>
          </w:tcPr>
          <w:p w14:paraId="3CBC2E7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1A4EA96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56C4992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1 120,3</w:t>
            </w:r>
          </w:p>
        </w:tc>
        <w:tc>
          <w:tcPr>
            <w:tcW w:w="1218" w:type="dxa"/>
            <w:shd w:val="clear" w:color="FFFFCC" w:fill="FFFFFF"/>
            <w:noWrap/>
            <w:vAlign w:val="center"/>
            <w:hideMark/>
          </w:tcPr>
          <w:p w14:paraId="4F3509E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1 118,0</w:t>
            </w:r>
          </w:p>
        </w:tc>
        <w:tc>
          <w:tcPr>
            <w:tcW w:w="1218" w:type="dxa"/>
            <w:shd w:val="clear" w:color="FFFFCC" w:fill="FFFFFF"/>
            <w:noWrap/>
            <w:vAlign w:val="center"/>
            <w:hideMark/>
          </w:tcPr>
          <w:p w14:paraId="40C9790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1 159,1</w:t>
            </w:r>
          </w:p>
        </w:tc>
      </w:tr>
      <w:tr w:rsidR="00C9245C" w:rsidRPr="00C9245C" w14:paraId="6DB960CC" w14:textId="77777777" w:rsidTr="00A56F05">
        <w:trPr>
          <w:trHeight w:val="2070"/>
        </w:trPr>
        <w:tc>
          <w:tcPr>
            <w:tcW w:w="6766" w:type="dxa"/>
            <w:shd w:val="clear" w:color="FFFFCC" w:fill="FFFFFF"/>
            <w:vAlign w:val="center"/>
            <w:hideMark/>
          </w:tcPr>
          <w:p w14:paraId="5AAD0E0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904" w:type="dxa"/>
            <w:shd w:val="clear" w:color="FFFFCC" w:fill="FFFFFF"/>
            <w:vAlign w:val="center"/>
            <w:hideMark/>
          </w:tcPr>
          <w:p w14:paraId="3C00441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7140F18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637DE92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70678BB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04 0 00 00000</w:t>
            </w:r>
          </w:p>
        </w:tc>
        <w:tc>
          <w:tcPr>
            <w:tcW w:w="617" w:type="dxa"/>
            <w:shd w:val="clear" w:color="FFFFCC" w:fill="FFFFFF"/>
            <w:vAlign w:val="center"/>
            <w:hideMark/>
          </w:tcPr>
          <w:p w14:paraId="4F67A49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5621852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1 120,3</w:t>
            </w:r>
          </w:p>
        </w:tc>
        <w:tc>
          <w:tcPr>
            <w:tcW w:w="1218" w:type="dxa"/>
            <w:shd w:val="clear" w:color="auto" w:fill="auto"/>
            <w:noWrap/>
            <w:vAlign w:val="center"/>
            <w:hideMark/>
          </w:tcPr>
          <w:p w14:paraId="5EFD01C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1118,0</w:t>
            </w:r>
          </w:p>
        </w:tc>
        <w:tc>
          <w:tcPr>
            <w:tcW w:w="1218" w:type="dxa"/>
            <w:shd w:val="clear" w:color="auto" w:fill="auto"/>
            <w:noWrap/>
            <w:vAlign w:val="center"/>
            <w:hideMark/>
          </w:tcPr>
          <w:p w14:paraId="2B3A116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1159,1</w:t>
            </w:r>
          </w:p>
        </w:tc>
      </w:tr>
      <w:tr w:rsidR="00C9245C" w:rsidRPr="00C9245C" w14:paraId="1020D52C" w14:textId="77777777" w:rsidTr="00A56F05">
        <w:trPr>
          <w:trHeight w:val="1155"/>
        </w:trPr>
        <w:tc>
          <w:tcPr>
            <w:tcW w:w="6766" w:type="dxa"/>
            <w:shd w:val="clear" w:color="FFFFCC" w:fill="FFFFFF"/>
            <w:vAlign w:val="center"/>
            <w:hideMark/>
          </w:tcPr>
          <w:p w14:paraId="7BC3528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жильем молодых семей"</w:t>
            </w:r>
          </w:p>
        </w:tc>
        <w:tc>
          <w:tcPr>
            <w:tcW w:w="904" w:type="dxa"/>
            <w:shd w:val="clear" w:color="FFFFCC" w:fill="FFFFFF"/>
            <w:vAlign w:val="center"/>
            <w:hideMark/>
          </w:tcPr>
          <w:p w14:paraId="0F426FA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02C1DBF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62216AF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3710D7A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04 1 00 00000</w:t>
            </w:r>
          </w:p>
        </w:tc>
        <w:tc>
          <w:tcPr>
            <w:tcW w:w="617" w:type="dxa"/>
            <w:shd w:val="clear" w:color="FFFFCC" w:fill="FFFFFF"/>
            <w:vAlign w:val="center"/>
            <w:hideMark/>
          </w:tcPr>
          <w:p w14:paraId="1C2DF75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2A75832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1 120,3</w:t>
            </w:r>
          </w:p>
        </w:tc>
        <w:tc>
          <w:tcPr>
            <w:tcW w:w="1218" w:type="dxa"/>
            <w:shd w:val="clear" w:color="auto" w:fill="auto"/>
            <w:noWrap/>
            <w:vAlign w:val="center"/>
            <w:hideMark/>
          </w:tcPr>
          <w:p w14:paraId="7934D61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1118,0</w:t>
            </w:r>
          </w:p>
        </w:tc>
        <w:tc>
          <w:tcPr>
            <w:tcW w:w="1218" w:type="dxa"/>
            <w:shd w:val="clear" w:color="auto" w:fill="auto"/>
            <w:noWrap/>
            <w:vAlign w:val="center"/>
            <w:hideMark/>
          </w:tcPr>
          <w:p w14:paraId="7B0529C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1159,1</w:t>
            </w:r>
          </w:p>
        </w:tc>
      </w:tr>
      <w:tr w:rsidR="00C9245C" w:rsidRPr="00C9245C" w14:paraId="0BED95D6" w14:textId="77777777" w:rsidTr="00A56F05">
        <w:trPr>
          <w:trHeight w:val="600"/>
        </w:trPr>
        <w:tc>
          <w:tcPr>
            <w:tcW w:w="6766" w:type="dxa"/>
            <w:shd w:val="clear" w:color="FFFFCC" w:fill="FFFFFF"/>
            <w:vAlign w:val="center"/>
            <w:hideMark/>
          </w:tcPr>
          <w:p w14:paraId="569EA1A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Основное мероприятие "Экономические мероприятия" </w:t>
            </w:r>
          </w:p>
        </w:tc>
        <w:tc>
          <w:tcPr>
            <w:tcW w:w="904" w:type="dxa"/>
            <w:shd w:val="clear" w:color="FFFFCC" w:fill="FFFFFF"/>
            <w:vAlign w:val="center"/>
            <w:hideMark/>
          </w:tcPr>
          <w:p w14:paraId="1EAD0F2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702B834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5057ACB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4E896FE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04 1 02 00000</w:t>
            </w:r>
          </w:p>
        </w:tc>
        <w:tc>
          <w:tcPr>
            <w:tcW w:w="617" w:type="dxa"/>
            <w:shd w:val="clear" w:color="FFFFCC" w:fill="FFFFFF"/>
            <w:vAlign w:val="center"/>
            <w:hideMark/>
          </w:tcPr>
          <w:p w14:paraId="0996A3B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7313A98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1 120,3</w:t>
            </w:r>
          </w:p>
        </w:tc>
        <w:tc>
          <w:tcPr>
            <w:tcW w:w="1218" w:type="dxa"/>
            <w:shd w:val="clear" w:color="auto" w:fill="auto"/>
            <w:noWrap/>
            <w:vAlign w:val="center"/>
            <w:hideMark/>
          </w:tcPr>
          <w:p w14:paraId="545B782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1118,0</w:t>
            </w:r>
          </w:p>
        </w:tc>
        <w:tc>
          <w:tcPr>
            <w:tcW w:w="1218" w:type="dxa"/>
            <w:shd w:val="clear" w:color="auto" w:fill="auto"/>
            <w:noWrap/>
            <w:vAlign w:val="center"/>
            <w:hideMark/>
          </w:tcPr>
          <w:p w14:paraId="541D87B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1159,1</w:t>
            </w:r>
          </w:p>
        </w:tc>
      </w:tr>
      <w:tr w:rsidR="00C9245C" w:rsidRPr="00C9245C" w14:paraId="2A2A08D0" w14:textId="77777777" w:rsidTr="00A56F05">
        <w:trPr>
          <w:trHeight w:val="1200"/>
        </w:trPr>
        <w:tc>
          <w:tcPr>
            <w:tcW w:w="6766" w:type="dxa"/>
            <w:shd w:val="clear" w:color="FFFFCC" w:fill="FFFFFF"/>
            <w:vAlign w:val="center"/>
            <w:hideMark/>
          </w:tcPr>
          <w:p w14:paraId="3499F85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обеспечению жильем молодых семей (Социальное обеспечение и иные выплаты)</w:t>
            </w:r>
          </w:p>
        </w:tc>
        <w:tc>
          <w:tcPr>
            <w:tcW w:w="904" w:type="dxa"/>
            <w:shd w:val="clear" w:color="FFFFCC" w:fill="FFFFFF"/>
            <w:vAlign w:val="center"/>
            <w:hideMark/>
          </w:tcPr>
          <w:p w14:paraId="11D964B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5BF9C06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17564BC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64A561B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1 02 L4970</w:t>
            </w:r>
          </w:p>
        </w:tc>
        <w:tc>
          <w:tcPr>
            <w:tcW w:w="617" w:type="dxa"/>
            <w:shd w:val="clear" w:color="FFFFCC" w:fill="FFFFFF"/>
            <w:vAlign w:val="center"/>
            <w:hideMark/>
          </w:tcPr>
          <w:p w14:paraId="37A2763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1084" w:type="dxa"/>
            <w:shd w:val="clear" w:color="FFFFCC" w:fill="FFFFFF"/>
            <w:noWrap/>
            <w:vAlign w:val="center"/>
            <w:hideMark/>
          </w:tcPr>
          <w:p w14:paraId="6E9DA91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820,3</w:t>
            </w:r>
          </w:p>
        </w:tc>
        <w:tc>
          <w:tcPr>
            <w:tcW w:w="1218" w:type="dxa"/>
            <w:shd w:val="clear" w:color="auto" w:fill="auto"/>
            <w:noWrap/>
            <w:vAlign w:val="center"/>
            <w:hideMark/>
          </w:tcPr>
          <w:p w14:paraId="316CCF6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818,0</w:t>
            </w:r>
          </w:p>
        </w:tc>
        <w:tc>
          <w:tcPr>
            <w:tcW w:w="1218" w:type="dxa"/>
            <w:shd w:val="clear" w:color="auto" w:fill="auto"/>
            <w:noWrap/>
            <w:vAlign w:val="center"/>
            <w:hideMark/>
          </w:tcPr>
          <w:p w14:paraId="365D08D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859,1</w:t>
            </w:r>
          </w:p>
        </w:tc>
      </w:tr>
      <w:tr w:rsidR="00C9245C" w:rsidRPr="00C9245C" w14:paraId="0078624D" w14:textId="77777777" w:rsidTr="00A56F05">
        <w:trPr>
          <w:trHeight w:val="1200"/>
        </w:trPr>
        <w:tc>
          <w:tcPr>
            <w:tcW w:w="6766" w:type="dxa"/>
            <w:shd w:val="clear" w:color="FFFFCC" w:fill="FFFFFF"/>
            <w:vAlign w:val="center"/>
            <w:hideMark/>
          </w:tcPr>
          <w:p w14:paraId="29A0D71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обеспечению жильем молодых семей (Социальное обеспечение и иные выплаты)</w:t>
            </w:r>
          </w:p>
        </w:tc>
        <w:tc>
          <w:tcPr>
            <w:tcW w:w="904" w:type="dxa"/>
            <w:shd w:val="clear" w:color="FFFFCC" w:fill="FFFFFF"/>
            <w:vAlign w:val="center"/>
            <w:hideMark/>
          </w:tcPr>
          <w:p w14:paraId="1A67C0A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1955BA5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08D9FA3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2D5FDCD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1 02 L4970</w:t>
            </w:r>
          </w:p>
        </w:tc>
        <w:tc>
          <w:tcPr>
            <w:tcW w:w="617" w:type="dxa"/>
            <w:shd w:val="clear" w:color="FFFFCC" w:fill="FFFFFF"/>
            <w:vAlign w:val="center"/>
            <w:hideMark/>
          </w:tcPr>
          <w:p w14:paraId="51A77F3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1084" w:type="dxa"/>
            <w:shd w:val="clear" w:color="FFFFCC" w:fill="FFFFFF"/>
            <w:noWrap/>
            <w:vAlign w:val="center"/>
            <w:hideMark/>
          </w:tcPr>
          <w:p w14:paraId="21C9394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300,0</w:t>
            </w:r>
          </w:p>
        </w:tc>
        <w:tc>
          <w:tcPr>
            <w:tcW w:w="1218" w:type="dxa"/>
            <w:shd w:val="clear" w:color="auto" w:fill="auto"/>
            <w:noWrap/>
            <w:vAlign w:val="center"/>
            <w:hideMark/>
          </w:tcPr>
          <w:p w14:paraId="3FA724C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300,0</w:t>
            </w:r>
          </w:p>
        </w:tc>
        <w:tc>
          <w:tcPr>
            <w:tcW w:w="1218" w:type="dxa"/>
            <w:shd w:val="clear" w:color="auto" w:fill="auto"/>
            <w:noWrap/>
            <w:vAlign w:val="center"/>
            <w:hideMark/>
          </w:tcPr>
          <w:p w14:paraId="0A3A7A7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300,0</w:t>
            </w:r>
          </w:p>
        </w:tc>
      </w:tr>
      <w:tr w:rsidR="00C9245C" w:rsidRPr="00C9245C" w14:paraId="7063A4FA" w14:textId="77777777" w:rsidTr="00A56F05">
        <w:trPr>
          <w:trHeight w:val="570"/>
        </w:trPr>
        <w:tc>
          <w:tcPr>
            <w:tcW w:w="6766" w:type="dxa"/>
            <w:shd w:val="clear" w:color="auto" w:fill="auto"/>
            <w:vAlign w:val="center"/>
            <w:hideMark/>
          </w:tcPr>
          <w:p w14:paraId="255FD341"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Другие вопросы в области социальной политики</w:t>
            </w:r>
          </w:p>
        </w:tc>
        <w:tc>
          <w:tcPr>
            <w:tcW w:w="904" w:type="dxa"/>
            <w:shd w:val="clear" w:color="FFFFCC" w:fill="FFFFFF"/>
            <w:vAlign w:val="center"/>
            <w:hideMark/>
          </w:tcPr>
          <w:p w14:paraId="68382FB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914</w:t>
            </w:r>
          </w:p>
        </w:tc>
        <w:tc>
          <w:tcPr>
            <w:tcW w:w="487" w:type="dxa"/>
            <w:shd w:val="clear" w:color="FFFFCC" w:fill="FFFFFF"/>
            <w:vAlign w:val="center"/>
            <w:hideMark/>
          </w:tcPr>
          <w:p w14:paraId="4E8A7EC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w:t>
            </w:r>
          </w:p>
        </w:tc>
        <w:tc>
          <w:tcPr>
            <w:tcW w:w="549" w:type="dxa"/>
            <w:shd w:val="clear" w:color="FFFFCC" w:fill="FFFFFF"/>
            <w:vAlign w:val="center"/>
            <w:hideMark/>
          </w:tcPr>
          <w:p w14:paraId="322EF9A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06</w:t>
            </w:r>
          </w:p>
        </w:tc>
        <w:tc>
          <w:tcPr>
            <w:tcW w:w="1295" w:type="dxa"/>
            <w:shd w:val="clear" w:color="FFFFCC" w:fill="FFFFFF"/>
            <w:vAlign w:val="center"/>
            <w:hideMark/>
          </w:tcPr>
          <w:p w14:paraId="4F2D4A1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177F87C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1288C51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400,0</w:t>
            </w:r>
          </w:p>
        </w:tc>
        <w:tc>
          <w:tcPr>
            <w:tcW w:w="1218" w:type="dxa"/>
            <w:shd w:val="clear" w:color="auto" w:fill="auto"/>
            <w:noWrap/>
            <w:vAlign w:val="center"/>
            <w:hideMark/>
          </w:tcPr>
          <w:p w14:paraId="23FD0CF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400,0</w:t>
            </w:r>
          </w:p>
        </w:tc>
        <w:tc>
          <w:tcPr>
            <w:tcW w:w="1218" w:type="dxa"/>
            <w:shd w:val="clear" w:color="auto" w:fill="auto"/>
            <w:noWrap/>
            <w:vAlign w:val="center"/>
            <w:hideMark/>
          </w:tcPr>
          <w:p w14:paraId="3DE7603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400,0</w:t>
            </w:r>
          </w:p>
        </w:tc>
      </w:tr>
      <w:tr w:rsidR="00C9245C" w:rsidRPr="00C9245C" w14:paraId="2558F92A" w14:textId="77777777" w:rsidTr="00A56F05">
        <w:trPr>
          <w:trHeight w:val="885"/>
        </w:trPr>
        <w:tc>
          <w:tcPr>
            <w:tcW w:w="6766" w:type="dxa"/>
            <w:shd w:val="clear" w:color="auto" w:fill="auto"/>
            <w:vAlign w:val="center"/>
            <w:hideMark/>
          </w:tcPr>
          <w:p w14:paraId="39BCFA1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Муниципальная программа "Социальная поддержка граждан Каширского района" </w:t>
            </w:r>
          </w:p>
        </w:tc>
        <w:tc>
          <w:tcPr>
            <w:tcW w:w="904" w:type="dxa"/>
            <w:shd w:val="clear" w:color="FFFFCC" w:fill="FFFFFF"/>
            <w:vAlign w:val="center"/>
            <w:hideMark/>
          </w:tcPr>
          <w:p w14:paraId="21D3142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39B9072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0A54BEC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1295" w:type="dxa"/>
            <w:shd w:val="clear" w:color="FFFFCC" w:fill="FFFFFF"/>
            <w:vAlign w:val="center"/>
            <w:hideMark/>
          </w:tcPr>
          <w:p w14:paraId="7027E76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03 0 00 00000</w:t>
            </w:r>
          </w:p>
        </w:tc>
        <w:tc>
          <w:tcPr>
            <w:tcW w:w="617" w:type="dxa"/>
            <w:shd w:val="clear" w:color="FFFFCC" w:fill="FFFFFF"/>
            <w:vAlign w:val="center"/>
            <w:hideMark/>
          </w:tcPr>
          <w:p w14:paraId="45E5581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0A709BE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400,0</w:t>
            </w:r>
          </w:p>
        </w:tc>
        <w:tc>
          <w:tcPr>
            <w:tcW w:w="1218" w:type="dxa"/>
            <w:shd w:val="clear" w:color="auto" w:fill="auto"/>
            <w:noWrap/>
            <w:vAlign w:val="center"/>
            <w:hideMark/>
          </w:tcPr>
          <w:p w14:paraId="1D19E64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400,0</w:t>
            </w:r>
          </w:p>
        </w:tc>
        <w:tc>
          <w:tcPr>
            <w:tcW w:w="1218" w:type="dxa"/>
            <w:shd w:val="clear" w:color="auto" w:fill="auto"/>
            <w:noWrap/>
            <w:vAlign w:val="center"/>
            <w:hideMark/>
          </w:tcPr>
          <w:p w14:paraId="05A4FBB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400,0</w:t>
            </w:r>
          </w:p>
        </w:tc>
      </w:tr>
      <w:tr w:rsidR="00C9245C" w:rsidRPr="00C9245C" w14:paraId="240BE41C" w14:textId="77777777" w:rsidTr="00A56F05">
        <w:trPr>
          <w:trHeight w:val="900"/>
        </w:trPr>
        <w:tc>
          <w:tcPr>
            <w:tcW w:w="6766" w:type="dxa"/>
            <w:shd w:val="clear" w:color="auto" w:fill="auto"/>
            <w:vAlign w:val="center"/>
            <w:hideMark/>
          </w:tcPr>
          <w:p w14:paraId="615B92C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Подпрограмма "Поддержка социально ориентированных некоммерческих организаций" </w:t>
            </w:r>
          </w:p>
        </w:tc>
        <w:tc>
          <w:tcPr>
            <w:tcW w:w="904" w:type="dxa"/>
            <w:shd w:val="clear" w:color="FFFFCC" w:fill="FFFFFF"/>
            <w:vAlign w:val="center"/>
            <w:hideMark/>
          </w:tcPr>
          <w:p w14:paraId="1119CF6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2637763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38BF123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1295" w:type="dxa"/>
            <w:shd w:val="clear" w:color="FFFFCC" w:fill="FFFFFF"/>
            <w:vAlign w:val="center"/>
            <w:hideMark/>
          </w:tcPr>
          <w:p w14:paraId="152AB9F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03 2 00 00000</w:t>
            </w:r>
          </w:p>
        </w:tc>
        <w:tc>
          <w:tcPr>
            <w:tcW w:w="617" w:type="dxa"/>
            <w:shd w:val="clear" w:color="FFFFCC" w:fill="FFFFFF"/>
            <w:vAlign w:val="center"/>
            <w:hideMark/>
          </w:tcPr>
          <w:p w14:paraId="232C5D5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7804D58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400,0</w:t>
            </w:r>
          </w:p>
        </w:tc>
        <w:tc>
          <w:tcPr>
            <w:tcW w:w="1218" w:type="dxa"/>
            <w:shd w:val="clear" w:color="auto" w:fill="auto"/>
            <w:noWrap/>
            <w:vAlign w:val="center"/>
            <w:hideMark/>
          </w:tcPr>
          <w:p w14:paraId="6C8155F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400,0</w:t>
            </w:r>
          </w:p>
        </w:tc>
        <w:tc>
          <w:tcPr>
            <w:tcW w:w="1218" w:type="dxa"/>
            <w:shd w:val="clear" w:color="auto" w:fill="auto"/>
            <w:noWrap/>
            <w:vAlign w:val="center"/>
            <w:hideMark/>
          </w:tcPr>
          <w:p w14:paraId="38CCCE1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400,0</w:t>
            </w:r>
          </w:p>
        </w:tc>
      </w:tr>
      <w:tr w:rsidR="00C9245C" w:rsidRPr="00C9245C" w14:paraId="5881402A" w14:textId="77777777" w:rsidTr="00A56F05">
        <w:trPr>
          <w:trHeight w:val="1230"/>
        </w:trPr>
        <w:tc>
          <w:tcPr>
            <w:tcW w:w="6766" w:type="dxa"/>
            <w:shd w:val="clear" w:color="auto" w:fill="auto"/>
            <w:vAlign w:val="center"/>
            <w:hideMark/>
          </w:tcPr>
          <w:p w14:paraId="773ADB2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Основное меропритие " Финансовая поддержка социально ориентированных некоммерческих организаций"</w:t>
            </w:r>
          </w:p>
        </w:tc>
        <w:tc>
          <w:tcPr>
            <w:tcW w:w="904" w:type="dxa"/>
            <w:shd w:val="clear" w:color="FFFFCC" w:fill="FFFFFF"/>
            <w:vAlign w:val="center"/>
            <w:hideMark/>
          </w:tcPr>
          <w:p w14:paraId="27F5CD2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1BCCC36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1971765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1295" w:type="dxa"/>
            <w:shd w:val="clear" w:color="FFFFCC" w:fill="FFFFFF"/>
            <w:vAlign w:val="center"/>
            <w:hideMark/>
          </w:tcPr>
          <w:p w14:paraId="30D6210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03 2 04 00000</w:t>
            </w:r>
          </w:p>
        </w:tc>
        <w:tc>
          <w:tcPr>
            <w:tcW w:w="617" w:type="dxa"/>
            <w:shd w:val="clear" w:color="FFFFCC" w:fill="FFFFFF"/>
            <w:vAlign w:val="center"/>
            <w:hideMark/>
          </w:tcPr>
          <w:p w14:paraId="21BEDF1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328065D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400,0</w:t>
            </w:r>
          </w:p>
        </w:tc>
        <w:tc>
          <w:tcPr>
            <w:tcW w:w="1218" w:type="dxa"/>
            <w:shd w:val="clear" w:color="auto" w:fill="auto"/>
            <w:noWrap/>
            <w:vAlign w:val="center"/>
            <w:hideMark/>
          </w:tcPr>
          <w:p w14:paraId="02D0D59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400,0</w:t>
            </w:r>
          </w:p>
        </w:tc>
        <w:tc>
          <w:tcPr>
            <w:tcW w:w="1218" w:type="dxa"/>
            <w:shd w:val="clear" w:color="auto" w:fill="auto"/>
            <w:noWrap/>
            <w:vAlign w:val="center"/>
            <w:hideMark/>
          </w:tcPr>
          <w:p w14:paraId="209D959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400,0</w:t>
            </w:r>
          </w:p>
        </w:tc>
      </w:tr>
      <w:tr w:rsidR="00C9245C" w:rsidRPr="00C9245C" w14:paraId="50DBE85B" w14:textId="77777777" w:rsidTr="00A56F05">
        <w:trPr>
          <w:trHeight w:val="1725"/>
        </w:trPr>
        <w:tc>
          <w:tcPr>
            <w:tcW w:w="6766" w:type="dxa"/>
            <w:shd w:val="clear" w:color="auto" w:fill="auto"/>
            <w:vAlign w:val="center"/>
            <w:hideMark/>
          </w:tcPr>
          <w:p w14:paraId="7187687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Поддержка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904" w:type="dxa"/>
            <w:shd w:val="clear" w:color="FFFFCC" w:fill="FFFFFF"/>
            <w:vAlign w:val="center"/>
            <w:hideMark/>
          </w:tcPr>
          <w:p w14:paraId="72BF9BE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487" w:type="dxa"/>
            <w:shd w:val="clear" w:color="FFFFCC" w:fill="FFFFFF"/>
            <w:vAlign w:val="center"/>
            <w:hideMark/>
          </w:tcPr>
          <w:p w14:paraId="3BCDFFA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68D5B62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1295" w:type="dxa"/>
            <w:shd w:val="clear" w:color="FFFFCC" w:fill="FFFFFF"/>
            <w:vAlign w:val="center"/>
            <w:hideMark/>
          </w:tcPr>
          <w:p w14:paraId="69BA0C7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03 2 04 80780</w:t>
            </w:r>
          </w:p>
        </w:tc>
        <w:tc>
          <w:tcPr>
            <w:tcW w:w="617" w:type="dxa"/>
            <w:shd w:val="clear" w:color="FFFFCC" w:fill="FFFFFF"/>
            <w:vAlign w:val="center"/>
            <w:hideMark/>
          </w:tcPr>
          <w:p w14:paraId="217D660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600</w:t>
            </w:r>
          </w:p>
        </w:tc>
        <w:tc>
          <w:tcPr>
            <w:tcW w:w="1084" w:type="dxa"/>
            <w:shd w:val="clear" w:color="FFFFCC" w:fill="FFFFFF"/>
            <w:noWrap/>
            <w:vAlign w:val="center"/>
            <w:hideMark/>
          </w:tcPr>
          <w:p w14:paraId="62C0263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400,0</w:t>
            </w:r>
          </w:p>
        </w:tc>
        <w:tc>
          <w:tcPr>
            <w:tcW w:w="1218" w:type="dxa"/>
            <w:shd w:val="clear" w:color="auto" w:fill="auto"/>
            <w:noWrap/>
            <w:vAlign w:val="center"/>
            <w:hideMark/>
          </w:tcPr>
          <w:p w14:paraId="0086AF4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400,0</w:t>
            </w:r>
          </w:p>
        </w:tc>
        <w:tc>
          <w:tcPr>
            <w:tcW w:w="1218" w:type="dxa"/>
            <w:shd w:val="clear" w:color="auto" w:fill="auto"/>
            <w:noWrap/>
            <w:vAlign w:val="center"/>
            <w:hideMark/>
          </w:tcPr>
          <w:p w14:paraId="49FED91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400,0</w:t>
            </w:r>
          </w:p>
        </w:tc>
      </w:tr>
      <w:tr w:rsidR="00C9245C" w:rsidRPr="00C9245C" w14:paraId="7D023B37" w14:textId="77777777" w:rsidTr="00A56F05">
        <w:trPr>
          <w:trHeight w:val="765"/>
        </w:trPr>
        <w:tc>
          <w:tcPr>
            <w:tcW w:w="6766" w:type="dxa"/>
            <w:shd w:val="clear" w:color="FFFFCC" w:fill="FFFFFF"/>
            <w:vAlign w:val="center"/>
            <w:hideMark/>
          </w:tcPr>
          <w:p w14:paraId="1F6DC08E"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Отдел по делам культуры и спорта</w:t>
            </w:r>
          </w:p>
        </w:tc>
        <w:tc>
          <w:tcPr>
            <w:tcW w:w="904" w:type="dxa"/>
            <w:shd w:val="clear" w:color="FFFFCC" w:fill="FFFFFF"/>
            <w:vAlign w:val="center"/>
            <w:hideMark/>
          </w:tcPr>
          <w:p w14:paraId="5080C4B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922</w:t>
            </w:r>
          </w:p>
        </w:tc>
        <w:tc>
          <w:tcPr>
            <w:tcW w:w="487" w:type="dxa"/>
            <w:shd w:val="clear" w:color="FFFFCC" w:fill="FFFFFF"/>
            <w:noWrap/>
            <w:vAlign w:val="center"/>
            <w:hideMark/>
          </w:tcPr>
          <w:p w14:paraId="7707F5C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noWrap/>
            <w:vAlign w:val="center"/>
            <w:hideMark/>
          </w:tcPr>
          <w:p w14:paraId="076D985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95" w:type="dxa"/>
            <w:shd w:val="clear" w:color="FFFFCC" w:fill="FFFFFF"/>
            <w:noWrap/>
            <w:vAlign w:val="center"/>
            <w:hideMark/>
          </w:tcPr>
          <w:p w14:paraId="1279CD3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noWrap/>
            <w:vAlign w:val="center"/>
            <w:hideMark/>
          </w:tcPr>
          <w:p w14:paraId="65C2BD1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7ADD6D8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61 552,8</w:t>
            </w:r>
          </w:p>
        </w:tc>
        <w:tc>
          <w:tcPr>
            <w:tcW w:w="1218" w:type="dxa"/>
            <w:shd w:val="clear" w:color="FFFFCC" w:fill="FFFFFF"/>
            <w:noWrap/>
            <w:vAlign w:val="center"/>
            <w:hideMark/>
          </w:tcPr>
          <w:p w14:paraId="1BBFC12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64 647,1</w:t>
            </w:r>
          </w:p>
        </w:tc>
        <w:tc>
          <w:tcPr>
            <w:tcW w:w="1218" w:type="dxa"/>
            <w:shd w:val="clear" w:color="FFFFCC" w:fill="FFFFFF"/>
            <w:noWrap/>
            <w:vAlign w:val="center"/>
            <w:hideMark/>
          </w:tcPr>
          <w:p w14:paraId="2661478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68 372,1</w:t>
            </w:r>
          </w:p>
        </w:tc>
      </w:tr>
      <w:tr w:rsidR="00C9245C" w:rsidRPr="00C9245C" w14:paraId="27F95CD1" w14:textId="77777777" w:rsidTr="00A56F05">
        <w:trPr>
          <w:trHeight w:val="300"/>
        </w:trPr>
        <w:tc>
          <w:tcPr>
            <w:tcW w:w="6766" w:type="dxa"/>
            <w:shd w:val="clear" w:color="FFFFCC" w:fill="FFFFFF"/>
            <w:vAlign w:val="center"/>
            <w:hideMark/>
          </w:tcPr>
          <w:p w14:paraId="59A6B520"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ОБРАЗОВАНИЕ</w:t>
            </w:r>
          </w:p>
        </w:tc>
        <w:tc>
          <w:tcPr>
            <w:tcW w:w="904" w:type="dxa"/>
            <w:shd w:val="clear" w:color="FFFFCC" w:fill="FFFFFF"/>
            <w:vAlign w:val="center"/>
            <w:hideMark/>
          </w:tcPr>
          <w:p w14:paraId="6B7F681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922</w:t>
            </w:r>
          </w:p>
        </w:tc>
        <w:tc>
          <w:tcPr>
            <w:tcW w:w="487" w:type="dxa"/>
            <w:shd w:val="clear" w:color="FFFFCC" w:fill="FFFFFF"/>
            <w:noWrap/>
            <w:vAlign w:val="center"/>
            <w:hideMark/>
          </w:tcPr>
          <w:p w14:paraId="11C9F20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07</w:t>
            </w:r>
          </w:p>
        </w:tc>
        <w:tc>
          <w:tcPr>
            <w:tcW w:w="549" w:type="dxa"/>
            <w:shd w:val="clear" w:color="FFFFCC" w:fill="FFFFFF"/>
            <w:noWrap/>
            <w:vAlign w:val="center"/>
            <w:hideMark/>
          </w:tcPr>
          <w:p w14:paraId="0B57F4E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95" w:type="dxa"/>
            <w:shd w:val="clear" w:color="FFFFCC" w:fill="FFFFFF"/>
            <w:noWrap/>
            <w:vAlign w:val="center"/>
            <w:hideMark/>
          </w:tcPr>
          <w:p w14:paraId="485B186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noWrap/>
            <w:vAlign w:val="center"/>
            <w:hideMark/>
          </w:tcPr>
          <w:p w14:paraId="69C358F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0638F51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12 255,0</w:t>
            </w:r>
          </w:p>
        </w:tc>
        <w:tc>
          <w:tcPr>
            <w:tcW w:w="1218" w:type="dxa"/>
            <w:shd w:val="clear" w:color="auto" w:fill="auto"/>
            <w:noWrap/>
            <w:vAlign w:val="center"/>
            <w:hideMark/>
          </w:tcPr>
          <w:p w14:paraId="52203D4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12630,0</w:t>
            </w:r>
          </w:p>
        </w:tc>
        <w:tc>
          <w:tcPr>
            <w:tcW w:w="1218" w:type="dxa"/>
            <w:shd w:val="clear" w:color="auto" w:fill="auto"/>
            <w:noWrap/>
            <w:vAlign w:val="center"/>
            <w:hideMark/>
          </w:tcPr>
          <w:p w14:paraId="39DB2A7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13454,0</w:t>
            </w:r>
          </w:p>
        </w:tc>
      </w:tr>
      <w:tr w:rsidR="00C9245C" w:rsidRPr="00C9245C" w14:paraId="363471EA" w14:textId="77777777" w:rsidTr="00A56F05">
        <w:trPr>
          <w:trHeight w:val="570"/>
        </w:trPr>
        <w:tc>
          <w:tcPr>
            <w:tcW w:w="6766" w:type="dxa"/>
            <w:shd w:val="clear" w:color="auto" w:fill="auto"/>
            <w:vAlign w:val="center"/>
            <w:hideMark/>
          </w:tcPr>
          <w:p w14:paraId="246A973E"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Дополнительное образование детей</w:t>
            </w:r>
          </w:p>
        </w:tc>
        <w:tc>
          <w:tcPr>
            <w:tcW w:w="904" w:type="dxa"/>
            <w:shd w:val="clear" w:color="FFFFCC" w:fill="FFFFFF"/>
            <w:vAlign w:val="center"/>
            <w:hideMark/>
          </w:tcPr>
          <w:p w14:paraId="2838ECC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922</w:t>
            </w:r>
          </w:p>
        </w:tc>
        <w:tc>
          <w:tcPr>
            <w:tcW w:w="487" w:type="dxa"/>
            <w:shd w:val="clear" w:color="FFFFCC" w:fill="FFFFFF"/>
            <w:noWrap/>
            <w:vAlign w:val="center"/>
            <w:hideMark/>
          </w:tcPr>
          <w:p w14:paraId="2AE0848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07</w:t>
            </w:r>
          </w:p>
        </w:tc>
        <w:tc>
          <w:tcPr>
            <w:tcW w:w="549" w:type="dxa"/>
            <w:shd w:val="clear" w:color="FFFFCC" w:fill="FFFFFF"/>
            <w:noWrap/>
            <w:vAlign w:val="center"/>
            <w:hideMark/>
          </w:tcPr>
          <w:p w14:paraId="0249210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03</w:t>
            </w:r>
          </w:p>
        </w:tc>
        <w:tc>
          <w:tcPr>
            <w:tcW w:w="1295" w:type="dxa"/>
            <w:shd w:val="clear" w:color="FFFFCC" w:fill="FFFFFF"/>
            <w:noWrap/>
            <w:vAlign w:val="center"/>
            <w:hideMark/>
          </w:tcPr>
          <w:p w14:paraId="4A842E2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noWrap/>
            <w:vAlign w:val="center"/>
            <w:hideMark/>
          </w:tcPr>
          <w:p w14:paraId="4BEA911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00CDF05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12 255,0</w:t>
            </w:r>
          </w:p>
        </w:tc>
        <w:tc>
          <w:tcPr>
            <w:tcW w:w="1218" w:type="dxa"/>
            <w:shd w:val="clear" w:color="auto" w:fill="auto"/>
            <w:noWrap/>
            <w:vAlign w:val="center"/>
            <w:hideMark/>
          </w:tcPr>
          <w:p w14:paraId="7788DA5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12630,0</w:t>
            </w:r>
          </w:p>
        </w:tc>
        <w:tc>
          <w:tcPr>
            <w:tcW w:w="1218" w:type="dxa"/>
            <w:shd w:val="clear" w:color="auto" w:fill="auto"/>
            <w:noWrap/>
            <w:vAlign w:val="center"/>
            <w:hideMark/>
          </w:tcPr>
          <w:p w14:paraId="582C4A8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13454,0</w:t>
            </w:r>
          </w:p>
        </w:tc>
      </w:tr>
      <w:tr w:rsidR="00C9245C" w:rsidRPr="00C9245C" w14:paraId="5B64AB44" w14:textId="77777777" w:rsidTr="00A56F05">
        <w:trPr>
          <w:trHeight w:val="975"/>
        </w:trPr>
        <w:tc>
          <w:tcPr>
            <w:tcW w:w="6766" w:type="dxa"/>
            <w:shd w:val="clear" w:color="FFFFCC" w:fill="FFFFFF"/>
            <w:vAlign w:val="center"/>
            <w:hideMark/>
          </w:tcPr>
          <w:p w14:paraId="1502F96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культуры,физической культуры и спорта "</w:t>
            </w:r>
          </w:p>
        </w:tc>
        <w:tc>
          <w:tcPr>
            <w:tcW w:w="904" w:type="dxa"/>
            <w:shd w:val="clear" w:color="FFFFCC" w:fill="FFFFFF"/>
            <w:vAlign w:val="center"/>
            <w:hideMark/>
          </w:tcPr>
          <w:p w14:paraId="2E276EC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487" w:type="dxa"/>
            <w:shd w:val="clear" w:color="FFFFCC" w:fill="FFFFFF"/>
            <w:noWrap/>
            <w:vAlign w:val="center"/>
            <w:hideMark/>
          </w:tcPr>
          <w:p w14:paraId="39D20AF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noWrap/>
            <w:vAlign w:val="center"/>
            <w:hideMark/>
          </w:tcPr>
          <w:p w14:paraId="49FB2F1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noWrap/>
            <w:vAlign w:val="center"/>
            <w:hideMark/>
          </w:tcPr>
          <w:p w14:paraId="444AA09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02 0 00 00000</w:t>
            </w:r>
          </w:p>
        </w:tc>
        <w:tc>
          <w:tcPr>
            <w:tcW w:w="617" w:type="dxa"/>
            <w:shd w:val="clear" w:color="FFFFCC" w:fill="FFFFFF"/>
            <w:noWrap/>
            <w:vAlign w:val="center"/>
            <w:hideMark/>
          </w:tcPr>
          <w:p w14:paraId="7E0041E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6AEE4FA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12 255,0</w:t>
            </w:r>
          </w:p>
        </w:tc>
        <w:tc>
          <w:tcPr>
            <w:tcW w:w="1218" w:type="dxa"/>
            <w:shd w:val="clear" w:color="auto" w:fill="auto"/>
            <w:noWrap/>
            <w:vAlign w:val="center"/>
            <w:hideMark/>
          </w:tcPr>
          <w:p w14:paraId="5373A8B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12630,0</w:t>
            </w:r>
          </w:p>
        </w:tc>
        <w:tc>
          <w:tcPr>
            <w:tcW w:w="1218" w:type="dxa"/>
            <w:shd w:val="clear" w:color="auto" w:fill="auto"/>
            <w:noWrap/>
            <w:vAlign w:val="center"/>
            <w:hideMark/>
          </w:tcPr>
          <w:p w14:paraId="171D557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13454,0</w:t>
            </w:r>
          </w:p>
        </w:tc>
      </w:tr>
      <w:tr w:rsidR="00C9245C" w:rsidRPr="00C9245C" w14:paraId="6387D3AA" w14:textId="77777777" w:rsidTr="00A56F05">
        <w:trPr>
          <w:trHeight w:val="495"/>
        </w:trPr>
        <w:tc>
          <w:tcPr>
            <w:tcW w:w="6766" w:type="dxa"/>
            <w:shd w:val="clear" w:color="FFFFCC" w:fill="FFFFFF"/>
            <w:vAlign w:val="center"/>
            <w:hideMark/>
          </w:tcPr>
          <w:p w14:paraId="400B454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Подпрограмма"Образование"</w:t>
            </w:r>
          </w:p>
        </w:tc>
        <w:tc>
          <w:tcPr>
            <w:tcW w:w="904" w:type="dxa"/>
            <w:shd w:val="clear" w:color="FFFFCC" w:fill="FFFFFF"/>
            <w:vAlign w:val="center"/>
            <w:hideMark/>
          </w:tcPr>
          <w:p w14:paraId="0B6D1B5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487" w:type="dxa"/>
            <w:shd w:val="clear" w:color="FFFFCC" w:fill="FFFFFF"/>
            <w:noWrap/>
            <w:vAlign w:val="center"/>
            <w:hideMark/>
          </w:tcPr>
          <w:p w14:paraId="73BDD58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noWrap/>
            <w:vAlign w:val="center"/>
            <w:hideMark/>
          </w:tcPr>
          <w:p w14:paraId="54B68E5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noWrap/>
            <w:vAlign w:val="center"/>
            <w:hideMark/>
          </w:tcPr>
          <w:p w14:paraId="7A7F6CD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02 1 00 00000</w:t>
            </w:r>
          </w:p>
        </w:tc>
        <w:tc>
          <w:tcPr>
            <w:tcW w:w="617" w:type="dxa"/>
            <w:shd w:val="clear" w:color="FFFFCC" w:fill="FFFFFF"/>
            <w:noWrap/>
            <w:vAlign w:val="center"/>
            <w:hideMark/>
          </w:tcPr>
          <w:p w14:paraId="057FF1D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186C93E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12 255,0</w:t>
            </w:r>
          </w:p>
        </w:tc>
        <w:tc>
          <w:tcPr>
            <w:tcW w:w="1218" w:type="dxa"/>
            <w:shd w:val="clear" w:color="auto" w:fill="auto"/>
            <w:noWrap/>
            <w:vAlign w:val="center"/>
            <w:hideMark/>
          </w:tcPr>
          <w:p w14:paraId="1872C88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12630,0</w:t>
            </w:r>
          </w:p>
        </w:tc>
        <w:tc>
          <w:tcPr>
            <w:tcW w:w="1218" w:type="dxa"/>
            <w:shd w:val="clear" w:color="auto" w:fill="auto"/>
            <w:noWrap/>
            <w:vAlign w:val="center"/>
            <w:hideMark/>
          </w:tcPr>
          <w:p w14:paraId="0682D09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13454,0</w:t>
            </w:r>
          </w:p>
        </w:tc>
      </w:tr>
      <w:tr w:rsidR="00C9245C" w:rsidRPr="00C9245C" w14:paraId="57D79C90" w14:textId="77777777" w:rsidTr="00A56F05">
        <w:trPr>
          <w:trHeight w:val="645"/>
        </w:trPr>
        <w:tc>
          <w:tcPr>
            <w:tcW w:w="6766" w:type="dxa"/>
            <w:shd w:val="clear" w:color="FFFFCC" w:fill="FFFFFF"/>
            <w:vAlign w:val="center"/>
            <w:hideMark/>
          </w:tcPr>
          <w:p w14:paraId="6CD0192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"Развитие образования в сфере культуры"</w:t>
            </w:r>
          </w:p>
        </w:tc>
        <w:tc>
          <w:tcPr>
            <w:tcW w:w="904" w:type="dxa"/>
            <w:shd w:val="clear" w:color="FFFFCC" w:fill="FFFFFF"/>
            <w:vAlign w:val="center"/>
            <w:hideMark/>
          </w:tcPr>
          <w:p w14:paraId="06625C7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487" w:type="dxa"/>
            <w:shd w:val="clear" w:color="FFFFCC" w:fill="FFFFFF"/>
            <w:noWrap/>
            <w:vAlign w:val="center"/>
            <w:hideMark/>
          </w:tcPr>
          <w:p w14:paraId="0683078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noWrap/>
            <w:vAlign w:val="center"/>
            <w:hideMark/>
          </w:tcPr>
          <w:p w14:paraId="6BC53B0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noWrap/>
            <w:vAlign w:val="center"/>
            <w:hideMark/>
          </w:tcPr>
          <w:p w14:paraId="087786F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02 1 01 00000</w:t>
            </w:r>
          </w:p>
        </w:tc>
        <w:tc>
          <w:tcPr>
            <w:tcW w:w="617" w:type="dxa"/>
            <w:shd w:val="clear" w:color="FFFFCC" w:fill="FFFFFF"/>
            <w:noWrap/>
            <w:vAlign w:val="center"/>
            <w:hideMark/>
          </w:tcPr>
          <w:p w14:paraId="6C8092F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1B929ED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12 255,0</w:t>
            </w:r>
          </w:p>
        </w:tc>
        <w:tc>
          <w:tcPr>
            <w:tcW w:w="1218" w:type="dxa"/>
            <w:shd w:val="clear" w:color="FFFFCC" w:fill="FFFFFF"/>
            <w:noWrap/>
            <w:vAlign w:val="center"/>
            <w:hideMark/>
          </w:tcPr>
          <w:p w14:paraId="62E37B4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12 630,0</w:t>
            </w:r>
          </w:p>
        </w:tc>
        <w:tc>
          <w:tcPr>
            <w:tcW w:w="1218" w:type="dxa"/>
            <w:shd w:val="clear" w:color="FFFFCC" w:fill="FFFFFF"/>
            <w:noWrap/>
            <w:vAlign w:val="center"/>
            <w:hideMark/>
          </w:tcPr>
          <w:p w14:paraId="4BFD84A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13 454,0</w:t>
            </w:r>
          </w:p>
        </w:tc>
      </w:tr>
      <w:tr w:rsidR="00C9245C" w:rsidRPr="00C9245C" w14:paraId="7901938F" w14:textId="77777777" w:rsidTr="00A56F05">
        <w:trPr>
          <w:trHeight w:val="3165"/>
        </w:trPr>
        <w:tc>
          <w:tcPr>
            <w:tcW w:w="6766" w:type="dxa"/>
            <w:shd w:val="clear" w:color="auto" w:fill="auto"/>
            <w:vAlign w:val="center"/>
            <w:hideMark/>
          </w:tcPr>
          <w:p w14:paraId="059E379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904" w:type="dxa"/>
            <w:shd w:val="clear" w:color="FFFFCC" w:fill="FFFFFF"/>
            <w:vAlign w:val="center"/>
            <w:hideMark/>
          </w:tcPr>
          <w:p w14:paraId="21C7C90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487" w:type="dxa"/>
            <w:shd w:val="clear" w:color="FFFFCC" w:fill="FFFFFF"/>
            <w:vAlign w:val="center"/>
            <w:hideMark/>
          </w:tcPr>
          <w:p w14:paraId="08776F8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68FE560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0037F98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02 1 01 80590</w:t>
            </w:r>
          </w:p>
        </w:tc>
        <w:tc>
          <w:tcPr>
            <w:tcW w:w="617" w:type="dxa"/>
            <w:shd w:val="clear" w:color="auto" w:fill="auto"/>
            <w:vAlign w:val="center"/>
            <w:hideMark/>
          </w:tcPr>
          <w:p w14:paraId="7E6D855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4AA142C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10 532,0</w:t>
            </w:r>
          </w:p>
        </w:tc>
        <w:tc>
          <w:tcPr>
            <w:tcW w:w="1218" w:type="dxa"/>
            <w:shd w:val="clear" w:color="auto" w:fill="auto"/>
            <w:noWrap/>
            <w:vAlign w:val="center"/>
            <w:hideMark/>
          </w:tcPr>
          <w:p w14:paraId="278AE0C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11402,0</w:t>
            </w:r>
          </w:p>
        </w:tc>
        <w:tc>
          <w:tcPr>
            <w:tcW w:w="1218" w:type="dxa"/>
            <w:shd w:val="clear" w:color="auto" w:fill="auto"/>
            <w:noWrap/>
            <w:vAlign w:val="center"/>
            <w:hideMark/>
          </w:tcPr>
          <w:p w14:paraId="15DDCCA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12226,0</w:t>
            </w:r>
          </w:p>
        </w:tc>
      </w:tr>
      <w:tr w:rsidR="00C9245C" w:rsidRPr="00C9245C" w14:paraId="2776CAA6" w14:textId="77777777" w:rsidTr="00A56F05">
        <w:trPr>
          <w:trHeight w:val="1905"/>
        </w:trPr>
        <w:tc>
          <w:tcPr>
            <w:tcW w:w="6766" w:type="dxa"/>
            <w:shd w:val="clear" w:color="auto" w:fill="auto"/>
            <w:vAlign w:val="center"/>
            <w:hideMark/>
          </w:tcPr>
          <w:p w14:paraId="4C86D42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государственных(муниципальных)нужд)</w:t>
            </w:r>
          </w:p>
        </w:tc>
        <w:tc>
          <w:tcPr>
            <w:tcW w:w="904" w:type="dxa"/>
            <w:shd w:val="clear" w:color="FFFFCC" w:fill="FFFFFF"/>
            <w:vAlign w:val="center"/>
            <w:hideMark/>
          </w:tcPr>
          <w:p w14:paraId="6B86ACA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487" w:type="dxa"/>
            <w:shd w:val="clear" w:color="FFFFCC" w:fill="FFFFFF"/>
            <w:vAlign w:val="center"/>
            <w:hideMark/>
          </w:tcPr>
          <w:p w14:paraId="289B12A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60279EA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6AFE74E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02 1 01 80590</w:t>
            </w:r>
          </w:p>
        </w:tc>
        <w:tc>
          <w:tcPr>
            <w:tcW w:w="617" w:type="dxa"/>
            <w:shd w:val="clear" w:color="auto" w:fill="auto"/>
            <w:vAlign w:val="center"/>
            <w:hideMark/>
          </w:tcPr>
          <w:p w14:paraId="3ED70AD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5AC7ED5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1 445,0</w:t>
            </w:r>
          </w:p>
        </w:tc>
        <w:tc>
          <w:tcPr>
            <w:tcW w:w="1218" w:type="dxa"/>
            <w:shd w:val="clear" w:color="auto" w:fill="auto"/>
            <w:noWrap/>
            <w:vAlign w:val="center"/>
            <w:hideMark/>
          </w:tcPr>
          <w:p w14:paraId="42E8F98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950,0</w:t>
            </w:r>
          </w:p>
        </w:tc>
        <w:tc>
          <w:tcPr>
            <w:tcW w:w="1218" w:type="dxa"/>
            <w:shd w:val="clear" w:color="auto" w:fill="auto"/>
            <w:noWrap/>
            <w:vAlign w:val="center"/>
            <w:hideMark/>
          </w:tcPr>
          <w:p w14:paraId="7EB9582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950,0</w:t>
            </w:r>
          </w:p>
        </w:tc>
      </w:tr>
      <w:tr w:rsidR="00C9245C" w:rsidRPr="00C9245C" w14:paraId="28B5A963" w14:textId="77777777" w:rsidTr="00A56F05">
        <w:trPr>
          <w:trHeight w:val="1845"/>
        </w:trPr>
        <w:tc>
          <w:tcPr>
            <w:tcW w:w="6766" w:type="dxa"/>
            <w:shd w:val="clear" w:color="FFFFCC" w:fill="FFFFFF"/>
            <w:vAlign w:val="center"/>
            <w:hideMark/>
          </w:tcPr>
          <w:p w14:paraId="1349021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государственных(муниципальных)нужд)</w:t>
            </w:r>
          </w:p>
        </w:tc>
        <w:tc>
          <w:tcPr>
            <w:tcW w:w="904" w:type="dxa"/>
            <w:shd w:val="clear" w:color="FFFFCC" w:fill="FFFFFF"/>
            <w:vAlign w:val="center"/>
            <w:hideMark/>
          </w:tcPr>
          <w:p w14:paraId="72E1361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487" w:type="dxa"/>
            <w:shd w:val="clear" w:color="FFFFCC" w:fill="FFFFFF"/>
            <w:vAlign w:val="center"/>
            <w:hideMark/>
          </w:tcPr>
          <w:p w14:paraId="44E604F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4759A9D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55D5475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02 1 01 80590</w:t>
            </w:r>
          </w:p>
        </w:tc>
        <w:tc>
          <w:tcPr>
            <w:tcW w:w="617" w:type="dxa"/>
            <w:shd w:val="clear" w:color="auto" w:fill="auto"/>
            <w:vAlign w:val="center"/>
            <w:hideMark/>
          </w:tcPr>
          <w:p w14:paraId="721FA5B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1084" w:type="dxa"/>
            <w:shd w:val="clear" w:color="FFFFCC" w:fill="FFFFFF"/>
            <w:noWrap/>
            <w:vAlign w:val="center"/>
            <w:hideMark/>
          </w:tcPr>
          <w:p w14:paraId="4324F25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278,0</w:t>
            </w:r>
          </w:p>
        </w:tc>
        <w:tc>
          <w:tcPr>
            <w:tcW w:w="1218" w:type="dxa"/>
            <w:shd w:val="clear" w:color="auto" w:fill="auto"/>
            <w:noWrap/>
            <w:vAlign w:val="center"/>
            <w:hideMark/>
          </w:tcPr>
          <w:p w14:paraId="7B70ADB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278,0</w:t>
            </w:r>
          </w:p>
        </w:tc>
        <w:tc>
          <w:tcPr>
            <w:tcW w:w="1218" w:type="dxa"/>
            <w:shd w:val="clear" w:color="auto" w:fill="auto"/>
            <w:noWrap/>
            <w:vAlign w:val="center"/>
            <w:hideMark/>
          </w:tcPr>
          <w:p w14:paraId="2CC550B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278,0</w:t>
            </w:r>
          </w:p>
        </w:tc>
      </w:tr>
      <w:tr w:rsidR="00C9245C" w:rsidRPr="00C9245C" w14:paraId="171E164C" w14:textId="77777777" w:rsidTr="00A56F05">
        <w:trPr>
          <w:trHeight w:val="300"/>
        </w:trPr>
        <w:tc>
          <w:tcPr>
            <w:tcW w:w="6766" w:type="dxa"/>
            <w:shd w:val="clear" w:color="FFFFCC" w:fill="FFFFFF"/>
            <w:vAlign w:val="center"/>
            <w:hideMark/>
          </w:tcPr>
          <w:p w14:paraId="5C3003F2"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Культура и кинематография</w:t>
            </w:r>
          </w:p>
        </w:tc>
        <w:tc>
          <w:tcPr>
            <w:tcW w:w="904" w:type="dxa"/>
            <w:shd w:val="clear" w:color="FFFFCC" w:fill="FFFFFF"/>
            <w:vAlign w:val="center"/>
            <w:hideMark/>
          </w:tcPr>
          <w:p w14:paraId="3914319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922</w:t>
            </w:r>
          </w:p>
        </w:tc>
        <w:tc>
          <w:tcPr>
            <w:tcW w:w="487" w:type="dxa"/>
            <w:shd w:val="clear" w:color="FFFFCC" w:fill="FFFFFF"/>
            <w:vAlign w:val="center"/>
            <w:hideMark/>
          </w:tcPr>
          <w:p w14:paraId="56BFE73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08</w:t>
            </w:r>
          </w:p>
        </w:tc>
        <w:tc>
          <w:tcPr>
            <w:tcW w:w="549" w:type="dxa"/>
            <w:shd w:val="clear" w:color="FFFFCC" w:fill="FFFFFF"/>
            <w:vAlign w:val="center"/>
            <w:hideMark/>
          </w:tcPr>
          <w:p w14:paraId="1B16160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95" w:type="dxa"/>
            <w:shd w:val="clear" w:color="auto" w:fill="auto"/>
            <w:vAlign w:val="center"/>
            <w:hideMark/>
          </w:tcPr>
          <w:p w14:paraId="3956E2D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noWrap/>
            <w:vAlign w:val="center"/>
            <w:hideMark/>
          </w:tcPr>
          <w:p w14:paraId="5549B1C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07358D9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47 945,7</w:t>
            </w:r>
          </w:p>
        </w:tc>
        <w:tc>
          <w:tcPr>
            <w:tcW w:w="1218" w:type="dxa"/>
            <w:shd w:val="clear" w:color="FFFFCC" w:fill="FFFFFF"/>
            <w:noWrap/>
            <w:vAlign w:val="center"/>
            <w:hideMark/>
          </w:tcPr>
          <w:p w14:paraId="2C86789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50 665,0</w:t>
            </w:r>
          </w:p>
        </w:tc>
        <w:tc>
          <w:tcPr>
            <w:tcW w:w="1218" w:type="dxa"/>
            <w:shd w:val="clear" w:color="FFFFCC" w:fill="FFFFFF"/>
            <w:noWrap/>
            <w:vAlign w:val="center"/>
            <w:hideMark/>
          </w:tcPr>
          <w:p w14:paraId="3DCDB17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53 566,0</w:t>
            </w:r>
          </w:p>
        </w:tc>
      </w:tr>
      <w:tr w:rsidR="00C9245C" w:rsidRPr="00C9245C" w14:paraId="3A28214B" w14:textId="77777777" w:rsidTr="00A56F05">
        <w:trPr>
          <w:trHeight w:val="300"/>
        </w:trPr>
        <w:tc>
          <w:tcPr>
            <w:tcW w:w="6766" w:type="dxa"/>
            <w:shd w:val="clear" w:color="FFFFCC" w:fill="FFFFFF"/>
            <w:vAlign w:val="center"/>
            <w:hideMark/>
          </w:tcPr>
          <w:p w14:paraId="784A22F2"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Культура </w:t>
            </w:r>
          </w:p>
        </w:tc>
        <w:tc>
          <w:tcPr>
            <w:tcW w:w="904" w:type="dxa"/>
            <w:shd w:val="clear" w:color="FFFFCC" w:fill="FFFFFF"/>
            <w:vAlign w:val="center"/>
            <w:hideMark/>
          </w:tcPr>
          <w:p w14:paraId="4F2B86B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922</w:t>
            </w:r>
          </w:p>
        </w:tc>
        <w:tc>
          <w:tcPr>
            <w:tcW w:w="487" w:type="dxa"/>
            <w:shd w:val="clear" w:color="FFFFCC" w:fill="FFFFFF"/>
            <w:vAlign w:val="center"/>
            <w:hideMark/>
          </w:tcPr>
          <w:p w14:paraId="53DCDEF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08</w:t>
            </w:r>
          </w:p>
        </w:tc>
        <w:tc>
          <w:tcPr>
            <w:tcW w:w="549" w:type="dxa"/>
            <w:shd w:val="clear" w:color="FFFFCC" w:fill="FFFFFF"/>
            <w:vAlign w:val="center"/>
            <w:hideMark/>
          </w:tcPr>
          <w:p w14:paraId="5B63AA6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1295" w:type="dxa"/>
            <w:shd w:val="clear" w:color="auto" w:fill="auto"/>
            <w:vAlign w:val="center"/>
            <w:hideMark/>
          </w:tcPr>
          <w:p w14:paraId="198D6CD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noWrap/>
            <w:vAlign w:val="center"/>
            <w:hideMark/>
          </w:tcPr>
          <w:p w14:paraId="61944C4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113EAB5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39 467,7</w:t>
            </w:r>
          </w:p>
        </w:tc>
        <w:tc>
          <w:tcPr>
            <w:tcW w:w="1218" w:type="dxa"/>
            <w:shd w:val="clear" w:color="FFFFCC" w:fill="FFFFFF"/>
            <w:noWrap/>
            <w:vAlign w:val="center"/>
            <w:hideMark/>
          </w:tcPr>
          <w:p w14:paraId="2C3FEBE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41 956,0</w:t>
            </w:r>
          </w:p>
        </w:tc>
        <w:tc>
          <w:tcPr>
            <w:tcW w:w="1218" w:type="dxa"/>
            <w:shd w:val="clear" w:color="FFFFCC" w:fill="FFFFFF"/>
            <w:noWrap/>
            <w:vAlign w:val="center"/>
            <w:hideMark/>
          </w:tcPr>
          <w:p w14:paraId="2B49680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44 815,0</w:t>
            </w:r>
          </w:p>
        </w:tc>
      </w:tr>
      <w:tr w:rsidR="00C9245C" w:rsidRPr="00C9245C" w14:paraId="14C0F892" w14:textId="77777777" w:rsidTr="00A56F05">
        <w:trPr>
          <w:trHeight w:val="900"/>
        </w:trPr>
        <w:tc>
          <w:tcPr>
            <w:tcW w:w="6766" w:type="dxa"/>
            <w:shd w:val="clear" w:color="FFFFCC" w:fill="FFFFFF"/>
            <w:vAlign w:val="center"/>
            <w:hideMark/>
          </w:tcPr>
          <w:p w14:paraId="30920AC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культуры,физической культуры и спорта "</w:t>
            </w:r>
          </w:p>
        </w:tc>
        <w:tc>
          <w:tcPr>
            <w:tcW w:w="904" w:type="dxa"/>
            <w:shd w:val="clear" w:color="FFFFCC" w:fill="FFFFFF"/>
            <w:vAlign w:val="center"/>
            <w:hideMark/>
          </w:tcPr>
          <w:p w14:paraId="6DB4F1B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487" w:type="dxa"/>
            <w:shd w:val="clear" w:color="FFFFCC" w:fill="FFFFFF"/>
            <w:vAlign w:val="center"/>
            <w:hideMark/>
          </w:tcPr>
          <w:p w14:paraId="51A945B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65E3F6F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auto" w:fill="auto"/>
            <w:vAlign w:val="center"/>
            <w:hideMark/>
          </w:tcPr>
          <w:p w14:paraId="75861CC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02 0 00 00000</w:t>
            </w:r>
          </w:p>
        </w:tc>
        <w:tc>
          <w:tcPr>
            <w:tcW w:w="617" w:type="dxa"/>
            <w:shd w:val="clear" w:color="FFFFCC" w:fill="FFFFFF"/>
            <w:noWrap/>
            <w:vAlign w:val="center"/>
            <w:hideMark/>
          </w:tcPr>
          <w:p w14:paraId="350AB6D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77161B8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39 379,4</w:t>
            </w:r>
          </w:p>
        </w:tc>
        <w:tc>
          <w:tcPr>
            <w:tcW w:w="1218" w:type="dxa"/>
            <w:shd w:val="clear" w:color="auto" w:fill="auto"/>
            <w:noWrap/>
            <w:vAlign w:val="center"/>
            <w:hideMark/>
          </w:tcPr>
          <w:p w14:paraId="262A91F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41865,0</w:t>
            </w:r>
          </w:p>
        </w:tc>
        <w:tc>
          <w:tcPr>
            <w:tcW w:w="1218" w:type="dxa"/>
            <w:shd w:val="clear" w:color="auto" w:fill="auto"/>
            <w:noWrap/>
            <w:vAlign w:val="center"/>
            <w:hideMark/>
          </w:tcPr>
          <w:p w14:paraId="4A2F544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44724,0</w:t>
            </w:r>
          </w:p>
        </w:tc>
      </w:tr>
      <w:tr w:rsidR="00C9245C" w:rsidRPr="00C9245C" w14:paraId="5344AA8A" w14:textId="77777777" w:rsidTr="00A56F05">
        <w:trPr>
          <w:trHeight w:val="600"/>
        </w:trPr>
        <w:tc>
          <w:tcPr>
            <w:tcW w:w="6766" w:type="dxa"/>
            <w:shd w:val="clear" w:color="FFFFCC" w:fill="FFFFFF"/>
            <w:vAlign w:val="center"/>
            <w:hideMark/>
          </w:tcPr>
          <w:p w14:paraId="4A0CA52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музейного дела"</w:t>
            </w:r>
          </w:p>
        </w:tc>
        <w:tc>
          <w:tcPr>
            <w:tcW w:w="904" w:type="dxa"/>
            <w:shd w:val="clear" w:color="FFFFCC" w:fill="FFFFFF"/>
            <w:vAlign w:val="center"/>
            <w:hideMark/>
          </w:tcPr>
          <w:p w14:paraId="6229624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487" w:type="dxa"/>
            <w:shd w:val="clear" w:color="FFFFCC" w:fill="FFFFFF"/>
            <w:vAlign w:val="center"/>
            <w:hideMark/>
          </w:tcPr>
          <w:p w14:paraId="68ACEB3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4CC9064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5703D04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02 2 00 00000</w:t>
            </w:r>
          </w:p>
        </w:tc>
        <w:tc>
          <w:tcPr>
            <w:tcW w:w="617" w:type="dxa"/>
            <w:shd w:val="clear" w:color="FFFFCC" w:fill="FFFFFF"/>
            <w:vAlign w:val="center"/>
            <w:hideMark/>
          </w:tcPr>
          <w:p w14:paraId="485AFE6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65DD91F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2 198,00</w:t>
            </w:r>
          </w:p>
        </w:tc>
        <w:tc>
          <w:tcPr>
            <w:tcW w:w="1218" w:type="dxa"/>
            <w:shd w:val="clear" w:color="auto" w:fill="auto"/>
            <w:noWrap/>
            <w:vAlign w:val="center"/>
            <w:hideMark/>
          </w:tcPr>
          <w:p w14:paraId="0036DDC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2341,0</w:t>
            </w:r>
          </w:p>
        </w:tc>
        <w:tc>
          <w:tcPr>
            <w:tcW w:w="1218" w:type="dxa"/>
            <w:shd w:val="clear" w:color="auto" w:fill="auto"/>
            <w:noWrap/>
            <w:vAlign w:val="center"/>
            <w:hideMark/>
          </w:tcPr>
          <w:p w14:paraId="53E6AB4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2476,0</w:t>
            </w:r>
          </w:p>
        </w:tc>
      </w:tr>
      <w:tr w:rsidR="00C9245C" w:rsidRPr="00C9245C" w14:paraId="09D74FB8" w14:textId="77777777" w:rsidTr="00A56F05">
        <w:trPr>
          <w:trHeight w:val="1275"/>
        </w:trPr>
        <w:tc>
          <w:tcPr>
            <w:tcW w:w="6766" w:type="dxa"/>
            <w:shd w:val="clear" w:color="FFFFCC" w:fill="FFFFFF"/>
            <w:vAlign w:val="center"/>
            <w:hideMark/>
          </w:tcPr>
          <w:p w14:paraId="0C4F54C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Основное мероприятие " Развитие музейного дела. Финансовое обеспечение деятельности районного историко-краеведческого музея"</w:t>
            </w:r>
          </w:p>
        </w:tc>
        <w:tc>
          <w:tcPr>
            <w:tcW w:w="904" w:type="dxa"/>
            <w:shd w:val="clear" w:color="FFFFCC" w:fill="FFFFFF"/>
            <w:vAlign w:val="center"/>
            <w:hideMark/>
          </w:tcPr>
          <w:p w14:paraId="5A73948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487" w:type="dxa"/>
            <w:shd w:val="clear" w:color="FFFFCC" w:fill="FFFFFF"/>
            <w:vAlign w:val="center"/>
            <w:hideMark/>
          </w:tcPr>
          <w:p w14:paraId="1F1506A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04AC52A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61EC071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02 2 01 00000</w:t>
            </w:r>
          </w:p>
        </w:tc>
        <w:tc>
          <w:tcPr>
            <w:tcW w:w="617" w:type="dxa"/>
            <w:shd w:val="clear" w:color="FFFFCC" w:fill="FFFFFF"/>
            <w:vAlign w:val="center"/>
            <w:hideMark/>
          </w:tcPr>
          <w:p w14:paraId="36D9EF0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61B4A7C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2 198,00</w:t>
            </w:r>
          </w:p>
        </w:tc>
        <w:tc>
          <w:tcPr>
            <w:tcW w:w="1218" w:type="dxa"/>
            <w:shd w:val="clear" w:color="FFFFCC" w:fill="FFFFFF"/>
            <w:noWrap/>
            <w:vAlign w:val="center"/>
            <w:hideMark/>
          </w:tcPr>
          <w:p w14:paraId="6A965AC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2 341,00</w:t>
            </w:r>
          </w:p>
        </w:tc>
        <w:tc>
          <w:tcPr>
            <w:tcW w:w="1218" w:type="dxa"/>
            <w:shd w:val="clear" w:color="FFFFCC" w:fill="FFFFFF"/>
            <w:noWrap/>
            <w:vAlign w:val="center"/>
            <w:hideMark/>
          </w:tcPr>
          <w:p w14:paraId="2524A4E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2 476,00</w:t>
            </w:r>
          </w:p>
        </w:tc>
      </w:tr>
      <w:tr w:rsidR="00C9245C" w:rsidRPr="00C9245C" w14:paraId="0B8C4F30" w14:textId="77777777" w:rsidTr="00A56F05">
        <w:trPr>
          <w:trHeight w:val="3375"/>
        </w:trPr>
        <w:tc>
          <w:tcPr>
            <w:tcW w:w="6766" w:type="dxa"/>
            <w:shd w:val="clear" w:color="FFFFCC" w:fill="FFFFFF"/>
            <w:vAlign w:val="center"/>
            <w:hideMark/>
          </w:tcPr>
          <w:p w14:paraId="241A0DD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904" w:type="dxa"/>
            <w:shd w:val="clear" w:color="FFFFCC" w:fill="FFFFFF"/>
            <w:vAlign w:val="center"/>
            <w:hideMark/>
          </w:tcPr>
          <w:p w14:paraId="16922D0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487" w:type="dxa"/>
            <w:shd w:val="clear" w:color="FFFFCC" w:fill="FFFFFF"/>
            <w:vAlign w:val="center"/>
            <w:hideMark/>
          </w:tcPr>
          <w:p w14:paraId="00D62E4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33BB01C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283F5BC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02 2 01 80590</w:t>
            </w:r>
          </w:p>
        </w:tc>
        <w:tc>
          <w:tcPr>
            <w:tcW w:w="617" w:type="dxa"/>
            <w:shd w:val="clear" w:color="FFFFCC" w:fill="FFFFFF"/>
            <w:vAlign w:val="center"/>
            <w:hideMark/>
          </w:tcPr>
          <w:p w14:paraId="21AFA5C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6A77E7B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1 498,0</w:t>
            </w:r>
          </w:p>
        </w:tc>
        <w:tc>
          <w:tcPr>
            <w:tcW w:w="1218" w:type="dxa"/>
            <w:shd w:val="clear" w:color="auto" w:fill="auto"/>
            <w:noWrap/>
            <w:vAlign w:val="center"/>
            <w:hideMark/>
          </w:tcPr>
          <w:p w14:paraId="1501824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1631,0</w:t>
            </w:r>
          </w:p>
        </w:tc>
        <w:tc>
          <w:tcPr>
            <w:tcW w:w="1218" w:type="dxa"/>
            <w:shd w:val="clear" w:color="auto" w:fill="auto"/>
            <w:noWrap/>
            <w:vAlign w:val="center"/>
            <w:hideMark/>
          </w:tcPr>
          <w:p w14:paraId="75EFCCA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1766,0</w:t>
            </w:r>
          </w:p>
        </w:tc>
      </w:tr>
      <w:tr w:rsidR="00C9245C" w:rsidRPr="00C9245C" w14:paraId="2310528D" w14:textId="77777777" w:rsidTr="00A56F05">
        <w:trPr>
          <w:trHeight w:val="1905"/>
        </w:trPr>
        <w:tc>
          <w:tcPr>
            <w:tcW w:w="6766" w:type="dxa"/>
            <w:shd w:val="clear" w:color="FFFFCC" w:fill="FFFFFF"/>
            <w:vAlign w:val="center"/>
            <w:hideMark/>
          </w:tcPr>
          <w:p w14:paraId="20C6906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государственных(муниципальных)нужд)</w:t>
            </w:r>
          </w:p>
        </w:tc>
        <w:tc>
          <w:tcPr>
            <w:tcW w:w="904" w:type="dxa"/>
            <w:shd w:val="clear" w:color="FFFFCC" w:fill="FFFFFF"/>
            <w:vAlign w:val="center"/>
            <w:hideMark/>
          </w:tcPr>
          <w:p w14:paraId="7C9F4A9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487" w:type="dxa"/>
            <w:shd w:val="clear" w:color="FFFFCC" w:fill="FFFFFF"/>
            <w:vAlign w:val="center"/>
            <w:hideMark/>
          </w:tcPr>
          <w:p w14:paraId="05FE388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04CBAEF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150439B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02 2 01 80590</w:t>
            </w:r>
          </w:p>
        </w:tc>
        <w:tc>
          <w:tcPr>
            <w:tcW w:w="617" w:type="dxa"/>
            <w:shd w:val="clear" w:color="FFFFCC" w:fill="FFFFFF"/>
            <w:vAlign w:val="center"/>
            <w:hideMark/>
          </w:tcPr>
          <w:p w14:paraId="5E26B7E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0E693ED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700,00</w:t>
            </w:r>
          </w:p>
        </w:tc>
        <w:tc>
          <w:tcPr>
            <w:tcW w:w="1218" w:type="dxa"/>
            <w:shd w:val="clear" w:color="auto" w:fill="auto"/>
            <w:noWrap/>
            <w:vAlign w:val="center"/>
            <w:hideMark/>
          </w:tcPr>
          <w:p w14:paraId="769D24A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710,0</w:t>
            </w:r>
          </w:p>
        </w:tc>
        <w:tc>
          <w:tcPr>
            <w:tcW w:w="1218" w:type="dxa"/>
            <w:shd w:val="clear" w:color="auto" w:fill="auto"/>
            <w:noWrap/>
            <w:vAlign w:val="center"/>
            <w:hideMark/>
          </w:tcPr>
          <w:p w14:paraId="05943DB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710,0</w:t>
            </w:r>
          </w:p>
        </w:tc>
      </w:tr>
      <w:tr w:rsidR="00C9245C" w:rsidRPr="00C9245C" w14:paraId="36519B89" w14:textId="77777777" w:rsidTr="00A56F05">
        <w:trPr>
          <w:trHeight w:val="600"/>
        </w:trPr>
        <w:tc>
          <w:tcPr>
            <w:tcW w:w="6766" w:type="dxa"/>
            <w:shd w:val="clear" w:color="FFFFCC" w:fill="FFFFFF"/>
            <w:vAlign w:val="center"/>
            <w:hideMark/>
          </w:tcPr>
          <w:p w14:paraId="443BA01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культуры"</w:t>
            </w:r>
          </w:p>
        </w:tc>
        <w:tc>
          <w:tcPr>
            <w:tcW w:w="904" w:type="dxa"/>
            <w:shd w:val="clear" w:color="FFFFCC" w:fill="FFFFFF"/>
            <w:vAlign w:val="center"/>
            <w:hideMark/>
          </w:tcPr>
          <w:p w14:paraId="3E7AA83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487" w:type="dxa"/>
            <w:shd w:val="clear" w:color="FFFFCC" w:fill="FFFFFF"/>
            <w:vAlign w:val="center"/>
            <w:hideMark/>
          </w:tcPr>
          <w:p w14:paraId="02952A5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2F8620F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47AADFD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02 3 00 00000</w:t>
            </w:r>
          </w:p>
        </w:tc>
        <w:tc>
          <w:tcPr>
            <w:tcW w:w="617" w:type="dxa"/>
            <w:shd w:val="clear" w:color="FFFFCC" w:fill="FFFFFF"/>
            <w:vAlign w:val="center"/>
            <w:hideMark/>
          </w:tcPr>
          <w:p w14:paraId="015A62F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0392B2F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20 015,0</w:t>
            </w:r>
          </w:p>
        </w:tc>
        <w:tc>
          <w:tcPr>
            <w:tcW w:w="1218" w:type="dxa"/>
            <w:shd w:val="clear" w:color="auto" w:fill="auto"/>
            <w:noWrap/>
            <w:vAlign w:val="center"/>
            <w:hideMark/>
          </w:tcPr>
          <w:p w14:paraId="2DE8411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20914,0</w:t>
            </w:r>
          </w:p>
        </w:tc>
        <w:tc>
          <w:tcPr>
            <w:tcW w:w="1218" w:type="dxa"/>
            <w:shd w:val="clear" w:color="auto" w:fill="auto"/>
            <w:noWrap/>
            <w:vAlign w:val="center"/>
            <w:hideMark/>
          </w:tcPr>
          <w:p w14:paraId="4214E2E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22183,0</w:t>
            </w:r>
          </w:p>
        </w:tc>
      </w:tr>
      <w:tr w:rsidR="00C9245C" w:rsidRPr="00C9245C" w14:paraId="3A869F8D" w14:textId="77777777" w:rsidTr="00A56F05">
        <w:trPr>
          <w:trHeight w:val="1560"/>
        </w:trPr>
        <w:tc>
          <w:tcPr>
            <w:tcW w:w="6766" w:type="dxa"/>
            <w:shd w:val="clear" w:color="FFFFCC" w:fill="FFFFFF"/>
            <w:vAlign w:val="center"/>
            <w:hideMark/>
          </w:tcPr>
          <w:p w14:paraId="73C8B03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"Сохранение и развитие культуры.Финансовое обеспечение деятельности подведомственных районных учреждений культуры"</w:t>
            </w:r>
          </w:p>
        </w:tc>
        <w:tc>
          <w:tcPr>
            <w:tcW w:w="904" w:type="dxa"/>
            <w:shd w:val="clear" w:color="FFFFCC" w:fill="FFFFFF"/>
            <w:vAlign w:val="center"/>
            <w:hideMark/>
          </w:tcPr>
          <w:p w14:paraId="751DC2F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487" w:type="dxa"/>
            <w:shd w:val="clear" w:color="FFFFCC" w:fill="FFFFFF"/>
            <w:vAlign w:val="center"/>
            <w:hideMark/>
          </w:tcPr>
          <w:p w14:paraId="11CE51F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332BDD9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34E056F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02 3 01 00000</w:t>
            </w:r>
          </w:p>
        </w:tc>
        <w:tc>
          <w:tcPr>
            <w:tcW w:w="617" w:type="dxa"/>
            <w:shd w:val="clear" w:color="FFFFCC" w:fill="FFFFFF"/>
            <w:vAlign w:val="center"/>
            <w:hideMark/>
          </w:tcPr>
          <w:p w14:paraId="1D7570F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3D7C6E4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20 015,0</w:t>
            </w:r>
          </w:p>
        </w:tc>
        <w:tc>
          <w:tcPr>
            <w:tcW w:w="1218" w:type="dxa"/>
            <w:shd w:val="clear" w:color="FFFFCC" w:fill="FFFFFF"/>
            <w:noWrap/>
            <w:vAlign w:val="center"/>
            <w:hideMark/>
          </w:tcPr>
          <w:p w14:paraId="699F87D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20 914,0</w:t>
            </w:r>
          </w:p>
        </w:tc>
        <w:tc>
          <w:tcPr>
            <w:tcW w:w="1218" w:type="dxa"/>
            <w:shd w:val="clear" w:color="FFFFCC" w:fill="FFFFFF"/>
            <w:noWrap/>
            <w:vAlign w:val="center"/>
            <w:hideMark/>
          </w:tcPr>
          <w:p w14:paraId="282BFC9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22 183,0</w:t>
            </w:r>
          </w:p>
        </w:tc>
      </w:tr>
      <w:tr w:rsidR="00C9245C" w:rsidRPr="00C9245C" w14:paraId="2ED45B61" w14:textId="77777777" w:rsidTr="00A56F05">
        <w:trPr>
          <w:trHeight w:val="3225"/>
        </w:trPr>
        <w:tc>
          <w:tcPr>
            <w:tcW w:w="6766" w:type="dxa"/>
            <w:shd w:val="clear" w:color="FFFFCC" w:fill="FFFFFF"/>
            <w:vAlign w:val="center"/>
            <w:hideMark/>
          </w:tcPr>
          <w:p w14:paraId="59A3A48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904" w:type="dxa"/>
            <w:shd w:val="clear" w:color="FFFFCC" w:fill="FFFFFF"/>
            <w:vAlign w:val="center"/>
            <w:hideMark/>
          </w:tcPr>
          <w:p w14:paraId="75EB099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487" w:type="dxa"/>
            <w:shd w:val="clear" w:color="FFFFCC" w:fill="FFFFFF"/>
            <w:vAlign w:val="center"/>
            <w:hideMark/>
          </w:tcPr>
          <w:p w14:paraId="54DB8AB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05659CC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263C08E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02 3 01 80590</w:t>
            </w:r>
          </w:p>
        </w:tc>
        <w:tc>
          <w:tcPr>
            <w:tcW w:w="617" w:type="dxa"/>
            <w:shd w:val="clear" w:color="FFFFCC" w:fill="FFFFFF"/>
            <w:vAlign w:val="center"/>
            <w:hideMark/>
          </w:tcPr>
          <w:p w14:paraId="682F8AB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02E9A32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14 062,0</w:t>
            </w:r>
          </w:p>
        </w:tc>
        <w:tc>
          <w:tcPr>
            <w:tcW w:w="1218" w:type="dxa"/>
            <w:shd w:val="clear" w:color="auto" w:fill="auto"/>
            <w:noWrap/>
            <w:vAlign w:val="center"/>
            <w:hideMark/>
          </w:tcPr>
          <w:p w14:paraId="58245DF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15312,0</w:t>
            </w:r>
          </w:p>
        </w:tc>
        <w:tc>
          <w:tcPr>
            <w:tcW w:w="1218" w:type="dxa"/>
            <w:shd w:val="clear" w:color="auto" w:fill="auto"/>
            <w:noWrap/>
            <w:vAlign w:val="center"/>
            <w:hideMark/>
          </w:tcPr>
          <w:p w14:paraId="0634B36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16581,0</w:t>
            </w:r>
          </w:p>
        </w:tc>
      </w:tr>
      <w:tr w:rsidR="00C9245C" w:rsidRPr="00C9245C" w14:paraId="043B44A6" w14:textId="77777777" w:rsidTr="00A56F05">
        <w:trPr>
          <w:trHeight w:val="1440"/>
        </w:trPr>
        <w:tc>
          <w:tcPr>
            <w:tcW w:w="6766" w:type="dxa"/>
            <w:shd w:val="clear" w:color="FFFFCC" w:fill="FFFFFF"/>
            <w:vAlign w:val="center"/>
            <w:hideMark/>
          </w:tcPr>
          <w:p w14:paraId="23C2589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государственных(муниципальных)нужд)</w:t>
            </w:r>
          </w:p>
        </w:tc>
        <w:tc>
          <w:tcPr>
            <w:tcW w:w="904" w:type="dxa"/>
            <w:shd w:val="clear" w:color="FFFFCC" w:fill="FFFFFF"/>
            <w:vAlign w:val="center"/>
            <w:hideMark/>
          </w:tcPr>
          <w:p w14:paraId="71CDE6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487" w:type="dxa"/>
            <w:shd w:val="clear" w:color="FFFFCC" w:fill="FFFFFF"/>
            <w:vAlign w:val="center"/>
            <w:hideMark/>
          </w:tcPr>
          <w:p w14:paraId="03203FC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073A912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6CDE537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02 3 01 80590</w:t>
            </w:r>
          </w:p>
        </w:tc>
        <w:tc>
          <w:tcPr>
            <w:tcW w:w="617" w:type="dxa"/>
            <w:shd w:val="clear" w:color="FFFFCC" w:fill="FFFFFF"/>
            <w:vAlign w:val="center"/>
            <w:hideMark/>
          </w:tcPr>
          <w:p w14:paraId="2833E63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6A13A45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4 051,0</w:t>
            </w:r>
          </w:p>
        </w:tc>
        <w:tc>
          <w:tcPr>
            <w:tcW w:w="1218" w:type="dxa"/>
            <w:shd w:val="clear" w:color="auto" w:fill="auto"/>
            <w:noWrap/>
            <w:vAlign w:val="center"/>
            <w:hideMark/>
          </w:tcPr>
          <w:p w14:paraId="0E93BD8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3700,0</w:t>
            </w:r>
          </w:p>
        </w:tc>
        <w:tc>
          <w:tcPr>
            <w:tcW w:w="1218" w:type="dxa"/>
            <w:shd w:val="clear" w:color="auto" w:fill="auto"/>
            <w:noWrap/>
            <w:vAlign w:val="center"/>
            <w:hideMark/>
          </w:tcPr>
          <w:p w14:paraId="54DB82F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3700,0</w:t>
            </w:r>
          </w:p>
        </w:tc>
      </w:tr>
      <w:tr w:rsidR="00C9245C" w:rsidRPr="00C9245C" w14:paraId="08D82D48" w14:textId="77777777" w:rsidTr="00A56F05">
        <w:trPr>
          <w:trHeight w:val="1155"/>
        </w:trPr>
        <w:tc>
          <w:tcPr>
            <w:tcW w:w="6766" w:type="dxa"/>
            <w:shd w:val="clear" w:color="FFFFCC" w:fill="FFFFFF"/>
            <w:vAlign w:val="center"/>
            <w:hideMark/>
          </w:tcPr>
          <w:p w14:paraId="70C559C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(Иные бюджетные ассигнования)</w:t>
            </w:r>
          </w:p>
        </w:tc>
        <w:tc>
          <w:tcPr>
            <w:tcW w:w="904" w:type="dxa"/>
            <w:shd w:val="clear" w:color="FFFFCC" w:fill="FFFFFF"/>
            <w:vAlign w:val="center"/>
            <w:hideMark/>
          </w:tcPr>
          <w:p w14:paraId="5E11764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487" w:type="dxa"/>
            <w:shd w:val="clear" w:color="FFFFCC" w:fill="FFFFFF"/>
            <w:vAlign w:val="center"/>
            <w:hideMark/>
          </w:tcPr>
          <w:p w14:paraId="5EF3D6D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4B84D2E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419C1D5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02 3 01 80590</w:t>
            </w:r>
          </w:p>
        </w:tc>
        <w:tc>
          <w:tcPr>
            <w:tcW w:w="617" w:type="dxa"/>
            <w:shd w:val="clear" w:color="FFFFCC" w:fill="FFFFFF"/>
            <w:vAlign w:val="center"/>
            <w:hideMark/>
          </w:tcPr>
          <w:p w14:paraId="1D1DA31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1084" w:type="dxa"/>
            <w:shd w:val="clear" w:color="FFFFCC" w:fill="FFFFFF"/>
            <w:noWrap/>
            <w:vAlign w:val="center"/>
            <w:hideMark/>
          </w:tcPr>
          <w:p w14:paraId="15075E9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1 902,0</w:t>
            </w:r>
          </w:p>
        </w:tc>
        <w:tc>
          <w:tcPr>
            <w:tcW w:w="1218" w:type="dxa"/>
            <w:shd w:val="clear" w:color="auto" w:fill="auto"/>
            <w:noWrap/>
            <w:vAlign w:val="center"/>
            <w:hideMark/>
          </w:tcPr>
          <w:p w14:paraId="56C46C2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1902,0</w:t>
            </w:r>
          </w:p>
        </w:tc>
        <w:tc>
          <w:tcPr>
            <w:tcW w:w="1218" w:type="dxa"/>
            <w:shd w:val="clear" w:color="auto" w:fill="auto"/>
            <w:noWrap/>
            <w:vAlign w:val="center"/>
            <w:hideMark/>
          </w:tcPr>
          <w:p w14:paraId="487698F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1902,0</w:t>
            </w:r>
          </w:p>
        </w:tc>
      </w:tr>
      <w:tr w:rsidR="00C9245C" w:rsidRPr="00C9245C" w14:paraId="795E3E0C" w14:textId="77777777" w:rsidTr="00A56F05">
        <w:trPr>
          <w:trHeight w:val="1155"/>
        </w:trPr>
        <w:tc>
          <w:tcPr>
            <w:tcW w:w="6766" w:type="dxa"/>
            <w:shd w:val="clear" w:color="FFFFCC" w:fill="FFFFFF"/>
            <w:vAlign w:val="center"/>
            <w:hideMark/>
          </w:tcPr>
          <w:p w14:paraId="684DD0E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Подпрограмма"Развитие библиотечного обслуживания населения"</w:t>
            </w:r>
          </w:p>
        </w:tc>
        <w:tc>
          <w:tcPr>
            <w:tcW w:w="904" w:type="dxa"/>
            <w:shd w:val="clear" w:color="FFFFCC" w:fill="FFFFFF"/>
            <w:vAlign w:val="center"/>
            <w:hideMark/>
          </w:tcPr>
          <w:p w14:paraId="0C55605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487" w:type="dxa"/>
            <w:shd w:val="clear" w:color="FFFFCC" w:fill="FFFFFF"/>
            <w:vAlign w:val="center"/>
            <w:hideMark/>
          </w:tcPr>
          <w:p w14:paraId="425E3C6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343F2D5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76BBC6E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02 4 00 00000</w:t>
            </w:r>
          </w:p>
        </w:tc>
        <w:tc>
          <w:tcPr>
            <w:tcW w:w="617" w:type="dxa"/>
            <w:shd w:val="clear" w:color="FFFFCC" w:fill="FFFFFF"/>
            <w:vAlign w:val="center"/>
            <w:hideMark/>
          </w:tcPr>
          <w:p w14:paraId="1CCAC41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29D1927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17 254,7</w:t>
            </w:r>
          </w:p>
        </w:tc>
        <w:tc>
          <w:tcPr>
            <w:tcW w:w="1218" w:type="dxa"/>
            <w:shd w:val="clear" w:color="FFFFCC" w:fill="FFFFFF"/>
            <w:noWrap/>
            <w:vAlign w:val="center"/>
            <w:hideMark/>
          </w:tcPr>
          <w:p w14:paraId="67ED304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18 701,0</w:t>
            </w:r>
          </w:p>
        </w:tc>
        <w:tc>
          <w:tcPr>
            <w:tcW w:w="1218" w:type="dxa"/>
            <w:shd w:val="clear" w:color="FFFFCC" w:fill="FFFFFF"/>
            <w:noWrap/>
            <w:vAlign w:val="center"/>
            <w:hideMark/>
          </w:tcPr>
          <w:p w14:paraId="11620B7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20 156,0</w:t>
            </w:r>
          </w:p>
        </w:tc>
      </w:tr>
      <w:tr w:rsidR="00C9245C" w:rsidRPr="00C9245C" w14:paraId="4AAE7BFA" w14:textId="77777777" w:rsidTr="00A56F05">
        <w:trPr>
          <w:trHeight w:val="1815"/>
        </w:trPr>
        <w:tc>
          <w:tcPr>
            <w:tcW w:w="6766" w:type="dxa"/>
            <w:shd w:val="clear" w:color="FFFFCC" w:fill="FFFFFF"/>
            <w:vAlign w:val="center"/>
            <w:hideMark/>
          </w:tcPr>
          <w:p w14:paraId="2F7F5B8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мероприятие"Финансовое обеспечение деятельности муниципального казенного учреждения культуры "Каширская районная межпоселенческая центральная библиотека"</w:t>
            </w:r>
          </w:p>
        </w:tc>
        <w:tc>
          <w:tcPr>
            <w:tcW w:w="904" w:type="dxa"/>
            <w:shd w:val="clear" w:color="FFFFCC" w:fill="FFFFFF"/>
            <w:vAlign w:val="center"/>
            <w:hideMark/>
          </w:tcPr>
          <w:p w14:paraId="43E8208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487" w:type="dxa"/>
            <w:shd w:val="clear" w:color="FFFFCC" w:fill="FFFFFF"/>
            <w:vAlign w:val="center"/>
            <w:hideMark/>
          </w:tcPr>
          <w:p w14:paraId="3B3532B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02E65AA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5A2FEAB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02 4 01 00000</w:t>
            </w:r>
          </w:p>
        </w:tc>
        <w:tc>
          <w:tcPr>
            <w:tcW w:w="617" w:type="dxa"/>
            <w:shd w:val="clear" w:color="FFFFCC" w:fill="FFFFFF"/>
            <w:vAlign w:val="center"/>
            <w:hideMark/>
          </w:tcPr>
          <w:p w14:paraId="7B4D587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614784C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17 254,7</w:t>
            </w:r>
          </w:p>
        </w:tc>
        <w:tc>
          <w:tcPr>
            <w:tcW w:w="1218" w:type="dxa"/>
            <w:shd w:val="clear" w:color="auto" w:fill="auto"/>
            <w:noWrap/>
            <w:vAlign w:val="center"/>
            <w:hideMark/>
          </w:tcPr>
          <w:p w14:paraId="0FBCAA8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18701,0</w:t>
            </w:r>
          </w:p>
        </w:tc>
        <w:tc>
          <w:tcPr>
            <w:tcW w:w="1218" w:type="dxa"/>
            <w:shd w:val="clear" w:color="auto" w:fill="auto"/>
            <w:noWrap/>
            <w:vAlign w:val="center"/>
            <w:hideMark/>
          </w:tcPr>
          <w:p w14:paraId="53E671F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20156,0</w:t>
            </w:r>
          </w:p>
        </w:tc>
      </w:tr>
      <w:tr w:rsidR="00C9245C" w:rsidRPr="00C9245C" w14:paraId="27ACE9A8" w14:textId="77777777" w:rsidTr="00A56F05">
        <w:trPr>
          <w:trHeight w:val="3225"/>
        </w:trPr>
        <w:tc>
          <w:tcPr>
            <w:tcW w:w="6766" w:type="dxa"/>
            <w:shd w:val="clear" w:color="FFFFCC" w:fill="FFFFFF"/>
            <w:vAlign w:val="center"/>
            <w:hideMark/>
          </w:tcPr>
          <w:p w14:paraId="22D6F39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904" w:type="dxa"/>
            <w:shd w:val="clear" w:color="FFFFCC" w:fill="FFFFFF"/>
            <w:vAlign w:val="center"/>
            <w:hideMark/>
          </w:tcPr>
          <w:p w14:paraId="2B4BFCE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487" w:type="dxa"/>
            <w:shd w:val="clear" w:color="FFFFCC" w:fill="FFFFFF"/>
            <w:vAlign w:val="center"/>
            <w:hideMark/>
          </w:tcPr>
          <w:p w14:paraId="1D31752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0D68D14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0930944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02 4 01 80590</w:t>
            </w:r>
          </w:p>
        </w:tc>
        <w:tc>
          <w:tcPr>
            <w:tcW w:w="617" w:type="dxa"/>
            <w:shd w:val="clear" w:color="FFFFCC" w:fill="FFFFFF"/>
            <w:vAlign w:val="center"/>
            <w:hideMark/>
          </w:tcPr>
          <w:p w14:paraId="27B4AC8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594B76E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16 106,4</w:t>
            </w:r>
          </w:p>
        </w:tc>
        <w:tc>
          <w:tcPr>
            <w:tcW w:w="1218" w:type="dxa"/>
            <w:shd w:val="clear" w:color="auto" w:fill="auto"/>
            <w:noWrap/>
            <w:vAlign w:val="center"/>
            <w:hideMark/>
          </w:tcPr>
          <w:p w14:paraId="3F1C8CA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17540,0</w:t>
            </w:r>
          </w:p>
        </w:tc>
        <w:tc>
          <w:tcPr>
            <w:tcW w:w="1218" w:type="dxa"/>
            <w:shd w:val="clear" w:color="auto" w:fill="auto"/>
            <w:noWrap/>
            <w:vAlign w:val="center"/>
            <w:hideMark/>
          </w:tcPr>
          <w:p w14:paraId="454CA04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18995,0</w:t>
            </w:r>
          </w:p>
        </w:tc>
      </w:tr>
      <w:tr w:rsidR="00C9245C" w:rsidRPr="00C9245C" w14:paraId="05E09789" w14:textId="77777777" w:rsidTr="00A56F05">
        <w:trPr>
          <w:trHeight w:val="1800"/>
        </w:trPr>
        <w:tc>
          <w:tcPr>
            <w:tcW w:w="6766" w:type="dxa"/>
            <w:shd w:val="clear" w:color="FFFFCC" w:fill="FFFFFF"/>
            <w:vAlign w:val="center"/>
            <w:hideMark/>
          </w:tcPr>
          <w:p w14:paraId="2F8C982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904" w:type="dxa"/>
            <w:shd w:val="clear" w:color="FFFFCC" w:fill="FFFFFF"/>
            <w:vAlign w:val="center"/>
            <w:hideMark/>
          </w:tcPr>
          <w:p w14:paraId="3FB65DB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487" w:type="dxa"/>
            <w:shd w:val="clear" w:color="FFFFCC" w:fill="FFFFFF"/>
            <w:vAlign w:val="center"/>
            <w:hideMark/>
          </w:tcPr>
          <w:p w14:paraId="523558B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639969A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0F7616B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02 4 01 80590</w:t>
            </w:r>
          </w:p>
        </w:tc>
        <w:tc>
          <w:tcPr>
            <w:tcW w:w="617" w:type="dxa"/>
            <w:shd w:val="clear" w:color="FFFFCC" w:fill="FFFFFF"/>
            <w:vAlign w:val="center"/>
            <w:hideMark/>
          </w:tcPr>
          <w:p w14:paraId="40521A0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28BE986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1 059,8</w:t>
            </w:r>
          </w:p>
        </w:tc>
        <w:tc>
          <w:tcPr>
            <w:tcW w:w="1218" w:type="dxa"/>
            <w:shd w:val="clear" w:color="auto" w:fill="auto"/>
            <w:noWrap/>
            <w:vAlign w:val="center"/>
            <w:hideMark/>
          </w:tcPr>
          <w:p w14:paraId="32E970E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1069,8</w:t>
            </w:r>
          </w:p>
        </w:tc>
        <w:tc>
          <w:tcPr>
            <w:tcW w:w="1218" w:type="dxa"/>
            <w:shd w:val="clear" w:color="auto" w:fill="auto"/>
            <w:noWrap/>
            <w:vAlign w:val="center"/>
            <w:hideMark/>
          </w:tcPr>
          <w:p w14:paraId="409DEED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1069,8</w:t>
            </w:r>
          </w:p>
        </w:tc>
      </w:tr>
      <w:tr w:rsidR="00C9245C" w:rsidRPr="00C9245C" w14:paraId="3E94575B" w14:textId="77777777" w:rsidTr="00A56F05">
        <w:trPr>
          <w:trHeight w:val="1500"/>
        </w:trPr>
        <w:tc>
          <w:tcPr>
            <w:tcW w:w="6766" w:type="dxa"/>
            <w:shd w:val="clear" w:color="auto" w:fill="auto"/>
            <w:vAlign w:val="center"/>
            <w:hideMark/>
          </w:tcPr>
          <w:p w14:paraId="142205B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Государственная поддержка отрасли культуры (Закупка товаров, работ и услуг для государственных(муниципальных)нужд)</w:t>
            </w:r>
          </w:p>
        </w:tc>
        <w:tc>
          <w:tcPr>
            <w:tcW w:w="904" w:type="dxa"/>
            <w:shd w:val="clear" w:color="FFFFCC" w:fill="FFFFFF"/>
            <w:vAlign w:val="center"/>
            <w:hideMark/>
          </w:tcPr>
          <w:p w14:paraId="7840FD2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487" w:type="dxa"/>
            <w:shd w:val="clear" w:color="FFFFCC" w:fill="FFFFFF"/>
            <w:vAlign w:val="center"/>
            <w:hideMark/>
          </w:tcPr>
          <w:p w14:paraId="703C1D8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4D44A60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auto" w:fill="auto"/>
            <w:vAlign w:val="center"/>
            <w:hideMark/>
          </w:tcPr>
          <w:p w14:paraId="5DA1E4A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4 01 L5190</w:t>
            </w:r>
          </w:p>
        </w:tc>
        <w:tc>
          <w:tcPr>
            <w:tcW w:w="617" w:type="dxa"/>
            <w:shd w:val="clear" w:color="FFFFCC" w:fill="FFFFFF"/>
            <w:vAlign w:val="center"/>
            <w:hideMark/>
          </w:tcPr>
          <w:p w14:paraId="26CDEEE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4551EC2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88,3</w:t>
            </w:r>
          </w:p>
        </w:tc>
        <w:tc>
          <w:tcPr>
            <w:tcW w:w="1218" w:type="dxa"/>
            <w:shd w:val="clear" w:color="auto" w:fill="auto"/>
            <w:noWrap/>
            <w:vAlign w:val="center"/>
            <w:hideMark/>
          </w:tcPr>
          <w:p w14:paraId="72DD79C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91,0</w:t>
            </w:r>
          </w:p>
        </w:tc>
        <w:tc>
          <w:tcPr>
            <w:tcW w:w="1218" w:type="dxa"/>
            <w:shd w:val="clear" w:color="auto" w:fill="auto"/>
            <w:noWrap/>
            <w:vAlign w:val="center"/>
            <w:hideMark/>
          </w:tcPr>
          <w:p w14:paraId="3595601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91,0</w:t>
            </w:r>
          </w:p>
        </w:tc>
      </w:tr>
      <w:tr w:rsidR="00C9245C" w:rsidRPr="00C9245C" w14:paraId="4F776B2A" w14:textId="77777777" w:rsidTr="00A56F05">
        <w:trPr>
          <w:trHeight w:val="1530"/>
        </w:trPr>
        <w:tc>
          <w:tcPr>
            <w:tcW w:w="6766" w:type="dxa"/>
            <w:shd w:val="clear" w:color="auto" w:fill="auto"/>
            <w:vAlign w:val="center"/>
            <w:hideMark/>
          </w:tcPr>
          <w:p w14:paraId="5BE8015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Государственная поддержка отрасли культуры (Закупка товаров, работ и услуг для государственных(муниципальных)нужд)</w:t>
            </w:r>
          </w:p>
        </w:tc>
        <w:tc>
          <w:tcPr>
            <w:tcW w:w="904" w:type="dxa"/>
            <w:shd w:val="clear" w:color="FFFFCC" w:fill="FFFFFF"/>
            <w:vAlign w:val="center"/>
            <w:hideMark/>
          </w:tcPr>
          <w:p w14:paraId="6E886B2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487" w:type="dxa"/>
            <w:shd w:val="clear" w:color="FFFFCC" w:fill="FFFFFF"/>
            <w:vAlign w:val="center"/>
            <w:hideMark/>
          </w:tcPr>
          <w:p w14:paraId="02839D6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0E39161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auto" w:fill="auto"/>
            <w:vAlign w:val="center"/>
            <w:hideMark/>
          </w:tcPr>
          <w:p w14:paraId="3F10216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4 01 L5190</w:t>
            </w:r>
          </w:p>
        </w:tc>
        <w:tc>
          <w:tcPr>
            <w:tcW w:w="617" w:type="dxa"/>
            <w:shd w:val="clear" w:color="FFFFCC" w:fill="FFFFFF"/>
            <w:vAlign w:val="center"/>
            <w:hideMark/>
          </w:tcPr>
          <w:p w14:paraId="68DE691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3772C78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0,2</w:t>
            </w:r>
          </w:p>
        </w:tc>
        <w:tc>
          <w:tcPr>
            <w:tcW w:w="1218" w:type="dxa"/>
            <w:shd w:val="clear" w:color="auto" w:fill="auto"/>
            <w:noWrap/>
            <w:vAlign w:val="center"/>
            <w:hideMark/>
          </w:tcPr>
          <w:p w14:paraId="495CC7D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0,2</w:t>
            </w:r>
          </w:p>
        </w:tc>
        <w:tc>
          <w:tcPr>
            <w:tcW w:w="1218" w:type="dxa"/>
            <w:shd w:val="clear" w:color="auto" w:fill="auto"/>
            <w:noWrap/>
            <w:vAlign w:val="center"/>
            <w:hideMark/>
          </w:tcPr>
          <w:p w14:paraId="076BD92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0,2</w:t>
            </w:r>
          </w:p>
        </w:tc>
      </w:tr>
      <w:tr w:rsidR="00C9245C" w:rsidRPr="00C9245C" w14:paraId="419FAA40" w14:textId="77777777" w:rsidTr="00A56F05">
        <w:trPr>
          <w:trHeight w:val="570"/>
        </w:trPr>
        <w:tc>
          <w:tcPr>
            <w:tcW w:w="6766" w:type="dxa"/>
            <w:shd w:val="clear" w:color="FFFFCC" w:fill="FFFFFF"/>
            <w:vAlign w:val="center"/>
            <w:hideMark/>
          </w:tcPr>
          <w:p w14:paraId="3356FF9A"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Другие вопросы в области культуры и кинематографии</w:t>
            </w:r>
          </w:p>
        </w:tc>
        <w:tc>
          <w:tcPr>
            <w:tcW w:w="904" w:type="dxa"/>
            <w:shd w:val="clear" w:color="FFFFCC" w:fill="FFFFFF"/>
            <w:vAlign w:val="center"/>
            <w:hideMark/>
          </w:tcPr>
          <w:p w14:paraId="2B988C8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922</w:t>
            </w:r>
          </w:p>
        </w:tc>
        <w:tc>
          <w:tcPr>
            <w:tcW w:w="487" w:type="dxa"/>
            <w:shd w:val="clear" w:color="FFFFCC" w:fill="FFFFFF"/>
            <w:vAlign w:val="center"/>
            <w:hideMark/>
          </w:tcPr>
          <w:p w14:paraId="1653681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08</w:t>
            </w:r>
          </w:p>
        </w:tc>
        <w:tc>
          <w:tcPr>
            <w:tcW w:w="549" w:type="dxa"/>
            <w:shd w:val="clear" w:color="FFFFCC" w:fill="FFFFFF"/>
            <w:vAlign w:val="center"/>
            <w:hideMark/>
          </w:tcPr>
          <w:p w14:paraId="18CC0BE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1295" w:type="dxa"/>
            <w:shd w:val="clear" w:color="FFFFCC" w:fill="FFFFFF"/>
            <w:vAlign w:val="center"/>
            <w:hideMark/>
          </w:tcPr>
          <w:p w14:paraId="66F23BF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75F36DC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16C6B56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8 478,0</w:t>
            </w:r>
          </w:p>
        </w:tc>
        <w:tc>
          <w:tcPr>
            <w:tcW w:w="1218" w:type="dxa"/>
            <w:shd w:val="clear" w:color="FFFFCC" w:fill="FFFFFF"/>
            <w:noWrap/>
            <w:vAlign w:val="center"/>
            <w:hideMark/>
          </w:tcPr>
          <w:p w14:paraId="602AB32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8 709,0</w:t>
            </w:r>
          </w:p>
        </w:tc>
        <w:tc>
          <w:tcPr>
            <w:tcW w:w="1218" w:type="dxa"/>
            <w:shd w:val="clear" w:color="FFFFCC" w:fill="FFFFFF"/>
            <w:noWrap/>
            <w:vAlign w:val="center"/>
            <w:hideMark/>
          </w:tcPr>
          <w:p w14:paraId="6127742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8 751,0</w:t>
            </w:r>
          </w:p>
        </w:tc>
      </w:tr>
      <w:tr w:rsidR="00C9245C" w:rsidRPr="00C9245C" w14:paraId="524B923D" w14:textId="77777777" w:rsidTr="00A56F05">
        <w:trPr>
          <w:trHeight w:val="900"/>
        </w:trPr>
        <w:tc>
          <w:tcPr>
            <w:tcW w:w="6766" w:type="dxa"/>
            <w:shd w:val="clear" w:color="FFFFCC" w:fill="FFFFFF"/>
            <w:vAlign w:val="center"/>
            <w:hideMark/>
          </w:tcPr>
          <w:p w14:paraId="255327E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культуры, физической культуры и спорта "</w:t>
            </w:r>
          </w:p>
        </w:tc>
        <w:tc>
          <w:tcPr>
            <w:tcW w:w="904" w:type="dxa"/>
            <w:shd w:val="clear" w:color="FFFFCC" w:fill="FFFFFF"/>
            <w:vAlign w:val="center"/>
            <w:hideMark/>
          </w:tcPr>
          <w:p w14:paraId="022F7E4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487" w:type="dxa"/>
            <w:shd w:val="clear" w:color="FFFFCC" w:fill="FFFFFF"/>
            <w:vAlign w:val="center"/>
            <w:hideMark/>
          </w:tcPr>
          <w:p w14:paraId="730D033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554184D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4D92027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02 0 00 00000</w:t>
            </w:r>
          </w:p>
        </w:tc>
        <w:tc>
          <w:tcPr>
            <w:tcW w:w="617" w:type="dxa"/>
            <w:shd w:val="clear" w:color="FFFFCC" w:fill="FFFFFF"/>
            <w:vAlign w:val="center"/>
            <w:hideMark/>
          </w:tcPr>
          <w:p w14:paraId="7576AC8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64C5DAE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8 478,0</w:t>
            </w:r>
          </w:p>
        </w:tc>
        <w:tc>
          <w:tcPr>
            <w:tcW w:w="1218" w:type="dxa"/>
            <w:shd w:val="clear" w:color="auto" w:fill="auto"/>
            <w:noWrap/>
            <w:vAlign w:val="center"/>
            <w:hideMark/>
          </w:tcPr>
          <w:p w14:paraId="156C001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8709,0</w:t>
            </w:r>
          </w:p>
        </w:tc>
        <w:tc>
          <w:tcPr>
            <w:tcW w:w="1218" w:type="dxa"/>
            <w:shd w:val="clear" w:color="auto" w:fill="auto"/>
            <w:noWrap/>
            <w:vAlign w:val="center"/>
            <w:hideMark/>
          </w:tcPr>
          <w:p w14:paraId="6B4BB42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8751,0</w:t>
            </w:r>
          </w:p>
        </w:tc>
      </w:tr>
      <w:tr w:rsidR="00C9245C" w:rsidRPr="00C9245C" w14:paraId="68ED7851" w14:textId="77777777" w:rsidTr="00A56F05">
        <w:trPr>
          <w:trHeight w:val="900"/>
        </w:trPr>
        <w:tc>
          <w:tcPr>
            <w:tcW w:w="6766" w:type="dxa"/>
            <w:shd w:val="clear" w:color="FFFFCC" w:fill="FFFFFF"/>
            <w:vAlign w:val="center"/>
            <w:hideMark/>
          </w:tcPr>
          <w:p w14:paraId="3836060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Подпрограмма "Обеспечение реализации муниципальной программы в области культуры"</w:t>
            </w:r>
          </w:p>
        </w:tc>
        <w:tc>
          <w:tcPr>
            <w:tcW w:w="904" w:type="dxa"/>
            <w:shd w:val="clear" w:color="FFFFCC" w:fill="FFFFFF"/>
            <w:vAlign w:val="center"/>
            <w:hideMark/>
          </w:tcPr>
          <w:p w14:paraId="0B92FD0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487" w:type="dxa"/>
            <w:shd w:val="clear" w:color="FFFFCC" w:fill="FFFFFF"/>
            <w:vAlign w:val="center"/>
            <w:hideMark/>
          </w:tcPr>
          <w:p w14:paraId="210213B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67BB3E5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1552F71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02 6 00 00000</w:t>
            </w:r>
          </w:p>
        </w:tc>
        <w:tc>
          <w:tcPr>
            <w:tcW w:w="617" w:type="dxa"/>
            <w:shd w:val="clear" w:color="FFFFCC" w:fill="FFFFFF"/>
            <w:vAlign w:val="center"/>
            <w:hideMark/>
          </w:tcPr>
          <w:p w14:paraId="2ADE917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377E4C3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8 478,0</w:t>
            </w:r>
          </w:p>
        </w:tc>
        <w:tc>
          <w:tcPr>
            <w:tcW w:w="1218" w:type="dxa"/>
            <w:shd w:val="clear" w:color="auto" w:fill="auto"/>
            <w:noWrap/>
            <w:vAlign w:val="center"/>
            <w:hideMark/>
          </w:tcPr>
          <w:p w14:paraId="033F456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8709,0</w:t>
            </w:r>
          </w:p>
        </w:tc>
        <w:tc>
          <w:tcPr>
            <w:tcW w:w="1218" w:type="dxa"/>
            <w:shd w:val="clear" w:color="auto" w:fill="auto"/>
            <w:noWrap/>
            <w:vAlign w:val="center"/>
            <w:hideMark/>
          </w:tcPr>
          <w:p w14:paraId="2D5675A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8751,0</w:t>
            </w:r>
          </w:p>
        </w:tc>
      </w:tr>
      <w:tr w:rsidR="00C9245C" w:rsidRPr="00C9245C" w14:paraId="2E5449F6" w14:textId="77777777" w:rsidTr="00A56F05">
        <w:trPr>
          <w:trHeight w:val="1065"/>
        </w:trPr>
        <w:tc>
          <w:tcPr>
            <w:tcW w:w="6766" w:type="dxa"/>
            <w:shd w:val="clear" w:color="FFFFCC" w:fill="FFFFFF"/>
            <w:vAlign w:val="center"/>
            <w:hideMark/>
          </w:tcPr>
          <w:p w14:paraId="792D9FA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"Финансовое обеспечение деятельности органов муниципальной власти"</w:t>
            </w:r>
          </w:p>
        </w:tc>
        <w:tc>
          <w:tcPr>
            <w:tcW w:w="904" w:type="dxa"/>
            <w:shd w:val="clear" w:color="FFFFCC" w:fill="FFFFFF"/>
            <w:vAlign w:val="center"/>
            <w:hideMark/>
          </w:tcPr>
          <w:p w14:paraId="6653B16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487" w:type="dxa"/>
            <w:shd w:val="clear" w:color="FFFFCC" w:fill="FFFFFF"/>
            <w:vAlign w:val="center"/>
            <w:hideMark/>
          </w:tcPr>
          <w:p w14:paraId="33C9722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522CB1F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17B4E16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02 6 01 00000</w:t>
            </w:r>
          </w:p>
        </w:tc>
        <w:tc>
          <w:tcPr>
            <w:tcW w:w="617" w:type="dxa"/>
            <w:shd w:val="clear" w:color="FFFFCC" w:fill="FFFFFF"/>
            <w:vAlign w:val="center"/>
            <w:hideMark/>
          </w:tcPr>
          <w:p w14:paraId="1137B92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21C708B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1 491,0</w:t>
            </w:r>
          </w:p>
        </w:tc>
        <w:tc>
          <w:tcPr>
            <w:tcW w:w="1218" w:type="dxa"/>
            <w:shd w:val="clear" w:color="FFFFCC" w:fill="FFFFFF"/>
            <w:noWrap/>
            <w:vAlign w:val="center"/>
            <w:hideMark/>
          </w:tcPr>
          <w:p w14:paraId="6BA68F3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1 615,0</w:t>
            </w:r>
          </w:p>
        </w:tc>
        <w:tc>
          <w:tcPr>
            <w:tcW w:w="1218" w:type="dxa"/>
            <w:shd w:val="clear" w:color="FFFFCC" w:fill="FFFFFF"/>
            <w:noWrap/>
            <w:vAlign w:val="center"/>
            <w:hideMark/>
          </w:tcPr>
          <w:p w14:paraId="6FD08A3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1 630,0</w:t>
            </w:r>
          </w:p>
        </w:tc>
      </w:tr>
      <w:tr w:rsidR="00C9245C" w:rsidRPr="00C9245C" w14:paraId="754D47A8" w14:textId="77777777" w:rsidTr="00A56F05">
        <w:trPr>
          <w:trHeight w:val="2400"/>
        </w:trPr>
        <w:tc>
          <w:tcPr>
            <w:tcW w:w="6766" w:type="dxa"/>
            <w:shd w:val="clear" w:color="auto" w:fill="auto"/>
            <w:vAlign w:val="center"/>
            <w:hideMark/>
          </w:tcPr>
          <w:p w14:paraId="72A6295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муниципальных органов (Расходы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муниципальными внебюджетными фондами)</w:t>
            </w:r>
          </w:p>
        </w:tc>
        <w:tc>
          <w:tcPr>
            <w:tcW w:w="904" w:type="dxa"/>
            <w:shd w:val="clear" w:color="FFFFCC" w:fill="FFFFFF"/>
            <w:vAlign w:val="center"/>
            <w:hideMark/>
          </w:tcPr>
          <w:p w14:paraId="6B8C2F8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487" w:type="dxa"/>
            <w:shd w:val="clear" w:color="FFFFCC" w:fill="FFFFFF"/>
            <w:vAlign w:val="center"/>
            <w:hideMark/>
          </w:tcPr>
          <w:p w14:paraId="7C07B73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4F0B9D5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0BA07BB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02 6 01 82010</w:t>
            </w:r>
          </w:p>
        </w:tc>
        <w:tc>
          <w:tcPr>
            <w:tcW w:w="617" w:type="dxa"/>
            <w:shd w:val="clear" w:color="FFFFCC" w:fill="FFFFFF"/>
            <w:vAlign w:val="center"/>
            <w:hideMark/>
          </w:tcPr>
          <w:p w14:paraId="26B6ABD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48EA3B5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1 446,0</w:t>
            </w:r>
          </w:p>
        </w:tc>
        <w:tc>
          <w:tcPr>
            <w:tcW w:w="1218" w:type="dxa"/>
            <w:shd w:val="clear" w:color="auto" w:fill="auto"/>
            <w:noWrap/>
            <w:vAlign w:val="center"/>
            <w:hideMark/>
          </w:tcPr>
          <w:p w14:paraId="5CF2ED8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1570,0</w:t>
            </w:r>
          </w:p>
        </w:tc>
        <w:tc>
          <w:tcPr>
            <w:tcW w:w="1218" w:type="dxa"/>
            <w:shd w:val="clear" w:color="auto" w:fill="auto"/>
            <w:noWrap/>
            <w:vAlign w:val="center"/>
            <w:hideMark/>
          </w:tcPr>
          <w:p w14:paraId="6E8EBF4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1585,0</w:t>
            </w:r>
          </w:p>
        </w:tc>
      </w:tr>
      <w:tr w:rsidR="00C9245C" w:rsidRPr="00C9245C" w14:paraId="0A36504E" w14:textId="77777777" w:rsidTr="00A56F05">
        <w:trPr>
          <w:trHeight w:val="1560"/>
        </w:trPr>
        <w:tc>
          <w:tcPr>
            <w:tcW w:w="6766" w:type="dxa"/>
            <w:shd w:val="clear" w:color="auto" w:fill="auto"/>
            <w:vAlign w:val="center"/>
            <w:hideMark/>
          </w:tcPr>
          <w:p w14:paraId="30C2E6D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муниципальных органов (Закупка товаров, работ и услуг для государственных (муниципальных)нужд)</w:t>
            </w:r>
          </w:p>
        </w:tc>
        <w:tc>
          <w:tcPr>
            <w:tcW w:w="904" w:type="dxa"/>
            <w:shd w:val="clear" w:color="FFFFCC" w:fill="FFFFFF"/>
            <w:vAlign w:val="center"/>
            <w:hideMark/>
          </w:tcPr>
          <w:p w14:paraId="401F058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487" w:type="dxa"/>
            <w:shd w:val="clear" w:color="FFFFCC" w:fill="FFFFFF"/>
            <w:vAlign w:val="center"/>
            <w:hideMark/>
          </w:tcPr>
          <w:p w14:paraId="0124A93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767CAF9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286A3E4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02 6 01 82010</w:t>
            </w:r>
          </w:p>
        </w:tc>
        <w:tc>
          <w:tcPr>
            <w:tcW w:w="617" w:type="dxa"/>
            <w:shd w:val="clear" w:color="FFFFCC" w:fill="FFFFFF"/>
            <w:vAlign w:val="center"/>
            <w:hideMark/>
          </w:tcPr>
          <w:p w14:paraId="0EE4152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5F0CD14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45,0</w:t>
            </w:r>
          </w:p>
        </w:tc>
        <w:tc>
          <w:tcPr>
            <w:tcW w:w="1218" w:type="dxa"/>
            <w:shd w:val="clear" w:color="auto" w:fill="auto"/>
            <w:noWrap/>
            <w:vAlign w:val="center"/>
            <w:hideMark/>
          </w:tcPr>
          <w:p w14:paraId="09C4CB7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45,0</w:t>
            </w:r>
          </w:p>
        </w:tc>
        <w:tc>
          <w:tcPr>
            <w:tcW w:w="1218" w:type="dxa"/>
            <w:shd w:val="clear" w:color="auto" w:fill="auto"/>
            <w:noWrap/>
            <w:vAlign w:val="center"/>
            <w:hideMark/>
          </w:tcPr>
          <w:p w14:paraId="5DBF2D3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45,0</w:t>
            </w:r>
          </w:p>
        </w:tc>
      </w:tr>
      <w:tr w:rsidR="00C9245C" w:rsidRPr="00C9245C" w14:paraId="5FB2024D" w14:textId="77777777" w:rsidTr="00A56F05">
        <w:trPr>
          <w:trHeight w:val="1035"/>
        </w:trPr>
        <w:tc>
          <w:tcPr>
            <w:tcW w:w="6766" w:type="dxa"/>
            <w:shd w:val="clear" w:color="auto" w:fill="auto"/>
            <w:vAlign w:val="center"/>
            <w:hideMark/>
          </w:tcPr>
          <w:p w14:paraId="60B3721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"Финансовое обеспечение выполнения других расходных обязательств"</w:t>
            </w:r>
          </w:p>
        </w:tc>
        <w:tc>
          <w:tcPr>
            <w:tcW w:w="904" w:type="dxa"/>
            <w:shd w:val="clear" w:color="FFFFCC" w:fill="FFFFFF"/>
            <w:vAlign w:val="center"/>
            <w:hideMark/>
          </w:tcPr>
          <w:p w14:paraId="5F2CA73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487" w:type="dxa"/>
            <w:shd w:val="clear" w:color="FFFFCC" w:fill="FFFFFF"/>
            <w:vAlign w:val="center"/>
            <w:hideMark/>
          </w:tcPr>
          <w:p w14:paraId="4F1787B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54BDCA0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0FFB320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02 6 02 00000</w:t>
            </w:r>
          </w:p>
        </w:tc>
        <w:tc>
          <w:tcPr>
            <w:tcW w:w="617" w:type="dxa"/>
            <w:shd w:val="clear" w:color="FFFFCC" w:fill="FFFFFF"/>
            <w:vAlign w:val="center"/>
            <w:hideMark/>
          </w:tcPr>
          <w:p w14:paraId="32BAE9B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47A5140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6 987,0</w:t>
            </w:r>
          </w:p>
        </w:tc>
        <w:tc>
          <w:tcPr>
            <w:tcW w:w="1218" w:type="dxa"/>
            <w:shd w:val="clear" w:color="FFFFCC" w:fill="FFFFFF"/>
            <w:noWrap/>
            <w:vAlign w:val="center"/>
            <w:hideMark/>
          </w:tcPr>
          <w:p w14:paraId="22FD543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7 094,0</w:t>
            </w:r>
          </w:p>
        </w:tc>
        <w:tc>
          <w:tcPr>
            <w:tcW w:w="1218" w:type="dxa"/>
            <w:shd w:val="clear" w:color="FFFFCC" w:fill="FFFFFF"/>
            <w:noWrap/>
            <w:vAlign w:val="center"/>
            <w:hideMark/>
          </w:tcPr>
          <w:p w14:paraId="6B9574E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7 121,0</w:t>
            </w:r>
          </w:p>
        </w:tc>
      </w:tr>
      <w:tr w:rsidR="00C9245C" w:rsidRPr="00C9245C" w14:paraId="5902134E" w14:textId="77777777" w:rsidTr="00A56F05">
        <w:trPr>
          <w:trHeight w:val="2850"/>
        </w:trPr>
        <w:tc>
          <w:tcPr>
            <w:tcW w:w="6766" w:type="dxa"/>
            <w:shd w:val="clear" w:color="auto" w:fill="auto"/>
            <w:vAlign w:val="center"/>
            <w:hideMark/>
          </w:tcPr>
          <w:p w14:paraId="4B0F3C1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муниципальными внебюджетными фондами)</w:t>
            </w:r>
          </w:p>
        </w:tc>
        <w:tc>
          <w:tcPr>
            <w:tcW w:w="904" w:type="dxa"/>
            <w:shd w:val="clear" w:color="FFFFCC" w:fill="FFFFFF"/>
            <w:vAlign w:val="center"/>
            <w:hideMark/>
          </w:tcPr>
          <w:p w14:paraId="2280D1F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487" w:type="dxa"/>
            <w:shd w:val="clear" w:color="FFFFCC" w:fill="FFFFFF"/>
            <w:vAlign w:val="center"/>
            <w:hideMark/>
          </w:tcPr>
          <w:p w14:paraId="4304A10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23A1E29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147E369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02 6 02 80590</w:t>
            </w:r>
          </w:p>
        </w:tc>
        <w:tc>
          <w:tcPr>
            <w:tcW w:w="617" w:type="dxa"/>
            <w:shd w:val="clear" w:color="FFFFCC" w:fill="FFFFFF"/>
            <w:vAlign w:val="center"/>
            <w:hideMark/>
          </w:tcPr>
          <w:p w14:paraId="4900E4C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42552FF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6 659,0</w:t>
            </w:r>
          </w:p>
        </w:tc>
        <w:tc>
          <w:tcPr>
            <w:tcW w:w="1218" w:type="dxa"/>
            <w:shd w:val="clear" w:color="auto" w:fill="auto"/>
            <w:noWrap/>
            <w:vAlign w:val="center"/>
            <w:hideMark/>
          </w:tcPr>
          <w:p w14:paraId="591DB46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6749,0</w:t>
            </w:r>
          </w:p>
        </w:tc>
        <w:tc>
          <w:tcPr>
            <w:tcW w:w="1218" w:type="dxa"/>
            <w:shd w:val="clear" w:color="auto" w:fill="auto"/>
            <w:noWrap/>
            <w:vAlign w:val="center"/>
            <w:hideMark/>
          </w:tcPr>
          <w:p w14:paraId="639EAA8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6776,0</w:t>
            </w:r>
          </w:p>
        </w:tc>
      </w:tr>
      <w:tr w:rsidR="00C9245C" w:rsidRPr="00C9245C" w14:paraId="7CCE0BD6" w14:textId="77777777" w:rsidTr="00A56F05">
        <w:trPr>
          <w:trHeight w:val="1920"/>
        </w:trPr>
        <w:tc>
          <w:tcPr>
            <w:tcW w:w="6766" w:type="dxa"/>
            <w:shd w:val="clear" w:color="auto" w:fill="auto"/>
            <w:vAlign w:val="center"/>
            <w:hideMark/>
          </w:tcPr>
          <w:p w14:paraId="3FAB6BA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904" w:type="dxa"/>
            <w:shd w:val="clear" w:color="FFFFCC" w:fill="FFFFFF"/>
            <w:vAlign w:val="center"/>
            <w:hideMark/>
          </w:tcPr>
          <w:p w14:paraId="2E4CE69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487" w:type="dxa"/>
            <w:shd w:val="clear" w:color="FFFFCC" w:fill="FFFFFF"/>
            <w:vAlign w:val="center"/>
            <w:hideMark/>
          </w:tcPr>
          <w:p w14:paraId="5737064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74F96A7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1F768E2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02 6 02 80590</w:t>
            </w:r>
          </w:p>
        </w:tc>
        <w:tc>
          <w:tcPr>
            <w:tcW w:w="617" w:type="dxa"/>
            <w:shd w:val="clear" w:color="FFFFCC" w:fill="FFFFFF"/>
            <w:vAlign w:val="center"/>
            <w:hideMark/>
          </w:tcPr>
          <w:p w14:paraId="223770A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43E9FA1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328,0</w:t>
            </w:r>
          </w:p>
        </w:tc>
        <w:tc>
          <w:tcPr>
            <w:tcW w:w="1218" w:type="dxa"/>
            <w:shd w:val="clear" w:color="auto" w:fill="auto"/>
            <w:noWrap/>
            <w:vAlign w:val="center"/>
            <w:hideMark/>
          </w:tcPr>
          <w:p w14:paraId="022BC6A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345,0</w:t>
            </w:r>
          </w:p>
        </w:tc>
        <w:tc>
          <w:tcPr>
            <w:tcW w:w="1218" w:type="dxa"/>
            <w:shd w:val="clear" w:color="auto" w:fill="auto"/>
            <w:noWrap/>
            <w:vAlign w:val="center"/>
            <w:hideMark/>
          </w:tcPr>
          <w:p w14:paraId="6471CCE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345,0</w:t>
            </w:r>
          </w:p>
        </w:tc>
      </w:tr>
      <w:tr w:rsidR="00C9245C" w:rsidRPr="00C9245C" w14:paraId="5612F679" w14:textId="77777777" w:rsidTr="00A56F05">
        <w:trPr>
          <w:trHeight w:val="285"/>
        </w:trPr>
        <w:tc>
          <w:tcPr>
            <w:tcW w:w="6766" w:type="dxa"/>
            <w:shd w:val="clear" w:color="auto" w:fill="auto"/>
            <w:vAlign w:val="center"/>
            <w:hideMark/>
          </w:tcPr>
          <w:p w14:paraId="07A90CC1"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Физическая культура и спорт</w:t>
            </w:r>
          </w:p>
        </w:tc>
        <w:tc>
          <w:tcPr>
            <w:tcW w:w="904" w:type="dxa"/>
            <w:shd w:val="clear" w:color="FFFFCC" w:fill="FFFFFF"/>
            <w:vAlign w:val="center"/>
            <w:hideMark/>
          </w:tcPr>
          <w:p w14:paraId="7B5AECE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922</w:t>
            </w:r>
          </w:p>
        </w:tc>
        <w:tc>
          <w:tcPr>
            <w:tcW w:w="487" w:type="dxa"/>
            <w:shd w:val="clear" w:color="FFFFCC" w:fill="FFFFFF"/>
            <w:vAlign w:val="center"/>
            <w:hideMark/>
          </w:tcPr>
          <w:p w14:paraId="6A3F3AD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11</w:t>
            </w:r>
          </w:p>
        </w:tc>
        <w:tc>
          <w:tcPr>
            <w:tcW w:w="549" w:type="dxa"/>
            <w:shd w:val="clear" w:color="FFFFCC" w:fill="FFFFFF"/>
            <w:vAlign w:val="center"/>
            <w:hideMark/>
          </w:tcPr>
          <w:p w14:paraId="16C27F0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95" w:type="dxa"/>
            <w:shd w:val="clear" w:color="FFFFCC" w:fill="FFFFFF"/>
            <w:vAlign w:val="center"/>
            <w:hideMark/>
          </w:tcPr>
          <w:p w14:paraId="3E8F758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auto" w:fill="auto"/>
            <w:vAlign w:val="center"/>
            <w:hideMark/>
          </w:tcPr>
          <w:p w14:paraId="209D657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51492A8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1 352,1</w:t>
            </w:r>
          </w:p>
        </w:tc>
        <w:tc>
          <w:tcPr>
            <w:tcW w:w="1218" w:type="dxa"/>
            <w:shd w:val="clear" w:color="FFFFCC" w:fill="FFFFFF"/>
            <w:noWrap/>
            <w:vAlign w:val="center"/>
            <w:hideMark/>
          </w:tcPr>
          <w:p w14:paraId="7EF1DA7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1 352,1</w:t>
            </w:r>
          </w:p>
        </w:tc>
        <w:tc>
          <w:tcPr>
            <w:tcW w:w="1218" w:type="dxa"/>
            <w:shd w:val="clear" w:color="FFFFCC" w:fill="FFFFFF"/>
            <w:noWrap/>
            <w:vAlign w:val="center"/>
            <w:hideMark/>
          </w:tcPr>
          <w:p w14:paraId="1F568AA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1 352,1</w:t>
            </w:r>
          </w:p>
        </w:tc>
      </w:tr>
      <w:tr w:rsidR="00C9245C" w:rsidRPr="00C9245C" w14:paraId="42ABC427" w14:textId="77777777" w:rsidTr="00A56F05">
        <w:trPr>
          <w:trHeight w:val="300"/>
        </w:trPr>
        <w:tc>
          <w:tcPr>
            <w:tcW w:w="6766" w:type="dxa"/>
            <w:shd w:val="clear" w:color="auto" w:fill="auto"/>
            <w:vAlign w:val="center"/>
            <w:hideMark/>
          </w:tcPr>
          <w:p w14:paraId="308661D1"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Физическая культура </w:t>
            </w:r>
          </w:p>
        </w:tc>
        <w:tc>
          <w:tcPr>
            <w:tcW w:w="904" w:type="dxa"/>
            <w:shd w:val="clear" w:color="FFFFCC" w:fill="FFFFFF"/>
            <w:vAlign w:val="center"/>
            <w:hideMark/>
          </w:tcPr>
          <w:p w14:paraId="2E634AF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922</w:t>
            </w:r>
          </w:p>
        </w:tc>
        <w:tc>
          <w:tcPr>
            <w:tcW w:w="487" w:type="dxa"/>
            <w:shd w:val="clear" w:color="FFFFCC" w:fill="FFFFFF"/>
            <w:vAlign w:val="center"/>
            <w:hideMark/>
          </w:tcPr>
          <w:p w14:paraId="323EEC5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11</w:t>
            </w:r>
          </w:p>
        </w:tc>
        <w:tc>
          <w:tcPr>
            <w:tcW w:w="549" w:type="dxa"/>
            <w:shd w:val="clear" w:color="FFFFCC" w:fill="FFFFFF"/>
            <w:vAlign w:val="center"/>
            <w:hideMark/>
          </w:tcPr>
          <w:p w14:paraId="32FDE24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1295" w:type="dxa"/>
            <w:shd w:val="clear" w:color="FFFFCC" w:fill="FFFFFF"/>
            <w:vAlign w:val="center"/>
            <w:hideMark/>
          </w:tcPr>
          <w:p w14:paraId="50DEB6B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auto" w:fill="auto"/>
            <w:vAlign w:val="center"/>
            <w:hideMark/>
          </w:tcPr>
          <w:p w14:paraId="0B14DDD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3A8FDDB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450,0</w:t>
            </w:r>
          </w:p>
        </w:tc>
        <w:tc>
          <w:tcPr>
            <w:tcW w:w="1218" w:type="dxa"/>
            <w:shd w:val="clear" w:color="auto" w:fill="auto"/>
            <w:noWrap/>
            <w:vAlign w:val="center"/>
            <w:hideMark/>
          </w:tcPr>
          <w:p w14:paraId="3C38C5E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450,0</w:t>
            </w:r>
          </w:p>
        </w:tc>
        <w:tc>
          <w:tcPr>
            <w:tcW w:w="1218" w:type="dxa"/>
            <w:shd w:val="clear" w:color="auto" w:fill="auto"/>
            <w:noWrap/>
            <w:vAlign w:val="center"/>
            <w:hideMark/>
          </w:tcPr>
          <w:p w14:paraId="690D6A1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450,0</w:t>
            </w:r>
          </w:p>
        </w:tc>
      </w:tr>
      <w:tr w:rsidR="00C9245C" w:rsidRPr="00C9245C" w14:paraId="3909FF6E" w14:textId="77777777" w:rsidTr="00A56F05">
        <w:trPr>
          <w:trHeight w:val="960"/>
        </w:trPr>
        <w:tc>
          <w:tcPr>
            <w:tcW w:w="6766" w:type="dxa"/>
            <w:shd w:val="clear" w:color="FFFFCC" w:fill="FFFFFF"/>
            <w:vAlign w:val="center"/>
            <w:hideMark/>
          </w:tcPr>
          <w:p w14:paraId="5290F72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культуры, физической культуры и спорта "</w:t>
            </w:r>
          </w:p>
        </w:tc>
        <w:tc>
          <w:tcPr>
            <w:tcW w:w="904" w:type="dxa"/>
            <w:shd w:val="clear" w:color="FFFFCC" w:fill="FFFFFF"/>
            <w:vAlign w:val="center"/>
            <w:hideMark/>
          </w:tcPr>
          <w:p w14:paraId="1E66EEC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487" w:type="dxa"/>
            <w:shd w:val="clear" w:color="FFFFCC" w:fill="FFFFFF"/>
            <w:vAlign w:val="center"/>
            <w:hideMark/>
          </w:tcPr>
          <w:p w14:paraId="6DE3576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549" w:type="dxa"/>
            <w:shd w:val="clear" w:color="FFFFCC" w:fill="FFFFFF"/>
            <w:vAlign w:val="center"/>
            <w:hideMark/>
          </w:tcPr>
          <w:p w14:paraId="459D081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344B8B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02 0 00 00000</w:t>
            </w:r>
          </w:p>
        </w:tc>
        <w:tc>
          <w:tcPr>
            <w:tcW w:w="617" w:type="dxa"/>
            <w:shd w:val="clear" w:color="auto" w:fill="auto"/>
            <w:vAlign w:val="center"/>
            <w:hideMark/>
          </w:tcPr>
          <w:p w14:paraId="5143164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15BB6BB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450,0</w:t>
            </w:r>
          </w:p>
        </w:tc>
        <w:tc>
          <w:tcPr>
            <w:tcW w:w="1218" w:type="dxa"/>
            <w:shd w:val="clear" w:color="auto" w:fill="auto"/>
            <w:noWrap/>
            <w:vAlign w:val="center"/>
            <w:hideMark/>
          </w:tcPr>
          <w:p w14:paraId="521FA92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450,0</w:t>
            </w:r>
          </w:p>
        </w:tc>
        <w:tc>
          <w:tcPr>
            <w:tcW w:w="1218" w:type="dxa"/>
            <w:shd w:val="clear" w:color="auto" w:fill="auto"/>
            <w:noWrap/>
            <w:vAlign w:val="center"/>
            <w:hideMark/>
          </w:tcPr>
          <w:p w14:paraId="23A982C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450,0</w:t>
            </w:r>
          </w:p>
        </w:tc>
      </w:tr>
      <w:tr w:rsidR="00C9245C" w:rsidRPr="00C9245C" w14:paraId="18C31348" w14:textId="77777777" w:rsidTr="00A56F05">
        <w:trPr>
          <w:trHeight w:val="945"/>
        </w:trPr>
        <w:tc>
          <w:tcPr>
            <w:tcW w:w="6766" w:type="dxa"/>
            <w:shd w:val="clear" w:color="auto" w:fill="auto"/>
            <w:vAlign w:val="center"/>
            <w:hideMark/>
          </w:tcPr>
          <w:p w14:paraId="4F98E63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"Организация и проведение физкультурных и спортивных мероприятий"</w:t>
            </w:r>
          </w:p>
        </w:tc>
        <w:tc>
          <w:tcPr>
            <w:tcW w:w="904" w:type="dxa"/>
            <w:shd w:val="clear" w:color="FFFFCC" w:fill="FFFFFF"/>
            <w:vAlign w:val="center"/>
            <w:hideMark/>
          </w:tcPr>
          <w:p w14:paraId="37C4C23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487" w:type="dxa"/>
            <w:shd w:val="clear" w:color="FFFFCC" w:fill="FFFFFF"/>
            <w:vAlign w:val="center"/>
            <w:hideMark/>
          </w:tcPr>
          <w:p w14:paraId="125BA9F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549" w:type="dxa"/>
            <w:shd w:val="clear" w:color="FFFFCC" w:fill="FFFFFF"/>
            <w:vAlign w:val="center"/>
            <w:hideMark/>
          </w:tcPr>
          <w:p w14:paraId="61938D5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74A1458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02 5 00 00000</w:t>
            </w:r>
          </w:p>
        </w:tc>
        <w:tc>
          <w:tcPr>
            <w:tcW w:w="617" w:type="dxa"/>
            <w:shd w:val="clear" w:color="auto" w:fill="auto"/>
            <w:vAlign w:val="center"/>
            <w:hideMark/>
          </w:tcPr>
          <w:p w14:paraId="69F605F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1E50BE1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450,0</w:t>
            </w:r>
          </w:p>
        </w:tc>
        <w:tc>
          <w:tcPr>
            <w:tcW w:w="1218" w:type="dxa"/>
            <w:shd w:val="clear" w:color="auto" w:fill="auto"/>
            <w:noWrap/>
            <w:vAlign w:val="center"/>
            <w:hideMark/>
          </w:tcPr>
          <w:p w14:paraId="1A9A140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450,0</w:t>
            </w:r>
          </w:p>
        </w:tc>
        <w:tc>
          <w:tcPr>
            <w:tcW w:w="1218" w:type="dxa"/>
            <w:shd w:val="clear" w:color="auto" w:fill="auto"/>
            <w:noWrap/>
            <w:vAlign w:val="center"/>
            <w:hideMark/>
          </w:tcPr>
          <w:p w14:paraId="23FF6B4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450,0</w:t>
            </w:r>
          </w:p>
        </w:tc>
      </w:tr>
      <w:tr w:rsidR="00C9245C" w:rsidRPr="00C9245C" w14:paraId="611D4EBF" w14:textId="77777777" w:rsidTr="00A56F05">
        <w:trPr>
          <w:trHeight w:val="1170"/>
        </w:trPr>
        <w:tc>
          <w:tcPr>
            <w:tcW w:w="6766" w:type="dxa"/>
            <w:shd w:val="clear" w:color="auto" w:fill="auto"/>
            <w:vAlign w:val="center"/>
            <w:hideMark/>
          </w:tcPr>
          <w:p w14:paraId="0EC7632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"Финансовое обеспечение физкультурных и спортивных мероприятий"</w:t>
            </w:r>
          </w:p>
        </w:tc>
        <w:tc>
          <w:tcPr>
            <w:tcW w:w="904" w:type="dxa"/>
            <w:shd w:val="clear" w:color="FFFFCC" w:fill="FFFFFF"/>
            <w:vAlign w:val="center"/>
            <w:hideMark/>
          </w:tcPr>
          <w:p w14:paraId="1232EF1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487" w:type="dxa"/>
            <w:shd w:val="clear" w:color="FFFFCC" w:fill="FFFFFF"/>
            <w:vAlign w:val="center"/>
            <w:hideMark/>
          </w:tcPr>
          <w:p w14:paraId="470BE44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549" w:type="dxa"/>
            <w:shd w:val="clear" w:color="FFFFCC" w:fill="FFFFFF"/>
            <w:vAlign w:val="center"/>
            <w:hideMark/>
          </w:tcPr>
          <w:p w14:paraId="2E407EB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7B49D19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02 5 01 00000</w:t>
            </w:r>
          </w:p>
        </w:tc>
        <w:tc>
          <w:tcPr>
            <w:tcW w:w="617" w:type="dxa"/>
            <w:shd w:val="clear" w:color="auto" w:fill="auto"/>
            <w:vAlign w:val="center"/>
            <w:hideMark/>
          </w:tcPr>
          <w:p w14:paraId="59F9DCD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619A792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450,0</w:t>
            </w:r>
          </w:p>
        </w:tc>
        <w:tc>
          <w:tcPr>
            <w:tcW w:w="1218" w:type="dxa"/>
            <w:shd w:val="clear" w:color="auto" w:fill="auto"/>
            <w:noWrap/>
            <w:vAlign w:val="center"/>
            <w:hideMark/>
          </w:tcPr>
          <w:p w14:paraId="7E25A9F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450,0</w:t>
            </w:r>
          </w:p>
        </w:tc>
        <w:tc>
          <w:tcPr>
            <w:tcW w:w="1218" w:type="dxa"/>
            <w:shd w:val="clear" w:color="auto" w:fill="auto"/>
            <w:noWrap/>
            <w:vAlign w:val="center"/>
            <w:hideMark/>
          </w:tcPr>
          <w:p w14:paraId="05F69E2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450,0</w:t>
            </w:r>
          </w:p>
        </w:tc>
      </w:tr>
      <w:tr w:rsidR="00C9245C" w:rsidRPr="00C9245C" w14:paraId="25352B2A" w14:textId="77777777" w:rsidTr="00A56F05">
        <w:trPr>
          <w:trHeight w:val="1500"/>
        </w:trPr>
        <w:tc>
          <w:tcPr>
            <w:tcW w:w="6766" w:type="dxa"/>
            <w:shd w:val="clear" w:color="auto" w:fill="auto"/>
            <w:vAlign w:val="center"/>
            <w:hideMark/>
          </w:tcPr>
          <w:p w14:paraId="3C62F1C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Мероприятия в области физической культуры и спорта (Закупка товаров, работ и услуг для государственных (муниципальных) нужд)</w:t>
            </w:r>
          </w:p>
        </w:tc>
        <w:tc>
          <w:tcPr>
            <w:tcW w:w="904" w:type="dxa"/>
            <w:shd w:val="clear" w:color="FFFFCC" w:fill="FFFFFF"/>
            <w:vAlign w:val="center"/>
            <w:hideMark/>
          </w:tcPr>
          <w:p w14:paraId="3AE1DA2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487" w:type="dxa"/>
            <w:shd w:val="clear" w:color="FFFFCC" w:fill="FFFFFF"/>
            <w:vAlign w:val="center"/>
            <w:hideMark/>
          </w:tcPr>
          <w:p w14:paraId="0579C30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549" w:type="dxa"/>
            <w:shd w:val="clear" w:color="FFFFCC" w:fill="FFFFFF"/>
            <w:vAlign w:val="center"/>
            <w:hideMark/>
          </w:tcPr>
          <w:p w14:paraId="2B3B053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1243A82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02 5 01 80410</w:t>
            </w:r>
          </w:p>
        </w:tc>
        <w:tc>
          <w:tcPr>
            <w:tcW w:w="617" w:type="dxa"/>
            <w:shd w:val="clear" w:color="auto" w:fill="auto"/>
            <w:vAlign w:val="center"/>
            <w:hideMark/>
          </w:tcPr>
          <w:p w14:paraId="4896E19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5F586C1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400,0</w:t>
            </w:r>
          </w:p>
        </w:tc>
        <w:tc>
          <w:tcPr>
            <w:tcW w:w="1218" w:type="dxa"/>
            <w:shd w:val="clear" w:color="auto" w:fill="auto"/>
            <w:noWrap/>
            <w:vAlign w:val="center"/>
            <w:hideMark/>
          </w:tcPr>
          <w:p w14:paraId="5E3878B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400,0</w:t>
            </w:r>
          </w:p>
        </w:tc>
        <w:tc>
          <w:tcPr>
            <w:tcW w:w="1218" w:type="dxa"/>
            <w:shd w:val="clear" w:color="auto" w:fill="auto"/>
            <w:noWrap/>
            <w:vAlign w:val="center"/>
            <w:hideMark/>
          </w:tcPr>
          <w:p w14:paraId="377BD8B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400,0</w:t>
            </w:r>
          </w:p>
        </w:tc>
      </w:tr>
      <w:tr w:rsidR="00C9245C" w:rsidRPr="00C9245C" w14:paraId="3AC40534" w14:textId="77777777" w:rsidTr="00A56F05">
        <w:trPr>
          <w:trHeight w:val="1020"/>
        </w:trPr>
        <w:tc>
          <w:tcPr>
            <w:tcW w:w="6766" w:type="dxa"/>
            <w:shd w:val="clear" w:color="auto" w:fill="auto"/>
            <w:vAlign w:val="center"/>
            <w:hideMark/>
          </w:tcPr>
          <w:p w14:paraId="03C59F7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в области физической культуры и спорта (Иные бюджетные ассигнования)</w:t>
            </w:r>
          </w:p>
        </w:tc>
        <w:tc>
          <w:tcPr>
            <w:tcW w:w="904" w:type="dxa"/>
            <w:shd w:val="clear" w:color="FFFFCC" w:fill="FFFFFF"/>
            <w:vAlign w:val="center"/>
            <w:hideMark/>
          </w:tcPr>
          <w:p w14:paraId="4F8323F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487" w:type="dxa"/>
            <w:shd w:val="clear" w:color="FFFFCC" w:fill="FFFFFF"/>
            <w:vAlign w:val="center"/>
            <w:hideMark/>
          </w:tcPr>
          <w:p w14:paraId="7508B4F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549" w:type="dxa"/>
            <w:shd w:val="clear" w:color="FFFFCC" w:fill="FFFFFF"/>
            <w:vAlign w:val="center"/>
            <w:hideMark/>
          </w:tcPr>
          <w:p w14:paraId="6A1364E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051412B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02 5 01 80410</w:t>
            </w:r>
          </w:p>
        </w:tc>
        <w:tc>
          <w:tcPr>
            <w:tcW w:w="617" w:type="dxa"/>
            <w:shd w:val="clear" w:color="auto" w:fill="auto"/>
            <w:vAlign w:val="center"/>
            <w:hideMark/>
          </w:tcPr>
          <w:p w14:paraId="6E1FEEC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1084" w:type="dxa"/>
            <w:shd w:val="clear" w:color="FFFFCC" w:fill="FFFFFF"/>
            <w:noWrap/>
            <w:vAlign w:val="center"/>
            <w:hideMark/>
          </w:tcPr>
          <w:p w14:paraId="5A17DD0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c>
          <w:tcPr>
            <w:tcW w:w="1218" w:type="dxa"/>
            <w:shd w:val="clear" w:color="auto" w:fill="auto"/>
            <w:noWrap/>
            <w:vAlign w:val="center"/>
            <w:hideMark/>
          </w:tcPr>
          <w:p w14:paraId="6087FB5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c>
          <w:tcPr>
            <w:tcW w:w="1218" w:type="dxa"/>
            <w:shd w:val="clear" w:color="auto" w:fill="auto"/>
            <w:noWrap/>
            <w:vAlign w:val="center"/>
            <w:hideMark/>
          </w:tcPr>
          <w:p w14:paraId="5BC1F43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r>
      <w:tr w:rsidR="00C9245C" w:rsidRPr="00C9245C" w14:paraId="1A83612C" w14:textId="77777777" w:rsidTr="00A56F05">
        <w:trPr>
          <w:trHeight w:val="450"/>
        </w:trPr>
        <w:tc>
          <w:tcPr>
            <w:tcW w:w="6766" w:type="dxa"/>
            <w:shd w:val="clear" w:color="auto" w:fill="auto"/>
            <w:vAlign w:val="center"/>
            <w:hideMark/>
          </w:tcPr>
          <w:p w14:paraId="0D088073"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Массовый спорт</w:t>
            </w:r>
          </w:p>
        </w:tc>
        <w:tc>
          <w:tcPr>
            <w:tcW w:w="904" w:type="dxa"/>
            <w:shd w:val="clear" w:color="FFFFCC" w:fill="FFFFFF"/>
            <w:vAlign w:val="center"/>
            <w:hideMark/>
          </w:tcPr>
          <w:p w14:paraId="1A34661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922</w:t>
            </w:r>
          </w:p>
        </w:tc>
        <w:tc>
          <w:tcPr>
            <w:tcW w:w="487" w:type="dxa"/>
            <w:shd w:val="clear" w:color="FFFFCC" w:fill="FFFFFF"/>
            <w:vAlign w:val="center"/>
            <w:hideMark/>
          </w:tcPr>
          <w:p w14:paraId="673E321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11</w:t>
            </w:r>
          </w:p>
        </w:tc>
        <w:tc>
          <w:tcPr>
            <w:tcW w:w="549" w:type="dxa"/>
            <w:shd w:val="clear" w:color="FFFFCC" w:fill="FFFFFF"/>
            <w:vAlign w:val="center"/>
            <w:hideMark/>
          </w:tcPr>
          <w:p w14:paraId="58136D3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w:t>
            </w:r>
          </w:p>
        </w:tc>
        <w:tc>
          <w:tcPr>
            <w:tcW w:w="1295" w:type="dxa"/>
            <w:shd w:val="clear" w:color="FFFFCC" w:fill="FFFFFF"/>
            <w:vAlign w:val="center"/>
            <w:hideMark/>
          </w:tcPr>
          <w:p w14:paraId="7C52F72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auto" w:fill="auto"/>
            <w:vAlign w:val="center"/>
            <w:hideMark/>
          </w:tcPr>
          <w:p w14:paraId="15DFA6C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400CCDA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902,1</w:t>
            </w:r>
          </w:p>
        </w:tc>
        <w:tc>
          <w:tcPr>
            <w:tcW w:w="1218" w:type="dxa"/>
            <w:shd w:val="clear" w:color="FFFFCC" w:fill="FFFFFF"/>
            <w:noWrap/>
            <w:vAlign w:val="center"/>
            <w:hideMark/>
          </w:tcPr>
          <w:p w14:paraId="463B029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902,1</w:t>
            </w:r>
          </w:p>
        </w:tc>
        <w:tc>
          <w:tcPr>
            <w:tcW w:w="1218" w:type="dxa"/>
            <w:shd w:val="clear" w:color="FFFFCC" w:fill="FFFFFF"/>
            <w:noWrap/>
            <w:vAlign w:val="center"/>
            <w:hideMark/>
          </w:tcPr>
          <w:p w14:paraId="60E05E0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902,1</w:t>
            </w:r>
          </w:p>
        </w:tc>
      </w:tr>
      <w:tr w:rsidR="00C9245C" w:rsidRPr="00C9245C" w14:paraId="4E1CA8C7" w14:textId="77777777" w:rsidTr="00A56F05">
        <w:trPr>
          <w:trHeight w:val="1020"/>
        </w:trPr>
        <w:tc>
          <w:tcPr>
            <w:tcW w:w="6766" w:type="dxa"/>
            <w:shd w:val="clear" w:color="FFFFCC" w:fill="FFFFFF"/>
            <w:vAlign w:val="center"/>
            <w:hideMark/>
          </w:tcPr>
          <w:p w14:paraId="3D33A4C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культуры, физической культуры и спорта "</w:t>
            </w:r>
          </w:p>
        </w:tc>
        <w:tc>
          <w:tcPr>
            <w:tcW w:w="904" w:type="dxa"/>
            <w:shd w:val="clear" w:color="FFFFCC" w:fill="FFFFFF"/>
            <w:vAlign w:val="center"/>
            <w:hideMark/>
          </w:tcPr>
          <w:p w14:paraId="014577A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487" w:type="dxa"/>
            <w:shd w:val="clear" w:color="FFFFCC" w:fill="FFFFFF"/>
            <w:vAlign w:val="center"/>
            <w:hideMark/>
          </w:tcPr>
          <w:p w14:paraId="610C2A3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549" w:type="dxa"/>
            <w:shd w:val="clear" w:color="FFFFCC" w:fill="FFFFFF"/>
            <w:vAlign w:val="center"/>
            <w:hideMark/>
          </w:tcPr>
          <w:p w14:paraId="2ABB828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768C3DF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02 0 00 00000</w:t>
            </w:r>
          </w:p>
        </w:tc>
        <w:tc>
          <w:tcPr>
            <w:tcW w:w="617" w:type="dxa"/>
            <w:shd w:val="clear" w:color="auto" w:fill="auto"/>
            <w:vAlign w:val="center"/>
            <w:hideMark/>
          </w:tcPr>
          <w:p w14:paraId="7D32891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16C23F8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902,1</w:t>
            </w:r>
          </w:p>
        </w:tc>
        <w:tc>
          <w:tcPr>
            <w:tcW w:w="1218" w:type="dxa"/>
            <w:shd w:val="clear" w:color="auto" w:fill="auto"/>
            <w:noWrap/>
            <w:vAlign w:val="center"/>
            <w:hideMark/>
          </w:tcPr>
          <w:p w14:paraId="350AECF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902,1</w:t>
            </w:r>
          </w:p>
        </w:tc>
        <w:tc>
          <w:tcPr>
            <w:tcW w:w="1218" w:type="dxa"/>
            <w:shd w:val="clear" w:color="auto" w:fill="auto"/>
            <w:noWrap/>
            <w:vAlign w:val="center"/>
            <w:hideMark/>
          </w:tcPr>
          <w:p w14:paraId="7F32776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902,1</w:t>
            </w:r>
          </w:p>
        </w:tc>
      </w:tr>
      <w:tr w:rsidR="00C9245C" w:rsidRPr="00C9245C" w14:paraId="2C90545C" w14:textId="77777777" w:rsidTr="00A56F05">
        <w:trPr>
          <w:trHeight w:val="1020"/>
        </w:trPr>
        <w:tc>
          <w:tcPr>
            <w:tcW w:w="6766" w:type="dxa"/>
            <w:shd w:val="clear" w:color="auto" w:fill="auto"/>
            <w:vAlign w:val="center"/>
            <w:hideMark/>
          </w:tcPr>
          <w:p w14:paraId="3C83B0D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"Организация и проведение физкультурных и спортивных мероприятий"</w:t>
            </w:r>
          </w:p>
        </w:tc>
        <w:tc>
          <w:tcPr>
            <w:tcW w:w="904" w:type="dxa"/>
            <w:shd w:val="clear" w:color="FFFFCC" w:fill="FFFFFF"/>
            <w:vAlign w:val="center"/>
            <w:hideMark/>
          </w:tcPr>
          <w:p w14:paraId="2323D3B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487" w:type="dxa"/>
            <w:shd w:val="clear" w:color="FFFFCC" w:fill="FFFFFF"/>
            <w:vAlign w:val="center"/>
            <w:hideMark/>
          </w:tcPr>
          <w:p w14:paraId="307DE26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549" w:type="dxa"/>
            <w:shd w:val="clear" w:color="FFFFCC" w:fill="FFFFFF"/>
            <w:vAlign w:val="center"/>
            <w:hideMark/>
          </w:tcPr>
          <w:p w14:paraId="6862875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26EF083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02 5 00 00000</w:t>
            </w:r>
          </w:p>
        </w:tc>
        <w:tc>
          <w:tcPr>
            <w:tcW w:w="617" w:type="dxa"/>
            <w:shd w:val="clear" w:color="auto" w:fill="auto"/>
            <w:vAlign w:val="center"/>
            <w:hideMark/>
          </w:tcPr>
          <w:p w14:paraId="3B1B309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1D2438C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902,1</w:t>
            </w:r>
          </w:p>
        </w:tc>
        <w:tc>
          <w:tcPr>
            <w:tcW w:w="1218" w:type="dxa"/>
            <w:shd w:val="clear" w:color="auto" w:fill="auto"/>
            <w:noWrap/>
            <w:vAlign w:val="center"/>
            <w:hideMark/>
          </w:tcPr>
          <w:p w14:paraId="11A2B99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902,1</w:t>
            </w:r>
          </w:p>
        </w:tc>
        <w:tc>
          <w:tcPr>
            <w:tcW w:w="1218" w:type="dxa"/>
            <w:shd w:val="clear" w:color="auto" w:fill="auto"/>
            <w:noWrap/>
            <w:vAlign w:val="center"/>
            <w:hideMark/>
          </w:tcPr>
          <w:p w14:paraId="2AB63EB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902,1</w:t>
            </w:r>
          </w:p>
        </w:tc>
      </w:tr>
      <w:tr w:rsidR="00C9245C" w:rsidRPr="00C9245C" w14:paraId="5B9F1B36" w14:textId="77777777" w:rsidTr="00A56F05">
        <w:trPr>
          <w:trHeight w:val="1020"/>
        </w:trPr>
        <w:tc>
          <w:tcPr>
            <w:tcW w:w="6766" w:type="dxa"/>
            <w:shd w:val="clear" w:color="auto" w:fill="auto"/>
            <w:vAlign w:val="center"/>
            <w:hideMark/>
          </w:tcPr>
          <w:p w14:paraId="3801268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"Финансовое обеспечение физкультурных и спортивных мероприятий"</w:t>
            </w:r>
          </w:p>
        </w:tc>
        <w:tc>
          <w:tcPr>
            <w:tcW w:w="904" w:type="dxa"/>
            <w:shd w:val="clear" w:color="FFFFCC" w:fill="FFFFFF"/>
            <w:vAlign w:val="center"/>
            <w:hideMark/>
          </w:tcPr>
          <w:p w14:paraId="1F2F484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487" w:type="dxa"/>
            <w:shd w:val="clear" w:color="FFFFCC" w:fill="FFFFFF"/>
            <w:vAlign w:val="center"/>
            <w:hideMark/>
          </w:tcPr>
          <w:p w14:paraId="73F5B49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549" w:type="dxa"/>
            <w:shd w:val="clear" w:color="FFFFCC" w:fill="FFFFFF"/>
            <w:vAlign w:val="center"/>
            <w:hideMark/>
          </w:tcPr>
          <w:p w14:paraId="341D35E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5FA8E7D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02 5 01 00000</w:t>
            </w:r>
          </w:p>
        </w:tc>
        <w:tc>
          <w:tcPr>
            <w:tcW w:w="617" w:type="dxa"/>
            <w:shd w:val="clear" w:color="auto" w:fill="auto"/>
            <w:vAlign w:val="center"/>
            <w:hideMark/>
          </w:tcPr>
          <w:p w14:paraId="6DD3A4B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6B62A00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902,1</w:t>
            </w:r>
          </w:p>
        </w:tc>
        <w:tc>
          <w:tcPr>
            <w:tcW w:w="1218" w:type="dxa"/>
            <w:shd w:val="clear" w:color="auto" w:fill="auto"/>
            <w:noWrap/>
            <w:vAlign w:val="center"/>
            <w:hideMark/>
          </w:tcPr>
          <w:p w14:paraId="41A1F22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902,1</w:t>
            </w:r>
          </w:p>
        </w:tc>
        <w:tc>
          <w:tcPr>
            <w:tcW w:w="1218" w:type="dxa"/>
            <w:shd w:val="clear" w:color="auto" w:fill="auto"/>
            <w:noWrap/>
            <w:vAlign w:val="center"/>
            <w:hideMark/>
          </w:tcPr>
          <w:p w14:paraId="7CD3924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902,1</w:t>
            </w:r>
          </w:p>
        </w:tc>
      </w:tr>
      <w:tr w:rsidR="00C9245C" w:rsidRPr="00C9245C" w14:paraId="7A0AA541" w14:textId="77777777" w:rsidTr="00A56F05">
        <w:trPr>
          <w:trHeight w:val="1995"/>
        </w:trPr>
        <w:tc>
          <w:tcPr>
            <w:tcW w:w="6766" w:type="dxa"/>
            <w:shd w:val="clear" w:color="auto" w:fill="auto"/>
            <w:vAlign w:val="center"/>
            <w:hideMark/>
          </w:tcPr>
          <w:p w14:paraId="01E3BEA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созданию условий для развития физической культурой и массового спорта (Закупка товаров, работ и услуг для государственных(муниципальных)нужд)</w:t>
            </w:r>
          </w:p>
        </w:tc>
        <w:tc>
          <w:tcPr>
            <w:tcW w:w="904" w:type="dxa"/>
            <w:shd w:val="clear" w:color="FFFFCC" w:fill="FFFFFF"/>
            <w:vAlign w:val="center"/>
            <w:hideMark/>
          </w:tcPr>
          <w:p w14:paraId="19161D4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487" w:type="dxa"/>
            <w:shd w:val="clear" w:color="FFFFCC" w:fill="FFFFFF"/>
            <w:vAlign w:val="center"/>
            <w:hideMark/>
          </w:tcPr>
          <w:p w14:paraId="006E1C5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549" w:type="dxa"/>
            <w:shd w:val="clear" w:color="FFFFCC" w:fill="FFFFFF"/>
            <w:vAlign w:val="center"/>
            <w:hideMark/>
          </w:tcPr>
          <w:p w14:paraId="1B42F80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7331C8A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5 01 S8790</w:t>
            </w:r>
          </w:p>
        </w:tc>
        <w:tc>
          <w:tcPr>
            <w:tcW w:w="617" w:type="dxa"/>
            <w:shd w:val="clear" w:color="auto" w:fill="auto"/>
            <w:vAlign w:val="center"/>
            <w:hideMark/>
          </w:tcPr>
          <w:p w14:paraId="57EBCF8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0C844A7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887,7</w:t>
            </w:r>
          </w:p>
        </w:tc>
        <w:tc>
          <w:tcPr>
            <w:tcW w:w="1218" w:type="dxa"/>
            <w:shd w:val="clear" w:color="auto" w:fill="auto"/>
            <w:noWrap/>
            <w:vAlign w:val="center"/>
            <w:hideMark/>
          </w:tcPr>
          <w:p w14:paraId="4A29F02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887,7</w:t>
            </w:r>
          </w:p>
        </w:tc>
        <w:tc>
          <w:tcPr>
            <w:tcW w:w="1218" w:type="dxa"/>
            <w:shd w:val="clear" w:color="auto" w:fill="auto"/>
            <w:noWrap/>
            <w:vAlign w:val="center"/>
            <w:hideMark/>
          </w:tcPr>
          <w:p w14:paraId="45EEED1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887,7</w:t>
            </w:r>
          </w:p>
        </w:tc>
      </w:tr>
      <w:tr w:rsidR="00C9245C" w:rsidRPr="00C9245C" w14:paraId="2EC21B22" w14:textId="77777777" w:rsidTr="00A56F05">
        <w:trPr>
          <w:trHeight w:val="1800"/>
        </w:trPr>
        <w:tc>
          <w:tcPr>
            <w:tcW w:w="6766" w:type="dxa"/>
            <w:shd w:val="clear" w:color="auto" w:fill="auto"/>
            <w:vAlign w:val="center"/>
            <w:hideMark/>
          </w:tcPr>
          <w:p w14:paraId="0572B24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Мероприятия по созданию условий для развития физической культурой и массового спорта (Закупка товаров, работ и услуг для государственных(муниципальных)нужд)</w:t>
            </w:r>
          </w:p>
        </w:tc>
        <w:tc>
          <w:tcPr>
            <w:tcW w:w="904" w:type="dxa"/>
            <w:shd w:val="clear" w:color="FFFFCC" w:fill="FFFFFF"/>
            <w:vAlign w:val="center"/>
            <w:hideMark/>
          </w:tcPr>
          <w:p w14:paraId="1C2D93B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487" w:type="dxa"/>
            <w:shd w:val="clear" w:color="FFFFCC" w:fill="FFFFFF"/>
            <w:vAlign w:val="center"/>
            <w:hideMark/>
          </w:tcPr>
          <w:p w14:paraId="1B8902D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549" w:type="dxa"/>
            <w:shd w:val="clear" w:color="FFFFCC" w:fill="FFFFFF"/>
            <w:vAlign w:val="center"/>
            <w:hideMark/>
          </w:tcPr>
          <w:p w14:paraId="723DC0E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461E218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5 01 S8790</w:t>
            </w:r>
          </w:p>
        </w:tc>
        <w:tc>
          <w:tcPr>
            <w:tcW w:w="617" w:type="dxa"/>
            <w:shd w:val="clear" w:color="auto" w:fill="auto"/>
            <w:vAlign w:val="center"/>
            <w:hideMark/>
          </w:tcPr>
          <w:p w14:paraId="0CF825B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26CB746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14,4</w:t>
            </w:r>
          </w:p>
        </w:tc>
        <w:tc>
          <w:tcPr>
            <w:tcW w:w="1218" w:type="dxa"/>
            <w:shd w:val="clear" w:color="auto" w:fill="auto"/>
            <w:noWrap/>
            <w:vAlign w:val="center"/>
            <w:hideMark/>
          </w:tcPr>
          <w:p w14:paraId="663DA9F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14,4</w:t>
            </w:r>
          </w:p>
        </w:tc>
        <w:tc>
          <w:tcPr>
            <w:tcW w:w="1218" w:type="dxa"/>
            <w:shd w:val="clear" w:color="auto" w:fill="auto"/>
            <w:noWrap/>
            <w:vAlign w:val="center"/>
            <w:hideMark/>
          </w:tcPr>
          <w:p w14:paraId="66ADA5E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14,4</w:t>
            </w:r>
          </w:p>
        </w:tc>
      </w:tr>
      <w:tr w:rsidR="00C9245C" w:rsidRPr="00C9245C" w14:paraId="5134360B" w14:textId="77777777" w:rsidTr="00A56F05">
        <w:trPr>
          <w:trHeight w:val="1140"/>
        </w:trPr>
        <w:tc>
          <w:tcPr>
            <w:tcW w:w="6766" w:type="dxa"/>
            <w:shd w:val="clear" w:color="FFFFCC" w:fill="FFFFFF"/>
            <w:vAlign w:val="center"/>
            <w:hideMark/>
          </w:tcPr>
          <w:p w14:paraId="6797B221"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ОТДЕЛ ОБРАЗОВАНИЯ КАШИРСКОГО МУНИЦИПАЛЬНОГО РАЙОНА</w:t>
            </w:r>
          </w:p>
        </w:tc>
        <w:tc>
          <w:tcPr>
            <w:tcW w:w="904" w:type="dxa"/>
            <w:shd w:val="clear" w:color="FFFFCC" w:fill="FFFFFF"/>
            <w:vAlign w:val="center"/>
            <w:hideMark/>
          </w:tcPr>
          <w:p w14:paraId="4199807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924</w:t>
            </w:r>
          </w:p>
        </w:tc>
        <w:tc>
          <w:tcPr>
            <w:tcW w:w="487" w:type="dxa"/>
            <w:shd w:val="clear" w:color="FFFFCC" w:fill="FFFFFF"/>
            <w:noWrap/>
            <w:vAlign w:val="center"/>
            <w:hideMark/>
          </w:tcPr>
          <w:p w14:paraId="38E2455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noWrap/>
            <w:vAlign w:val="center"/>
            <w:hideMark/>
          </w:tcPr>
          <w:p w14:paraId="5B8A50C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95" w:type="dxa"/>
            <w:shd w:val="clear" w:color="FFFFCC" w:fill="FFFFFF"/>
            <w:noWrap/>
            <w:vAlign w:val="center"/>
            <w:hideMark/>
          </w:tcPr>
          <w:p w14:paraId="644AA58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noWrap/>
            <w:vAlign w:val="center"/>
            <w:hideMark/>
          </w:tcPr>
          <w:p w14:paraId="1EBD432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5DC6D6F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508 439,8</w:t>
            </w:r>
          </w:p>
        </w:tc>
        <w:tc>
          <w:tcPr>
            <w:tcW w:w="1218" w:type="dxa"/>
            <w:shd w:val="clear" w:color="FFFFCC" w:fill="FFFFFF"/>
            <w:noWrap/>
            <w:vAlign w:val="center"/>
            <w:hideMark/>
          </w:tcPr>
          <w:p w14:paraId="30325FE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508 118,9</w:t>
            </w:r>
          </w:p>
        </w:tc>
        <w:tc>
          <w:tcPr>
            <w:tcW w:w="1218" w:type="dxa"/>
            <w:shd w:val="clear" w:color="FFFFCC" w:fill="FFFFFF"/>
            <w:noWrap/>
            <w:vAlign w:val="center"/>
            <w:hideMark/>
          </w:tcPr>
          <w:p w14:paraId="17952EE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532 838,1</w:t>
            </w:r>
          </w:p>
        </w:tc>
      </w:tr>
      <w:tr w:rsidR="00C9245C" w:rsidRPr="00C9245C" w14:paraId="367AF55A" w14:textId="77777777" w:rsidTr="00A56F05">
        <w:trPr>
          <w:trHeight w:val="570"/>
        </w:trPr>
        <w:tc>
          <w:tcPr>
            <w:tcW w:w="6766" w:type="dxa"/>
            <w:shd w:val="clear" w:color="FFFFCC" w:fill="FFFFFF"/>
            <w:vAlign w:val="center"/>
            <w:hideMark/>
          </w:tcPr>
          <w:p w14:paraId="5B0A28B3"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Общегосударственные вопросы</w:t>
            </w:r>
          </w:p>
        </w:tc>
        <w:tc>
          <w:tcPr>
            <w:tcW w:w="904" w:type="dxa"/>
            <w:shd w:val="clear" w:color="FFFFCC" w:fill="FFFFFF"/>
            <w:vAlign w:val="center"/>
            <w:hideMark/>
          </w:tcPr>
          <w:p w14:paraId="2FC839A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924</w:t>
            </w:r>
          </w:p>
        </w:tc>
        <w:tc>
          <w:tcPr>
            <w:tcW w:w="487" w:type="dxa"/>
            <w:shd w:val="clear" w:color="FFFFCC" w:fill="FFFFFF"/>
            <w:vAlign w:val="center"/>
            <w:hideMark/>
          </w:tcPr>
          <w:p w14:paraId="2F58F20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549" w:type="dxa"/>
            <w:shd w:val="clear" w:color="FFFFCC" w:fill="FFFFFF"/>
            <w:vAlign w:val="center"/>
            <w:hideMark/>
          </w:tcPr>
          <w:p w14:paraId="024A6E2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95" w:type="dxa"/>
            <w:shd w:val="clear" w:color="FFFFCC" w:fill="FFFFFF"/>
            <w:vAlign w:val="center"/>
            <w:hideMark/>
          </w:tcPr>
          <w:p w14:paraId="7C71C0E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3302A18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06FCBF8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1 213,0</w:t>
            </w:r>
          </w:p>
        </w:tc>
        <w:tc>
          <w:tcPr>
            <w:tcW w:w="1218" w:type="dxa"/>
            <w:shd w:val="clear" w:color="FFFFCC" w:fill="FFFFFF"/>
            <w:noWrap/>
            <w:vAlign w:val="center"/>
            <w:hideMark/>
          </w:tcPr>
          <w:p w14:paraId="294D141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1 261,0</w:t>
            </w:r>
          </w:p>
        </w:tc>
        <w:tc>
          <w:tcPr>
            <w:tcW w:w="1218" w:type="dxa"/>
            <w:shd w:val="clear" w:color="FFFFCC" w:fill="FFFFFF"/>
            <w:noWrap/>
            <w:vAlign w:val="center"/>
            <w:hideMark/>
          </w:tcPr>
          <w:p w14:paraId="0D093D2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1 311,0</w:t>
            </w:r>
          </w:p>
        </w:tc>
      </w:tr>
      <w:tr w:rsidR="00C9245C" w:rsidRPr="00C9245C" w14:paraId="67BE60D5" w14:textId="77777777" w:rsidTr="00A56F05">
        <w:trPr>
          <w:trHeight w:val="570"/>
        </w:trPr>
        <w:tc>
          <w:tcPr>
            <w:tcW w:w="6766" w:type="dxa"/>
            <w:shd w:val="clear" w:color="FFFFCC" w:fill="FFFFFF"/>
            <w:vAlign w:val="center"/>
            <w:hideMark/>
          </w:tcPr>
          <w:p w14:paraId="262359C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Другие общегосударственные вопросы</w:t>
            </w:r>
          </w:p>
        </w:tc>
        <w:tc>
          <w:tcPr>
            <w:tcW w:w="904" w:type="dxa"/>
            <w:shd w:val="clear" w:color="FFFFCC" w:fill="FFFFFF"/>
            <w:vAlign w:val="center"/>
            <w:hideMark/>
          </w:tcPr>
          <w:p w14:paraId="3538309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924</w:t>
            </w:r>
          </w:p>
        </w:tc>
        <w:tc>
          <w:tcPr>
            <w:tcW w:w="487" w:type="dxa"/>
            <w:shd w:val="clear" w:color="FFFFCC" w:fill="FFFFFF"/>
            <w:vAlign w:val="center"/>
            <w:hideMark/>
          </w:tcPr>
          <w:p w14:paraId="47ABD52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549" w:type="dxa"/>
            <w:shd w:val="clear" w:color="FFFFCC" w:fill="FFFFFF"/>
            <w:vAlign w:val="center"/>
            <w:hideMark/>
          </w:tcPr>
          <w:p w14:paraId="261D5F5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13</w:t>
            </w:r>
          </w:p>
        </w:tc>
        <w:tc>
          <w:tcPr>
            <w:tcW w:w="1295" w:type="dxa"/>
            <w:shd w:val="clear" w:color="FFFFCC" w:fill="FFFFFF"/>
            <w:vAlign w:val="center"/>
            <w:hideMark/>
          </w:tcPr>
          <w:p w14:paraId="4FE0219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6476720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2F01694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12 313,0</w:t>
            </w:r>
          </w:p>
        </w:tc>
        <w:tc>
          <w:tcPr>
            <w:tcW w:w="1218" w:type="dxa"/>
            <w:shd w:val="clear" w:color="auto" w:fill="auto"/>
            <w:noWrap/>
            <w:vAlign w:val="center"/>
            <w:hideMark/>
          </w:tcPr>
          <w:p w14:paraId="642FE65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1261,0</w:t>
            </w:r>
          </w:p>
        </w:tc>
        <w:tc>
          <w:tcPr>
            <w:tcW w:w="1218" w:type="dxa"/>
            <w:shd w:val="clear" w:color="auto" w:fill="auto"/>
            <w:noWrap/>
            <w:vAlign w:val="center"/>
            <w:hideMark/>
          </w:tcPr>
          <w:p w14:paraId="1CA4578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1311,0</w:t>
            </w:r>
          </w:p>
        </w:tc>
      </w:tr>
      <w:tr w:rsidR="00C9245C" w:rsidRPr="00C9245C" w14:paraId="18D23A7E" w14:textId="77777777" w:rsidTr="00A56F05">
        <w:trPr>
          <w:trHeight w:val="600"/>
        </w:trPr>
        <w:tc>
          <w:tcPr>
            <w:tcW w:w="6766" w:type="dxa"/>
            <w:shd w:val="clear" w:color="FFFFCC" w:fill="FFFFFF"/>
            <w:vAlign w:val="center"/>
            <w:hideMark/>
          </w:tcPr>
          <w:p w14:paraId="0D95AB3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образования"</w:t>
            </w:r>
          </w:p>
        </w:tc>
        <w:tc>
          <w:tcPr>
            <w:tcW w:w="904" w:type="dxa"/>
            <w:shd w:val="clear" w:color="FFFFCC" w:fill="FFFFFF"/>
            <w:vAlign w:val="center"/>
            <w:hideMark/>
          </w:tcPr>
          <w:p w14:paraId="41D61CA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4E16B51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582E45E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023D06F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01 0 00 00000</w:t>
            </w:r>
          </w:p>
        </w:tc>
        <w:tc>
          <w:tcPr>
            <w:tcW w:w="617" w:type="dxa"/>
            <w:shd w:val="clear" w:color="FFFFCC" w:fill="FFFFFF"/>
            <w:vAlign w:val="center"/>
            <w:hideMark/>
          </w:tcPr>
          <w:p w14:paraId="7A3FF25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0241B71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1 213,0</w:t>
            </w:r>
          </w:p>
        </w:tc>
        <w:tc>
          <w:tcPr>
            <w:tcW w:w="1218" w:type="dxa"/>
            <w:shd w:val="clear" w:color="auto" w:fill="auto"/>
            <w:noWrap/>
            <w:vAlign w:val="center"/>
            <w:hideMark/>
          </w:tcPr>
          <w:p w14:paraId="2E1923D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1261,0</w:t>
            </w:r>
          </w:p>
        </w:tc>
        <w:tc>
          <w:tcPr>
            <w:tcW w:w="1218" w:type="dxa"/>
            <w:shd w:val="clear" w:color="auto" w:fill="auto"/>
            <w:noWrap/>
            <w:vAlign w:val="center"/>
            <w:hideMark/>
          </w:tcPr>
          <w:p w14:paraId="158134C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1311,0</w:t>
            </w:r>
          </w:p>
        </w:tc>
      </w:tr>
      <w:tr w:rsidR="00C9245C" w:rsidRPr="00C9245C" w14:paraId="45BE48C3" w14:textId="77777777" w:rsidTr="00A56F05">
        <w:trPr>
          <w:trHeight w:val="900"/>
        </w:trPr>
        <w:tc>
          <w:tcPr>
            <w:tcW w:w="6766" w:type="dxa"/>
            <w:shd w:val="clear" w:color="FFFFCC" w:fill="FFFFFF"/>
            <w:vAlign w:val="center"/>
            <w:hideMark/>
          </w:tcPr>
          <w:p w14:paraId="541AADD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"Социализация детей-сирот и детей, нуждающихся в особой защите государства"</w:t>
            </w:r>
          </w:p>
        </w:tc>
        <w:tc>
          <w:tcPr>
            <w:tcW w:w="904" w:type="dxa"/>
            <w:shd w:val="clear" w:color="FFFFCC" w:fill="FFFFFF"/>
            <w:vAlign w:val="center"/>
            <w:hideMark/>
          </w:tcPr>
          <w:p w14:paraId="1E8C088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7D30848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495811B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52ABA26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01 2 00 00000</w:t>
            </w:r>
          </w:p>
        </w:tc>
        <w:tc>
          <w:tcPr>
            <w:tcW w:w="617" w:type="dxa"/>
            <w:shd w:val="clear" w:color="FFFFCC" w:fill="FFFFFF"/>
            <w:vAlign w:val="center"/>
            <w:hideMark/>
          </w:tcPr>
          <w:p w14:paraId="1D82CB0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3DB36B1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1 213,0</w:t>
            </w:r>
          </w:p>
        </w:tc>
        <w:tc>
          <w:tcPr>
            <w:tcW w:w="1218" w:type="dxa"/>
            <w:shd w:val="clear" w:color="auto" w:fill="auto"/>
            <w:noWrap/>
            <w:vAlign w:val="center"/>
            <w:hideMark/>
          </w:tcPr>
          <w:p w14:paraId="272016E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1261,0</w:t>
            </w:r>
          </w:p>
        </w:tc>
        <w:tc>
          <w:tcPr>
            <w:tcW w:w="1218" w:type="dxa"/>
            <w:shd w:val="clear" w:color="auto" w:fill="auto"/>
            <w:noWrap/>
            <w:vAlign w:val="center"/>
            <w:hideMark/>
          </w:tcPr>
          <w:p w14:paraId="151AF1E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1311,0</w:t>
            </w:r>
          </w:p>
        </w:tc>
      </w:tr>
      <w:tr w:rsidR="00C9245C" w:rsidRPr="00C9245C" w14:paraId="06B779E4" w14:textId="77777777" w:rsidTr="00A56F05">
        <w:trPr>
          <w:trHeight w:val="2385"/>
        </w:trPr>
        <w:tc>
          <w:tcPr>
            <w:tcW w:w="6766" w:type="dxa"/>
            <w:shd w:val="clear" w:color="FFFFCC" w:fill="FFFFFF"/>
            <w:vAlign w:val="center"/>
            <w:hideMark/>
          </w:tcPr>
          <w:p w14:paraId="2FFA3CA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"Единая субвенция бюджетам муниципальных районов по созданию и организации деятельности комиссий по делам несовершеннолетних и защите их прав, организации и осуществлению деятельности по опеке и попечительству"</w:t>
            </w:r>
          </w:p>
        </w:tc>
        <w:tc>
          <w:tcPr>
            <w:tcW w:w="904" w:type="dxa"/>
            <w:shd w:val="clear" w:color="FFFFCC" w:fill="FFFFFF"/>
            <w:vAlign w:val="center"/>
            <w:hideMark/>
          </w:tcPr>
          <w:p w14:paraId="2DF4B38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1F97D6A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1F12764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2250185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01 2 15 00000</w:t>
            </w:r>
          </w:p>
        </w:tc>
        <w:tc>
          <w:tcPr>
            <w:tcW w:w="617" w:type="dxa"/>
            <w:shd w:val="clear" w:color="FFFFCC" w:fill="FFFFFF"/>
            <w:vAlign w:val="center"/>
            <w:hideMark/>
          </w:tcPr>
          <w:p w14:paraId="75C2DBA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4F71A74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1 213,0</w:t>
            </w:r>
          </w:p>
        </w:tc>
        <w:tc>
          <w:tcPr>
            <w:tcW w:w="1218" w:type="dxa"/>
            <w:shd w:val="clear" w:color="auto" w:fill="auto"/>
            <w:noWrap/>
            <w:vAlign w:val="center"/>
            <w:hideMark/>
          </w:tcPr>
          <w:p w14:paraId="562A3FC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1261,0</w:t>
            </w:r>
          </w:p>
        </w:tc>
        <w:tc>
          <w:tcPr>
            <w:tcW w:w="1218" w:type="dxa"/>
            <w:shd w:val="clear" w:color="auto" w:fill="auto"/>
            <w:noWrap/>
            <w:vAlign w:val="center"/>
            <w:hideMark/>
          </w:tcPr>
          <w:p w14:paraId="2DDCB27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1311,0</w:t>
            </w:r>
          </w:p>
        </w:tc>
      </w:tr>
      <w:tr w:rsidR="00C9245C" w:rsidRPr="00C9245C" w14:paraId="7016B237" w14:textId="77777777" w:rsidTr="00A56F05">
        <w:trPr>
          <w:trHeight w:val="3165"/>
        </w:trPr>
        <w:tc>
          <w:tcPr>
            <w:tcW w:w="6766" w:type="dxa"/>
            <w:shd w:val="clear" w:color="auto" w:fill="auto"/>
            <w:vAlign w:val="center"/>
            <w:hideMark/>
          </w:tcPr>
          <w:p w14:paraId="47CBE09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функций муниципальных органов (по осуществлению деятельности по опеке и попечительству" (Расходы на выплату персоналу в целях обеспечения выполнения функций государственными(муниципальными)органами, казенными учреждениями, органами управления муниципальными внебюджетными фондами)</w:t>
            </w:r>
          </w:p>
        </w:tc>
        <w:tc>
          <w:tcPr>
            <w:tcW w:w="904" w:type="dxa"/>
            <w:shd w:val="clear" w:color="FFFFCC" w:fill="FFFFFF"/>
            <w:vAlign w:val="center"/>
            <w:hideMark/>
          </w:tcPr>
          <w:p w14:paraId="7372F21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1BBF41C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134AC02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35BADB6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01 2 15 79430</w:t>
            </w:r>
          </w:p>
        </w:tc>
        <w:tc>
          <w:tcPr>
            <w:tcW w:w="617" w:type="dxa"/>
            <w:shd w:val="clear" w:color="FFFFCC" w:fill="FFFFFF"/>
            <w:vAlign w:val="center"/>
            <w:hideMark/>
          </w:tcPr>
          <w:p w14:paraId="5C80F26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59E1869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1 083,0</w:t>
            </w:r>
          </w:p>
        </w:tc>
        <w:tc>
          <w:tcPr>
            <w:tcW w:w="1218" w:type="dxa"/>
            <w:shd w:val="clear" w:color="auto" w:fill="auto"/>
            <w:noWrap/>
            <w:vAlign w:val="center"/>
            <w:hideMark/>
          </w:tcPr>
          <w:p w14:paraId="3BF5D2E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1131,0</w:t>
            </w:r>
          </w:p>
        </w:tc>
        <w:tc>
          <w:tcPr>
            <w:tcW w:w="1218" w:type="dxa"/>
            <w:shd w:val="clear" w:color="auto" w:fill="auto"/>
            <w:noWrap/>
            <w:vAlign w:val="center"/>
            <w:hideMark/>
          </w:tcPr>
          <w:p w14:paraId="60A9E08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1181,0</w:t>
            </w:r>
          </w:p>
        </w:tc>
      </w:tr>
      <w:tr w:rsidR="00C9245C" w:rsidRPr="00C9245C" w14:paraId="3E97CBDB" w14:textId="77777777" w:rsidTr="00A56F05">
        <w:trPr>
          <w:trHeight w:val="2190"/>
        </w:trPr>
        <w:tc>
          <w:tcPr>
            <w:tcW w:w="6766" w:type="dxa"/>
            <w:shd w:val="clear" w:color="auto" w:fill="auto"/>
            <w:vAlign w:val="center"/>
            <w:hideMark/>
          </w:tcPr>
          <w:p w14:paraId="31BFE3C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муниципальных органов (по осуществлению деятельности по опеке и попечительству) (Закупка товаров, работ и услуг для государственных (муниципальных)нужд)</w:t>
            </w:r>
          </w:p>
        </w:tc>
        <w:tc>
          <w:tcPr>
            <w:tcW w:w="904" w:type="dxa"/>
            <w:shd w:val="clear" w:color="FFFFCC" w:fill="FFFFFF"/>
            <w:vAlign w:val="center"/>
            <w:hideMark/>
          </w:tcPr>
          <w:p w14:paraId="29918C6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4FC3253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0C78008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72BA234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01 2 15 79430</w:t>
            </w:r>
          </w:p>
        </w:tc>
        <w:tc>
          <w:tcPr>
            <w:tcW w:w="617" w:type="dxa"/>
            <w:shd w:val="clear" w:color="FFFFCC" w:fill="FFFFFF"/>
            <w:vAlign w:val="center"/>
            <w:hideMark/>
          </w:tcPr>
          <w:p w14:paraId="69E9010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2AD99BC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130,0</w:t>
            </w:r>
          </w:p>
        </w:tc>
        <w:tc>
          <w:tcPr>
            <w:tcW w:w="1218" w:type="dxa"/>
            <w:shd w:val="clear" w:color="auto" w:fill="auto"/>
            <w:noWrap/>
            <w:vAlign w:val="center"/>
            <w:hideMark/>
          </w:tcPr>
          <w:p w14:paraId="793ABFA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130,0</w:t>
            </w:r>
          </w:p>
        </w:tc>
        <w:tc>
          <w:tcPr>
            <w:tcW w:w="1218" w:type="dxa"/>
            <w:shd w:val="clear" w:color="auto" w:fill="auto"/>
            <w:noWrap/>
            <w:vAlign w:val="center"/>
            <w:hideMark/>
          </w:tcPr>
          <w:p w14:paraId="5DD7E5C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130,0</w:t>
            </w:r>
          </w:p>
        </w:tc>
      </w:tr>
      <w:tr w:rsidR="00C9245C" w:rsidRPr="00C9245C" w14:paraId="33A4F95A" w14:textId="77777777" w:rsidTr="00A56F05">
        <w:trPr>
          <w:trHeight w:val="285"/>
        </w:trPr>
        <w:tc>
          <w:tcPr>
            <w:tcW w:w="6766" w:type="dxa"/>
            <w:shd w:val="clear" w:color="auto" w:fill="auto"/>
            <w:vAlign w:val="center"/>
            <w:hideMark/>
          </w:tcPr>
          <w:p w14:paraId="607456FD"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Образование</w:t>
            </w:r>
          </w:p>
        </w:tc>
        <w:tc>
          <w:tcPr>
            <w:tcW w:w="904" w:type="dxa"/>
            <w:shd w:val="clear" w:color="FFFFCC" w:fill="FFFFFF"/>
            <w:vAlign w:val="center"/>
            <w:hideMark/>
          </w:tcPr>
          <w:p w14:paraId="6A3A1E3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924</w:t>
            </w:r>
          </w:p>
        </w:tc>
        <w:tc>
          <w:tcPr>
            <w:tcW w:w="487" w:type="dxa"/>
            <w:shd w:val="clear" w:color="FFFFCC" w:fill="FFFFFF"/>
            <w:vAlign w:val="center"/>
            <w:hideMark/>
          </w:tcPr>
          <w:p w14:paraId="52A6434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07</w:t>
            </w:r>
          </w:p>
        </w:tc>
        <w:tc>
          <w:tcPr>
            <w:tcW w:w="549" w:type="dxa"/>
            <w:shd w:val="clear" w:color="FFFFCC" w:fill="FFFFFF"/>
            <w:vAlign w:val="center"/>
            <w:hideMark/>
          </w:tcPr>
          <w:p w14:paraId="4F6FDB1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95" w:type="dxa"/>
            <w:shd w:val="clear" w:color="FFFFCC" w:fill="FFFFFF"/>
            <w:vAlign w:val="center"/>
            <w:hideMark/>
          </w:tcPr>
          <w:p w14:paraId="1134516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1F23ACA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36A3E43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489 350,8</w:t>
            </w:r>
          </w:p>
        </w:tc>
        <w:tc>
          <w:tcPr>
            <w:tcW w:w="1218" w:type="dxa"/>
            <w:shd w:val="clear" w:color="FFFFCC" w:fill="FFFFFF"/>
            <w:noWrap/>
            <w:vAlign w:val="center"/>
            <w:hideMark/>
          </w:tcPr>
          <w:p w14:paraId="48766EB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488 267,7</w:t>
            </w:r>
          </w:p>
        </w:tc>
        <w:tc>
          <w:tcPr>
            <w:tcW w:w="1218" w:type="dxa"/>
            <w:shd w:val="clear" w:color="FFFFCC" w:fill="FFFFFF"/>
            <w:noWrap/>
            <w:vAlign w:val="center"/>
            <w:hideMark/>
          </w:tcPr>
          <w:p w14:paraId="028140F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512 192,6</w:t>
            </w:r>
          </w:p>
        </w:tc>
      </w:tr>
      <w:tr w:rsidR="00C9245C" w:rsidRPr="00C9245C" w14:paraId="26C361DC" w14:textId="77777777" w:rsidTr="00A56F05">
        <w:trPr>
          <w:trHeight w:val="285"/>
        </w:trPr>
        <w:tc>
          <w:tcPr>
            <w:tcW w:w="6766" w:type="dxa"/>
            <w:shd w:val="clear" w:color="auto" w:fill="auto"/>
            <w:vAlign w:val="center"/>
            <w:hideMark/>
          </w:tcPr>
          <w:p w14:paraId="5AFEB415"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Дошкольное образование</w:t>
            </w:r>
          </w:p>
        </w:tc>
        <w:tc>
          <w:tcPr>
            <w:tcW w:w="904" w:type="dxa"/>
            <w:shd w:val="clear" w:color="FFFFCC" w:fill="FFFFFF"/>
            <w:vAlign w:val="center"/>
            <w:hideMark/>
          </w:tcPr>
          <w:p w14:paraId="784F77E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924</w:t>
            </w:r>
          </w:p>
        </w:tc>
        <w:tc>
          <w:tcPr>
            <w:tcW w:w="487" w:type="dxa"/>
            <w:shd w:val="clear" w:color="FFFFCC" w:fill="FFFFFF"/>
            <w:vAlign w:val="center"/>
            <w:hideMark/>
          </w:tcPr>
          <w:p w14:paraId="1BB880F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07</w:t>
            </w:r>
          </w:p>
        </w:tc>
        <w:tc>
          <w:tcPr>
            <w:tcW w:w="549" w:type="dxa"/>
            <w:shd w:val="clear" w:color="FFFFCC" w:fill="FFFFFF"/>
            <w:vAlign w:val="center"/>
            <w:hideMark/>
          </w:tcPr>
          <w:p w14:paraId="10382A5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1295" w:type="dxa"/>
            <w:shd w:val="clear" w:color="FFFFCC" w:fill="FFFFFF"/>
            <w:vAlign w:val="center"/>
            <w:hideMark/>
          </w:tcPr>
          <w:p w14:paraId="55BC542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34F5E14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57D0D4C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71 277,8</w:t>
            </w:r>
          </w:p>
        </w:tc>
        <w:tc>
          <w:tcPr>
            <w:tcW w:w="1218" w:type="dxa"/>
            <w:shd w:val="clear" w:color="auto" w:fill="auto"/>
            <w:noWrap/>
            <w:vAlign w:val="center"/>
            <w:hideMark/>
          </w:tcPr>
          <w:p w14:paraId="017F008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73205,6</w:t>
            </w:r>
          </w:p>
        </w:tc>
        <w:tc>
          <w:tcPr>
            <w:tcW w:w="1218" w:type="dxa"/>
            <w:shd w:val="clear" w:color="auto" w:fill="auto"/>
            <w:noWrap/>
            <w:vAlign w:val="center"/>
            <w:hideMark/>
          </w:tcPr>
          <w:p w14:paraId="0043092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75960,4</w:t>
            </w:r>
          </w:p>
        </w:tc>
      </w:tr>
      <w:tr w:rsidR="00C9245C" w:rsidRPr="00C9245C" w14:paraId="7923700E" w14:textId="77777777" w:rsidTr="00A56F05">
        <w:trPr>
          <w:trHeight w:val="600"/>
        </w:trPr>
        <w:tc>
          <w:tcPr>
            <w:tcW w:w="6766" w:type="dxa"/>
            <w:shd w:val="clear" w:color="auto" w:fill="auto"/>
            <w:vAlign w:val="center"/>
            <w:hideMark/>
          </w:tcPr>
          <w:p w14:paraId="308DEC7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образования"</w:t>
            </w:r>
          </w:p>
        </w:tc>
        <w:tc>
          <w:tcPr>
            <w:tcW w:w="904" w:type="dxa"/>
            <w:shd w:val="clear" w:color="FFFFCC" w:fill="FFFFFF"/>
            <w:vAlign w:val="center"/>
            <w:hideMark/>
          </w:tcPr>
          <w:p w14:paraId="4FB5F78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12E710B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4579790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6023CF2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01 0 00 00000</w:t>
            </w:r>
          </w:p>
        </w:tc>
        <w:tc>
          <w:tcPr>
            <w:tcW w:w="617" w:type="dxa"/>
            <w:shd w:val="clear" w:color="FFFFCC" w:fill="FFFFFF"/>
            <w:vAlign w:val="center"/>
            <w:hideMark/>
          </w:tcPr>
          <w:p w14:paraId="58CE5F4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0029564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71 277,8</w:t>
            </w:r>
          </w:p>
        </w:tc>
        <w:tc>
          <w:tcPr>
            <w:tcW w:w="1218" w:type="dxa"/>
            <w:shd w:val="clear" w:color="auto" w:fill="auto"/>
            <w:noWrap/>
            <w:vAlign w:val="center"/>
            <w:hideMark/>
          </w:tcPr>
          <w:p w14:paraId="4CDE7E9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73205,6</w:t>
            </w:r>
          </w:p>
        </w:tc>
        <w:tc>
          <w:tcPr>
            <w:tcW w:w="1218" w:type="dxa"/>
            <w:shd w:val="clear" w:color="auto" w:fill="auto"/>
            <w:noWrap/>
            <w:vAlign w:val="center"/>
            <w:hideMark/>
          </w:tcPr>
          <w:p w14:paraId="0EAC0AB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75960,4</w:t>
            </w:r>
          </w:p>
        </w:tc>
      </w:tr>
      <w:tr w:rsidR="00C9245C" w:rsidRPr="00C9245C" w14:paraId="0403496A" w14:textId="77777777" w:rsidTr="00A56F05">
        <w:trPr>
          <w:trHeight w:val="900"/>
        </w:trPr>
        <w:tc>
          <w:tcPr>
            <w:tcW w:w="6766" w:type="dxa"/>
            <w:shd w:val="clear" w:color="auto" w:fill="auto"/>
            <w:vAlign w:val="center"/>
            <w:hideMark/>
          </w:tcPr>
          <w:p w14:paraId="5F8ED30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дошкольного и общего образования"</w:t>
            </w:r>
          </w:p>
        </w:tc>
        <w:tc>
          <w:tcPr>
            <w:tcW w:w="904" w:type="dxa"/>
            <w:shd w:val="clear" w:color="FFFFCC" w:fill="FFFFFF"/>
            <w:vAlign w:val="center"/>
            <w:hideMark/>
          </w:tcPr>
          <w:p w14:paraId="05429CD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6786DFA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3C3E1E4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361D184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01 1 00 00000</w:t>
            </w:r>
          </w:p>
        </w:tc>
        <w:tc>
          <w:tcPr>
            <w:tcW w:w="617" w:type="dxa"/>
            <w:shd w:val="clear" w:color="FFFFCC" w:fill="FFFFFF"/>
            <w:vAlign w:val="center"/>
            <w:hideMark/>
          </w:tcPr>
          <w:p w14:paraId="153977B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58B2A77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71 277,8</w:t>
            </w:r>
          </w:p>
        </w:tc>
        <w:tc>
          <w:tcPr>
            <w:tcW w:w="1218" w:type="dxa"/>
            <w:shd w:val="clear" w:color="auto" w:fill="auto"/>
            <w:noWrap/>
            <w:vAlign w:val="center"/>
            <w:hideMark/>
          </w:tcPr>
          <w:p w14:paraId="58CF16A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73205,6</w:t>
            </w:r>
          </w:p>
        </w:tc>
        <w:tc>
          <w:tcPr>
            <w:tcW w:w="1218" w:type="dxa"/>
            <w:shd w:val="clear" w:color="auto" w:fill="auto"/>
            <w:noWrap/>
            <w:vAlign w:val="center"/>
            <w:hideMark/>
          </w:tcPr>
          <w:p w14:paraId="1BA42A9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75960,4</w:t>
            </w:r>
          </w:p>
        </w:tc>
      </w:tr>
      <w:tr w:rsidR="00C9245C" w:rsidRPr="00C9245C" w14:paraId="753E9760" w14:textId="77777777" w:rsidTr="00A56F05">
        <w:trPr>
          <w:trHeight w:val="600"/>
        </w:trPr>
        <w:tc>
          <w:tcPr>
            <w:tcW w:w="6766" w:type="dxa"/>
            <w:shd w:val="clear" w:color="auto" w:fill="auto"/>
            <w:vAlign w:val="center"/>
            <w:hideMark/>
          </w:tcPr>
          <w:p w14:paraId="0D24177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"Развитие дошкольного образования"</w:t>
            </w:r>
          </w:p>
        </w:tc>
        <w:tc>
          <w:tcPr>
            <w:tcW w:w="904" w:type="dxa"/>
            <w:shd w:val="clear" w:color="FFFFCC" w:fill="FFFFFF"/>
            <w:vAlign w:val="center"/>
            <w:hideMark/>
          </w:tcPr>
          <w:p w14:paraId="3CA4ED4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1E3057E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3FA7E8F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27A2301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01 1 01 00000</w:t>
            </w:r>
          </w:p>
        </w:tc>
        <w:tc>
          <w:tcPr>
            <w:tcW w:w="617" w:type="dxa"/>
            <w:shd w:val="clear" w:color="FFFFCC" w:fill="FFFFFF"/>
            <w:vAlign w:val="center"/>
            <w:hideMark/>
          </w:tcPr>
          <w:p w14:paraId="141BB7B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0663239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71 277,8</w:t>
            </w:r>
          </w:p>
        </w:tc>
        <w:tc>
          <w:tcPr>
            <w:tcW w:w="1218" w:type="dxa"/>
            <w:shd w:val="clear" w:color="FFFFCC" w:fill="FFFFFF"/>
            <w:noWrap/>
            <w:vAlign w:val="center"/>
            <w:hideMark/>
          </w:tcPr>
          <w:p w14:paraId="245968B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73 205,6</w:t>
            </w:r>
          </w:p>
        </w:tc>
        <w:tc>
          <w:tcPr>
            <w:tcW w:w="1218" w:type="dxa"/>
            <w:shd w:val="clear" w:color="FFFFCC" w:fill="FFFFFF"/>
            <w:noWrap/>
            <w:vAlign w:val="center"/>
            <w:hideMark/>
          </w:tcPr>
          <w:p w14:paraId="15122C6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75 960,4</w:t>
            </w:r>
          </w:p>
        </w:tc>
      </w:tr>
      <w:tr w:rsidR="00C9245C" w:rsidRPr="00C9245C" w14:paraId="26CEA050" w14:textId="77777777" w:rsidTr="00A56F05">
        <w:trPr>
          <w:trHeight w:val="3015"/>
        </w:trPr>
        <w:tc>
          <w:tcPr>
            <w:tcW w:w="6766" w:type="dxa"/>
            <w:shd w:val="clear" w:color="auto" w:fill="auto"/>
            <w:vAlign w:val="center"/>
            <w:hideMark/>
          </w:tcPr>
          <w:p w14:paraId="7D4238E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904" w:type="dxa"/>
            <w:shd w:val="clear" w:color="FFFFCC" w:fill="FFFFFF"/>
            <w:vAlign w:val="center"/>
            <w:hideMark/>
          </w:tcPr>
          <w:p w14:paraId="708E000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12A343F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1C7227B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626AE6B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01 1 01 80590</w:t>
            </w:r>
          </w:p>
        </w:tc>
        <w:tc>
          <w:tcPr>
            <w:tcW w:w="617" w:type="dxa"/>
            <w:shd w:val="clear" w:color="FFFFCC" w:fill="FFFFFF"/>
            <w:vAlign w:val="center"/>
            <w:hideMark/>
          </w:tcPr>
          <w:p w14:paraId="3A227DC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58413AE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15 162,0</w:t>
            </w:r>
          </w:p>
        </w:tc>
        <w:tc>
          <w:tcPr>
            <w:tcW w:w="1218" w:type="dxa"/>
            <w:shd w:val="clear" w:color="auto" w:fill="auto"/>
            <w:noWrap/>
            <w:vAlign w:val="center"/>
            <w:hideMark/>
          </w:tcPr>
          <w:p w14:paraId="597E6FE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15162,0</w:t>
            </w:r>
          </w:p>
        </w:tc>
        <w:tc>
          <w:tcPr>
            <w:tcW w:w="1218" w:type="dxa"/>
            <w:shd w:val="clear" w:color="auto" w:fill="auto"/>
            <w:noWrap/>
            <w:vAlign w:val="center"/>
            <w:hideMark/>
          </w:tcPr>
          <w:p w14:paraId="62991BD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15162,0</w:t>
            </w:r>
          </w:p>
        </w:tc>
      </w:tr>
      <w:tr w:rsidR="00C9245C" w:rsidRPr="00C9245C" w14:paraId="57903DC7" w14:textId="77777777" w:rsidTr="00A56F05">
        <w:trPr>
          <w:trHeight w:val="1830"/>
        </w:trPr>
        <w:tc>
          <w:tcPr>
            <w:tcW w:w="6766" w:type="dxa"/>
            <w:shd w:val="clear" w:color="auto" w:fill="auto"/>
            <w:vAlign w:val="center"/>
            <w:hideMark/>
          </w:tcPr>
          <w:p w14:paraId="5FE8EB4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(оказания услуг) муниципальных учреждений (Закупка товаров, работ и услуг для государственных(муниципальных)нужд)</w:t>
            </w:r>
          </w:p>
        </w:tc>
        <w:tc>
          <w:tcPr>
            <w:tcW w:w="904" w:type="dxa"/>
            <w:shd w:val="clear" w:color="FFFFCC" w:fill="FFFFFF"/>
            <w:vAlign w:val="center"/>
            <w:hideMark/>
          </w:tcPr>
          <w:p w14:paraId="059741A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16BDD63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0BCEF6B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1DDA6C1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01 1 01 80590</w:t>
            </w:r>
          </w:p>
        </w:tc>
        <w:tc>
          <w:tcPr>
            <w:tcW w:w="617" w:type="dxa"/>
            <w:shd w:val="clear" w:color="auto" w:fill="auto"/>
            <w:vAlign w:val="center"/>
            <w:hideMark/>
          </w:tcPr>
          <w:p w14:paraId="5F71AA5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26A17CD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9 993,5</w:t>
            </w:r>
          </w:p>
        </w:tc>
        <w:tc>
          <w:tcPr>
            <w:tcW w:w="1218" w:type="dxa"/>
            <w:shd w:val="clear" w:color="auto" w:fill="auto"/>
            <w:noWrap/>
            <w:vAlign w:val="center"/>
            <w:hideMark/>
          </w:tcPr>
          <w:p w14:paraId="1C40044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9300,0</w:t>
            </w:r>
          </w:p>
        </w:tc>
        <w:tc>
          <w:tcPr>
            <w:tcW w:w="1218" w:type="dxa"/>
            <w:shd w:val="clear" w:color="auto" w:fill="auto"/>
            <w:noWrap/>
            <w:vAlign w:val="center"/>
            <w:hideMark/>
          </w:tcPr>
          <w:p w14:paraId="5EF0D10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9300,0</w:t>
            </w:r>
          </w:p>
        </w:tc>
      </w:tr>
      <w:tr w:rsidR="00C9245C" w:rsidRPr="00C9245C" w14:paraId="4D48B8C1" w14:textId="77777777" w:rsidTr="00A56F05">
        <w:trPr>
          <w:trHeight w:val="1470"/>
        </w:trPr>
        <w:tc>
          <w:tcPr>
            <w:tcW w:w="6766" w:type="dxa"/>
            <w:shd w:val="clear" w:color="auto" w:fill="auto"/>
            <w:vAlign w:val="center"/>
            <w:hideMark/>
          </w:tcPr>
          <w:p w14:paraId="539EF0A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(оказания услуг)муниципальных учреждений (Иные бюджетные ассигнования)</w:t>
            </w:r>
          </w:p>
        </w:tc>
        <w:tc>
          <w:tcPr>
            <w:tcW w:w="904" w:type="dxa"/>
            <w:shd w:val="clear" w:color="FFFFCC" w:fill="FFFFFF"/>
            <w:vAlign w:val="center"/>
            <w:hideMark/>
          </w:tcPr>
          <w:p w14:paraId="13823B9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0633CC7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0C36EFA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3295BDE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01 1 01 80590</w:t>
            </w:r>
          </w:p>
        </w:tc>
        <w:tc>
          <w:tcPr>
            <w:tcW w:w="617" w:type="dxa"/>
            <w:shd w:val="clear" w:color="auto" w:fill="auto"/>
            <w:vAlign w:val="center"/>
            <w:hideMark/>
          </w:tcPr>
          <w:p w14:paraId="35A2282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1084" w:type="dxa"/>
            <w:shd w:val="clear" w:color="FFFFCC" w:fill="FFFFFF"/>
            <w:noWrap/>
            <w:vAlign w:val="center"/>
            <w:hideMark/>
          </w:tcPr>
          <w:p w14:paraId="28EAF14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636,5</w:t>
            </w:r>
          </w:p>
        </w:tc>
        <w:tc>
          <w:tcPr>
            <w:tcW w:w="1218" w:type="dxa"/>
            <w:shd w:val="clear" w:color="auto" w:fill="auto"/>
            <w:noWrap/>
            <w:vAlign w:val="center"/>
            <w:hideMark/>
          </w:tcPr>
          <w:p w14:paraId="58360DF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636,5</w:t>
            </w:r>
          </w:p>
        </w:tc>
        <w:tc>
          <w:tcPr>
            <w:tcW w:w="1218" w:type="dxa"/>
            <w:shd w:val="clear" w:color="auto" w:fill="auto"/>
            <w:noWrap/>
            <w:vAlign w:val="center"/>
            <w:hideMark/>
          </w:tcPr>
          <w:p w14:paraId="2CC2EE9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636,5</w:t>
            </w:r>
          </w:p>
        </w:tc>
      </w:tr>
      <w:tr w:rsidR="00C9245C" w:rsidRPr="00C9245C" w14:paraId="24E7F52B" w14:textId="77777777" w:rsidTr="00A56F05">
        <w:trPr>
          <w:trHeight w:val="3555"/>
        </w:trPr>
        <w:tc>
          <w:tcPr>
            <w:tcW w:w="6766" w:type="dxa"/>
            <w:shd w:val="clear" w:color="auto" w:fill="auto"/>
            <w:vAlign w:val="center"/>
            <w:hideMark/>
          </w:tcPr>
          <w:p w14:paraId="79E4950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Выплаты на обеспечение государственных гарантий реализации прав на получение общедоступного дошкольного образования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4" w:type="dxa"/>
            <w:shd w:val="clear" w:color="FFFFCC" w:fill="FFFFFF"/>
            <w:vAlign w:val="center"/>
            <w:hideMark/>
          </w:tcPr>
          <w:p w14:paraId="51365AB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2D427C8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6AB0891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1188BBE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01 1 01 78290</w:t>
            </w:r>
          </w:p>
        </w:tc>
        <w:tc>
          <w:tcPr>
            <w:tcW w:w="617" w:type="dxa"/>
            <w:shd w:val="clear" w:color="auto" w:fill="auto"/>
            <w:vAlign w:val="center"/>
            <w:hideMark/>
          </w:tcPr>
          <w:p w14:paraId="459C963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233C3A1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44 576,0</w:t>
            </w:r>
          </w:p>
        </w:tc>
        <w:tc>
          <w:tcPr>
            <w:tcW w:w="1218" w:type="dxa"/>
            <w:shd w:val="clear" w:color="auto" w:fill="auto"/>
            <w:noWrap/>
            <w:vAlign w:val="center"/>
            <w:hideMark/>
          </w:tcPr>
          <w:p w14:paraId="588C4F7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47145,0</w:t>
            </w:r>
          </w:p>
        </w:tc>
        <w:tc>
          <w:tcPr>
            <w:tcW w:w="1218" w:type="dxa"/>
            <w:shd w:val="clear" w:color="auto" w:fill="auto"/>
            <w:noWrap/>
            <w:vAlign w:val="center"/>
            <w:hideMark/>
          </w:tcPr>
          <w:p w14:paraId="19D1E91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49845,0</w:t>
            </w:r>
          </w:p>
        </w:tc>
      </w:tr>
      <w:tr w:rsidR="00C9245C" w:rsidRPr="00C9245C" w14:paraId="51287584" w14:textId="77777777" w:rsidTr="00A56F05">
        <w:trPr>
          <w:trHeight w:val="2340"/>
        </w:trPr>
        <w:tc>
          <w:tcPr>
            <w:tcW w:w="6766" w:type="dxa"/>
            <w:shd w:val="clear" w:color="auto" w:fill="auto"/>
            <w:vAlign w:val="center"/>
            <w:hideMark/>
          </w:tcPr>
          <w:p w14:paraId="71B535F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на обеспечение государственных гарантий реализации прав на получение общедоступного дошкольного образования (Закупка товаров, работ и услуг для государственных (муниципальных)нужд))</w:t>
            </w:r>
          </w:p>
        </w:tc>
        <w:tc>
          <w:tcPr>
            <w:tcW w:w="904" w:type="dxa"/>
            <w:shd w:val="clear" w:color="FFFFCC" w:fill="FFFFFF"/>
            <w:vAlign w:val="center"/>
            <w:hideMark/>
          </w:tcPr>
          <w:p w14:paraId="4FE4C35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16269C7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624DACD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58EBA61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01 1 01 78290</w:t>
            </w:r>
          </w:p>
        </w:tc>
        <w:tc>
          <w:tcPr>
            <w:tcW w:w="617" w:type="dxa"/>
            <w:shd w:val="clear" w:color="auto" w:fill="auto"/>
            <w:vAlign w:val="center"/>
            <w:hideMark/>
          </w:tcPr>
          <w:p w14:paraId="63509EB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26E5E02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909,8</w:t>
            </w:r>
          </w:p>
        </w:tc>
        <w:tc>
          <w:tcPr>
            <w:tcW w:w="1218" w:type="dxa"/>
            <w:shd w:val="clear" w:color="auto" w:fill="auto"/>
            <w:noWrap/>
            <w:vAlign w:val="center"/>
            <w:hideMark/>
          </w:tcPr>
          <w:p w14:paraId="5BD5BDF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962,1</w:t>
            </w:r>
          </w:p>
        </w:tc>
        <w:tc>
          <w:tcPr>
            <w:tcW w:w="1218" w:type="dxa"/>
            <w:shd w:val="clear" w:color="auto" w:fill="auto"/>
            <w:noWrap/>
            <w:vAlign w:val="center"/>
            <w:hideMark/>
          </w:tcPr>
          <w:p w14:paraId="31E59F9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1016,9</w:t>
            </w:r>
          </w:p>
        </w:tc>
      </w:tr>
      <w:tr w:rsidR="00C9245C" w:rsidRPr="00C9245C" w14:paraId="4CD2946B" w14:textId="77777777" w:rsidTr="00A56F05">
        <w:trPr>
          <w:trHeight w:val="540"/>
        </w:trPr>
        <w:tc>
          <w:tcPr>
            <w:tcW w:w="6766" w:type="dxa"/>
            <w:shd w:val="clear" w:color="auto" w:fill="auto"/>
            <w:vAlign w:val="center"/>
            <w:hideMark/>
          </w:tcPr>
          <w:p w14:paraId="183126FE"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Общее образование</w:t>
            </w:r>
          </w:p>
        </w:tc>
        <w:tc>
          <w:tcPr>
            <w:tcW w:w="904" w:type="dxa"/>
            <w:shd w:val="clear" w:color="FFFFCC" w:fill="FFFFFF"/>
            <w:vAlign w:val="center"/>
            <w:hideMark/>
          </w:tcPr>
          <w:p w14:paraId="30B1902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924</w:t>
            </w:r>
          </w:p>
        </w:tc>
        <w:tc>
          <w:tcPr>
            <w:tcW w:w="487" w:type="dxa"/>
            <w:shd w:val="clear" w:color="FFFFCC" w:fill="FFFFFF"/>
            <w:noWrap/>
            <w:vAlign w:val="center"/>
            <w:hideMark/>
          </w:tcPr>
          <w:p w14:paraId="26F4E72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07</w:t>
            </w:r>
          </w:p>
        </w:tc>
        <w:tc>
          <w:tcPr>
            <w:tcW w:w="549" w:type="dxa"/>
            <w:shd w:val="clear" w:color="FFFFCC" w:fill="FFFFFF"/>
            <w:noWrap/>
            <w:vAlign w:val="center"/>
            <w:hideMark/>
          </w:tcPr>
          <w:p w14:paraId="1C540CE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w:t>
            </w:r>
          </w:p>
        </w:tc>
        <w:tc>
          <w:tcPr>
            <w:tcW w:w="1295" w:type="dxa"/>
            <w:shd w:val="clear" w:color="FFFFCC" w:fill="FFFFFF"/>
            <w:noWrap/>
            <w:vAlign w:val="center"/>
            <w:hideMark/>
          </w:tcPr>
          <w:p w14:paraId="5F80801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noWrap/>
            <w:vAlign w:val="center"/>
            <w:hideMark/>
          </w:tcPr>
          <w:p w14:paraId="5FBEE1B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38E566B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385 257,5</w:t>
            </w:r>
          </w:p>
        </w:tc>
        <w:tc>
          <w:tcPr>
            <w:tcW w:w="1218" w:type="dxa"/>
            <w:shd w:val="clear" w:color="FFFFCC" w:fill="FFFFFF"/>
            <w:noWrap/>
            <w:vAlign w:val="center"/>
            <w:hideMark/>
          </w:tcPr>
          <w:p w14:paraId="53A280C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380 225,8</w:t>
            </w:r>
          </w:p>
        </w:tc>
        <w:tc>
          <w:tcPr>
            <w:tcW w:w="1218" w:type="dxa"/>
            <w:shd w:val="clear" w:color="FFFFCC" w:fill="FFFFFF"/>
            <w:noWrap/>
            <w:vAlign w:val="center"/>
            <w:hideMark/>
          </w:tcPr>
          <w:p w14:paraId="1C3232C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400 716,7</w:t>
            </w:r>
          </w:p>
        </w:tc>
      </w:tr>
      <w:tr w:rsidR="00C9245C" w:rsidRPr="00C9245C" w14:paraId="334A397E" w14:textId="77777777" w:rsidTr="00A56F05">
        <w:trPr>
          <w:trHeight w:val="600"/>
        </w:trPr>
        <w:tc>
          <w:tcPr>
            <w:tcW w:w="6766" w:type="dxa"/>
            <w:shd w:val="clear" w:color="FFFFCC" w:fill="FFFFFF"/>
            <w:vAlign w:val="center"/>
            <w:hideMark/>
          </w:tcPr>
          <w:p w14:paraId="4594B97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образования"</w:t>
            </w:r>
          </w:p>
        </w:tc>
        <w:tc>
          <w:tcPr>
            <w:tcW w:w="904" w:type="dxa"/>
            <w:shd w:val="clear" w:color="FFFFCC" w:fill="FFFFFF"/>
            <w:vAlign w:val="center"/>
            <w:hideMark/>
          </w:tcPr>
          <w:p w14:paraId="759B057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noWrap/>
            <w:vAlign w:val="center"/>
            <w:hideMark/>
          </w:tcPr>
          <w:p w14:paraId="572D387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noWrap/>
            <w:vAlign w:val="center"/>
            <w:hideMark/>
          </w:tcPr>
          <w:p w14:paraId="7CDAFFE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noWrap/>
            <w:vAlign w:val="center"/>
            <w:hideMark/>
          </w:tcPr>
          <w:p w14:paraId="7898D56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01 0 00 00000</w:t>
            </w:r>
          </w:p>
        </w:tc>
        <w:tc>
          <w:tcPr>
            <w:tcW w:w="617" w:type="dxa"/>
            <w:shd w:val="clear" w:color="FFFFCC" w:fill="FFFFFF"/>
            <w:noWrap/>
            <w:vAlign w:val="center"/>
            <w:hideMark/>
          </w:tcPr>
          <w:p w14:paraId="1A3FB42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18EEE6A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385 177,5</w:t>
            </w:r>
          </w:p>
        </w:tc>
        <w:tc>
          <w:tcPr>
            <w:tcW w:w="1218" w:type="dxa"/>
            <w:shd w:val="clear" w:color="FFFFCC" w:fill="FFFFFF"/>
            <w:noWrap/>
            <w:vAlign w:val="center"/>
            <w:hideMark/>
          </w:tcPr>
          <w:p w14:paraId="20136E2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380 145,8</w:t>
            </w:r>
          </w:p>
        </w:tc>
        <w:tc>
          <w:tcPr>
            <w:tcW w:w="1218" w:type="dxa"/>
            <w:shd w:val="clear" w:color="FFFFCC" w:fill="FFFFFF"/>
            <w:noWrap/>
            <w:vAlign w:val="center"/>
            <w:hideMark/>
          </w:tcPr>
          <w:p w14:paraId="2474E38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400 636,7</w:t>
            </w:r>
          </w:p>
        </w:tc>
      </w:tr>
      <w:tr w:rsidR="00C9245C" w:rsidRPr="00C9245C" w14:paraId="1D81C3C4" w14:textId="77777777" w:rsidTr="00A56F05">
        <w:trPr>
          <w:trHeight w:val="900"/>
        </w:trPr>
        <w:tc>
          <w:tcPr>
            <w:tcW w:w="6766" w:type="dxa"/>
            <w:shd w:val="clear" w:color="FFFFCC" w:fill="FFFFFF"/>
            <w:vAlign w:val="center"/>
            <w:hideMark/>
          </w:tcPr>
          <w:p w14:paraId="418C632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дошкольного и общего образования"</w:t>
            </w:r>
          </w:p>
        </w:tc>
        <w:tc>
          <w:tcPr>
            <w:tcW w:w="904" w:type="dxa"/>
            <w:shd w:val="clear" w:color="FFFFCC" w:fill="FFFFFF"/>
            <w:vAlign w:val="center"/>
            <w:hideMark/>
          </w:tcPr>
          <w:p w14:paraId="41C39FF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noWrap/>
            <w:vAlign w:val="center"/>
            <w:hideMark/>
          </w:tcPr>
          <w:p w14:paraId="08DD6CD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noWrap/>
            <w:vAlign w:val="center"/>
            <w:hideMark/>
          </w:tcPr>
          <w:p w14:paraId="31A4B22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noWrap/>
            <w:vAlign w:val="center"/>
            <w:hideMark/>
          </w:tcPr>
          <w:p w14:paraId="1653FB7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01 1 00 00000</w:t>
            </w:r>
          </w:p>
        </w:tc>
        <w:tc>
          <w:tcPr>
            <w:tcW w:w="617" w:type="dxa"/>
            <w:shd w:val="clear" w:color="FFFFCC" w:fill="FFFFFF"/>
            <w:noWrap/>
            <w:vAlign w:val="center"/>
            <w:hideMark/>
          </w:tcPr>
          <w:p w14:paraId="2EE2773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41037BC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385 177,5</w:t>
            </w:r>
          </w:p>
        </w:tc>
        <w:tc>
          <w:tcPr>
            <w:tcW w:w="1218" w:type="dxa"/>
            <w:shd w:val="clear" w:color="FFFFCC" w:fill="FFFFFF"/>
            <w:noWrap/>
            <w:vAlign w:val="center"/>
            <w:hideMark/>
          </w:tcPr>
          <w:p w14:paraId="3DB0472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380 145,8</w:t>
            </w:r>
          </w:p>
        </w:tc>
        <w:tc>
          <w:tcPr>
            <w:tcW w:w="1218" w:type="dxa"/>
            <w:shd w:val="clear" w:color="FFFFCC" w:fill="FFFFFF"/>
            <w:noWrap/>
            <w:vAlign w:val="center"/>
            <w:hideMark/>
          </w:tcPr>
          <w:p w14:paraId="2EA57B8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400 636,7</w:t>
            </w:r>
          </w:p>
        </w:tc>
      </w:tr>
      <w:tr w:rsidR="00C9245C" w:rsidRPr="00C9245C" w14:paraId="68D4C644" w14:textId="77777777" w:rsidTr="00A56F05">
        <w:trPr>
          <w:trHeight w:val="600"/>
        </w:trPr>
        <w:tc>
          <w:tcPr>
            <w:tcW w:w="6766" w:type="dxa"/>
            <w:shd w:val="clear" w:color="FFFFCC" w:fill="FFFFFF"/>
            <w:vAlign w:val="center"/>
            <w:hideMark/>
          </w:tcPr>
          <w:p w14:paraId="163FED2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"Развитие общего образования"</w:t>
            </w:r>
          </w:p>
        </w:tc>
        <w:tc>
          <w:tcPr>
            <w:tcW w:w="904" w:type="dxa"/>
            <w:shd w:val="clear" w:color="FFFFCC" w:fill="FFFFFF"/>
            <w:vAlign w:val="center"/>
            <w:hideMark/>
          </w:tcPr>
          <w:p w14:paraId="2D78C3E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noWrap/>
            <w:vAlign w:val="center"/>
            <w:hideMark/>
          </w:tcPr>
          <w:p w14:paraId="0D01837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noWrap/>
            <w:vAlign w:val="center"/>
            <w:hideMark/>
          </w:tcPr>
          <w:p w14:paraId="0E1D255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noWrap/>
            <w:vAlign w:val="center"/>
            <w:hideMark/>
          </w:tcPr>
          <w:p w14:paraId="0F2DCAB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01 1 02 00000</w:t>
            </w:r>
          </w:p>
        </w:tc>
        <w:tc>
          <w:tcPr>
            <w:tcW w:w="617" w:type="dxa"/>
            <w:shd w:val="clear" w:color="FFFFCC" w:fill="FFFFFF"/>
            <w:noWrap/>
            <w:vAlign w:val="center"/>
            <w:hideMark/>
          </w:tcPr>
          <w:p w14:paraId="6AC718C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730EC15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385 177,5</w:t>
            </w:r>
          </w:p>
        </w:tc>
        <w:tc>
          <w:tcPr>
            <w:tcW w:w="1218" w:type="dxa"/>
            <w:shd w:val="clear" w:color="FFFFCC" w:fill="FFFFFF"/>
            <w:noWrap/>
            <w:vAlign w:val="center"/>
            <w:hideMark/>
          </w:tcPr>
          <w:p w14:paraId="181C1D3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380 145,8</w:t>
            </w:r>
          </w:p>
        </w:tc>
        <w:tc>
          <w:tcPr>
            <w:tcW w:w="1218" w:type="dxa"/>
            <w:shd w:val="clear" w:color="FFFFCC" w:fill="FFFFFF"/>
            <w:noWrap/>
            <w:vAlign w:val="center"/>
            <w:hideMark/>
          </w:tcPr>
          <w:p w14:paraId="0999B58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400 636,7</w:t>
            </w:r>
          </w:p>
        </w:tc>
      </w:tr>
      <w:tr w:rsidR="00C9245C" w:rsidRPr="00C9245C" w14:paraId="478AF36C" w14:textId="77777777" w:rsidTr="00A56F05">
        <w:trPr>
          <w:trHeight w:val="4245"/>
        </w:trPr>
        <w:tc>
          <w:tcPr>
            <w:tcW w:w="6766" w:type="dxa"/>
            <w:shd w:val="clear" w:color="auto" w:fill="auto"/>
            <w:vAlign w:val="center"/>
            <w:hideMark/>
          </w:tcPr>
          <w:p w14:paraId="45C7059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Выплаты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учреждений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904" w:type="dxa"/>
            <w:shd w:val="clear" w:color="FFFFCC" w:fill="FFFFFF"/>
            <w:vAlign w:val="center"/>
            <w:hideMark/>
          </w:tcPr>
          <w:p w14:paraId="7F2DE7A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1F1D49F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41AC31A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05FA674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01 1 02 78120</w:t>
            </w:r>
          </w:p>
        </w:tc>
        <w:tc>
          <w:tcPr>
            <w:tcW w:w="617" w:type="dxa"/>
            <w:shd w:val="clear" w:color="auto" w:fill="auto"/>
            <w:vAlign w:val="center"/>
            <w:hideMark/>
          </w:tcPr>
          <w:p w14:paraId="7258054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35D028E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250 646,0</w:t>
            </w:r>
          </w:p>
        </w:tc>
        <w:tc>
          <w:tcPr>
            <w:tcW w:w="1218" w:type="dxa"/>
            <w:shd w:val="clear" w:color="auto" w:fill="auto"/>
            <w:noWrap/>
            <w:vAlign w:val="center"/>
            <w:hideMark/>
          </w:tcPr>
          <w:p w14:paraId="0DBDD5C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268750,0</w:t>
            </w:r>
          </w:p>
        </w:tc>
        <w:tc>
          <w:tcPr>
            <w:tcW w:w="1218" w:type="dxa"/>
            <w:shd w:val="clear" w:color="auto" w:fill="auto"/>
            <w:noWrap/>
            <w:vAlign w:val="center"/>
            <w:hideMark/>
          </w:tcPr>
          <w:p w14:paraId="46BFCF9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287204,0</w:t>
            </w:r>
          </w:p>
        </w:tc>
      </w:tr>
      <w:tr w:rsidR="00C9245C" w:rsidRPr="00C9245C" w14:paraId="5A67FD5B" w14:textId="77777777" w:rsidTr="00A56F05">
        <w:trPr>
          <w:trHeight w:val="2880"/>
        </w:trPr>
        <w:tc>
          <w:tcPr>
            <w:tcW w:w="6766" w:type="dxa"/>
            <w:shd w:val="clear" w:color="auto" w:fill="auto"/>
            <w:vAlign w:val="center"/>
            <w:hideMark/>
          </w:tcPr>
          <w:p w14:paraId="38A958D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учреждений (Закупка товаров,работ и услуг для государственных (муниципальных)нужд)</w:t>
            </w:r>
          </w:p>
        </w:tc>
        <w:tc>
          <w:tcPr>
            <w:tcW w:w="904" w:type="dxa"/>
            <w:shd w:val="clear" w:color="FFFFCC" w:fill="FFFFFF"/>
            <w:vAlign w:val="center"/>
            <w:hideMark/>
          </w:tcPr>
          <w:p w14:paraId="53C20B7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563DD80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1D944BB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5D28C16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01 1 02 78120</w:t>
            </w:r>
          </w:p>
        </w:tc>
        <w:tc>
          <w:tcPr>
            <w:tcW w:w="617" w:type="dxa"/>
            <w:shd w:val="clear" w:color="auto" w:fill="auto"/>
            <w:vAlign w:val="center"/>
            <w:hideMark/>
          </w:tcPr>
          <w:p w14:paraId="7F8F9EA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43C61C2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10 443,2</w:t>
            </w:r>
          </w:p>
        </w:tc>
        <w:tc>
          <w:tcPr>
            <w:tcW w:w="1218" w:type="dxa"/>
            <w:shd w:val="clear" w:color="auto" w:fill="auto"/>
            <w:noWrap/>
            <w:vAlign w:val="center"/>
            <w:hideMark/>
          </w:tcPr>
          <w:p w14:paraId="2233A41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11198,4</w:t>
            </w:r>
          </w:p>
        </w:tc>
        <w:tc>
          <w:tcPr>
            <w:tcW w:w="1218" w:type="dxa"/>
            <w:shd w:val="clear" w:color="auto" w:fill="auto"/>
            <w:noWrap/>
            <w:vAlign w:val="center"/>
            <w:hideMark/>
          </w:tcPr>
          <w:p w14:paraId="322BEE7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11967,4</w:t>
            </w:r>
          </w:p>
        </w:tc>
      </w:tr>
      <w:tr w:rsidR="00C9245C" w:rsidRPr="00C9245C" w14:paraId="083E5FEA" w14:textId="77777777" w:rsidTr="00A56F05">
        <w:trPr>
          <w:trHeight w:val="3345"/>
        </w:trPr>
        <w:tc>
          <w:tcPr>
            <w:tcW w:w="6766" w:type="dxa"/>
            <w:shd w:val="clear" w:color="auto" w:fill="auto"/>
            <w:vAlign w:val="center"/>
            <w:hideMark/>
          </w:tcPr>
          <w:p w14:paraId="626F79C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Ежемесячное денежное вознаграждение за классное руководство педагогическим работникам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904" w:type="dxa"/>
            <w:shd w:val="clear" w:color="FFFFCC" w:fill="FFFFFF"/>
            <w:vAlign w:val="center"/>
            <w:hideMark/>
          </w:tcPr>
          <w:p w14:paraId="699EB7F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0903F97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7886EED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6B84FA4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01 1 02 53030</w:t>
            </w:r>
          </w:p>
        </w:tc>
        <w:tc>
          <w:tcPr>
            <w:tcW w:w="617" w:type="dxa"/>
            <w:shd w:val="clear" w:color="auto" w:fill="auto"/>
            <w:vAlign w:val="center"/>
            <w:hideMark/>
          </w:tcPr>
          <w:p w14:paraId="6781752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6C77C4B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16 311,5</w:t>
            </w:r>
          </w:p>
        </w:tc>
        <w:tc>
          <w:tcPr>
            <w:tcW w:w="1218" w:type="dxa"/>
            <w:shd w:val="clear" w:color="auto" w:fill="auto"/>
            <w:noWrap/>
            <w:vAlign w:val="center"/>
            <w:hideMark/>
          </w:tcPr>
          <w:p w14:paraId="49C263C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16311,5</w:t>
            </w:r>
          </w:p>
        </w:tc>
        <w:tc>
          <w:tcPr>
            <w:tcW w:w="1218" w:type="dxa"/>
            <w:shd w:val="clear" w:color="auto" w:fill="auto"/>
            <w:noWrap/>
            <w:vAlign w:val="center"/>
            <w:hideMark/>
          </w:tcPr>
          <w:p w14:paraId="417A348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16311,5</w:t>
            </w:r>
          </w:p>
        </w:tc>
      </w:tr>
      <w:tr w:rsidR="00C9245C" w:rsidRPr="00C9245C" w14:paraId="6D5F9500" w14:textId="77777777" w:rsidTr="00A56F05">
        <w:trPr>
          <w:trHeight w:val="1920"/>
        </w:trPr>
        <w:tc>
          <w:tcPr>
            <w:tcW w:w="6766" w:type="dxa"/>
            <w:shd w:val="clear" w:color="auto" w:fill="auto"/>
            <w:vAlign w:val="center"/>
            <w:hideMark/>
          </w:tcPr>
          <w:p w14:paraId="5BF235F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материально-техническое оснащение муниципальных общеобразовательных организаций (Закупка товаров, работ и услуг для государственных (муниципальных) нужд)</w:t>
            </w:r>
          </w:p>
        </w:tc>
        <w:tc>
          <w:tcPr>
            <w:tcW w:w="904" w:type="dxa"/>
            <w:shd w:val="clear" w:color="FFFFCC" w:fill="FFFFFF"/>
            <w:vAlign w:val="center"/>
            <w:hideMark/>
          </w:tcPr>
          <w:p w14:paraId="760C8FF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5AFC6ED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213431A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6A61927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S8940</w:t>
            </w:r>
          </w:p>
        </w:tc>
        <w:tc>
          <w:tcPr>
            <w:tcW w:w="617" w:type="dxa"/>
            <w:shd w:val="clear" w:color="auto" w:fill="auto"/>
            <w:vAlign w:val="center"/>
            <w:hideMark/>
          </w:tcPr>
          <w:p w14:paraId="3C3C749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76516F6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c>
          <w:tcPr>
            <w:tcW w:w="1218" w:type="dxa"/>
            <w:shd w:val="clear" w:color="auto" w:fill="auto"/>
            <w:noWrap/>
            <w:vAlign w:val="center"/>
            <w:hideMark/>
          </w:tcPr>
          <w:p w14:paraId="2D2C15F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c>
          <w:tcPr>
            <w:tcW w:w="1218" w:type="dxa"/>
            <w:shd w:val="clear" w:color="auto" w:fill="auto"/>
            <w:noWrap/>
            <w:vAlign w:val="center"/>
            <w:hideMark/>
          </w:tcPr>
          <w:p w14:paraId="0F528FB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r>
      <w:tr w:rsidR="00C9245C" w:rsidRPr="00C9245C" w14:paraId="481955B4" w14:textId="77777777" w:rsidTr="00A56F05">
        <w:trPr>
          <w:trHeight w:val="1920"/>
        </w:trPr>
        <w:tc>
          <w:tcPr>
            <w:tcW w:w="6766" w:type="dxa"/>
            <w:shd w:val="clear" w:color="auto" w:fill="auto"/>
            <w:vAlign w:val="center"/>
            <w:hideMark/>
          </w:tcPr>
          <w:p w14:paraId="06E40C1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материально-техническое оснащение муниципальных общеобразовательных организаций (Закупка товаров, работ и услуг для государственных (муниципальных) нужд)</w:t>
            </w:r>
          </w:p>
        </w:tc>
        <w:tc>
          <w:tcPr>
            <w:tcW w:w="904" w:type="dxa"/>
            <w:shd w:val="clear" w:color="FFFFCC" w:fill="FFFFFF"/>
            <w:vAlign w:val="center"/>
            <w:hideMark/>
          </w:tcPr>
          <w:p w14:paraId="75AFFE1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7BB43D6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4CA4925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608E68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S8940</w:t>
            </w:r>
          </w:p>
        </w:tc>
        <w:tc>
          <w:tcPr>
            <w:tcW w:w="617" w:type="dxa"/>
            <w:shd w:val="clear" w:color="auto" w:fill="auto"/>
            <w:vAlign w:val="center"/>
            <w:hideMark/>
          </w:tcPr>
          <w:p w14:paraId="5246E5C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04E9879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w:t>
            </w:r>
          </w:p>
        </w:tc>
        <w:tc>
          <w:tcPr>
            <w:tcW w:w="1218" w:type="dxa"/>
            <w:shd w:val="clear" w:color="auto" w:fill="auto"/>
            <w:noWrap/>
            <w:vAlign w:val="center"/>
            <w:hideMark/>
          </w:tcPr>
          <w:p w14:paraId="0E0286B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w:t>
            </w:r>
          </w:p>
        </w:tc>
        <w:tc>
          <w:tcPr>
            <w:tcW w:w="1218" w:type="dxa"/>
            <w:shd w:val="clear" w:color="auto" w:fill="auto"/>
            <w:noWrap/>
            <w:vAlign w:val="center"/>
            <w:hideMark/>
          </w:tcPr>
          <w:p w14:paraId="11F6E76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1,5</w:t>
            </w:r>
          </w:p>
        </w:tc>
      </w:tr>
      <w:tr w:rsidR="00C9245C" w:rsidRPr="00C9245C" w14:paraId="252F76B6" w14:textId="77777777" w:rsidTr="00A56F05">
        <w:trPr>
          <w:trHeight w:val="1755"/>
        </w:trPr>
        <w:tc>
          <w:tcPr>
            <w:tcW w:w="6766" w:type="dxa"/>
            <w:shd w:val="clear" w:color="auto" w:fill="auto"/>
            <w:vAlign w:val="center"/>
            <w:hideMark/>
          </w:tcPr>
          <w:p w14:paraId="0EF9C61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учащихся общеобразовательных учреждений молочной продукцией (Закупка товаров,работ и услуг для государственных (муниципальных) нужд)</w:t>
            </w:r>
          </w:p>
        </w:tc>
        <w:tc>
          <w:tcPr>
            <w:tcW w:w="904" w:type="dxa"/>
            <w:shd w:val="clear" w:color="FFFFCC" w:fill="FFFFFF"/>
            <w:vAlign w:val="center"/>
            <w:hideMark/>
          </w:tcPr>
          <w:p w14:paraId="1F302E5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166E102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176F690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281C69B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S8130</w:t>
            </w:r>
          </w:p>
        </w:tc>
        <w:tc>
          <w:tcPr>
            <w:tcW w:w="617" w:type="dxa"/>
            <w:shd w:val="clear" w:color="auto" w:fill="auto"/>
            <w:vAlign w:val="center"/>
            <w:hideMark/>
          </w:tcPr>
          <w:p w14:paraId="650F575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189736C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1 671,6</w:t>
            </w:r>
          </w:p>
        </w:tc>
        <w:tc>
          <w:tcPr>
            <w:tcW w:w="1218" w:type="dxa"/>
            <w:shd w:val="clear" w:color="auto" w:fill="auto"/>
            <w:noWrap/>
            <w:vAlign w:val="center"/>
            <w:hideMark/>
          </w:tcPr>
          <w:p w14:paraId="7C1CEEF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1738,5</w:t>
            </w:r>
          </w:p>
        </w:tc>
        <w:tc>
          <w:tcPr>
            <w:tcW w:w="1218" w:type="dxa"/>
            <w:shd w:val="clear" w:color="auto" w:fill="auto"/>
            <w:noWrap/>
            <w:vAlign w:val="center"/>
            <w:hideMark/>
          </w:tcPr>
          <w:p w14:paraId="7D07896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1808,0</w:t>
            </w:r>
          </w:p>
        </w:tc>
      </w:tr>
      <w:tr w:rsidR="00C9245C" w:rsidRPr="00C9245C" w14:paraId="061F4106" w14:textId="77777777" w:rsidTr="00A56F05">
        <w:trPr>
          <w:trHeight w:val="2055"/>
        </w:trPr>
        <w:tc>
          <w:tcPr>
            <w:tcW w:w="6766" w:type="dxa"/>
            <w:shd w:val="clear" w:color="auto" w:fill="auto"/>
            <w:vAlign w:val="center"/>
            <w:hideMark/>
          </w:tcPr>
          <w:p w14:paraId="28E9D77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учащихся общеобразовательных учреждений молочной продукцией (Закупка товаров,работ и услуг для государственных (муниципальных) нужд)</w:t>
            </w:r>
          </w:p>
        </w:tc>
        <w:tc>
          <w:tcPr>
            <w:tcW w:w="904" w:type="dxa"/>
            <w:shd w:val="clear" w:color="FFFFCC" w:fill="FFFFFF"/>
            <w:vAlign w:val="center"/>
            <w:hideMark/>
          </w:tcPr>
          <w:p w14:paraId="2DFAF42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0F75377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1EDC912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0EB9CB0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S8130</w:t>
            </w:r>
          </w:p>
        </w:tc>
        <w:tc>
          <w:tcPr>
            <w:tcW w:w="617" w:type="dxa"/>
            <w:shd w:val="clear" w:color="auto" w:fill="auto"/>
            <w:vAlign w:val="center"/>
            <w:hideMark/>
          </w:tcPr>
          <w:p w14:paraId="08AFA6E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55A315C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1 671,6</w:t>
            </w:r>
          </w:p>
        </w:tc>
        <w:tc>
          <w:tcPr>
            <w:tcW w:w="1218" w:type="dxa"/>
            <w:shd w:val="clear" w:color="auto" w:fill="auto"/>
            <w:noWrap/>
            <w:vAlign w:val="center"/>
            <w:hideMark/>
          </w:tcPr>
          <w:p w14:paraId="6C876B0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1738,5</w:t>
            </w:r>
          </w:p>
        </w:tc>
        <w:tc>
          <w:tcPr>
            <w:tcW w:w="1218" w:type="dxa"/>
            <w:shd w:val="clear" w:color="auto" w:fill="auto"/>
            <w:noWrap/>
            <w:vAlign w:val="center"/>
            <w:hideMark/>
          </w:tcPr>
          <w:p w14:paraId="2221CF6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1808,0</w:t>
            </w:r>
          </w:p>
        </w:tc>
      </w:tr>
      <w:tr w:rsidR="00C9245C" w:rsidRPr="00C9245C" w14:paraId="2C1356B3" w14:textId="77777777" w:rsidTr="00A56F05">
        <w:trPr>
          <w:trHeight w:val="2265"/>
        </w:trPr>
        <w:tc>
          <w:tcPr>
            <w:tcW w:w="6766" w:type="dxa"/>
            <w:shd w:val="clear" w:color="auto" w:fill="auto"/>
            <w:vAlign w:val="center"/>
            <w:hideMark/>
          </w:tcPr>
          <w:p w14:paraId="780E2E0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Организация бесплатного горячего питания обучающихся,получающих начальное общего образование в муниципальных образовательных организациях (Закупка товаров,работ и услуг для государственных (муниципальных) нужд)</w:t>
            </w:r>
          </w:p>
        </w:tc>
        <w:tc>
          <w:tcPr>
            <w:tcW w:w="904" w:type="dxa"/>
            <w:shd w:val="clear" w:color="FFFFCC" w:fill="FFFFFF"/>
            <w:vAlign w:val="center"/>
            <w:hideMark/>
          </w:tcPr>
          <w:p w14:paraId="53090B9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1D0DED6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3A5A656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38F2305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L3040</w:t>
            </w:r>
          </w:p>
        </w:tc>
        <w:tc>
          <w:tcPr>
            <w:tcW w:w="617" w:type="dxa"/>
            <w:shd w:val="clear" w:color="auto" w:fill="auto"/>
            <w:vAlign w:val="center"/>
            <w:hideMark/>
          </w:tcPr>
          <w:p w14:paraId="3E34308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7335644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9 862,1</w:t>
            </w:r>
          </w:p>
        </w:tc>
        <w:tc>
          <w:tcPr>
            <w:tcW w:w="1218" w:type="dxa"/>
            <w:shd w:val="clear" w:color="auto" w:fill="auto"/>
            <w:noWrap/>
            <w:vAlign w:val="center"/>
            <w:hideMark/>
          </w:tcPr>
          <w:p w14:paraId="625415E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9862,1</w:t>
            </w:r>
          </w:p>
        </w:tc>
        <w:tc>
          <w:tcPr>
            <w:tcW w:w="1218" w:type="dxa"/>
            <w:shd w:val="clear" w:color="auto" w:fill="auto"/>
            <w:noWrap/>
            <w:vAlign w:val="center"/>
            <w:hideMark/>
          </w:tcPr>
          <w:p w14:paraId="4EDA69A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9862,1</w:t>
            </w:r>
          </w:p>
        </w:tc>
      </w:tr>
      <w:tr w:rsidR="00C9245C" w:rsidRPr="00C9245C" w14:paraId="6651CFD4" w14:textId="77777777" w:rsidTr="00A56F05">
        <w:trPr>
          <w:trHeight w:val="2055"/>
        </w:trPr>
        <w:tc>
          <w:tcPr>
            <w:tcW w:w="6766" w:type="dxa"/>
            <w:shd w:val="clear" w:color="auto" w:fill="auto"/>
            <w:vAlign w:val="center"/>
            <w:hideMark/>
          </w:tcPr>
          <w:p w14:paraId="7CF1EB9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Организация бесплатного горячего питания обучающихся,получающих начальное общего образование в муниципальных образовательных организациях (Закупка товаров,работ и услуг для государственных (муниципальных) нужд)</w:t>
            </w:r>
          </w:p>
        </w:tc>
        <w:tc>
          <w:tcPr>
            <w:tcW w:w="904" w:type="dxa"/>
            <w:shd w:val="clear" w:color="FFFFCC" w:fill="FFFFFF"/>
            <w:vAlign w:val="center"/>
            <w:hideMark/>
          </w:tcPr>
          <w:p w14:paraId="67E8D70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6A8DFE1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645963F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545CC9A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L3040</w:t>
            </w:r>
          </w:p>
        </w:tc>
        <w:tc>
          <w:tcPr>
            <w:tcW w:w="617" w:type="dxa"/>
            <w:shd w:val="clear" w:color="auto" w:fill="auto"/>
            <w:vAlign w:val="center"/>
            <w:hideMark/>
          </w:tcPr>
          <w:p w14:paraId="06B0099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2A6CD97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14,8</w:t>
            </w:r>
          </w:p>
        </w:tc>
        <w:tc>
          <w:tcPr>
            <w:tcW w:w="1218" w:type="dxa"/>
            <w:shd w:val="clear" w:color="auto" w:fill="auto"/>
            <w:noWrap/>
            <w:vAlign w:val="center"/>
            <w:hideMark/>
          </w:tcPr>
          <w:p w14:paraId="2CDFB4D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14,8</w:t>
            </w:r>
          </w:p>
        </w:tc>
        <w:tc>
          <w:tcPr>
            <w:tcW w:w="1218" w:type="dxa"/>
            <w:shd w:val="clear" w:color="auto" w:fill="auto"/>
            <w:noWrap/>
            <w:vAlign w:val="center"/>
            <w:hideMark/>
          </w:tcPr>
          <w:p w14:paraId="1D29C40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14,8</w:t>
            </w:r>
          </w:p>
        </w:tc>
      </w:tr>
      <w:tr w:rsidR="00C9245C" w:rsidRPr="00C9245C" w14:paraId="45E411A8" w14:textId="77777777" w:rsidTr="00A56F05">
        <w:trPr>
          <w:trHeight w:val="2055"/>
        </w:trPr>
        <w:tc>
          <w:tcPr>
            <w:tcW w:w="6766" w:type="dxa"/>
            <w:shd w:val="clear" w:color="auto" w:fill="auto"/>
            <w:vAlign w:val="center"/>
            <w:hideMark/>
          </w:tcPr>
          <w:p w14:paraId="6B9ED3F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Организация бесплатного питания обучающихся из многодетных семей в образовательных организациях (Закупка товаров,работ и услуг для государственных (муниципальных) нужд)</w:t>
            </w:r>
          </w:p>
        </w:tc>
        <w:tc>
          <w:tcPr>
            <w:tcW w:w="904" w:type="dxa"/>
            <w:shd w:val="clear" w:color="FFFFCC" w:fill="FFFFFF"/>
            <w:vAlign w:val="center"/>
            <w:hideMark/>
          </w:tcPr>
          <w:p w14:paraId="47360C9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7F8E95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1C19F24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2A7121C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S9970</w:t>
            </w:r>
          </w:p>
        </w:tc>
        <w:tc>
          <w:tcPr>
            <w:tcW w:w="617" w:type="dxa"/>
            <w:shd w:val="clear" w:color="auto" w:fill="auto"/>
            <w:vAlign w:val="center"/>
            <w:hideMark/>
          </w:tcPr>
          <w:p w14:paraId="5128C24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23B1FD7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4 680,1</w:t>
            </w:r>
          </w:p>
        </w:tc>
        <w:tc>
          <w:tcPr>
            <w:tcW w:w="1218" w:type="dxa"/>
            <w:shd w:val="clear" w:color="auto" w:fill="auto"/>
            <w:noWrap/>
            <w:vAlign w:val="center"/>
            <w:hideMark/>
          </w:tcPr>
          <w:p w14:paraId="7E56096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4867,3</w:t>
            </w:r>
          </w:p>
        </w:tc>
        <w:tc>
          <w:tcPr>
            <w:tcW w:w="1218" w:type="dxa"/>
            <w:shd w:val="clear" w:color="auto" w:fill="auto"/>
            <w:noWrap/>
            <w:vAlign w:val="center"/>
            <w:hideMark/>
          </w:tcPr>
          <w:p w14:paraId="45B4D88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5062,0</w:t>
            </w:r>
          </w:p>
        </w:tc>
      </w:tr>
      <w:tr w:rsidR="00C9245C" w:rsidRPr="00C9245C" w14:paraId="149B0C16" w14:textId="77777777" w:rsidTr="00A56F05">
        <w:trPr>
          <w:trHeight w:val="2055"/>
        </w:trPr>
        <w:tc>
          <w:tcPr>
            <w:tcW w:w="6766" w:type="dxa"/>
            <w:shd w:val="clear" w:color="auto" w:fill="auto"/>
            <w:vAlign w:val="center"/>
            <w:hideMark/>
          </w:tcPr>
          <w:p w14:paraId="5986269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Организация бесплатного питания обучающихся из многодетных семей в образовательных организациях (Закупка товаров,работ и услуг для государственных (муниципальных) нужд)</w:t>
            </w:r>
          </w:p>
        </w:tc>
        <w:tc>
          <w:tcPr>
            <w:tcW w:w="904" w:type="dxa"/>
            <w:shd w:val="clear" w:color="FFFFCC" w:fill="FFFFFF"/>
            <w:vAlign w:val="center"/>
            <w:hideMark/>
          </w:tcPr>
          <w:p w14:paraId="0A83FA9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0430B35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5B5C031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73EE787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S9970</w:t>
            </w:r>
          </w:p>
        </w:tc>
        <w:tc>
          <w:tcPr>
            <w:tcW w:w="617" w:type="dxa"/>
            <w:shd w:val="clear" w:color="auto" w:fill="auto"/>
            <w:vAlign w:val="center"/>
            <w:hideMark/>
          </w:tcPr>
          <w:p w14:paraId="1E8F7C0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01956DC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46,8</w:t>
            </w:r>
          </w:p>
        </w:tc>
        <w:tc>
          <w:tcPr>
            <w:tcW w:w="1218" w:type="dxa"/>
            <w:shd w:val="clear" w:color="auto" w:fill="auto"/>
            <w:noWrap/>
            <w:vAlign w:val="center"/>
            <w:hideMark/>
          </w:tcPr>
          <w:p w14:paraId="5CA0902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48,7</w:t>
            </w:r>
          </w:p>
        </w:tc>
        <w:tc>
          <w:tcPr>
            <w:tcW w:w="1218" w:type="dxa"/>
            <w:shd w:val="clear" w:color="auto" w:fill="auto"/>
            <w:noWrap/>
            <w:vAlign w:val="center"/>
            <w:hideMark/>
          </w:tcPr>
          <w:p w14:paraId="16C8135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50,6</w:t>
            </w:r>
          </w:p>
        </w:tc>
      </w:tr>
      <w:tr w:rsidR="00C9245C" w:rsidRPr="00C9245C" w14:paraId="13AF1AFA" w14:textId="77777777" w:rsidTr="00A56F05">
        <w:trPr>
          <w:trHeight w:val="2055"/>
        </w:trPr>
        <w:tc>
          <w:tcPr>
            <w:tcW w:w="6766" w:type="dxa"/>
            <w:shd w:val="clear" w:color="auto" w:fill="auto"/>
            <w:vAlign w:val="center"/>
            <w:hideMark/>
          </w:tcPr>
          <w:p w14:paraId="1B2B57C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реализацию мероприятий областной адресной программы капитального ремонта (Закупка товаров, работ и услуг для государственных (муниципальных) нужд)</w:t>
            </w:r>
          </w:p>
        </w:tc>
        <w:tc>
          <w:tcPr>
            <w:tcW w:w="904" w:type="dxa"/>
            <w:shd w:val="clear" w:color="FFFFCC" w:fill="FFFFFF"/>
            <w:vAlign w:val="center"/>
            <w:hideMark/>
          </w:tcPr>
          <w:p w14:paraId="68D4029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2874B17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1FC86B0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66BE0A9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S8750</w:t>
            </w:r>
          </w:p>
        </w:tc>
        <w:tc>
          <w:tcPr>
            <w:tcW w:w="617" w:type="dxa"/>
            <w:shd w:val="clear" w:color="auto" w:fill="auto"/>
            <w:vAlign w:val="center"/>
            <w:hideMark/>
          </w:tcPr>
          <w:p w14:paraId="23A8F4A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23BFAF6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20 072,0</w:t>
            </w:r>
          </w:p>
        </w:tc>
        <w:tc>
          <w:tcPr>
            <w:tcW w:w="1218" w:type="dxa"/>
            <w:shd w:val="clear" w:color="auto" w:fill="auto"/>
            <w:noWrap/>
            <w:vAlign w:val="center"/>
            <w:hideMark/>
          </w:tcPr>
          <w:p w14:paraId="0BB89D0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446C8EC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108AE08F" w14:textId="77777777" w:rsidTr="00A56F05">
        <w:trPr>
          <w:trHeight w:val="2055"/>
        </w:trPr>
        <w:tc>
          <w:tcPr>
            <w:tcW w:w="6766" w:type="dxa"/>
            <w:shd w:val="clear" w:color="auto" w:fill="auto"/>
            <w:vAlign w:val="center"/>
            <w:hideMark/>
          </w:tcPr>
          <w:p w14:paraId="3FAAADC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реализацию мероприятий областной адресной программы капитального ремонта (Закупка товаров, работ и услуг для государственных (муниципальных) нужд)</w:t>
            </w:r>
          </w:p>
        </w:tc>
        <w:tc>
          <w:tcPr>
            <w:tcW w:w="904" w:type="dxa"/>
            <w:shd w:val="clear" w:color="FFFFCC" w:fill="FFFFFF"/>
            <w:vAlign w:val="center"/>
            <w:hideMark/>
          </w:tcPr>
          <w:p w14:paraId="11D8A32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3EF7C11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41B6A85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176481B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S8750</w:t>
            </w:r>
          </w:p>
        </w:tc>
        <w:tc>
          <w:tcPr>
            <w:tcW w:w="617" w:type="dxa"/>
            <w:shd w:val="clear" w:color="auto" w:fill="auto"/>
            <w:vAlign w:val="center"/>
            <w:hideMark/>
          </w:tcPr>
          <w:p w14:paraId="05D15C9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4BD8EFA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802,9</w:t>
            </w:r>
          </w:p>
        </w:tc>
        <w:tc>
          <w:tcPr>
            <w:tcW w:w="1218" w:type="dxa"/>
            <w:shd w:val="clear" w:color="auto" w:fill="auto"/>
            <w:noWrap/>
            <w:vAlign w:val="center"/>
            <w:hideMark/>
          </w:tcPr>
          <w:p w14:paraId="5C6ED6B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2330571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3B6AA7BA" w14:textId="77777777" w:rsidTr="00A56F05">
        <w:trPr>
          <w:trHeight w:val="1470"/>
        </w:trPr>
        <w:tc>
          <w:tcPr>
            <w:tcW w:w="6766" w:type="dxa"/>
            <w:shd w:val="clear" w:color="auto" w:fill="auto"/>
            <w:vAlign w:val="center"/>
            <w:hideMark/>
          </w:tcPr>
          <w:p w14:paraId="3AD58C7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(оказания услуг) муниципальных учреждений(казенных учреждений) (Закупка товаров, работ и услуг для государственных (муниципальных)нужд)</w:t>
            </w:r>
          </w:p>
        </w:tc>
        <w:tc>
          <w:tcPr>
            <w:tcW w:w="904" w:type="dxa"/>
            <w:shd w:val="clear" w:color="FFFFCC" w:fill="FFFFFF"/>
            <w:vAlign w:val="center"/>
            <w:hideMark/>
          </w:tcPr>
          <w:p w14:paraId="2D79914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2BC6726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771EF88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7A317EE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01 1 02 80590</w:t>
            </w:r>
          </w:p>
        </w:tc>
        <w:tc>
          <w:tcPr>
            <w:tcW w:w="617" w:type="dxa"/>
            <w:shd w:val="clear" w:color="auto" w:fill="auto"/>
            <w:vAlign w:val="center"/>
            <w:hideMark/>
          </w:tcPr>
          <w:p w14:paraId="57DF3E4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2A66526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60 308,8</w:t>
            </w:r>
          </w:p>
        </w:tc>
        <w:tc>
          <w:tcPr>
            <w:tcW w:w="1218" w:type="dxa"/>
            <w:shd w:val="clear" w:color="auto" w:fill="auto"/>
            <w:noWrap/>
            <w:vAlign w:val="center"/>
            <w:hideMark/>
          </w:tcPr>
          <w:p w14:paraId="32746DB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60412,3</w:t>
            </w:r>
          </w:p>
        </w:tc>
        <w:tc>
          <w:tcPr>
            <w:tcW w:w="1218" w:type="dxa"/>
            <w:shd w:val="clear" w:color="auto" w:fill="auto"/>
            <w:noWrap/>
            <w:vAlign w:val="center"/>
            <w:hideMark/>
          </w:tcPr>
          <w:p w14:paraId="37A1208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61344,8</w:t>
            </w:r>
          </w:p>
        </w:tc>
      </w:tr>
      <w:tr w:rsidR="00C9245C" w:rsidRPr="00C9245C" w14:paraId="4A079697" w14:textId="77777777" w:rsidTr="00A56F05">
        <w:trPr>
          <w:trHeight w:val="1470"/>
        </w:trPr>
        <w:tc>
          <w:tcPr>
            <w:tcW w:w="6766" w:type="dxa"/>
            <w:shd w:val="clear" w:color="auto" w:fill="auto"/>
            <w:vAlign w:val="center"/>
            <w:hideMark/>
          </w:tcPr>
          <w:p w14:paraId="05B150A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(оказания услуг) муниципальных учреждений(казенных учреждений) (Социальное обеспечение и иные выплаты населению)</w:t>
            </w:r>
          </w:p>
        </w:tc>
        <w:tc>
          <w:tcPr>
            <w:tcW w:w="904" w:type="dxa"/>
            <w:shd w:val="clear" w:color="FFFFCC" w:fill="FFFFFF"/>
            <w:vAlign w:val="center"/>
            <w:hideMark/>
          </w:tcPr>
          <w:p w14:paraId="7E6F03F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03F7B52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50EE843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69524DE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01 1 02 80590</w:t>
            </w:r>
          </w:p>
        </w:tc>
        <w:tc>
          <w:tcPr>
            <w:tcW w:w="617" w:type="dxa"/>
            <w:shd w:val="clear" w:color="auto" w:fill="auto"/>
            <w:vAlign w:val="center"/>
            <w:hideMark/>
          </w:tcPr>
          <w:p w14:paraId="158270C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1084" w:type="dxa"/>
            <w:shd w:val="clear" w:color="FFFFCC" w:fill="FFFFFF"/>
            <w:noWrap/>
            <w:vAlign w:val="center"/>
            <w:hideMark/>
          </w:tcPr>
          <w:p w14:paraId="482E4DE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102,0</w:t>
            </w:r>
          </w:p>
        </w:tc>
        <w:tc>
          <w:tcPr>
            <w:tcW w:w="1218" w:type="dxa"/>
            <w:shd w:val="clear" w:color="auto" w:fill="auto"/>
            <w:noWrap/>
            <w:vAlign w:val="center"/>
            <w:hideMark/>
          </w:tcPr>
          <w:p w14:paraId="337054B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102,0</w:t>
            </w:r>
          </w:p>
        </w:tc>
        <w:tc>
          <w:tcPr>
            <w:tcW w:w="1218" w:type="dxa"/>
            <w:shd w:val="clear" w:color="auto" w:fill="auto"/>
            <w:noWrap/>
            <w:vAlign w:val="center"/>
            <w:hideMark/>
          </w:tcPr>
          <w:p w14:paraId="776DCAB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102,0</w:t>
            </w:r>
          </w:p>
        </w:tc>
      </w:tr>
      <w:tr w:rsidR="00C9245C" w:rsidRPr="00C9245C" w14:paraId="36266DD8" w14:textId="77777777" w:rsidTr="00A56F05">
        <w:trPr>
          <w:trHeight w:val="1500"/>
        </w:trPr>
        <w:tc>
          <w:tcPr>
            <w:tcW w:w="6766" w:type="dxa"/>
            <w:shd w:val="clear" w:color="auto" w:fill="auto"/>
            <w:vAlign w:val="center"/>
            <w:hideMark/>
          </w:tcPr>
          <w:p w14:paraId="2029084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деятельности (оказания услуг) муниципальных учреждений(казенных учреждений) (Иные бюджетные ассигнования)</w:t>
            </w:r>
          </w:p>
        </w:tc>
        <w:tc>
          <w:tcPr>
            <w:tcW w:w="904" w:type="dxa"/>
            <w:shd w:val="clear" w:color="FFFFCC" w:fill="FFFFFF"/>
            <w:vAlign w:val="center"/>
            <w:hideMark/>
          </w:tcPr>
          <w:p w14:paraId="612F7B6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759F43E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79FC514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5FC5F2C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01 1 02 80590</w:t>
            </w:r>
          </w:p>
        </w:tc>
        <w:tc>
          <w:tcPr>
            <w:tcW w:w="617" w:type="dxa"/>
            <w:shd w:val="clear" w:color="auto" w:fill="auto"/>
            <w:vAlign w:val="center"/>
            <w:hideMark/>
          </w:tcPr>
          <w:p w14:paraId="47FF466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1084" w:type="dxa"/>
            <w:shd w:val="clear" w:color="FFFFCC" w:fill="FFFFFF"/>
            <w:noWrap/>
            <w:vAlign w:val="center"/>
            <w:hideMark/>
          </w:tcPr>
          <w:p w14:paraId="273CF1A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8 442,5</w:t>
            </w:r>
          </w:p>
        </w:tc>
        <w:tc>
          <w:tcPr>
            <w:tcW w:w="1218" w:type="dxa"/>
            <w:shd w:val="clear" w:color="auto" w:fill="auto"/>
            <w:noWrap/>
            <w:vAlign w:val="center"/>
            <w:hideMark/>
          </w:tcPr>
          <w:p w14:paraId="680E6BE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5000,0</w:t>
            </w:r>
          </w:p>
        </w:tc>
        <w:tc>
          <w:tcPr>
            <w:tcW w:w="1218" w:type="dxa"/>
            <w:shd w:val="clear" w:color="auto" w:fill="auto"/>
            <w:noWrap/>
            <w:vAlign w:val="center"/>
            <w:hideMark/>
          </w:tcPr>
          <w:p w14:paraId="0C4E628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5000,0</w:t>
            </w:r>
          </w:p>
        </w:tc>
      </w:tr>
      <w:tr w:rsidR="00C9245C" w:rsidRPr="00C9245C" w14:paraId="0FA76F34" w14:textId="77777777" w:rsidTr="00A56F05">
        <w:trPr>
          <w:trHeight w:val="1620"/>
        </w:trPr>
        <w:tc>
          <w:tcPr>
            <w:tcW w:w="6766" w:type="dxa"/>
            <w:shd w:val="clear" w:color="000000" w:fill="FFFFFF"/>
            <w:vAlign w:val="center"/>
            <w:hideMark/>
          </w:tcPr>
          <w:p w14:paraId="7B50D606"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Муниципальная программа "Участие в профилактике экстремизма на территории Каширского муниципального района"</w:t>
            </w:r>
          </w:p>
        </w:tc>
        <w:tc>
          <w:tcPr>
            <w:tcW w:w="904" w:type="dxa"/>
            <w:shd w:val="clear" w:color="FFFFCC" w:fill="FFFFFF"/>
            <w:vAlign w:val="center"/>
            <w:hideMark/>
          </w:tcPr>
          <w:p w14:paraId="672FAD3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924</w:t>
            </w:r>
          </w:p>
        </w:tc>
        <w:tc>
          <w:tcPr>
            <w:tcW w:w="487" w:type="dxa"/>
            <w:shd w:val="clear" w:color="FFFFCC" w:fill="FFFFFF"/>
            <w:vAlign w:val="center"/>
            <w:hideMark/>
          </w:tcPr>
          <w:p w14:paraId="2B15461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07</w:t>
            </w:r>
          </w:p>
        </w:tc>
        <w:tc>
          <w:tcPr>
            <w:tcW w:w="549" w:type="dxa"/>
            <w:shd w:val="clear" w:color="FFFFCC" w:fill="FFFFFF"/>
            <w:vAlign w:val="center"/>
            <w:hideMark/>
          </w:tcPr>
          <w:p w14:paraId="6A2EA6C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w:t>
            </w:r>
          </w:p>
        </w:tc>
        <w:tc>
          <w:tcPr>
            <w:tcW w:w="1295" w:type="dxa"/>
            <w:shd w:val="clear" w:color="FFFFCC" w:fill="FFFFFF"/>
            <w:vAlign w:val="center"/>
            <w:hideMark/>
          </w:tcPr>
          <w:p w14:paraId="1AC1635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08 0 00 00000</w:t>
            </w:r>
          </w:p>
        </w:tc>
        <w:tc>
          <w:tcPr>
            <w:tcW w:w="617" w:type="dxa"/>
            <w:shd w:val="clear" w:color="auto" w:fill="auto"/>
            <w:vAlign w:val="center"/>
            <w:hideMark/>
          </w:tcPr>
          <w:p w14:paraId="080C867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638ECA0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50,0</w:t>
            </w:r>
          </w:p>
        </w:tc>
        <w:tc>
          <w:tcPr>
            <w:tcW w:w="1218" w:type="dxa"/>
            <w:shd w:val="clear" w:color="auto" w:fill="auto"/>
            <w:noWrap/>
            <w:vAlign w:val="center"/>
            <w:hideMark/>
          </w:tcPr>
          <w:p w14:paraId="77EA8AF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50,0</w:t>
            </w:r>
          </w:p>
        </w:tc>
        <w:tc>
          <w:tcPr>
            <w:tcW w:w="1218" w:type="dxa"/>
            <w:shd w:val="clear" w:color="auto" w:fill="auto"/>
            <w:noWrap/>
            <w:vAlign w:val="center"/>
            <w:hideMark/>
          </w:tcPr>
          <w:p w14:paraId="7BE15C8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50,0</w:t>
            </w:r>
          </w:p>
        </w:tc>
      </w:tr>
      <w:tr w:rsidR="00C9245C" w:rsidRPr="00C9245C" w14:paraId="630443ED" w14:textId="77777777" w:rsidTr="00A56F05">
        <w:trPr>
          <w:trHeight w:val="945"/>
        </w:trPr>
        <w:tc>
          <w:tcPr>
            <w:tcW w:w="6766" w:type="dxa"/>
            <w:shd w:val="clear" w:color="000000" w:fill="FFFFFF"/>
            <w:vAlign w:val="center"/>
            <w:hideMark/>
          </w:tcPr>
          <w:p w14:paraId="2561CE5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"Профилактика экстремизма на территории Каширского муниципального района"</w:t>
            </w:r>
          </w:p>
        </w:tc>
        <w:tc>
          <w:tcPr>
            <w:tcW w:w="904" w:type="dxa"/>
            <w:shd w:val="clear" w:color="FFFFCC" w:fill="FFFFFF"/>
            <w:vAlign w:val="center"/>
            <w:hideMark/>
          </w:tcPr>
          <w:p w14:paraId="3436D9F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3755CA0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71353A5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220B67A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08 1 00 00000</w:t>
            </w:r>
          </w:p>
        </w:tc>
        <w:tc>
          <w:tcPr>
            <w:tcW w:w="617" w:type="dxa"/>
            <w:shd w:val="clear" w:color="auto" w:fill="auto"/>
            <w:vAlign w:val="center"/>
            <w:hideMark/>
          </w:tcPr>
          <w:p w14:paraId="2A955CD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3F17B41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w:t>
            </w:r>
          </w:p>
        </w:tc>
        <w:tc>
          <w:tcPr>
            <w:tcW w:w="1218" w:type="dxa"/>
            <w:shd w:val="clear" w:color="auto" w:fill="auto"/>
            <w:noWrap/>
            <w:vAlign w:val="center"/>
            <w:hideMark/>
          </w:tcPr>
          <w:p w14:paraId="0B65C11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w:t>
            </w:r>
          </w:p>
        </w:tc>
        <w:tc>
          <w:tcPr>
            <w:tcW w:w="1218" w:type="dxa"/>
            <w:shd w:val="clear" w:color="auto" w:fill="auto"/>
            <w:noWrap/>
            <w:vAlign w:val="center"/>
            <w:hideMark/>
          </w:tcPr>
          <w:p w14:paraId="59AD28D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w:t>
            </w:r>
          </w:p>
        </w:tc>
      </w:tr>
      <w:tr w:rsidR="00C9245C" w:rsidRPr="00C9245C" w14:paraId="5CE28490" w14:textId="77777777" w:rsidTr="00A56F05">
        <w:trPr>
          <w:trHeight w:val="1185"/>
        </w:trPr>
        <w:tc>
          <w:tcPr>
            <w:tcW w:w="6766" w:type="dxa"/>
            <w:shd w:val="clear" w:color="FFFFCC" w:fill="FFFFFF"/>
            <w:vAlign w:val="center"/>
            <w:hideMark/>
          </w:tcPr>
          <w:p w14:paraId="35AEBF0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"Организация мероприятий, направленных на предупреждение межнациональных конфликтов "</w:t>
            </w:r>
          </w:p>
        </w:tc>
        <w:tc>
          <w:tcPr>
            <w:tcW w:w="904" w:type="dxa"/>
            <w:shd w:val="clear" w:color="FFFFCC" w:fill="FFFFFF"/>
            <w:vAlign w:val="center"/>
            <w:hideMark/>
          </w:tcPr>
          <w:p w14:paraId="0BE43B6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4DC7A48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7F008FA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5394297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08 1 01 00000</w:t>
            </w:r>
          </w:p>
        </w:tc>
        <w:tc>
          <w:tcPr>
            <w:tcW w:w="617" w:type="dxa"/>
            <w:shd w:val="clear" w:color="auto" w:fill="auto"/>
            <w:vAlign w:val="center"/>
            <w:hideMark/>
          </w:tcPr>
          <w:p w14:paraId="7606FFB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058CC84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w:t>
            </w:r>
          </w:p>
        </w:tc>
        <w:tc>
          <w:tcPr>
            <w:tcW w:w="1218" w:type="dxa"/>
            <w:shd w:val="clear" w:color="auto" w:fill="auto"/>
            <w:noWrap/>
            <w:vAlign w:val="center"/>
            <w:hideMark/>
          </w:tcPr>
          <w:p w14:paraId="04EC19A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w:t>
            </w:r>
          </w:p>
        </w:tc>
        <w:tc>
          <w:tcPr>
            <w:tcW w:w="1218" w:type="dxa"/>
            <w:shd w:val="clear" w:color="auto" w:fill="auto"/>
            <w:noWrap/>
            <w:vAlign w:val="center"/>
            <w:hideMark/>
          </w:tcPr>
          <w:p w14:paraId="70A09E3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w:t>
            </w:r>
          </w:p>
        </w:tc>
      </w:tr>
      <w:tr w:rsidR="00C9245C" w:rsidRPr="00C9245C" w14:paraId="50C76147" w14:textId="77777777" w:rsidTr="00A56F05">
        <w:trPr>
          <w:trHeight w:val="1575"/>
        </w:trPr>
        <w:tc>
          <w:tcPr>
            <w:tcW w:w="6766" w:type="dxa"/>
            <w:shd w:val="clear" w:color="000000" w:fill="FFFFFF"/>
            <w:vAlign w:val="center"/>
            <w:hideMark/>
          </w:tcPr>
          <w:p w14:paraId="7904676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предупреждению межнациональных конфликтов (Закупка товаров , работ и услуг для государственных (муниципальных) нужд)</w:t>
            </w:r>
          </w:p>
        </w:tc>
        <w:tc>
          <w:tcPr>
            <w:tcW w:w="904" w:type="dxa"/>
            <w:shd w:val="clear" w:color="FFFFCC" w:fill="FFFFFF"/>
            <w:vAlign w:val="center"/>
            <w:hideMark/>
          </w:tcPr>
          <w:p w14:paraId="38FF7AC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3C165CD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40F48C8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00C105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08 1 01 81390</w:t>
            </w:r>
          </w:p>
        </w:tc>
        <w:tc>
          <w:tcPr>
            <w:tcW w:w="617" w:type="dxa"/>
            <w:shd w:val="clear" w:color="auto" w:fill="auto"/>
            <w:vAlign w:val="center"/>
            <w:hideMark/>
          </w:tcPr>
          <w:p w14:paraId="07F7C29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46EFD8D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w:t>
            </w:r>
          </w:p>
        </w:tc>
        <w:tc>
          <w:tcPr>
            <w:tcW w:w="1218" w:type="dxa"/>
            <w:shd w:val="clear" w:color="auto" w:fill="auto"/>
            <w:noWrap/>
            <w:vAlign w:val="center"/>
            <w:hideMark/>
          </w:tcPr>
          <w:p w14:paraId="7A5F97B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w:t>
            </w:r>
          </w:p>
        </w:tc>
        <w:tc>
          <w:tcPr>
            <w:tcW w:w="1218" w:type="dxa"/>
            <w:shd w:val="clear" w:color="auto" w:fill="auto"/>
            <w:noWrap/>
            <w:vAlign w:val="center"/>
            <w:hideMark/>
          </w:tcPr>
          <w:p w14:paraId="404C78E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w:t>
            </w:r>
          </w:p>
        </w:tc>
      </w:tr>
      <w:tr w:rsidR="00C9245C" w:rsidRPr="00C9245C" w14:paraId="18F47E4B" w14:textId="77777777" w:rsidTr="00A56F05">
        <w:trPr>
          <w:trHeight w:val="1065"/>
        </w:trPr>
        <w:tc>
          <w:tcPr>
            <w:tcW w:w="6766" w:type="dxa"/>
            <w:shd w:val="clear" w:color="FFFFCC" w:fill="FFFFFF"/>
            <w:vAlign w:val="center"/>
            <w:hideMark/>
          </w:tcPr>
          <w:p w14:paraId="0BEBCA7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"Организация публикаций в районой газете на темы предупреждения экстремизма "</w:t>
            </w:r>
          </w:p>
        </w:tc>
        <w:tc>
          <w:tcPr>
            <w:tcW w:w="904" w:type="dxa"/>
            <w:shd w:val="clear" w:color="FFFFCC" w:fill="FFFFFF"/>
            <w:vAlign w:val="center"/>
            <w:hideMark/>
          </w:tcPr>
          <w:p w14:paraId="6FC22F3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079AF70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5F028B8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7FB05DC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08 1 02 00000</w:t>
            </w:r>
          </w:p>
        </w:tc>
        <w:tc>
          <w:tcPr>
            <w:tcW w:w="617" w:type="dxa"/>
            <w:shd w:val="clear" w:color="auto" w:fill="auto"/>
            <w:vAlign w:val="center"/>
            <w:hideMark/>
          </w:tcPr>
          <w:p w14:paraId="2C0BDA3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5DC042B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1218" w:type="dxa"/>
            <w:shd w:val="clear" w:color="auto" w:fill="auto"/>
            <w:noWrap/>
            <w:vAlign w:val="center"/>
            <w:hideMark/>
          </w:tcPr>
          <w:p w14:paraId="33CCE15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1218" w:type="dxa"/>
            <w:shd w:val="clear" w:color="auto" w:fill="auto"/>
            <w:noWrap/>
            <w:vAlign w:val="center"/>
            <w:hideMark/>
          </w:tcPr>
          <w:p w14:paraId="55EDA58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r>
      <w:tr w:rsidR="00C9245C" w:rsidRPr="00C9245C" w14:paraId="59D2F366" w14:textId="77777777" w:rsidTr="00A56F05">
        <w:trPr>
          <w:trHeight w:val="1545"/>
        </w:trPr>
        <w:tc>
          <w:tcPr>
            <w:tcW w:w="6766" w:type="dxa"/>
            <w:shd w:val="clear" w:color="000000" w:fill="FFFFFF"/>
            <w:vAlign w:val="center"/>
            <w:hideMark/>
          </w:tcPr>
          <w:p w14:paraId="769DD0F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организации публикаций в районной газете (Закупка товаров , работ и услуг для государственных (муниципальных) нужд)</w:t>
            </w:r>
          </w:p>
        </w:tc>
        <w:tc>
          <w:tcPr>
            <w:tcW w:w="904" w:type="dxa"/>
            <w:shd w:val="clear" w:color="FFFFCC" w:fill="FFFFFF"/>
            <w:vAlign w:val="center"/>
            <w:hideMark/>
          </w:tcPr>
          <w:p w14:paraId="1F65BB9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1CDB5ED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26D2FC2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07215DE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08 1 02 81391</w:t>
            </w:r>
          </w:p>
        </w:tc>
        <w:tc>
          <w:tcPr>
            <w:tcW w:w="617" w:type="dxa"/>
            <w:shd w:val="clear" w:color="auto" w:fill="auto"/>
            <w:vAlign w:val="center"/>
            <w:hideMark/>
          </w:tcPr>
          <w:p w14:paraId="261B738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062BE66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1218" w:type="dxa"/>
            <w:shd w:val="clear" w:color="auto" w:fill="auto"/>
            <w:noWrap/>
            <w:vAlign w:val="center"/>
            <w:hideMark/>
          </w:tcPr>
          <w:p w14:paraId="5D31ACA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1218" w:type="dxa"/>
            <w:shd w:val="clear" w:color="auto" w:fill="auto"/>
            <w:noWrap/>
            <w:vAlign w:val="center"/>
            <w:hideMark/>
          </w:tcPr>
          <w:p w14:paraId="55B9F40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r>
      <w:tr w:rsidR="00C9245C" w:rsidRPr="00C9245C" w14:paraId="32612010" w14:textId="77777777" w:rsidTr="00A56F05">
        <w:trPr>
          <w:trHeight w:val="1620"/>
        </w:trPr>
        <w:tc>
          <w:tcPr>
            <w:tcW w:w="6766" w:type="dxa"/>
            <w:shd w:val="clear" w:color="000000" w:fill="FFFFFF"/>
            <w:vAlign w:val="center"/>
            <w:hideMark/>
          </w:tcPr>
          <w:p w14:paraId="0CD087DE"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lastRenderedPageBreak/>
              <w:t>Муниципальная программа "Обеспечение общественного правопорядка на территории Каширского муниципального района"</w:t>
            </w:r>
          </w:p>
        </w:tc>
        <w:tc>
          <w:tcPr>
            <w:tcW w:w="904" w:type="dxa"/>
            <w:shd w:val="clear" w:color="FFFFCC" w:fill="FFFFFF"/>
            <w:vAlign w:val="center"/>
            <w:hideMark/>
          </w:tcPr>
          <w:p w14:paraId="36F9142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924</w:t>
            </w:r>
          </w:p>
        </w:tc>
        <w:tc>
          <w:tcPr>
            <w:tcW w:w="487" w:type="dxa"/>
            <w:shd w:val="clear" w:color="FFFFCC" w:fill="FFFFFF"/>
            <w:vAlign w:val="center"/>
            <w:hideMark/>
          </w:tcPr>
          <w:p w14:paraId="0C8636F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07</w:t>
            </w:r>
          </w:p>
        </w:tc>
        <w:tc>
          <w:tcPr>
            <w:tcW w:w="549" w:type="dxa"/>
            <w:shd w:val="clear" w:color="FFFFCC" w:fill="FFFFFF"/>
            <w:vAlign w:val="center"/>
            <w:hideMark/>
          </w:tcPr>
          <w:p w14:paraId="13F6862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w:t>
            </w:r>
          </w:p>
        </w:tc>
        <w:tc>
          <w:tcPr>
            <w:tcW w:w="1295" w:type="dxa"/>
            <w:shd w:val="clear" w:color="FFFFCC" w:fill="FFFFFF"/>
            <w:vAlign w:val="center"/>
            <w:hideMark/>
          </w:tcPr>
          <w:p w14:paraId="7386694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09 0 00 00000</w:t>
            </w:r>
          </w:p>
        </w:tc>
        <w:tc>
          <w:tcPr>
            <w:tcW w:w="617" w:type="dxa"/>
            <w:shd w:val="clear" w:color="auto" w:fill="auto"/>
            <w:vAlign w:val="center"/>
            <w:hideMark/>
          </w:tcPr>
          <w:p w14:paraId="0680B49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129CAD8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30,0</w:t>
            </w:r>
          </w:p>
        </w:tc>
        <w:tc>
          <w:tcPr>
            <w:tcW w:w="1218" w:type="dxa"/>
            <w:shd w:val="clear" w:color="auto" w:fill="auto"/>
            <w:noWrap/>
            <w:vAlign w:val="center"/>
            <w:hideMark/>
          </w:tcPr>
          <w:p w14:paraId="1FBA792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30,0</w:t>
            </w:r>
          </w:p>
        </w:tc>
        <w:tc>
          <w:tcPr>
            <w:tcW w:w="1218" w:type="dxa"/>
            <w:shd w:val="clear" w:color="auto" w:fill="auto"/>
            <w:noWrap/>
            <w:vAlign w:val="center"/>
            <w:hideMark/>
          </w:tcPr>
          <w:p w14:paraId="4FC7785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30,0</w:t>
            </w:r>
          </w:p>
        </w:tc>
      </w:tr>
      <w:tr w:rsidR="00C9245C" w:rsidRPr="00C9245C" w14:paraId="50BDFD16" w14:textId="77777777" w:rsidTr="00A56F05">
        <w:trPr>
          <w:trHeight w:val="1305"/>
        </w:trPr>
        <w:tc>
          <w:tcPr>
            <w:tcW w:w="6766" w:type="dxa"/>
            <w:shd w:val="clear" w:color="000000" w:fill="FFFFFF"/>
            <w:vAlign w:val="center"/>
            <w:hideMark/>
          </w:tcPr>
          <w:p w14:paraId="5317D9F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"Повышение безопасности дорожного движения на территории Каширского муниципального района"</w:t>
            </w:r>
          </w:p>
        </w:tc>
        <w:tc>
          <w:tcPr>
            <w:tcW w:w="904" w:type="dxa"/>
            <w:shd w:val="clear" w:color="FFFFCC" w:fill="FFFFFF"/>
            <w:vAlign w:val="center"/>
            <w:hideMark/>
          </w:tcPr>
          <w:p w14:paraId="5511652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1763024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4C5C427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0A6E26F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09 1 00 00000</w:t>
            </w:r>
          </w:p>
        </w:tc>
        <w:tc>
          <w:tcPr>
            <w:tcW w:w="617" w:type="dxa"/>
            <w:shd w:val="clear" w:color="auto" w:fill="auto"/>
            <w:vAlign w:val="center"/>
            <w:hideMark/>
          </w:tcPr>
          <w:p w14:paraId="3EDAC9B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6A7983D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1218" w:type="dxa"/>
            <w:shd w:val="clear" w:color="auto" w:fill="auto"/>
            <w:noWrap/>
            <w:vAlign w:val="center"/>
            <w:hideMark/>
          </w:tcPr>
          <w:p w14:paraId="52C2B8F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1218" w:type="dxa"/>
            <w:shd w:val="clear" w:color="auto" w:fill="auto"/>
            <w:noWrap/>
            <w:vAlign w:val="center"/>
            <w:hideMark/>
          </w:tcPr>
          <w:p w14:paraId="133E1BD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r>
      <w:tr w:rsidR="00C9245C" w:rsidRPr="00C9245C" w14:paraId="0F34B82A" w14:textId="77777777" w:rsidTr="00A56F05">
        <w:trPr>
          <w:trHeight w:val="2100"/>
        </w:trPr>
        <w:tc>
          <w:tcPr>
            <w:tcW w:w="6766" w:type="dxa"/>
            <w:shd w:val="clear" w:color="FFFFCC" w:fill="FFFFFF"/>
            <w:vAlign w:val="center"/>
            <w:hideMark/>
          </w:tcPr>
          <w:p w14:paraId="23A31ED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Основное мероприятие "Организационно- планировочные и инженерные мероприятия, направленные на совершенствование организации движения транспортных средств и пешеходов на автомобильных дорог района " </w:t>
            </w:r>
          </w:p>
        </w:tc>
        <w:tc>
          <w:tcPr>
            <w:tcW w:w="904" w:type="dxa"/>
            <w:shd w:val="clear" w:color="FFFFCC" w:fill="FFFFFF"/>
            <w:vAlign w:val="center"/>
            <w:hideMark/>
          </w:tcPr>
          <w:p w14:paraId="43E3F76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1B95F7B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634CF92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1AFF268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09 1 01 00000</w:t>
            </w:r>
          </w:p>
        </w:tc>
        <w:tc>
          <w:tcPr>
            <w:tcW w:w="617" w:type="dxa"/>
            <w:shd w:val="clear" w:color="auto" w:fill="auto"/>
            <w:vAlign w:val="center"/>
            <w:hideMark/>
          </w:tcPr>
          <w:p w14:paraId="49770A2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76CE2C1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c>
          <w:tcPr>
            <w:tcW w:w="1218" w:type="dxa"/>
            <w:shd w:val="clear" w:color="auto" w:fill="auto"/>
            <w:noWrap/>
            <w:vAlign w:val="center"/>
            <w:hideMark/>
          </w:tcPr>
          <w:p w14:paraId="5E7EAD6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c>
          <w:tcPr>
            <w:tcW w:w="1218" w:type="dxa"/>
            <w:shd w:val="clear" w:color="auto" w:fill="auto"/>
            <w:noWrap/>
            <w:vAlign w:val="center"/>
            <w:hideMark/>
          </w:tcPr>
          <w:p w14:paraId="3CCFE94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r>
      <w:tr w:rsidR="00C9245C" w:rsidRPr="00C9245C" w14:paraId="66E9749B" w14:textId="77777777" w:rsidTr="00A56F05">
        <w:trPr>
          <w:trHeight w:val="2235"/>
        </w:trPr>
        <w:tc>
          <w:tcPr>
            <w:tcW w:w="6766" w:type="dxa"/>
            <w:shd w:val="clear" w:color="FFFFCC" w:fill="FFFFFF"/>
            <w:vAlign w:val="center"/>
            <w:hideMark/>
          </w:tcPr>
          <w:p w14:paraId="7489CA4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Мероприятия, направленные на совершенствование организации движения транспортных средств и пешеходов на автомобильных дорог района (Закупка товаров, работ и услуг для государственных (муниципальных) нужд) </w:t>
            </w:r>
          </w:p>
        </w:tc>
        <w:tc>
          <w:tcPr>
            <w:tcW w:w="904" w:type="dxa"/>
            <w:shd w:val="clear" w:color="FFFFCC" w:fill="FFFFFF"/>
            <w:vAlign w:val="center"/>
            <w:hideMark/>
          </w:tcPr>
          <w:p w14:paraId="6522916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7A3248A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76194B9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43769B1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09 1 01 81380</w:t>
            </w:r>
          </w:p>
        </w:tc>
        <w:tc>
          <w:tcPr>
            <w:tcW w:w="617" w:type="dxa"/>
            <w:shd w:val="clear" w:color="auto" w:fill="auto"/>
            <w:vAlign w:val="center"/>
            <w:hideMark/>
          </w:tcPr>
          <w:p w14:paraId="38282E6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7888DA9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c>
          <w:tcPr>
            <w:tcW w:w="1218" w:type="dxa"/>
            <w:shd w:val="clear" w:color="auto" w:fill="auto"/>
            <w:noWrap/>
            <w:vAlign w:val="center"/>
            <w:hideMark/>
          </w:tcPr>
          <w:p w14:paraId="3537B7E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c>
          <w:tcPr>
            <w:tcW w:w="1218" w:type="dxa"/>
            <w:shd w:val="clear" w:color="auto" w:fill="auto"/>
            <w:noWrap/>
            <w:vAlign w:val="center"/>
            <w:hideMark/>
          </w:tcPr>
          <w:p w14:paraId="35966D3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r>
      <w:tr w:rsidR="00C9245C" w:rsidRPr="00C9245C" w14:paraId="13CBED4B" w14:textId="77777777" w:rsidTr="00A56F05">
        <w:trPr>
          <w:trHeight w:val="1050"/>
        </w:trPr>
        <w:tc>
          <w:tcPr>
            <w:tcW w:w="6766" w:type="dxa"/>
            <w:shd w:val="clear" w:color="FFFFCC" w:fill="FFFFFF"/>
            <w:vAlign w:val="center"/>
            <w:hideMark/>
          </w:tcPr>
          <w:p w14:paraId="252B480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Основное мероприятие " Предупреждение детского дорожно-транспортного травматизма" </w:t>
            </w:r>
          </w:p>
        </w:tc>
        <w:tc>
          <w:tcPr>
            <w:tcW w:w="904" w:type="dxa"/>
            <w:shd w:val="clear" w:color="FFFFCC" w:fill="FFFFFF"/>
            <w:vAlign w:val="center"/>
            <w:hideMark/>
          </w:tcPr>
          <w:p w14:paraId="0877401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61E1618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1E676F5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0126C9F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09 1 03 00000</w:t>
            </w:r>
          </w:p>
        </w:tc>
        <w:tc>
          <w:tcPr>
            <w:tcW w:w="617" w:type="dxa"/>
            <w:shd w:val="clear" w:color="auto" w:fill="auto"/>
            <w:vAlign w:val="center"/>
            <w:hideMark/>
          </w:tcPr>
          <w:p w14:paraId="481E405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4B9784B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c>
          <w:tcPr>
            <w:tcW w:w="1218" w:type="dxa"/>
            <w:shd w:val="clear" w:color="auto" w:fill="auto"/>
            <w:noWrap/>
            <w:vAlign w:val="center"/>
            <w:hideMark/>
          </w:tcPr>
          <w:p w14:paraId="0ECAC1B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c>
          <w:tcPr>
            <w:tcW w:w="1218" w:type="dxa"/>
            <w:shd w:val="clear" w:color="auto" w:fill="auto"/>
            <w:noWrap/>
            <w:vAlign w:val="center"/>
            <w:hideMark/>
          </w:tcPr>
          <w:p w14:paraId="13753DA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r>
      <w:tr w:rsidR="00C9245C" w:rsidRPr="00C9245C" w14:paraId="50BBA90A" w14:textId="77777777" w:rsidTr="00A56F05">
        <w:trPr>
          <w:trHeight w:val="1560"/>
        </w:trPr>
        <w:tc>
          <w:tcPr>
            <w:tcW w:w="6766" w:type="dxa"/>
            <w:shd w:val="clear" w:color="FFFFCC" w:fill="FFFFFF"/>
            <w:vAlign w:val="center"/>
            <w:hideMark/>
          </w:tcPr>
          <w:p w14:paraId="115B08C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 xml:space="preserve">Мероприятие по предупреждению детского дорожно-транспортного травматизма (Закупка товаров, работ и услуг для государственных (муниципальных) нужд) </w:t>
            </w:r>
          </w:p>
        </w:tc>
        <w:tc>
          <w:tcPr>
            <w:tcW w:w="904" w:type="dxa"/>
            <w:shd w:val="clear" w:color="FFFFCC" w:fill="FFFFFF"/>
            <w:vAlign w:val="center"/>
            <w:hideMark/>
          </w:tcPr>
          <w:p w14:paraId="6C6B718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70F0638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5127E19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0205BE0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09 1 03 81380</w:t>
            </w:r>
          </w:p>
        </w:tc>
        <w:tc>
          <w:tcPr>
            <w:tcW w:w="617" w:type="dxa"/>
            <w:shd w:val="clear" w:color="auto" w:fill="auto"/>
            <w:vAlign w:val="center"/>
            <w:hideMark/>
          </w:tcPr>
          <w:p w14:paraId="31574B5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7CF2F33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c>
          <w:tcPr>
            <w:tcW w:w="1218" w:type="dxa"/>
            <w:shd w:val="clear" w:color="auto" w:fill="auto"/>
            <w:noWrap/>
            <w:vAlign w:val="center"/>
            <w:hideMark/>
          </w:tcPr>
          <w:p w14:paraId="0F68AFC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c>
          <w:tcPr>
            <w:tcW w:w="1218" w:type="dxa"/>
            <w:shd w:val="clear" w:color="auto" w:fill="auto"/>
            <w:noWrap/>
            <w:vAlign w:val="center"/>
            <w:hideMark/>
          </w:tcPr>
          <w:p w14:paraId="3E2C9E2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r>
      <w:tr w:rsidR="00C9245C" w:rsidRPr="00C9245C" w14:paraId="6BB51F8F" w14:textId="77777777" w:rsidTr="00A56F05">
        <w:trPr>
          <w:trHeight w:val="1035"/>
        </w:trPr>
        <w:tc>
          <w:tcPr>
            <w:tcW w:w="6766" w:type="dxa"/>
            <w:shd w:val="clear" w:color="FFFFCC" w:fill="FFFFFF"/>
            <w:vAlign w:val="center"/>
            <w:hideMark/>
          </w:tcPr>
          <w:p w14:paraId="4A50B5E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"Профилактика правонарушений в Каширском муниципальном районе"</w:t>
            </w:r>
          </w:p>
        </w:tc>
        <w:tc>
          <w:tcPr>
            <w:tcW w:w="904" w:type="dxa"/>
            <w:shd w:val="clear" w:color="FFFFCC" w:fill="FFFFFF"/>
            <w:vAlign w:val="center"/>
            <w:hideMark/>
          </w:tcPr>
          <w:p w14:paraId="1560486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29C5475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104EC4D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38E2966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09 2 00 00000</w:t>
            </w:r>
          </w:p>
        </w:tc>
        <w:tc>
          <w:tcPr>
            <w:tcW w:w="617" w:type="dxa"/>
            <w:shd w:val="clear" w:color="auto" w:fill="auto"/>
            <w:vAlign w:val="center"/>
            <w:hideMark/>
          </w:tcPr>
          <w:p w14:paraId="67B15BB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1A17607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218" w:type="dxa"/>
            <w:shd w:val="clear" w:color="auto" w:fill="auto"/>
            <w:noWrap/>
            <w:vAlign w:val="center"/>
            <w:hideMark/>
          </w:tcPr>
          <w:p w14:paraId="0DDC231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218" w:type="dxa"/>
            <w:shd w:val="clear" w:color="auto" w:fill="auto"/>
            <w:noWrap/>
            <w:vAlign w:val="center"/>
            <w:hideMark/>
          </w:tcPr>
          <w:p w14:paraId="513B519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r>
      <w:tr w:rsidR="00C9245C" w:rsidRPr="00C9245C" w14:paraId="61A4EADB" w14:textId="77777777" w:rsidTr="00A56F05">
        <w:trPr>
          <w:trHeight w:val="1620"/>
        </w:trPr>
        <w:tc>
          <w:tcPr>
            <w:tcW w:w="6766" w:type="dxa"/>
            <w:shd w:val="clear" w:color="FFFFCC" w:fill="FFFFFF"/>
            <w:vAlign w:val="center"/>
            <w:hideMark/>
          </w:tcPr>
          <w:p w14:paraId="1E88A2C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 Профилактика правонарушений в отношении определенных категорий лиц и по отдельным видам противоправной деятельности"</w:t>
            </w:r>
          </w:p>
        </w:tc>
        <w:tc>
          <w:tcPr>
            <w:tcW w:w="904" w:type="dxa"/>
            <w:shd w:val="clear" w:color="FFFFCC" w:fill="FFFFFF"/>
            <w:vAlign w:val="center"/>
            <w:hideMark/>
          </w:tcPr>
          <w:p w14:paraId="7AD90FB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743DE45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056E6C7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784429B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09 2 01 00000</w:t>
            </w:r>
          </w:p>
        </w:tc>
        <w:tc>
          <w:tcPr>
            <w:tcW w:w="617" w:type="dxa"/>
            <w:shd w:val="clear" w:color="auto" w:fill="auto"/>
            <w:vAlign w:val="center"/>
            <w:hideMark/>
          </w:tcPr>
          <w:p w14:paraId="6A00F71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421434C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218" w:type="dxa"/>
            <w:shd w:val="clear" w:color="auto" w:fill="auto"/>
            <w:noWrap/>
            <w:vAlign w:val="center"/>
            <w:hideMark/>
          </w:tcPr>
          <w:p w14:paraId="1C388C3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218" w:type="dxa"/>
            <w:shd w:val="clear" w:color="auto" w:fill="auto"/>
            <w:noWrap/>
            <w:vAlign w:val="center"/>
            <w:hideMark/>
          </w:tcPr>
          <w:p w14:paraId="40679AA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r>
      <w:tr w:rsidR="00C9245C" w:rsidRPr="00C9245C" w14:paraId="0C6F0728" w14:textId="77777777" w:rsidTr="00A56F05">
        <w:trPr>
          <w:trHeight w:val="1380"/>
        </w:trPr>
        <w:tc>
          <w:tcPr>
            <w:tcW w:w="6766" w:type="dxa"/>
            <w:shd w:val="clear" w:color="FFFFCC" w:fill="FFFFFF"/>
            <w:vAlign w:val="center"/>
            <w:hideMark/>
          </w:tcPr>
          <w:p w14:paraId="0ED2CCD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Мероприятие по профилактики правонарушений (Закупка товаров, работ и услуг для государственных (муниципальных) нужд) </w:t>
            </w:r>
          </w:p>
        </w:tc>
        <w:tc>
          <w:tcPr>
            <w:tcW w:w="904" w:type="dxa"/>
            <w:shd w:val="clear" w:color="FFFFCC" w:fill="FFFFFF"/>
            <w:vAlign w:val="center"/>
            <w:hideMark/>
          </w:tcPr>
          <w:p w14:paraId="480A3D6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4BE2BA0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5407E3C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4DB93FF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09 2 01 81381</w:t>
            </w:r>
          </w:p>
        </w:tc>
        <w:tc>
          <w:tcPr>
            <w:tcW w:w="617" w:type="dxa"/>
            <w:shd w:val="clear" w:color="auto" w:fill="auto"/>
            <w:vAlign w:val="center"/>
            <w:hideMark/>
          </w:tcPr>
          <w:p w14:paraId="56D7292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1752181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218" w:type="dxa"/>
            <w:shd w:val="clear" w:color="auto" w:fill="auto"/>
            <w:noWrap/>
            <w:vAlign w:val="center"/>
            <w:hideMark/>
          </w:tcPr>
          <w:p w14:paraId="4372947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218" w:type="dxa"/>
            <w:shd w:val="clear" w:color="auto" w:fill="auto"/>
            <w:noWrap/>
            <w:vAlign w:val="center"/>
            <w:hideMark/>
          </w:tcPr>
          <w:p w14:paraId="1DB6E4A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r>
      <w:tr w:rsidR="00C9245C" w:rsidRPr="00C9245C" w14:paraId="10415442" w14:textId="77777777" w:rsidTr="00A56F05">
        <w:trPr>
          <w:trHeight w:val="1230"/>
        </w:trPr>
        <w:tc>
          <w:tcPr>
            <w:tcW w:w="6766" w:type="dxa"/>
            <w:shd w:val="clear" w:color="FFFFCC" w:fill="FFFFFF"/>
            <w:vAlign w:val="center"/>
            <w:hideMark/>
          </w:tcPr>
          <w:p w14:paraId="1A72424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"Профилактика терроризма, наркомании и алкоголизма в Каширском муниципальном районе"</w:t>
            </w:r>
          </w:p>
        </w:tc>
        <w:tc>
          <w:tcPr>
            <w:tcW w:w="904" w:type="dxa"/>
            <w:shd w:val="clear" w:color="FFFFCC" w:fill="FFFFFF"/>
            <w:vAlign w:val="center"/>
            <w:hideMark/>
          </w:tcPr>
          <w:p w14:paraId="2C647E5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264FE1C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6195EAD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4F5ECF2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09 3 00 00000</w:t>
            </w:r>
          </w:p>
        </w:tc>
        <w:tc>
          <w:tcPr>
            <w:tcW w:w="617" w:type="dxa"/>
            <w:shd w:val="clear" w:color="auto" w:fill="auto"/>
            <w:vAlign w:val="center"/>
            <w:hideMark/>
          </w:tcPr>
          <w:p w14:paraId="033E335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0443284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218" w:type="dxa"/>
            <w:shd w:val="clear" w:color="auto" w:fill="auto"/>
            <w:noWrap/>
            <w:vAlign w:val="center"/>
            <w:hideMark/>
          </w:tcPr>
          <w:p w14:paraId="1F6C153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218" w:type="dxa"/>
            <w:shd w:val="clear" w:color="auto" w:fill="auto"/>
            <w:noWrap/>
            <w:vAlign w:val="center"/>
            <w:hideMark/>
          </w:tcPr>
          <w:p w14:paraId="1075BF8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r>
      <w:tr w:rsidR="00C9245C" w:rsidRPr="00C9245C" w14:paraId="51384A58" w14:textId="77777777" w:rsidTr="00A56F05">
        <w:trPr>
          <w:trHeight w:val="1065"/>
        </w:trPr>
        <w:tc>
          <w:tcPr>
            <w:tcW w:w="6766" w:type="dxa"/>
            <w:shd w:val="clear" w:color="FFFFCC" w:fill="FFFFFF"/>
            <w:vAlign w:val="center"/>
            <w:hideMark/>
          </w:tcPr>
          <w:p w14:paraId="354A184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Основное мероприятие " Профилактика терроризма, наркомании и алкоголизма" </w:t>
            </w:r>
          </w:p>
        </w:tc>
        <w:tc>
          <w:tcPr>
            <w:tcW w:w="904" w:type="dxa"/>
            <w:shd w:val="clear" w:color="FFFFCC" w:fill="FFFFFF"/>
            <w:vAlign w:val="center"/>
            <w:hideMark/>
          </w:tcPr>
          <w:p w14:paraId="7691D84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54242A9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0A83145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61B0F30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09 3 01 00000</w:t>
            </w:r>
          </w:p>
        </w:tc>
        <w:tc>
          <w:tcPr>
            <w:tcW w:w="617" w:type="dxa"/>
            <w:shd w:val="clear" w:color="auto" w:fill="auto"/>
            <w:vAlign w:val="center"/>
            <w:hideMark/>
          </w:tcPr>
          <w:p w14:paraId="5C6812B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1FA2885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218" w:type="dxa"/>
            <w:shd w:val="clear" w:color="auto" w:fill="auto"/>
            <w:noWrap/>
            <w:vAlign w:val="center"/>
            <w:hideMark/>
          </w:tcPr>
          <w:p w14:paraId="395447B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218" w:type="dxa"/>
            <w:shd w:val="clear" w:color="auto" w:fill="auto"/>
            <w:noWrap/>
            <w:vAlign w:val="center"/>
            <w:hideMark/>
          </w:tcPr>
          <w:p w14:paraId="7151265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r>
      <w:tr w:rsidR="00C9245C" w:rsidRPr="00C9245C" w14:paraId="4B46705B" w14:textId="77777777" w:rsidTr="00A56F05">
        <w:trPr>
          <w:trHeight w:val="1545"/>
        </w:trPr>
        <w:tc>
          <w:tcPr>
            <w:tcW w:w="6766" w:type="dxa"/>
            <w:shd w:val="clear" w:color="FFFFCC" w:fill="FFFFFF"/>
            <w:vAlign w:val="center"/>
            <w:hideMark/>
          </w:tcPr>
          <w:p w14:paraId="7788E61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Мероприятие по профилактики терроризма, наркомании и алкоголизма (Закупка товаров, работ и услуг для государственных (муниципальных) нужд)</w:t>
            </w:r>
          </w:p>
        </w:tc>
        <w:tc>
          <w:tcPr>
            <w:tcW w:w="904" w:type="dxa"/>
            <w:shd w:val="clear" w:color="FFFFCC" w:fill="FFFFFF"/>
            <w:vAlign w:val="center"/>
            <w:hideMark/>
          </w:tcPr>
          <w:p w14:paraId="59F0BFB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03F715D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390E7EF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7C29FF6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09 3 01 81382</w:t>
            </w:r>
          </w:p>
        </w:tc>
        <w:tc>
          <w:tcPr>
            <w:tcW w:w="617" w:type="dxa"/>
            <w:shd w:val="clear" w:color="auto" w:fill="auto"/>
            <w:vAlign w:val="center"/>
            <w:hideMark/>
          </w:tcPr>
          <w:p w14:paraId="72390B2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116DE27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218" w:type="dxa"/>
            <w:shd w:val="clear" w:color="auto" w:fill="auto"/>
            <w:noWrap/>
            <w:vAlign w:val="center"/>
            <w:hideMark/>
          </w:tcPr>
          <w:p w14:paraId="3F95961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218" w:type="dxa"/>
            <w:shd w:val="clear" w:color="auto" w:fill="auto"/>
            <w:noWrap/>
            <w:vAlign w:val="center"/>
            <w:hideMark/>
          </w:tcPr>
          <w:p w14:paraId="68ACE12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r>
      <w:tr w:rsidR="00C9245C" w:rsidRPr="00C9245C" w14:paraId="30B1FAC5" w14:textId="77777777" w:rsidTr="00A56F05">
        <w:trPr>
          <w:trHeight w:val="705"/>
        </w:trPr>
        <w:tc>
          <w:tcPr>
            <w:tcW w:w="6766" w:type="dxa"/>
            <w:shd w:val="clear" w:color="auto" w:fill="auto"/>
            <w:vAlign w:val="center"/>
            <w:hideMark/>
          </w:tcPr>
          <w:p w14:paraId="68512F12"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lastRenderedPageBreak/>
              <w:t>Дополнительное образование детей</w:t>
            </w:r>
          </w:p>
        </w:tc>
        <w:tc>
          <w:tcPr>
            <w:tcW w:w="904" w:type="dxa"/>
            <w:shd w:val="clear" w:color="FFFFCC" w:fill="FFFFFF"/>
            <w:vAlign w:val="center"/>
            <w:hideMark/>
          </w:tcPr>
          <w:p w14:paraId="0D87A17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924</w:t>
            </w:r>
          </w:p>
        </w:tc>
        <w:tc>
          <w:tcPr>
            <w:tcW w:w="487" w:type="dxa"/>
            <w:shd w:val="clear" w:color="FFFFCC" w:fill="FFFFFF"/>
            <w:vAlign w:val="center"/>
            <w:hideMark/>
          </w:tcPr>
          <w:p w14:paraId="274A9A4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07</w:t>
            </w:r>
          </w:p>
        </w:tc>
        <w:tc>
          <w:tcPr>
            <w:tcW w:w="549" w:type="dxa"/>
            <w:shd w:val="clear" w:color="FFFFCC" w:fill="FFFFFF"/>
            <w:vAlign w:val="center"/>
            <w:hideMark/>
          </w:tcPr>
          <w:p w14:paraId="740DE1F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03</w:t>
            </w:r>
          </w:p>
        </w:tc>
        <w:tc>
          <w:tcPr>
            <w:tcW w:w="1295" w:type="dxa"/>
            <w:shd w:val="clear" w:color="FFFFCC" w:fill="FFFFFF"/>
            <w:vAlign w:val="center"/>
            <w:hideMark/>
          </w:tcPr>
          <w:p w14:paraId="53A2E62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auto" w:fill="auto"/>
            <w:vAlign w:val="center"/>
            <w:hideMark/>
          </w:tcPr>
          <w:p w14:paraId="2B65023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5D130F2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16 739,5</w:t>
            </w:r>
          </w:p>
        </w:tc>
        <w:tc>
          <w:tcPr>
            <w:tcW w:w="1218" w:type="dxa"/>
            <w:shd w:val="clear" w:color="auto" w:fill="auto"/>
            <w:noWrap/>
            <w:vAlign w:val="center"/>
            <w:hideMark/>
          </w:tcPr>
          <w:p w14:paraId="3F3A6D0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17300,0</w:t>
            </w:r>
          </w:p>
        </w:tc>
        <w:tc>
          <w:tcPr>
            <w:tcW w:w="1218" w:type="dxa"/>
            <w:shd w:val="clear" w:color="auto" w:fill="auto"/>
            <w:noWrap/>
            <w:vAlign w:val="center"/>
            <w:hideMark/>
          </w:tcPr>
          <w:p w14:paraId="3F76193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17780,5</w:t>
            </w:r>
          </w:p>
        </w:tc>
      </w:tr>
      <w:tr w:rsidR="00C9245C" w:rsidRPr="00C9245C" w14:paraId="7438889B" w14:textId="77777777" w:rsidTr="00A56F05">
        <w:trPr>
          <w:trHeight w:val="825"/>
        </w:trPr>
        <w:tc>
          <w:tcPr>
            <w:tcW w:w="6766" w:type="dxa"/>
            <w:shd w:val="clear" w:color="auto" w:fill="auto"/>
            <w:vAlign w:val="center"/>
            <w:hideMark/>
          </w:tcPr>
          <w:p w14:paraId="36EE1C5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образования"</w:t>
            </w:r>
          </w:p>
        </w:tc>
        <w:tc>
          <w:tcPr>
            <w:tcW w:w="904" w:type="dxa"/>
            <w:shd w:val="clear" w:color="FFFFCC" w:fill="FFFFFF"/>
            <w:vAlign w:val="center"/>
            <w:hideMark/>
          </w:tcPr>
          <w:p w14:paraId="67C278C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2AA0E44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796169A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291F15E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01 0 00 00000</w:t>
            </w:r>
          </w:p>
        </w:tc>
        <w:tc>
          <w:tcPr>
            <w:tcW w:w="617" w:type="dxa"/>
            <w:shd w:val="clear" w:color="auto" w:fill="auto"/>
            <w:vAlign w:val="center"/>
            <w:hideMark/>
          </w:tcPr>
          <w:p w14:paraId="2898A1B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02812FB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16 739,5</w:t>
            </w:r>
          </w:p>
        </w:tc>
        <w:tc>
          <w:tcPr>
            <w:tcW w:w="1218" w:type="dxa"/>
            <w:shd w:val="clear" w:color="auto" w:fill="auto"/>
            <w:noWrap/>
            <w:vAlign w:val="center"/>
            <w:hideMark/>
          </w:tcPr>
          <w:p w14:paraId="3111575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17300,0</w:t>
            </w:r>
          </w:p>
        </w:tc>
        <w:tc>
          <w:tcPr>
            <w:tcW w:w="1218" w:type="dxa"/>
            <w:shd w:val="clear" w:color="auto" w:fill="auto"/>
            <w:noWrap/>
            <w:vAlign w:val="center"/>
            <w:hideMark/>
          </w:tcPr>
          <w:p w14:paraId="014FFA0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17780,5</w:t>
            </w:r>
          </w:p>
        </w:tc>
      </w:tr>
      <w:tr w:rsidR="00C9245C" w:rsidRPr="00C9245C" w14:paraId="6FAC8A7A" w14:textId="77777777" w:rsidTr="00A56F05">
        <w:trPr>
          <w:trHeight w:val="900"/>
        </w:trPr>
        <w:tc>
          <w:tcPr>
            <w:tcW w:w="6766" w:type="dxa"/>
            <w:shd w:val="clear" w:color="FFFFCC" w:fill="FFFFFF"/>
            <w:vAlign w:val="center"/>
            <w:hideMark/>
          </w:tcPr>
          <w:p w14:paraId="37DD91E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дополнительного образования и воспитания детей"</w:t>
            </w:r>
          </w:p>
        </w:tc>
        <w:tc>
          <w:tcPr>
            <w:tcW w:w="904" w:type="dxa"/>
            <w:shd w:val="clear" w:color="FFFFCC" w:fill="FFFFFF"/>
            <w:vAlign w:val="center"/>
            <w:hideMark/>
          </w:tcPr>
          <w:p w14:paraId="4A32359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033E94F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12E5503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02427C2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01 3 00 00000</w:t>
            </w:r>
          </w:p>
        </w:tc>
        <w:tc>
          <w:tcPr>
            <w:tcW w:w="617" w:type="dxa"/>
            <w:shd w:val="clear" w:color="FFFFCC" w:fill="FFFFFF"/>
            <w:vAlign w:val="center"/>
            <w:hideMark/>
          </w:tcPr>
          <w:p w14:paraId="4BA2144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23EFAF8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16 739,5</w:t>
            </w:r>
          </w:p>
        </w:tc>
        <w:tc>
          <w:tcPr>
            <w:tcW w:w="1218" w:type="dxa"/>
            <w:shd w:val="clear" w:color="auto" w:fill="auto"/>
            <w:noWrap/>
            <w:vAlign w:val="center"/>
            <w:hideMark/>
          </w:tcPr>
          <w:p w14:paraId="3D2E659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17300,0</w:t>
            </w:r>
          </w:p>
        </w:tc>
        <w:tc>
          <w:tcPr>
            <w:tcW w:w="1218" w:type="dxa"/>
            <w:shd w:val="clear" w:color="auto" w:fill="auto"/>
            <w:noWrap/>
            <w:vAlign w:val="center"/>
            <w:hideMark/>
          </w:tcPr>
          <w:p w14:paraId="37FC935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17780,5</w:t>
            </w:r>
          </w:p>
        </w:tc>
      </w:tr>
      <w:tr w:rsidR="00C9245C" w:rsidRPr="00C9245C" w14:paraId="0D7C9811" w14:textId="77777777" w:rsidTr="00A56F05">
        <w:trPr>
          <w:trHeight w:val="795"/>
        </w:trPr>
        <w:tc>
          <w:tcPr>
            <w:tcW w:w="6766" w:type="dxa"/>
            <w:shd w:val="clear" w:color="FFFFCC" w:fill="FFFFFF"/>
            <w:vAlign w:val="center"/>
            <w:hideMark/>
          </w:tcPr>
          <w:p w14:paraId="4949546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мероприятие"Развитие дополнительного образования детей"</w:t>
            </w:r>
          </w:p>
        </w:tc>
        <w:tc>
          <w:tcPr>
            <w:tcW w:w="904" w:type="dxa"/>
            <w:shd w:val="clear" w:color="FFFFCC" w:fill="FFFFFF"/>
            <w:vAlign w:val="center"/>
            <w:hideMark/>
          </w:tcPr>
          <w:p w14:paraId="1D386E8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18F4185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6756946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7F88023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01 3 01 00000</w:t>
            </w:r>
          </w:p>
        </w:tc>
        <w:tc>
          <w:tcPr>
            <w:tcW w:w="617" w:type="dxa"/>
            <w:shd w:val="clear" w:color="FFFFCC" w:fill="FFFFFF"/>
            <w:vAlign w:val="center"/>
            <w:hideMark/>
          </w:tcPr>
          <w:p w14:paraId="1FCAE1A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453FE1D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16 739,5</w:t>
            </w:r>
          </w:p>
        </w:tc>
        <w:tc>
          <w:tcPr>
            <w:tcW w:w="1218" w:type="dxa"/>
            <w:shd w:val="clear" w:color="FFFFCC" w:fill="FFFFFF"/>
            <w:noWrap/>
            <w:vAlign w:val="center"/>
            <w:hideMark/>
          </w:tcPr>
          <w:p w14:paraId="3EC7DFF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17 300,0</w:t>
            </w:r>
          </w:p>
        </w:tc>
        <w:tc>
          <w:tcPr>
            <w:tcW w:w="1218" w:type="dxa"/>
            <w:shd w:val="clear" w:color="FFFFCC" w:fill="FFFFFF"/>
            <w:noWrap/>
            <w:vAlign w:val="center"/>
            <w:hideMark/>
          </w:tcPr>
          <w:p w14:paraId="14E76E3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17 780,5</w:t>
            </w:r>
          </w:p>
        </w:tc>
      </w:tr>
      <w:tr w:rsidR="00C9245C" w:rsidRPr="00C9245C" w14:paraId="13831E3A" w14:textId="77777777" w:rsidTr="00A56F05">
        <w:trPr>
          <w:trHeight w:val="3045"/>
        </w:trPr>
        <w:tc>
          <w:tcPr>
            <w:tcW w:w="6766" w:type="dxa"/>
            <w:shd w:val="clear" w:color="auto" w:fill="auto"/>
            <w:vAlign w:val="center"/>
            <w:hideMark/>
          </w:tcPr>
          <w:p w14:paraId="7FE2745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904" w:type="dxa"/>
            <w:shd w:val="clear" w:color="FFFFCC" w:fill="FFFFFF"/>
            <w:vAlign w:val="center"/>
            <w:hideMark/>
          </w:tcPr>
          <w:p w14:paraId="2D96990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057996F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24A100A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4FA3FE9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01 3 01 80590</w:t>
            </w:r>
          </w:p>
        </w:tc>
        <w:tc>
          <w:tcPr>
            <w:tcW w:w="617" w:type="dxa"/>
            <w:shd w:val="clear" w:color="auto" w:fill="auto"/>
            <w:vAlign w:val="center"/>
            <w:hideMark/>
          </w:tcPr>
          <w:p w14:paraId="616A7F2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4D9C0F7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12 431,5</w:t>
            </w:r>
          </w:p>
        </w:tc>
        <w:tc>
          <w:tcPr>
            <w:tcW w:w="1218" w:type="dxa"/>
            <w:shd w:val="clear" w:color="auto" w:fill="auto"/>
            <w:noWrap/>
            <w:vAlign w:val="center"/>
            <w:hideMark/>
          </w:tcPr>
          <w:p w14:paraId="770B544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12901,0</w:t>
            </w:r>
          </w:p>
        </w:tc>
        <w:tc>
          <w:tcPr>
            <w:tcW w:w="1218" w:type="dxa"/>
            <w:shd w:val="clear" w:color="auto" w:fill="auto"/>
            <w:noWrap/>
            <w:vAlign w:val="center"/>
            <w:hideMark/>
          </w:tcPr>
          <w:p w14:paraId="08ADEDA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13381,5</w:t>
            </w:r>
          </w:p>
        </w:tc>
      </w:tr>
      <w:tr w:rsidR="00C9245C" w:rsidRPr="00C9245C" w14:paraId="4BAA642A" w14:textId="77777777" w:rsidTr="00A56F05">
        <w:trPr>
          <w:trHeight w:val="1710"/>
        </w:trPr>
        <w:tc>
          <w:tcPr>
            <w:tcW w:w="6766" w:type="dxa"/>
            <w:shd w:val="clear" w:color="auto" w:fill="auto"/>
            <w:vAlign w:val="center"/>
            <w:hideMark/>
          </w:tcPr>
          <w:p w14:paraId="282B428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государственных(муниципальных)нужд)</w:t>
            </w:r>
          </w:p>
        </w:tc>
        <w:tc>
          <w:tcPr>
            <w:tcW w:w="904" w:type="dxa"/>
            <w:shd w:val="clear" w:color="FFFFCC" w:fill="FFFFFF"/>
            <w:vAlign w:val="center"/>
            <w:hideMark/>
          </w:tcPr>
          <w:p w14:paraId="1EA41C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18E12E7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11C18AA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48F07A8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01 3 01 80590</w:t>
            </w:r>
          </w:p>
        </w:tc>
        <w:tc>
          <w:tcPr>
            <w:tcW w:w="617" w:type="dxa"/>
            <w:shd w:val="clear" w:color="auto" w:fill="auto"/>
            <w:vAlign w:val="center"/>
            <w:hideMark/>
          </w:tcPr>
          <w:p w14:paraId="4C98D1A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1DAEBF6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3 009,0</w:t>
            </w:r>
          </w:p>
        </w:tc>
        <w:tc>
          <w:tcPr>
            <w:tcW w:w="1218" w:type="dxa"/>
            <w:shd w:val="clear" w:color="auto" w:fill="auto"/>
            <w:noWrap/>
            <w:vAlign w:val="center"/>
            <w:hideMark/>
          </w:tcPr>
          <w:p w14:paraId="53F1381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3100,0</w:t>
            </w:r>
          </w:p>
        </w:tc>
        <w:tc>
          <w:tcPr>
            <w:tcW w:w="1218" w:type="dxa"/>
            <w:shd w:val="clear" w:color="auto" w:fill="auto"/>
            <w:noWrap/>
            <w:vAlign w:val="center"/>
            <w:hideMark/>
          </w:tcPr>
          <w:p w14:paraId="6802BA1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3100,0</w:t>
            </w:r>
          </w:p>
        </w:tc>
      </w:tr>
      <w:tr w:rsidR="00C9245C" w:rsidRPr="00C9245C" w14:paraId="1B42568B" w14:textId="77777777" w:rsidTr="00A56F05">
        <w:trPr>
          <w:trHeight w:val="1200"/>
        </w:trPr>
        <w:tc>
          <w:tcPr>
            <w:tcW w:w="6766" w:type="dxa"/>
            <w:shd w:val="clear" w:color="auto" w:fill="auto"/>
            <w:vAlign w:val="center"/>
            <w:hideMark/>
          </w:tcPr>
          <w:p w14:paraId="62D18E9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(Иные бюджетные ассигнования)</w:t>
            </w:r>
          </w:p>
        </w:tc>
        <w:tc>
          <w:tcPr>
            <w:tcW w:w="904" w:type="dxa"/>
            <w:shd w:val="clear" w:color="FFFFCC" w:fill="FFFFFF"/>
            <w:vAlign w:val="center"/>
            <w:hideMark/>
          </w:tcPr>
          <w:p w14:paraId="1C5880A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0A4BCD2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19090B4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0B02AE0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01 3 01 80590</w:t>
            </w:r>
          </w:p>
        </w:tc>
        <w:tc>
          <w:tcPr>
            <w:tcW w:w="617" w:type="dxa"/>
            <w:shd w:val="clear" w:color="auto" w:fill="auto"/>
            <w:vAlign w:val="center"/>
            <w:hideMark/>
          </w:tcPr>
          <w:p w14:paraId="00DA6F4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1084" w:type="dxa"/>
            <w:shd w:val="clear" w:color="FFFFCC" w:fill="FFFFFF"/>
            <w:noWrap/>
            <w:vAlign w:val="center"/>
            <w:hideMark/>
          </w:tcPr>
          <w:p w14:paraId="56EC980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1 299,0</w:t>
            </w:r>
          </w:p>
        </w:tc>
        <w:tc>
          <w:tcPr>
            <w:tcW w:w="1218" w:type="dxa"/>
            <w:shd w:val="clear" w:color="auto" w:fill="auto"/>
            <w:noWrap/>
            <w:vAlign w:val="center"/>
            <w:hideMark/>
          </w:tcPr>
          <w:p w14:paraId="4D90B06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1299,0</w:t>
            </w:r>
          </w:p>
        </w:tc>
        <w:tc>
          <w:tcPr>
            <w:tcW w:w="1218" w:type="dxa"/>
            <w:shd w:val="clear" w:color="auto" w:fill="auto"/>
            <w:noWrap/>
            <w:vAlign w:val="center"/>
            <w:hideMark/>
          </w:tcPr>
          <w:p w14:paraId="42CBB09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1299,0</w:t>
            </w:r>
          </w:p>
        </w:tc>
      </w:tr>
      <w:tr w:rsidR="00C9245C" w:rsidRPr="00C9245C" w14:paraId="29DBAECF" w14:textId="77777777" w:rsidTr="00A56F05">
        <w:trPr>
          <w:trHeight w:val="570"/>
        </w:trPr>
        <w:tc>
          <w:tcPr>
            <w:tcW w:w="6766" w:type="dxa"/>
            <w:shd w:val="clear" w:color="FFFFCC" w:fill="FFFFFF"/>
            <w:vAlign w:val="center"/>
            <w:hideMark/>
          </w:tcPr>
          <w:p w14:paraId="5AFEC320"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lastRenderedPageBreak/>
              <w:t>Другие вопросы в области образования</w:t>
            </w:r>
          </w:p>
        </w:tc>
        <w:tc>
          <w:tcPr>
            <w:tcW w:w="904" w:type="dxa"/>
            <w:shd w:val="clear" w:color="FFFFCC" w:fill="FFFFFF"/>
            <w:vAlign w:val="center"/>
            <w:hideMark/>
          </w:tcPr>
          <w:p w14:paraId="7A90780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924</w:t>
            </w:r>
          </w:p>
        </w:tc>
        <w:tc>
          <w:tcPr>
            <w:tcW w:w="487" w:type="dxa"/>
            <w:shd w:val="clear" w:color="FFFFCC" w:fill="FFFFFF"/>
            <w:vAlign w:val="center"/>
            <w:hideMark/>
          </w:tcPr>
          <w:p w14:paraId="135A1A8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07</w:t>
            </w:r>
          </w:p>
        </w:tc>
        <w:tc>
          <w:tcPr>
            <w:tcW w:w="549" w:type="dxa"/>
            <w:shd w:val="clear" w:color="FFFFCC" w:fill="FFFFFF"/>
            <w:vAlign w:val="center"/>
            <w:hideMark/>
          </w:tcPr>
          <w:p w14:paraId="02B8B9D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09</w:t>
            </w:r>
          </w:p>
        </w:tc>
        <w:tc>
          <w:tcPr>
            <w:tcW w:w="1295" w:type="dxa"/>
            <w:shd w:val="clear" w:color="FFFFCC" w:fill="FFFFFF"/>
            <w:vAlign w:val="center"/>
            <w:hideMark/>
          </w:tcPr>
          <w:p w14:paraId="03BE05D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2BF293F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14238EE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16 076,0</w:t>
            </w:r>
          </w:p>
        </w:tc>
        <w:tc>
          <w:tcPr>
            <w:tcW w:w="1218" w:type="dxa"/>
            <w:shd w:val="clear" w:color="FFFFCC" w:fill="FFFFFF"/>
            <w:noWrap/>
            <w:vAlign w:val="center"/>
            <w:hideMark/>
          </w:tcPr>
          <w:p w14:paraId="332D8A7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17 536,3</w:t>
            </w:r>
          </w:p>
        </w:tc>
        <w:tc>
          <w:tcPr>
            <w:tcW w:w="1218" w:type="dxa"/>
            <w:shd w:val="clear" w:color="FFFFCC" w:fill="FFFFFF"/>
            <w:noWrap/>
            <w:vAlign w:val="center"/>
            <w:hideMark/>
          </w:tcPr>
          <w:p w14:paraId="75250FC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17 735,0</w:t>
            </w:r>
          </w:p>
        </w:tc>
      </w:tr>
      <w:tr w:rsidR="00C9245C" w:rsidRPr="00C9245C" w14:paraId="698AF982" w14:textId="77777777" w:rsidTr="00A56F05">
        <w:trPr>
          <w:trHeight w:val="600"/>
        </w:trPr>
        <w:tc>
          <w:tcPr>
            <w:tcW w:w="6766" w:type="dxa"/>
            <w:shd w:val="clear" w:color="FFFFCC" w:fill="FFFFFF"/>
            <w:vAlign w:val="center"/>
            <w:hideMark/>
          </w:tcPr>
          <w:p w14:paraId="6BCE052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образования"</w:t>
            </w:r>
          </w:p>
        </w:tc>
        <w:tc>
          <w:tcPr>
            <w:tcW w:w="904" w:type="dxa"/>
            <w:shd w:val="clear" w:color="FFFFCC" w:fill="FFFFFF"/>
            <w:vAlign w:val="center"/>
            <w:hideMark/>
          </w:tcPr>
          <w:p w14:paraId="59A88DB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3251C30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05B4C98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FFFFCC" w:fill="FFFFFF"/>
            <w:vAlign w:val="center"/>
            <w:hideMark/>
          </w:tcPr>
          <w:p w14:paraId="03A4FB6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01 0 00 00000</w:t>
            </w:r>
          </w:p>
        </w:tc>
        <w:tc>
          <w:tcPr>
            <w:tcW w:w="617" w:type="dxa"/>
            <w:shd w:val="clear" w:color="FFFFCC" w:fill="FFFFFF"/>
            <w:vAlign w:val="center"/>
            <w:hideMark/>
          </w:tcPr>
          <w:p w14:paraId="6B4DFF8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2A4FC43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16 076,0</w:t>
            </w:r>
          </w:p>
        </w:tc>
        <w:tc>
          <w:tcPr>
            <w:tcW w:w="1218" w:type="dxa"/>
            <w:shd w:val="clear" w:color="FFFFCC" w:fill="FFFFFF"/>
            <w:noWrap/>
            <w:vAlign w:val="center"/>
            <w:hideMark/>
          </w:tcPr>
          <w:p w14:paraId="51274F6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17 536,3</w:t>
            </w:r>
          </w:p>
        </w:tc>
        <w:tc>
          <w:tcPr>
            <w:tcW w:w="1218" w:type="dxa"/>
            <w:shd w:val="clear" w:color="FFFFCC" w:fill="FFFFFF"/>
            <w:noWrap/>
            <w:vAlign w:val="center"/>
            <w:hideMark/>
          </w:tcPr>
          <w:p w14:paraId="6C1E82C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17 735,0</w:t>
            </w:r>
          </w:p>
        </w:tc>
      </w:tr>
      <w:tr w:rsidR="00C9245C" w:rsidRPr="00C9245C" w14:paraId="47BBE402" w14:textId="77777777" w:rsidTr="00A56F05">
        <w:trPr>
          <w:trHeight w:val="720"/>
        </w:trPr>
        <w:tc>
          <w:tcPr>
            <w:tcW w:w="6766" w:type="dxa"/>
            <w:shd w:val="clear" w:color="FFFFCC" w:fill="FFFFFF"/>
            <w:vAlign w:val="center"/>
            <w:hideMark/>
          </w:tcPr>
          <w:p w14:paraId="1392D08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дошкольного и общего образования"</w:t>
            </w:r>
          </w:p>
        </w:tc>
        <w:tc>
          <w:tcPr>
            <w:tcW w:w="904" w:type="dxa"/>
            <w:shd w:val="clear" w:color="FFFFCC" w:fill="FFFFFF"/>
            <w:vAlign w:val="center"/>
            <w:hideMark/>
          </w:tcPr>
          <w:p w14:paraId="0255F4B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369A53D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598E67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FFFFCC" w:fill="FFFFFF"/>
            <w:vAlign w:val="center"/>
            <w:hideMark/>
          </w:tcPr>
          <w:p w14:paraId="47208E5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01 1 00 00000</w:t>
            </w:r>
          </w:p>
        </w:tc>
        <w:tc>
          <w:tcPr>
            <w:tcW w:w="617" w:type="dxa"/>
            <w:shd w:val="clear" w:color="FFFFCC" w:fill="FFFFFF"/>
            <w:vAlign w:val="center"/>
            <w:hideMark/>
          </w:tcPr>
          <w:p w14:paraId="470074F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77951D9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5 587,0</w:t>
            </w:r>
          </w:p>
        </w:tc>
        <w:tc>
          <w:tcPr>
            <w:tcW w:w="1218" w:type="dxa"/>
            <w:shd w:val="clear" w:color="FFFFCC" w:fill="FFFFFF"/>
            <w:noWrap/>
            <w:vAlign w:val="center"/>
            <w:hideMark/>
          </w:tcPr>
          <w:p w14:paraId="2E9E457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6 450,3</w:t>
            </w:r>
          </w:p>
        </w:tc>
        <w:tc>
          <w:tcPr>
            <w:tcW w:w="1218" w:type="dxa"/>
            <w:shd w:val="clear" w:color="FFFFCC" w:fill="FFFFFF"/>
            <w:noWrap/>
            <w:vAlign w:val="center"/>
            <w:hideMark/>
          </w:tcPr>
          <w:p w14:paraId="08DAAA1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6 555,0</w:t>
            </w:r>
          </w:p>
        </w:tc>
      </w:tr>
      <w:tr w:rsidR="00C9245C" w:rsidRPr="00C9245C" w14:paraId="4A0CED97" w14:textId="77777777" w:rsidTr="00A56F05">
        <w:trPr>
          <w:trHeight w:val="1095"/>
        </w:trPr>
        <w:tc>
          <w:tcPr>
            <w:tcW w:w="6766" w:type="dxa"/>
            <w:shd w:val="clear" w:color="FFFFCC" w:fill="FFFFFF"/>
            <w:vAlign w:val="center"/>
            <w:hideMark/>
          </w:tcPr>
          <w:p w14:paraId="0E270EA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Региональный проект "Патриотическое воспитание граждан Российской Федерации"</w:t>
            </w:r>
          </w:p>
        </w:tc>
        <w:tc>
          <w:tcPr>
            <w:tcW w:w="904" w:type="dxa"/>
            <w:shd w:val="clear" w:color="FFFFCC" w:fill="FFFFFF"/>
            <w:vAlign w:val="center"/>
            <w:hideMark/>
          </w:tcPr>
          <w:p w14:paraId="0B69BBB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7252306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56185EC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FFFFCC" w:fill="FFFFFF"/>
            <w:vAlign w:val="center"/>
            <w:hideMark/>
          </w:tcPr>
          <w:p w14:paraId="7FF8ACF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EB 00000</w:t>
            </w:r>
          </w:p>
        </w:tc>
        <w:tc>
          <w:tcPr>
            <w:tcW w:w="617" w:type="dxa"/>
            <w:shd w:val="clear" w:color="FFFFCC" w:fill="FFFFFF"/>
            <w:vAlign w:val="center"/>
            <w:hideMark/>
          </w:tcPr>
          <w:p w14:paraId="0210742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4C4579F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3 188,6</w:t>
            </w:r>
          </w:p>
        </w:tc>
        <w:tc>
          <w:tcPr>
            <w:tcW w:w="1218" w:type="dxa"/>
            <w:shd w:val="clear" w:color="auto" w:fill="auto"/>
            <w:noWrap/>
            <w:vAlign w:val="center"/>
            <w:hideMark/>
          </w:tcPr>
          <w:p w14:paraId="2064417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3955,5</w:t>
            </w:r>
          </w:p>
        </w:tc>
        <w:tc>
          <w:tcPr>
            <w:tcW w:w="1218" w:type="dxa"/>
            <w:shd w:val="clear" w:color="auto" w:fill="auto"/>
            <w:noWrap/>
            <w:vAlign w:val="center"/>
            <w:hideMark/>
          </w:tcPr>
          <w:p w14:paraId="412F2E3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3955,5</w:t>
            </w:r>
          </w:p>
        </w:tc>
      </w:tr>
      <w:tr w:rsidR="00C9245C" w:rsidRPr="00C9245C" w14:paraId="5C538D63" w14:textId="77777777" w:rsidTr="00A56F05">
        <w:trPr>
          <w:trHeight w:val="4320"/>
        </w:trPr>
        <w:tc>
          <w:tcPr>
            <w:tcW w:w="6766" w:type="dxa"/>
            <w:shd w:val="clear" w:color="auto" w:fill="auto"/>
            <w:vAlign w:val="center"/>
            <w:hideMark/>
          </w:tcPr>
          <w:p w14:paraId="6D038C2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904" w:type="dxa"/>
            <w:shd w:val="clear" w:color="FFFFCC" w:fill="FFFFFF"/>
            <w:vAlign w:val="center"/>
            <w:hideMark/>
          </w:tcPr>
          <w:p w14:paraId="3C23926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3BB426C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093F697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FFFFCC" w:fill="FFFFFF"/>
            <w:vAlign w:val="center"/>
            <w:hideMark/>
          </w:tcPr>
          <w:p w14:paraId="60BDF2A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EB 51790</w:t>
            </w:r>
          </w:p>
        </w:tc>
        <w:tc>
          <w:tcPr>
            <w:tcW w:w="617" w:type="dxa"/>
            <w:shd w:val="clear" w:color="FFFFCC" w:fill="FFFFFF"/>
            <w:vAlign w:val="center"/>
            <w:hideMark/>
          </w:tcPr>
          <w:p w14:paraId="7212537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44181C6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3 188,6</w:t>
            </w:r>
          </w:p>
        </w:tc>
        <w:tc>
          <w:tcPr>
            <w:tcW w:w="1218" w:type="dxa"/>
            <w:shd w:val="clear" w:color="auto" w:fill="auto"/>
            <w:noWrap/>
            <w:vAlign w:val="center"/>
            <w:hideMark/>
          </w:tcPr>
          <w:p w14:paraId="6C0642C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3955,5</w:t>
            </w:r>
          </w:p>
        </w:tc>
        <w:tc>
          <w:tcPr>
            <w:tcW w:w="1218" w:type="dxa"/>
            <w:shd w:val="clear" w:color="auto" w:fill="auto"/>
            <w:noWrap/>
            <w:vAlign w:val="center"/>
            <w:hideMark/>
          </w:tcPr>
          <w:p w14:paraId="473BCDD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3955,5</w:t>
            </w:r>
          </w:p>
        </w:tc>
      </w:tr>
      <w:tr w:rsidR="00C9245C" w:rsidRPr="00C9245C" w14:paraId="75BA3F3C" w14:textId="77777777" w:rsidTr="00A56F05">
        <w:trPr>
          <w:trHeight w:val="1530"/>
        </w:trPr>
        <w:tc>
          <w:tcPr>
            <w:tcW w:w="6766" w:type="dxa"/>
            <w:shd w:val="clear" w:color="auto" w:fill="auto"/>
            <w:vAlign w:val="center"/>
            <w:hideMark/>
          </w:tcPr>
          <w:p w14:paraId="0C63ED3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"Создание условий для организации отдыха и оздоровления детей Каширского муниципального района"</w:t>
            </w:r>
          </w:p>
        </w:tc>
        <w:tc>
          <w:tcPr>
            <w:tcW w:w="904" w:type="dxa"/>
            <w:shd w:val="clear" w:color="FFFFCC" w:fill="FFFFFF"/>
            <w:vAlign w:val="center"/>
            <w:hideMark/>
          </w:tcPr>
          <w:p w14:paraId="709090E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7512D42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6E62339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FFFFCC" w:fill="FFFFFF"/>
            <w:vAlign w:val="center"/>
            <w:hideMark/>
          </w:tcPr>
          <w:p w14:paraId="4861E3B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01 4 00 00000</w:t>
            </w:r>
          </w:p>
        </w:tc>
        <w:tc>
          <w:tcPr>
            <w:tcW w:w="617" w:type="dxa"/>
            <w:shd w:val="clear" w:color="FFFFCC" w:fill="FFFFFF"/>
            <w:vAlign w:val="center"/>
            <w:hideMark/>
          </w:tcPr>
          <w:p w14:paraId="6E6A0F2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75D3B73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2 398,4</w:t>
            </w:r>
          </w:p>
        </w:tc>
        <w:tc>
          <w:tcPr>
            <w:tcW w:w="1218" w:type="dxa"/>
            <w:shd w:val="clear" w:color="FFFFCC" w:fill="FFFFFF"/>
            <w:noWrap/>
            <w:vAlign w:val="center"/>
            <w:hideMark/>
          </w:tcPr>
          <w:p w14:paraId="56296D0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2 494,8</w:t>
            </w:r>
          </w:p>
        </w:tc>
        <w:tc>
          <w:tcPr>
            <w:tcW w:w="1218" w:type="dxa"/>
            <w:shd w:val="clear" w:color="FFFFCC" w:fill="FFFFFF"/>
            <w:noWrap/>
            <w:vAlign w:val="center"/>
            <w:hideMark/>
          </w:tcPr>
          <w:p w14:paraId="0E47DB7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2 599,5</w:t>
            </w:r>
          </w:p>
        </w:tc>
      </w:tr>
      <w:tr w:rsidR="00C9245C" w:rsidRPr="00C9245C" w14:paraId="777FF4DD" w14:textId="77777777" w:rsidTr="00A56F05">
        <w:trPr>
          <w:trHeight w:val="1830"/>
        </w:trPr>
        <w:tc>
          <w:tcPr>
            <w:tcW w:w="6766" w:type="dxa"/>
            <w:shd w:val="clear" w:color="auto" w:fill="auto"/>
            <w:vAlign w:val="center"/>
            <w:hideMark/>
          </w:tcPr>
          <w:p w14:paraId="0518E20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Основное мероприятие "Совершенствование кадрового и информационно-методического обеспечения организации и проведение детской оздоровительной кампании"</w:t>
            </w:r>
          </w:p>
        </w:tc>
        <w:tc>
          <w:tcPr>
            <w:tcW w:w="904" w:type="dxa"/>
            <w:shd w:val="clear" w:color="FFFFCC" w:fill="FFFFFF"/>
            <w:vAlign w:val="center"/>
            <w:hideMark/>
          </w:tcPr>
          <w:p w14:paraId="26A4CCF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1B56E03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6EE46D5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FFFFCC" w:fill="FFFFFF"/>
            <w:vAlign w:val="center"/>
            <w:hideMark/>
          </w:tcPr>
          <w:p w14:paraId="4C43171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01 4 02 00000</w:t>
            </w:r>
          </w:p>
        </w:tc>
        <w:tc>
          <w:tcPr>
            <w:tcW w:w="617" w:type="dxa"/>
            <w:shd w:val="clear" w:color="FFFFCC" w:fill="FFFFFF"/>
            <w:vAlign w:val="center"/>
            <w:hideMark/>
          </w:tcPr>
          <w:p w14:paraId="44D8C23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4A9F860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2 398,4</w:t>
            </w:r>
          </w:p>
        </w:tc>
        <w:tc>
          <w:tcPr>
            <w:tcW w:w="1218" w:type="dxa"/>
            <w:shd w:val="clear" w:color="FFFFCC" w:fill="FFFFFF"/>
            <w:noWrap/>
            <w:vAlign w:val="center"/>
            <w:hideMark/>
          </w:tcPr>
          <w:p w14:paraId="64E6AB4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2 494,8</w:t>
            </w:r>
          </w:p>
        </w:tc>
        <w:tc>
          <w:tcPr>
            <w:tcW w:w="1218" w:type="dxa"/>
            <w:shd w:val="clear" w:color="FFFFCC" w:fill="FFFFFF"/>
            <w:noWrap/>
            <w:vAlign w:val="center"/>
            <w:hideMark/>
          </w:tcPr>
          <w:p w14:paraId="004523E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2 599,5</w:t>
            </w:r>
          </w:p>
        </w:tc>
      </w:tr>
      <w:tr w:rsidR="00C9245C" w:rsidRPr="00C9245C" w14:paraId="4EE282C4" w14:textId="77777777" w:rsidTr="00A56F05">
        <w:trPr>
          <w:trHeight w:val="1650"/>
        </w:trPr>
        <w:tc>
          <w:tcPr>
            <w:tcW w:w="6766" w:type="dxa"/>
            <w:shd w:val="clear" w:color="auto" w:fill="auto"/>
            <w:vAlign w:val="center"/>
            <w:hideMark/>
          </w:tcPr>
          <w:p w14:paraId="02E1C43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организации отдыха и оздоровления детей (Закупка товаров, работ и услуг для государственных (муниципальных)нужд))</w:t>
            </w:r>
          </w:p>
        </w:tc>
        <w:tc>
          <w:tcPr>
            <w:tcW w:w="904" w:type="dxa"/>
            <w:shd w:val="clear" w:color="FFFFCC" w:fill="FFFFFF"/>
            <w:vAlign w:val="center"/>
            <w:hideMark/>
          </w:tcPr>
          <w:p w14:paraId="2A31327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3C6AF4A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6E3966B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FFFFCC" w:fill="FFFFFF"/>
            <w:vAlign w:val="center"/>
            <w:hideMark/>
          </w:tcPr>
          <w:p w14:paraId="2B265A7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01 4 02 80280</w:t>
            </w:r>
          </w:p>
        </w:tc>
        <w:tc>
          <w:tcPr>
            <w:tcW w:w="617" w:type="dxa"/>
            <w:shd w:val="clear" w:color="FFFFCC" w:fill="FFFFFF"/>
            <w:vAlign w:val="center"/>
            <w:hideMark/>
          </w:tcPr>
          <w:p w14:paraId="796954E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58EC162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96,0</w:t>
            </w:r>
          </w:p>
        </w:tc>
        <w:tc>
          <w:tcPr>
            <w:tcW w:w="1218" w:type="dxa"/>
            <w:shd w:val="clear" w:color="auto" w:fill="auto"/>
            <w:noWrap/>
            <w:vAlign w:val="center"/>
            <w:hideMark/>
          </w:tcPr>
          <w:p w14:paraId="741B0BB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58,3</w:t>
            </w:r>
          </w:p>
        </w:tc>
        <w:tc>
          <w:tcPr>
            <w:tcW w:w="1218" w:type="dxa"/>
            <w:shd w:val="clear" w:color="auto" w:fill="auto"/>
            <w:noWrap/>
            <w:vAlign w:val="center"/>
            <w:hideMark/>
          </w:tcPr>
          <w:p w14:paraId="4C9D701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18,7</w:t>
            </w:r>
          </w:p>
        </w:tc>
      </w:tr>
      <w:tr w:rsidR="00C9245C" w:rsidRPr="00C9245C" w14:paraId="39A3A060" w14:textId="77777777" w:rsidTr="00A56F05">
        <w:trPr>
          <w:trHeight w:val="1590"/>
        </w:trPr>
        <w:tc>
          <w:tcPr>
            <w:tcW w:w="6766" w:type="dxa"/>
            <w:shd w:val="clear" w:color="auto" w:fill="auto"/>
            <w:vAlign w:val="center"/>
            <w:hideMark/>
          </w:tcPr>
          <w:p w14:paraId="62BF739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организации отдыха и оздоровления детей (Закупка товаров, работ и услуг для государственных (муниципальных)нужд))</w:t>
            </w:r>
          </w:p>
        </w:tc>
        <w:tc>
          <w:tcPr>
            <w:tcW w:w="904" w:type="dxa"/>
            <w:shd w:val="clear" w:color="FFFFCC" w:fill="FFFFFF"/>
            <w:vAlign w:val="center"/>
            <w:hideMark/>
          </w:tcPr>
          <w:p w14:paraId="65C15DC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4636E4B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42F2443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FFFFCC" w:fill="FFFFFF"/>
            <w:vAlign w:val="center"/>
            <w:hideMark/>
          </w:tcPr>
          <w:p w14:paraId="63308B4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4 02 S8320</w:t>
            </w:r>
          </w:p>
        </w:tc>
        <w:tc>
          <w:tcPr>
            <w:tcW w:w="617" w:type="dxa"/>
            <w:shd w:val="clear" w:color="FFFFCC" w:fill="FFFFFF"/>
            <w:vAlign w:val="center"/>
            <w:hideMark/>
          </w:tcPr>
          <w:p w14:paraId="585B5E8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4446756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1 518,7</w:t>
            </w:r>
          </w:p>
        </w:tc>
        <w:tc>
          <w:tcPr>
            <w:tcW w:w="1218" w:type="dxa"/>
            <w:shd w:val="clear" w:color="auto" w:fill="auto"/>
            <w:noWrap/>
            <w:vAlign w:val="center"/>
            <w:hideMark/>
          </w:tcPr>
          <w:p w14:paraId="5E12BCC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1580,0</w:t>
            </w:r>
          </w:p>
        </w:tc>
        <w:tc>
          <w:tcPr>
            <w:tcW w:w="1218" w:type="dxa"/>
            <w:shd w:val="clear" w:color="auto" w:fill="auto"/>
            <w:noWrap/>
            <w:vAlign w:val="center"/>
            <w:hideMark/>
          </w:tcPr>
          <w:p w14:paraId="0FE0AEE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1642,8</w:t>
            </w:r>
          </w:p>
        </w:tc>
      </w:tr>
      <w:tr w:rsidR="00C9245C" w:rsidRPr="00C9245C" w14:paraId="0E1CFF9B" w14:textId="77777777" w:rsidTr="00A56F05">
        <w:trPr>
          <w:trHeight w:val="1590"/>
        </w:trPr>
        <w:tc>
          <w:tcPr>
            <w:tcW w:w="6766" w:type="dxa"/>
            <w:shd w:val="clear" w:color="auto" w:fill="auto"/>
            <w:vAlign w:val="center"/>
            <w:hideMark/>
          </w:tcPr>
          <w:p w14:paraId="554C5A6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организации отдыха и оздоровления детей (Закупка товаров, работ и услуг для государственных (муниципальных)нужд))</w:t>
            </w:r>
          </w:p>
        </w:tc>
        <w:tc>
          <w:tcPr>
            <w:tcW w:w="904" w:type="dxa"/>
            <w:shd w:val="clear" w:color="FFFFCC" w:fill="FFFFFF"/>
            <w:vAlign w:val="center"/>
            <w:hideMark/>
          </w:tcPr>
          <w:p w14:paraId="6D348E2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143EA0F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41B14D0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FFFFCC" w:fill="FFFFFF"/>
            <w:vAlign w:val="center"/>
            <w:hideMark/>
          </w:tcPr>
          <w:p w14:paraId="49E54C6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4 02 S8320</w:t>
            </w:r>
          </w:p>
        </w:tc>
        <w:tc>
          <w:tcPr>
            <w:tcW w:w="617" w:type="dxa"/>
            <w:shd w:val="clear" w:color="FFFFCC" w:fill="FFFFFF"/>
            <w:vAlign w:val="center"/>
            <w:hideMark/>
          </w:tcPr>
          <w:p w14:paraId="7CB0E81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29C521B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24,3</w:t>
            </w:r>
          </w:p>
        </w:tc>
        <w:tc>
          <w:tcPr>
            <w:tcW w:w="1218" w:type="dxa"/>
            <w:shd w:val="clear" w:color="auto" w:fill="auto"/>
            <w:noWrap/>
            <w:vAlign w:val="center"/>
            <w:hideMark/>
          </w:tcPr>
          <w:p w14:paraId="0AABFF8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26,9</w:t>
            </w:r>
          </w:p>
        </w:tc>
        <w:tc>
          <w:tcPr>
            <w:tcW w:w="1218" w:type="dxa"/>
            <w:shd w:val="clear" w:color="auto" w:fill="auto"/>
            <w:noWrap/>
            <w:vAlign w:val="center"/>
            <w:hideMark/>
          </w:tcPr>
          <w:p w14:paraId="03772D9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24,6</w:t>
            </w:r>
          </w:p>
        </w:tc>
      </w:tr>
      <w:tr w:rsidR="00C9245C" w:rsidRPr="00C9245C" w14:paraId="218418BA" w14:textId="77777777" w:rsidTr="00A56F05">
        <w:trPr>
          <w:trHeight w:val="1590"/>
        </w:trPr>
        <w:tc>
          <w:tcPr>
            <w:tcW w:w="6766" w:type="dxa"/>
            <w:shd w:val="clear" w:color="auto" w:fill="auto"/>
            <w:vAlign w:val="center"/>
            <w:hideMark/>
          </w:tcPr>
          <w:p w14:paraId="0986998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организации отдыха и оздоровления детей (Закупка товаров, работ и услуг для государственных (муниципальных)нужд))</w:t>
            </w:r>
          </w:p>
        </w:tc>
        <w:tc>
          <w:tcPr>
            <w:tcW w:w="904" w:type="dxa"/>
            <w:shd w:val="clear" w:color="FFFFCC" w:fill="FFFFFF"/>
            <w:vAlign w:val="center"/>
            <w:hideMark/>
          </w:tcPr>
          <w:p w14:paraId="0BBD919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028604E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6A76BF3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FFFFCC" w:fill="FFFFFF"/>
            <w:vAlign w:val="center"/>
            <w:hideMark/>
          </w:tcPr>
          <w:p w14:paraId="6893CFF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4 02 S8410</w:t>
            </w:r>
          </w:p>
        </w:tc>
        <w:tc>
          <w:tcPr>
            <w:tcW w:w="617" w:type="dxa"/>
            <w:shd w:val="clear" w:color="FFFFCC" w:fill="FFFFFF"/>
            <w:vAlign w:val="center"/>
            <w:hideMark/>
          </w:tcPr>
          <w:p w14:paraId="099E462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17F5C63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379,7</w:t>
            </w:r>
          </w:p>
        </w:tc>
        <w:tc>
          <w:tcPr>
            <w:tcW w:w="1218" w:type="dxa"/>
            <w:shd w:val="clear" w:color="auto" w:fill="auto"/>
            <w:noWrap/>
            <w:vAlign w:val="center"/>
            <w:hideMark/>
          </w:tcPr>
          <w:p w14:paraId="4AC3195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414,8</w:t>
            </w:r>
          </w:p>
        </w:tc>
        <w:tc>
          <w:tcPr>
            <w:tcW w:w="1218" w:type="dxa"/>
            <w:shd w:val="clear" w:color="auto" w:fill="auto"/>
            <w:noWrap/>
            <w:vAlign w:val="center"/>
            <w:hideMark/>
          </w:tcPr>
          <w:p w14:paraId="39AF9F6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456,7</w:t>
            </w:r>
          </w:p>
        </w:tc>
      </w:tr>
      <w:tr w:rsidR="00C9245C" w:rsidRPr="00C9245C" w14:paraId="1CE0B4EA" w14:textId="77777777" w:rsidTr="00A56F05">
        <w:trPr>
          <w:trHeight w:val="1650"/>
        </w:trPr>
        <w:tc>
          <w:tcPr>
            <w:tcW w:w="6766" w:type="dxa"/>
            <w:shd w:val="clear" w:color="auto" w:fill="auto"/>
            <w:vAlign w:val="center"/>
            <w:hideMark/>
          </w:tcPr>
          <w:p w14:paraId="63B5624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Мероприятия по организации отдыха и оздоровления детей (Закупка товаров, работ и услуг для государственных (муниципальных)нужд))</w:t>
            </w:r>
          </w:p>
        </w:tc>
        <w:tc>
          <w:tcPr>
            <w:tcW w:w="904" w:type="dxa"/>
            <w:shd w:val="clear" w:color="FFFFCC" w:fill="FFFFFF"/>
            <w:vAlign w:val="center"/>
            <w:hideMark/>
          </w:tcPr>
          <w:p w14:paraId="4087F4F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3ACC8F6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54A631B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FFFFCC" w:fill="FFFFFF"/>
            <w:vAlign w:val="center"/>
            <w:hideMark/>
          </w:tcPr>
          <w:p w14:paraId="06CD33E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4 02 S8410</w:t>
            </w:r>
          </w:p>
        </w:tc>
        <w:tc>
          <w:tcPr>
            <w:tcW w:w="617" w:type="dxa"/>
            <w:shd w:val="clear" w:color="FFFFCC" w:fill="FFFFFF"/>
            <w:vAlign w:val="center"/>
            <w:hideMark/>
          </w:tcPr>
          <w:p w14:paraId="094C441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4DDDCC4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379,7</w:t>
            </w:r>
          </w:p>
        </w:tc>
        <w:tc>
          <w:tcPr>
            <w:tcW w:w="1218" w:type="dxa"/>
            <w:shd w:val="clear" w:color="auto" w:fill="auto"/>
            <w:noWrap/>
            <w:vAlign w:val="center"/>
            <w:hideMark/>
          </w:tcPr>
          <w:p w14:paraId="50F36F8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414,8</w:t>
            </w:r>
          </w:p>
        </w:tc>
        <w:tc>
          <w:tcPr>
            <w:tcW w:w="1218" w:type="dxa"/>
            <w:shd w:val="clear" w:color="auto" w:fill="auto"/>
            <w:noWrap/>
            <w:vAlign w:val="center"/>
            <w:hideMark/>
          </w:tcPr>
          <w:p w14:paraId="260B5C4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456,7</w:t>
            </w:r>
          </w:p>
        </w:tc>
      </w:tr>
      <w:tr w:rsidR="00C9245C" w:rsidRPr="00C9245C" w14:paraId="0E3382DB" w14:textId="77777777" w:rsidTr="00A56F05">
        <w:trPr>
          <w:trHeight w:val="900"/>
        </w:trPr>
        <w:tc>
          <w:tcPr>
            <w:tcW w:w="6766" w:type="dxa"/>
            <w:shd w:val="clear" w:color="FFFFCC" w:fill="FFFFFF"/>
            <w:vAlign w:val="center"/>
            <w:hideMark/>
          </w:tcPr>
          <w:p w14:paraId="73893EA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муниципальной программы"</w:t>
            </w:r>
          </w:p>
        </w:tc>
        <w:tc>
          <w:tcPr>
            <w:tcW w:w="904" w:type="dxa"/>
            <w:shd w:val="clear" w:color="FFFFCC" w:fill="FFFFFF"/>
            <w:vAlign w:val="center"/>
            <w:hideMark/>
          </w:tcPr>
          <w:p w14:paraId="7335C86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7157520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3DF261D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FFFFCC" w:fill="FFFFFF"/>
            <w:vAlign w:val="center"/>
            <w:hideMark/>
          </w:tcPr>
          <w:p w14:paraId="16A0F8E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01 5 00 00000</w:t>
            </w:r>
          </w:p>
        </w:tc>
        <w:tc>
          <w:tcPr>
            <w:tcW w:w="617" w:type="dxa"/>
            <w:shd w:val="clear" w:color="FFFFCC" w:fill="FFFFFF"/>
            <w:vAlign w:val="center"/>
            <w:hideMark/>
          </w:tcPr>
          <w:p w14:paraId="3878C64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0C5B52E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10 489,0</w:t>
            </w:r>
          </w:p>
        </w:tc>
        <w:tc>
          <w:tcPr>
            <w:tcW w:w="1218" w:type="dxa"/>
            <w:shd w:val="clear" w:color="FFFFCC" w:fill="FFFFFF"/>
            <w:noWrap/>
            <w:vAlign w:val="center"/>
            <w:hideMark/>
          </w:tcPr>
          <w:p w14:paraId="2688623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11 086,0</w:t>
            </w:r>
          </w:p>
        </w:tc>
        <w:tc>
          <w:tcPr>
            <w:tcW w:w="1218" w:type="dxa"/>
            <w:shd w:val="clear" w:color="FFFFCC" w:fill="FFFFFF"/>
            <w:noWrap/>
            <w:vAlign w:val="center"/>
            <w:hideMark/>
          </w:tcPr>
          <w:p w14:paraId="592C292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11 180,0</w:t>
            </w:r>
          </w:p>
        </w:tc>
      </w:tr>
      <w:tr w:rsidR="00C9245C" w:rsidRPr="00C9245C" w14:paraId="048D307E" w14:textId="77777777" w:rsidTr="00A56F05">
        <w:trPr>
          <w:trHeight w:val="1050"/>
        </w:trPr>
        <w:tc>
          <w:tcPr>
            <w:tcW w:w="6766" w:type="dxa"/>
            <w:shd w:val="clear" w:color="FFFFCC" w:fill="FFFFFF"/>
            <w:vAlign w:val="center"/>
            <w:hideMark/>
          </w:tcPr>
          <w:p w14:paraId="692FBC2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"Финансовое обеспечение деятельности органов муниципальной власти"</w:t>
            </w:r>
          </w:p>
        </w:tc>
        <w:tc>
          <w:tcPr>
            <w:tcW w:w="904" w:type="dxa"/>
            <w:shd w:val="clear" w:color="FFFFCC" w:fill="FFFFFF"/>
            <w:vAlign w:val="center"/>
            <w:hideMark/>
          </w:tcPr>
          <w:p w14:paraId="675352D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029E781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1472171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FFFFCC" w:fill="FFFFFF"/>
            <w:vAlign w:val="center"/>
            <w:hideMark/>
          </w:tcPr>
          <w:p w14:paraId="77EBEC0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01 5 01 00000</w:t>
            </w:r>
          </w:p>
        </w:tc>
        <w:tc>
          <w:tcPr>
            <w:tcW w:w="617" w:type="dxa"/>
            <w:shd w:val="clear" w:color="FFFFCC" w:fill="FFFFFF"/>
            <w:vAlign w:val="center"/>
            <w:hideMark/>
          </w:tcPr>
          <w:p w14:paraId="30CA94E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66BEF2A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2 741,0</w:t>
            </w:r>
          </w:p>
        </w:tc>
        <w:tc>
          <w:tcPr>
            <w:tcW w:w="1218" w:type="dxa"/>
            <w:shd w:val="clear" w:color="FFFFCC" w:fill="FFFFFF"/>
            <w:noWrap/>
            <w:vAlign w:val="center"/>
            <w:hideMark/>
          </w:tcPr>
          <w:p w14:paraId="466ED15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2 876,0</w:t>
            </w:r>
          </w:p>
        </w:tc>
        <w:tc>
          <w:tcPr>
            <w:tcW w:w="1218" w:type="dxa"/>
            <w:shd w:val="clear" w:color="FFFFCC" w:fill="FFFFFF"/>
            <w:noWrap/>
            <w:vAlign w:val="center"/>
            <w:hideMark/>
          </w:tcPr>
          <w:p w14:paraId="2462FCE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2 900,0</w:t>
            </w:r>
          </w:p>
        </w:tc>
      </w:tr>
      <w:tr w:rsidR="00C9245C" w:rsidRPr="00C9245C" w14:paraId="68F98C12" w14:textId="77777777" w:rsidTr="00A56F05">
        <w:trPr>
          <w:trHeight w:val="2475"/>
        </w:trPr>
        <w:tc>
          <w:tcPr>
            <w:tcW w:w="6766" w:type="dxa"/>
            <w:shd w:val="clear" w:color="auto" w:fill="auto"/>
            <w:vAlign w:val="center"/>
            <w:hideMark/>
          </w:tcPr>
          <w:p w14:paraId="378A0DF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муниципальных органов (Расходы на выплату персоналу в целях обеспечения выполнения функций государственными(муниципальными)органами, казенными учреждениями, органами управления муниципальными внебюджетными фондами)</w:t>
            </w:r>
          </w:p>
        </w:tc>
        <w:tc>
          <w:tcPr>
            <w:tcW w:w="904" w:type="dxa"/>
            <w:shd w:val="clear" w:color="FFFFCC" w:fill="FFFFFF"/>
            <w:vAlign w:val="center"/>
            <w:hideMark/>
          </w:tcPr>
          <w:p w14:paraId="4645AAE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79BAE77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124DAD6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FFFFCC" w:fill="FFFFFF"/>
            <w:vAlign w:val="center"/>
            <w:hideMark/>
          </w:tcPr>
          <w:p w14:paraId="4900EEC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01 5 01 82010</w:t>
            </w:r>
          </w:p>
        </w:tc>
        <w:tc>
          <w:tcPr>
            <w:tcW w:w="617" w:type="dxa"/>
            <w:shd w:val="clear" w:color="FFFFCC" w:fill="FFFFFF"/>
            <w:vAlign w:val="center"/>
            <w:hideMark/>
          </w:tcPr>
          <w:p w14:paraId="43D4226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3C389D6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2 521,0</w:t>
            </w:r>
          </w:p>
        </w:tc>
        <w:tc>
          <w:tcPr>
            <w:tcW w:w="1218" w:type="dxa"/>
            <w:shd w:val="clear" w:color="auto" w:fill="auto"/>
            <w:noWrap/>
            <w:vAlign w:val="center"/>
            <w:hideMark/>
          </w:tcPr>
          <w:p w14:paraId="62FBB6B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2656,0</w:t>
            </w:r>
          </w:p>
        </w:tc>
        <w:tc>
          <w:tcPr>
            <w:tcW w:w="1218" w:type="dxa"/>
            <w:shd w:val="clear" w:color="auto" w:fill="auto"/>
            <w:noWrap/>
            <w:vAlign w:val="center"/>
            <w:hideMark/>
          </w:tcPr>
          <w:p w14:paraId="6D9E323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2680,0</w:t>
            </w:r>
          </w:p>
        </w:tc>
      </w:tr>
      <w:tr w:rsidR="00C9245C" w:rsidRPr="00C9245C" w14:paraId="4894BEA8" w14:textId="77777777" w:rsidTr="00A56F05">
        <w:trPr>
          <w:trHeight w:val="1530"/>
        </w:trPr>
        <w:tc>
          <w:tcPr>
            <w:tcW w:w="6766" w:type="dxa"/>
            <w:shd w:val="clear" w:color="auto" w:fill="auto"/>
            <w:vAlign w:val="center"/>
            <w:hideMark/>
          </w:tcPr>
          <w:p w14:paraId="487F86F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муниципальных органов (Закупка товаров, работ и услуг для государственных(муниципальных)нужд)</w:t>
            </w:r>
          </w:p>
        </w:tc>
        <w:tc>
          <w:tcPr>
            <w:tcW w:w="904" w:type="dxa"/>
            <w:shd w:val="clear" w:color="FFFFCC" w:fill="FFFFFF"/>
            <w:vAlign w:val="center"/>
            <w:hideMark/>
          </w:tcPr>
          <w:p w14:paraId="5F68EE2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5784E16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1FC8E03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FFFFCC" w:fill="FFFFFF"/>
            <w:vAlign w:val="center"/>
            <w:hideMark/>
          </w:tcPr>
          <w:p w14:paraId="784ECB7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01 5 01 82010</w:t>
            </w:r>
          </w:p>
        </w:tc>
        <w:tc>
          <w:tcPr>
            <w:tcW w:w="617" w:type="dxa"/>
            <w:shd w:val="clear" w:color="FFFFCC" w:fill="FFFFFF"/>
            <w:vAlign w:val="center"/>
            <w:hideMark/>
          </w:tcPr>
          <w:p w14:paraId="01DF74A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748A48E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220,0</w:t>
            </w:r>
          </w:p>
        </w:tc>
        <w:tc>
          <w:tcPr>
            <w:tcW w:w="1218" w:type="dxa"/>
            <w:shd w:val="clear" w:color="auto" w:fill="auto"/>
            <w:noWrap/>
            <w:vAlign w:val="center"/>
            <w:hideMark/>
          </w:tcPr>
          <w:p w14:paraId="781B04B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220,0</w:t>
            </w:r>
          </w:p>
        </w:tc>
        <w:tc>
          <w:tcPr>
            <w:tcW w:w="1218" w:type="dxa"/>
            <w:shd w:val="clear" w:color="auto" w:fill="auto"/>
            <w:noWrap/>
            <w:vAlign w:val="center"/>
            <w:hideMark/>
          </w:tcPr>
          <w:p w14:paraId="3F9169C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220,0</w:t>
            </w:r>
          </w:p>
        </w:tc>
      </w:tr>
      <w:tr w:rsidR="00C9245C" w:rsidRPr="00C9245C" w14:paraId="54CB7D40" w14:textId="77777777" w:rsidTr="00A56F05">
        <w:trPr>
          <w:trHeight w:val="960"/>
        </w:trPr>
        <w:tc>
          <w:tcPr>
            <w:tcW w:w="6766" w:type="dxa"/>
            <w:shd w:val="clear" w:color="auto" w:fill="auto"/>
            <w:vAlign w:val="center"/>
            <w:hideMark/>
          </w:tcPr>
          <w:p w14:paraId="0D62FD1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мероприятие"Финансовое обеспечение выполнения других расходных обязательств"</w:t>
            </w:r>
          </w:p>
        </w:tc>
        <w:tc>
          <w:tcPr>
            <w:tcW w:w="904" w:type="dxa"/>
            <w:shd w:val="clear" w:color="FFFFCC" w:fill="FFFFFF"/>
            <w:vAlign w:val="center"/>
            <w:hideMark/>
          </w:tcPr>
          <w:p w14:paraId="299313F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0A72040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5311992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FFFFCC" w:fill="FFFFFF"/>
            <w:vAlign w:val="center"/>
            <w:hideMark/>
          </w:tcPr>
          <w:p w14:paraId="652E06E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01 5 02 00000</w:t>
            </w:r>
          </w:p>
        </w:tc>
        <w:tc>
          <w:tcPr>
            <w:tcW w:w="617" w:type="dxa"/>
            <w:shd w:val="clear" w:color="FFFFCC" w:fill="FFFFFF"/>
            <w:vAlign w:val="center"/>
            <w:hideMark/>
          </w:tcPr>
          <w:p w14:paraId="31CB7E3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66B5196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7 748,0</w:t>
            </w:r>
          </w:p>
        </w:tc>
        <w:tc>
          <w:tcPr>
            <w:tcW w:w="1218" w:type="dxa"/>
            <w:shd w:val="clear" w:color="FFFFCC" w:fill="FFFFFF"/>
            <w:noWrap/>
            <w:vAlign w:val="center"/>
            <w:hideMark/>
          </w:tcPr>
          <w:p w14:paraId="4C9D85E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8 210,0</w:t>
            </w:r>
          </w:p>
        </w:tc>
        <w:tc>
          <w:tcPr>
            <w:tcW w:w="1218" w:type="dxa"/>
            <w:shd w:val="clear" w:color="FFFFCC" w:fill="FFFFFF"/>
            <w:noWrap/>
            <w:vAlign w:val="center"/>
            <w:hideMark/>
          </w:tcPr>
          <w:p w14:paraId="52279D5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8 280,0</w:t>
            </w:r>
          </w:p>
        </w:tc>
      </w:tr>
      <w:tr w:rsidR="00C9245C" w:rsidRPr="00C9245C" w14:paraId="67013537" w14:textId="77777777" w:rsidTr="00A56F05">
        <w:trPr>
          <w:trHeight w:val="3600"/>
        </w:trPr>
        <w:tc>
          <w:tcPr>
            <w:tcW w:w="6766" w:type="dxa"/>
            <w:shd w:val="clear" w:color="FFFFCC" w:fill="FFFFFF"/>
            <w:vAlign w:val="center"/>
            <w:hideMark/>
          </w:tcPr>
          <w:p w14:paraId="1D90E30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деятельности (оказание услуг) муниципальных учреждений (казенных учреждений) (Расходы на выплаты персоналу в целях обеспечения выполнения функций государственными органами и органами местного самоуправления,казенными учреждениями,органами управления государственными внебюджетными фондами)</w:t>
            </w:r>
          </w:p>
        </w:tc>
        <w:tc>
          <w:tcPr>
            <w:tcW w:w="904" w:type="dxa"/>
            <w:shd w:val="clear" w:color="FFFFCC" w:fill="FFFFFF"/>
            <w:vAlign w:val="center"/>
            <w:hideMark/>
          </w:tcPr>
          <w:p w14:paraId="5A6186A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6A76FCE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71D1BE2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FFFFCC" w:fill="FFFFFF"/>
            <w:vAlign w:val="center"/>
            <w:hideMark/>
          </w:tcPr>
          <w:p w14:paraId="1679B96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01 5 02 80590</w:t>
            </w:r>
          </w:p>
        </w:tc>
        <w:tc>
          <w:tcPr>
            <w:tcW w:w="617" w:type="dxa"/>
            <w:shd w:val="clear" w:color="FFFFCC" w:fill="FFFFFF"/>
            <w:vAlign w:val="center"/>
            <w:hideMark/>
          </w:tcPr>
          <w:p w14:paraId="56C9DA5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18C9169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7 222,0</w:t>
            </w:r>
          </w:p>
        </w:tc>
        <w:tc>
          <w:tcPr>
            <w:tcW w:w="1218" w:type="dxa"/>
            <w:shd w:val="clear" w:color="auto" w:fill="auto"/>
            <w:noWrap/>
            <w:vAlign w:val="center"/>
            <w:hideMark/>
          </w:tcPr>
          <w:p w14:paraId="75755FE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7670,0</w:t>
            </w:r>
          </w:p>
        </w:tc>
        <w:tc>
          <w:tcPr>
            <w:tcW w:w="1218" w:type="dxa"/>
            <w:shd w:val="clear" w:color="auto" w:fill="auto"/>
            <w:noWrap/>
            <w:vAlign w:val="center"/>
            <w:hideMark/>
          </w:tcPr>
          <w:p w14:paraId="32EDC73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7740,0</w:t>
            </w:r>
          </w:p>
        </w:tc>
      </w:tr>
      <w:tr w:rsidR="00C9245C" w:rsidRPr="00C9245C" w14:paraId="3F817237" w14:textId="77777777" w:rsidTr="00A56F05">
        <w:trPr>
          <w:trHeight w:val="2190"/>
        </w:trPr>
        <w:tc>
          <w:tcPr>
            <w:tcW w:w="6766" w:type="dxa"/>
            <w:shd w:val="clear" w:color="FFFFCC" w:fill="FFFFFF"/>
            <w:vAlign w:val="center"/>
            <w:hideMark/>
          </w:tcPr>
          <w:p w14:paraId="346378D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(казенных учреждений) (Закупка товаров,работ и услуг для государственных муниципальных)нужд)</w:t>
            </w:r>
          </w:p>
        </w:tc>
        <w:tc>
          <w:tcPr>
            <w:tcW w:w="904" w:type="dxa"/>
            <w:shd w:val="clear" w:color="FFFFCC" w:fill="FFFFFF"/>
            <w:vAlign w:val="center"/>
            <w:hideMark/>
          </w:tcPr>
          <w:p w14:paraId="671EAAB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1E88F31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06E1CE4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FFFFCC" w:fill="FFFFFF"/>
            <w:vAlign w:val="center"/>
            <w:hideMark/>
          </w:tcPr>
          <w:p w14:paraId="1FB38AB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01 5 02 80590</w:t>
            </w:r>
          </w:p>
        </w:tc>
        <w:tc>
          <w:tcPr>
            <w:tcW w:w="617" w:type="dxa"/>
            <w:shd w:val="clear" w:color="FFFFCC" w:fill="FFFFFF"/>
            <w:vAlign w:val="center"/>
            <w:hideMark/>
          </w:tcPr>
          <w:p w14:paraId="45DD007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4A67D6B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526,0</w:t>
            </w:r>
          </w:p>
        </w:tc>
        <w:tc>
          <w:tcPr>
            <w:tcW w:w="1218" w:type="dxa"/>
            <w:shd w:val="clear" w:color="auto" w:fill="auto"/>
            <w:noWrap/>
            <w:vAlign w:val="center"/>
            <w:hideMark/>
          </w:tcPr>
          <w:p w14:paraId="0CA4B2C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540,0</w:t>
            </w:r>
          </w:p>
        </w:tc>
        <w:tc>
          <w:tcPr>
            <w:tcW w:w="1218" w:type="dxa"/>
            <w:shd w:val="clear" w:color="auto" w:fill="auto"/>
            <w:noWrap/>
            <w:vAlign w:val="center"/>
            <w:hideMark/>
          </w:tcPr>
          <w:p w14:paraId="256C1C2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540,0</w:t>
            </w:r>
          </w:p>
        </w:tc>
      </w:tr>
      <w:tr w:rsidR="00C9245C" w:rsidRPr="00C9245C" w14:paraId="5EE131EA" w14:textId="77777777" w:rsidTr="00A56F05">
        <w:trPr>
          <w:trHeight w:val="300"/>
        </w:trPr>
        <w:tc>
          <w:tcPr>
            <w:tcW w:w="6766" w:type="dxa"/>
            <w:shd w:val="clear" w:color="FFFFCC" w:fill="FFFFFF"/>
            <w:vAlign w:val="center"/>
            <w:hideMark/>
          </w:tcPr>
          <w:p w14:paraId="64078497"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Социальная политика</w:t>
            </w:r>
          </w:p>
        </w:tc>
        <w:tc>
          <w:tcPr>
            <w:tcW w:w="904" w:type="dxa"/>
            <w:shd w:val="clear" w:color="FFFFCC" w:fill="FFFFFF"/>
            <w:vAlign w:val="center"/>
            <w:hideMark/>
          </w:tcPr>
          <w:p w14:paraId="0F76822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924</w:t>
            </w:r>
          </w:p>
        </w:tc>
        <w:tc>
          <w:tcPr>
            <w:tcW w:w="487" w:type="dxa"/>
            <w:shd w:val="clear" w:color="FFFFCC" w:fill="FFFFFF"/>
            <w:vAlign w:val="center"/>
            <w:hideMark/>
          </w:tcPr>
          <w:p w14:paraId="506CD2B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w:t>
            </w:r>
          </w:p>
        </w:tc>
        <w:tc>
          <w:tcPr>
            <w:tcW w:w="549" w:type="dxa"/>
            <w:shd w:val="clear" w:color="FFFFCC" w:fill="FFFFFF"/>
            <w:vAlign w:val="center"/>
            <w:hideMark/>
          </w:tcPr>
          <w:p w14:paraId="79DC6C3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95" w:type="dxa"/>
            <w:shd w:val="clear" w:color="FFFFCC" w:fill="FFFFFF"/>
            <w:vAlign w:val="center"/>
            <w:hideMark/>
          </w:tcPr>
          <w:p w14:paraId="182FE9C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012907F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1E231B7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17 876,0</w:t>
            </w:r>
          </w:p>
        </w:tc>
        <w:tc>
          <w:tcPr>
            <w:tcW w:w="1218" w:type="dxa"/>
            <w:shd w:val="clear" w:color="FFFFCC" w:fill="FFFFFF"/>
            <w:noWrap/>
            <w:vAlign w:val="center"/>
            <w:hideMark/>
          </w:tcPr>
          <w:p w14:paraId="43E19FC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18 590,2</w:t>
            </w:r>
          </w:p>
        </w:tc>
        <w:tc>
          <w:tcPr>
            <w:tcW w:w="1218" w:type="dxa"/>
            <w:shd w:val="clear" w:color="FFFFCC" w:fill="FFFFFF"/>
            <w:noWrap/>
            <w:vAlign w:val="center"/>
            <w:hideMark/>
          </w:tcPr>
          <w:p w14:paraId="41BBDB8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19 334,5</w:t>
            </w:r>
          </w:p>
        </w:tc>
      </w:tr>
      <w:tr w:rsidR="00C9245C" w:rsidRPr="00C9245C" w14:paraId="27B1BDBD" w14:textId="77777777" w:rsidTr="00A56F05">
        <w:trPr>
          <w:trHeight w:val="390"/>
        </w:trPr>
        <w:tc>
          <w:tcPr>
            <w:tcW w:w="6766" w:type="dxa"/>
            <w:shd w:val="clear" w:color="FFFFCC" w:fill="FFFFFF"/>
            <w:vAlign w:val="center"/>
            <w:hideMark/>
          </w:tcPr>
          <w:p w14:paraId="0044CB7B"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Охрана семьи и детства</w:t>
            </w:r>
          </w:p>
        </w:tc>
        <w:tc>
          <w:tcPr>
            <w:tcW w:w="904" w:type="dxa"/>
            <w:shd w:val="clear" w:color="FFFFCC" w:fill="FFFFFF"/>
            <w:vAlign w:val="center"/>
            <w:hideMark/>
          </w:tcPr>
          <w:p w14:paraId="6A3EEF9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924</w:t>
            </w:r>
          </w:p>
        </w:tc>
        <w:tc>
          <w:tcPr>
            <w:tcW w:w="487" w:type="dxa"/>
            <w:shd w:val="clear" w:color="FFFFCC" w:fill="FFFFFF"/>
            <w:vAlign w:val="center"/>
            <w:hideMark/>
          </w:tcPr>
          <w:p w14:paraId="0B7B7A9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w:t>
            </w:r>
          </w:p>
        </w:tc>
        <w:tc>
          <w:tcPr>
            <w:tcW w:w="549" w:type="dxa"/>
            <w:shd w:val="clear" w:color="FFFFCC" w:fill="FFFFFF"/>
            <w:vAlign w:val="center"/>
            <w:hideMark/>
          </w:tcPr>
          <w:p w14:paraId="1B1B7E5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1295" w:type="dxa"/>
            <w:shd w:val="clear" w:color="FFFFCC" w:fill="FFFFFF"/>
            <w:vAlign w:val="center"/>
            <w:hideMark/>
          </w:tcPr>
          <w:p w14:paraId="08CB07B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6FF3696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681F1BD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17 876,0</w:t>
            </w:r>
          </w:p>
        </w:tc>
        <w:tc>
          <w:tcPr>
            <w:tcW w:w="1218" w:type="dxa"/>
            <w:shd w:val="clear" w:color="FFFFCC" w:fill="FFFFFF"/>
            <w:noWrap/>
            <w:vAlign w:val="center"/>
            <w:hideMark/>
          </w:tcPr>
          <w:p w14:paraId="0C7BB9F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18 590,2</w:t>
            </w:r>
          </w:p>
        </w:tc>
        <w:tc>
          <w:tcPr>
            <w:tcW w:w="1218" w:type="dxa"/>
            <w:shd w:val="clear" w:color="FFFFCC" w:fill="FFFFFF"/>
            <w:noWrap/>
            <w:vAlign w:val="center"/>
            <w:hideMark/>
          </w:tcPr>
          <w:p w14:paraId="019AB8D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19 334,5</w:t>
            </w:r>
          </w:p>
        </w:tc>
      </w:tr>
      <w:tr w:rsidR="00C9245C" w:rsidRPr="00C9245C" w14:paraId="0A6AF45D" w14:textId="77777777" w:rsidTr="00A56F05">
        <w:trPr>
          <w:trHeight w:val="720"/>
        </w:trPr>
        <w:tc>
          <w:tcPr>
            <w:tcW w:w="6766" w:type="dxa"/>
            <w:shd w:val="clear" w:color="FFFFCC" w:fill="FFFFFF"/>
            <w:vAlign w:val="center"/>
            <w:hideMark/>
          </w:tcPr>
          <w:p w14:paraId="68C8C6E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образования"</w:t>
            </w:r>
          </w:p>
        </w:tc>
        <w:tc>
          <w:tcPr>
            <w:tcW w:w="904" w:type="dxa"/>
            <w:shd w:val="clear" w:color="FFFFCC" w:fill="FFFFFF"/>
            <w:vAlign w:val="center"/>
            <w:hideMark/>
          </w:tcPr>
          <w:p w14:paraId="7982E5E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2DBA41E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5D7E3DD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4F181B0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01 0 00 00000</w:t>
            </w:r>
          </w:p>
        </w:tc>
        <w:tc>
          <w:tcPr>
            <w:tcW w:w="617" w:type="dxa"/>
            <w:shd w:val="clear" w:color="FFFFCC" w:fill="FFFFFF"/>
            <w:vAlign w:val="center"/>
            <w:hideMark/>
          </w:tcPr>
          <w:p w14:paraId="6AD2C4C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32D3ADD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17 876,0</w:t>
            </w:r>
          </w:p>
        </w:tc>
        <w:tc>
          <w:tcPr>
            <w:tcW w:w="1218" w:type="dxa"/>
            <w:shd w:val="clear" w:color="FFFFCC" w:fill="FFFFFF"/>
            <w:noWrap/>
            <w:vAlign w:val="center"/>
            <w:hideMark/>
          </w:tcPr>
          <w:p w14:paraId="7DC180C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18 590,2</w:t>
            </w:r>
          </w:p>
        </w:tc>
        <w:tc>
          <w:tcPr>
            <w:tcW w:w="1218" w:type="dxa"/>
            <w:shd w:val="clear" w:color="FFFFCC" w:fill="FFFFFF"/>
            <w:noWrap/>
            <w:vAlign w:val="center"/>
            <w:hideMark/>
          </w:tcPr>
          <w:p w14:paraId="037714F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19 334,5</w:t>
            </w:r>
          </w:p>
        </w:tc>
      </w:tr>
      <w:tr w:rsidR="00C9245C" w:rsidRPr="00C9245C" w14:paraId="0138F92F" w14:textId="77777777" w:rsidTr="00A56F05">
        <w:trPr>
          <w:trHeight w:val="660"/>
        </w:trPr>
        <w:tc>
          <w:tcPr>
            <w:tcW w:w="6766" w:type="dxa"/>
            <w:shd w:val="clear" w:color="FFFFCC" w:fill="FFFFFF"/>
            <w:vAlign w:val="center"/>
            <w:hideMark/>
          </w:tcPr>
          <w:p w14:paraId="442D379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дошкольного и общего образования"</w:t>
            </w:r>
          </w:p>
        </w:tc>
        <w:tc>
          <w:tcPr>
            <w:tcW w:w="904" w:type="dxa"/>
            <w:shd w:val="clear" w:color="FFFFCC" w:fill="FFFFFF"/>
            <w:vAlign w:val="center"/>
            <w:hideMark/>
          </w:tcPr>
          <w:p w14:paraId="15BAE20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3D7E845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39A77D8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69879D4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01 1 00 00000</w:t>
            </w:r>
          </w:p>
        </w:tc>
        <w:tc>
          <w:tcPr>
            <w:tcW w:w="617" w:type="dxa"/>
            <w:shd w:val="clear" w:color="FFFFCC" w:fill="FFFFFF"/>
            <w:vAlign w:val="center"/>
            <w:hideMark/>
          </w:tcPr>
          <w:p w14:paraId="12A9829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0C038D8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104,0</w:t>
            </w:r>
          </w:p>
        </w:tc>
        <w:tc>
          <w:tcPr>
            <w:tcW w:w="1218" w:type="dxa"/>
            <w:shd w:val="clear" w:color="FFFFCC" w:fill="FFFFFF"/>
            <w:noWrap/>
            <w:vAlign w:val="center"/>
            <w:hideMark/>
          </w:tcPr>
          <w:p w14:paraId="7F5885F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108,2</w:t>
            </w:r>
          </w:p>
        </w:tc>
        <w:tc>
          <w:tcPr>
            <w:tcW w:w="1218" w:type="dxa"/>
            <w:shd w:val="clear" w:color="FFFFCC" w:fill="FFFFFF"/>
            <w:noWrap/>
            <w:vAlign w:val="center"/>
            <w:hideMark/>
          </w:tcPr>
          <w:p w14:paraId="021881D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112,5</w:t>
            </w:r>
          </w:p>
        </w:tc>
      </w:tr>
      <w:tr w:rsidR="00C9245C" w:rsidRPr="00C9245C" w14:paraId="3DC16C38" w14:textId="77777777" w:rsidTr="00A56F05">
        <w:trPr>
          <w:trHeight w:val="585"/>
        </w:trPr>
        <w:tc>
          <w:tcPr>
            <w:tcW w:w="6766" w:type="dxa"/>
            <w:shd w:val="clear" w:color="FFFFCC" w:fill="FFFFFF"/>
            <w:vAlign w:val="center"/>
            <w:hideMark/>
          </w:tcPr>
          <w:p w14:paraId="01BC33C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"Развитие дошкольного образования"</w:t>
            </w:r>
          </w:p>
        </w:tc>
        <w:tc>
          <w:tcPr>
            <w:tcW w:w="904" w:type="dxa"/>
            <w:shd w:val="clear" w:color="FFFFCC" w:fill="FFFFFF"/>
            <w:vAlign w:val="center"/>
            <w:hideMark/>
          </w:tcPr>
          <w:p w14:paraId="2C1B308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2A209C1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400FF49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3F27B7E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01 1 01 00000</w:t>
            </w:r>
          </w:p>
        </w:tc>
        <w:tc>
          <w:tcPr>
            <w:tcW w:w="617" w:type="dxa"/>
            <w:shd w:val="clear" w:color="FFFFCC" w:fill="FFFFFF"/>
            <w:vAlign w:val="center"/>
            <w:hideMark/>
          </w:tcPr>
          <w:p w14:paraId="71C64BE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5F5A4E2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104,0</w:t>
            </w:r>
          </w:p>
        </w:tc>
        <w:tc>
          <w:tcPr>
            <w:tcW w:w="1218" w:type="dxa"/>
            <w:shd w:val="clear" w:color="FFFFCC" w:fill="FFFFFF"/>
            <w:noWrap/>
            <w:vAlign w:val="center"/>
            <w:hideMark/>
          </w:tcPr>
          <w:p w14:paraId="267536C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108,2</w:t>
            </w:r>
          </w:p>
        </w:tc>
        <w:tc>
          <w:tcPr>
            <w:tcW w:w="1218" w:type="dxa"/>
            <w:shd w:val="clear" w:color="FFFFCC" w:fill="FFFFFF"/>
            <w:noWrap/>
            <w:vAlign w:val="center"/>
            <w:hideMark/>
          </w:tcPr>
          <w:p w14:paraId="79C2B5B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112,5</w:t>
            </w:r>
          </w:p>
        </w:tc>
      </w:tr>
      <w:tr w:rsidR="00C9245C" w:rsidRPr="00C9245C" w14:paraId="6C2CB57A" w14:textId="77777777" w:rsidTr="00A56F05">
        <w:trPr>
          <w:trHeight w:val="2760"/>
        </w:trPr>
        <w:tc>
          <w:tcPr>
            <w:tcW w:w="6766" w:type="dxa"/>
            <w:shd w:val="clear" w:color="auto" w:fill="auto"/>
            <w:vAlign w:val="center"/>
            <w:hideMark/>
          </w:tcPr>
          <w:p w14:paraId="4061723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(Социальное обеспечение и иные выплаты населению)</w:t>
            </w:r>
          </w:p>
        </w:tc>
        <w:tc>
          <w:tcPr>
            <w:tcW w:w="904" w:type="dxa"/>
            <w:shd w:val="clear" w:color="FFFFCC" w:fill="FFFFFF"/>
            <w:vAlign w:val="center"/>
            <w:hideMark/>
          </w:tcPr>
          <w:p w14:paraId="75687C7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447B565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4AAD211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6EDBAAD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01 1 01 78150</w:t>
            </w:r>
          </w:p>
        </w:tc>
        <w:tc>
          <w:tcPr>
            <w:tcW w:w="617" w:type="dxa"/>
            <w:shd w:val="clear" w:color="FFFFCC" w:fill="FFFFFF"/>
            <w:vAlign w:val="center"/>
            <w:hideMark/>
          </w:tcPr>
          <w:p w14:paraId="7C354C5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1084" w:type="dxa"/>
            <w:shd w:val="clear" w:color="FFFFCC" w:fill="FFFFFF"/>
            <w:noWrap/>
            <w:vAlign w:val="center"/>
            <w:hideMark/>
          </w:tcPr>
          <w:p w14:paraId="23BDE6B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104,0</w:t>
            </w:r>
          </w:p>
        </w:tc>
        <w:tc>
          <w:tcPr>
            <w:tcW w:w="1218" w:type="dxa"/>
            <w:shd w:val="clear" w:color="auto" w:fill="auto"/>
            <w:noWrap/>
            <w:vAlign w:val="center"/>
            <w:hideMark/>
          </w:tcPr>
          <w:p w14:paraId="4749D1B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108,2</w:t>
            </w:r>
          </w:p>
        </w:tc>
        <w:tc>
          <w:tcPr>
            <w:tcW w:w="1218" w:type="dxa"/>
            <w:shd w:val="clear" w:color="auto" w:fill="auto"/>
            <w:noWrap/>
            <w:vAlign w:val="center"/>
            <w:hideMark/>
          </w:tcPr>
          <w:p w14:paraId="75FFAA1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112,5</w:t>
            </w:r>
          </w:p>
        </w:tc>
      </w:tr>
      <w:tr w:rsidR="00C9245C" w:rsidRPr="00C9245C" w14:paraId="1A049E59" w14:textId="77777777" w:rsidTr="00A56F05">
        <w:trPr>
          <w:trHeight w:val="960"/>
        </w:trPr>
        <w:tc>
          <w:tcPr>
            <w:tcW w:w="6766" w:type="dxa"/>
            <w:shd w:val="clear" w:color="FFFFCC" w:fill="FFFFFF"/>
            <w:vAlign w:val="center"/>
            <w:hideMark/>
          </w:tcPr>
          <w:p w14:paraId="0A3AFF0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"Социализация детей-сирот и детей , нуждающихся в особой защите государства"</w:t>
            </w:r>
          </w:p>
        </w:tc>
        <w:tc>
          <w:tcPr>
            <w:tcW w:w="904" w:type="dxa"/>
            <w:shd w:val="clear" w:color="FFFFCC" w:fill="FFFFFF"/>
            <w:vAlign w:val="center"/>
            <w:hideMark/>
          </w:tcPr>
          <w:p w14:paraId="1456BD8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5EB1EC4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6AC1A8B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227287A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01 2 00 00000</w:t>
            </w:r>
          </w:p>
        </w:tc>
        <w:tc>
          <w:tcPr>
            <w:tcW w:w="617" w:type="dxa"/>
            <w:shd w:val="clear" w:color="FFFFCC" w:fill="FFFFFF"/>
            <w:vAlign w:val="center"/>
            <w:hideMark/>
          </w:tcPr>
          <w:p w14:paraId="1ECA6E8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56FF039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17 772,0</w:t>
            </w:r>
          </w:p>
        </w:tc>
        <w:tc>
          <w:tcPr>
            <w:tcW w:w="1218" w:type="dxa"/>
            <w:shd w:val="clear" w:color="FFFFCC" w:fill="FFFFFF"/>
            <w:noWrap/>
            <w:vAlign w:val="center"/>
            <w:hideMark/>
          </w:tcPr>
          <w:p w14:paraId="103A7E5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18 482,0</w:t>
            </w:r>
          </w:p>
        </w:tc>
        <w:tc>
          <w:tcPr>
            <w:tcW w:w="1218" w:type="dxa"/>
            <w:shd w:val="clear" w:color="FFFFCC" w:fill="FFFFFF"/>
            <w:noWrap/>
            <w:vAlign w:val="center"/>
            <w:hideMark/>
          </w:tcPr>
          <w:p w14:paraId="2F0CD2E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19 222,0</w:t>
            </w:r>
          </w:p>
        </w:tc>
      </w:tr>
      <w:tr w:rsidR="00C9245C" w:rsidRPr="00C9245C" w14:paraId="196A0256" w14:textId="77777777" w:rsidTr="00A56F05">
        <w:trPr>
          <w:trHeight w:val="3000"/>
        </w:trPr>
        <w:tc>
          <w:tcPr>
            <w:tcW w:w="6766" w:type="dxa"/>
            <w:shd w:val="clear" w:color="auto" w:fill="auto"/>
            <w:vAlign w:val="center"/>
            <w:hideMark/>
          </w:tcPr>
          <w:p w14:paraId="3E3B846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"Единая субвенция бюджетам муниципальных районов для осуществления отдельных государственных полномочий по оказанию мер социальной поддержки семьям, взявшим на воспитание детей- сирот, оставшихся без попечения родителей"</w:t>
            </w:r>
          </w:p>
        </w:tc>
        <w:tc>
          <w:tcPr>
            <w:tcW w:w="904" w:type="dxa"/>
            <w:shd w:val="clear" w:color="FFFFCC" w:fill="FFFFFF"/>
            <w:vAlign w:val="center"/>
            <w:hideMark/>
          </w:tcPr>
          <w:p w14:paraId="0C53A64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001FE95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63474A6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40FE3A2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01 2 16 00000</w:t>
            </w:r>
          </w:p>
        </w:tc>
        <w:tc>
          <w:tcPr>
            <w:tcW w:w="617" w:type="dxa"/>
            <w:shd w:val="clear" w:color="FFFFCC" w:fill="FFFFFF"/>
            <w:vAlign w:val="center"/>
            <w:hideMark/>
          </w:tcPr>
          <w:p w14:paraId="740A694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4E76751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17 772,0</w:t>
            </w:r>
          </w:p>
        </w:tc>
        <w:tc>
          <w:tcPr>
            <w:tcW w:w="1218" w:type="dxa"/>
            <w:shd w:val="clear" w:color="FFFFCC" w:fill="FFFFFF"/>
            <w:noWrap/>
            <w:vAlign w:val="center"/>
            <w:hideMark/>
          </w:tcPr>
          <w:p w14:paraId="3177674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18 482,0</w:t>
            </w:r>
          </w:p>
        </w:tc>
        <w:tc>
          <w:tcPr>
            <w:tcW w:w="1218" w:type="dxa"/>
            <w:shd w:val="clear" w:color="FFFFCC" w:fill="FFFFFF"/>
            <w:noWrap/>
            <w:vAlign w:val="center"/>
            <w:hideMark/>
          </w:tcPr>
          <w:p w14:paraId="4CC0BEF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19 222,0</w:t>
            </w:r>
          </w:p>
        </w:tc>
      </w:tr>
      <w:tr w:rsidR="00C9245C" w:rsidRPr="00C9245C" w14:paraId="311B42BD" w14:textId="77777777" w:rsidTr="00A56F05">
        <w:trPr>
          <w:trHeight w:val="2100"/>
        </w:trPr>
        <w:tc>
          <w:tcPr>
            <w:tcW w:w="6766" w:type="dxa"/>
            <w:shd w:val="clear" w:color="auto" w:fill="auto"/>
            <w:vAlign w:val="center"/>
            <w:hideMark/>
          </w:tcPr>
          <w:p w14:paraId="12E86E7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по социальной поддержки семьям, взявшим на воспитание детей-сирот, оставшихся без попечения родителей" (Социальное обеспечение и иные выплаты населению)</w:t>
            </w:r>
          </w:p>
        </w:tc>
        <w:tc>
          <w:tcPr>
            <w:tcW w:w="904" w:type="dxa"/>
            <w:shd w:val="clear" w:color="FFFFCC" w:fill="FFFFFF"/>
            <w:vAlign w:val="center"/>
            <w:hideMark/>
          </w:tcPr>
          <w:p w14:paraId="79E2A12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064DFBF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78C6EFD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02EBFA2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01 2 16 78540</w:t>
            </w:r>
          </w:p>
        </w:tc>
        <w:tc>
          <w:tcPr>
            <w:tcW w:w="617" w:type="dxa"/>
            <w:shd w:val="clear" w:color="FFFFCC" w:fill="FFFFFF"/>
            <w:vAlign w:val="center"/>
            <w:hideMark/>
          </w:tcPr>
          <w:p w14:paraId="31E8652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1084" w:type="dxa"/>
            <w:shd w:val="clear" w:color="FFFFCC" w:fill="FFFFFF"/>
            <w:noWrap/>
            <w:vAlign w:val="center"/>
            <w:hideMark/>
          </w:tcPr>
          <w:p w14:paraId="3B7CC7A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17 772,0</w:t>
            </w:r>
          </w:p>
        </w:tc>
        <w:tc>
          <w:tcPr>
            <w:tcW w:w="1218" w:type="dxa"/>
            <w:shd w:val="clear" w:color="FFFFCC" w:fill="FFFFFF"/>
            <w:noWrap/>
            <w:vAlign w:val="center"/>
            <w:hideMark/>
          </w:tcPr>
          <w:p w14:paraId="3D05587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18 482,0</w:t>
            </w:r>
          </w:p>
        </w:tc>
        <w:tc>
          <w:tcPr>
            <w:tcW w:w="1218" w:type="dxa"/>
            <w:shd w:val="clear" w:color="FFFFCC" w:fill="FFFFFF"/>
            <w:noWrap/>
            <w:vAlign w:val="center"/>
            <w:hideMark/>
          </w:tcPr>
          <w:p w14:paraId="1120C46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19 222,0</w:t>
            </w:r>
          </w:p>
        </w:tc>
      </w:tr>
      <w:tr w:rsidR="00C9245C" w:rsidRPr="00C9245C" w14:paraId="1D13843D" w14:textId="77777777" w:rsidTr="00A56F05">
        <w:trPr>
          <w:trHeight w:val="1200"/>
        </w:trPr>
        <w:tc>
          <w:tcPr>
            <w:tcW w:w="6766" w:type="dxa"/>
            <w:shd w:val="clear" w:color="auto" w:fill="auto"/>
            <w:vAlign w:val="center"/>
            <w:hideMark/>
          </w:tcPr>
          <w:p w14:paraId="7DDC23A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Выплаты приемной семье на содержание подопечных детей (Социальное обеспечение и иные выплаты населению)</w:t>
            </w:r>
          </w:p>
        </w:tc>
        <w:tc>
          <w:tcPr>
            <w:tcW w:w="904" w:type="dxa"/>
            <w:shd w:val="clear" w:color="FFFFCC" w:fill="FFFFFF"/>
            <w:vAlign w:val="center"/>
            <w:hideMark/>
          </w:tcPr>
          <w:p w14:paraId="0150931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0B278F8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07BA146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08AD50A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01 2 16 78541</w:t>
            </w:r>
          </w:p>
        </w:tc>
        <w:tc>
          <w:tcPr>
            <w:tcW w:w="617" w:type="dxa"/>
            <w:shd w:val="clear" w:color="FFFFCC" w:fill="FFFFFF"/>
            <w:vAlign w:val="center"/>
            <w:hideMark/>
          </w:tcPr>
          <w:p w14:paraId="7BFCE73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1084" w:type="dxa"/>
            <w:shd w:val="clear" w:color="FFFFCC" w:fill="FFFFFF"/>
            <w:noWrap/>
            <w:vAlign w:val="center"/>
            <w:hideMark/>
          </w:tcPr>
          <w:p w14:paraId="303EC31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3 212,5</w:t>
            </w:r>
          </w:p>
        </w:tc>
        <w:tc>
          <w:tcPr>
            <w:tcW w:w="1218" w:type="dxa"/>
            <w:shd w:val="clear" w:color="auto" w:fill="auto"/>
            <w:noWrap/>
            <w:vAlign w:val="center"/>
            <w:hideMark/>
          </w:tcPr>
          <w:p w14:paraId="72CF421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3357,3</w:t>
            </w:r>
          </w:p>
        </w:tc>
        <w:tc>
          <w:tcPr>
            <w:tcW w:w="1218" w:type="dxa"/>
            <w:shd w:val="clear" w:color="auto" w:fill="auto"/>
            <w:noWrap/>
            <w:vAlign w:val="center"/>
            <w:hideMark/>
          </w:tcPr>
          <w:p w14:paraId="1426518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3491,0</w:t>
            </w:r>
          </w:p>
        </w:tc>
      </w:tr>
      <w:tr w:rsidR="00C9245C" w:rsidRPr="00C9245C" w14:paraId="5154DDEE" w14:textId="77777777" w:rsidTr="00A56F05">
        <w:trPr>
          <w:trHeight w:val="1500"/>
        </w:trPr>
        <w:tc>
          <w:tcPr>
            <w:tcW w:w="6766" w:type="dxa"/>
            <w:shd w:val="clear" w:color="auto" w:fill="auto"/>
            <w:vAlign w:val="center"/>
            <w:hideMark/>
          </w:tcPr>
          <w:p w14:paraId="10C4CED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на обеспечение вознаграждения, причитающегося приемному родителю (Социальное обеспечение и иные выплаты населению)</w:t>
            </w:r>
          </w:p>
        </w:tc>
        <w:tc>
          <w:tcPr>
            <w:tcW w:w="904" w:type="dxa"/>
            <w:shd w:val="clear" w:color="FFFFCC" w:fill="FFFFFF"/>
            <w:vAlign w:val="center"/>
            <w:hideMark/>
          </w:tcPr>
          <w:p w14:paraId="6940985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6E20902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7247068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29D150B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01 2 16 78542</w:t>
            </w:r>
          </w:p>
        </w:tc>
        <w:tc>
          <w:tcPr>
            <w:tcW w:w="617" w:type="dxa"/>
            <w:shd w:val="clear" w:color="FFFFCC" w:fill="FFFFFF"/>
            <w:vAlign w:val="center"/>
            <w:hideMark/>
          </w:tcPr>
          <w:p w14:paraId="5E124BD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1084" w:type="dxa"/>
            <w:shd w:val="clear" w:color="FFFFCC" w:fill="FFFFFF"/>
            <w:noWrap/>
            <w:vAlign w:val="center"/>
            <w:hideMark/>
          </w:tcPr>
          <w:p w14:paraId="7EF3EB9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4 245,0</w:t>
            </w:r>
          </w:p>
        </w:tc>
        <w:tc>
          <w:tcPr>
            <w:tcW w:w="1218" w:type="dxa"/>
            <w:shd w:val="clear" w:color="auto" w:fill="auto"/>
            <w:noWrap/>
            <w:vAlign w:val="center"/>
            <w:hideMark/>
          </w:tcPr>
          <w:p w14:paraId="6EA0F49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4346,0</w:t>
            </w:r>
          </w:p>
        </w:tc>
        <w:tc>
          <w:tcPr>
            <w:tcW w:w="1218" w:type="dxa"/>
            <w:shd w:val="clear" w:color="auto" w:fill="auto"/>
            <w:noWrap/>
            <w:vAlign w:val="center"/>
            <w:hideMark/>
          </w:tcPr>
          <w:p w14:paraId="2FD31EE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4521,2</w:t>
            </w:r>
          </w:p>
        </w:tc>
      </w:tr>
      <w:tr w:rsidR="00C9245C" w:rsidRPr="00C9245C" w14:paraId="5729DE94" w14:textId="77777777" w:rsidTr="00A56F05">
        <w:trPr>
          <w:trHeight w:val="1200"/>
        </w:trPr>
        <w:tc>
          <w:tcPr>
            <w:tcW w:w="6766" w:type="dxa"/>
            <w:shd w:val="clear" w:color="auto" w:fill="auto"/>
            <w:vAlign w:val="center"/>
            <w:hideMark/>
          </w:tcPr>
          <w:p w14:paraId="3FD2C9C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семьям опекунов на содержание подопечных детей (Социальное обеспечение и иные выплаты населению)</w:t>
            </w:r>
          </w:p>
        </w:tc>
        <w:tc>
          <w:tcPr>
            <w:tcW w:w="904" w:type="dxa"/>
            <w:shd w:val="clear" w:color="FFFFCC" w:fill="FFFFFF"/>
            <w:vAlign w:val="center"/>
            <w:hideMark/>
          </w:tcPr>
          <w:p w14:paraId="1493BAB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487" w:type="dxa"/>
            <w:shd w:val="clear" w:color="FFFFCC" w:fill="FFFFFF"/>
            <w:vAlign w:val="center"/>
            <w:hideMark/>
          </w:tcPr>
          <w:p w14:paraId="026F267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7D23AC9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5CA05B3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01 2 16 78543</w:t>
            </w:r>
          </w:p>
        </w:tc>
        <w:tc>
          <w:tcPr>
            <w:tcW w:w="617" w:type="dxa"/>
            <w:shd w:val="clear" w:color="FFFFCC" w:fill="FFFFFF"/>
            <w:vAlign w:val="center"/>
            <w:hideMark/>
          </w:tcPr>
          <w:p w14:paraId="0ED85FC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1084" w:type="dxa"/>
            <w:shd w:val="clear" w:color="FFFFCC" w:fill="FFFFFF"/>
            <w:noWrap/>
            <w:vAlign w:val="center"/>
            <w:hideMark/>
          </w:tcPr>
          <w:p w14:paraId="1DDEB5A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10 314,5</w:t>
            </w:r>
          </w:p>
        </w:tc>
        <w:tc>
          <w:tcPr>
            <w:tcW w:w="1218" w:type="dxa"/>
            <w:shd w:val="clear" w:color="auto" w:fill="auto"/>
            <w:noWrap/>
            <w:vAlign w:val="center"/>
            <w:hideMark/>
          </w:tcPr>
          <w:p w14:paraId="03EC6EA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10778,7</w:t>
            </w:r>
          </w:p>
        </w:tc>
        <w:tc>
          <w:tcPr>
            <w:tcW w:w="1218" w:type="dxa"/>
            <w:shd w:val="clear" w:color="auto" w:fill="auto"/>
            <w:noWrap/>
            <w:vAlign w:val="center"/>
            <w:hideMark/>
          </w:tcPr>
          <w:p w14:paraId="205E27C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11209,8</w:t>
            </w:r>
          </w:p>
        </w:tc>
      </w:tr>
      <w:tr w:rsidR="00C9245C" w:rsidRPr="00C9245C" w14:paraId="1B12EC4E" w14:textId="77777777" w:rsidTr="00A56F05">
        <w:trPr>
          <w:trHeight w:val="1425"/>
        </w:trPr>
        <w:tc>
          <w:tcPr>
            <w:tcW w:w="6766" w:type="dxa"/>
            <w:shd w:val="clear" w:color="FFFFCC" w:fill="FFFFFF"/>
            <w:vAlign w:val="center"/>
            <w:hideMark/>
          </w:tcPr>
          <w:p w14:paraId="7C4CBE4F"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ФИНАНСОВЫЙ ОТДЕЛ АДМИНИСТРАЦИИ КАШИРСКОГО МУНИЦИПАЛЬНОГО РАЙОНА</w:t>
            </w:r>
          </w:p>
        </w:tc>
        <w:tc>
          <w:tcPr>
            <w:tcW w:w="904" w:type="dxa"/>
            <w:shd w:val="clear" w:color="FFFFCC" w:fill="FFFFFF"/>
            <w:vAlign w:val="center"/>
            <w:hideMark/>
          </w:tcPr>
          <w:p w14:paraId="272DE82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927</w:t>
            </w:r>
          </w:p>
        </w:tc>
        <w:tc>
          <w:tcPr>
            <w:tcW w:w="487" w:type="dxa"/>
            <w:shd w:val="clear" w:color="FFFFCC" w:fill="FFFFFF"/>
            <w:noWrap/>
            <w:vAlign w:val="center"/>
            <w:hideMark/>
          </w:tcPr>
          <w:p w14:paraId="272F884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noWrap/>
            <w:vAlign w:val="center"/>
            <w:hideMark/>
          </w:tcPr>
          <w:p w14:paraId="658B74B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95" w:type="dxa"/>
            <w:shd w:val="clear" w:color="FFFFCC" w:fill="FFFFFF"/>
            <w:noWrap/>
            <w:vAlign w:val="center"/>
            <w:hideMark/>
          </w:tcPr>
          <w:p w14:paraId="32096C6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noWrap/>
            <w:vAlign w:val="center"/>
            <w:hideMark/>
          </w:tcPr>
          <w:p w14:paraId="2E9119D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0F99263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307 753,7</w:t>
            </w:r>
          </w:p>
        </w:tc>
        <w:tc>
          <w:tcPr>
            <w:tcW w:w="1218" w:type="dxa"/>
            <w:shd w:val="clear" w:color="FFFFCC" w:fill="FFFFFF"/>
            <w:noWrap/>
            <w:vAlign w:val="center"/>
            <w:hideMark/>
          </w:tcPr>
          <w:p w14:paraId="015B24E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46 141,7</w:t>
            </w:r>
          </w:p>
        </w:tc>
        <w:tc>
          <w:tcPr>
            <w:tcW w:w="1218" w:type="dxa"/>
            <w:shd w:val="clear" w:color="FFFFCC" w:fill="FFFFFF"/>
            <w:noWrap/>
            <w:vAlign w:val="center"/>
            <w:hideMark/>
          </w:tcPr>
          <w:p w14:paraId="20A2A7F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246 753,6</w:t>
            </w:r>
          </w:p>
        </w:tc>
      </w:tr>
      <w:tr w:rsidR="00C9245C" w:rsidRPr="00C9245C" w14:paraId="3B8CB226" w14:textId="77777777" w:rsidTr="00A56F05">
        <w:trPr>
          <w:trHeight w:val="570"/>
        </w:trPr>
        <w:tc>
          <w:tcPr>
            <w:tcW w:w="6766" w:type="dxa"/>
            <w:shd w:val="clear" w:color="FFFFCC" w:fill="FFFFFF"/>
            <w:vAlign w:val="center"/>
            <w:hideMark/>
          </w:tcPr>
          <w:p w14:paraId="40001A14"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Общегосударственные вопросы</w:t>
            </w:r>
          </w:p>
        </w:tc>
        <w:tc>
          <w:tcPr>
            <w:tcW w:w="904" w:type="dxa"/>
            <w:shd w:val="clear" w:color="FFFFCC" w:fill="FFFFFF"/>
            <w:vAlign w:val="center"/>
            <w:hideMark/>
          </w:tcPr>
          <w:p w14:paraId="5EF55A2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927</w:t>
            </w:r>
          </w:p>
        </w:tc>
        <w:tc>
          <w:tcPr>
            <w:tcW w:w="487" w:type="dxa"/>
            <w:shd w:val="clear" w:color="FFFFCC" w:fill="FFFFFF"/>
            <w:vAlign w:val="center"/>
            <w:hideMark/>
          </w:tcPr>
          <w:p w14:paraId="058F728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549" w:type="dxa"/>
            <w:shd w:val="clear" w:color="FFFFCC" w:fill="FFFFFF"/>
            <w:vAlign w:val="center"/>
            <w:hideMark/>
          </w:tcPr>
          <w:p w14:paraId="6B28F33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95" w:type="dxa"/>
            <w:shd w:val="clear" w:color="FFFFCC" w:fill="FFFFFF"/>
            <w:vAlign w:val="center"/>
            <w:hideMark/>
          </w:tcPr>
          <w:p w14:paraId="1D0766D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4001024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vAlign w:val="center"/>
            <w:hideMark/>
          </w:tcPr>
          <w:p w14:paraId="01C10BC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9 474,0</w:t>
            </w:r>
          </w:p>
        </w:tc>
        <w:tc>
          <w:tcPr>
            <w:tcW w:w="1218" w:type="dxa"/>
            <w:shd w:val="clear" w:color="FFFFCC" w:fill="FFFFFF"/>
            <w:vAlign w:val="center"/>
            <w:hideMark/>
          </w:tcPr>
          <w:p w14:paraId="65EE7F2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7 876,0</w:t>
            </w:r>
          </w:p>
        </w:tc>
        <w:tc>
          <w:tcPr>
            <w:tcW w:w="1218" w:type="dxa"/>
            <w:shd w:val="clear" w:color="FFFFCC" w:fill="FFFFFF"/>
            <w:vAlign w:val="center"/>
            <w:hideMark/>
          </w:tcPr>
          <w:p w14:paraId="0991DB0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7 936,0</w:t>
            </w:r>
          </w:p>
        </w:tc>
      </w:tr>
      <w:tr w:rsidR="00C9245C" w:rsidRPr="00C9245C" w14:paraId="0C866E04" w14:textId="77777777" w:rsidTr="00A56F05">
        <w:trPr>
          <w:trHeight w:val="1440"/>
        </w:trPr>
        <w:tc>
          <w:tcPr>
            <w:tcW w:w="6766" w:type="dxa"/>
            <w:shd w:val="clear" w:color="FFFFCC" w:fill="FFFFFF"/>
            <w:vAlign w:val="center"/>
            <w:hideMark/>
          </w:tcPr>
          <w:p w14:paraId="1F9B3964"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904" w:type="dxa"/>
            <w:shd w:val="clear" w:color="FFFFCC" w:fill="FFFFFF"/>
            <w:vAlign w:val="center"/>
            <w:hideMark/>
          </w:tcPr>
          <w:p w14:paraId="20F5862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927</w:t>
            </w:r>
          </w:p>
        </w:tc>
        <w:tc>
          <w:tcPr>
            <w:tcW w:w="487" w:type="dxa"/>
            <w:shd w:val="clear" w:color="FFFFCC" w:fill="FFFFFF"/>
            <w:vAlign w:val="center"/>
            <w:hideMark/>
          </w:tcPr>
          <w:p w14:paraId="06282AF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549" w:type="dxa"/>
            <w:shd w:val="clear" w:color="FFFFCC" w:fill="FFFFFF"/>
            <w:vAlign w:val="center"/>
            <w:hideMark/>
          </w:tcPr>
          <w:p w14:paraId="4E04D9F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06</w:t>
            </w:r>
          </w:p>
        </w:tc>
        <w:tc>
          <w:tcPr>
            <w:tcW w:w="1295" w:type="dxa"/>
            <w:shd w:val="clear" w:color="FFFFCC" w:fill="FFFFFF"/>
            <w:vAlign w:val="center"/>
            <w:hideMark/>
          </w:tcPr>
          <w:p w14:paraId="2B2A8DD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1A90DC1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4257DD1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8 974,0</w:t>
            </w:r>
          </w:p>
        </w:tc>
        <w:tc>
          <w:tcPr>
            <w:tcW w:w="1218" w:type="dxa"/>
            <w:shd w:val="clear" w:color="auto" w:fill="auto"/>
            <w:noWrap/>
            <w:vAlign w:val="center"/>
            <w:hideMark/>
          </w:tcPr>
          <w:p w14:paraId="3FC9451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7876,0</w:t>
            </w:r>
          </w:p>
        </w:tc>
        <w:tc>
          <w:tcPr>
            <w:tcW w:w="1218" w:type="dxa"/>
            <w:shd w:val="clear" w:color="auto" w:fill="auto"/>
            <w:noWrap/>
            <w:vAlign w:val="center"/>
            <w:hideMark/>
          </w:tcPr>
          <w:p w14:paraId="276C9B1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7936,0</w:t>
            </w:r>
          </w:p>
        </w:tc>
      </w:tr>
      <w:tr w:rsidR="00C9245C" w:rsidRPr="00C9245C" w14:paraId="597F620C" w14:textId="77777777" w:rsidTr="00A56F05">
        <w:trPr>
          <w:trHeight w:val="2775"/>
        </w:trPr>
        <w:tc>
          <w:tcPr>
            <w:tcW w:w="6766" w:type="dxa"/>
            <w:shd w:val="clear" w:color="FFFFCC" w:fill="FFFFFF"/>
            <w:vAlign w:val="center"/>
            <w:hideMark/>
          </w:tcPr>
          <w:p w14:paraId="1C374CD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Муниципальная программа "Управление муниципальными финансами,создание условий для эффективного и ответственного управления муниципальными финансами,повышение устойчивости бюджетов муниципальных образований Каширского муниципального района"</w:t>
            </w:r>
          </w:p>
        </w:tc>
        <w:tc>
          <w:tcPr>
            <w:tcW w:w="904" w:type="dxa"/>
            <w:shd w:val="clear" w:color="FFFFCC" w:fill="FFFFFF"/>
            <w:vAlign w:val="center"/>
            <w:hideMark/>
          </w:tcPr>
          <w:p w14:paraId="108AE51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FFFFCC" w:fill="FFFFFF"/>
            <w:vAlign w:val="center"/>
            <w:hideMark/>
          </w:tcPr>
          <w:p w14:paraId="3B82694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150ED50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1295" w:type="dxa"/>
            <w:shd w:val="clear" w:color="FFFFCC" w:fill="FFFFFF"/>
            <w:vAlign w:val="center"/>
            <w:hideMark/>
          </w:tcPr>
          <w:p w14:paraId="750EC1B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10 0 00 00000</w:t>
            </w:r>
          </w:p>
        </w:tc>
        <w:tc>
          <w:tcPr>
            <w:tcW w:w="617" w:type="dxa"/>
            <w:shd w:val="clear" w:color="FFFFCC" w:fill="FFFFFF"/>
            <w:vAlign w:val="center"/>
            <w:hideMark/>
          </w:tcPr>
          <w:p w14:paraId="522A32F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37F3060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8 974,0</w:t>
            </w:r>
          </w:p>
        </w:tc>
        <w:tc>
          <w:tcPr>
            <w:tcW w:w="1218" w:type="dxa"/>
            <w:shd w:val="clear" w:color="auto" w:fill="auto"/>
            <w:noWrap/>
            <w:vAlign w:val="center"/>
            <w:hideMark/>
          </w:tcPr>
          <w:p w14:paraId="013B068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7876,0</w:t>
            </w:r>
          </w:p>
        </w:tc>
        <w:tc>
          <w:tcPr>
            <w:tcW w:w="1218" w:type="dxa"/>
            <w:shd w:val="clear" w:color="auto" w:fill="auto"/>
            <w:noWrap/>
            <w:vAlign w:val="center"/>
            <w:hideMark/>
          </w:tcPr>
          <w:p w14:paraId="5075FD3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7936,0</w:t>
            </w:r>
          </w:p>
        </w:tc>
      </w:tr>
      <w:tr w:rsidR="00C9245C" w:rsidRPr="00C9245C" w14:paraId="1A941E76" w14:textId="77777777" w:rsidTr="00A56F05">
        <w:trPr>
          <w:trHeight w:val="900"/>
        </w:trPr>
        <w:tc>
          <w:tcPr>
            <w:tcW w:w="6766" w:type="dxa"/>
            <w:shd w:val="clear" w:color="FFFFCC" w:fill="FFFFFF"/>
            <w:vAlign w:val="center"/>
            <w:hideMark/>
          </w:tcPr>
          <w:p w14:paraId="06E1477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муниципальной программы"</w:t>
            </w:r>
          </w:p>
        </w:tc>
        <w:tc>
          <w:tcPr>
            <w:tcW w:w="904" w:type="dxa"/>
            <w:shd w:val="clear" w:color="FFFFCC" w:fill="FFFFFF"/>
            <w:vAlign w:val="center"/>
            <w:hideMark/>
          </w:tcPr>
          <w:p w14:paraId="0B7F89A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FFFFCC" w:fill="FFFFFF"/>
            <w:vAlign w:val="center"/>
            <w:hideMark/>
          </w:tcPr>
          <w:p w14:paraId="36D0BB5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00AEB84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1295" w:type="dxa"/>
            <w:shd w:val="clear" w:color="FFFFCC" w:fill="FFFFFF"/>
            <w:vAlign w:val="center"/>
            <w:hideMark/>
          </w:tcPr>
          <w:p w14:paraId="49DFD82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10 3 00 00000</w:t>
            </w:r>
          </w:p>
        </w:tc>
        <w:tc>
          <w:tcPr>
            <w:tcW w:w="617" w:type="dxa"/>
            <w:shd w:val="clear" w:color="FFFFCC" w:fill="FFFFFF"/>
            <w:vAlign w:val="center"/>
            <w:hideMark/>
          </w:tcPr>
          <w:p w14:paraId="2B73322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7D5797A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8 974,0</w:t>
            </w:r>
          </w:p>
        </w:tc>
        <w:tc>
          <w:tcPr>
            <w:tcW w:w="1218" w:type="dxa"/>
            <w:shd w:val="clear" w:color="auto" w:fill="auto"/>
            <w:noWrap/>
            <w:vAlign w:val="center"/>
            <w:hideMark/>
          </w:tcPr>
          <w:p w14:paraId="2462805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7876,0</w:t>
            </w:r>
          </w:p>
        </w:tc>
        <w:tc>
          <w:tcPr>
            <w:tcW w:w="1218" w:type="dxa"/>
            <w:shd w:val="clear" w:color="auto" w:fill="auto"/>
            <w:noWrap/>
            <w:vAlign w:val="center"/>
            <w:hideMark/>
          </w:tcPr>
          <w:p w14:paraId="71E2884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7936,0</w:t>
            </w:r>
          </w:p>
        </w:tc>
      </w:tr>
      <w:tr w:rsidR="00C9245C" w:rsidRPr="00C9245C" w14:paraId="6F2C69F2" w14:textId="77777777" w:rsidTr="00A56F05">
        <w:trPr>
          <w:trHeight w:val="1275"/>
        </w:trPr>
        <w:tc>
          <w:tcPr>
            <w:tcW w:w="6766" w:type="dxa"/>
            <w:shd w:val="clear" w:color="FFFFCC" w:fill="FFFFFF"/>
            <w:vAlign w:val="center"/>
            <w:hideMark/>
          </w:tcPr>
          <w:p w14:paraId="3F614DB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"Финансовое обеспечение деятельности финансового отдела администрации Каширского муниципального района"</w:t>
            </w:r>
          </w:p>
        </w:tc>
        <w:tc>
          <w:tcPr>
            <w:tcW w:w="904" w:type="dxa"/>
            <w:shd w:val="clear" w:color="FFFFCC" w:fill="FFFFFF"/>
            <w:vAlign w:val="center"/>
            <w:hideMark/>
          </w:tcPr>
          <w:p w14:paraId="12F0205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FFFFCC" w:fill="FFFFFF"/>
            <w:vAlign w:val="center"/>
            <w:hideMark/>
          </w:tcPr>
          <w:p w14:paraId="21151A1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4196F3E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1295" w:type="dxa"/>
            <w:shd w:val="clear" w:color="FFFFCC" w:fill="FFFFFF"/>
            <w:vAlign w:val="center"/>
            <w:hideMark/>
          </w:tcPr>
          <w:p w14:paraId="5718591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10 3 01 00000</w:t>
            </w:r>
          </w:p>
        </w:tc>
        <w:tc>
          <w:tcPr>
            <w:tcW w:w="617" w:type="dxa"/>
            <w:shd w:val="clear" w:color="FFFFCC" w:fill="FFFFFF"/>
            <w:vAlign w:val="center"/>
            <w:hideMark/>
          </w:tcPr>
          <w:p w14:paraId="5C1F5FB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3AA8A3F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8 974,0</w:t>
            </w:r>
          </w:p>
        </w:tc>
        <w:tc>
          <w:tcPr>
            <w:tcW w:w="1218" w:type="dxa"/>
            <w:shd w:val="clear" w:color="FFFFCC" w:fill="FFFFFF"/>
            <w:noWrap/>
            <w:vAlign w:val="center"/>
            <w:hideMark/>
          </w:tcPr>
          <w:p w14:paraId="72A6E71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7 876,0</w:t>
            </w:r>
          </w:p>
        </w:tc>
        <w:tc>
          <w:tcPr>
            <w:tcW w:w="1218" w:type="dxa"/>
            <w:shd w:val="clear" w:color="FFFFCC" w:fill="FFFFFF"/>
            <w:noWrap/>
            <w:vAlign w:val="center"/>
            <w:hideMark/>
          </w:tcPr>
          <w:p w14:paraId="07FC253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7 936,0</w:t>
            </w:r>
          </w:p>
        </w:tc>
      </w:tr>
      <w:tr w:rsidR="00C9245C" w:rsidRPr="00C9245C" w14:paraId="308D4C09" w14:textId="77777777" w:rsidTr="00A56F05">
        <w:trPr>
          <w:trHeight w:val="3135"/>
        </w:trPr>
        <w:tc>
          <w:tcPr>
            <w:tcW w:w="6766" w:type="dxa"/>
            <w:shd w:val="clear" w:color="FFFFCC" w:fill="FFFFFF"/>
            <w:vAlign w:val="center"/>
            <w:hideMark/>
          </w:tcPr>
          <w:p w14:paraId="15E9673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муниципальных органов и органов местного самоуправления (Расходы на выплату персоналу в целях обеспечения выполнения функций государственными (муниципальными) органами, казенными учреждениями,органами управления государственными внебюджетными фондами)</w:t>
            </w:r>
          </w:p>
        </w:tc>
        <w:tc>
          <w:tcPr>
            <w:tcW w:w="904" w:type="dxa"/>
            <w:shd w:val="clear" w:color="FFFFCC" w:fill="FFFFFF"/>
            <w:vAlign w:val="center"/>
            <w:hideMark/>
          </w:tcPr>
          <w:p w14:paraId="362A98F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FFFFCC" w:fill="FFFFFF"/>
            <w:vAlign w:val="center"/>
            <w:hideMark/>
          </w:tcPr>
          <w:p w14:paraId="1B3AA3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33AEB7E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1295" w:type="dxa"/>
            <w:shd w:val="clear" w:color="FFFFCC" w:fill="FFFFFF"/>
            <w:vAlign w:val="center"/>
            <w:hideMark/>
          </w:tcPr>
          <w:p w14:paraId="50D1CA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10 3 01 82010</w:t>
            </w:r>
          </w:p>
        </w:tc>
        <w:tc>
          <w:tcPr>
            <w:tcW w:w="617" w:type="dxa"/>
            <w:shd w:val="clear" w:color="FFFFCC" w:fill="FFFFFF"/>
            <w:vAlign w:val="center"/>
            <w:hideMark/>
          </w:tcPr>
          <w:p w14:paraId="1B4D73D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05626E2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7 089,0</w:t>
            </w:r>
          </w:p>
        </w:tc>
        <w:tc>
          <w:tcPr>
            <w:tcW w:w="1218" w:type="dxa"/>
            <w:shd w:val="clear" w:color="auto" w:fill="auto"/>
            <w:noWrap/>
            <w:vAlign w:val="center"/>
            <w:hideMark/>
          </w:tcPr>
          <w:p w14:paraId="2C27AC1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5966,0</w:t>
            </w:r>
          </w:p>
        </w:tc>
        <w:tc>
          <w:tcPr>
            <w:tcW w:w="1218" w:type="dxa"/>
            <w:shd w:val="clear" w:color="auto" w:fill="auto"/>
            <w:noWrap/>
            <w:vAlign w:val="center"/>
            <w:hideMark/>
          </w:tcPr>
          <w:p w14:paraId="0902193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6026,0</w:t>
            </w:r>
          </w:p>
        </w:tc>
      </w:tr>
      <w:tr w:rsidR="00C9245C" w:rsidRPr="00C9245C" w14:paraId="637B12D1" w14:textId="77777777" w:rsidTr="00A56F05">
        <w:trPr>
          <w:trHeight w:val="1890"/>
        </w:trPr>
        <w:tc>
          <w:tcPr>
            <w:tcW w:w="6766" w:type="dxa"/>
            <w:shd w:val="clear" w:color="FFFFCC" w:fill="FFFFFF"/>
            <w:vAlign w:val="center"/>
            <w:hideMark/>
          </w:tcPr>
          <w:p w14:paraId="37AAC9F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функций муниципальных органов и органов местного самоуправления (Закупка товаров,работ и услуг для государственных(муниципальных)нужд)</w:t>
            </w:r>
          </w:p>
        </w:tc>
        <w:tc>
          <w:tcPr>
            <w:tcW w:w="904" w:type="dxa"/>
            <w:shd w:val="clear" w:color="FFFFCC" w:fill="FFFFFF"/>
            <w:vAlign w:val="center"/>
            <w:hideMark/>
          </w:tcPr>
          <w:p w14:paraId="2E11DFC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FFFFCC" w:fill="FFFFFF"/>
            <w:vAlign w:val="center"/>
            <w:hideMark/>
          </w:tcPr>
          <w:p w14:paraId="7EC24B6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7ED3892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1295" w:type="dxa"/>
            <w:shd w:val="clear" w:color="FFFFCC" w:fill="FFFFFF"/>
            <w:vAlign w:val="center"/>
            <w:hideMark/>
          </w:tcPr>
          <w:p w14:paraId="14419C2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10 3 01 82010</w:t>
            </w:r>
          </w:p>
        </w:tc>
        <w:tc>
          <w:tcPr>
            <w:tcW w:w="617" w:type="dxa"/>
            <w:shd w:val="clear" w:color="FFFFCC" w:fill="FFFFFF"/>
            <w:vAlign w:val="center"/>
            <w:hideMark/>
          </w:tcPr>
          <w:p w14:paraId="3411195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0F05811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1 885,0</w:t>
            </w:r>
          </w:p>
        </w:tc>
        <w:tc>
          <w:tcPr>
            <w:tcW w:w="1218" w:type="dxa"/>
            <w:shd w:val="clear" w:color="auto" w:fill="auto"/>
            <w:noWrap/>
            <w:vAlign w:val="center"/>
            <w:hideMark/>
          </w:tcPr>
          <w:p w14:paraId="6135ED1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1910,0</w:t>
            </w:r>
          </w:p>
        </w:tc>
        <w:tc>
          <w:tcPr>
            <w:tcW w:w="1218" w:type="dxa"/>
            <w:shd w:val="clear" w:color="auto" w:fill="auto"/>
            <w:noWrap/>
            <w:vAlign w:val="center"/>
            <w:hideMark/>
          </w:tcPr>
          <w:p w14:paraId="6CD5DC8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1910,0</w:t>
            </w:r>
          </w:p>
        </w:tc>
      </w:tr>
      <w:tr w:rsidR="00C9245C" w:rsidRPr="00C9245C" w14:paraId="495A1B86" w14:textId="77777777" w:rsidTr="00A56F05">
        <w:trPr>
          <w:trHeight w:val="285"/>
        </w:trPr>
        <w:tc>
          <w:tcPr>
            <w:tcW w:w="6766" w:type="dxa"/>
            <w:shd w:val="clear" w:color="auto" w:fill="auto"/>
            <w:vAlign w:val="center"/>
            <w:hideMark/>
          </w:tcPr>
          <w:p w14:paraId="038DD70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Резервные фонды</w:t>
            </w:r>
          </w:p>
        </w:tc>
        <w:tc>
          <w:tcPr>
            <w:tcW w:w="904" w:type="dxa"/>
            <w:shd w:val="clear" w:color="FFFFCC" w:fill="FFFFFF"/>
            <w:vAlign w:val="center"/>
            <w:hideMark/>
          </w:tcPr>
          <w:p w14:paraId="737F387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927</w:t>
            </w:r>
          </w:p>
        </w:tc>
        <w:tc>
          <w:tcPr>
            <w:tcW w:w="487" w:type="dxa"/>
            <w:shd w:val="clear" w:color="auto" w:fill="auto"/>
            <w:vAlign w:val="center"/>
            <w:hideMark/>
          </w:tcPr>
          <w:p w14:paraId="72A59F3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549" w:type="dxa"/>
            <w:shd w:val="clear" w:color="FFFFCC" w:fill="FFFFFF"/>
            <w:vAlign w:val="center"/>
            <w:hideMark/>
          </w:tcPr>
          <w:p w14:paraId="56DA028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11</w:t>
            </w:r>
          </w:p>
        </w:tc>
        <w:tc>
          <w:tcPr>
            <w:tcW w:w="1295" w:type="dxa"/>
            <w:shd w:val="clear" w:color="auto" w:fill="auto"/>
            <w:vAlign w:val="center"/>
            <w:hideMark/>
          </w:tcPr>
          <w:p w14:paraId="049FF77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auto" w:fill="auto"/>
            <w:vAlign w:val="center"/>
            <w:hideMark/>
          </w:tcPr>
          <w:p w14:paraId="07E67FA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30BD070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500,0</w:t>
            </w:r>
          </w:p>
        </w:tc>
        <w:tc>
          <w:tcPr>
            <w:tcW w:w="1218" w:type="dxa"/>
            <w:shd w:val="clear" w:color="auto" w:fill="auto"/>
            <w:noWrap/>
            <w:vAlign w:val="center"/>
            <w:hideMark/>
          </w:tcPr>
          <w:p w14:paraId="5EC4A3E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c>
          <w:tcPr>
            <w:tcW w:w="1218" w:type="dxa"/>
            <w:shd w:val="clear" w:color="auto" w:fill="auto"/>
            <w:noWrap/>
            <w:vAlign w:val="center"/>
            <w:hideMark/>
          </w:tcPr>
          <w:p w14:paraId="38D11D3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r>
      <w:tr w:rsidR="00C9245C" w:rsidRPr="00C9245C" w14:paraId="2A53110C" w14:textId="77777777" w:rsidTr="00A56F05">
        <w:trPr>
          <w:trHeight w:val="2835"/>
        </w:trPr>
        <w:tc>
          <w:tcPr>
            <w:tcW w:w="6766" w:type="dxa"/>
            <w:shd w:val="clear" w:color="FFFFCC" w:fill="FFFFFF"/>
            <w:vAlign w:val="center"/>
            <w:hideMark/>
          </w:tcPr>
          <w:p w14:paraId="20DEB00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"Управление муниципальными финансами,создание условий для эффективного и ответственного управления муниципальными финансами,повышение устойчивости бюджетов муниципальных образований Каширского муниципального района"</w:t>
            </w:r>
          </w:p>
        </w:tc>
        <w:tc>
          <w:tcPr>
            <w:tcW w:w="904" w:type="dxa"/>
            <w:shd w:val="clear" w:color="FFFFCC" w:fill="FFFFFF"/>
            <w:vAlign w:val="center"/>
            <w:hideMark/>
          </w:tcPr>
          <w:p w14:paraId="1A14004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auto" w:fill="auto"/>
            <w:vAlign w:val="center"/>
            <w:hideMark/>
          </w:tcPr>
          <w:p w14:paraId="0C5B16F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1D8D72B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1295" w:type="dxa"/>
            <w:shd w:val="clear" w:color="auto" w:fill="auto"/>
            <w:vAlign w:val="center"/>
            <w:hideMark/>
          </w:tcPr>
          <w:p w14:paraId="56761CD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10 0 00 00000</w:t>
            </w:r>
          </w:p>
        </w:tc>
        <w:tc>
          <w:tcPr>
            <w:tcW w:w="617" w:type="dxa"/>
            <w:shd w:val="clear" w:color="auto" w:fill="auto"/>
            <w:vAlign w:val="center"/>
            <w:hideMark/>
          </w:tcPr>
          <w:p w14:paraId="0C3E09F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43117E6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500,0</w:t>
            </w:r>
          </w:p>
        </w:tc>
        <w:tc>
          <w:tcPr>
            <w:tcW w:w="1218" w:type="dxa"/>
            <w:shd w:val="clear" w:color="auto" w:fill="auto"/>
            <w:noWrap/>
            <w:vAlign w:val="center"/>
            <w:hideMark/>
          </w:tcPr>
          <w:p w14:paraId="112C2E2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66F3997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437F8709" w14:textId="77777777" w:rsidTr="00A56F05">
        <w:trPr>
          <w:trHeight w:val="705"/>
        </w:trPr>
        <w:tc>
          <w:tcPr>
            <w:tcW w:w="6766" w:type="dxa"/>
            <w:shd w:val="clear" w:color="auto" w:fill="auto"/>
            <w:vAlign w:val="center"/>
            <w:hideMark/>
          </w:tcPr>
          <w:p w14:paraId="4FC1B04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"Управление муниципальными финансами"</w:t>
            </w:r>
          </w:p>
        </w:tc>
        <w:tc>
          <w:tcPr>
            <w:tcW w:w="904" w:type="dxa"/>
            <w:shd w:val="clear" w:color="FFFFCC" w:fill="FFFFFF"/>
            <w:vAlign w:val="center"/>
            <w:hideMark/>
          </w:tcPr>
          <w:p w14:paraId="5494997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auto" w:fill="auto"/>
            <w:vAlign w:val="center"/>
            <w:hideMark/>
          </w:tcPr>
          <w:p w14:paraId="63D045D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4815351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1295" w:type="dxa"/>
            <w:shd w:val="clear" w:color="auto" w:fill="auto"/>
            <w:vAlign w:val="center"/>
            <w:hideMark/>
          </w:tcPr>
          <w:p w14:paraId="70A3366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10 1 00 00000</w:t>
            </w:r>
          </w:p>
        </w:tc>
        <w:tc>
          <w:tcPr>
            <w:tcW w:w="617" w:type="dxa"/>
            <w:shd w:val="clear" w:color="auto" w:fill="auto"/>
            <w:vAlign w:val="center"/>
            <w:hideMark/>
          </w:tcPr>
          <w:p w14:paraId="406A24D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4313504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500,0</w:t>
            </w:r>
          </w:p>
        </w:tc>
        <w:tc>
          <w:tcPr>
            <w:tcW w:w="1218" w:type="dxa"/>
            <w:shd w:val="clear" w:color="auto" w:fill="auto"/>
            <w:noWrap/>
            <w:vAlign w:val="center"/>
            <w:hideMark/>
          </w:tcPr>
          <w:p w14:paraId="56FA776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61C451B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1DDB35E7" w14:textId="77777777" w:rsidTr="00A56F05">
        <w:trPr>
          <w:trHeight w:val="930"/>
        </w:trPr>
        <w:tc>
          <w:tcPr>
            <w:tcW w:w="6766" w:type="dxa"/>
            <w:shd w:val="clear" w:color="auto" w:fill="auto"/>
            <w:vAlign w:val="center"/>
            <w:hideMark/>
          </w:tcPr>
          <w:p w14:paraId="0E6C4EE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"Управление резервным фондом муниципального района"</w:t>
            </w:r>
          </w:p>
        </w:tc>
        <w:tc>
          <w:tcPr>
            <w:tcW w:w="904" w:type="dxa"/>
            <w:shd w:val="clear" w:color="FFFFCC" w:fill="FFFFFF"/>
            <w:vAlign w:val="center"/>
            <w:hideMark/>
          </w:tcPr>
          <w:p w14:paraId="6C1B6CD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auto" w:fill="auto"/>
            <w:vAlign w:val="center"/>
            <w:hideMark/>
          </w:tcPr>
          <w:p w14:paraId="732CA45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12AA7FA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1295" w:type="dxa"/>
            <w:shd w:val="clear" w:color="auto" w:fill="auto"/>
            <w:vAlign w:val="center"/>
            <w:hideMark/>
          </w:tcPr>
          <w:p w14:paraId="31EF9A2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10 1 04 00000</w:t>
            </w:r>
          </w:p>
        </w:tc>
        <w:tc>
          <w:tcPr>
            <w:tcW w:w="617" w:type="dxa"/>
            <w:shd w:val="clear" w:color="auto" w:fill="auto"/>
            <w:vAlign w:val="center"/>
            <w:hideMark/>
          </w:tcPr>
          <w:p w14:paraId="4FF9D9B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3F22B5A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500,0</w:t>
            </w:r>
          </w:p>
        </w:tc>
        <w:tc>
          <w:tcPr>
            <w:tcW w:w="1218" w:type="dxa"/>
            <w:shd w:val="clear" w:color="auto" w:fill="auto"/>
            <w:noWrap/>
            <w:vAlign w:val="center"/>
            <w:hideMark/>
          </w:tcPr>
          <w:p w14:paraId="31A0600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7091A10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04A7FA8E" w14:textId="77777777" w:rsidTr="00A56F05">
        <w:trPr>
          <w:trHeight w:val="1425"/>
        </w:trPr>
        <w:tc>
          <w:tcPr>
            <w:tcW w:w="6766" w:type="dxa"/>
            <w:shd w:val="clear" w:color="auto" w:fill="auto"/>
            <w:vAlign w:val="center"/>
            <w:hideMark/>
          </w:tcPr>
          <w:p w14:paraId="7DAFA6C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Резервный фонд (финансовое обеспечение непредвиденных расходов) (Иные бюджетные ассигнования)</w:t>
            </w:r>
          </w:p>
        </w:tc>
        <w:tc>
          <w:tcPr>
            <w:tcW w:w="904" w:type="dxa"/>
            <w:shd w:val="clear" w:color="FFFFCC" w:fill="FFFFFF"/>
            <w:vAlign w:val="center"/>
            <w:hideMark/>
          </w:tcPr>
          <w:p w14:paraId="569DDB3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auto" w:fill="auto"/>
            <w:vAlign w:val="center"/>
            <w:hideMark/>
          </w:tcPr>
          <w:p w14:paraId="00EE919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5B53F67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1295" w:type="dxa"/>
            <w:shd w:val="clear" w:color="auto" w:fill="auto"/>
            <w:vAlign w:val="center"/>
            <w:hideMark/>
          </w:tcPr>
          <w:p w14:paraId="3F231E4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10 1 04 80540</w:t>
            </w:r>
          </w:p>
        </w:tc>
        <w:tc>
          <w:tcPr>
            <w:tcW w:w="617" w:type="dxa"/>
            <w:shd w:val="clear" w:color="auto" w:fill="auto"/>
            <w:vAlign w:val="center"/>
            <w:hideMark/>
          </w:tcPr>
          <w:p w14:paraId="414E6AE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1084" w:type="dxa"/>
            <w:shd w:val="clear" w:color="FFFFCC" w:fill="FFFFFF"/>
            <w:noWrap/>
            <w:vAlign w:val="center"/>
            <w:hideMark/>
          </w:tcPr>
          <w:p w14:paraId="7869091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500,0</w:t>
            </w:r>
          </w:p>
        </w:tc>
        <w:tc>
          <w:tcPr>
            <w:tcW w:w="1218" w:type="dxa"/>
            <w:shd w:val="clear" w:color="auto" w:fill="auto"/>
            <w:noWrap/>
            <w:vAlign w:val="center"/>
            <w:hideMark/>
          </w:tcPr>
          <w:p w14:paraId="708DE4D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0E91A65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512EF514" w14:textId="77777777" w:rsidTr="00A56F05">
        <w:trPr>
          <w:trHeight w:val="465"/>
        </w:trPr>
        <w:tc>
          <w:tcPr>
            <w:tcW w:w="6766" w:type="dxa"/>
            <w:shd w:val="clear" w:color="FFFFCC" w:fill="FFFFFF"/>
            <w:vAlign w:val="center"/>
            <w:hideMark/>
          </w:tcPr>
          <w:p w14:paraId="3B43D8FA"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Национальная экономика</w:t>
            </w:r>
          </w:p>
        </w:tc>
        <w:tc>
          <w:tcPr>
            <w:tcW w:w="904" w:type="dxa"/>
            <w:shd w:val="clear" w:color="FFFFCC" w:fill="FFFFFF"/>
            <w:vAlign w:val="center"/>
            <w:hideMark/>
          </w:tcPr>
          <w:p w14:paraId="34E7BBE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927</w:t>
            </w:r>
          </w:p>
        </w:tc>
        <w:tc>
          <w:tcPr>
            <w:tcW w:w="487" w:type="dxa"/>
            <w:shd w:val="clear" w:color="auto" w:fill="auto"/>
            <w:vAlign w:val="center"/>
            <w:hideMark/>
          </w:tcPr>
          <w:p w14:paraId="3921230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549" w:type="dxa"/>
            <w:shd w:val="clear" w:color="FFFFCC" w:fill="FFFFFF"/>
            <w:vAlign w:val="center"/>
            <w:hideMark/>
          </w:tcPr>
          <w:p w14:paraId="474A8D2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95" w:type="dxa"/>
            <w:shd w:val="clear" w:color="auto" w:fill="auto"/>
            <w:vAlign w:val="center"/>
            <w:hideMark/>
          </w:tcPr>
          <w:p w14:paraId="1215EC6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617" w:type="dxa"/>
            <w:shd w:val="clear" w:color="auto" w:fill="auto"/>
            <w:vAlign w:val="center"/>
            <w:hideMark/>
          </w:tcPr>
          <w:p w14:paraId="6E1C1AF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4742675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116,9</w:t>
            </w:r>
          </w:p>
        </w:tc>
        <w:tc>
          <w:tcPr>
            <w:tcW w:w="1218" w:type="dxa"/>
            <w:shd w:val="clear" w:color="auto" w:fill="auto"/>
            <w:noWrap/>
            <w:vAlign w:val="center"/>
            <w:hideMark/>
          </w:tcPr>
          <w:p w14:paraId="5984567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116,9</w:t>
            </w:r>
          </w:p>
        </w:tc>
        <w:tc>
          <w:tcPr>
            <w:tcW w:w="1218" w:type="dxa"/>
            <w:shd w:val="clear" w:color="auto" w:fill="auto"/>
            <w:noWrap/>
            <w:vAlign w:val="center"/>
            <w:hideMark/>
          </w:tcPr>
          <w:p w14:paraId="44F6F55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116,9</w:t>
            </w:r>
          </w:p>
        </w:tc>
      </w:tr>
      <w:tr w:rsidR="00C9245C" w:rsidRPr="00C9245C" w14:paraId="52A5E235" w14:textId="77777777" w:rsidTr="00A56F05">
        <w:trPr>
          <w:trHeight w:val="465"/>
        </w:trPr>
        <w:tc>
          <w:tcPr>
            <w:tcW w:w="6766" w:type="dxa"/>
            <w:shd w:val="clear" w:color="FFFFCC" w:fill="FFFFFF"/>
            <w:vAlign w:val="center"/>
            <w:hideMark/>
          </w:tcPr>
          <w:p w14:paraId="117CDE61"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Общеэкономические вопросы</w:t>
            </w:r>
          </w:p>
        </w:tc>
        <w:tc>
          <w:tcPr>
            <w:tcW w:w="904" w:type="dxa"/>
            <w:shd w:val="clear" w:color="FFFFCC" w:fill="FFFFFF"/>
            <w:vAlign w:val="center"/>
            <w:hideMark/>
          </w:tcPr>
          <w:p w14:paraId="7E6BE81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927</w:t>
            </w:r>
          </w:p>
        </w:tc>
        <w:tc>
          <w:tcPr>
            <w:tcW w:w="487" w:type="dxa"/>
            <w:shd w:val="clear" w:color="auto" w:fill="auto"/>
            <w:vAlign w:val="center"/>
            <w:hideMark/>
          </w:tcPr>
          <w:p w14:paraId="0CB44ED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549" w:type="dxa"/>
            <w:shd w:val="clear" w:color="FFFFCC" w:fill="FFFFFF"/>
            <w:vAlign w:val="center"/>
            <w:hideMark/>
          </w:tcPr>
          <w:p w14:paraId="7C4171D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1295" w:type="dxa"/>
            <w:shd w:val="clear" w:color="auto" w:fill="auto"/>
            <w:vAlign w:val="center"/>
            <w:hideMark/>
          </w:tcPr>
          <w:p w14:paraId="75B8EF8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617" w:type="dxa"/>
            <w:shd w:val="clear" w:color="auto" w:fill="auto"/>
            <w:vAlign w:val="center"/>
            <w:hideMark/>
          </w:tcPr>
          <w:p w14:paraId="52C96D9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147E6DE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116,9</w:t>
            </w:r>
          </w:p>
        </w:tc>
        <w:tc>
          <w:tcPr>
            <w:tcW w:w="1218" w:type="dxa"/>
            <w:shd w:val="clear" w:color="auto" w:fill="auto"/>
            <w:noWrap/>
            <w:vAlign w:val="center"/>
            <w:hideMark/>
          </w:tcPr>
          <w:p w14:paraId="514B49A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116,9</w:t>
            </w:r>
          </w:p>
        </w:tc>
        <w:tc>
          <w:tcPr>
            <w:tcW w:w="1218" w:type="dxa"/>
            <w:shd w:val="clear" w:color="auto" w:fill="auto"/>
            <w:noWrap/>
            <w:vAlign w:val="center"/>
            <w:hideMark/>
          </w:tcPr>
          <w:p w14:paraId="505471F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116,9</w:t>
            </w:r>
          </w:p>
        </w:tc>
      </w:tr>
      <w:tr w:rsidR="00C9245C" w:rsidRPr="00C9245C" w14:paraId="0EA42F0B" w14:textId="77777777" w:rsidTr="00A56F05">
        <w:trPr>
          <w:trHeight w:val="2835"/>
        </w:trPr>
        <w:tc>
          <w:tcPr>
            <w:tcW w:w="6766" w:type="dxa"/>
            <w:shd w:val="clear" w:color="FFFFCC" w:fill="FFFFFF"/>
            <w:vAlign w:val="center"/>
            <w:hideMark/>
          </w:tcPr>
          <w:p w14:paraId="40E3E94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Муниципальная программа "Управление муниципальными финансами,создание условий для эффективного и ответственного управления муниципальными финансами,повышение устойчивости бюджетов муниципальных образований Каширского муниципального района"</w:t>
            </w:r>
          </w:p>
        </w:tc>
        <w:tc>
          <w:tcPr>
            <w:tcW w:w="904" w:type="dxa"/>
            <w:shd w:val="clear" w:color="FFFFCC" w:fill="FFFFFF"/>
            <w:vAlign w:val="center"/>
            <w:hideMark/>
          </w:tcPr>
          <w:p w14:paraId="0279942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auto" w:fill="auto"/>
            <w:vAlign w:val="center"/>
            <w:hideMark/>
          </w:tcPr>
          <w:p w14:paraId="0D354E9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5115006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auto" w:fill="auto"/>
            <w:vAlign w:val="center"/>
            <w:hideMark/>
          </w:tcPr>
          <w:p w14:paraId="2DBE32F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10 0 00 00000</w:t>
            </w:r>
          </w:p>
        </w:tc>
        <w:tc>
          <w:tcPr>
            <w:tcW w:w="617" w:type="dxa"/>
            <w:shd w:val="clear" w:color="auto" w:fill="auto"/>
            <w:vAlign w:val="center"/>
            <w:hideMark/>
          </w:tcPr>
          <w:p w14:paraId="74B56B4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6EE10B7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116,9</w:t>
            </w:r>
          </w:p>
        </w:tc>
        <w:tc>
          <w:tcPr>
            <w:tcW w:w="1218" w:type="dxa"/>
            <w:shd w:val="clear" w:color="auto" w:fill="auto"/>
            <w:noWrap/>
            <w:vAlign w:val="center"/>
            <w:hideMark/>
          </w:tcPr>
          <w:p w14:paraId="4A82709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116,9</w:t>
            </w:r>
          </w:p>
        </w:tc>
        <w:tc>
          <w:tcPr>
            <w:tcW w:w="1218" w:type="dxa"/>
            <w:shd w:val="clear" w:color="auto" w:fill="auto"/>
            <w:noWrap/>
            <w:vAlign w:val="center"/>
            <w:hideMark/>
          </w:tcPr>
          <w:p w14:paraId="0925EA8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116,9</w:t>
            </w:r>
          </w:p>
        </w:tc>
      </w:tr>
      <w:tr w:rsidR="00C9245C" w:rsidRPr="00C9245C" w14:paraId="620604DD" w14:textId="77777777" w:rsidTr="00A56F05">
        <w:trPr>
          <w:trHeight w:val="1845"/>
        </w:trPr>
        <w:tc>
          <w:tcPr>
            <w:tcW w:w="6766" w:type="dxa"/>
            <w:shd w:val="clear" w:color="FFFFCC" w:fill="FFFFFF"/>
            <w:vAlign w:val="center"/>
            <w:hideMark/>
          </w:tcPr>
          <w:p w14:paraId="4BAD6A3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"Создание условий для эффективного и ответственного управления муниципальными финансами, повышение устойчивости бюджетовмуниципальных образований Каширского муниципального района"</w:t>
            </w:r>
          </w:p>
        </w:tc>
        <w:tc>
          <w:tcPr>
            <w:tcW w:w="904" w:type="dxa"/>
            <w:shd w:val="clear" w:color="FFFFCC" w:fill="FFFFFF"/>
            <w:vAlign w:val="center"/>
            <w:hideMark/>
          </w:tcPr>
          <w:p w14:paraId="56D0F38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auto" w:fill="auto"/>
            <w:vAlign w:val="center"/>
            <w:hideMark/>
          </w:tcPr>
          <w:p w14:paraId="291AA42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7E187BE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auto" w:fill="auto"/>
            <w:vAlign w:val="center"/>
            <w:hideMark/>
          </w:tcPr>
          <w:p w14:paraId="0C554F6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10 2 00 00000</w:t>
            </w:r>
          </w:p>
        </w:tc>
        <w:tc>
          <w:tcPr>
            <w:tcW w:w="617" w:type="dxa"/>
            <w:shd w:val="clear" w:color="auto" w:fill="auto"/>
            <w:vAlign w:val="center"/>
            <w:hideMark/>
          </w:tcPr>
          <w:p w14:paraId="3FD465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52564B4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116,9</w:t>
            </w:r>
          </w:p>
        </w:tc>
        <w:tc>
          <w:tcPr>
            <w:tcW w:w="1218" w:type="dxa"/>
            <w:shd w:val="clear" w:color="auto" w:fill="auto"/>
            <w:noWrap/>
            <w:vAlign w:val="center"/>
            <w:hideMark/>
          </w:tcPr>
          <w:p w14:paraId="5393908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116,9</w:t>
            </w:r>
          </w:p>
        </w:tc>
        <w:tc>
          <w:tcPr>
            <w:tcW w:w="1218" w:type="dxa"/>
            <w:shd w:val="clear" w:color="auto" w:fill="auto"/>
            <w:noWrap/>
            <w:vAlign w:val="center"/>
            <w:hideMark/>
          </w:tcPr>
          <w:p w14:paraId="5F1C76C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116,9</w:t>
            </w:r>
          </w:p>
        </w:tc>
      </w:tr>
      <w:tr w:rsidR="00C9245C" w:rsidRPr="00C9245C" w14:paraId="7B0F090B" w14:textId="77777777" w:rsidTr="00A56F05">
        <w:trPr>
          <w:trHeight w:val="1860"/>
        </w:trPr>
        <w:tc>
          <w:tcPr>
            <w:tcW w:w="6766" w:type="dxa"/>
            <w:shd w:val="clear" w:color="FFFFCC" w:fill="FFFFFF"/>
            <w:vAlign w:val="center"/>
            <w:hideMark/>
          </w:tcPr>
          <w:p w14:paraId="1BF5783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"Совершенствование системы распределения межбюджетных трансфертов муниципальных образований Каширского муниципального района"</w:t>
            </w:r>
          </w:p>
        </w:tc>
        <w:tc>
          <w:tcPr>
            <w:tcW w:w="904" w:type="dxa"/>
            <w:shd w:val="clear" w:color="FFFFCC" w:fill="FFFFFF"/>
            <w:vAlign w:val="center"/>
            <w:hideMark/>
          </w:tcPr>
          <w:p w14:paraId="3310A47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auto" w:fill="auto"/>
            <w:vAlign w:val="center"/>
            <w:hideMark/>
          </w:tcPr>
          <w:p w14:paraId="2082AA6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4FCFC8D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auto" w:fill="auto"/>
            <w:vAlign w:val="center"/>
            <w:hideMark/>
          </w:tcPr>
          <w:p w14:paraId="7159E73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10 2 01 00000</w:t>
            </w:r>
          </w:p>
        </w:tc>
        <w:tc>
          <w:tcPr>
            <w:tcW w:w="617" w:type="dxa"/>
            <w:shd w:val="clear" w:color="auto" w:fill="auto"/>
            <w:vAlign w:val="center"/>
            <w:hideMark/>
          </w:tcPr>
          <w:p w14:paraId="2108A29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6351705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116,9</w:t>
            </w:r>
          </w:p>
        </w:tc>
        <w:tc>
          <w:tcPr>
            <w:tcW w:w="1218" w:type="dxa"/>
            <w:shd w:val="clear" w:color="auto" w:fill="auto"/>
            <w:noWrap/>
            <w:vAlign w:val="center"/>
            <w:hideMark/>
          </w:tcPr>
          <w:p w14:paraId="464E8C8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116,9</w:t>
            </w:r>
          </w:p>
        </w:tc>
        <w:tc>
          <w:tcPr>
            <w:tcW w:w="1218" w:type="dxa"/>
            <w:shd w:val="clear" w:color="auto" w:fill="auto"/>
            <w:noWrap/>
            <w:vAlign w:val="center"/>
            <w:hideMark/>
          </w:tcPr>
          <w:p w14:paraId="4E71B3E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116,9</w:t>
            </w:r>
          </w:p>
        </w:tc>
      </w:tr>
      <w:tr w:rsidR="00C9245C" w:rsidRPr="00C9245C" w14:paraId="614EF37C" w14:textId="77777777" w:rsidTr="00A56F05">
        <w:trPr>
          <w:trHeight w:val="1770"/>
        </w:trPr>
        <w:tc>
          <w:tcPr>
            <w:tcW w:w="6766" w:type="dxa"/>
            <w:shd w:val="clear" w:color="FFFFCC" w:fill="FFFFFF"/>
            <w:vAlign w:val="center"/>
            <w:hideMark/>
          </w:tcPr>
          <w:p w14:paraId="0ADAD55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организацию проведения оплачиваемых общественных работ (Межбюджетные трансферты)</w:t>
            </w:r>
          </w:p>
        </w:tc>
        <w:tc>
          <w:tcPr>
            <w:tcW w:w="904" w:type="dxa"/>
            <w:shd w:val="clear" w:color="FFFFCC" w:fill="FFFFFF"/>
            <w:vAlign w:val="center"/>
            <w:hideMark/>
          </w:tcPr>
          <w:p w14:paraId="08367B0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auto" w:fill="auto"/>
            <w:vAlign w:val="center"/>
            <w:hideMark/>
          </w:tcPr>
          <w:p w14:paraId="2D1AF6B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7E779A4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auto" w:fill="auto"/>
            <w:vAlign w:val="center"/>
            <w:hideMark/>
          </w:tcPr>
          <w:p w14:paraId="4D6680C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10 2 01 78430</w:t>
            </w:r>
          </w:p>
        </w:tc>
        <w:tc>
          <w:tcPr>
            <w:tcW w:w="617" w:type="dxa"/>
            <w:shd w:val="clear" w:color="auto" w:fill="auto"/>
            <w:vAlign w:val="center"/>
            <w:hideMark/>
          </w:tcPr>
          <w:p w14:paraId="7067AD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084" w:type="dxa"/>
            <w:shd w:val="clear" w:color="FFFFCC" w:fill="FFFFFF"/>
            <w:noWrap/>
            <w:vAlign w:val="center"/>
            <w:hideMark/>
          </w:tcPr>
          <w:p w14:paraId="5487860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116,9</w:t>
            </w:r>
          </w:p>
        </w:tc>
        <w:tc>
          <w:tcPr>
            <w:tcW w:w="1218" w:type="dxa"/>
            <w:shd w:val="clear" w:color="auto" w:fill="auto"/>
            <w:noWrap/>
            <w:vAlign w:val="center"/>
            <w:hideMark/>
          </w:tcPr>
          <w:p w14:paraId="6E2DB85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116,9</w:t>
            </w:r>
          </w:p>
        </w:tc>
        <w:tc>
          <w:tcPr>
            <w:tcW w:w="1218" w:type="dxa"/>
            <w:shd w:val="clear" w:color="auto" w:fill="auto"/>
            <w:noWrap/>
            <w:vAlign w:val="center"/>
            <w:hideMark/>
          </w:tcPr>
          <w:p w14:paraId="6B06073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116,9</w:t>
            </w:r>
          </w:p>
        </w:tc>
      </w:tr>
      <w:tr w:rsidR="00C9245C" w:rsidRPr="00C9245C" w14:paraId="01AD7A72" w14:textId="77777777" w:rsidTr="00A56F05">
        <w:trPr>
          <w:trHeight w:val="765"/>
        </w:trPr>
        <w:tc>
          <w:tcPr>
            <w:tcW w:w="6766" w:type="dxa"/>
            <w:shd w:val="clear" w:color="FFFFCC" w:fill="FFFFFF"/>
            <w:vAlign w:val="center"/>
            <w:hideMark/>
          </w:tcPr>
          <w:p w14:paraId="2CDFD2A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Жилищно-коммунальное хозяйство</w:t>
            </w:r>
          </w:p>
        </w:tc>
        <w:tc>
          <w:tcPr>
            <w:tcW w:w="904" w:type="dxa"/>
            <w:shd w:val="clear" w:color="FFFFCC" w:fill="FFFFFF"/>
            <w:vAlign w:val="center"/>
            <w:hideMark/>
          </w:tcPr>
          <w:p w14:paraId="21A1657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927</w:t>
            </w:r>
          </w:p>
        </w:tc>
        <w:tc>
          <w:tcPr>
            <w:tcW w:w="487" w:type="dxa"/>
            <w:shd w:val="clear" w:color="auto" w:fill="auto"/>
            <w:vAlign w:val="center"/>
            <w:hideMark/>
          </w:tcPr>
          <w:p w14:paraId="47BEC91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05</w:t>
            </w:r>
          </w:p>
        </w:tc>
        <w:tc>
          <w:tcPr>
            <w:tcW w:w="549" w:type="dxa"/>
            <w:shd w:val="clear" w:color="FFFFCC" w:fill="FFFFFF"/>
            <w:vAlign w:val="center"/>
            <w:hideMark/>
          </w:tcPr>
          <w:p w14:paraId="7D366EE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95" w:type="dxa"/>
            <w:shd w:val="clear" w:color="auto" w:fill="auto"/>
            <w:vAlign w:val="center"/>
            <w:hideMark/>
          </w:tcPr>
          <w:p w14:paraId="2C492FB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auto" w:fill="auto"/>
            <w:vAlign w:val="center"/>
            <w:hideMark/>
          </w:tcPr>
          <w:p w14:paraId="0EB8684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5386569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228 020,8</w:t>
            </w:r>
          </w:p>
        </w:tc>
        <w:tc>
          <w:tcPr>
            <w:tcW w:w="1218" w:type="dxa"/>
            <w:shd w:val="clear" w:color="FFFFCC" w:fill="FFFFFF"/>
            <w:noWrap/>
            <w:vAlign w:val="center"/>
            <w:hideMark/>
          </w:tcPr>
          <w:p w14:paraId="63B4F26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25 765,8</w:t>
            </w:r>
          </w:p>
        </w:tc>
        <w:tc>
          <w:tcPr>
            <w:tcW w:w="1218" w:type="dxa"/>
            <w:shd w:val="clear" w:color="FFFFCC" w:fill="FFFFFF"/>
            <w:noWrap/>
            <w:vAlign w:val="center"/>
            <w:hideMark/>
          </w:tcPr>
          <w:p w14:paraId="2FC3B2C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225 758,7</w:t>
            </w:r>
          </w:p>
        </w:tc>
      </w:tr>
      <w:tr w:rsidR="00C9245C" w:rsidRPr="00C9245C" w14:paraId="06CBDE3F" w14:textId="77777777" w:rsidTr="00A56F05">
        <w:trPr>
          <w:trHeight w:val="570"/>
        </w:trPr>
        <w:tc>
          <w:tcPr>
            <w:tcW w:w="6766" w:type="dxa"/>
            <w:shd w:val="clear" w:color="FFFFCC" w:fill="FFFFFF"/>
            <w:vAlign w:val="center"/>
            <w:hideMark/>
          </w:tcPr>
          <w:p w14:paraId="773F2334"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Коммунальное хозяйство</w:t>
            </w:r>
          </w:p>
        </w:tc>
        <w:tc>
          <w:tcPr>
            <w:tcW w:w="904" w:type="dxa"/>
            <w:shd w:val="clear" w:color="FFFFCC" w:fill="FFFFFF"/>
            <w:vAlign w:val="center"/>
            <w:hideMark/>
          </w:tcPr>
          <w:p w14:paraId="4C36802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927</w:t>
            </w:r>
          </w:p>
        </w:tc>
        <w:tc>
          <w:tcPr>
            <w:tcW w:w="487" w:type="dxa"/>
            <w:shd w:val="clear" w:color="auto" w:fill="auto"/>
            <w:vAlign w:val="center"/>
            <w:hideMark/>
          </w:tcPr>
          <w:p w14:paraId="61DEFEC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05</w:t>
            </w:r>
          </w:p>
        </w:tc>
        <w:tc>
          <w:tcPr>
            <w:tcW w:w="549" w:type="dxa"/>
            <w:shd w:val="clear" w:color="FFFFCC" w:fill="FFFFFF"/>
            <w:vAlign w:val="center"/>
            <w:hideMark/>
          </w:tcPr>
          <w:p w14:paraId="42E020D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w:t>
            </w:r>
          </w:p>
        </w:tc>
        <w:tc>
          <w:tcPr>
            <w:tcW w:w="1295" w:type="dxa"/>
            <w:shd w:val="clear" w:color="auto" w:fill="auto"/>
            <w:vAlign w:val="center"/>
            <w:hideMark/>
          </w:tcPr>
          <w:p w14:paraId="2B595D3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auto" w:fill="auto"/>
            <w:vAlign w:val="center"/>
            <w:hideMark/>
          </w:tcPr>
          <w:p w14:paraId="1E5A7AF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102B7FF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3 898,2</w:t>
            </w:r>
          </w:p>
        </w:tc>
        <w:tc>
          <w:tcPr>
            <w:tcW w:w="1218" w:type="dxa"/>
            <w:shd w:val="clear" w:color="auto" w:fill="auto"/>
            <w:noWrap/>
            <w:vAlign w:val="center"/>
            <w:hideMark/>
          </w:tcPr>
          <w:p w14:paraId="6FD7F4D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3898,2</w:t>
            </w:r>
          </w:p>
        </w:tc>
        <w:tc>
          <w:tcPr>
            <w:tcW w:w="1218" w:type="dxa"/>
            <w:shd w:val="clear" w:color="auto" w:fill="auto"/>
            <w:noWrap/>
            <w:vAlign w:val="center"/>
            <w:hideMark/>
          </w:tcPr>
          <w:p w14:paraId="4AD920C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3898,2</w:t>
            </w:r>
          </w:p>
        </w:tc>
      </w:tr>
      <w:tr w:rsidR="00C9245C" w:rsidRPr="00C9245C" w14:paraId="3A99C4C2" w14:textId="77777777" w:rsidTr="00A56F05">
        <w:trPr>
          <w:trHeight w:val="1560"/>
        </w:trPr>
        <w:tc>
          <w:tcPr>
            <w:tcW w:w="6766" w:type="dxa"/>
            <w:shd w:val="clear" w:color="FFFFCC" w:fill="FFFFFF"/>
            <w:vAlign w:val="center"/>
            <w:hideMark/>
          </w:tcPr>
          <w:p w14:paraId="5619C9D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904" w:type="dxa"/>
            <w:shd w:val="clear" w:color="FFFFCC" w:fill="FFFFFF"/>
            <w:vAlign w:val="center"/>
            <w:hideMark/>
          </w:tcPr>
          <w:p w14:paraId="3661045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auto" w:fill="auto"/>
            <w:vAlign w:val="center"/>
            <w:hideMark/>
          </w:tcPr>
          <w:p w14:paraId="42F133A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3A57A5F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auto" w:fill="auto"/>
            <w:vAlign w:val="center"/>
            <w:hideMark/>
          </w:tcPr>
          <w:p w14:paraId="4F880C0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04 0 00 00000</w:t>
            </w:r>
          </w:p>
        </w:tc>
        <w:tc>
          <w:tcPr>
            <w:tcW w:w="617" w:type="dxa"/>
            <w:shd w:val="clear" w:color="auto" w:fill="auto"/>
            <w:vAlign w:val="center"/>
            <w:hideMark/>
          </w:tcPr>
          <w:p w14:paraId="3142C4C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69831A3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3 898,2</w:t>
            </w:r>
          </w:p>
        </w:tc>
        <w:tc>
          <w:tcPr>
            <w:tcW w:w="1218" w:type="dxa"/>
            <w:shd w:val="clear" w:color="auto" w:fill="auto"/>
            <w:noWrap/>
            <w:vAlign w:val="center"/>
            <w:hideMark/>
          </w:tcPr>
          <w:p w14:paraId="6592BF9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3898,2</w:t>
            </w:r>
          </w:p>
        </w:tc>
        <w:tc>
          <w:tcPr>
            <w:tcW w:w="1218" w:type="dxa"/>
            <w:shd w:val="clear" w:color="auto" w:fill="auto"/>
            <w:noWrap/>
            <w:vAlign w:val="center"/>
            <w:hideMark/>
          </w:tcPr>
          <w:p w14:paraId="49CC385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3898,2</w:t>
            </w:r>
          </w:p>
        </w:tc>
      </w:tr>
      <w:tr w:rsidR="00C9245C" w:rsidRPr="00C9245C" w14:paraId="084C28DF" w14:textId="77777777" w:rsidTr="00A56F05">
        <w:trPr>
          <w:trHeight w:val="1380"/>
        </w:trPr>
        <w:tc>
          <w:tcPr>
            <w:tcW w:w="6766" w:type="dxa"/>
            <w:shd w:val="clear" w:color="FFFFCC" w:fill="FFFFFF"/>
            <w:vAlign w:val="center"/>
            <w:hideMark/>
          </w:tcPr>
          <w:p w14:paraId="381E22F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"Создание условий для обеспечения качественными услугами ЖКХ населения Каширского муниципального района"</w:t>
            </w:r>
          </w:p>
        </w:tc>
        <w:tc>
          <w:tcPr>
            <w:tcW w:w="904" w:type="dxa"/>
            <w:shd w:val="clear" w:color="FFFFCC" w:fill="FFFFFF"/>
            <w:vAlign w:val="center"/>
            <w:hideMark/>
          </w:tcPr>
          <w:p w14:paraId="772F309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auto" w:fill="auto"/>
            <w:vAlign w:val="center"/>
            <w:hideMark/>
          </w:tcPr>
          <w:p w14:paraId="686733A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5A351C4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auto" w:fill="auto"/>
            <w:vAlign w:val="center"/>
            <w:hideMark/>
          </w:tcPr>
          <w:p w14:paraId="428AB9B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04 2 00 00000</w:t>
            </w:r>
          </w:p>
        </w:tc>
        <w:tc>
          <w:tcPr>
            <w:tcW w:w="617" w:type="dxa"/>
            <w:shd w:val="clear" w:color="auto" w:fill="auto"/>
            <w:vAlign w:val="center"/>
            <w:hideMark/>
          </w:tcPr>
          <w:p w14:paraId="5F0481B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4AF1459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3 898,2</w:t>
            </w:r>
          </w:p>
        </w:tc>
        <w:tc>
          <w:tcPr>
            <w:tcW w:w="1218" w:type="dxa"/>
            <w:shd w:val="clear" w:color="auto" w:fill="auto"/>
            <w:noWrap/>
            <w:vAlign w:val="center"/>
            <w:hideMark/>
          </w:tcPr>
          <w:p w14:paraId="2506775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3898,2</w:t>
            </w:r>
          </w:p>
        </w:tc>
        <w:tc>
          <w:tcPr>
            <w:tcW w:w="1218" w:type="dxa"/>
            <w:shd w:val="clear" w:color="auto" w:fill="auto"/>
            <w:noWrap/>
            <w:vAlign w:val="center"/>
            <w:hideMark/>
          </w:tcPr>
          <w:p w14:paraId="041DDA4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3898,2</w:t>
            </w:r>
          </w:p>
        </w:tc>
      </w:tr>
      <w:tr w:rsidR="00C9245C" w:rsidRPr="00C9245C" w14:paraId="3F2D5338" w14:textId="77777777" w:rsidTr="00A56F05">
        <w:trPr>
          <w:trHeight w:val="1470"/>
        </w:trPr>
        <w:tc>
          <w:tcPr>
            <w:tcW w:w="6766" w:type="dxa"/>
            <w:shd w:val="clear" w:color="FFFFCC" w:fill="FFFFFF"/>
            <w:vAlign w:val="center"/>
            <w:hideMark/>
          </w:tcPr>
          <w:p w14:paraId="6CC89A4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"Обеспечение территорий жилой застройки объектами коммунальной, инженерной инфраструктуры."</w:t>
            </w:r>
          </w:p>
        </w:tc>
        <w:tc>
          <w:tcPr>
            <w:tcW w:w="904" w:type="dxa"/>
            <w:shd w:val="clear" w:color="FFFFCC" w:fill="FFFFFF"/>
            <w:vAlign w:val="center"/>
            <w:hideMark/>
          </w:tcPr>
          <w:p w14:paraId="66D3502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auto" w:fill="auto"/>
            <w:vAlign w:val="center"/>
            <w:hideMark/>
          </w:tcPr>
          <w:p w14:paraId="53B721E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339CF2D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auto" w:fill="auto"/>
            <w:vAlign w:val="center"/>
            <w:hideMark/>
          </w:tcPr>
          <w:p w14:paraId="271DCE7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04 2 02 00000</w:t>
            </w:r>
          </w:p>
        </w:tc>
        <w:tc>
          <w:tcPr>
            <w:tcW w:w="617" w:type="dxa"/>
            <w:shd w:val="clear" w:color="auto" w:fill="auto"/>
            <w:vAlign w:val="center"/>
            <w:hideMark/>
          </w:tcPr>
          <w:p w14:paraId="3D87992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160C58A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3 898,2</w:t>
            </w:r>
          </w:p>
        </w:tc>
        <w:tc>
          <w:tcPr>
            <w:tcW w:w="1218" w:type="dxa"/>
            <w:shd w:val="clear" w:color="auto" w:fill="auto"/>
            <w:noWrap/>
            <w:vAlign w:val="center"/>
            <w:hideMark/>
          </w:tcPr>
          <w:p w14:paraId="72B1911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3898,2</w:t>
            </w:r>
          </w:p>
        </w:tc>
        <w:tc>
          <w:tcPr>
            <w:tcW w:w="1218" w:type="dxa"/>
            <w:shd w:val="clear" w:color="auto" w:fill="auto"/>
            <w:noWrap/>
            <w:vAlign w:val="center"/>
            <w:hideMark/>
          </w:tcPr>
          <w:p w14:paraId="2118602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3898,2</w:t>
            </w:r>
          </w:p>
        </w:tc>
      </w:tr>
      <w:tr w:rsidR="00C9245C" w:rsidRPr="00C9245C" w14:paraId="31938C4B" w14:textId="77777777" w:rsidTr="00A56F05">
        <w:trPr>
          <w:trHeight w:val="2100"/>
        </w:trPr>
        <w:tc>
          <w:tcPr>
            <w:tcW w:w="6766" w:type="dxa"/>
            <w:shd w:val="clear" w:color="FFFFCC" w:fill="FFFFFF"/>
            <w:vAlign w:val="center"/>
            <w:hideMark/>
          </w:tcPr>
          <w:p w14:paraId="48DE54C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реализацию мероприятий по ремонту объектов теплоэнергетического хозяйства (Межбюджетные трансферты)</w:t>
            </w:r>
          </w:p>
        </w:tc>
        <w:tc>
          <w:tcPr>
            <w:tcW w:w="904" w:type="dxa"/>
            <w:shd w:val="clear" w:color="FFFFCC" w:fill="FFFFFF"/>
            <w:vAlign w:val="center"/>
            <w:hideMark/>
          </w:tcPr>
          <w:p w14:paraId="14670A1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auto" w:fill="auto"/>
            <w:vAlign w:val="center"/>
            <w:hideMark/>
          </w:tcPr>
          <w:p w14:paraId="4FFA1BB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4906511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auto" w:fill="auto"/>
            <w:vAlign w:val="center"/>
            <w:hideMark/>
          </w:tcPr>
          <w:p w14:paraId="1262954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02 S9120</w:t>
            </w:r>
          </w:p>
        </w:tc>
        <w:tc>
          <w:tcPr>
            <w:tcW w:w="617" w:type="dxa"/>
            <w:shd w:val="clear" w:color="auto" w:fill="auto"/>
            <w:vAlign w:val="center"/>
            <w:hideMark/>
          </w:tcPr>
          <w:p w14:paraId="6B04E90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084" w:type="dxa"/>
            <w:shd w:val="clear" w:color="FFFFCC" w:fill="FFFFFF"/>
            <w:noWrap/>
            <w:vAlign w:val="center"/>
            <w:hideMark/>
          </w:tcPr>
          <w:p w14:paraId="366BB80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3 898,2</w:t>
            </w:r>
          </w:p>
        </w:tc>
        <w:tc>
          <w:tcPr>
            <w:tcW w:w="1218" w:type="dxa"/>
            <w:shd w:val="clear" w:color="auto" w:fill="auto"/>
            <w:noWrap/>
            <w:vAlign w:val="center"/>
            <w:hideMark/>
          </w:tcPr>
          <w:p w14:paraId="5D7F0D4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3898,2</w:t>
            </w:r>
          </w:p>
        </w:tc>
        <w:tc>
          <w:tcPr>
            <w:tcW w:w="1218" w:type="dxa"/>
            <w:shd w:val="clear" w:color="auto" w:fill="auto"/>
            <w:noWrap/>
            <w:vAlign w:val="center"/>
            <w:hideMark/>
          </w:tcPr>
          <w:p w14:paraId="6E2C38F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3898,2</w:t>
            </w:r>
          </w:p>
        </w:tc>
      </w:tr>
      <w:tr w:rsidR="00C9245C" w:rsidRPr="00C9245C" w14:paraId="3270F04A" w14:textId="77777777" w:rsidTr="00A56F05">
        <w:trPr>
          <w:trHeight w:val="690"/>
        </w:trPr>
        <w:tc>
          <w:tcPr>
            <w:tcW w:w="6766" w:type="dxa"/>
            <w:shd w:val="clear" w:color="FFFFCC" w:fill="FFFFFF"/>
            <w:vAlign w:val="center"/>
            <w:hideMark/>
          </w:tcPr>
          <w:p w14:paraId="0479E441"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Благоустройство</w:t>
            </w:r>
          </w:p>
        </w:tc>
        <w:tc>
          <w:tcPr>
            <w:tcW w:w="904" w:type="dxa"/>
            <w:shd w:val="clear" w:color="FFFFCC" w:fill="FFFFFF"/>
            <w:vAlign w:val="center"/>
            <w:hideMark/>
          </w:tcPr>
          <w:p w14:paraId="53363E4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927</w:t>
            </w:r>
          </w:p>
        </w:tc>
        <w:tc>
          <w:tcPr>
            <w:tcW w:w="487" w:type="dxa"/>
            <w:shd w:val="clear" w:color="auto" w:fill="auto"/>
            <w:vAlign w:val="center"/>
            <w:hideMark/>
          </w:tcPr>
          <w:p w14:paraId="62FFC0C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05</w:t>
            </w:r>
          </w:p>
        </w:tc>
        <w:tc>
          <w:tcPr>
            <w:tcW w:w="549" w:type="dxa"/>
            <w:shd w:val="clear" w:color="FFFFCC" w:fill="FFFFFF"/>
            <w:vAlign w:val="center"/>
            <w:hideMark/>
          </w:tcPr>
          <w:p w14:paraId="089422E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03</w:t>
            </w:r>
          </w:p>
        </w:tc>
        <w:tc>
          <w:tcPr>
            <w:tcW w:w="1295" w:type="dxa"/>
            <w:shd w:val="clear" w:color="auto" w:fill="auto"/>
            <w:vAlign w:val="center"/>
            <w:hideMark/>
          </w:tcPr>
          <w:p w14:paraId="360B0A9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auto" w:fill="auto"/>
            <w:vAlign w:val="center"/>
            <w:hideMark/>
          </w:tcPr>
          <w:p w14:paraId="60A268E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519F06D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5 543,1</w:t>
            </w:r>
          </w:p>
        </w:tc>
        <w:tc>
          <w:tcPr>
            <w:tcW w:w="1218" w:type="dxa"/>
            <w:shd w:val="clear" w:color="FFFFCC" w:fill="FFFFFF"/>
            <w:noWrap/>
            <w:vAlign w:val="center"/>
            <w:hideMark/>
          </w:tcPr>
          <w:p w14:paraId="5CD5296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3 412,9</w:t>
            </w:r>
          </w:p>
        </w:tc>
        <w:tc>
          <w:tcPr>
            <w:tcW w:w="1218" w:type="dxa"/>
            <w:shd w:val="clear" w:color="FFFFCC" w:fill="FFFFFF"/>
            <w:noWrap/>
            <w:vAlign w:val="center"/>
            <w:hideMark/>
          </w:tcPr>
          <w:p w14:paraId="78A3794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3 412,9</w:t>
            </w:r>
          </w:p>
        </w:tc>
      </w:tr>
      <w:tr w:rsidR="00C9245C" w:rsidRPr="00C9245C" w14:paraId="79B8C4FC" w14:textId="77777777" w:rsidTr="00A56F05">
        <w:trPr>
          <w:trHeight w:val="1590"/>
        </w:trPr>
        <w:tc>
          <w:tcPr>
            <w:tcW w:w="6766" w:type="dxa"/>
            <w:shd w:val="clear" w:color="FFFFCC" w:fill="FFFFFF"/>
            <w:vAlign w:val="center"/>
            <w:hideMark/>
          </w:tcPr>
          <w:p w14:paraId="31BF09A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904" w:type="dxa"/>
            <w:shd w:val="clear" w:color="FFFFCC" w:fill="FFFFFF"/>
            <w:vAlign w:val="center"/>
            <w:hideMark/>
          </w:tcPr>
          <w:p w14:paraId="08E1D2B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auto" w:fill="auto"/>
            <w:vAlign w:val="center"/>
            <w:hideMark/>
          </w:tcPr>
          <w:p w14:paraId="5A5D6CC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4D23E8C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auto" w:fill="auto"/>
            <w:vAlign w:val="center"/>
            <w:hideMark/>
          </w:tcPr>
          <w:p w14:paraId="75A5571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04 0 00 00000</w:t>
            </w:r>
          </w:p>
        </w:tc>
        <w:tc>
          <w:tcPr>
            <w:tcW w:w="617" w:type="dxa"/>
            <w:shd w:val="clear" w:color="auto" w:fill="auto"/>
            <w:vAlign w:val="center"/>
            <w:hideMark/>
          </w:tcPr>
          <w:p w14:paraId="630A9D1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29395AE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3 412,9</w:t>
            </w:r>
          </w:p>
        </w:tc>
        <w:tc>
          <w:tcPr>
            <w:tcW w:w="1218" w:type="dxa"/>
            <w:shd w:val="clear" w:color="auto" w:fill="auto"/>
            <w:noWrap/>
            <w:vAlign w:val="center"/>
            <w:hideMark/>
          </w:tcPr>
          <w:p w14:paraId="1860A70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3412,9</w:t>
            </w:r>
          </w:p>
        </w:tc>
        <w:tc>
          <w:tcPr>
            <w:tcW w:w="1218" w:type="dxa"/>
            <w:shd w:val="clear" w:color="auto" w:fill="auto"/>
            <w:noWrap/>
            <w:vAlign w:val="center"/>
            <w:hideMark/>
          </w:tcPr>
          <w:p w14:paraId="4EF3CAD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3412,9</w:t>
            </w:r>
          </w:p>
        </w:tc>
      </w:tr>
      <w:tr w:rsidR="00C9245C" w:rsidRPr="00C9245C" w14:paraId="7BDCE274" w14:textId="77777777" w:rsidTr="00A56F05">
        <w:trPr>
          <w:trHeight w:val="1200"/>
        </w:trPr>
        <w:tc>
          <w:tcPr>
            <w:tcW w:w="6766" w:type="dxa"/>
            <w:shd w:val="clear" w:color="FFFFCC" w:fill="FFFFFF"/>
            <w:vAlign w:val="center"/>
            <w:hideMark/>
          </w:tcPr>
          <w:p w14:paraId="4069EA9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Подпрограмма "Создание условий для обеспечения качественными услугами ЖКХ населения Каширского муниципального района"</w:t>
            </w:r>
          </w:p>
        </w:tc>
        <w:tc>
          <w:tcPr>
            <w:tcW w:w="904" w:type="dxa"/>
            <w:shd w:val="clear" w:color="FFFFCC" w:fill="FFFFFF"/>
            <w:vAlign w:val="center"/>
            <w:hideMark/>
          </w:tcPr>
          <w:p w14:paraId="3A58694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auto" w:fill="auto"/>
            <w:vAlign w:val="center"/>
            <w:hideMark/>
          </w:tcPr>
          <w:p w14:paraId="6CCAE5B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3EDC588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auto" w:fill="auto"/>
            <w:vAlign w:val="center"/>
            <w:hideMark/>
          </w:tcPr>
          <w:p w14:paraId="263E11C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04 2 00 00000</w:t>
            </w:r>
          </w:p>
        </w:tc>
        <w:tc>
          <w:tcPr>
            <w:tcW w:w="617" w:type="dxa"/>
            <w:shd w:val="clear" w:color="auto" w:fill="auto"/>
            <w:vAlign w:val="center"/>
            <w:hideMark/>
          </w:tcPr>
          <w:p w14:paraId="363D097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5EA0CB9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3 412,9</w:t>
            </w:r>
          </w:p>
        </w:tc>
        <w:tc>
          <w:tcPr>
            <w:tcW w:w="1218" w:type="dxa"/>
            <w:shd w:val="clear" w:color="auto" w:fill="auto"/>
            <w:noWrap/>
            <w:vAlign w:val="center"/>
            <w:hideMark/>
          </w:tcPr>
          <w:p w14:paraId="59AFEE0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3412,9</w:t>
            </w:r>
          </w:p>
        </w:tc>
        <w:tc>
          <w:tcPr>
            <w:tcW w:w="1218" w:type="dxa"/>
            <w:shd w:val="clear" w:color="auto" w:fill="auto"/>
            <w:noWrap/>
            <w:vAlign w:val="center"/>
            <w:hideMark/>
          </w:tcPr>
          <w:p w14:paraId="4D4C1C0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3412,9</w:t>
            </w:r>
          </w:p>
        </w:tc>
      </w:tr>
      <w:tr w:rsidR="00C9245C" w:rsidRPr="00C9245C" w14:paraId="5BE742E2" w14:textId="77777777" w:rsidTr="00A56F05">
        <w:trPr>
          <w:trHeight w:val="1185"/>
        </w:trPr>
        <w:tc>
          <w:tcPr>
            <w:tcW w:w="6766" w:type="dxa"/>
            <w:shd w:val="clear" w:color="FFFFCC" w:fill="FFFFFF"/>
            <w:vAlign w:val="center"/>
            <w:hideMark/>
          </w:tcPr>
          <w:p w14:paraId="63E8842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"Обеспечение территорий жилой застройки объектами коммунальной, инженерной инфраструктуры."</w:t>
            </w:r>
          </w:p>
        </w:tc>
        <w:tc>
          <w:tcPr>
            <w:tcW w:w="904" w:type="dxa"/>
            <w:shd w:val="clear" w:color="FFFFCC" w:fill="FFFFFF"/>
            <w:vAlign w:val="center"/>
            <w:hideMark/>
          </w:tcPr>
          <w:p w14:paraId="6A22004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auto" w:fill="auto"/>
            <w:vAlign w:val="center"/>
            <w:hideMark/>
          </w:tcPr>
          <w:p w14:paraId="35710A7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4CAB684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auto" w:fill="auto"/>
            <w:vAlign w:val="center"/>
            <w:hideMark/>
          </w:tcPr>
          <w:p w14:paraId="66CD091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04 2 02 00000</w:t>
            </w:r>
          </w:p>
        </w:tc>
        <w:tc>
          <w:tcPr>
            <w:tcW w:w="617" w:type="dxa"/>
            <w:shd w:val="clear" w:color="auto" w:fill="auto"/>
            <w:vAlign w:val="center"/>
            <w:hideMark/>
          </w:tcPr>
          <w:p w14:paraId="62E3B81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551AFFC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3 412,9</w:t>
            </w:r>
          </w:p>
        </w:tc>
        <w:tc>
          <w:tcPr>
            <w:tcW w:w="1218" w:type="dxa"/>
            <w:shd w:val="clear" w:color="FFFFCC" w:fill="FFFFFF"/>
            <w:noWrap/>
            <w:vAlign w:val="center"/>
            <w:hideMark/>
          </w:tcPr>
          <w:p w14:paraId="07D488C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3 412,9</w:t>
            </w:r>
          </w:p>
        </w:tc>
        <w:tc>
          <w:tcPr>
            <w:tcW w:w="1218" w:type="dxa"/>
            <w:shd w:val="clear" w:color="FFFFCC" w:fill="FFFFFF"/>
            <w:noWrap/>
            <w:vAlign w:val="center"/>
            <w:hideMark/>
          </w:tcPr>
          <w:p w14:paraId="7F903FA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3 412,9</w:t>
            </w:r>
          </w:p>
        </w:tc>
      </w:tr>
      <w:tr w:rsidR="00C9245C" w:rsidRPr="00C9245C" w14:paraId="002B25F8" w14:textId="77777777" w:rsidTr="00A56F05">
        <w:trPr>
          <w:trHeight w:val="1935"/>
        </w:trPr>
        <w:tc>
          <w:tcPr>
            <w:tcW w:w="6766" w:type="dxa"/>
            <w:shd w:val="clear" w:color="FFFFCC" w:fill="FFFFFF"/>
            <w:vAlign w:val="center"/>
            <w:hideMark/>
          </w:tcPr>
          <w:p w14:paraId="51FDC81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содержание обслуживание мест массового отдыха населения (Межбюджетные трансферты)</w:t>
            </w:r>
          </w:p>
        </w:tc>
        <w:tc>
          <w:tcPr>
            <w:tcW w:w="904" w:type="dxa"/>
            <w:shd w:val="clear" w:color="FFFFCC" w:fill="FFFFFF"/>
            <w:vAlign w:val="center"/>
            <w:hideMark/>
          </w:tcPr>
          <w:p w14:paraId="0FF315F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auto" w:fill="auto"/>
            <w:vAlign w:val="center"/>
            <w:hideMark/>
          </w:tcPr>
          <w:p w14:paraId="7B9D9FB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6905B95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auto" w:fill="auto"/>
            <w:vAlign w:val="center"/>
            <w:hideMark/>
          </w:tcPr>
          <w:p w14:paraId="1BA390A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04 2 02 78520</w:t>
            </w:r>
          </w:p>
        </w:tc>
        <w:tc>
          <w:tcPr>
            <w:tcW w:w="617" w:type="dxa"/>
            <w:shd w:val="clear" w:color="auto" w:fill="auto"/>
            <w:vAlign w:val="center"/>
            <w:hideMark/>
          </w:tcPr>
          <w:p w14:paraId="6CF2096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084" w:type="dxa"/>
            <w:shd w:val="clear" w:color="FFFFCC" w:fill="FFFFFF"/>
            <w:noWrap/>
            <w:vAlign w:val="center"/>
            <w:hideMark/>
          </w:tcPr>
          <w:p w14:paraId="1C60668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1 421,4</w:t>
            </w:r>
          </w:p>
        </w:tc>
        <w:tc>
          <w:tcPr>
            <w:tcW w:w="1218" w:type="dxa"/>
            <w:shd w:val="clear" w:color="auto" w:fill="auto"/>
            <w:noWrap/>
            <w:vAlign w:val="center"/>
            <w:hideMark/>
          </w:tcPr>
          <w:p w14:paraId="3949167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1421,4</w:t>
            </w:r>
          </w:p>
        </w:tc>
        <w:tc>
          <w:tcPr>
            <w:tcW w:w="1218" w:type="dxa"/>
            <w:shd w:val="clear" w:color="auto" w:fill="auto"/>
            <w:noWrap/>
            <w:vAlign w:val="center"/>
            <w:hideMark/>
          </w:tcPr>
          <w:p w14:paraId="43F0990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1421,4</w:t>
            </w:r>
          </w:p>
        </w:tc>
      </w:tr>
      <w:tr w:rsidR="00C9245C" w:rsidRPr="00C9245C" w14:paraId="69016FB0" w14:textId="77777777" w:rsidTr="00A56F05">
        <w:trPr>
          <w:trHeight w:val="1635"/>
        </w:trPr>
        <w:tc>
          <w:tcPr>
            <w:tcW w:w="6766" w:type="dxa"/>
            <w:shd w:val="clear" w:color="FFFFCC" w:fill="FFFFFF"/>
            <w:vAlign w:val="center"/>
            <w:hideMark/>
          </w:tcPr>
          <w:p w14:paraId="125C43B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обеспечение уличного освещения (Межбюджетные трансферты)</w:t>
            </w:r>
          </w:p>
        </w:tc>
        <w:tc>
          <w:tcPr>
            <w:tcW w:w="904" w:type="dxa"/>
            <w:shd w:val="clear" w:color="FFFFCC" w:fill="FFFFFF"/>
            <w:vAlign w:val="center"/>
            <w:hideMark/>
          </w:tcPr>
          <w:p w14:paraId="789E3B7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auto" w:fill="auto"/>
            <w:vAlign w:val="center"/>
            <w:hideMark/>
          </w:tcPr>
          <w:p w14:paraId="695C1BB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0DA0965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auto" w:fill="auto"/>
            <w:vAlign w:val="center"/>
            <w:hideMark/>
          </w:tcPr>
          <w:p w14:paraId="64B49DC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02 S8670</w:t>
            </w:r>
          </w:p>
        </w:tc>
        <w:tc>
          <w:tcPr>
            <w:tcW w:w="617" w:type="dxa"/>
            <w:shd w:val="clear" w:color="auto" w:fill="auto"/>
            <w:vAlign w:val="center"/>
            <w:hideMark/>
          </w:tcPr>
          <w:p w14:paraId="00151BF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084" w:type="dxa"/>
            <w:shd w:val="clear" w:color="FFFFCC" w:fill="FFFFFF"/>
            <w:noWrap/>
            <w:vAlign w:val="center"/>
            <w:hideMark/>
          </w:tcPr>
          <w:p w14:paraId="44DF335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1 991,5</w:t>
            </w:r>
          </w:p>
        </w:tc>
        <w:tc>
          <w:tcPr>
            <w:tcW w:w="1218" w:type="dxa"/>
            <w:shd w:val="clear" w:color="auto" w:fill="auto"/>
            <w:noWrap/>
            <w:vAlign w:val="center"/>
            <w:hideMark/>
          </w:tcPr>
          <w:p w14:paraId="41C2660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1991,5</w:t>
            </w:r>
          </w:p>
        </w:tc>
        <w:tc>
          <w:tcPr>
            <w:tcW w:w="1218" w:type="dxa"/>
            <w:shd w:val="clear" w:color="auto" w:fill="auto"/>
            <w:noWrap/>
            <w:vAlign w:val="center"/>
            <w:hideMark/>
          </w:tcPr>
          <w:p w14:paraId="59D2047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1991,5</w:t>
            </w:r>
          </w:p>
        </w:tc>
      </w:tr>
      <w:tr w:rsidR="00C9245C" w:rsidRPr="00C9245C" w14:paraId="72C9FD65" w14:textId="77777777" w:rsidTr="00A56F05">
        <w:trPr>
          <w:trHeight w:val="1500"/>
        </w:trPr>
        <w:tc>
          <w:tcPr>
            <w:tcW w:w="6766" w:type="dxa"/>
            <w:shd w:val="clear" w:color="FFFFCC" w:fill="FFFFFF"/>
            <w:vAlign w:val="center"/>
            <w:hideMark/>
          </w:tcPr>
          <w:p w14:paraId="7726B0D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сельского хозяйства,производства пищевых продуктов и инфраструктуры агропродовольственного рынка"</w:t>
            </w:r>
          </w:p>
        </w:tc>
        <w:tc>
          <w:tcPr>
            <w:tcW w:w="904" w:type="dxa"/>
            <w:shd w:val="clear" w:color="FFFFCC" w:fill="FFFFFF"/>
            <w:vAlign w:val="center"/>
            <w:hideMark/>
          </w:tcPr>
          <w:p w14:paraId="225A21C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auto" w:fill="auto"/>
            <w:vAlign w:val="center"/>
            <w:hideMark/>
          </w:tcPr>
          <w:p w14:paraId="76CDF59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565404E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auto" w:fill="auto"/>
            <w:vAlign w:val="center"/>
            <w:hideMark/>
          </w:tcPr>
          <w:p w14:paraId="704C60B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05 0 00 00000</w:t>
            </w:r>
          </w:p>
        </w:tc>
        <w:tc>
          <w:tcPr>
            <w:tcW w:w="617" w:type="dxa"/>
            <w:shd w:val="clear" w:color="auto" w:fill="auto"/>
            <w:vAlign w:val="center"/>
            <w:hideMark/>
          </w:tcPr>
          <w:p w14:paraId="3D26332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7D862D4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2 130,2</w:t>
            </w:r>
          </w:p>
        </w:tc>
        <w:tc>
          <w:tcPr>
            <w:tcW w:w="1218" w:type="dxa"/>
            <w:shd w:val="clear" w:color="FFFFCC" w:fill="FFFFFF"/>
            <w:noWrap/>
            <w:vAlign w:val="center"/>
            <w:hideMark/>
          </w:tcPr>
          <w:p w14:paraId="1F83ADC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FFFFCC" w:fill="FFFFFF"/>
            <w:noWrap/>
            <w:vAlign w:val="center"/>
            <w:hideMark/>
          </w:tcPr>
          <w:p w14:paraId="19AF3D2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4EBD02CB" w14:textId="77777777" w:rsidTr="00A56F05">
        <w:trPr>
          <w:trHeight w:val="1215"/>
        </w:trPr>
        <w:tc>
          <w:tcPr>
            <w:tcW w:w="6766" w:type="dxa"/>
            <w:shd w:val="clear" w:color="FFFFCC" w:fill="FFFFFF"/>
            <w:vAlign w:val="center"/>
            <w:hideMark/>
          </w:tcPr>
          <w:p w14:paraId="4A0B120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Подпрограмма"Комплексное развитие сельских территорий Каширского муниципального района Воронежской области "</w:t>
            </w:r>
          </w:p>
        </w:tc>
        <w:tc>
          <w:tcPr>
            <w:tcW w:w="904" w:type="dxa"/>
            <w:shd w:val="clear" w:color="FFFFCC" w:fill="FFFFFF"/>
            <w:vAlign w:val="center"/>
            <w:hideMark/>
          </w:tcPr>
          <w:p w14:paraId="25BFD75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auto" w:fill="auto"/>
            <w:vAlign w:val="center"/>
            <w:hideMark/>
          </w:tcPr>
          <w:p w14:paraId="4BB4BF9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7026799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auto" w:fill="auto"/>
            <w:vAlign w:val="center"/>
            <w:hideMark/>
          </w:tcPr>
          <w:p w14:paraId="0F13741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05 2 00 00000</w:t>
            </w:r>
          </w:p>
        </w:tc>
        <w:tc>
          <w:tcPr>
            <w:tcW w:w="617" w:type="dxa"/>
            <w:shd w:val="clear" w:color="auto" w:fill="auto"/>
            <w:vAlign w:val="center"/>
            <w:hideMark/>
          </w:tcPr>
          <w:p w14:paraId="785A69D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3F9BD0E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2 130,2</w:t>
            </w:r>
          </w:p>
        </w:tc>
        <w:tc>
          <w:tcPr>
            <w:tcW w:w="1218" w:type="dxa"/>
            <w:shd w:val="clear" w:color="auto" w:fill="auto"/>
            <w:noWrap/>
            <w:vAlign w:val="center"/>
            <w:hideMark/>
          </w:tcPr>
          <w:p w14:paraId="57AAC9F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4E131FE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179F7247" w14:textId="77777777" w:rsidTr="00A56F05">
        <w:trPr>
          <w:trHeight w:val="1200"/>
        </w:trPr>
        <w:tc>
          <w:tcPr>
            <w:tcW w:w="6766" w:type="dxa"/>
            <w:shd w:val="clear" w:color="FFFFCC" w:fill="FFFFFF"/>
            <w:vAlign w:val="center"/>
            <w:hideMark/>
          </w:tcPr>
          <w:p w14:paraId="4420FFF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Основное мероприятие "Создание и развитие инфраструктуры на сельских территориях"</w:t>
            </w:r>
          </w:p>
        </w:tc>
        <w:tc>
          <w:tcPr>
            <w:tcW w:w="904" w:type="dxa"/>
            <w:shd w:val="clear" w:color="FFFFCC" w:fill="FFFFFF"/>
            <w:vAlign w:val="center"/>
            <w:hideMark/>
          </w:tcPr>
          <w:p w14:paraId="41084E8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auto" w:fill="auto"/>
            <w:vAlign w:val="center"/>
            <w:hideMark/>
          </w:tcPr>
          <w:p w14:paraId="76B9091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339EFA8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auto" w:fill="auto"/>
            <w:vAlign w:val="center"/>
            <w:hideMark/>
          </w:tcPr>
          <w:p w14:paraId="74FE871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05 2 02 00000</w:t>
            </w:r>
          </w:p>
        </w:tc>
        <w:tc>
          <w:tcPr>
            <w:tcW w:w="617" w:type="dxa"/>
            <w:shd w:val="clear" w:color="auto" w:fill="auto"/>
            <w:vAlign w:val="center"/>
            <w:hideMark/>
          </w:tcPr>
          <w:p w14:paraId="6390E94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4952088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2 130,2</w:t>
            </w:r>
          </w:p>
        </w:tc>
        <w:tc>
          <w:tcPr>
            <w:tcW w:w="1218" w:type="dxa"/>
            <w:shd w:val="clear" w:color="auto" w:fill="auto"/>
            <w:noWrap/>
            <w:vAlign w:val="center"/>
            <w:hideMark/>
          </w:tcPr>
          <w:p w14:paraId="6B1F1F8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2409661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0BA5604E" w14:textId="77777777" w:rsidTr="00A56F05">
        <w:trPr>
          <w:trHeight w:val="1635"/>
        </w:trPr>
        <w:tc>
          <w:tcPr>
            <w:tcW w:w="6766" w:type="dxa"/>
            <w:shd w:val="clear" w:color="FFFFCC" w:fill="FFFFFF"/>
            <w:vAlign w:val="center"/>
            <w:hideMark/>
          </w:tcPr>
          <w:p w14:paraId="5AEFDE6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комплексного развития сельских территорий (благоустройство сельских территорий) (Межбюджетные трансферты)</w:t>
            </w:r>
          </w:p>
        </w:tc>
        <w:tc>
          <w:tcPr>
            <w:tcW w:w="904" w:type="dxa"/>
            <w:shd w:val="clear" w:color="FFFFCC" w:fill="FFFFFF"/>
            <w:vAlign w:val="center"/>
            <w:hideMark/>
          </w:tcPr>
          <w:p w14:paraId="3F34736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auto" w:fill="auto"/>
            <w:vAlign w:val="center"/>
            <w:hideMark/>
          </w:tcPr>
          <w:p w14:paraId="5A3D248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76AEC8D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2A5B1D9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L5760</w:t>
            </w:r>
          </w:p>
        </w:tc>
        <w:tc>
          <w:tcPr>
            <w:tcW w:w="617" w:type="dxa"/>
            <w:shd w:val="clear" w:color="auto" w:fill="auto"/>
            <w:vAlign w:val="center"/>
            <w:hideMark/>
          </w:tcPr>
          <w:p w14:paraId="048A387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084" w:type="dxa"/>
            <w:shd w:val="clear" w:color="FFFFCC" w:fill="FFFFFF"/>
            <w:noWrap/>
            <w:vAlign w:val="center"/>
            <w:hideMark/>
          </w:tcPr>
          <w:p w14:paraId="45A5F41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1 905,7</w:t>
            </w:r>
          </w:p>
        </w:tc>
        <w:tc>
          <w:tcPr>
            <w:tcW w:w="1218" w:type="dxa"/>
            <w:shd w:val="clear" w:color="auto" w:fill="auto"/>
            <w:noWrap/>
            <w:vAlign w:val="center"/>
            <w:hideMark/>
          </w:tcPr>
          <w:p w14:paraId="0A91162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7B0BB82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41E995B9" w14:textId="77777777" w:rsidTr="00A56F05">
        <w:trPr>
          <w:trHeight w:val="1635"/>
        </w:trPr>
        <w:tc>
          <w:tcPr>
            <w:tcW w:w="6766" w:type="dxa"/>
            <w:shd w:val="clear" w:color="FFFFCC" w:fill="FFFFFF"/>
            <w:vAlign w:val="center"/>
            <w:hideMark/>
          </w:tcPr>
          <w:p w14:paraId="626C4E9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комплексного развития сельских территорий (благоустройство сельских территорий) (Межбюджетные трансферты)</w:t>
            </w:r>
          </w:p>
        </w:tc>
        <w:tc>
          <w:tcPr>
            <w:tcW w:w="904" w:type="dxa"/>
            <w:shd w:val="clear" w:color="FFFFCC" w:fill="FFFFFF"/>
            <w:vAlign w:val="center"/>
            <w:hideMark/>
          </w:tcPr>
          <w:p w14:paraId="7010419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auto" w:fill="auto"/>
            <w:vAlign w:val="center"/>
            <w:hideMark/>
          </w:tcPr>
          <w:p w14:paraId="3AB1EB7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56A22BE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267C608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L5760</w:t>
            </w:r>
          </w:p>
        </w:tc>
        <w:tc>
          <w:tcPr>
            <w:tcW w:w="617" w:type="dxa"/>
            <w:shd w:val="clear" w:color="auto" w:fill="auto"/>
            <w:vAlign w:val="center"/>
            <w:hideMark/>
          </w:tcPr>
          <w:p w14:paraId="0C8F88F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084" w:type="dxa"/>
            <w:shd w:val="clear" w:color="FFFFCC" w:fill="FFFFFF"/>
            <w:noWrap/>
            <w:vAlign w:val="center"/>
            <w:hideMark/>
          </w:tcPr>
          <w:p w14:paraId="79870E0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224,5</w:t>
            </w:r>
          </w:p>
        </w:tc>
        <w:tc>
          <w:tcPr>
            <w:tcW w:w="1218" w:type="dxa"/>
            <w:shd w:val="clear" w:color="auto" w:fill="auto"/>
            <w:noWrap/>
            <w:vAlign w:val="center"/>
            <w:hideMark/>
          </w:tcPr>
          <w:p w14:paraId="4D3109C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6D50701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4A4196EE" w14:textId="77777777" w:rsidTr="00A56F05">
        <w:trPr>
          <w:trHeight w:val="750"/>
        </w:trPr>
        <w:tc>
          <w:tcPr>
            <w:tcW w:w="6766" w:type="dxa"/>
            <w:shd w:val="clear" w:color="FFFFCC" w:fill="FFFFFF"/>
            <w:vAlign w:val="center"/>
            <w:hideMark/>
          </w:tcPr>
          <w:p w14:paraId="3921B2D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Другие вопросы в области жилищно-коммунального хозяйства</w:t>
            </w:r>
          </w:p>
        </w:tc>
        <w:tc>
          <w:tcPr>
            <w:tcW w:w="904" w:type="dxa"/>
            <w:shd w:val="clear" w:color="FFFFCC" w:fill="FFFFFF"/>
            <w:vAlign w:val="center"/>
            <w:hideMark/>
          </w:tcPr>
          <w:p w14:paraId="5CD7041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927</w:t>
            </w:r>
          </w:p>
        </w:tc>
        <w:tc>
          <w:tcPr>
            <w:tcW w:w="487" w:type="dxa"/>
            <w:shd w:val="clear" w:color="auto" w:fill="auto"/>
            <w:vAlign w:val="center"/>
            <w:hideMark/>
          </w:tcPr>
          <w:p w14:paraId="3FC5280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05</w:t>
            </w:r>
          </w:p>
        </w:tc>
        <w:tc>
          <w:tcPr>
            <w:tcW w:w="549" w:type="dxa"/>
            <w:shd w:val="clear" w:color="FFFFCC" w:fill="FFFFFF"/>
            <w:vAlign w:val="center"/>
            <w:hideMark/>
          </w:tcPr>
          <w:p w14:paraId="099E1C9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05</w:t>
            </w:r>
          </w:p>
        </w:tc>
        <w:tc>
          <w:tcPr>
            <w:tcW w:w="1295" w:type="dxa"/>
            <w:shd w:val="clear" w:color="auto" w:fill="auto"/>
            <w:vAlign w:val="center"/>
            <w:hideMark/>
          </w:tcPr>
          <w:p w14:paraId="11BBAA9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auto" w:fill="auto"/>
            <w:vAlign w:val="center"/>
            <w:hideMark/>
          </w:tcPr>
          <w:p w14:paraId="678C459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0B575AF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218 579,5</w:t>
            </w:r>
          </w:p>
        </w:tc>
        <w:tc>
          <w:tcPr>
            <w:tcW w:w="1218" w:type="dxa"/>
            <w:shd w:val="clear" w:color="FFFFCC" w:fill="FFFFFF"/>
            <w:noWrap/>
            <w:vAlign w:val="center"/>
            <w:hideMark/>
          </w:tcPr>
          <w:p w14:paraId="3148D79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18 454,7</w:t>
            </w:r>
          </w:p>
        </w:tc>
        <w:tc>
          <w:tcPr>
            <w:tcW w:w="1218" w:type="dxa"/>
            <w:shd w:val="clear" w:color="FFFFCC" w:fill="FFFFFF"/>
            <w:noWrap/>
            <w:vAlign w:val="center"/>
            <w:hideMark/>
          </w:tcPr>
          <w:p w14:paraId="5284C33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218 447,6</w:t>
            </w:r>
          </w:p>
        </w:tc>
      </w:tr>
      <w:tr w:rsidR="00C9245C" w:rsidRPr="00C9245C" w14:paraId="220F2AA8" w14:textId="77777777" w:rsidTr="00A56F05">
        <w:trPr>
          <w:trHeight w:val="1635"/>
        </w:trPr>
        <w:tc>
          <w:tcPr>
            <w:tcW w:w="6766" w:type="dxa"/>
            <w:shd w:val="clear" w:color="FFFFCC" w:fill="FFFFFF"/>
            <w:vAlign w:val="center"/>
            <w:hideMark/>
          </w:tcPr>
          <w:p w14:paraId="5147F7A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904" w:type="dxa"/>
            <w:shd w:val="clear" w:color="FFFFCC" w:fill="FFFFFF"/>
            <w:vAlign w:val="center"/>
            <w:hideMark/>
          </w:tcPr>
          <w:p w14:paraId="50F4E80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auto" w:fill="auto"/>
            <w:vAlign w:val="center"/>
            <w:hideMark/>
          </w:tcPr>
          <w:p w14:paraId="5E7577D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5B83F24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auto" w:fill="auto"/>
            <w:vAlign w:val="center"/>
            <w:hideMark/>
          </w:tcPr>
          <w:p w14:paraId="6FF3B42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04 0 00 00000</w:t>
            </w:r>
          </w:p>
        </w:tc>
        <w:tc>
          <w:tcPr>
            <w:tcW w:w="617" w:type="dxa"/>
            <w:shd w:val="clear" w:color="auto" w:fill="auto"/>
            <w:vAlign w:val="center"/>
            <w:hideMark/>
          </w:tcPr>
          <w:p w14:paraId="7353859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66383BD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218 579,5</w:t>
            </w:r>
          </w:p>
        </w:tc>
        <w:tc>
          <w:tcPr>
            <w:tcW w:w="1218" w:type="dxa"/>
            <w:shd w:val="clear" w:color="auto" w:fill="auto"/>
            <w:noWrap/>
            <w:vAlign w:val="center"/>
            <w:hideMark/>
          </w:tcPr>
          <w:p w14:paraId="165C35B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6A85976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3676636A" w14:textId="77777777" w:rsidTr="00A56F05">
        <w:trPr>
          <w:trHeight w:val="1185"/>
        </w:trPr>
        <w:tc>
          <w:tcPr>
            <w:tcW w:w="6766" w:type="dxa"/>
            <w:shd w:val="clear" w:color="FFFFCC" w:fill="FFFFFF"/>
            <w:vAlign w:val="center"/>
            <w:hideMark/>
          </w:tcPr>
          <w:p w14:paraId="3AE444C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"Создание условий для обеспечения качественными услугами ЖКХ населения Каширского муниципального района"</w:t>
            </w:r>
          </w:p>
        </w:tc>
        <w:tc>
          <w:tcPr>
            <w:tcW w:w="904" w:type="dxa"/>
            <w:shd w:val="clear" w:color="FFFFCC" w:fill="FFFFFF"/>
            <w:vAlign w:val="center"/>
            <w:hideMark/>
          </w:tcPr>
          <w:p w14:paraId="622E4BC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auto" w:fill="auto"/>
            <w:vAlign w:val="center"/>
            <w:hideMark/>
          </w:tcPr>
          <w:p w14:paraId="251EA6F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23F8A4C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auto" w:fill="auto"/>
            <w:vAlign w:val="center"/>
            <w:hideMark/>
          </w:tcPr>
          <w:p w14:paraId="14D7407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04 2 00 00000</w:t>
            </w:r>
          </w:p>
        </w:tc>
        <w:tc>
          <w:tcPr>
            <w:tcW w:w="617" w:type="dxa"/>
            <w:shd w:val="clear" w:color="auto" w:fill="auto"/>
            <w:vAlign w:val="center"/>
            <w:hideMark/>
          </w:tcPr>
          <w:p w14:paraId="20D0CF9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05B90D8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218 579,5</w:t>
            </w:r>
          </w:p>
        </w:tc>
        <w:tc>
          <w:tcPr>
            <w:tcW w:w="1218" w:type="dxa"/>
            <w:shd w:val="clear" w:color="auto" w:fill="auto"/>
            <w:noWrap/>
            <w:vAlign w:val="center"/>
            <w:hideMark/>
          </w:tcPr>
          <w:p w14:paraId="2748D1E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2FAA61C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127AE736" w14:textId="77777777" w:rsidTr="00A56F05">
        <w:trPr>
          <w:trHeight w:val="1350"/>
        </w:trPr>
        <w:tc>
          <w:tcPr>
            <w:tcW w:w="6766" w:type="dxa"/>
            <w:shd w:val="clear" w:color="FFFFCC" w:fill="FFFFFF"/>
            <w:vAlign w:val="center"/>
            <w:hideMark/>
          </w:tcPr>
          <w:p w14:paraId="76D0BBF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"Обеспечение территорий жилой застройки объектами коммунальной, инженерной инфраструктуры."</w:t>
            </w:r>
          </w:p>
        </w:tc>
        <w:tc>
          <w:tcPr>
            <w:tcW w:w="904" w:type="dxa"/>
            <w:shd w:val="clear" w:color="FFFFCC" w:fill="FFFFFF"/>
            <w:vAlign w:val="center"/>
            <w:hideMark/>
          </w:tcPr>
          <w:p w14:paraId="40C7C02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auto" w:fill="auto"/>
            <w:vAlign w:val="center"/>
            <w:hideMark/>
          </w:tcPr>
          <w:p w14:paraId="4A22A44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2E042B8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auto" w:fill="auto"/>
            <w:vAlign w:val="center"/>
            <w:hideMark/>
          </w:tcPr>
          <w:p w14:paraId="7106B2A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04 2 02 00000</w:t>
            </w:r>
          </w:p>
        </w:tc>
        <w:tc>
          <w:tcPr>
            <w:tcW w:w="617" w:type="dxa"/>
            <w:shd w:val="clear" w:color="auto" w:fill="auto"/>
            <w:vAlign w:val="center"/>
            <w:hideMark/>
          </w:tcPr>
          <w:p w14:paraId="2901B8D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421D053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218 579,5</w:t>
            </w:r>
          </w:p>
        </w:tc>
        <w:tc>
          <w:tcPr>
            <w:tcW w:w="1218" w:type="dxa"/>
            <w:shd w:val="clear" w:color="auto" w:fill="auto"/>
            <w:noWrap/>
            <w:vAlign w:val="center"/>
            <w:hideMark/>
          </w:tcPr>
          <w:p w14:paraId="6E5E0B8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28EC761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3226F5F3" w14:textId="77777777" w:rsidTr="00A56F05">
        <w:trPr>
          <w:trHeight w:val="1890"/>
        </w:trPr>
        <w:tc>
          <w:tcPr>
            <w:tcW w:w="6766" w:type="dxa"/>
            <w:shd w:val="clear" w:color="FFFFCC" w:fill="FFFFFF"/>
            <w:vAlign w:val="center"/>
            <w:hideMark/>
          </w:tcPr>
          <w:p w14:paraId="1004C57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Иные межбюджетные трансферты бюджетам муниципальных образований на софинансирование капитальных вложений в объекты коммунальной инфраструктуры (Межбюджетные трансферты)</w:t>
            </w:r>
          </w:p>
        </w:tc>
        <w:tc>
          <w:tcPr>
            <w:tcW w:w="904" w:type="dxa"/>
            <w:shd w:val="clear" w:color="FFFFCC" w:fill="FFFFFF"/>
            <w:vAlign w:val="center"/>
            <w:hideMark/>
          </w:tcPr>
          <w:p w14:paraId="2217CDE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auto" w:fill="auto"/>
            <w:vAlign w:val="center"/>
            <w:hideMark/>
          </w:tcPr>
          <w:p w14:paraId="0642094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2E6BC3A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auto" w:fill="auto"/>
            <w:vAlign w:val="center"/>
            <w:hideMark/>
          </w:tcPr>
          <w:p w14:paraId="773D16E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02 S9780</w:t>
            </w:r>
          </w:p>
        </w:tc>
        <w:tc>
          <w:tcPr>
            <w:tcW w:w="617" w:type="dxa"/>
            <w:shd w:val="clear" w:color="auto" w:fill="auto"/>
            <w:vAlign w:val="center"/>
            <w:hideMark/>
          </w:tcPr>
          <w:p w14:paraId="7DA5BD0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084" w:type="dxa"/>
            <w:shd w:val="clear" w:color="FFFFCC" w:fill="FFFFFF"/>
            <w:noWrap/>
            <w:vAlign w:val="center"/>
            <w:hideMark/>
          </w:tcPr>
          <w:p w14:paraId="5A52305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139 579,5</w:t>
            </w:r>
          </w:p>
        </w:tc>
        <w:tc>
          <w:tcPr>
            <w:tcW w:w="1218" w:type="dxa"/>
            <w:shd w:val="clear" w:color="auto" w:fill="auto"/>
            <w:noWrap/>
            <w:vAlign w:val="center"/>
            <w:hideMark/>
          </w:tcPr>
          <w:p w14:paraId="1E14DE8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21AAD7D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6A218DC9" w14:textId="77777777" w:rsidTr="00A56F05">
        <w:trPr>
          <w:trHeight w:val="2685"/>
        </w:trPr>
        <w:tc>
          <w:tcPr>
            <w:tcW w:w="6766" w:type="dxa"/>
            <w:shd w:val="clear" w:color="FFFFCC" w:fill="FFFFFF"/>
            <w:vAlign w:val="center"/>
            <w:hideMark/>
          </w:tcPr>
          <w:p w14:paraId="1BB6308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софинансирование капитальных вложений в объекты инфраструктуры на земельных участках, предназначенных для предоставления семьям , имеющих трех и более детей (Межбюджетные трансферты)</w:t>
            </w:r>
          </w:p>
        </w:tc>
        <w:tc>
          <w:tcPr>
            <w:tcW w:w="904" w:type="dxa"/>
            <w:shd w:val="clear" w:color="FFFFCC" w:fill="FFFFFF"/>
            <w:vAlign w:val="center"/>
            <w:hideMark/>
          </w:tcPr>
          <w:p w14:paraId="376FE52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auto" w:fill="auto"/>
            <w:vAlign w:val="center"/>
            <w:hideMark/>
          </w:tcPr>
          <w:p w14:paraId="5AB6377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1B7BDD6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auto" w:fill="auto"/>
            <w:vAlign w:val="center"/>
            <w:hideMark/>
          </w:tcPr>
          <w:p w14:paraId="79EA73B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02 S9770</w:t>
            </w:r>
          </w:p>
        </w:tc>
        <w:tc>
          <w:tcPr>
            <w:tcW w:w="617" w:type="dxa"/>
            <w:shd w:val="clear" w:color="auto" w:fill="auto"/>
            <w:vAlign w:val="center"/>
            <w:hideMark/>
          </w:tcPr>
          <w:p w14:paraId="32661A8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084" w:type="dxa"/>
            <w:shd w:val="clear" w:color="FFFFCC" w:fill="FFFFFF"/>
            <w:noWrap/>
            <w:vAlign w:val="center"/>
            <w:hideMark/>
          </w:tcPr>
          <w:p w14:paraId="1213BDC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79 000,0</w:t>
            </w:r>
          </w:p>
        </w:tc>
        <w:tc>
          <w:tcPr>
            <w:tcW w:w="1218" w:type="dxa"/>
            <w:shd w:val="clear" w:color="auto" w:fill="auto"/>
            <w:noWrap/>
            <w:vAlign w:val="center"/>
            <w:hideMark/>
          </w:tcPr>
          <w:p w14:paraId="1A6438E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11E71BC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3DFA44B8" w14:textId="77777777" w:rsidTr="00A56F05">
        <w:trPr>
          <w:trHeight w:val="1890"/>
        </w:trPr>
        <w:tc>
          <w:tcPr>
            <w:tcW w:w="6766" w:type="dxa"/>
            <w:shd w:val="clear" w:color="FFFFCC" w:fill="FFFFFF"/>
            <w:vAlign w:val="center"/>
            <w:hideMark/>
          </w:tcPr>
          <w:p w14:paraId="244958D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сельского хозяйства,производства пищевых продуктов и инфраструктуры агропродовольственного рынка"</w:t>
            </w:r>
          </w:p>
        </w:tc>
        <w:tc>
          <w:tcPr>
            <w:tcW w:w="904" w:type="dxa"/>
            <w:shd w:val="clear" w:color="FFFFCC" w:fill="FFFFFF"/>
            <w:vAlign w:val="center"/>
            <w:hideMark/>
          </w:tcPr>
          <w:p w14:paraId="2CE1535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auto" w:fill="auto"/>
            <w:vAlign w:val="center"/>
            <w:hideMark/>
          </w:tcPr>
          <w:p w14:paraId="5B4735C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55E5FE5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auto" w:fill="auto"/>
            <w:vAlign w:val="center"/>
            <w:hideMark/>
          </w:tcPr>
          <w:p w14:paraId="735AFF2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05 0 00 0000</w:t>
            </w:r>
          </w:p>
        </w:tc>
        <w:tc>
          <w:tcPr>
            <w:tcW w:w="617" w:type="dxa"/>
            <w:shd w:val="clear" w:color="auto" w:fill="auto"/>
            <w:vAlign w:val="center"/>
            <w:hideMark/>
          </w:tcPr>
          <w:p w14:paraId="04FC950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68EDF73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FFFFCC" w:fill="FFFFFF"/>
            <w:noWrap/>
            <w:vAlign w:val="center"/>
            <w:hideMark/>
          </w:tcPr>
          <w:p w14:paraId="0C31283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18 454,7</w:t>
            </w:r>
          </w:p>
        </w:tc>
        <w:tc>
          <w:tcPr>
            <w:tcW w:w="1218" w:type="dxa"/>
            <w:shd w:val="clear" w:color="FFFFCC" w:fill="FFFFFF"/>
            <w:noWrap/>
            <w:vAlign w:val="center"/>
            <w:hideMark/>
          </w:tcPr>
          <w:p w14:paraId="54E05A6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218 447,6</w:t>
            </w:r>
          </w:p>
        </w:tc>
      </w:tr>
      <w:tr w:rsidR="00C9245C" w:rsidRPr="00C9245C" w14:paraId="4F029648" w14:textId="77777777" w:rsidTr="00A56F05">
        <w:trPr>
          <w:trHeight w:val="1470"/>
        </w:trPr>
        <w:tc>
          <w:tcPr>
            <w:tcW w:w="6766" w:type="dxa"/>
            <w:shd w:val="clear" w:color="FFFFCC" w:fill="FFFFFF"/>
            <w:vAlign w:val="center"/>
            <w:hideMark/>
          </w:tcPr>
          <w:p w14:paraId="452B0C0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Подпрограмма"Комплексное развитие сельских территорий Каширского муниципального района Воронежской области "</w:t>
            </w:r>
          </w:p>
        </w:tc>
        <w:tc>
          <w:tcPr>
            <w:tcW w:w="904" w:type="dxa"/>
            <w:shd w:val="clear" w:color="FFFFCC" w:fill="FFFFFF"/>
            <w:vAlign w:val="center"/>
            <w:hideMark/>
          </w:tcPr>
          <w:p w14:paraId="1F784EF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auto" w:fill="auto"/>
            <w:vAlign w:val="center"/>
            <w:hideMark/>
          </w:tcPr>
          <w:p w14:paraId="65793F7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77841F0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auto" w:fill="auto"/>
            <w:vAlign w:val="center"/>
            <w:hideMark/>
          </w:tcPr>
          <w:p w14:paraId="22A834B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05 2 00 00000</w:t>
            </w:r>
          </w:p>
        </w:tc>
        <w:tc>
          <w:tcPr>
            <w:tcW w:w="617" w:type="dxa"/>
            <w:shd w:val="clear" w:color="auto" w:fill="auto"/>
            <w:vAlign w:val="center"/>
            <w:hideMark/>
          </w:tcPr>
          <w:p w14:paraId="29FB98E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34261E9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356FD7E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18454,7</w:t>
            </w:r>
          </w:p>
        </w:tc>
        <w:tc>
          <w:tcPr>
            <w:tcW w:w="1218" w:type="dxa"/>
            <w:shd w:val="clear" w:color="auto" w:fill="auto"/>
            <w:noWrap/>
            <w:vAlign w:val="center"/>
            <w:hideMark/>
          </w:tcPr>
          <w:p w14:paraId="1EB98A7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218447,6</w:t>
            </w:r>
          </w:p>
        </w:tc>
      </w:tr>
      <w:tr w:rsidR="00C9245C" w:rsidRPr="00C9245C" w14:paraId="0671398A" w14:textId="77777777" w:rsidTr="00A56F05">
        <w:trPr>
          <w:trHeight w:val="1185"/>
        </w:trPr>
        <w:tc>
          <w:tcPr>
            <w:tcW w:w="6766" w:type="dxa"/>
            <w:shd w:val="clear" w:color="FFFFCC" w:fill="FFFFFF"/>
            <w:vAlign w:val="center"/>
            <w:hideMark/>
          </w:tcPr>
          <w:p w14:paraId="314C1CD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"Создание и развитие инфраструктуры на сельских территориях"</w:t>
            </w:r>
          </w:p>
        </w:tc>
        <w:tc>
          <w:tcPr>
            <w:tcW w:w="904" w:type="dxa"/>
            <w:shd w:val="clear" w:color="FFFFCC" w:fill="FFFFFF"/>
            <w:vAlign w:val="center"/>
            <w:hideMark/>
          </w:tcPr>
          <w:p w14:paraId="4FFAAE3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auto" w:fill="auto"/>
            <w:vAlign w:val="center"/>
            <w:hideMark/>
          </w:tcPr>
          <w:p w14:paraId="5EFAF6A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5CD47F9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auto" w:fill="auto"/>
            <w:vAlign w:val="center"/>
            <w:hideMark/>
          </w:tcPr>
          <w:p w14:paraId="5F2F9C6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05 2 02 00000</w:t>
            </w:r>
          </w:p>
        </w:tc>
        <w:tc>
          <w:tcPr>
            <w:tcW w:w="617" w:type="dxa"/>
            <w:shd w:val="clear" w:color="auto" w:fill="auto"/>
            <w:vAlign w:val="center"/>
            <w:hideMark/>
          </w:tcPr>
          <w:p w14:paraId="4090A98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08C4BF7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7EF30CA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18454,7</w:t>
            </w:r>
          </w:p>
        </w:tc>
        <w:tc>
          <w:tcPr>
            <w:tcW w:w="1218" w:type="dxa"/>
            <w:shd w:val="clear" w:color="auto" w:fill="auto"/>
            <w:noWrap/>
            <w:vAlign w:val="center"/>
            <w:hideMark/>
          </w:tcPr>
          <w:p w14:paraId="4D385DB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218447,6</w:t>
            </w:r>
          </w:p>
        </w:tc>
      </w:tr>
      <w:tr w:rsidR="00C9245C" w:rsidRPr="00C9245C" w14:paraId="0B6C7E1F" w14:textId="77777777" w:rsidTr="00A56F05">
        <w:trPr>
          <w:trHeight w:val="1170"/>
        </w:trPr>
        <w:tc>
          <w:tcPr>
            <w:tcW w:w="6766" w:type="dxa"/>
            <w:shd w:val="clear" w:color="FFFFCC" w:fill="FFFFFF"/>
            <w:vAlign w:val="center"/>
            <w:hideMark/>
          </w:tcPr>
          <w:p w14:paraId="40B90BB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Обеспечение комплексного развития сельских территорий (Межбюджетные трансферты)</w:t>
            </w:r>
          </w:p>
        </w:tc>
        <w:tc>
          <w:tcPr>
            <w:tcW w:w="904" w:type="dxa"/>
            <w:shd w:val="clear" w:color="FFFFCC" w:fill="FFFFFF"/>
            <w:vAlign w:val="center"/>
            <w:hideMark/>
          </w:tcPr>
          <w:p w14:paraId="1604631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auto" w:fill="auto"/>
            <w:vAlign w:val="center"/>
            <w:hideMark/>
          </w:tcPr>
          <w:p w14:paraId="415A7F3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47CF1F3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FFFFCC" w:fill="FFFFFF"/>
            <w:vAlign w:val="center"/>
            <w:hideMark/>
          </w:tcPr>
          <w:p w14:paraId="6FEE8B8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L5760</w:t>
            </w:r>
          </w:p>
        </w:tc>
        <w:tc>
          <w:tcPr>
            <w:tcW w:w="617" w:type="dxa"/>
            <w:shd w:val="clear" w:color="auto" w:fill="auto"/>
            <w:vAlign w:val="center"/>
            <w:hideMark/>
          </w:tcPr>
          <w:p w14:paraId="2D6C8DF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084" w:type="dxa"/>
            <w:shd w:val="clear" w:color="FFFFCC" w:fill="FFFFFF"/>
            <w:noWrap/>
            <w:vAlign w:val="center"/>
            <w:hideMark/>
          </w:tcPr>
          <w:p w14:paraId="3890272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0D3B1A3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18454,7</w:t>
            </w:r>
          </w:p>
        </w:tc>
        <w:tc>
          <w:tcPr>
            <w:tcW w:w="1218" w:type="dxa"/>
            <w:shd w:val="clear" w:color="auto" w:fill="auto"/>
            <w:noWrap/>
            <w:vAlign w:val="center"/>
            <w:hideMark/>
          </w:tcPr>
          <w:p w14:paraId="2F69DDB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218447,6</w:t>
            </w:r>
          </w:p>
        </w:tc>
      </w:tr>
      <w:tr w:rsidR="00C9245C" w:rsidRPr="00C9245C" w14:paraId="5BA13758" w14:textId="77777777" w:rsidTr="00A56F05">
        <w:trPr>
          <w:trHeight w:val="660"/>
        </w:trPr>
        <w:tc>
          <w:tcPr>
            <w:tcW w:w="6766" w:type="dxa"/>
            <w:shd w:val="clear" w:color="FFFFCC" w:fill="FFFFFF"/>
            <w:vAlign w:val="center"/>
            <w:hideMark/>
          </w:tcPr>
          <w:p w14:paraId="5C2F124C"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Охрана окружающей среды</w:t>
            </w:r>
          </w:p>
        </w:tc>
        <w:tc>
          <w:tcPr>
            <w:tcW w:w="904" w:type="dxa"/>
            <w:shd w:val="clear" w:color="FFFFCC" w:fill="FFFFFF"/>
            <w:vAlign w:val="center"/>
            <w:hideMark/>
          </w:tcPr>
          <w:p w14:paraId="14DDDFC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927</w:t>
            </w:r>
          </w:p>
        </w:tc>
        <w:tc>
          <w:tcPr>
            <w:tcW w:w="487" w:type="dxa"/>
            <w:shd w:val="clear" w:color="auto" w:fill="auto"/>
            <w:vAlign w:val="center"/>
            <w:hideMark/>
          </w:tcPr>
          <w:p w14:paraId="1EDF8E6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06</w:t>
            </w:r>
          </w:p>
        </w:tc>
        <w:tc>
          <w:tcPr>
            <w:tcW w:w="549" w:type="dxa"/>
            <w:shd w:val="clear" w:color="FFFFCC" w:fill="FFFFFF"/>
            <w:vAlign w:val="center"/>
            <w:hideMark/>
          </w:tcPr>
          <w:p w14:paraId="01677BA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95" w:type="dxa"/>
            <w:shd w:val="clear" w:color="auto" w:fill="auto"/>
            <w:vAlign w:val="center"/>
            <w:hideMark/>
          </w:tcPr>
          <w:p w14:paraId="79FECAB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auto" w:fill="auto"/>
            <w:vAlign w:val="center"/>
            <w:hideMark/>
          </w:tcPr>
          <w:p w14:paraId="3EB4D38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3A230A9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270,0</w:t>
            </w:r>
          </w:p>
        </w:tc>
        <w:tc>
          <w:tcPr>
            <w:tcW w:w="1218" w:type="dxa"/>
            <w:shd w:val="clear" w:color="auto" w:fill="auto"/>
            <w:noWrap/>
            <w:vAlign w:val="center"/>
            <w:hideMark/>
          </w:tcPr>
          <w:p w14:paraId="6D5A90C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270,0</w:t>
            </w:r>
          </w:p>
        </w:tc>
        <w:tc>
          <w:tcPr>
            <w:tcW w:w="1218" w:type="dxa"/>
            <w:shd w:val="clear" w:color="auto" w:fill="auto"/>
            <w:noWrap/>
            <w:vAlign w:val="center"/>
            <w:hideMark/>
          </w:tcPr>
          <w:p w14:paraId="4670420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270,0</w:t>
            </w:r>
          </w:p>
        </w:tc>
      </w:tr>
      <w:tr w:rsidR="00C9245C" w:rsidRPr="00C9245C" w14:paraId="71014B60" w14:textId="77777777" w:rsidTr="00A56F05">
        <w:trPr>
          <w:trHeight w:val="660"/>
        </w:trPr>
        <w:tc>
          <w:tcPr>
            <w:tcW w:w="6766" w:type="dxa"/>
            <w:shd w:val="clear" w:color="FFFFCC" w:fill="FFFFFF"/>
            <w:vAlign w:val="center"/>
            <w:hideMark/>
          </w:tcPr>
          <w:p w14:paraId="52D5050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Другие вопросы в области охраны окружающей среды</w:t>
            </w:r>
          </w:p>
        </w:tc>
        <w:tc>
          <w:tcPr>
            <w:tcW w:w="904" w:type="dxa"/>
            <w:shd w:val="clear" w:color="FFFFCC" w:fill="FFFFFF"/>
            <w:vAlign w:val="center"/>
            <w:hideMark/>
          </w:tcPr>
          <w:p w14:paraId="512EEA7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927</w:t>
            </w:r>
          </w:p>
        </w:tc>
        <w:tc>
          <w:tcPr>
            <w:tcW w:w="487" w:type="dxa"/>
            <w:shd w:val="clear" w:color="auto" w:fill="auto"/>
            <w:vAlign w:val="center"/>
            <w:hideMark/>
          </w:tcPr>
          <w:p w14:paraId="0FE6641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549" w:type="dxa"/>
            <w:shd w:val="clear" w:color="FFFFCC" w:fill="FFFFFF"/>
            <w:vAlign w:val="center"/>
            <w:hideMark/>
          </w:tcPr>
          <w:p w14:paraId="1499FC4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auto" w:fill="auto"/>
            <w:vAlign w:val="center"/>
            <w:hideMark/>
          </w:tcPr>
          <w:p w14:paraId="726F0AC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617" w:type="dxa"/>
            <w:shd w:val="clear" w:color="auto" w:fill="auto"/>
            <w:vAlign w:val="center"/>
            <w:hideMark/>
          </w:tcPr>
          <w:p w14:paraId="28FE355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3B51F10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270,0</w:t>
            </w:r>
          </w:p>
        </w:tc>
        <w:tc>
          <w:tcPr>
            <w:tcW w:w="1218" w:type="dxa"/>
            <w:shd w:val="clear" w:color="auto" w:fill="auto"/>
            <w:noWrap/>
            <w:vAlign w:val="center"/>
            <w:hideMark/>
          </w:tcPr>
          <w:p w14:paraId="51975A0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270,0</w:t>
            </w:r>
          </w:p>
        </w:tc>
        <w:tc>
          <w:tcPr>
            <w:tcW w:w="1218" w:type="dxa"/>
            <w:shd w:val="clear" w:color="auto" w:fill="auto"/>
            <w:noWrap/>
            <w:vAlign w:val="center"/>
            <w:hideMark/>
          </w:tcPr>
          <w:p w14:paraId="36658DE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270,0</w:t>
            </w:r>
          </w:p>
        </w:tc>
      </w:tr>
      <w:tr w:rsidR="00C9245C" w:rsidRPr="00C9245C" w14:paraId="5F94BD19" w14:textId="77777777" w:rsidTr="00A56F05">
        <w:trPr>
          <w:trHeight w:val="2220"/>
        </w:trPr>
        <w:tc>
          <w:tcPr>
            <w:tcW w:w="6766" w:type="dxa"/>
            <w:shd w:val="clear" w:color="FFFFCC" w:fill="FFFFFF"/>
            <w:vAlign w:val="center"/>
            <w:hideMark/>
          </w:tcPr>
          <w:p w14:paraId="59B5A32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904" w:type="dxa"/>
            <w:shd w:val="clear" w:color="FFFFCC" w:fill="FFFFFF"/>
            <w:vAlign w:val="center"/>
            <w:hideMark/>
          </w:tcPr>
          <w:p w14:paraId="283FE93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927</w:t>
            </w:r>
          </w:p>
        </w:tc>
        <w:tc>
          <w:tcPr>
            <w:tcW w:w="487" w:type="dxa"/>
            <w:shd w:val="clear" w:color="auto" w:fill="auto"/>
            <w:vAlign w:val="center"/>
            <w:hideMark/>
          </w:tcPr>
          <w:p w14:paraId="36E23CE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549" w:type="dxa"/>
            <w:shd w:val="clear" w:color="FFFFCC" w:fill="FFFFFF"/>
            <w:vAlign w:val="center"/>
            <w:hideMark/>
          </w:tcPr>
          <w:p w14:paraId="2047D2B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auto" w:fill="auto"/>
            <w:vAlign w:val="center"/>
            <w:hideMark/>
          </w:tcPr>
          <w:p w14:paraId="7E6BC46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04 0 00 00000</w:t>
            </w:r>
          </w:p>
        </w:tc>
        <w:tc>
          <w:tcPr>
            <w:tcW w:w="617" w:type="dxa"/>
            <w:shd w:val="clear" w:color="auto" w:fill="auto"/>
            <w:vAlign w:val="center"/>
            <w:hideMark/>
          </w:tcPr>
          <w:p w14:paraId="075A319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2A2CE15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270,0</w:t>
            </w:r>
          </w:p>
        </w:tc>
        <w:tc>
          <w:tcPr>
            <w:tcW w:w="1218" w:type="dxa"/>
            <w:shd w:val="clear" w:color="auto" w:fill="auto"/>
            <w:noWrap/>
            <w:vAlign w:val="center"/>
            <w:hideMark/>
          </w:tcPr>
          <w:p w14:paraId="16CDB9F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270,0</w:t>
            </w:r>
          </w:p>
        </w:tc>
        <w:tc>
          <w:tcPr>
            <w:tcW w:w="1218" w:type="dxa"/>
            <w:shd w:val="clear" w:color="auto" w:fill="auto"/>
            <w:noWrap/>
            <w:vAlign w:val="center"/>
            <w:hideMark/>
          </w:tcPr>
          <w:p w14:paraId="6D653AF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270,0</w:t>
            </w:r>
          </w:p>
        </w:tc>
      </w:tr>
      <w:tr w:rsidR="00C9245C" w:rsidRPr="00C9245C" w14:paraId="684E6C97" w14:textId="77777777" w:rsidTr="00A56F05">
        <w:trPr>
          <w:trHeight w:val="1425"/>
        </w:trPr>
        <w:tc>
          <w:tcPr>
            <w:tcW w:w="6766" w:type="dxa"/>
            <w:shd w:val="clear" w:color="FFFFCC" w:fill="FFFFFF"/>
            <w:vAlign w:val="center"/>
            <w:hideMark/>
          </w:tcPr>
          <w:p w14:paraId="6827431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"Создание условий для обеспечения качественными услугами ЖКХ населения Каширского муниципального района"</w:t>
            </w:r>
          </w:p>
        </w:tc>
        <w:tc>
          <w:tcPr>
            <w:tcW w:w="904" w:type="dxa"/>
            <w:shd w:val="clear" w:color="FFFFCC" w:fill="FFFFFF"/>
            <w:vAlign w:val="center"/>
            <w:hideMark/>
          </w:tcPr>
          <w:p w14:paraId="4546CA5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927</w:t>
            </w:r>
          </w:p>
        </w:tc>
        <w:tc>
          <w:tcPr>
            <w:tcW w:w="487" w:type="dxa"/>
            <w:shd w:val="clear" w:color="auto" w:fill="auto"/>
            <w:vAlign w:val="center"/>
            <w:hideMark/>
          </w:tcPr>
          <w:p w14:paraId="47CD296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549" w:type="dxa"/>
            <w:shd w:val="clear" w:color="FFFFCC" w:fill="FFFFFF"/>
            <w:vAlign w:val="center"/>
            <w:hideMark/>
          </w:tcPr>
          <w:p w14:paraId="24BAE87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auto" w:fill="auto"/>
            <w:vAlign w:val="center"/>
            <w:hideMark/>
          </w:tcPr>
          <w:p w14:paraId="31748A4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04 2 00 00000</w:t>
            </w:r>
          </w:p>
        </w:tc>
        <w:tc>
          <w:tcPr>
            <w:tcW w:w="617" w:type="dxa"/>
            <w:shd w:val="clear" w:color="auto" w:fill="auto"/>
            <w:vAlign w:val="center"/>
            <w:hideMark/>
          </w:tcPr>
          <w:p w14:paraId="5EE97AF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3E203AC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270,0</w:t>
            </w:r>
          </w:p>
        </w:tc>
        <w:tc>
          <w:tcPr>
            <w:tcW w:w="1218" w:type="dxa"/>
            <w:shd w:val="clear" w:color="auto" w:fill="auto"/>
            <w:noWrap/>
            <w:vAlign w:val="center"/>
            <w:hideMark/>
          </w:tcPr>
          <w:p w14:paraId="757B388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270,0</w:t>
            </w:r>
          </w:p>
        </w:tc>
        <w:tc>
          <w:tcPr>
            <w:tcW w:w="1218" w:type="dxa"/>
            <w:shd w:val="clear" w:color="auto" w:fill="auto"/>
            <w:noWrap/>
            <w:vAlign w:val="center"/>
            <w:hideMark/>
          </w:tcPr>
          <w:p w14:paraId="1334B69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270,0</w:t>
            </w:r>
          </w:p>
        </w:tc>
      </w:tr>
      <w:tr w:rsidR="00C9245C" w:rsidRPr="00C9245C" w14:paraId="3F531F37" w14:textId="77777777" w:rsidTr="00A56F05">
        <w:trPr>
          <w:trHeight w:val="1065"/>
        </w:trPr>
        <w:tc>
          <w:tcPr>
            <w:tcW w:w="6766" w:type="dxa"/>
            <w:shd w:val="clear" w:color="FFFFCC" w:fill="FFFFFF"/>
            <w:vAlign w:val="center"/>
            <w:hideMark/>
          </w:tcPr>
          <w:p w14:paraId="23A8C89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Основное мероприятие "Формированние благоприятной экологической обстановки" </w:t>
            </w:r>
          </w:p>
        </w:tc>
        <w:tc>
          <w:tcPr>
            <w:tcW w:w="904" w:type="dxa"/>
            <w:shd w:val="clear" w:color="FFFFCC" w:fill="FFFFFF"/>
            <w:vAlign w:val="center"/>
            <w:hideMark/>
          </w:tcPr>
          <w:p w14:paraId="1D249D6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927</w:t>
            </w:r>
          </w:p>
        </w:tc>
        <w:tc>
          <w:tcPr>
            <w:tcW w:w="487" w:type="dxa"/>
            <w:shd w:val="clear" w:color="auto" w:fill="auto"/>
            <w:vAlign w:val="center"/>
            <w:hideMark/>
          </w:tcPr>
          <w:p w14:paraId="20B8448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549" w:type="dxa"/>
            <w:shd w:val="clear" w:color="FFFFCC" w:fill="FFFFFF"/>
            <w:vAlign w:val="center"/>
            <w:hideMark/>
          </w:tcPr>
          <w:p w14:paraId="5828BD8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auto" w:fill="auto"/>
            <w:vAlign w:val="center"/>
            <w:hideMark/>
          </w:tcPr>
          <w:p w14:paraId="2DFC253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04 2 03 00000</w:t>
            </w:r>
          </w:p>
        </w:tc>
        <w:tc>
          <w:tcPr>
            <w:tcW w:w="617" w:type="dxa"/>
            <w:shd w:val="clear" w:color="auto" w:fill="auto"/>
            <w:vAlign w:val="center"/>
            <w:hideMark/>
          </w:tcPr>
          <w:p w14:paraId="3D2C466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6696E48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270,0</w:t>
            </w:r>
          </w:p>
        </w:tc>
        <w:tc>
          <w:tcPr>
            <w:tcW w:w="1218" w:type="dxa"/>
            <w:shd w:val="clear" w:color="auto" w:fill="auto"/>
            <w:noWrap/>
            <w:vAlign w:val="center"/>
            <w:hideMark/>
          </w:tcPr>
          <w:p w14:paraId="45CA88A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270,0</w:t>
            </w:r>
          </w:p>
        </w:tc>
        <w:tc>
          <w:tcPr>
            <w:tcW w:w="1218" w:type="dxa"/>
            <w:shd w:val="clear" w:color="auto" w:fill="auto"/>
            <w:noWrap/>
            <w:vAlign w:val="center"/>
            <w:hideMark/>
          </w:tcPr>
          <w:p w14:paraId="05E8640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270,0</w:t>
            </w:r>
          </w:p>
        </w:tc>
      </w:tr>
      <w:tr w:rsidR="00C9245C" w:rsidRPr="00C9245C" w14:paraId="7ADE2A99" w14:textId="77777777" w:rsidTr="00A56F05">
        <w:trPr>
          <w:trHeight w:val="960"/>
        </w:trPr>
        <w:tc>
          <w:tcPr>
            <w:tcW w:w="6766" w:type="dxa"/>
            <w:shd w:val="clear" w:color="FFFFCC" w:fill="FFFFFF"/>
            <w:vAlign w:val="center"/>
            <w:hideMark/>
          </w:tcPr>
          <w:p w14:paraId="72E1484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Мероприятия по охране окружающей среды (Межбюджетные трансферты) </w:t>
            </w:r>
          </w:p>
        </w:tc>
        <w:tc>
          <w:tcPr>
            <w:tcW w:w="904" w:type="dxa"/>
            <w:shd w:val="clear" w:color="FFFFCC" w:fill="FFFFFF"/>
            <w:vAlign w:val="center"/>
            <w:hideMark/>
          </w:tcPr>
          <w:p w14:paraId="479FFBE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auto" w:fill="auto"/>
            <w:vAlign w:val="center"/>
            <w:hideMark/>
          </w:tcPr>
          <w:p w14:paraId="5F8FBAD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549" w:type="dxa"/>
            <w:shd w:val="clear" w:color="FFFFCC" w:fill="FFFFFF"/>
            <w:vAlign w:val="center"/>
            <w:hideMark/>
          </w:tcPr>
          <w:p w14:paraId="27FF8F7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auto" w:fill="auto"/>
            <w:vAlign w:val="center"/>
            <w:hideMark/>
          </w:tcPr>
          <w:p w14:paraId="12308FE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04 2 03 80400</w:t>
            </w:r>
          </w:p>
        </w:tc>
        <w:tc>
          <w:tcPr>
            <w:tcW w:w="617" w:type="dxa"/>
            <w:shd w:val="clear" w:color="auto" w:fill="auto"/>
            <w:vAlign w:val="center"/>
            <w:hideMark/>
          </w:tcPr>
          <w:p w14:paraId="6C0D03B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084" w:type="dxa"/>
            <w:shd w:val="clear" w:color="FFFFCC" w:fill="FFFFFF"/>
            <w:noWrap/>
            <w:vAlign w:val="center"/>
            <w:hideMark/>
          </w:tcPr>
          <w:p w14:paraId="4A54F7F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270,0</w:t>
            </w:r>
          </w:p>
        </w:tc>
        <w:tc>
          <w:tcPr>
            <w:tcW w:w="1218" w:type="dxa"/>
            <w:shd w:val="clear" w:color="auto" w:fill="auto"/>
            <w:noWrap/>
            <w:vAlign w:val="center"/>
            <w:hideMark/>
          </w:tcPr>
          <w:p w14:paraId="38B9D99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270,0</w:t>
            </w:r>
          </w:p>
        </w:tc>
        <w:tc>
          <w:tcPr>
            <w:tcW w:w="1218" w:type="dxa"/>
            <w:shd w:val="clear" w:color="auto" w:fill="auto"/>
            <w:noWrap/>
            <w:vAlign w:val="center"/>
            <w:hideMark/>
          </w:tcPr>
          <w:p w14:paraId="4CDDFA7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270,0</w:t>
            </w:r>
          </w:p>
        </w:tc>
      </w:tr>
      <w:tr w:rsidR="00C9245C" w:rsidRPr="00C9245C" w14:paraId="13F6829D" w14:textId="77777777" w:rsidTr="00A56F05">
        <w:trPr>
          <w:trHeight w:val="435"/>
        </w:trPr>
        <w:tc>
          <w:tcPr>
            <w:tcW w:w="6766" w:type="dxa"/>
            <w:shd w:val="clear" w:color="FFFFCC" w:fill="FFFFFF"/>
            <w:vAlign w:val="center"/>
            <w:hideMark/>
          </w:tcPr>
          <w:p w14:paraId="38153674"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Культура и кинематография</w:t>
            </w:r>
          </w:p>
        </w:tc>
        <w:tc>
          <w:tcPr>
            <w:tcW w:w="904" w:type="dxa"/>
            <w:shd w:val="clear" w:color="FFFFCC" w:fill="FFFFFF"/>
            <w:vAlign w:val="center"/>
            <w:hideMark/>
          </w:tcPr>
          <w:p w14:paraId="20D6D82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927</w:t>
            </w:r>
          </w:p>
        </w:tc>
        <w:tc>
          <w:tcPr>
            <w:tcW w:w="487" w:type="dxa"/>
            <w:shd w:val="clear" w:color="auto" w:fill="auto"/>
            <w:vAlign w:val="center"/>
            <w:hideMark/>
          </w:tcPr>
          <w:p w14:paraId="6D3046F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08</w:t>
            </w:r>
          </w:p>
        </w:tc>
        <w:tc>
          <w:tcPr>
            <w:tcW w:w="549" w:type="dxa"/>
            <w:shd w:val="clear" w:color="FFFFCC" w:fill="FFFFFF"/>
            <w:vAlign w:val="center"/>
            <w:hideMark/>
          </w:tcPr>
          <w:p w14:paraId="701F149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95" w:type="dxa"/>
            <w:shd w:val="clear" w:color="auto" w:fill="auto"/>
            <w:vAlign w:val="center"/>
            <w:hideMark/>
          </w:tcPr>
          <w:p w14:paraId="736510B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auto" w:fill="auto"/>
            <w:vAlign w:val="center"/>
            <w:hideMark/>
          </w:tcPr>
          <w:p w14:paraId="073EF0B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14A51A7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1 114,5</w:t>
            </w:r>
          </w:p>
        </w:tc>
        <w:tc>
          <w:tcPr>
            <w:tcW w:w="1218" w:type="dxa"/>
            <w:shd w:val="clear" w:color="FFFFCC" w:fill="FFFFFF"/>
            <w:noWrap/>
            <w:vAlign w:val="center"/>
            <w:hideMark/>
          </w:tcPr>
          <w:p w14:paraId="1CF4D80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c>
          <w:tcPr>
            <w:tcW w:w="1218" w:type="dxa"/>
            <w:shd w:val="clear" w:color="FFFFCC" w:fill="FFFFFF"/>
            <w:noWrap/>
            <w:vAlign w:val="center"/>
            <w:hideMark/>
          </w:tcPr>
          <w:p w14:paraId="780FDF4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r>
      <w:tr w:rsidR="00C9245C" w:rsidRPr="00C9245C" w14:paraId="07FB354E" w14:textId="77777777" w:rsidTr="00A56F05">
        <w:trPr>
          <w:trHeight w:val="525"/>
        </w:trPr>
        <w:tc>
          <w:tcPr>
            <w:tcW w:w="6766" w:type="dxa"/>
            <w:shd w:val="clear" w:color="FFFFCC" w:fill="FFFFFF"/>
            <w:vAlign w:val="center"/>
            <w:hideMark/>
          </w:tcPr>
          <w:p w14:paraId="72FD7B67"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Культура </w:t>
            </w:r>
          </w:p>
        </w:tc>
        <w:tc>
          <w:tcPr>
            <w:tcW w:w="904" w:type="dxa"/>
            <w:shd w:val="clear" w:color="FFFFCC" w:fill="FFFFFF"/>
            <w:vAlign w:val="center"/>
            <w:hideMark/>
          </w:tcPr>
          <w:p w14:paraId="01740B5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927</w:t>
            </w:r>
          </w:p>
        </w:tc>
        <w:tc>
          <w:tcPr>
            <w:tcW w:w="487" w:type="dxa"/>
            <w:shd w:val="clear" w:color="auto" w:fill="auto"/>
            <w:vAlign w:val="center"/>
            <w:hideMark/>
          </w:tcPr>
          <w:p w14:paraId="5BE4CCD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08</w:t>
            </w:r>
          </w:p>
        </w:tc>
        <w:tc>
          <w:tcPr>
            <w:tcW w:w="549" w:type="dxa"/>
            <w:shd w:val="clear" w:color="FFFFCC" w:fill="FFFFFF"/>
            <w:vAlign w:val="center"/>
            <w:hideMark/>
          </w:tcPr>
          <w:p w14:paraId="73926C8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1295" w:type="dxa"/>
            <w:shd w:val="clear" w:color="auto" w:fill="auto"/>
            <w:vAlign w:val="center"/>
            <w:hideMark/>
          </w:tcPr>
          <w:p w14:paraId="535B67D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auto" w:fill="auto"/>
            <w:vAlign w:val="center"/>
            <w:hideMark/>
          </w:tcPr>
          <w:p w14:paraId="74AB7E7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721E9EF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1 114,5</w:t>
            </w:r>
          </w:p>
        </w:tc>
        <w:tc>
          <w:tcPr>
            <w:tcW w:w="1218" w:type="dxa"/>
            <w:shd w:val="clear" w:color="FFFFCC" w:fill="FFFFFF"/>
            <w:noWrap/>
            <w:vAlign w:val="center"/>
            <w:hideMark/>
          </w:tcPr>
          <w:p w14:paraId="1BC696D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c>
          <w:tcPr>
            <w:tcW w:w="1218" w:type="dxa"/>
            <w:shd w:val="clear" w:color="FFFFCC" w:fill="FFFFFF"/>
            <w:noWrap/>
            <w:vAlign w:val="center"/>
            <w:hideMark/>
          </w:tcPr>
          <w:p w14:paraId="2C95C03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r>
      <w:tr w:rsidR="00C9245C" w:rsidRPr="00C9245C" w14:paraId="516E07B9" w14:textId="77777777" w:rsidTr="00A56F05">
        <w:trPr>
          <w:trHeight w:val="885"/>
        </w:trPr>
        <w:tc>
          <w:tcPr>
            <w:tcW w:w="6766" w:type="dxa"/>
            <w:shd w:val="clear" w:color="FFFFCC" w:fill="FFFFFF"/>
            <w:vAlign w:val="center"/>
            <w:hideMark/>
          </w:tcPr>
          <w:p w14:paraId="4B389D7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Муниципальная программа "Развитие культуры,физической культуры и спорта "</w:t>
            </w:r>
          </w:p>
        </w:tc>
        <w:tc>
          <w:tcPr>
            <w:tcW w:w="904" w:type="dxa"/>
            <w:shd w:val="clear" w:color="FFFFCC" w:fill="FFFFFF"/>
            <w:vAlign w:val="center"/>
            <w:hideMark/>
          </w:tcPr>
          <w:p w14:paraId="55FDDD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auto" w:fill="auto"/>
            <w:vAlign w:val="center"/>
            <w:hideMark/>
          </w:tcPr>
          <w:p w14:paraId="0736FA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63443FC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auto" w:fill="auto"/>
            <w:vAlign w:val="center"/>
            <w:hideMark/>
          </w:tcPr>
          <w:p w14:paraId="4C501A5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02 0 00 00000</w:t>
            </w:r>
          </w:p>
        </w:tc>
        <w:tc>
          <w:tcPr>
            <w:tcW w:w="617" w:type="dxa"/>
            <w:shd w:val="clear" w:color="auto" w:fill="auto"/>
            <w:vAlign w:val="center"/>
            <w:hideMark/>
          </w:tcPr>
          <w:p w14:paraId="380FACB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4C62916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1 114,5</w:t>
            </w:r>
          </w:p>
        </w:tc>
        <w:tc>
          <w:tcPr>
            <w:tcW w:w="1218" w:type="dxa"/>
            <w:shd w:val="clear" w:color="auto" w:fill="auto"/>
            <w:noWrap/>
            <w:vAlign w:val="center"/>
            <w:hideMark/>
          </w:tcPr>
          <w:p w14:paraId="7C71B00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3079F30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1E9C2E37" w14:textId="77777777" w:rsidTr="00A56F05">
        <w:trPr>
          <w:trHeight w:val="525"/>
        </w:trPr>
        <w:tc>
          <w:tcPr>
            <w:tcW w:w="6766" w:type="dxa"/>
            <w:shd w:val="clear" w:color="FFFFCC" w:fill="FFFFFF"/>
            <w:vAlign w:val="center"/>
            <w:hideMark/>
          </w:tcPr>
          <w:p w14:paraId="052B216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культуры"</w:t>
            </w:r>
          </w:p>
        </w:tc>
        <w:tc>
          <w:tcPr>
            <w:tcW w:w="904" w:type="dxa"/>
            <w:shd w:val="clear" w:color="FFFFCC" w:fill="FFFFFF"/>
            <w:vAlign w:val="center"/>
            <w:hideMark/>
          </w:tcPr>
          <w:p w14:paraId="62ADDE3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auto" w:fill="auto"/>
            <w:vAlign w:val="center"/>
            <w:hideMark/>
          </w:tcPr>
          <w:p w14:paraId="43329D6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07CC4AF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auto" w:fill="auto"/>
            <w:vAlign w:val="center"/>
            <w:hideMark/>
          </w:tcPr>
          <w:p w14:paraId="4364861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02 3 00 00000</w:t>
            </w:r>
          </w:p>
        </w:tc>
        <w:tc>
          <w:tcPr>
            <w:tcW w:w="617" w:type="dxa"/>
            <w:shd w:val="clear" w:color="auto" w:fill="auto"/>
            <w:vAlign w:val="center"/>
            <w:hideMark/>
          </w:tcPr>
          <w:p w14:paraId="027958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04547E5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1 114,5</w:t>
            </w:r>
          </w:p>
        </w:tc>
        <w:tc>
          <w:tcPr>
            <w:tcW w:w="1218" w:type="dxa"/>
            <w:shd w:val="clear" w:color="auto" w:fill="auto"/>
            <w:noWrap/>
            <w:vAlign w:val="center"/>
            <w:hideMark/>
          </w:tcPr>
          <w:p w14:paraId="3880BDE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3E0345D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1E958314" w14:textId="77777777" w:rsidTr="00A56F05">
        <w:trPr>
          <w:trHeight w:val="1620"/>
        </w:trPr>
        <w:tc>
          <w:tcPr>
            <w:tcW w:w="6766" w:type="dxa"/>
            <w:shd w:val="clear" w:color="FFFFCC" w:fill="FFFFFF"/>
            <w:vAlign w:val="center"/>
            <w:hideMark/>
          </w:tcPr>
          <w:p w14:paraId="68A5C24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"Сохранение и развитие культуры.Финансовое обеспечение деятельности подведомственных районных учреждений культуры"</w:t>
            </w:r>
          </w:p>
        </w:tc>
        <w:tc>
          <w:tcPr>
            <w:tcW w:w="904" w:type="dxa"/>
            <w:shd w:val="clear" w:color="FFFFCC" w:fill="FFFFFF"/>
            <w:vAlign w:val="center"/>
            <w:hideMark/>
          </w:tcPr>
          <w:p w14:paraId="3A1B16E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auto" w:fill="auto"/>
            <w:vAlign w:val="center"/>
            <w:hideMark/>
          </w:tcPr>
          <w:p w14:paraId="3C497D9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6A64117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auto" w:fill="auto"/>
            <w:vAlign w:val="center"/>
            <w:hideMark/>
          </w:tcPr>
          <w:p w14:paraId="1BFF465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02 3 01 00000</w:t>
            </w:r>
          </w:p>
        </w:tc>
        <w:tc>
          <w:tcPr>
            <w:tcW w:w="617" w:type="dxa"/>
            <w:shd w:val="clear" w:color="auto" w:fill="auto"/>
            <w:vAlign w:val="center"/>
            <w:hideMark/>
          </w:tcPr>
          <w:p w14:paraId="2B3978D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56DD29F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1 114,5</w:t>
            </w:r>
          </w:p>
        </w:tc>
        <w:tc>
          <w:tcPr>
            <w:tcW w:w="1218" w:type="dxa"/>
            <w:shd w:val="clear" w:color="auto" w:fill="auto"/>
            <w:noWrap/>
            <w:vAlign w:val="center"/>
            <w:hideMark/>
          </w:tcPr>
          <w:p w14:paraId="7D9FD77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781A28A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6C68C1D3" w14:textId="77777777" w:rsidTr="00A56F05">
        <w:trPr>
          <w:trHeight w:val="2145"/>
        </w:trPr>
        <w:tc>
          <w:tcPr>
            <w:tcW w:w="6766" w:type="dxa"/>
            <w:shd w:val="clear" w:color="FFFFCC" w:fill="FFFFFF"/>
            <w:vAlign w:val="center"/>
            <w:hideMark/>
          </w:tcPr>
          <w:p w14:paraId="68D260F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развития и укрепления материально-технической базы культуры в населенных пунктах (Межбюджетные трансферты)</w:t>
            </w:r>
          </w:p>
        </w:tc>
        <w:tc>
          <w:tcPr>
            <w:tcW w:w="904" w:type="dxa"/>
            <w:shd w:val="clear" w:color="FFFFCC" w:fill="FFFFFF"/>
            <w:vAlign w:val="center"/>
            <w:hideMark/>
          </w:tcPr>
          <w:p w14:paraId="69DEE79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auto" w:fill="auto"/>
            <w:vAlign w:val="center"/>
            <w:hideMark/>
          </w:tcPr>
          <w:p w14:paraId="2767F32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59E83B2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auto" w:fill="auto"/>
            <w:vAlign w:val="center"/>
            <w:hideMark/>
          </w:tcPr>
          <w:p w14:paraId="3D32C13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01 L4670</w:t>
            </w:r>
          </w:p>
        </w:tc>
        <w:tc>
          <w:tcPr>
            <w:tcW w:w="617" w:type="dxa"/>
            <w:shd w:val="clear" w:color="auto" w:fill="auto"/>
            <w:vAlign w:val="center"/>
            <w:hideMark/>
          </w:tcPr>
          <w:p w14:paraId="5F2AC6E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084" w:type="dxa"/>
            <w:shd w:val="clear" w:color="FFFFCC" w:fill="FFFFFF"/>
            <w:noWrap/>
            <w:vAlign w:val="center"/>
            <w:hideMark/>
          </w:tcPr>
          <w:p w14:paraId="071D4BB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1 111,9</w:t>
            </w:r>
          </w:p>
        </w:tc>
        <w:tc>
          <w:tcPr>
            <w:tcW w:w="1218" w:type="dxa"/>
            <w:shd w:val="clear" w:color="auto" w:fill="auto"/>
            <w:noWrap/>
            <w:vAlign w:val="center"/>
            <w:hideMark/>
          </w:tcPr>
          <w:p w14:paraId="09ED422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6E0FBA3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0441C5ED" w14:textId="77777777" w:rsidTr="00A56F05">
        <w:trPr>
          <w:trHeight w:val="2145"/>
        </w:trPr>
        <w:tc>
          <w:tcPr>
            <w:tcW w:w="6766" w:type="dxa"/>
            <w:shd w:val="clear" w:color="FFFFCC" w:fill="FFFFFF"/>
            <w:vAlign w:val="center"/>
            <w:hideMark/>
          </w:tcPr>
          <w:p w14:paraId="09E0ABA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развития и укрепления материально-технической базы культуры в населенных пунктах (Межбюджетные трансферты)</w:t>
            </w:r>
          </w:p>
        </w:tc>
        <w:tc>
          <w:tcPr>
            <w:tcW w:w="904" w:type="dxa"/>
            <w:shd w:val="clear" w:color="FFFFCC" w:fill="FFFFFF"/>
            <w:vAlign w:val="center"/>
            <w:hideMark/>
          </w:tcPr>
          <w:p w14:paraId="0B26AE3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auto" w:fill="auto"/>
            <w:vAlign w:val="center"/>
            <w:hideMark/>
          </w:tcPr>
          <w:p w14:paraId="65F7424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59B7BCF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auto" w:fill="auto"/>
            <w:vAlign w:val="center"/>
            <w:hideMark/>
          </w:tcPr>
          <w:p w14:paraId="78D961F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01 L4670</w:t>
            </w:r>
          </w:p>
        </w:tc>
        <w:tc>
          <w:tcPr>
            <w:tcW w:w="617" w:type="dxa"/>
            <w:shd w:val="clear" w:color="auto" w:fill="auto"/>
            <w:vAlign w:val="center"/>
            <w:hideMark/>
          </w:tcPr>
          <w:p w14:paraId="4691165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084" w:type="dxa"/>
            <w:shd w:val="clear" w:color="FFFFCC" w:fill="FFFFFF"/>
            <w:noWrap/>
            <w:vAlign w:val="center"/>
            <w:hideMark/>
          </w:tcPr>
          <w:p w14:paraId="4712724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2,6</w:t>
            </w:r>
          </w:p>
        </w:tc>
        <w:tc>
          <w:tcPr>
            <w:tcW w:w="1218" w:type="dxa"/>
            <w:shd w:val="clear" w:color="auto" w:fill="auto"/>
            <w:noWrap/>
            <w:vAlign w:val="center"/>
            <w:hideMark/>
          </w:tcPr>
          <w:p w14:paraId="29B5E40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41F8E3A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2FD206A9" w14:textId="77777777" w:rsidTr="00A56F05">
        <w:trPr>
          <w:trHeight w:val="450"/>
        </w:trPr>
        <w:tc>
          <w:tcPr>
            <w:tcW w:w="6766" w:type="dxa"/>
            <w:shd w:val="clear" w:color="FFFFCC" w:fill="FFFFFF"/>
            <w:vAlign w:val="center"/>
            <w:hideMark/>
          </w:tcPr>
          <w:p w14:paraId="6A52C32D"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Физическая культура и спорт</w:t>
            </w:r>
          </w:p>
        </w:tc>
        <w:tc>
          <w:tcPr>
            <w:tcW w:w="904" w:type="dxa"/>
            <w:shd w:val="clear" w:color="FFFFCC" w:fill="FFFFFF"/>
            <w:vAlign w:val="center"/>
            <w:hideMark/>
          </w:tcPr>
          <w:p w14:paraId="04168A6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927</w:t>
            </w:r>
          </w:p>
        </w:tc>
        <w:tc>
          <w:tcPr>
            <w:tcW w:w="487" w:type="dxa"/>
            <w:shd w:val="clear" w:color="auto" w:fill="auto"/>
            <w:vAlign w:val="center"/>
            <w:hideMark/>
          </w:tcPr>
          <w:p w14:paraId="6FC7C72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11</w:t>
            </w:r>
          </w:p>
        </w:tc>
        <w:tc>
          <w:tcPr>
            <w:tcW w:w="549" w:type="dxa"/>
            <w:shd w:val="clear" w:color="FFFFCC" w:fill="FFFFFF"/>
            <w:vAlign w:val="center"/>
            <w:hideMark/>
          </w:tcPr>
          <w:p w14:paraId="5E306FD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95" w:type="dxa"/>
            <w:shd w:val="clear" w:color="auto" w:fill="auto"/>
            <w:vAlign w:val="center"/>
            <w:hideMark/>
          </w:tcPr>
          <w:p w14:paraId="0340A12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auto" w:fill="auto"/>
            <w:vAlign w:val="center"/>
            <w:hideMark/>
          </w:tcPr>
          <w:p w14:paraId="6172C7D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0B69037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36 282,6</w:t>
            </w:r>
          </w:p>
        </w:tc>
        <w:tc>
          <w:tcPr>
            <w:tcW w:w="1218" w:type="dxa"/>
            <w:shd w:val="clear" w:color="FFFFCC" w:fill="FFFFFF"/>
            <w:noWrap/>
            <w:vAlign w:val="center"/>
            <w:hideMark/>
          </w:tcPr>
          <w:p w14:paraId="56B7730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c>
          <w:tcPr>
            <w:tcW w:w="1218" w:type="dxa"/>
            <w:shd w:val="clear" w:color="FFFFCC" w:fill="FFFFFF"/>
            <w:noWrap/>
            <w:vAlign w:val="center"/>
            <w:hideMark/>
          </w:tcPr>
          <w:p w14:paraId="56C3C7B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r>
      <w:tr w:rsidR="00C9245C" w:rsidRPr="00C9245C" w14:paraId="57C42F85" w14:textId="77777777" w:rsidTr="00A56F05">
        <w:trPr>
          <w:trHeight w:val="705"/>
        </w:trPr>
        <w:tc>
          <w:tcPr>
            <w:tcW w:w="6766" w:type="dxa"/>
            <w:shd w:val="clear" w:color="FFFFCC" w:fill="FFFFFF"/>
            <w:vAlign w:val="center"/>
            <w:hideMark/>
          </w:tcPr>
          <w:p w14:paraId="27563DF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Другие вопросы в области физической культуры и спорта</w:t>
            </w:r>
          </w:p>
        </w:tc>
        <w:tc>
          <w:tcPr>
            <w:tcW w:w="904" w:type="dxa"/>
            <w:shd w:val="clear" w:color="FFFFCC" w:fill="FFFFFF"/>
            <w:vAlign w:val="center"/>
            <w:hideMark/>
          </w:tcPr>
          <w:p w14:paraId="3292F10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auto" w:fill="auto"/>
            <w:vAlign w:val="center"/>
            <w:hideMark/>
          </w:tcPr>
          <w:p w14:paraId="4A35BFB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549" w:type="dxa"/>
            <w:shd w:val="clear" w:color="FFFFCC" w:fill="FFFFFF"/>
            <w:vAlign w:val="center"/>
            <w:hideMark/>
          </w:tcPr>
          <w:p w14:paraId="0B09647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auto" w:fill="auto"/>
            <w:vAlign w:val="center"/>
            <w:hideMark/>
          </w:tcPr>
          <w:p w14:paraId="0260FD6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617" w:type="dxa"/>
            <w:shd w:val="clear" w:color="auto" w:fill="auto"/>
            <w:vAlign w:val="center"/>
            <w:hideMark/>
          </w:tcPr>
          <w:p w14:paraId="5DE64B2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66DD34B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36 282,6</w:t>
            </w:r>
          </w:p>
        </w:tc>
        <w:tc>
          <w:tcPr>
            <w:tcW w:w="1218" w:type="dxa"/>
            <w:shd w:val="clear" w:color="auto" w:fill="auto"/>
            <w:noWrap/>
            <w:vAlign w:val="center"/>
            <w:hideMark/>
          </w:tcPr>
          <w:p w14:paraId="4F3C276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51C0428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53EE6BED" w14:textId="77777777" w:rsidTr="00A56F05">
        <w:trPr>
          <w:trHeight w:val="1620"/>
        </w:trPr>
        <w:tc>
          <w:tcPr>
            <w:tcW w:w="6766" w:type="dxa"/>
            <w:shd w:val="clear" w:color="FFFFCC" w:fill="FFFFFF"/>
            <w:vAlign w:val="center"/>
            <w:hideMark/>
          </w:tcPr>
          <w:p w14:paraId="1C5FE74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Муниципальная программа "Развитие сельского хозяйства,производственных пищевых продуктов и инфраструктуры агропродовольственного рынка"</w:t>
            </w:r>
          </w:p>
        </w:tc>
        <w:tc>
          <w:tcPr>
            <w:tcW w:w="904" w:type="dxa"/>
            <w:shd w:val="clear" w:color="FFFFCC" w:fill="FFFFFF"/>
            <w:vAlign w:val="center"/>
            <w:hideMark/>
          </w:tcPr>
          <w:p w14:paraId="26390A4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auto" w:fill="auto"/>
            <w:vAlign w:val="center"/>
            <w:hideMark/>
          </w:tcPr>
          <w:p w14:paraId="754B299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549" w:type="dxa"/>
            <w:shd w:val="clear" w:color="FFFFCC" w:fill="FFFFFF"/>
            <w:vAlign w:val="center"/>
            <w:hideMark/>
          </w:tcPr>
          <w:p w14:paraId="5F86843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auto" w:fill="auto"/>
            <w:vAlign w:val="center"/>
            <w:hideMark/>
          </w:tcPr>
          <w:p w14:paraId="468B9C4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05 0 00 00000</w:t>
            </w:r>
          </w:p>
        </w:tc>
        <w:tc>
          <w:tcPr>
            <w:tcW w:w="617" w:type="dxa"/>
            <w:shd w:val="clear" w:color="auto" w:fill="auto"/>
            <w:vAlign w:val="center"/>
            <w:hideMark/>
          </w:tcPr>
          <w:p w14:paraId="74F74F9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4EB65BF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36 282,6</w:t>
            </w:r>
          </w:p>
        </w:tc>
        <w:tc>
          <w:tcPr>
            <w:tcW w:w="1218" w:type="dxa"/>
            <w:shd w:val="clear" w:color="auto" w:fill="auto"/>
            <w:noWrap/>
            <w:vAlign w:val="center"/>
            <w:hideMark/>
          </w:tcPr>
          <w:p w14:paraId="44F28DB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2833527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6089DB24" w14:textId="77777777" w:rsidTr="00A56F05">
        <w:trPr>
          <w:trHeight w:val="1290"/>
        </w:trPr>
        <w:tc>
          <w:tcPr>
            <w:tcW w:w="6766" w:type="dxa"/>
            <w:shd w:val="clear" w:color="FFFFCC" w:fill="FFFFFF"/>
            <w:vAlign w:val="center"/>
            <w:hideMark/>
          </w:tcPr>
          <w:p w14:paraId="7CAF49B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Подпрограмма"Комплексное развитие сельских территорий Каширского муниципального района Воронежской области "</w:t>
            </w:r>
          </w:p>
        </w:tc>
        <w:tc>
          <w:tcPr>
            <w:tcW w:w="904" w:type="dxa"/>
            <w:shd w:val="clear" w:color="FFFFCC" w:fill="FFFFFF"/>
            <w:vAlign w:val="center"/>
            <w:hideMark/>
          </w:tcPr>
          <w:p w14:paraId="6BAD1EB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auto" w:fill="auto"/>
            <w:vAlign w:val="center"/>
            <w:hideMark/>
          </w:tcPr>
          <w:p w14:paraId="6B8150B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549" w:type="dxa"/>
            <w:shd w:val="clear" w:color="FFFFCC" w:fill="FFFFFF"/>
            <w:vAlign w:val="center"/>
            <w:hideMark/>
          </w:tcPr>
          <w:p w14:paraId="5B015E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auto" w:fill="auto"/>
            <w:vAlign w:val="center"/>
            <w:hideMark/>
          </w:tcPr>
          <w:p w14:paraId="5EA2C49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05 2 00 00000</w:t>
            </w:r>
          </w:p>
        </w:tc>
        <w:tc>
          <w:tcPr>
            <w:tcW w:w="617" w:type="dxa"/>
            <w:shd w:val="clear" w:color="auto" w:fill="auto"/>
            <w:vAlign w:val="center"/>
            <w:hideMark/>
          </w:tcPr>
          <w:p w14:paraId="255BEA2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5232E78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36 282,6</w:t>
            </w:r>
          </w:p>
        </w:tc>
        <w:tc>
          <w:tcPr>
            <w:tcW w:w="1218" w:type="dxa"/>
            <w:shd w:val="clear" w:color="auto" w:fill="auto"/>
            <w:noWrap/>
            <w:vAlign w:val="center"/>
            <w:hideMark/>
          </w:tcPr>
          <w:p w14:paraId="05EA296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0343F13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530DE05B" w14:textId="77777777" w:rsidTr="00A56F05">
        <w:trPr>
          <w:trHeight w:val="915"/>
        </w:trPr>
        <w:tc>
          <w:tcPr>
            <w:tcW w:w="6766" w:type="dxa"/>
            <w:shd w:val="clear" w:color="FFFFCC" w:fill="FFFFFF"/>
            <w:vAlign w:val="center"/>
            <w:hideMark/>
          </w:tcPr>
          <w:p w14:paraId="23A8E03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"Создание и развитие инфраструктуры на сельских территориях"</w:t>
            </w:r>
          </w:p>
        </w:tc>
        <w:tc>
          <w:tcPr>
            <w:tcW w:w="904" w:type="dxa"/>
            <w:shd w:val="clear" w:color="FFFFCC" w:fill="FFFFFF"/>
            <w:vAlign w:val="center"/>
            <w:hideMark/>
          </w:tcPr>
          <w:p w14:paraId="20ADF97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auto" w:fill="auto"/>
            <w:vAlign w:val="center"/>
            <w:hideMark/>
          </w:tcPr>
          <w:p w14:paraId="4D491F0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549" w:type="dxa"/>
            <w:shd w:val="clear" w:color="FFFFCC" w:fill="FFFFFF"/>
            <w:vAlign w:val="center"/>
            <w:hideMark/>
          </w:tcPr>
          <w:p w14:paraId="0937471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auto" w:fill="auto"/>
            <w:vAlign w:val="center"/>
            <w:hideMark/>
          </w:tcPr>
          <w:p w14:paraId="28AF6CD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05 2 02 00000</w:t>
            </w:r>
          </w:p>
        </w:tc>
        <w:tc>
          <w:tcPr>
            <w:tcW w:w="617" w:type="dxa"/>
            <w:shd w:val="clear" w:color="auto" w:fill="auto"/>
            <w:vAlign w:val="center"/>
            <w:hideMark/>
          </w:tcPr>
          <w:p w14:paraId="6CEF370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301E762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36 282,6</w:t>
            </w:r>
          </w:p>
        </w:tc>
        <w:tc>
          <w:tcPr>
            <w:tcW w:w="1218" w:type="dxa"/>
            <w:shd w:val="clear" w:color="auto" w:fill="auto"/>
            <w:noWrap/>
            <w:vAlign w:val="center"/>
            <w:hideMark/>
          </w:tcPr>
          <w:p w14:paraId="1BA7D75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10FCF34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2B7EDBDD" w14:textId="77777777" w:rsidTr="00A56F05">
        <w:trPr>
          <w:trHeight w:val="1260"/>
        </w:trPr>
        <w:tc>
          <w:tcPr>
            <w:tcW w:w="6766" w:type="dxa"/>
            <w:shd w:val="clear" w:color="FFFFCC" w:fill="FFFFFF"/>
            <w:vAlign w:val="center"/>
            <w:hideMark/>
          </w:tcPr>
          <w:p w14:paraId="5664DCA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комплексного развития сельских территорий (дополнительные расходы) (Межбюджетные трансферты)</w:t>
            </w:r>
          </w:p>
        </w:tc>
        <w:tc>
          <w:tcPr>
            <w:tcW w:w="904" w:type="dxa"/>
            <w:shd w:val="clear" w:color="FFFFCC" w:fill="FFFFFF"/>
            <w:vAlign w:val="center"/>
            <w:hideMark/>
          </w:tcPr>
          <w:p w14:paraId="7672959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auto" w:fill="auto"/>
            <w:vAlign w:val="center"/>
            <w:hideMark/>
          </w:tcPr>
          <w:p w14:paraId="24E28DC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11 </w:t>
            </w:r>
          </w:p>
        </w:tc>
        <w:tc>
          <w:tcPr>
            <w:tcW w:w="549" w:type="dxa"/>
            <w:shd w:val="clear" w:color="FFFFCC" w:fill="FFFFFF"/>
            <w:vAlign w:val="center"/>
            <w:hideMark/>
          </w:tcPr>
          <w:p w14:paraId="22664BA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auto" w:fill="auto"/>
            <w:vAlign w:val="center"/>
            <w:hideMark/>
          </w:tcPr>
          <w:p w14:paraId="49706A1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A5760</w:t>
            </w:r>
          </w:p>
        </w:tc>
        <w:tc>
          <w:tcPr>
            <w:tcW w:w="617" w:type="dxa"/>
            <w:shd w:val="clear" w:color="auto" w:fill="auto"/>
            <w:vAlign w:val="center"/>
            <w:hideMark/>
          </w:tcPr>
          <w:p w14:paraId="78A368F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084" w:type="dxa"/>
            <w:shd w:val="clear" w:color="FFFFCC" w:fill="FFFFFF"/>
            <w:noWrap/>
            <w:vAlign w:val="center"/>
            <w:hideMark/>
          </w:tcPr>
          <w:p w14:paraId="2FFFDAA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36 282,6</w:t>
            </w:r>
          </w:p>
        </w:tc>
        <w:tc>
          <w:tcPr>
            <w:tcW w:w="1218" w:type="dxa"/>
            <w:shd w:val="clear" w:color="auto" w:fill="auto"/>
            <w:noWrap/>
            <w:vAlign w:val="center"/>
            <w:hideMark/>
          </w:tcPr>
          <w:p w14:paraId="0573EE3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4B87957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02B29A9F" w14:textId="77777777" w:rsidTr="00A56F05">
        <w:trPr>
          <w:trHeight w:val="1335"/>
        </w:trPr>
        <w:tc>
          <w:tcPr>
            <w:tcW w:w="6766" w:type="dxa"/>
            <w:shd w:val="clear" w:color="FFFFCC" w:fill="FFFFFF"/>
            <w:vAlign w:val="center"/>
            <w:hideMark/>
          </w:tcPr>
          <w:p w14:paraId="3CC58600"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Межбюджетные трансферты бюджетам субъектов Российской Федерации и муниципальных образований общего характера</w:t>
            </w:r>
          </w:p>
        </w:tc>
        <w:tc>
          <w:tcPr>
            <w:tcW w:w="904" w:type="dxa"/>
            <w:shd w:val="clear" w:color="FFFFCC" w:fill="FFFFFF"/>
            <w:vAlign w:val="center"/>
            <w:hideMark/>
          </w:tcPr>
          <w:p w14:paraId="00B28A3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927</w:t>
            </w:r>
          </w:p>
        </w:tc>
        <w:tc>
          <w:tcPr>
            <w:tcW w:w="487" w:type="dxa"/>
            <w:shd w:val="clear" w:color="FFFFCC" w:fill="FFFFFF"/>
            <w:vAlign w:val="center"/>
            <w:hideMark/>
          </w:tcPr>
          <w:p w14:paraId="5C6E10A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14</w:t>
            </w:r>
          </w:p>
        </w:tc>
        <w:tc>
          <w:tcPr>
            <w:tcW w:w="549" w:type="dxa"/>
            <w:shd w:val="clear" w:color="FFFFCC" w:fill="FFFFFF"/>
            <w:vAlign w:val="center"/>
            <w:hideMark/>
          </w:tcPr>
          <w:p w14:paraId="05812C3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95" w:type="dxa"/>
            <w:shd w:val="clear" w:color="FFFFCC" w:fill="FFFFFF"/>
            <w:vAlign w:val="center"/>
            <w:hideMark/>
          </w:tcPr>
          <w:p w14:paraId="4788ECC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6AEF6E3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7E65415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32 474,9</w:t>
            </w:r>
          </w:p>
        </w:tc>
        <w:tc>
          <w:tcPr>
            <w:tcW w:w="1218" w:type="dxa"/>
            <w:shd w:val="clear" w:color="FFFFCC" w:fill="FFFFFF"/>
            <w:noWrap/>
            <w:vAlign w:val="center"/>
            <w:hideMark/>
          </w:tcPr>
          <w:p w14:paraId="0D87F04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12 113,0</w:t>
            </w:r>
          </w:p>
        </w:tc>
        <w:tc>
          <w:tcPr>
            <w:tcW w:w="1218" w:type="dxa"/>
            <w:shd w:val="clear" w:color="FFFFCC" w:fill="FFFFFF"/>
            <w:noWrap/>
            <w:vAlign w:val="center"/>
            <w:hideMark/>
          </w:tcPr>
          <w:p w14:paraId="3319DFF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12 672,0</w:t>
            </w:r>
          </w:p>
        </w:tc>
      </w:tr>
      <w:tr w:rsidR="00C9245C" w:rsidRPr="00C9245C" w14:paraId="3F47A65D" w14:textId="77777777" w:rsidTr="00A56F05">
        <w:trPr>
          <w:trHeight w:val="1260"/>
        </w:trPr>
        <w:tc>
          <w:tcPr>
            <w:tcW w:w="6766" w:type="dxa"/>
            <w:shd w:val="clear" w:color="FFFFCC" w:fill="FFFFFF"/>
            <w:vAlign w:val="center"/>
            <w:hideMark/>
          </w:tcPr>
          <w:p w14:paraId="18E2719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Дотации на выравнивание бюджетной обеспеченности субъектов Российской Федерации и муниципальных образований</w:t>
            </w:r>
          </w:p>
        </w:tc>
        <w:tc>
          <w:tcPr>
            <w:tcW w:w="904" w:type="dxa"/>
            <w:shd w:val="clear" w:color="FFFFCC" w:fill="FFFFFF"/>
            <w:vAlign w:val="center"/>
            <w:hideMark/>
          </w:tcPr>
          <w:p w14:paraId="422CB80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927</w:t>
            </w:r>
          </w:p>
        </w:tc>
        <w:tc>
          <w:tcPr>
            <w:tcW w:w="487" w:type="dxa"/>
            <w:shd w:val="clear" w:color="FFFFCC" w:fill="FFFFFF"/>
            <w:vAlign w:val="center"/>
            <w:hideMark/>
          </w:tcPr>
          <w:p w14:paraId="489CACE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14</w:t>
            </w:r>
          </w:p>
        </w:tc>
        <w:tc>
          <w:tcPr>
            <w:tcW w:w="549" w:type="dxa"/>
            <w:shd w:val="clear" w:color="FFFFCC" w:fill="FFFFFF"/>
            <w:vAlign w:val="center"/>
            <w:hideMark/>
          </w:tcPr>
          <w:p w14:paraId="3DA2C56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1295" w:type="dxa"/>
            <w:shd w:val="clear" w:color="FFFFCC" w:fill="FFFFFF"/>
            <w:vAlign w:val="center"/>
            <w:hideMark/>
          </w:tcPr>
          <w:p w14:paraId="287C014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384A844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1DC125B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11 879,0</w:t>
            </w:r>
          </w:p>
        </w:tc>
        <w:tc>
          <w:tcPr>
            <w:tcW w:w="1218" w:type="dxa"/>
            <w:shd w:val="clear" w:color="FFFFCC" w:fill="FFFFFF"/>
            <w:noWrap/>
            <w:vAlign w:val="center"/>
            <w:hideMark/>
          </w:tcPr>
          <w:p w14:paraId="15D1488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12 113,0</w:t>
            </w:r>
          </w:p>
        </w:tc>
        <w:tc>
          <w:tcPr>
            <w:tcW w:w="1218" w:type="dxa"/>
            <w:shd w:val="clear" w:color="FFFFCC" w:fill="FFFFFF"/>
            <w:noWrap/>
            <w:vAlign w:val="center"/>
            <w:hideMark/>
          </w:tcPr>
          <w:p w14:paraId="18D85BD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12 672,0</w:t>
            </w:r>
          </w:p>
        </w:tc>
      </w:tr>
      <w:tr w:rsidR="00C9245C" w:rsidRPr="00C9245C" w14:paraId="5209B60C" w14:textId="77777777" w:rsidTr="00A56F05">
        <w:trPr>
          <w:trHeight w:val="2655"/>
        </w:trPr>
        <w:tc>
          <w:tcPr>
            <w:tcW w:w="6766" w:type="dxa"/>
            <w:shd w:val="clear" w:color="FFFFCC" w:fill="FFFFFF"/>
            <w:vAlign w:val="center"/>
            <w:hideMark/>
          </w:tcPr>
          <w:p w14:paraId="3AC6092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Муниципальная программа "Управление муниципальными финансами,создание условий для эффективного и ответственного управления муниципальными финансами,повышение устойчивости бюджетов муниципальных образований Каширского муниципального района"</w:t>
            </w:r>
          </w:p>
        </w:tc>
        <w:tc>
          <w:tcPr>
            <w:tcW w:w="904" w:type="dxa"/>
            <w:shd w:val="clear" w:color="FFFFCC" w:fill="FFFFFF"/>
            <w:vAlign w:val="center"/>
            <w:hideMark/>
          </w:tcPr>
          <w:p w14:paraId="5A5A5FC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FFFFCC" w:fill="FFFFFF"/>
            <w:vAlign w:val="center"/>
            <w:hideMark/>
          </w:tcPr>
          <w:p w14:paraId="5818649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549" w:type="dxa"/>
            <w:shd w:val="clear" w:color="FFFFCC" w:fill="FFFFFF"/>
            <w:vAlign w:val="center"/>
            <w:hideMark/>
          </w:tcPr>
          <w:p w14:paraId="3AD83A9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144C9A1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10 0 00 00000</w:t>
            </w:r>
          </w:p>
        </w:tc>
        <w:tc>
          <w:tcPr>
            <w:tcW w:w="617" w:type="dxa"/>
            <w:shd w:val="clear" w:color="FFFFCC" w:fill="FFFFFF"/>
            <w:vAlign w:val="center"/>
            <w:hideMark/>
          </w:tcPr>
          <w:p w14:paraId="59C0E32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57D8790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11 879,0</w:t>
            </w:r>
          </w:p>
        </w:tc>
        <w:tc>
          <w:tcPr>
            <w:tcW w:w="1218" w:type="dxa"/>
            <w:shd w:val="clear" w:color="auto" w:fill="auto"/>
            <w:noWrap/>
            <w:vAlign w:val="center"/>
            <w:hideMark/>
          </w:tcPr>
          <w:p w14:paraId="26A91F6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12113,0</w:t>
            </w:r>
          </w:p>
        </w:tc>
        <w:tc>
          <w:tcPr>
            <w:tcW w:w="1218" w:type="dxa"/>
            <w:shd w:val="clear" w:color="auto" w:fill="auto"/>
            <w:noWrap/>
            <w:vAlign w:val="center"/>
            <w:hideMark/>
          </w:tcPr>
          <w:p w14:paraId="4125611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12672,0</w:t>
            </w:r>
          </w:p>
        </w:tc>
      </w:tr>
      <w:tr w:rsidR="00C9245C" w:rsidRPr="00C9245C" w14:paraId="29CFC359" w14:textId="77777777" w:rsidTr="00A56F05">
        <w:trPr>
          <w:trHeight w:val="1800"/>
        </w:trPr>
        <w:tc>
          <w:tcPr>
            <w:tcW w:w="6766" w:type="dxa"/>
            <w:shd w:val="clear" w:color="FFFFCC" w:fill="FFFFFF"/>
            <w:vAlign w:val="center"/>
            <w:hideMark/>
          </w:tcPr>
          <w:p w14:paraId="5999C14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муниципального района"</w:t>
            </w:r>
          </w:p>
        </w:tc>
        <w:tc>
          <w:tcPr>
            <w:tcW w:w="904" w:type="dxa"/>
            <w:shd w:val="clear" w:color="FFFFCC" w:fill="FFFFFF"/>
            <w:vAlign w:val="center"/>
            <w:hideMark/>
          </w:tcPr>
          <w:p w14:paraId="7A988F3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FFFFCC" w:fill="FFFFFF"/>
            <w:vAlign w:val="center"/>
            <w:hideMark/>
          </w:tcPr>
          <w:p w14:paraId="49BC1E2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549" w:type="dxa"/>
            <w:shd w:val="clear" w:color="FFFFCC" w:fill="FFFFFF"/>
            <w:vAlign w:val="center"/>
            <w:hideMark/>
          </w:tcPr>
          <w:p w14:paraId="50DEB0D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0A32F1B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10 2 00 00000</w:t>
            </w:r>
          </w:p>
        </w:tc>
        <w:tc>
          <w:tcPr>
            <w:tcW w:w="617" w:type="dxa"/>
            <w:shd w:val="clear" w:color="FFFFCC" w:fill="FFFFFF"/>
            <w:vAlign w:val="center"/>
            <w:hideMark/>
          </w:tcPr>
          <w:p w14:paraId="5F6EAEA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342EFB9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11 879,0</w:t>
            </w:r>
          </w:p>
        </w:tc>
        <w:tc>
          <w:tcPr>
            <w:tcW w:w="1218" w:type="dxa"/>
            <w:shd w:val="clear" w:color="auto" w:fill="auto"/>
            <w:noWrap/>
            <w:vAlign w:val="center"/>
            <w:hideMark/>
          </w:tcPr>
          <w:p w14:paraId="0977595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12113,0</w:t>
            </w:r>
          </w:p>
        </w:tc>
        <w:tc>
          <w:tcPr>
            <w:tcW w:w="1218" w:type="dxa"/>
            <w:shd w:val="clear" w:color="auto" w:fill="auto"/>
            <w:noWrap/>
            <w:vAlign w:val="center"/>
            <w:hideMark/>
          </w:tcPr>
          <w:p w14:paraId="42AAB43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12672,0</w:t>
            </w:r>
          </w:p>
        </w:tc>
      </w:tr>
      <w:tr w:rsidR="00C9245C" w:rsidRPr="00C9245C" w14:paraId="0B8C6CDA" w14:textId="77777777" w:rsidTr="00A56F05">
        <w:trPr>
          <w:trHeight w:val="945"/>
        </w:trPr>
        <w:tc>
          <w:tcPr>
            <w:tcW w:w="6766" w:type="dxa"/>
            <w:shd w:val="clear" w:color="FFFFCC" w:fill="FFFFFF"/>
            <w:vAlign w:val="center"/>
            <w:hideMark/>
          </w:tcPr>
          <w:p w14:paraId="2285F75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"Выравнивание бюджетной обеспеченности муниципальных образований"</w:t>
            </w:r>
          </w:p>
        </w:tc>
        <w:tc>
          <w:tcPr>
            <w:tcW w:w="904" w:type="dxa"/>
            <w:shd w:val="clear" w:color="FFFFCC" w:fill="FFFFFF"/>
            <w:vAlign w:val="center"/>
            <w:hideMark/>
          </w:tcPr>
          <w:p w14:paraId="086F6FF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FFFFCC" w:fill="FFFFFF"/>
            <w:vAlign w:val="center"/>
            <w:hideMark/>
          </w:tcPr>
          <w:p w14:paraId="3626637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549" w:type="dxa"/>
            <w:shd w:val="clear" w:color="FFFFCC" w:fill="FFFFFF"/>
            <w:vAlign w:val="center"/>
            <w:hideMark/>
          </w:tcPr>
          <w:p w14:paraId="79C3A4A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61915AC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10 2 02 00000</w:t>
            </w:r>
          </w:p>
        </w:tc>
        <w:tc>
          <w:tcPr>
            <w:tcW w:w="617" w:type="dxa"/>
            <w:shd w:val="clear" w:color="FFFFCC" w:fill="FFFFFF"/>
            <w:vAlign w:val="center"/>
            <w:hideMark/>
          </w:tcPr>
          <w:p w14:paraId="2053C37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487F1AF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11 879,0</w:t>
            </w:r>
          </w:p>
        </w:tc>
        <w:tc>
          <w:tcPr>
            <w:tcW w:w="1218" w:type="dxa"/>
            <w:shd w:val="clear" w:color="FFFFCC" w:fill="FFFFFF"/>
            <w:noWrap/>
            <w:vAlign w:val="center"/>
            <w:hideMark/>
          </w:tcPr>
          <w:p w14:paraId="4F39D13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12 113,0</w:t>
            </w:r>
          </w:p>
        </w:tc>
        <w:tc>
          <w:tcPr>
            <w:tcW w:w="1218" w:type="dxa"/>
            <w:shd w:val="clear" w:color="FFFFCC" w:fill="FFFFFF"/>
            <w:noWrap/>
            <w:vAlign w:val="center"/>
            <w:hideMark/>
          </w:tcPr>
          <w:p w14:paraId="781CFFC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12 672,0</w:t>
            </w:r>
          </w:p>
        </w:tc>
      </w:tr>
      <w:tr w:rsidR="00C9245C" w:rsidRPr="00C9245C" w14:paraId="3803D3C9" w14:textId="77777777" w:rsidTr="00A56F05">
        <w:trPr>
          <w:trHeight w:val="900"/>
        </w:trPr>
        <w:tc>
          <w:tcPr>
            <w:tcW w:w="6766" w:type="dxa"/>
            <w:shd w:val="clear" w:color="FFFFCC" w:fill="FFFFFF"/>
            <w:vAlign w:val="center"/>
            <w:hideMark/>
          </w:tcPr>
          <w:p w14:paraId="2538A3A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Выравнивание бюджетной обеспеченности поселений (Межбюджетные трансферты)</w:t>
            </w:r>
          </w:p>
        </w:tc>
        <w:tc>
          <w:tcPr>
            <w:tcW w:w="904" w:type="dxa"/>
            <w:shd w:val="clear" w:color="FFFFCC" w:fill="FFFFFF"/>
            <w:vAlign w:val="center"/>
            <w:hideMark/>
          </w:tcPr>
          <w:p w14:paraId="08EB7AA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FFFFCC" w:fill="FFFFFF"/>
            <w:vAlign w:val="center"/>
            <w:hideMark/>
          </w:tcPr>
          <w:p w14:paraId="4CCC9CC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549" w:type="dxa"/>
            <w:shd w:val="clear" w:color="FFFFCC" w:fill="FFFFFF"/>
            <w:vAlign w:val="center"/>
            <w:hideMark/>
          </w:tcPr>
          <w:p w14:paraId="60A8394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30AABD6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10 2 02 78050</w:t>
            </w:r>
          </w:p>
        </w:tc>
        <w:tc>
          <w:tcPr>
            <w:tcW w:w="617" w:type="dxa"/>
            <w:shd w:val="clear" w:color="FFFFCC" w:fill="FFFFFF"/>
            <w:vAlign w:val="center"/>
            <w:hideMark/>
          </w:tcPr>
          <w:p w14:paraId="2130D30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084" w:type="dxa"/>
            <w:shd w:val="clear" w:color="FFFFCC" w:fill="FFFFFF"/>
            <w:noWrap/>
            <w:vAlign w:val="center"/>
            <w:hideMark/>
          </w:tcPr>
          <w:p w14:paraId="691BF59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6 579,0</w:t>
            </w:r>
          </w:p>
        </w:tc>
        <w:tc>
          <w:tcPr>
            <w:tcW w:w="1218" w:type="dxa"/>
            <w:shd w:val="clear" w:color="auto" w:fill="auto"/>
            <w:noWrap/>
            <w:vAlign w:val="center"/>
            <w:hideMark/>
          </w:tcPr>
          <w:p w14:paraId="70A9004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5763,0</w:t>
            </w:r>
          </w:p>
        </w:tc>
        <w:tc>
          <w:tcPr>
            <w:tcW w:w="1218" w:type="dxa"/>
            <w:shd w:val="clear" w:color="auto" w:fill="auto"/>
            <w:noWrap/>
            <w:vAlign w:val="center"/>
            <w:hideMark/>
          </w:tcPr>
          <w:p w14:paraId="1E7CE25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5949,0</w:t>
            </w:r>
          </w:p>
        </w:tc>
      </w:tr>
      <w:tr w:rsidR="00C9245C" w:rsidRPr="00C9245C" w14:paraId="7604252D" w14:textId="77777777" w:rsidTr="00A56F05">
        <w:trPr>
          <w:trHeight w:val="1275"/>
        </w:trPr>
        <w:tc>
          <w:tcPr>
            <w:tcW w:w="6766" w:type="dxa"/>
            <w:shd w:val="clear" w:color="FFFFCC" w:fill="FFFFFF"/>
            <w:vAlign w:val="center"/>
            <w:hideMark/>
          </w:tcPr>
          <w:p w14:paraId="05E097F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Финансовая поддержка поселениям, в части выравнивание бюджетной обеспеченности поселений (Межбюджетные трансферты)</w:t>
            </w:r>
          </w:p>
        </w:tc>
        <w:tc>
          <w:tcPr>
            <w:tcW w:w="904" w:type="dxa"/>
            <w:shd w:val="clear" w:color="FFFFCC" w:fill="FFFFFF"/>
            <w:vAlign w:val="center"/>
            <w:hideMark/>
          </w:tcPr>
          <w:p w14:paraId="1433BA2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FFFFCC" w:fill="FFFFFF"/>
            <w:vAlign w:val="center"/>
            <w:hideMark/>
          </w:tcPr>
          <w:p w14:paraId="1F7A0E1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549" w:type="dxa"/>
            <w:shd w:val="clear" w:color="FFFFCC" w:fill="FFFFFF"/>
            <w:vAlign w:val="center"/>
            <w:hideMark/>
          </w:tcPr>
          <w:p w14:paraId="287B559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1E8FFF9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02 S8042</w:t>
            </w:r>
          </w:p>
        </w:tc>
        <w:tc>
          <w:tcPr>
            <w:tcW w:w="617" w:type="dxa"/>
            <w:shd w:val="clear" w:color="FFFFCC" w:fill="FFFFFF"/>
            <w:vAlign w:val="center"/>
            <w:hideMark/>
          </w:tcPr>
          <w:p w14:paraId="154C128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084" w:type="dxa"/>
            <w:shd w:val="clear" w:color="FFFFCC" w:fill="FFFFFF"/>
            <w:noWrap/>
            <w:vAlign w:val="center"/>
            <w:hideMark/>
          </w:tcPr>
          <w:p w14:paraId="226E948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5 300,0</w:t>
            </w:r>
          </w:p>
        </w:tc>
        <w:tc>
          <w:tcPr>
            <w:tcW w:w="1218" w:type="dxa"/>
            <w:shd w:val="clear" w:color="auto" w:fill="auto"/>
            <w:noWrap/>
            <w:vAlign w:val="center"/>
            <w:hideMark/>
          </w:tcPr>
          <w:p w14:paraId="0744418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6350,0</w:t>
            </w:r>
          </w:p>
        </w:tc>
        <w:tc>
          <w:tcPr>
            <w:tcW w:w="1218" w:type="dxa"/>
            <w:shd w:val="clear" w:color="auto" w:fill="auto"/>
            <w:noWrap/>
            <w:vAlign w:val="center"/>
            <w:hideMark/>
          </w:tcPr>
          <w:p w14:paraId="6092AD0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6723,0</w:t>
            </w:r>
          </w:p>
        </w:tc>
      </w:tr>
      <w:tr w:rsidR="00C9245C" w:rsidRPr="00C9245C" w14:paraId="53A92943" w14:textId="77777777" w:rsidTr="00A56F05">
        <w:trPr>
          <w:trHeight w:val="915"/>
        </w:trPr>
        <w:tc>
          <w:tcPr>
            <w:tcW w:w="6766" w:type="dxa"/>
            <w:shd w:val="clear" w:color="FFFFCC" w:fill="FFFFFF"/>
            <w:vAlign w:val="center"/>
            <w:hideMark/>
          </w:tcPr>
          <w:p w14:paraId="18132E6E"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Прочие межбюджетные трансферты общего характера</w:t>
            </w:r>
          </w:p>
        </w:tc>
        <w:tc>
          <w:tcPr>
            <w:tcW w:w="904" w:type="dxa"/>
            <w:shd w:val="clear" w:color="FFFFCC" w:fill="FFFFFF"/>
            <w:vAlign w:val="center"/>
            <w:hideMark/>
          </w:tcPr>
          <w:p w14:paraId="32E8E7D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927</w:t>
            </w:r>
          </w:p>
        </w:tc>
        <w:tc>
          <w:tcPr>
            <w:tcW w:w="487" w:type="dxa"/>
            <w:shd w:val="clear" w:color="FFFFCC" w:fill="FFFFFF"/>
            <w:vAlign w:val="center"/>
            <w:hideMark/>
          </w:tcPr>
          <w:p w14:paraId="2C12C73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14</w:t>
            </w:r>
          </w:p>
        </w:tc>
        <w:tc>
          <w:tcPr>
            <w:tcW w:w="549" w:type="dxa"/>
            <w:shd w:val="clear" w:color="FFFFCC" w:fill="FFFFFF"/>
            <w:vAlign w:val="center"/>
            <w:hideMark/>
          </w:tcPr>
          <w:p w14:paraId="67719E4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03</w:t>
            </w:r>
          </w:p>
        </w:tc>
        <w:tc>
          <w:tcPr>
            <w:tcW w:w="1295" w:type="dxa"/>
            <w:shd w:val="clear" w:color="FFFFCC" w:fill="FFFFFF"/>
            <w:vAlign w:val="center"/>
            <w:hideMark/>
          </w:tcPr>
          <w:p w14:paraId="0CD33D4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1EE29AF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765EFAB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20 595,9</w:t>
            </w:r>
          </w:p>
        </w:tc>
        <w:tc>
          <w:tcPr>
            <w:tcW w:w="1218" w:type="dxa"/>
            <w:shd w:val="clear" w:color="FFFFCC" w:fill="FFFFFF"/>
            <w:noWrap/>
            <w:vAlign w:val="center"/>
            <w:hideMark/>
          </w:tcPr>
          <w:p w14:paraId="34C4752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FFFFCC" w:fill="FFFFFF"/>
            <w:noWrap/>
            <w:vAlign w:val="center"/>
            <w:hideMark/>
          </w:tcPr>
          <w:p w14:paraId="6FCE2D3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615CDE1A" w14:textId="77777777" w:rsidTr="00A56F05">
        <w:trPr>
          <w:trHeight w:val="2685"/>
        </w:trPr>
        <w:tc>
          <w:tcPr>
            <w:tcW w:w="6766" w:type="dxa"/>
            <w:shd w:val="clear" w:color="FFFFCC" w:fill="FFFFFF"/>
            <w:vAlign w:val="center"/>
            <w:hideMark/>
          </w:tcPr>
          <w:p w14:paraId="1BA0D57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Муниципальная программа "Управление муниципальными финансами,создание условий для эффективного и ответственного управления муниципальными финансами,повышение устойчивости бюджетов муниципальных образований Каширского муниципального района"</w:t>
            </w:r>
          </w:p>
        </w:tc>
        <w:tc>
          <w:tcPr>
            <w:tcW w:w="904" w:type="dxa"/>
            <w:shd w:val="clear" w:color="FFFFCC" w:fill="FFFFFF"/>
            <w:vAlign w:val="center"/>
            <w:hideMark/>
          </w:tcPr>
          <w:p w14:paraId="042A262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FFFFCC" w:fill="FFFFFF"/>
            <w:vAlign w:val="center"/>
            <w:hideMark/>
          </w:tcPr>
          <w:p w14:paraId="60074E0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549" w:type="dxa"/>
            <w:shd w:val="clear" w:color="FFFFCC" w:fill="FFFFFF"/>
            <w:vAlign w:val="center"/>
            <w:hideMark/>
          </w:tcPr>
          <w:p w14:paraId="134A7AC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2B5407C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10 0 00 00000</w:t>
            </w:r>
          </w:p>
        </w:tc>
        <w:tc>
          <w:tcPr>
            <w:tcW w:w="617" w:type="dxa"/>
            <w:shd w:val="clear" w:color="FFFFCC" w:fill="FFFFFF"/>
            <w:vAlign w:val="center"/>
            <w:hideMark/>
          </w:tcPr>
          <w:p w14:paraId="51BAD93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082D271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20 595,9</w:t>
            </w:r>
          </w:p>
        </w:tc>
        <w:tc>
          <w:tcPr>
            <w:tcW w:w="1218" w:type="dxa"/>
            <w:shd w:val="clear" w:color="auto" w:fill="auto"/>
            <w:noWrap/>
            <w:vAlign w:val="center"/>
            <w:hideMark/>
          </w:tcPr>
          <w:p w14:paraId="4740A79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1669513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67460A31" w14:textId="77777777" w:rsidTr="00A56F05">
        <w:trPr>
          <w:trHeight w:val="1830"/>
        </w:trPr>
        <w:tc>
          <w:tcPr>
            <w:tcW w:w="6766" w:type="dxa"/>
            <w:shd w:val="clear" w:color="FFFFCC" w:fill="FFFFFF"/>
            <w:vAlign w:val="center"/>
            <w:hideMark/>
          </w:tcPr>
          <w:p w14:paraId="42C17DB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муниципального района"</w:t>
            </w:r>
          </w:p>
        </w:tc>
        <w:tc>
          <w:tcPr>
            <w:tcW w:w="904" w:type="dxa"/>
            <w:shd w:val="clear" w:color="FFFFCC" w:fill="FFFFFF"/>
            <w:vAlign w:val="center"/>
            <w:hideMark/>
          </w:tcPr>
          <w:p w14:paraId="1400890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FFFFCC" w:fill="FFFFFF"/>
            <w:vAlign w:val="center"/>
            <w:hideMark/>
          </w:tcPr>
          <w:p w14:paraId="7395D08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549" w:type="dxa"/>
            <w:shd w:val="clear" w:color="FFFFCC" w:fill="FFFFFF"/>
            <w:vAlign w:val="center"/>
            <w:hideMark/>
          </w:tcPr>
          <w:p w14:paraId="556E602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066AA0B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10 2 00 00000</w:t>
            </w:r>
          </w:p>
        </w:tc>
        <w:tc>
          <w:tcPr>
            <w:tcW w:w="617" w:type="dxa"/>
            <w:shd w:val="clear" w:color="FFFFCC" w:fill="FFFFFF"/>
            <w:vAlign w:val="center"/>
            <w:hideMark/>
          </w:tcPr>
          <w:p w14:paraId="43A548D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36E7C28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20 595,9</w:t>
            </w:r>
          </w:p>
        </w:tc>
        <w:tc>
          <w:tcPr>
            <w:tcW w:w="1218" w:type="dxa"/>
            <w:shd w:val="clear" w:color="auto" w:fill="auto"/>
            <w:noWrap/>
            <w:vAlign w:val="center"/>
            <w:hideMark/>
          </w:tcPr>
          <w:p w14:paraId="741DD8B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3810602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01FA11B7" w14:textId="77777777" w:rsidTr="00A56F05">
        <w:trPr>
          <w:trHeight w:val="1200"/>
        </w:trPr>
        <w:tc>
          <w:tcPr>
            <w:tcW w:w="6766" w:type="dxa"/>
            <w:shd w:val="clear" w:color="FFFFCC" w:fill="FFFFFF"/>
            <w:vAlign w:val="center"/>
            <w:hideMark/>
          </w:tcPr>
          <w:p w14:paraId="0501D8F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"Совершенствование системы распределения межбюджетных трансфертов "</w:t>
            </w:r>
          </w:p>
        </w:tc>
        <w:tc>
          <w:tcPr>
            <w:tcW w:w="904" w:type="dxa"/>
            <w:shd w:val="clear" w:color="FFFFCC" w:fill="FFFFFF"/>
            <w:vAlign w:val="center"/>
            <w:hideMark/>
          </w:tcPr>
          <w:p w14:paraId="32ED231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FFFFCC" w:fill="FFFFFF"/>
            <w:vAlign w:val="center"/>
            <w:hideMark/>
          </w:tcPr>
          <w:p w14:paraId="4E672AE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549" w:type="dxa"/>
            <w:shd w:val="clear" w:color="FFFFCC" w:fill="FFFFFF"/>
            <w:vAlign w:val="center"/>
            <w:hideMark/>
          </w:tcPr>
          <w:p w14:paraId="66E4BC3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7014CEC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10 2 01 00000</w:t>
            </w:r>
          </w:p>
        </w:tc>
        <w:tc>
          <w:tcPr>
            <w:tcW w:w="617" w:type="dxa"/>
            <w:shd w:val="clear" w:color="FFFFCC" w:fill="FFFFFF"/>
            <w:vAlign w:val="center"/>
            <w:hideMark/>
          </w:tcPr>
          <w:p w14:paraId="694DE23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6BEB3E4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20 595,9</w:t>
            </w:r>
          </w:p>
        </w:tc>
        <w:tc>
          <w:tcPr>
            <w:tcW w:w="1218" w:type="dxa"/>
            <w:shd w:val="clear" w:color="FFFFCC" w:fill="FFFFFF"/>
            <w:noWrap/>
            <w:vAlign w:val="center"/>
            <w:hideMark/>
          </w:tcPr>
          <w:p w14:paraId="3AC1FB4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FFFFCC" w:fill="FFFFFF"/>
            <w:noWrap/>
            <w:vAlign w:val="center"/>
            <w:hideMark/>
          </w:tcPr>
          <w:p w14:paraId="3ED1641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46813DF7" w14:textId="77777777" w:rsidTr="00A56F05">
        <w:trPr>
          <w:trHeight w:val="1620"/>
        </w:trPr>
        <w:tc>
          <w:tcPr>
            <w:tcW w:w="6766" w:type="dxa"/>
            <w:shd w:val="clear" w:color="FFFFCC" w:fill="FFFFFF"/>
            <w:vAlign w:val="center"/>
            <w:hideMark/>
          </w:tcPr>
          <w:p w14:paraId="71864BE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на приобретение служебного автотранспорта органам местного самоуправления (Межбюджетные трансферты)</w:t>
            </w:r>
          </w:p>
        </w:tc>
        <w:tc>
          <w:tcPr>
            <w:tcW w:w="904" w:type="dxa"/>
            <w:shd w:val="clear" w:color="FFFFCC" w:fill="FFFFFF"/>
            <w:vAlign w:val="center"/>
            <w:hideMark/>
          </w:tcPr>
          <w:p w14:paraId="481AE67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FFFFCC" w:fill="FFFFFF"/>
            <w:vAlign w:val="center"/>
            <w:hideMark/>
          </w:tcPr>
          <w:p w14:paraId="4B0926D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549" w:type="dxa"/>
            <w:shd w:val="clear" w:color="FFFFCC" w:fill="FFFFFF"/>
            <w:vAlign w:val="center"/>
            <w:hideMark/>
          </w:tcPr>
          <w:p w14:paraId="392419B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38FB54E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10 2 01 79180</w:t>
            </w:r>
          </w:p>
        </w:tc>
        <w:tc>
          <w:tcPr>
            <w:tcW w:w="617" w:type="dxa"/>
            <w:shd w:val="clear" w:color="FFFFCC" w:fill="FFFFFF"/>
            <w:vAlign w:val="center"/>
            <w:hideMark/>
          </w:tcPr>
          <w:p w14:paraId="1CF3F59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084" w:type="dxa"/>
            <w:shd w:val="clear" w:color="FFFFCC" w:fill="FFFFFF"/>
            <w:noWrap/>
            <w:vAlign w:val="center"/>
            <w:hideMark/>
          </w:tcPr>
          <w:p w14:paraId="562137A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2 000,0</w:t>
            </w:r>
          </w:p>
        </w:tc>
        <w:tc>
          <w:tcPr>
            <w:tcW w:w="1218" w:type="dxa"/>
            <w:shd w:val="clear" w:color="auto" w:fill="auto"/>
            <w:noWrap/>
            <w:vAlign w:val="center"/>
            <w:hideMark/>
          </w:tcPr>
          <w:p w14:paraId="536122C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507F80E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7D6F7690" w14:textId="77777777" w:rsidTr="00A56F05">
        <w:trPr>
          <w:trHeight w:val="1230"/>
        </w:trPr>
        <w:tc>
          <w:tcPr>
            <w:tcW w:w="6766" w:type="dxa"/>
            <w:shd w:val="clear" w:color="FFFFCC" w:fill="FFFFFF"/>
            <w:vAlign w:val="center"/>
            <w:hideMark/>
          </w:tcPr>
          <w:p w14:paraId="673305F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(Межбюджетные трансферты)</w:t>
            </w:r>
          </w:p>
        </w:tc>
        <w:tc>
          <w:tcPr>
            <w:tcW w:w="904" w:type="dxa"/>
            <w:shd w:val="clear" w:color="FFFFCC" w:fill="FFFFFF"/>
            <w:vAlign w:val="center"/>
            <w:hideMark/>
          </w:tcPr>
          <w:p w14:paraId="2B78E1B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FFFFCC" w:fill="FFFFFF"/>
            <w:vAlign w:val="center"/>
            <w:hideMark/>
          </w:tcPr>
          <w:p w14:paraId="5779306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549" w:type="dxa"/>
            <w:shd w:val="clear" w:color="FFFFCC" w:fill="FFFFFF"/>
            <w:vAlign w:val="center"/>
            <w:hideMark/>
          </w:tcPr>
          <w:p w14:paraId="5F41EAD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7EDAAEF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10 2 01 88030</w:t>
            </w:r>
          </w:p>
        </w:tc>
        <w:tc>
          <w:tcPr>
            <w:tcW w:w="617" w:type="dxa"/>
            <w:shd w:val="clear" w:color="FFFFCC" w:fill="FFFFFF"/>
            <w:vAlign w:val="center"/>
            <w:hideMark/>
          </w:tcPr>
          <w:p w14:paraId="26762AE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084" w:type="dxa"/>
            <w:shd w:val="clear" w:color="FFFFCC" w:fill="FFFFFF"/>
            <w:noWrap/>
            <w:vAlign w:val="center"/>
            <w:hideMark/>
          </w:tcPr>
          <w:p w14:paraId="1E594B6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7 256,0</w:t>
            </w:r>
          </w:p>
        </w:tc>
        <w:tc>
          <w:tcPr>
            <w:tcW w:w="1218" w:type="dxa"/>
            <w:shd w:val="clear" w:color="auto" w:fill="auto"/>
            <w:noWrap/>
            <w:vAlign w:val="center"/>
            <w:hideMark/>
          </w:tcPr>
          <w:p w14:paraId="62AF1DB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7314BBA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347D2ABE" w14:textId="77777777" w:rsidTr="00A56F05">
        <w:trPr>
          <w:trHeight w:val="945"/>
        </w:trPr>
        <w:tc>
          <w:tcPr>
            <w:tcW w:w="6766" w:type="dxa"/>
            <w:shd w:val="clear" w:color="FFFFCC" w:fill="FFFFFF"/>
            <w:vAlign w:val="center"/>
            <w:hideMark/>
          </w:tcPr>
          <w:p w14:paraId="3824796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(Межбюджетные трансферты)</w:t>
            </w:r>
          </w:p>
        </w:tc>
        <w:tc>
          <w:tcPr>
            <w:tcW w:w="904" w:type="dxa"/>
            <w:shd w:val="clear" w:color="FFFFCC" w:fill="FFFFFF"/>
            <w:vAlign w:val="center"/>
            <w:hideMark/>
          </w:tcPr>
          <w:p w14:paraId="6A5277C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487" w:type="dxa"/>
            <w:shd w:val="clear" w:color="FFFFCC" w:fill="FFFFFF"/>
            <w:vAlign w:val="center"/>
            <w:hideMark/>
          </w:tcPr>
          <w:p w14:paraId="78CAD85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549" w:type="dxa"/>
            <w:shd w:val="clear" w:color="FFFFCC" w:fill="FFFFFF"/>
            <w:vAlign w:val="center"/>
            <w:hideMark/>
          </w:tcPr>
          <w:p w14:paraId="18D9D4B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77C29EB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10 2 01 88060</w:t>
            </w:r>
          </w:p>
        </w:tc>
        <w:tc>
          <w:tcPr>
            <w:tcW w:w="617" w:type="dxa"/>
            <w:shd w:val="clear" w:color="FFFFCC" w:fill="FFFFFF"/>
            <w:vAlign w:val="center"/>
            <w:hideMark/>
          </w:tcPr>
          <w:p w14:paraId="004EABD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084" w:type="dxa"/>
            <w:shd w:val="clear" w:color="FFFFCC" w:fill="FFFFFF"/>
            <w:noWrap/>
            <w:vAlign w:val="center"/>
            <w:hideMark/>
          </w:tcPr>
          <w:p w14:paraId="6523322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11 339,9</w:t>
            </w:r>
          </w:p>
        </w:tc>
        <w:tc>
          <w:tcPr>
            <w:tcW w:w="1218" w:type="dxa"/>
            <w:shd w:val="clear" w:color="auto" w:fill="auto"/>
            <w:noWrap/>
            <w:vAlign w:val="center"/>
            <w:hideMark/>
          </w:tcPr>
          <w:p w14:paraId="1247838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5C8D518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1C51BC64" w14:textId="77777777" w:rsidTr="00A56F05">
        <w:trPr>
          <w:trHeight w:val="300"/>
        </w:trPr>
        <w:tc>
          <w:tcPr>
            <w:tcW w:w="6766" w:type="dxa"/>
            <w:shd w:val="clear" w:color="FFFFCC" w:fill="FFFFFF"/>
            <w:vAlign w:val="center"/>
            <w:hideMark/>
          </w:tcPr>
          <w:p w14:paraId="40DD832E"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lastRenderedPageBreak/>
              <w:t>Контрольно-счетная комиссия</w:t>
            </w:r>
          </w:p>
        </w:tc>
        <w:tc>
          <w:tcPr>
            <w:tcW w:w="904" w:type="dxa"/>
            <w:shd w:val="clear" w:color="FFFFCC" w:fill="FFFFFF"/>
            <w:vAlign w:val="center"/>
            <w:hideMark/>
          </w:tcPr>
          <w:p w14:paraId="0CFE527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941</w:t>
            </w:r>
          </w:p>
        </w:tc>
        <w:tc>
          <w:tcPr>
            <w:tcW w:w="487" w:type="dxa"/>
            <w:shd w:val="clear" w:color="FFFFCC" w:fill="FFFFFF"/>
            <w:noWrap/>
            <w:vAlign w:val="center"/>
            <w:hideMark/>
          </w:tcPr>
          <w:p w14:paraId="13AEF93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noWrap/>
            <w:vAlign w:val="center"/>
            <w:hideMark/>
          </w:tcPr>
          <w:p w14:paraId="3A9ADC1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95" w:type="dxa"/>
            <w:shd w:val="clear" w:color="FFFFCC" w:fill="FFFFFF"/>
            <w:noWrap/>
            <w:vAlign w:val="center"/>
            <w:hideMark/>
          </w:tcPr>
          <w:p w14:paraId="61F9370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noWrap/>
            <w:vAlign w:val="center"/>
            <w:hideMark/>
          </w:tcPr>
          <w:p w14:paraId="30C163A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0619FD6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1 787,0</w:t>
            </w:r>
          </w:p>
        </w:tc>
        <w:tc>
          <w:tcPr>
            <w:tcW w:w="1218" w:type="dxa"/>
            <w:shd w:val="clear" w:color="auto" w:fill="auto"/>
            <w:noWrap/>
            <w:vAlign w:val="center"/>
            <w:hideMark/>
          </w:tcPr>
          <w:p w14:paraId="2E1A2CA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1839,0</w:t>
            </w:r>
          </w:p>
        </w:tc>
        <w:tc>
          <w:tcPr>
            <w:tcW w:w="1218" w:type="dxa"/>
            <w:shd w:val="clear" w:color="auto" w:fill="auto"/>
            <w:noWrap/>
            <w:vAlign w:val="center"/>
            <w:hideMark/>
          </w:tcPr>
          <w:p w14:paraId="3D31032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1912,0</w:t>
            </w:r>
          </w:p>
        </w:tc>
      </w:tr>
      <w:tr w:rsidR="00C9245C" w:rsidRPr="00C9245C" w14:paraId="5B97F3CB" w14:textId="77777777" w:rsidTr="00A56F05">
        <w:trPr>
          <w:trHeight w:val="570"/>
        </w:trPr>
        <w:tc>
          <w:tcPr>
            <w:tcW w:w="6766" w:type="dxa"/>
            <w:shd w:val="clear" w:color="FFFFCC" w:fill="FFFFFF"/>
            <w:vAlign w:val="center"/>
            <w:hideMark/>
          </w:tcPr>
          <w:p w14:paraId="06B5130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Общегосударственные вопросы</w:t>
            </w:r>
          </w:p>
        </w:tc>
        <w:tc>
          <w:tcPr>
            <w:tcW w:w="904" w:type="dxa"/>
            <w:shd w:val="clear" w:color="FFFFCC" w:fill="FFFFFF"/>
            <w:vAlign w:val="center"/>
            <w:hideMark/>
          </w:tcPr>
          <w:p w14:paraId="6BA7F76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941</w:t>
            </w:r>
          </w:p>
        </w:tc>
        <w:tc>
          <w:tcPr>
            <w:tcW w:w="487" w:type="dxa"/>
            <w:shd w:val="clear" w:color="FFFFCC" w:fill="FFFFFF"/>
            <w:vAlign w:val="center"/>
            <w:hideMark/>
          </w:tcPr>
          <w:p w14:paraId="25CB91B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549" w:type="dxa"/>
            <w:shd w:val="clear" w:color="FFFFCC" w:fill="FFFFFF"/>
            <w:vAlign w:val="center"/>
            <w:hideMark/>
          </w:tcPr>
          <w:p w14:paraId="0DA2358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95" w:type="dxa"/>
            <w:shd w:val="clear" w:color="FFFFCC" w:fill="FFFFFF"/>
            <w:vAlign w:val="center"/>
            <w:hideMark/>
          </w:tcPr>
          <w:p w14:paraId="22ED702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09F3C99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vAlign w:val="center"/>
            <w:hideMark/>
          </w:tcPr>
          <w:p w14:paraId="6889FF7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1 787,0</w:t>
            </w:r>
          </w:p>
        </w:tc>
        <w:tc>
          <w:tcPr>
            <w:tcW w:w="1218" w:type="dxa"/>
            <w:shd w:val="clear" w:color="auto" w:fill="auto"/>
            <w:noWrap/>
            <w:vAlign w:val="center"/>
            <w:hideMark/>
          </w:tcPr>
          <w:p w14:paraId="1119A4D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1839,0</w:t>
            </w:r>
          </w:p>
        </w:tc>
        <w:tc>
          <w:tcPr>
            <w:tcW w:w="1218" w:type="dxa"/>
            <w:shd w:val="clear" w:color="auto" w:fill="auto"/>
            <w:noWrap/>
            <w:vAlign w:val="center"/>
            <w:hideMark/>
          </w:tcPr>
          <w:p w14:paraId="1FD5793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1912,0</w:t>
            </w:r>
          </w:p>
        </w:tc>
      </w:tr>
      <w:tr w:rsidR="00C9245C" w:rsidRPr="00C9245C" w14:paraId="22F32F96" w14:textId="77777777" w:rsidTr="00A56F05">
        <w:trPr>
          <w:trHeight w:val="1410"/>
        </w:trPr>
        <w:tc>
          <w:tcPr>
            <w:tcW w:w="6766" w:type="dxa"/>
            <w:shd w:val="clear" w:color="FFFFCC" w:fill="FFFFFF"/>
            <w:vAlign w:val="center"/>
            <w:hideMark/>
          </w:tcPr>
          <w:p w14:paraId="6F709127"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904" w:type="dxa"/>
            <w:shd w:val="clear" w:color="FFFFCC" w:fill="FFFFFF"/>
            <w:vAlign w:val="center"/>
            <w:hideMark/>
          </w:tcPr>
          <w:p w14:paraId="4C7D804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941</w:t>
            </w:r>
          </w:p>
        </w:tc>
        <w:tc>
          <w:tcPr>
            <w:tcW w:w="487" w:type="dxa"/>
            <w:shd w:val="clear" w:color="FFFFCC" w:fill="FFFFFF"/>
            <w:vAlign w:val="center"/>
            <w:hideMark/>
          </w:tcPr>
          <w:p w14:paraId="05AEE80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549" w:type="dxa"/>
            <w:shd w:val="clear" w:color="FFFFCC" w:fill="FFFFFF"/>
            <w:vAlign w:val="center"/>
            <w:hideMark/>
          </w:tcPr>
          <w:p w14:paraId="220926C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06</w:t>
            </w:r>
          </w:p>
        </w:tc>
        <w:tc>
          <w:tcPr>
            <w:tcW w:w="1295" w:type="dxa"/>
            <w:shd w:val="clear" w:color="FFFFCC" w:fill="FFFFFF"/>
            <w:vAlign w:val="center"/>
            <w:hideMark/>
          </w:tcPr>
          <w:p w14:paraId="54212A8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176A855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6C8B43A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1 787,0</w:t>
            </w:r>
          </w:p>
        </w:tc>
        <w:tc>
          <w:tcPr>
            <w:tcW w:w="1218" w:type="dxa"/>
            <w:shd w:val="clear" w:color="auto" w:fill="auto"/>
            <w:noWrap/>
            <w:vAlign w:val="center"/>
            <w:hideMark/>
          </w:tcPr>
          <w:p w14:paraId="35B076E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1839,0</w:t>
            </w:r>
          </w:p>
        </w:tc>
        <w:tc>
          <w:tcPr>
            <w:tcW w:w="1218" w:type="dxa"/>
            <w:shd w:val="clear" w:color="auto" w:fill="auto"/>
            <w:noWrap/>
            <w:vAlign w:val="center"/>
            <w:hideMark/>
          </w:tcPr>
          <w:p w14:paraId="4DCF40B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1912,0</w:t>
            </w:r>
          </w:p>
        </w:tc>
      </w:tr>
      <w:tr w:rsidR="00C9245C" w:rsidRPr="00C9245C" w14:paraId="3066A158" w14:textId="77777777" w:rsidTr="00A56F05">
        <w:trPr>
          <w:trHeight w:val="690"/>
        </w:trPr>
        <w:tc>
          <w:tcPr>
            <w:tcW w:w="6766" w:type="dxa"/>
            <w:shd w:val="clear" w:color="FFFFCC" w:fill="FFFFFF"/>
            <w:vAlign w:val="center"/>
            <w:hideMark/>
          </w:tcPr>
          <w:p w14:paraId="6675455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деятельности Контрольно-счетной комиссии</w:t>
            </w:r>
          </w:p>
        </w:tc>
        <w:tc>
          <w:tcPr>
            <w:tcW w:w="904" w:type="dxa"/>
            <w:shd w:val="clear" w:color="FFFFCC" w:fill="FFFFFF"/>
            <w:vAlign w:val="center"/>
            <w:hideMark/>
          </w:tcPr>
          <w:p w14:paraId="3BF0F44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941</w:t>
            </w:r>
          </w:p>
        </w:tc>
        <w:tc>
          <w:tcPr>
            <w:tcW w:w="487" w:type="dxa"/>
            <w:shd w:val="clear" w:color="FFFFCC" w:fill="FFFFFF"/>
            <w:vAlign w:val="center"/>
            <w:hideMark/>
          </w:tcPr>
          <w:p w14:paraId="25D7A54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5CEB6C3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1295" w:type="dxa"/>
            <w:shd w:val="clear" w:color="FFFFCC" w:fill="FFFFFF"/>
            <w:vAlign w:val="center"/>
            <w:hideMark/>
          </w:tcPr>
          <w:p w14:paraId="4EA2EC9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93 0 00 00000</w:t>
            </w:r>
          </w:p>
        </w:tc>
        <w:tc>
          <w:tcPr>
            <w:tcW w:w="617" w:type="dxa"/>
            <w:shd w:val="clear" w:color="FFFFCC" w:fill="FFFFFF"/>
            <w:vAlign w:val="center"/>
            <w:hideMark/>
          </w:tcPr>
          <w:p w14:paraId="5B5A632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359B696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1 787,0</w:t>
            </w:r>
          </w:p>
        </w:tc>
        <w:tc>
          <w:tcPr>
            <w:tcW w:w="1218" w:type="dxa"/>
            <w:shd w:val="clear" w:color="auto" w:fill="auto"/>
            <w:noWrap/>
            <w:vAlign w:val="center"/>
            <w:hideMark/>
          </w:tcPr>
          <w:p w14:paraId="2628374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1839,0</w:t>
            </w:r>
          </w:p>
        </w:tc>
        <w:tc>
          <w:tcPr>
            <w:tcW w:w="1218" w:type="dxa"/>
            <w:shd w:val="clear" w:color="auto" w:fill="auto"/>
            <w:noWrap/>
            <w:vAlign w:val="center"/>
            <w:hideMark/>
          </w:tcPr>
          <w:p w14:paraId="6FDDF0A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1912,0</w:t>
            </w:r>
          </w:p>
        </w:tc>
      </w:tr>
      <w:tr w:rsidR="00C9245C" w:rsidRPr="00C9245C" w14:paraId="6831E0F3" w14:textId="77777777" w:rsidTr="00A56F05">
        <w:trPr>
          <w:trHeight w:val="525"/>
        </w:trPr>
        <w:tc>
          <w:tcPr>
            <w:tcW w:w="6766" w:type="dxa"/>
            <w:shd w:val="clear" w:color="FFFFCC" w:fill="FFFFFF"/>
            <w:vAlign w:val="center"/>
            <w:hideMark/>
          </w:tcPr>
          <w:p w14:paraId="6C4882E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Контрольно-счетная комиссия</w:t>
            </w:r>
          </w:p>
        </w:tc>
        <w:tc>
          <w:tcPr>
            <w:tcW w:w="904" w:type="dxa"/>
            <w:shd w:val="clear" w:color="FFFFCC" w:fill="FFFFFF"/>
            <w:vAlign w:val="center"/>
            <w:hideMark/>
          </w:tcPr>
          <w:p w14:paraId="34D30B9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941</w:t>
            </w:r>
          </w:p>
        </w:tc>
        <w:tc>
          <w:tcPr>
            <w:tcW w:w="487" w:type="dxa"/>
            <w:shd w:val="clear" w:color="FFFFCC" w:fill="FFFFFF"/>
            <w:vAlign w:val="center"/>
            <w:hideMark/>
          </w:tcPr>
          <w:p w14:paraId="1F70B63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420C0AD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1295" w:type="dxa"/>
            <w:shd w:val="clear" w:color="FFFFCC" w:fill="FFFFFF"/>
            <w:vAlign w:val="center"/>
            <w:hideMark/>
          </w:tcPr>
          <w:p w14:paraId="6308BB4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93 9 00 00000</w:t>
            </w:r>
          </w:p>
        </w:tc>
        <w:tc>
          <w:tcPr>
            <w:tcW w:w="617" w:type="dxa"/>
            <w:shd w:val="clear" w:color="FFFFCC" w:fill="FFFFFF"/>
            <w:vAlign w:val="center"/>
            <w:hideMark/>
          </w:tcPr>
          <w:p w14:paraId="6105CFE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3706092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1 787,0</w:t>
            </w:r>
          </w:p>
        </w:tc>
        <w:tc>
          <w:tcPr>
            <w:tcW w:w="1218" w:type="dxa"/>
            <w:shd w:val="clear" w:color="FFFFCC" w:fill="FFFFFF"/>
            <w:noWrap/>
            <w:vAlign w:val="center"/>
            <w:hideMark/>
          </w:tcPr>
          <w:p w14:paraId="7D9A833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1 839,0</w:t>
            </w:r>
          </w:p>
        </w:tc>
        <w:tc>
          <w:tcPr>
            <w:tcW w:w="1218" w:type="dxa"/>
            <w:shd w:val="clear" w:color="FFFFCC" w:fill="FFFFFF"/>
            <w:noWrap/>
            <w:vAlign w:val="center"/>
            <w:hideMark/>
          </w:tcPr>
          <w:p w14:paraId="2BA8076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1 912,0</w:t>
            </w:r>
          </w:p>
        </w:tc>
      </w:tr>
      <w:tr w:rsidR="00C9245C" w:rsidRPr="00C9245C" w14:paraId="21269BB7" w14:textId="77777777" w:rsidTr="00A56F05">
        <w:trPr>
          <w:trHeight w:val="2850"/>
        </w:trPr>
        <w:tc>
          <w:tcPr>
            <w:tcW w:w="6766" w:type="dxa"/>
            <w:shd w:val="clear" w:color="FFFFCC" w:fill="FFFFFF"/>
            <w:vAlign w:val="center"/>
            <w:hideMark/>
          </w:tcPr>
          <w:p w14:paraId="5C8FA9E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муниципальных местного самоуправления (Расходы на выплату персоналу в целях обеспечения выполнения функций государственными (муниципальными) органами, казенными учреждениями,органами управления государственными внебюджетными фондами)</w:t>
            </w:r>
          </w:p>
        </w:tc>
        <w:tc>
          <w:tcPr>
            <w:tcW w:w="904" w:type="dxa"/>
            <w:shd w:val="clear" w:color="FFFFCC" w:fill="FFFFFF"/>
            <w:vAlign w:val="center"/>
            <w:hideMark/>
          </w:tcPr>
          <w:p w14:paraId="0E753A9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941</w:t>
            </w:r>
          </w:p>
        </w:tc>
        <w:tc>
          <w:tcPr>
            <w:tcW w:w="487" w:type="dxa"/>
            <w:shd w:val="clear" w:color="FFFFCC" w:fill="FFFFFF"/>
            <w:vAlign w:val="center"/>
            <w:hideMark/>
          </w:tcPr>
          <w:p w14:paraId="4256680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07E0FFC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1295" w:type="dxa"/>
            <w:shd w:val="clear" w:color="FFFFCC" w:fill="FFFFFF"/>
            <w:vAlign w:val="center"/>
            <w:hideMark/>
          </w:tcPr>
          <w:p w14:paraId="5DC2249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93 9 00 82010</w:t>
            </w:r>
          </w:p>
        </w:tc>
        <w:tc>
          <w:tcPr>
            <w:tcW w:w="617" w:type="dxa"/>
            <w:shd w:val="clear" w:color="FFFFCC" w:fill="FFFFFF"/>
            <w:vAlign w:val="center"/>
            <w:hideMark/>
          </w:tcPr>
          <w:p w14:paraId="7C030C9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1C063B1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1 752,0</w:t>
            </w:r>
          </w:p>
        </w:tc>
        <w:tc>
          <w:tcPr>
            <w:tcW w:w="1218" w:type="dxa"/>
            <w:shd w:val="clear" w:color="auto" w:fill="auto"/>
            <w:noWrap/>
            <w:vAlign w:val="center"/>
            <w:hideMark/>
          </w:tcPr>
          <w:p w14:paraId="3614E91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1819,0</w:t>
            </w:r>
          </w:p>
        </w:tc>
        <w:tc>
          <w:tcPr>
            <w:tcW w:w="1218" w:type="dxa"/>
            <w:shd w:val="clear" w:color="auto" w:fill="auto"/>
            <w:noWrap/>
            <w:vAlign w:val="center"/>
            <w:hideMark/>
          </w:tcPr>
          <w:p w14:paraId="5B3F297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1892,0</w:t>
            </w:r>
          </w:p>
        </w:tc>
      </w:tr>
      <w:tr w:rsidR="00C9245C" w:rsidRPr="00C9245C" w14:paraId="7E74E30C" w14:textId="77777777" w:rsidTr="00A56F05">
        <w:trPr>
          <w:trHeight w:val="1470"/>
        </w:trPr>
        <w:tc>
          <w:tcPr>
            <w:tcW w:w="6766" w:type="dxa"/>
            <w:shd w:val="clear" w:color="FFFFCC" w:fill="FFFFFF"/>
            <w:vAlign w:val="center"/>
            <w:hideMark/>
          </w:tcPr>
          <w:p w14:paraId="61307B0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органов местного самоуправления (Закупка товаров,работ и услуг для государственных(муниципальных)нужд)</w:t>
            </w:r>
          </w:p>
        </w:tc>
        <w:tc>
          <w:tcPr>
            <w:tcW w:w="904" w:type="dxa"/>
            <w:shd w:val="clear" w:color="FFFFCC" w:fill="FFFFFF"/>
            <w:vAlign w:val="center"/>
            <w:hideMark/>
          </w:tcPr>
          <w:p w14:paraId="1BEC49D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941</w:t>
            </w:r>
          </w:p>
        </w:tc>
        <w:tc>
          <w:tcPr>
            <w:tcW w:w="487" w:type="dxa"/>
            <w:shd w:val="clear" w:color="FFFFCC" w:fill="FFFFFF"/>
            <w:vAlign w:val="center"/>
            <w:hideMark/>
          </w:tcPr>
          <w:p w14:paraId="52DA24A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15BC3F0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1295" w:type="dxa"/>
            <w:shd w:val="clear" w:color="FFFFCC" w:fill="FFFFFF"/>
            <w:vAlign w:val="center"/>
            <w:hideMark/>
          </w:tcPr>
          <w:p w14:paraId="71CAEA1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93 9 00 82010</w:t>
            </w:r>
          </w:p>
        </w:tc>
        <w:tc>
          <w:tcPr>
            <w:tcW w:w="617" w:type="dxa"/>
            <w:shd w:val="clear" w:color="FFFFCC" w:fill="FFFFFF"/>
            <w:vAlign w:val="center"/>
            <w:hideMark/>
          </w:tcPr>
          <w:p w14:paraId="1084ADC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4D0AC71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35,0</w:t>
            </w:r>
          </w:p>
        </w:tc>
        <w:tc>
          <w:tcPr>
            <w:tcW w:w="1218" w:type="dxa"/>
            <w:shd w:val="clear" w:color="auto" w:fill="auto"/>
            <w:noWrap/>
            <w:vAlign w:val="center"/>
            <w:hideMark/>
          </w:tcPr>
          <w:p w14:paraId="318582F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1218" w:type="dxa"/>
            <w:shd w:val="clear" w:color="auto" w:fill="auto"/>
            <w:noWrap/>
            <w:vAlign w:val="center"/>
            <w:hideMark/>
          </w:tcPr>
          <w:p w14:paraId="69FF33D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r>
      <w:tr w:rsidR="00C9245C" w:rsidRPr="00C9245C" w14:paraId="3F0F7CF7" w14:textId="77777777" w:rsidTr="00A56F05">
        <w:trPr>
          <w:trHeight w:val="855"/>
        </w:trPr>
        <w:tc>
          <w:tcPr>
            <w:tcW w:w="6766" w:type="dxa"/>
            <w:shd w:val="clear" w:color="FFFFCC" w:fill="FFFFFF"/>
            <w:vAlign w:val="center"/>
            <w:hideMark/>
          </w:tcPr>
          <w:p w14:paraId="65372DAE"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МУ "ИНФОРМАЦИОННО-КОНСУЛЬТАЦИОННЫЙ ЦЕНТР "</w:t>
            </w:r>
          </w:p>
        </w:tc>
        <w:tc>
          <w:tcPr>
            <w:tcW w:w="904" w:type="dxa"/>
            <w:shd w:val="clear" w:color="FFFFCC" w:fill="FFFFFF"/>
            <w:noWrap/>
            <w:vAlign w:val="center"/>
            <w:hideMark/>
          </w:tcPr>
          <w:p w14:paraId="10E062D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942</w:t>
            </w:r>
          </w:p>
        </w:tc>
        <w:tc>
          <w:tcPr>
            <w:tcW w:w="487" w:type="dxa"/>
            <w:shd w:val="clear" w:color="FFFFCC" w:fill="FFFFFF"/>
            <w:noWrap/>
            <w:vAlign w:val="center"/>
            <w:hideMark/>
          </w:tcPr>
          <w:p w14:paraId="0B3C00B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49" w:type="dxa"/>
            <w:shd w:val="clear" w:color="FFFFCC" w:fill="FFFFFF"/>
            <w:noWrap/>
            <w:vAlign w:val="center"/>
            <w:hideMark/>
          </w:tcPr>
          <w:p w14:paraId="17F4FC1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295" w:type="dxa"/>
            <w:shd w:val="clear" w:color="FFFFCC" w:fill="FFFFFF"/>
            <w:noWrap/>
            <w:vAlign w:val="center"/>
            <w:hideMark/>
          </w:tcPr>
          <w:p w14:paraId="2C780FB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617" w:type="dxa"/>
            <w:shd w:val="clear" w:color="FFFFCC" w:fill="FFFFFF"/>
            <w:noWrap/>
            <w:vAlign w:val="center"/>
            <w:hideMark/>
          </w:tcPr>
          <w:p w14:paraId="14FFC80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33A8B71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3 378,0</w:t>
            </w:r>
          </w:p>
        </w:tc>
        <w:tc>
          <w:tcPr>
            <w:tcW w:w="1218" w:type="dxa"/>
            <w:shd w:val="clear" w:color="auto" w:fill="auto"/>
            <w:noWrap/>
            <w:vAlign w:val="center"/>
            <w:hideMark/>
          </w:tcPr>
          <w:p w14:paraId="6A85AAD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3517,0</w:t>
            </w:r>
          </w:p>
        </w:tc>
        <w:tc>
          <w:tcPr>
            <w:tcW w:w="1218" w:type="dxa"/>
            <w:shd w:val="clear" w:color="auto" w:fill="auto"/>
            <w:noWrap/>
            <w:vAlign w:val="center"/>
            <w:hideMark/>
          </w:tcPr>
          <w:p w14:paraId="24F751F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3653,0</w:t>
            </w:r>
          </w:p>
        </w:tc>
      </w:tr>
      <w:tr w:rsidR="00C9245C" w:rsidRPr="00C9245C" w14:paraId="2AB4BE12" w14:textId="77777777" w:rsidTr="00A56F05">
        <w:trPr>
          <w:trHeight w:val="300"/>
        </w:trPr>
        <w:tc>
          <w:tcPr>
            <w:tcW w:w="6766" w:type="dxa"/>
            <w:shd w:val="clear" w:color="FFFFCC" w:fill="FFFFFF"/>
            <w:vAlign w:val="center"/>
            <w:hideMark/>
          </w:tcPr>
          <w:p w14:paraId="5039F795"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Национальная экономика</w:t>
            </w:r>
          </w:p>
        </w:tc>
        <w:tc>
          <w:tcPr>
            <w:tcW w:w="904" w:type="dxa"/>
            <w:shd w:val="clear" w:color="FFFFCC" w:fill="FFFFFF"/>
            <w:vAlign w:val="center"/>
            <w:hideMark/>
          </w:tcPr>
          <w:p w14:paraId="5ADBDF8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942</w:t>
            </w:r>
          </w:p>
        </w:tc>
        <w:tc>
          <w:tcPr>
            <w:tcW w:w="487" w:type="dxa"/>
            <w:shd w:val="clear" w:color="FFFFCC" w:fill="FFFFFF"/>
            <w:vAlign w:val="center"/>
            <w:hideMark/>
          </w:tcPr>
          <w:p w14:paraId="401B141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549" w:type="dxa"/>
            <w:shd w:val="clear" w:color="FFFFCC" w:fill="FFFFFF"/>
            <w:vAlign w:val="center"/>
            <w:hideMark/>
          </w:tcPr>
          <w:p w14:paraId="69DD715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95" w:type="dxa"/>
            <w:shd w:val="clear" w:color="FFFFCC" w:fill="FFFFFF"/>
            <w:vAlign w:val="center"/>
            <w:hideMark/>
          </w:tcPr>
          <w:p w14:paraId="6F530EE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606F48A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2843D47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3 378,0</w:t>
            </w:r>
          </w:p>
        </w:tc>
        <w:tc>
          <w:tcPr>
            <w:tcW w:w="1218" w:type="dxa"/>
            <w:shd w:val="clear" w:color="auto" w:fill="auto"/>
            <w:noWrap/>
            <w:vAlign w:val="center"/>
            <w:hideMark/>
          </w:tcPr>
          <w:p w14:paraId="4D3A94D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3517,0</w:t>
            </w:r>
          </w:p>
        </w:tc>
        <w:tc>
          <w:tcPr>
            <w:tcW w:w="1218" w:type="dxa"/>
            <w:shd w:val="clear" w:color="auto" w:fill="auto"/>
            <w:noWrap/>
            <w:vAlign w:val="center"/>
            <w:hideMark/>
          </w:tcPr>
          <w:p w14:paraId="5B6E1F5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3653,0</w:t>
            </w:r>
          </w:p>
        </w:tc>
      </w:tr>
      <w:tr w:rsidR="00C9245C" w:rsidRPr="00C9245C" w14:paraId="52CBB431" w14:textId="77777777" w:rsidTr="00A56F05">
        <w:trPr>
          <w:trHeight w:val="570"/>
        </w:trPr>
        <w:tc>
          <w:tcPr>
            <w:tcW w:w="6766" w:type="dxa"/>
            <w:shd w:val="clear" w:color="FFFFCC" w:fill="FFFFFF"/>
            <w:vAlign w:val="center"/>
            <w:hideMark/>
          </w:tcPr>
          <w:p w14:paraId="72EC893C"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Сельское хозяйство и рыболовство</w:t>
            </w:r>
          </w:p>
        </w:tc>
        <w:tc>
          <w:tcPr>
            <w:tcW w:w="904" w:type="dxa"/>
            <w:shd w:val="clear" w:color="FFFFCC" w:fill="FFFFFF"/>
            <w:vAlign w:val="center"/>
            <w:hideMark/>
          </w:tcPr>
          <w:p w14:paraId="7759B4A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942</w:t>
            </w:r>
          </w:p>
        </w:tc>
        <w:tc>
          <w:tcPr>
            <w:tcW w:w="487" w:type="dxa"/>
            <w:shd w:val="clear" w:color="FFFFCC" w:fill="FFFFFF"/>
            <w:vAlign w:val="center"/>
            <w:hideMark/>
          </w:tcPr>
          <w:p w14:paraId="4775A15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549" w:type="dxa"/>
            <w:shd w:val="clear" w:color="FFFFCC" w:fill="FFFFFF"/>
            <w:vAlign w:val="center"/>
            <w:hideMark/>
          </w:tcPr>
          <w:p w14:paraId="06BCA6D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05</w:t>
            </w:r>
          </w:p>
        </w:tc>
        <w:tc>
          <w:tcPr>
            <w:tcW w:w="1295" w:type="dxa"/>
            <w:shd w:val="clear" w:color="FFFFCC" w:fill="FFFFFF"/>
            <w:vAlign w:val="center"/>
            <w:hideMark/>
          </w:tcPr>
          <w:p w14:paraId="0E5913B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0A573C1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4FA9E11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3 378,0</w:t>
            </w:r>
          </w:p>
        </w:tc>
        <w:tc>
          <w:tcPr>
            <w:tcW w:w="1218" w:type="dxa"/>
            <w:shd w:val="clear" w:color="auto" w:fill="auto"/>
            <w:noWrap/>
            <w:vAlign w:val="center"/>
            <w:hideMark/>
          </w:tcPr>
          <w:p w14:paraId="432C8D1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3517,0</w:t>
            </w:r>
          </w:p>
        </w:tc>
        <w:tc>
          <w:tcPr>
            <w:tcW w:w="1218" w:type="dxa"/>
            <w:shd w:val="clear" w:color="auto" w:fill="auto"/>
            <w:noWrap/>
            <w:vAlign w:val="center"/>
            <w:hideMark/>
          </w:tcPr>
          <w:p w14:paraId="1F2E6B0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3653,0</w:t>
            </w:r>
          </w:p>
        </w:tc>
      </w:tr>
      <w:tr w:rsidR="00C9245C" w:rsidRPr="00C9245C" w14:paraId="6FEE4E8F" w14:textId="77777777" w:rsidTr="00A56F05">
        <w:trPr>
          <w:trHeight w:val="600"/>
        </w:trPr>
        <w:tc>
          <w:tcPr>
            <w:tcW w:w="6766" w:type="dxa"/>
            <w:shd w:val="clear" w:color="FFFFCC" w:fill="FFFFFF"/>
            <w:vAlign w:val="center"/>
            <w:hideMark/>
          </w:tcPr>
          <w:p w14:paraId="6BCCA9C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Муниципальная программа "Развитие предпринимательства"</w:t>
            </w:r>
          </w:p>
        </w:tc>
        <w:tc>
          <w:tcPr>
            <w:tcW w:w="904" w:type="dxa"/>
            <w:shd w:val="clear" w:color="FFFFCC" w:fill="FFFFFF"/>
            <w:vAlign w:val="center"/>
            <w:hideMark/>
          </w:tcPr>
          <w:p w14:paraId="259AC37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942</w:t>
            </w:r>
          </w:p>
        </w:tc>
        <w:tc>
          <w:tcPr>
            <w:tcW w:w="487" w:type="dxa"/>
            <w:shd w:val="clear" w:color="FFFFCC" w:fill="FFFFFF"/>
            <w:vAlign w:val="center"/>
            <w:hideMark/>
          </w:tcPr>
          <w:p w14:paraId="3D49634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43736E3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FFFFCC" w:fill="FFFFFF"/>
            <w:vAlign w:val="center"/>
            <w:hideMark/>
          </w:tcPr>
          <w:p w14:paraId="3E582DB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06 0 00 00000</w:t>
            </w:r>
          </w:p>
        </w:tc>
        <w:tc>
          <w:tcPr>
            <w:tcW w:w="617" w:type="dxa"/>
            <w:shd w:val="clear" w:color="FFFFCC" w:fill="FFFFFF"/>
            <w:vAlign w:val="center"/>
            <w:hideMark/>
          </w:tcPr>
          <w:p w14:paraId="57DF8BD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3605A62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3 378,0</w:t>
            </w:r>
          </w:p>
        </w:tc>
        <w:tc>
          <w:tcPr>
            <w:tcW w:w="1218" w:type="dxa"/>
            <w:shd w:val="clear" w:color="auto" w:fill="auto"/>
            <w:noWrap/>
            <w:vAlign w:val="center"/>
            <w:hideMark/>
          </w:tcPr>
          <w:p w14:paraId="11C5071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3517,0</w:t>
            </w:r>
          </w:p>
        </w:tc>
        <w:tc>
          <w:tcPr>
            <w:tcW w:w="1218" w:type="dxa"/>
            <w:shd w:val="clear" w:color="auto" w:fill="auto"/>
            <w:noWrap/>
            <w:vAlign w:val="center"/>
            <w:hideMark/>
          </w:tcPr>
          <w:p w14:paraId="4EAD785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3653,0</w:t>
            </w:r>
          </w:p>
        </w:tc>
      </w:tr>
      <w:tr w:rsidR="00C9245C" w:rsidRPr="00C9245C" w14:paraId="4D88C5B6" w14:textId="77777777" w:rsidTr="00A56F05">
        <w:trPr>
          <w:trHeight w:val="900"/>
        </w:trPr>
        <w:tc>
          <w:tcPr>
            <w:tcW w:w="6766" w:type="dxa"/>
            <w:shd w:val="clear" w:color="FFFFCC" w:fill="FFFFFF"/>
            <w:vAlign w:val="center"/>
            <w:hideMark/>
          </w:tcPr>
          <w:p w14:paraId="2448C38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муниципальной программы"</w:t>
            </w:r>
          </w:p>
        </w:tc>
        <w:tc>
          <w:tcPr>
            <w:tcW w:w="904" w:type="dxa"/>
            <w:shd w:val="clear" w:color="FFFFCC" w:fill="FFFFFF"/>
            <w:vAlign w:val="center"/>
            <w:hideMark/>
          </w:tcPr>
          <w:p w14:paraId="1682DEF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942</w:t>
            </w:r>
          </w:p>
        </w:tc>
        <w:tc>
          <w:tcPr>
            <w:tcW w:w="487" w:type="dxa"/>
            <w:shd w:val="clear" w:color="FFFFCC" w:fill="FFFFFF"/>
            <w:vAlign w:val="center"/>
            <w:hideMark/>
          </w:tcPr>
          <w:p w14:paraId="35AFEB3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38E070A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FFFFCC" w:fill="FFFFFF"/>
            <w:vAlign w:val="center"/>
            <w:hideMark/>
          </w:tcPr>
          <w:p w14:paraId="154DB8C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06 2 00 00000</w:t>
            </w:r>
          </w:p>
        </w:tc>
        <w:tc>
          <w:tcPr>
            <w:tcW w:w="617" w:type="dxa"/>
            <w:shd w:val="clear" w:color="FFFFCC" w:fill="FFFFFF"/>
            <w:vAlign w:val="center"/>
            <w:hideMark/>
          </w:tcPr>
          <w:p w14:paraId="61B6F13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425121B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3 378,0</w:t>
            </w:r>
          </w:p>
        </w:tc>
        <w:tc>
          <w:tcPr>
            <w:tcW w:w="1218" w:type="dxa"/>
            <w:shd w:val="clear" w:color="auto" w:fill="auto"/>
            <w:noWrap/>
            <w:vAlign w:val="center"/>
            <w:hideMark/>
          </w:tcPr>
          <w:p w14:paraId="3D87A66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3517,0</w:t>
            </w:r>
          </w:p>
        </w:tc>
        <w:tc>
          <w:tcPr>
            <w:tcW w:w="1218" w:type="dxa"/>
            <w:shd w:val="clear" w:color="auto" w:fill="auto"/>
            <w:noWrap/>
            <w:vAlign w:val="center"/>
            <w:hideMark/>
          </w:tcPr>
          <w:p w14:paraId="1806877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3653,0</w:t>
            </w:r>
          </w:p>
        </w:tc>
      </w:tr>
      <w:tr w:rsidR="00C9245C" w:rsidRPr="00C9245C" w14:paraId="5D554AE5" w14:textId="77777777" w:rsidTr="00A56F05">
        <w:trPr>
          <w:trHeight w:val="1725"/>
        </w:trPr>
        <w:tc>
          <w:tcPr>
            <w:tcW w:w="6766" w:type="dxa"/>
            <w:shd w:val="clear" w:color="FFFFCC" w:fill="FFFFFF"/>
            <w:vAlign w:val="center"/>
            <w:hideMark/>
          </w:tcPr>
          <w:p w14:paraId="1315C84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"Финансовое обеспечение деятельности муниципального казенного учреждения "Информационно-консультационный центр"</w:t>
            </w:r>
          </w:p>
        </w:tc>
        <w:tc>
          <w:tcPr>
            <w:tcW w:w="904" w:type="dxa"/>
            <w:shd w:val="clear" w:color="FFFFCC" w:fill="FFFFFF"/>
            <w:vAlign w:val="center"/>
            <w:hideMark/>
          </w:tcPr>
          <w:p w14:paraId="45B0707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942</w:t>
            </w:r>
          </w:p>
        </w:tc>
        <w:tc>
          <w:tcPr>
            <w:tcW w:w="487" w:type="dxa"/>
            <w:shd w:val="clear" w:color="FFFFCC" w:fill="FFFFFF"/>
            <w:vAlign w:val="center"/>
            <w:hideMark/>
          </w:tcPr>
          <w:p w14:paraId="1CD7023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7F7D877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FFFFCC" w:fill="FFFFFF"/>
            <w:vAlign w:val="center"/>
            <w:hideMark/>
          </w:tcPr>
          <w:p w14:paraId="0DC1FD7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06 2 01 00000</w:t>
            </w:r>
          </w:p>
        </w:tc>
        <w:tc>
          <w:tcPr>
            <w:tcW w:w="617" w:type="dxa"/>
            <w:shd w:val="clear" w:color="FFFFCC" w:fill="FFFFFF"/>
            <w:vAlign w:val="center"/>
            <w:hideMark/>
          </w:tcPr>
          <w:p w14:paraId="6625FBD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5A3C8FF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3 378,0</w:t>
            </w:r>
          </w:p>
        </w:tc>
        <w:tc>
          <w:tcPr>
            <w:tcW w:w="1218" w:type="dxa"/>
            <w:shd w:val="clear" w:color="FFFFCC" w:fill="FFFFFF"/>
            <w:noWrap/>
            <w:vAlign w:val="center"/>
            <w:hideMark/>
          </w:tcPr>
          <w:p w14:paraId="606B335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3 517,0</w:t>
            </w:r>
          </w:p>
        </w:tc>
        <w:tc>
          <w:tcPr>
            <w:tcW w:w="1218" w:type="dxa"/>
            <w:shd w:val="clear" w:color="FFFFCC" w:fill="FFFFFF"/>
            <w:noWrap/>
            <w:vAlign w:val="center"/>
            <w:hideMark/>
          </w:tcPr>
          <w:p w14:paraId="0B9E920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3 653,0</w:t>
            </w:r>
          </w:p>
        </w:tc>
      </w:tr>
      <w:tr w:rsidR="00C9245C" w:rsidRPr="00C9245C" w14:paraId="0722E874" w14:textId="77777777" w:rsidTr="00A56F05">
        <w:trPr>
          <w:trHeight w:val="2865"/>
        </w:trPr>
        <w:tc>
          <w:tcPr>
            <w:tcW w:w="6766" w:type="dxa"/>
            <w:shd w:val="clear" w:color="auto" w:fill="auto"/>
            <w:vAlign w:val="center"/>
            <w:hideMark/>
          </w:tcPr>
          <w:p w14:paraId="2C27150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муниципальных учреждений (Расходы на выплату персоналу в целях обеспечения выполнения функций государственными(муниципальными)органами,казенными учреждениями,органами управления государственными внебюджетными фондами)</w:t>
            </w:r>
          </w:p>
        </w:tc>
        <w:tc>
          <w:tcPr>
            <w:tcW w:w="904" w:type="dxa"/>
            <w:shd w:val="clear" w:color="FFFFCC" w:fill="FFFFFF"/>
            <w:vAlign w:val="center"/>
            <w:hideMark/>
          </w:tcPr>
          <w:p w14:paraId="725F4FB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942</w:t>
            </w:r>
          </w:p>
        </w:tc>
        <w:tc>
          <w:tcPr>
            <w:tcW w:w="487" w:type="dxa"/>
            <w:shd w:val="clear" w:color="FFFFCC" w:fill="FFFFFF"/>
            <w:vAlign w:val="center"/>
            <w:hideMark/>
          </w:tcPr>
          <w:p w14:paraId="4D82F27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339C427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auto" w:fill="auto"/>
            <w:vAlign w:val="center"/>
            <w:hideMark/>
          </w:tcPr>
          <w:p w14:paraId="0CAE2EB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06 2 01 80590</w:t>
            </w:r>
          </w:p>
        </w:tc>
        <w:tc>
          <w:tcPr>
            <w:tcW w:w="617" w:type="dxa"/>
            <w:shd w:val="clear" w:color="auto" w:fill="auto"/>
            <w:vAlign w:val="center"/>
            <w:hideMark/>
          </w:tcPr>
          <w:p w14:paraId="1142DC6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4D0E1E8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3 258,0</w:t>
            </w:r>
          </w:p>
        </w:tc>
        <w:tc>
          <w:tcPr>
            <w:tcW w:w="1218" w:type="dxa"/>
            <w:shd w:val="clear" w:color="auto" w:fill="auto"/>
            <w:noWrap/>
            <w:vAlign w:val="center"/>
            <w:hideMark/>
          </w:tcPr>
          <w:p w14:paraId="31B6FDD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3397,0</w:t>
            </w:r>
          </w:p>
        </w:tc>
        <w:tc>
          <w:tcPr>
            <w:tcW w:w="1218" w:type="dxa"/>
            <w:shd w:val="clear" w:color="auto" w:fill="auto"/>
            <w:noWrap/>
            <w:vAlign w:val="center"/>
            <w:hideMark/>
          </w:tcPr>
          <w:p w14:paraId="5434C2D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3533,0</w:t>
            </w:r>
          </w:p>
        </w:tc>
      </w:tr>
      <w:tr w:rsidR="00C9245C" w:rsidRPr="00C9245C" w14:paraId="7E15C3B1" w14:textId="77777777" w:rsidTr="00A56F05">
        <w:trPr>
          <w:trHeight w:val="1830"/>
        </w:trPr>
        <w:tc>
          <w:tcPr>
            <w:tcW w:w="6766" w:type="dxa"/>
            <w:shd w:val="clear" w:color="auto" w:fill="auto"/>
            <w:vAlign w:val="center"/>
            <w:hideMark/>
          </w:tcPr>
          <w:p w14:paraId="613C6EC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муниципальных учреждений (Закупка товаров,работ и услуг для государственных(муниципальных)нужд)</w:t>
            </w:r>
          </w:p>
        </w:tc>
        <w:tc>
          <w:tcPr>
            <w:tcW w:w="904" w:type="dxa"/>
            <w:shd w:val="clear" w:color="FFFFCC" w:fill="FFFFFF"/>
            <w:vAlign w:val="center"/>
            <w:hideMark/>
          </w:tcPr>
          <w:p w14:paraId="66728A7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942</w:t>
            </w:r>
          </w:p>
        </w:tc>
        <w:tc>
          <w:tcPr>
            <w:tcW w:w="487" w:type="dxa"/>
            <w:shd w:val="clear" w:color="FFFFCC" w:fill="FFFFFF"/>
            <w:vAlign w:val="center"/>
            <w:hideMark/>
          </w:tcPr>
          <w:p w14:paraId="53366CE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69FC3E1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auto" w:fill="auto"/>
            <w:vAlign w:val="center"/>
            <w:hideMark/>
          </w:tcPr>
          <w:p w14:paraId="0CE7F63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06 2 01 80590</w:t>
            </w:r>
          </w:p>
        </w:tc>
        <w:tc>
          <w:tcPr>
            <w:tcW w:w="617" w:type="dxa"/>
            <w:shd w:val="clear" w:color="auto" w:fill="auto"/>
            <w:vAlign w:val="center"/>
            <w:hideMark/>
          </w:tcPr>
          <w:p w14:paraId="39DC81D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5B6E700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120,0</w:t>
            </w:r>
          </w:p>
        </w:tc>
        <w:tc>
          <w:tcPr>
            <w:tcW w:w="1218" w:type="dxa"/>
            <w:shd w:val="clear" w:color="auto" w:fill="auto"/>
            <w:noWrap/>
            <w:vAlign w:val="center"/>
            <w:hideMark/>
          </w:tcPr>
          <w:p w14:paraId="36CD4CC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120,0</w:t>
            </w:r>
          </w:p>
        </w:tc>
        <w:tc>
          <w:tcPr>
            <w:tcW w:w="1218" w:type="dxa"/>
            <w:shd w:val="clear" w:color="auto" w:fill="auto"/>
            <w:noWrap/>
            <w:vAlign w:val="center"/>
            <w:hideMark/>
          </w:tcPr>
          <w:p w14:paraId="7D06847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120,0</w:t>
            </w:r>
          </w:p>
        </w:tc>
      </w:tr>
      <w:tr w:rsidR="00C9245C" w:rsidRPr="00C9245C" w14:paraId="6F6C3926" w14:textId="77777777" w:rsidTr="00A56F05">
        <w:trPr>
          <w:trHeight w:val="885"/>
        </w:trPr>
        <w:tc>
          <w:tcPr>
            <w:tcW w:w="6766" w:type="dxa"/>
            <w:shd w:val="clear" w:color="FFFFCC" w:fill="FFFFFF"/>
            <w:vAlign w:val="center"/>
            <w:hideMark/>
          </w:tcPr>
          <w:p w14:paraId="24014920"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МКУ"Служба технического обеспечения Каширского муниципального района"</w:t>
            </w:r>
          </w:p>
        </w:tc>
        <w:tc>
          <w:tcPr>
            <w:tcW w:w="904" w:type="dxa"/>
            <w:shd w:val="clear" w:color="FFFFCC" w:fill="FFFFFF"/>
            <w:noWrap/>
            <w:vAlign w:val="center"/>
            <w:hideMark/>
          </w:tcPr>
          <w:p w14:paraId="605F12C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943</w:t>
            </w:r>
          </w:p>
        </w:tc>
        <w:tc>
          <w:tcPr>
            <w:tcW w:w="487" w:type="dxa"/>
            <w:shd w:val="clear" w:color="FFFFCC" w:fill="FFFFFF"/>
            <w:noWrap/>
            <w:vAlign w:val="center"/>
            <w:hideMark/>
          </w:tcPr>
          <w:p w14:paraId="3A6091C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noWrap/>
            <w:vAlign w:val="center"/>
            <w:hideMark/>
          </w:tcPr>
          <w:p w14:paraId="25C509D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95" w:type="dxa"/>
            <w:shd w:val="clear" w:color="FFFFCC" w:fill="FFFFFF"/>
            <w:noWrap/>
            <w:vAlign w:val="center"/>
            <w:hideMark/>
          </w:tcPr>
          <w:p w14:paraId="131807D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noWrap/>
            <w:vAlign w:val="center"/>
            <w:hideMark/>
          </w:tcPr>
          <w:p w14:paraId="1BF2024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2E4D12B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21387,0</w:t>
            </w:r>
          </w:p>
        </w:tc>
        <w:tc>
          <w:tcPr>
            <w:tcW w:w="1218" w:type="dxa"/>
            <w:shd w:val="clear" w:color="auto" w:fill="auto"/>
            <w:noWrap/>
            <w:vAlign w:val="center"/>
            <w:hideMark/>
          </w:tcPr>
          <w:p w14:paraId="5DD4AD0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21868,0</w:t>
            </w:r>
          </w:p>
        </w:tc>
        <w:tc>
          <w:tcPr>
            <w:tcW w:w="1218" w:type="dxa"/>
            <w:shd w:val="clear" w:color="auto" w:fill="auto"/>
            <w:noWrap/>
            <w:vAlign w:val="center"/>
            <w:hideMark/>
          </w:tcPr>
          <w:p w14:paraId="42FFEE7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22389,0</w:t>
            </w:r>
          </w:p>
        </w:tc>
      </w:tr>
      <w:tr w:rsidR="00C9245C" w:rsidRPr="00C9245C" w14:paraId="2EE9421D" w14:textId="77777777" w:rsidTr="00A56F05">
        <w:trPr>
          <w:trHeight w:val="675"/>
        </w:trPr>
        <w:tc>
          <w:tcPr>
            <w:tcW w:w="6766" w:type="dxa"/>
            <w:shd w:val="clear" w:color="FFFFCC" w:fill="FFFFFF"/>
            <w:noWrap/>
            <w:vAlign w:val="center"/>
            <w:hideMark/>
          </w:tcPr>
          <w:p w14:paraId="25D9528E"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Другие общегосударственные вопросы</w:t>
            </w:r>
          </w:p>
        </w:tc>
        <w:tc>
          <w:tcPr>
            <w:tcW w:w="904" w:type="dxa"/>
            <w:shd w:val="clear" w:color="FFFFCC" w:fill="FFFFFF"/>
            <w:noWrap/>
            <w:vAlign w:val="center"/>
            <w:hideMark/>
          </w:tcPr>
          <w:p w14:paraId="1D40CCD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943</w:t>
            </w:r>
          </w:p>
        </w:tc>
        <w:tc>
          <w:tcPr>
            <w:tcW w:w="487" w:type="dxa"/>
            <w:shd w:val="clear" w:color="FFFFCC" w:fill="FFFFFF"/>
            <w:noWrap/>
            <w:vAlign w:val="center"/>
            <w:hideMark/>
          </w:tcPr>
          <w:p w14:paraId="59FFBB0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549" w:type="dxa"/>
            <w:shd w:val="clear" w:color="FFFFCC" w:fill="FFFFFF"/>
            <w:noWrap/>
            <w:vAlign w:val="center"/>
            <w:hideMark/>
          </w:tcPr>
          <w:p w14:paraId="42B71B1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13</w:t>
            </w:r>
          </w:p>
        </w:tc>
        <w:tc>
          <w:tcPr>
            <w:tcW w:w="1295" w:type="dxa"/>
            <w:shd w:val="clear" w:color="FFFFCC" w:fill="FFFFFF"/>
            <w:noWrap/>
            <w:vAlign w:val="center"/>
            <w:hideMark/>
          </w:tcPr>
          <w:p w14:paraId="05962A0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noWrap/>
            <w:vAlign w:val="center"/>
            <w:hideMark/>
          </w:tcPr>
          <w:p w14:paraId="6CD61F2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6D75531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21387,0</w:t>
            </w:r>
          </w:p>
        </w:tc>
        <w:tc>
          <w:tcPr>
            <w:tcW w:w="1218" w:type="dxa"/>
            <w:shd w:val="clear" w:color="auto" w:fill="auto"/>
            <w:noWrap/>
            <w:vAlign w:val="center"/>
            <w:hideMark/>
          </w:tcPr>
          <w:p w14:paraId="4901570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21868,0</w:t>
            </w:r>
          </w:p>
        </w:tc>
        <w:tc>
          <w:tcPr>
            <w:tcW w:w="1218" w:type="dxa"/>
            <w:shd w:val="clear" w:color="auto" w:fill="auto"/>
            <w:noWrap/>
            <w:vAlign w:val="center"/>
            <w:hideMark/>
          </w:tcPr>
          <w:p w14:paraId="5374478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22389,0</w:t>
            </w:r>
          </w:p>
        </w:tc>
      </w:tr>
      <w:tr w:rsidR="00C9245C" w:rsidRPr="00C9245C" w14:paraId="62CF7395" w14:textId="77777777" w:rsidTr="00A56F05">
        <w:trPr>
          <w:trHeight w:val="1005"/>
        </w:trPr>
        <w:tc>
          <w:tcPr>
            <w:tcW w:w="6766" w:type="dxa"/>
            <w:shd w:val="clear" w:color="FFFFCC" w:fill="FFFFFF"/>
            <w:vAlign w:val="center"/>
            <w:hideMark/>
          </w:tcPr>
          <w:p w14:paraId="459A293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Муниципальная программа "Муниципальное управление Каширского муниципального района"</w:t>
            </w:r>
          </w:p>
        </w:tc>
        <w:tc>
          <w:tcPr>
            <w:tcW w:w="904" w:type="dxa"/>
            <w:shd w:val="clear" w:color="FFFFCC" w:fill="FFFFFF"/>
            <w:noWrap/>
            <w:vAlign w:val="center"/>
            <w:hideMark/>
          </w:tcPr>
          <w:p w14:paraId="462C75F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943</w:t>
            </w:r>
          </w:p>
        </w:tc>
        <w:tc>
          <w:tcPr>
            <w:tcW w:w="487" w:type="dxa"/>
            <w:shd w:val="clear" w:color="FFFFCC" w:fill="FFFFFF"/>
            <w:noWrap/>
            <w:vAlign w:val="center"/>
            <w:hideMark/>
          </w:tcPr>
          <w:p w14:paraId="32B6E4D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noWrap/>
            <w:vAlign w:val="center"/>
            <w:hideMark/>
          </w:tcPr>
          <w:p w14:paraId="2D75F0F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noWrap/>
            <w:vAlign w:val="center"/>
            <w:hideMark/>
          </w:tcPr>
          <w:p w14:paraId="20A9D39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07 0 00 00000</w:t>
            </w:r>
          </w:p>
        </w:tc>
        <w:tc>
          <w:tcPr>
            <w:tcW w:w="617" w:type="dxa"/>
            <w:shd w:val="clear" w:color="FFFFCC" w:fill="FFFFFF"/>
            <w:noWrap/>
            <w:vAlign w:val="center"/>
            <w:hideMark/>
          </w:tcPr>
          <w:p w14:paraId="2E268FC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1867D72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21387,0</w:t>
            </w:r>
          </w:p>
        </w:tc>
        <w:tc>
          <w:tcPr>
            <w:tcW w:w="1218" w:type="dxa"/>
            <w:shd w:val="clear" w:color="auto" w:fill="auto"/>
            <w:noWrap/>
            <w:vAlign w:val="center"/>
            <w:hideMark/>
          </w:tcPr>
          <w:p w14:paraId="62B5128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21868,0</w:t>
            </w:r>
          </w:p>
        </w:tc>
        <w:tc>
          <w:tcPr>
            <w:tcW w:w="1218" w:type="dxa"/>
            <w:shd w:val="clear" w:color="auto" w:fill="auto"/>
            <w:noWrap/>
            <w:vAlign w:val="center"/>
            <w:hideMark/>
          </w:tcPr>
          <w:p w14:paraId="5793F94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22389,0</w:t>
            </w:r>
          </w:p>
        </w:tc>
      </w:tr>
      <w:tr w:rsidR="00C9245C" w:rsidRPr="00C9245C" w14:paraId="40D6C839" w14:textId="77777777" w:rsidTr="00A56F05">
        <w:trPr>
          <w:trHeight w:val="960"/>
        </w:trPr>
        <w:tc>
          <w:tcPr>
            <w:tcW w:w="6766" w:type="dxa"/>
            <w:shd w:val="clear" w:color="FFFFCC" w:fill="FFFFFF"/>
            <w:vAlign w:val="center"/>
            <w:hideMark/>
          </w:tcPr>
          <w:p w14:paraId="4B9203F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муниципальной программы"</w:t>
            </w:r>
          </w:p>
        </w:tc>
        <w:tc>
          <w:tcPr>
            <w:tcW w:w="904" w:type="dxa"/>
            <w:shd w:val="clear" w:color="FFFFCC" w:fill="FFFFFF"/>
            <w:noWrap/>
            <w:vAlign w:val="center"/>
            <w:hideMark/>
          </w:tcPr>
          <w:p w14:paraId="3BAE85E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943</w:t>
            </w:r>
          </w:p>
        </w:tc>
        <w:tc>
          <w:tcPr>
            <w:tcW w:w="487" w:type="dxa"/>
            <w:shd w:val="clear" w:color="FFFFCC" w:fill="FFFFFF"/>
            <w:noWrap/>
            <w:vAlign w:val="center"/>
            <w:hideMark/>
          </w:tcPr>
          <w:p w14:paraId="3153B5B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noWrap/>
            <w:vAlign w:val="center"/>
            <w:hideMark/>
          </w:tcPr>
          <w:p w14:paraId="736F6CF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noWrap/>
            <w:vAlign w:val="center"/>
            <w:hideMark/>
          </w:tcPr>
          <w:p w14:paraId="14B556F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07 1 00 00000</w:t>
            </w:r>
          </w:p>
        </w:tc>
        <w:tc>
          <w:tcPr>
            <w:tcW w:w="617" w:type="dxa"/>
            <w:shd w:val="clear" w:color="FFFFCC" w:fill="FFFFFF"/>
            <w:noWrap/>
            <w:vAlign w:val="center"/>
            <w:hideMark/>
          </w:tcPr>
          <w:p w14:paraId="0BD623F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312E733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21387,0</w:t>
            </w:r>
          </w:p>
        </w:tc>
        <w:tc>
          <w:tcPr>
            <w:tcW w:w="1218" w:type="dxa"/>
            <w:shd w:val="clear" w:color="auto" w:fill="auto"/>
            <w:noWrap/>
            <w:vAlign w:val="center"/>
            <w:hideMark/>
          </w:tcPr>
          <w:p w14:paraId="5E07504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21868,0</w:t>
            </w:r>
          </w:p>
        </w:tc>
        <w:tc>
          <w:tcPr>
            <w:tcW w:w="1218" w:type="dxa"/>
            <w:shd w:val="clear" w:color="auto" w:fill="auto"/>
            <w:noWrap/>
            <w:vAlign w:val="center"/>
            <w:hideMark/>
          </w:tcPr>
          <w:p w14:paraId="599EEC2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22389,0</w:t>
            </w:r>
          </w:p>
        </w:tc>
      </w:tr>
      <w:tr w:rsidR="00C9245C" w:rsidRPr="00C9245C" w14:paraId="28F299CB" w14:textId="77777777" w:rsidTr="00A56F05">
        <w:trPr>
          <w:trHeight w:val="1035"/>
        </w:trPr>
        <w:tc>
          <w:tcPr>
            <w:tcW w:w="6766" w:type="dxa"/>
            <w:shd w:val="clear" w:color="FFFFCC" w:fill="FFFFFF"/>
            <w:vAlign w:val="center"/>
            <w:hideMark/>
          </w:tcPr>
          <w:p w14:paraId="0ACBF8B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"Финансовое обеспечение деятельности МКУ "Служба технического обеспечения""</w:t>
            </w:r>
          </w:p>
        </w:tc>
        <w:tc>
          <w:tcPr>
            <w:tcW w:w="904" w:type="dxa"/>
            <w:shd w:val="clear" w:color="FFFFCC" w:fill="FFFFFF"/>
            <w:noWrap/>
            <w:vAlign w:val="center"/>
            <w:hideMark/>
          </w:tcPr>
          <w:p w14:paraId="4E106AC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943</w:t>
            </w:r>
          </w:p>
        </w:tc>
        <w:tc>
          <w:tcPr>
            <w:tcW w:w="487" w:type="dxa"/>
            <w:shd w:val="clear" w:color="FFFFCC" w:fill="FFFFFF"/>
            <w:noWrap/>
            <w:vAlign w:val="center"/>
            <w:hideMark/>
          </w:tcPr>
          <w:p w14:paraId="66DE25C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noWrap/>
            <w:vAlign w:val="center"/>
            <w:hideMark/>
          </w:tcPr>
          <w:p w14:paraId="735BD49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noWrap/>
            <w:vAlign w:val="center"/>
            <w:hideMark/>
          </w:tcPr>
          <w:p w14:paraId="24F7F03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07 1 02 00000</w:t>
            </w:r>
          </w:p>
        </w:tc>
        <w:tc>
          <w:tcPr>
            <w:tcW w:w="617" w:type="dxa"/>
            <w:shd w:val="clear" w:color="FFFFCC" w:fill="FFFFFF"/>
            <w:noWrap/>
            <w:vAlign w:val="center"/>
            <w:hideMark/>
          </w:tcPr>
          <w:p w14:paraId="56C7208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3038D8B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21387,0</w:t>
            </w:r>
          </w:p>
        </w:tc>
        <w:tc>
          <w:tcPr>
            <w:tcW w:w="1218" w:type="dxa"/>
            <w:shd w:val="clear" w:color="FFFFCC" w:fill="FFFFFF"/>
            <w:noWrap/>
            <w:vAlign w:val="center"/>
            <w:hideMark/>
          </w:tcPr>
          <w:p w14:paraId="0FDF3C0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21868,0</w:t>
            </w:r>
          </w:p>
        </w:tc>
        <w:tc>
          <w:tcPr>
            <w:tcW w:w="1218" w:type="dxa"/>
            <w:shd w:val="clear" w:color="FFFFCC" w:fill="FFFFFF"/>
            <w:noWrap/>
            <w:vAlign w:val="center"/>
            <w:hideMark/>
          </w:tcPr>
          <w:p w14:paraId="020F887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22389,0</w:t>
            </w:r>
          </w:p>
        </w:tc>
      </w:tr>
      <w:tr w:rsidR="00C9245C" w:rsidRPr="00C9245C" w14:paraId="2E98F041" w14:textId="77777777" w:rsidTr="00A56F05">
        <w:trPr>
          <w:trHeight w:val="3375"/>
        </w:trPr>
        <w:tc>
          <w:tcPr>
            <w:tcW w:w="6766" w:type="dxa"/>
            <w:shd w:val="clear" w:color="auto" w:fill="auto"/>
            <w:vAlign w:val="center"/>
            <w:hideMark/>
          </w:tcPr>
          <w:p w14:paraId="7E02B77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деятельности(оказание услуг) муниципальных учреждений (Расходы на выплату персоналу в целях обеспечения выполнения функций государственными(муниципальными)органами,казенными учреждениями,органами управления государственными внебюджетными фондами)</w:t>
            </w:r>
          </w:p>
        </w:tc>
        <w:tc>
          <w:tcPr>
            <w:tcW w:w="904" w:type="dxa"/>
            <w:shd w:val="clear" w:color="FFFFCC" w:fill="FFFFFF"/>
            <w:noWrap/>
            <w:vAlign w:val="center"/>
            <w:hideMark/>
          </w:tcPr>
          <w:p w14:paraId="494471D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943</w:t>
            </w:r>
          </w:p>
        </w:tc>
        <w:tc>
          <w:tcPr>
            <w:tcW w:w="487" w:type="dxa"/>
            <w:shd w:val="clear" w:color="FFFFCC" w:fill="FFFFFF"/>
            <w:noWrap/>
            <w:vAlign w:val="center"/>
            <w:hideMark/>
          </w:tcPr>
          <w:p w14:paraId="61CF643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noWrap/>
            <w:vAlign w:val="center"/>
            <w:hideMark/>
          </w:tcPr>
          <w:p w14:paraId="6C44BDD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noWrap/>
            <w:vAlign w:val="center"/>
            <w:hideMark/>
          </w:tcPr>
          <w:p w14:paraId="2434BB5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07 1 02 80590</w:t>
            </w:r>
          </w:p>
        </w:tc>
        <w:tc>
          <w:tcPr>
            <w:tcW w:w="617" w:type="dxa"/>
            <w:shd w:val="clear" w:color="FFFFCC" w:fill="FFFFFF"/>
            <w:noWrap/>
            <w:vAlign w:val="center"/>
            <w:hideMark/>
          </w:tcPr>
          <w:p w14:paraId="16042D1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3943549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16 322,0</w:t>
            </w:r>
          </w:p>
        </w:tc>
        <w:tc>
          <w:tcPr>
            <w:tcW w:w="1218" w:type="dxa"/>
            <w:shd w:val="clear" w:color="auto" w:fill="auto"/>
            <w:noWrap/>
            <w:vAlign w:val="center"/>
            <w:hideMark/>
          </w:tcPr>
          <w:p w14:paraId="6711721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16768,0</w:t>
            </w:r>
          </w:p>
        </w:tc>
        <w:tc>
          <w:tcPr>
            <w:tcW w:w="1218" w:type="dxa"/>
            <w:shd w:val="clear" w:color="auto" w:fill="auto"/>
            <w:noWrap/>
            <w:vAlign w:val="center"/>
            <w:hideMark/>
          </w:tcPr>
          <w:p w14:paraId="23527D2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17289,0</w:t>
            </w:r>
          </w:p>
        </w:tc>
      </w:tr>
      <w:tr w:rsidR="00C9245C" w:rsidRPr="00C9245C" w14:paraId="21FD1457" w14:textId="77777777" w:rsidTr="00A56F05">
        <w:trPr>
          <w:trHeight w:val="1845"/>
        </w:trPr>
        <w:tc>
          <w:tcPr>
            <w:tcW w:w="6766" w:type="dxa"/>
            <w:shd w:val="clear" w:color="auto" w:fill="auto"/>
            <w:vAlign w:val="center"/>
            <w:hideMark/>
          </w:tcPr>
          <w:p w14:paraId="3C45BD5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деятельности(оказание услуг) муниципальных учреждений (Закупка товаров,работ и услуг для государственных(муниципальных)нужд)</w:t>
            </w:r>
          </w:p>
        </w:tc>
        <w:tc>
          <w:tcPr>
            <w:tcW w:w="904" w:type="dxa"/>
            <w:shd w:val="clear" w:color="FFFFCC" w:fill="FFFFFF"/>
            <w:noWrap/>
            <w:vAlign w:val="center"/>
            <w:hideMark/>
          </w:tcPr>
          <w:p w14:paraId="5A7D704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943</w:t>
            </w:r>
          </w:p>
        </w:tc>
        <w:tc>
          <w:tcPr>
            <w:tcW w:w="487" w:type="dxa"/>
            <w:shd w:val="clear" w:color="FFFFCC" w:fill="FFFFFF"/>
            <w:noWrap/>
            <w:vAlign w:val="center"/>
            <w:hideMark/>
          </w:tcPr>
          <w:p w14:paraId="1948F3B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noWrap/>
            <w:vAlign w:val="center"/>
            <w:hideMark/>
          </w:tcPr>
          <w:p w14:paraId="1EBA757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noWrap/>
            <w:vAlign w:val="center"/>
            <w:hideMark/>
          </w:tcPr>
          <w:p w14:paraId="723A3D9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07 1 02 80590</w:t>
            </w:r>
          </w:p>
        </w:tc>
        <w:tc>
          <w:tcPr>
            <w:tcW w:w="617" w:type="dxa"/>
            <w:shd w:val="clear" w:color="FFFFCC" w:fill="FFFFFF"/>
            <w:noWrap/>
            <w:vAlign w:val="center"/>
            <w:hideMark/>
          </w:tcPr>
          <w:p w14:paraId="3F59830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68046DC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5 065,0</w:t>
            </w:r>
          </w:p>
        </w:tc>
        <w:tc>
          <w:tcPr>
            <w:tcW w:w="1218" w:type="dxa"/>
            <w:shd w:val="clear" w:color="auto" w:fill="auto"/>
            <w:noWrap/>
            <w:vAlign w:val="center"/>
            <w:hideMark/>
          </w:tcPr>
          <w:p w14:paraId="0CF5052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5100,0</w:t>
            </w:r>
          </w:p>
        </w:tc>
        <w:tc>
          <w:tcPr>
            <w:tcW w:w="1218" w:type="dxa"/>
            <w:shd w:val="clear" w:color="auto" w:fill="auto"/>
            <w:noWrap/>
            <w:vAlign w:val="center"/>
            <w:hideMark/>
          </w:tcPr>
          <w:p w14:paraId="2ED44F9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5100,0</w:t>
            </w:r>
          </w:p>
        </w:tc>
      </w:tr>
    </w:tbl>
    <w:p w14:paraId="05021CF5" w14:textId="77777777" w:rsidR="00C9245C" w:rsidRPr="00C9245C" w:rsidRDefault="00C9245C" w:rsidP="00C9245C">
      <w:pPr>
        <w:autoSpaceDE w:val="0"/>
        <w:spacing w:after="0" w:line="240" w:lineRule="auto"/>
        <w:rPr>
          <w:rFonts w:ascii="Times New Roman" w:hAnsi="Times New Roman" w:cs="Times New Roman"/>
          <w:sz w:val="24"/>
          <w:szCs w:val="24"/>
        </w:rPr>
      </w:pPr>
    </w:p>
    <w:p w14:paraId="3D1DA431" w14:textId="77777777" w:rsidR="00C9245C" w:rsidRPr="00C9245C" w:rsidRDefault="00C9245C" w:rsidP="00C9245C">
      <w:pPr>
        <w:autoSpaceDE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br w:type="page"/>
      </w:r>
    </w:p>
    <w:tbl>
      <w:tblPr>
        <w:tblW w:w="13337" w:type="dxa"/>
        <w:tblInd w:w="113" w:type="dxa"/>
        <w:tblLook w:val="04A0" w:firstRow="1" w:lastRow="0" w:firstColumn="1" w:lastColumn="0" w:noHBand="0" w:noVBand="1"/>
      </w:tblPr>
      <w:tblGrid>
        <w:gridCol w:w="10798"/>
        <w:gridCol w:w="2539"/>
      </w:tblGrid>
      <w:tr w:rsidR="00C9245C" w:rsidRPr="00C9245C" w14:paraId="2B433471" w14:textId="77777777" w:rsidTr="00A56F05">
        <w:trPr>
          <w:trHeight w:val="450"/>
        </w:trPr>
        <w:tc>
          <w:tcPr>
            <w:tcW w:w="13337" w:type="dxa"/>
            <w:gridSpan w:val="2"/>
            <w:vMerge w:val="restart"/>
            <w:shd w:val="clear" w:color="FFFFCC" w:fill="FFFFFF"/>
            <w:vAlign w:val="center"/>
            <w:hideMark/>
          </w:tcPr>
          <w:p w14:paraId="3530C6B1" w14:textId="7893B001" w:rsidR="00C9245C" w:rsidRPr="00C9245C" w:rsidRDefault="00C9245C" w:rsidP="00C9245C">
            <w:pPr>
              <w:spacing w:after="0" w:line="240" w:lineRule="auto"/>
              <w:jc w:val="right"/>
              <w:rPr>
                <w:rFonts w:ascii="Times New Roman" w:hAnsi="Times New Roman" w:cs="Times New Roman"/>
                <w:sz w:val="24"/>
                <w:szCs w:val="24"/>
              </w:rPr>
            </w:pPr>
            <w:bookmarkStart w:id="1" w:name="RANGE!A1:L600"/>
            <w:r w:rsidRPr="00C9245C">
              <w:rPr>
                <w:rFonts w:ascii="Times New Roman" w:hAnsi="Times New Roman" w:cs="Times New Roman"/>
                <w:sz w:val="24"/>
                <w:szCs w:val="24"/>
              </w:rPr>
              <w:lastRenderedPageBreak/>
              <w:t>Приложение 5</w:t>
            </w:r>
            <w:r>
              <w:rPr>
                <w:rFonts w:ascii="Times New Roman" w:hAnsi="Times New Roman" w:cs="Times New Roman"/>
                <w:sz w:val="24"/>
                <w:szCs w:val="24"/>
              </w:rPr>
              <w:t xml:space="preserve"> </w:t>
            </w:r>
            <w:r w:rsidRPr="00C9245C">
              <w:rPr>
                <w:rFonts w:ascii="Times New Roman" w:hAnsi="Times New Roman" w:cs="Times New Roman"/>
                <w:sz w:val="24"/>
                <w:szCs w:val="24"/>
              </w:rPr>
              <w:t>к решению Совета народных депутатов</w:t>
            </w:r>
            <w:r>
              <w:rPr>
                <w:rFonts w:ascii="Times New Roman" w:hAnsi="Times New Roman" w:cs="Times New Roman"/>
                <w:sz w:val="24"/>
                <w:szCs w:val="24"/>
              </w:rPr>
              <w:t xml:space="preserve"> </w:t>
            </w:r>
            <w:r w:rsidRPr="00C9245C">
              <w:rPr>
                <w:rFonts w:ascii="Times New Roman" w:hAnsi="Times New Roman" w:cs="Times New Roman"/>
                <w:sz w:val="24"/>
                <w:szCs w:val="24"/>
              </w:rPr>
              <w:t>Каширского муниципального района</w:t>
            </w:r>
            <w:r w:rsidR="001175EE">
              <w:rPr>
                <w:rFonts w:ascii="Times New Roman" w:hAnsi="Times New Roman" w:cs="Times New Roman"/>
                <w:sz w:val="24"/>
                <w:szCs w:val="24"/>
              </w:rPr>
              <w:t xml:space="preserve"> </w:t>
            </w:r>
            <w:r w:rsidRPr="00C9245C">
              <w:rPr>
                <w:rFonts w:ascii="Times New Roman" w:hAnsi="Times New Roman" w:cs="Times New Roman"/>
                <w:sz w:val="24"/>
                <w:szCs w:val="24"/>
              </w:rPr>
              <w:t>"27" декабря 2024 г. №206</w:t>
            </w:r>
            <w:r w:rsidR="001175EE">
              <w:rPr>
                <w:rFonts w:ascii="Times New Roman" w:hAnsi="Times New Roman" w:cs="Times New Roman"/>
                <w:sz w:val="24"/>
                <w:szCs w:val="24"/>
              </w:rPr>
              <w:t xml:space="preserve"> </w:t>
            </w:r>
            <w:bookmarkEnd w:id="1"/>
          </w:p>
        </w:tc>
      </w:tr>
      <w:tr w:rsidR="00C9245C" w:rsidRPr="00C9245C" w14:paraId="3EE19AA4" w14:textId="77777777" w:rsidTr="00A56F05">
        <w:trPr>
          <w:trHeight w:val="2085"/>
        </w:trPr>
        <w:tc>
          <w:tcPr>
            <w:tcW w:w="13337" w:type="dxa"/>
            <w:gridSpan w:val="2"/>
            <w:vMerge/>
            <w:vAlign w:val="center"/>
            <w:hideMark/>
          </w:tcPr>
          <w:p w14:paraId="4C3F991C" w14:textId="77777777" w:rsidR="00C9245C" w:rsidRPr="00C9245C" w:rsidRDefault="00C9245C" w:rsidP="00C9245C">
            <w:pPr>
              <w:spacing w:after="0" w:line="240" w:lineRule="auto"/>
              <w:rPr>
                <w:rFonts w:ascii="Times New Roman" w:hAnsi="Times New Roman" w:cs="Times New Roman"/>
                <w:sz w:val="24"/>
                <w:szCs w:val="24"/>
              </w:rPr>
            </w:pPr>
          </w:p>
        </w:tc>
      </w:tr>
      <w:tr w:rsidR="00C9245C" w:rsidRPr="00C9245C" w14:paraId="1782176D" w14:textId="77777777" w:rsidTr="00A56F05">
        <w:trPr>
          <w:trHeight w:val="2475"/>
        </w:trPr>
        <w:tc>
          <w:tcPr>
            <w:tcW w:w="10798" w:type="dxa"/>
            <w:shd w:val="clear" w:color="FFFFCC" w:fill="FFFFFF"/>
            <w:vAlign w:val="center"/>
            <w:hideMark/>
          </w:tcPr>
          <w:p w14:paraId="6FF66CC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Распределение бюджетных ассигнований по разделам, подразделам, целевым статьям(муниципальным программам Каширского муниципального района и непрограммным направлениям деятельности), группам видов расходов классификации расходов районного бюджета на 2025 год и на плановый период 2026 и 2027гг</w:t>
            </w:r>
          </w:p>
        </w:tc>
        <w:tc>
          <w:tcPr>
            <w:tcW w:w="2539" w:type="dxa"/>
            <w:shd w:val="clear" w:color="auto" w:fill="auto"/>
            <w:noWrap/>
            <w:vAlign w:val="bottom"/>
            <w:hideMark/>
          </w:tcPr>
          <w:p w14:paraId="5BB7068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(тыс.руб.)</w:t>
            </w:r>
          </w:p>
        </w:tc>
      </w:tr>
    </w:tbl>
    <w:p w14:paraId="74C974C8" w14:textId="77777777" w:rsidR="00C9245C" w:rsidRPr="00C9245C" w:rsidRDefault="00C9245C" w:rsidP="00C9245C">
      <w:pPr>
        <w:spacing w:after="0" w:line="240" w:lineRule="auto"/>
        <w:rPr>
          <w:rFonts w:ascii="Times New Roman" w:hAnsi="Times New Roman" w:cs="Times New Roman"/>
          <w:sz w:val="24"/>
          <w:szCs w:val="24"/>
        </w:rPr>
      </w:pPr>
    </w:p>
    <w:p w14:paraId="6F9201BB" w14:textId="77777777" w:rsidR="00C9245C" w:rsidRPr="00C9245C" w:rsidRDefault="00C9245C" w:rsidP="00C9245C">
      <w:pPr>
        <w:spacing w:after="0" w:line="240" w:lineRule="auto"/>
        <w:rPr>
          <w:rFonts w:ascii="Times New Roman" w:hAnsi="Times New Roman" w:cs="Times New Roman"/>
          <w:sz w:val="24"/>
          <w:szCs w:val="24"/>
        </w:rPr>
      </w:pPr>
    </w:p>
    <w:tbl>
      <w:tblPr>
        <w:tblW w:w="1333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6"/>
        <w:gridCol w:w="487"/>
        <w:gridCol w:w="549"/>
        <w:gridCol w:w="1295"/>
        <w:gridCol w:w="617"/>
        <w:gridCol w:w="1084"/>
        <w:gridCol w:w="1297"/>
        <w:gridCol w:w="1242"/>
      </w:tblGrid>
      <w:tr w:rsidR="00C9245C" w:rsidRPr="00C9245C" w14:paraId="76AA7AB8" w14:textId="77777777" w:rsidTr="00A56F05">
        <w:trPr>
          <w:trHeight w:val="495"/>
        </w:trPr>
        <w:tc>
          <w:tcPr>
            <w:tcW w:w="6766" w:type="dxa"/>
            <w:vMerge w:val="restart"/>
            <w:shd w:val="clear" w:color="FFFFCC" w:fill="FFFFFF"/>
            <w:noWrap/>
            <w:vAlign w:val="center"/>
            <w:hideMark/>
          </w:tcPr>
          <w:p w14:paraId="4F59647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Наименование</w:t>
            </w:r>
          </w:p>
        </w:tc>
        <w:tc>
          <w:tcPr>
            <w:tcW w:w="487" w:type="dxa"/>
            <w:vMerge w:val="restart"/>
            <w:shd w:val="clear" w:color="FFFFCC" w:fill="FFFFFF"/>
            <w:noWrap/>
            <w:vAlign w:val="center"/>
            <w:hideMark/>
          </w:tcPr>
          <w:p w14:paraId="3370C52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Рз</w:t>
            </w:r>
          </w:p>
        </w:tc>
        <w:tc>
          <w:tcPr>
            <w:tcW w:w="549" w:type="dxa"/>
            <w:vMerge w:val="restart"/>
            <w:shd w:val="clear" w:color="FFFFCC" w:fill="FFFFFF"/>
            <w:noWrap/>
            <w:vAlign w:val="center"/>
            <w:hideMark/>
          </w:tcPr>
          <w:p w14:paraId="08478C4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ПР</w:t>
            </w:r>
          </w:p>
        </w:tc>
        <w:tc>
          <w:tcPr>
            <w:tcW w:w="1295" w:type="dxa"/>
            <w:vMerge w:val="restart"/>
            <w:shd w:val="clear" w:color="FFFFCC" w:fill="FFFFFF"/>
            <w:noWrap/>
            <w:vAlign w:val="center"/>
            <w:hideMark/>
          </w:tcPr>
          <w:p w14:paraId="3BDC90D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ЦСР</w:t>
            </w:r>
          </w:p>
        </w:tc>
        <w:tc>
          <w:tcPr>
            <w:tcW w:w="617" w:type="dxa"/>
            <w:vMerge w:val="restart"/>
            <w:shd w:val="clear" w:color="FFFFCC" w:fill="FFFFFF"/>
            <w:noWrap/>
            <w:vAlign w:val="center"/>
            <w:hideMark/>
          </w:tcPr>
          <w:p w14:paraId="17ACC81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ВР</w:t>
            </w:r>
          </w:p>
        </w:tc>
        <w:tc>
          <w:tcPr>
            <w:tcW w:w="1084" w:type="dxa"/>
            <w:vMerge w:val="restart"/>
            <w:shd w:val="clear" w:color="FFFFCC" w:fill="FFFFFF"/>
            <w:vAlign w:val="center"/>
            <w:hideMark/>
          </w:tcPr>
          <w:p w14:paraId="5A85FC1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2025г</w:t>
            </w:r>
          </w:p>
        </w:tc>
        <w:tc>
          <w:tcPr>
            <w:tcW w:w="1297" w:type="dxa"/>
            <w:vMerge w:val="restart"/>
            <w:shd w:val="clear" w:color="FFFFCC" w:fill="FFFFFF"/>
            <w:vAlign w:val="center"/>
            <w:hideMark/>
          </w:tcPr>
          <w:p w14:paraId="6124EC5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2026г</w:t>
            </w:r>
          </w:p>
        </w:tc>
        <w:tc>
          <w:tcPr>
            <w:tcW w:w="1242" w:type="dxa"/>
            <w:vMerge w:val="restart"/>
            <w:shd w:val="clear" w:color="FFFFCC" w:fill="FFFFFF"/>
            <w:vAlign w:val="center"/>
            <w:hideMark/>
          </w:tcPr>
          <w:p w14:paraId="608C050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2027г</w:t>
            </w:r>
          </w:p>
        </w:tc>
      </w:tr>
      <w:tr w:rsidR="00C9245C" w:rsidRPr="00C9245C" w14:paraId="16FC07D9" w14:textId="77777777" w:rsidTr="00A56F05">
        <w:trPr>
          <w:trHeight w:val="1140"/>
        </w:trPr>
        <w:tc>
          <w:tcPr>
            <w:tcW w:w="6766" w:type="dxa"/>
            <w:vMerge/>
            <w:vAlign w:val="center"/>
            <w:hideMark/>
          </w:tcPr>
          <w:p w14:paraId="0532CB20" w14:textId="77777777" w:rsidR="00C9245C" w:rsidRPr="00C9245C" w:rsidRDefault="00C9245C" w:rsidP="00C9245C">
            <w:pPr>
              <w:spacing w:after="0" w:line="240" w:lineRule="auto"/>
              <w:rPr>
                <w:rFonts w:ascii="Times New Roman" w:hAnsi="Times New Roman" w:cs="Times New Roman"/>
                <w:bCs/>
                <w:sz w:val="24"/>
                <w:szCs w:val="24"/>
              </w:rPr>
            </w:pPr>
          </w:p>
        </w:tc>
        <w:tc>
          <w:tcPr>
            <w:tcW w:w="487" w:type="dxa"/>
            <w:vMerge/>
            <w:vAlign w:val="center"/>
            <w:hideMark/>
          </w:tcPr>
          <w:p w14:paraId="08A73BDB" w14:textId="77777777" w:rsidR="00C9245C" w:rsidRPr="00C9245C" w:rsidRDefault="00C9245C" w:rsidP="00C9245C">
            <w:pPr>
              <w:spacing w:after="0" w:line="240" w:lineRule="auto"/>
              <w:rPr>
                <w:rFonts w:ascii="Times New Roman" w:hAnsi="Times New Roman" w:cs="Times New Roman"/>
                <w:bCs/>
                <w:sz w:val="24"/>
                <w:szCs w:val="24"/>
              </w:rPr>
            </w:pPr>
          </w:p>
        </w:tc>
        <w:tc>
          <w:tcPr>
            <w:tcW w:w="549" w:type="dxa"/>
            <w:vMerge/>
            <w:vAlign w:val="center"/>
            <w:hideMark/>
          </w:tcPr>
          <w:p w14:paraId="12B00100" w14:textId="77777777" w:rsidR="00C9245C" w:rsidRPr="00C9245C" w:rsidRDefault="00C9245C" w:rsidP="00C9245C">
            <w:pPr>
              <w:spacing w:after="0" w:line="240" w:lineRule="auto"/>
              <w:rPr>
                <w:rFonts w:ascii="Times New Roman" w:hAnsi="Times New Roman" w:cs="Times New Roman"/>
                <w:bCs/>
                <w:sz w:val="24"/>
                <w:szCs w:val="24"/>
              </w:rPr>
            </w:pPr>
          </w:p>
        </w:tc>
        <w:tc>
          <w:tcPr>
            <w:tcW w:w="1295" w:type="dxa"/>
            <w:vMerge/>
            <w:vAlign w:val="center"/>
            <w:hideMark/>
          </w:tcPr>
          <w:p w14:paraId="05231892" w14:textId="77777777" w:rsidR="00C9245C" w:rsidRPr="00C9245C" w:rsidRDefault="00C9245C" w:rsidP="00C9245C">
            <w:pPr>
              <w:spacing w:after="0" w:line="240" w:lineRule="auto"/>
              <w:rPr>
                <w:rFonts w:ascii="Times New Roman" w:hAnsi="Times New Roman" w:cs="Times New Roman"/>
                <w:bCs/>
                <w:sz w:val="24"/>
                <w:szCs w:val="24"/>
              </w:rPr>
            </w:pPr>
          </w:p>
        </w:tc>
        <w:tc>
          <w:tcPr>
            <w:tcW w:w="617" w:type="dxa"/>
            <w:vMerge/>
            <w:vAlign w:val="center"/>
            <w:hideMark/>
          </w:tcPr>
          <w:p w14:paraId="2E725C07" w14:textId="77777777" w:rsidR="00C9245C" w:rsidRPr="00C9245C" w:rsidRDefault="00C9245C" w:rsidP="00C9245C">
            <w:pPr>
              <w:spacing w:after="0" w:line="240" w:lineRule="auto"/>
              <w:rPr>
                <w:rFonts w:ascii="Times New Roman" w:hAnsi="Times New Roman" w:cs="Times New Roman"/>
                <w:bCs/>
                <w:sz w:val="24"/>
                <w:szCs w:val="24"/>
              </w:rPr>
            </w:pPr>
          </w:p>
        </w:tc>
        <w:tc>
          <w:tcPr>
            <w:tcW w:w="1084" w:type="dxa"/>
            <w:vMerge/>
            <w:vAlign w:val="center"/>
            <w:hideMark/>
          </w:tcPr>
          <w:p w14:paraId="74413ADA" w14:textId="77777777" w:rsidR="00C9245C" w:rsidRPr="00C9245C" w:rsidRDefault="00C9245C" w:rsidP="00C9245C">
            <w:pPr>
              <w:spacing w:after="0" w:line="240" w:lineRule="auto"/>
              <w:rPr>
                <w:rFonts w:ascii="Times New Roman" w:hAnsi="Times New Roman" w:cs="Times New Roman"/>
                <w:bCs/>
                <w:sz w:val="24"/>
                <w:szCs w:val="24"/>
              </w:rPr>
            </w:pPr>
          </w:p>
        </w:tc>
        <w:tc>
          <w:tcPr>
            <w:tcW w:w="1297" w:type="dxa"/>
            <w:vMerge/>
            <w:vAlign w:val="center"/>
            <w:hideMark/>
          </w:tcPr>
          <w:p w14:paraId="057BB3E3" w14:textId="77777777" w:rsidR="00C9245C" w:rsidRPr="00C9245C" w:rsidRDefault="00C9245C" w:rsidP="00C9245C">
            <w:pPr>
              <w:spacing w:after="0" w:line="240" w:lineRule="auto"/>
              <w:rPr>
                <w:rFonts w:ascii="Times New Roman" w:hAnsi="Times New Roman" w:cs="Times New Roman"/>
                <w:bCs/>
                <w:sz w:val="24"/>
                <w:szCs w:val="24"/>
              </w:rPr>
            </w:pPr>
          </w:p>
        </w:tc>
        <w:tc>
          <w:tcPr>
            <w:tcW w:w="1242" w:type="dxa"/>
            <w:vMerge/>
            <w:vAlign w:val="center"/>
            <w:hideMark/>
          </w:tcPr>
          <w:p w14:paraId="75B0B426" w14:textId="77777777" w:rsidR="00C9245C" w:rsidRPr="00C9245C" w:rsidRDefault="00C9245C" w:rsidP="00C9245C">
            <w:pPr>
              <w:spacing w:after="0" w:line="240" w:lineRule="auto"/>
              <w:rPr>
                <w:rFonts w:ascii="Times New Roman" w:hAnsi="Times New Roman" w:cs="Times New Roman"/>
                <w:bCs/>
                <w:sz w:val="24"/>
                <w:szCs w:val="24"/>
              </w:rPr>
            </w:pPr>
          </w:p>
        </w:tc>
      </w:tr>
      <w:tr w:rsidR="00C9245C" w:rsidRPr="00C9245C" w14:paraId="3152F944" w14:textId="77777777" w:rsidTr="00A56F05">
        <w:trPr>
          <w:trHeight w:val="300"/>
        </w:trPr>
        <w:tc>
          <w:tcPr>
            <w:tcW w:w="6766" w:type="dxa"/>
            <w:shd w:val="clear" w:color="FFFFCC" w:fill="FFFFFF"/>
            <w:noWrap/>
            <w:vAlign w:val="center"/>
            <w:hideMark/>
          </w:tcPr>
          <w:p w14:paraId="5DC5D4F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w:t>
            </w:r>
          </w:p>
        </w:tc>
        <w:tc>
          <w:tcPr>
            <w:tcW w:w="487" w:type="dxa"/>
            <w:shd w:val="clear" w:color="FFFFCC" w:fill="FFFFFF"/>
            <w:noWrap/>
            <w:vAlign w:val="center"/>
            <w:hideMark/>
          </w:tcPr>
          <w:p w14:paraId="0988E0D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3</w:t>
            </w:r>
          </w:p>
        </w:tc>
        <w:tc>
          <w:tcPr>
            <w:tcW w:w="549" w:type="dxa"/>
            <w:shd w:val="clear" w:color="FFFFCC" w:fill="FFFFFF"/>
            <w:noWrap/>
            <w:vAlign w:val="center"/>
            <w:hideMark/>
          </w:tcPr>
          <w:p w14:paraId="6326D71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4</w:t>
            </w:r>
          </w:p>
        </w:tc>
        <w:tc>
          <w:tcPr>
            <w:tcW w:w="1295" w:type="dxa"/>
            <w:shd w:val="clear" w:color="FFFFCC" w:fill="FFFFFF"/>
            <w:noWrap/>
            <w:vAlign w:val="center"/>
            <w:hideMark/>
          </w:tcPr>
          <w:p w14:paraId="6416B3F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5</w:t>
            </w:r>
          </w:p>
        </w:tc>
        <w:tc>
          <w:tcPr>
            <w:tcW w:w="617" w:type="dxa"/>
            <w:shd w:val="clear" w:color="FFFFCC" w:fill="FFFFFF"/>
            <w:noWrap/>
            <w:vAlign w:val="center"/>
            <w:hideMark/>
          </w:tcPr>
          <w:p w14:paraId="5604164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6</w:t>
            </w:r>
          </w:p>
        </w:tc>
        <w:tc>
          <w:tcPr>
            <w:tcW w:w="1084" w:type="dxa"/>
            <w:shd w:val="clear" w:color="FFFFCC" w:fill="FFFFFF"/>
            <w:vAlign w:val="center"/>
            <w:hideMark/>
          </w:tcPr>
          <w:p w14:paraId="75D7770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7</w:t>
            </w:r>
          </w:p>
        </w:tc>
        <w:tc>
          <w:tcPr>
            <w:tcW w:w="1297" w:type="dxa"/>
            <w:shd w:val="clear" w:color="FFFFCC" w:fill="FFFFFF"/>
            <w:vAlign w:val="center"/>
            <w:hideMark/>
          </w:tcPr>
          <w:p w14:paraId="65FF6F6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8</w:t>
            </w:r>
          </w:p>
        </w:tc>
        <w:tc>
          <w:tcPr>
            <w:tcW w:w="1242" w:type="dxa"/>
            <w:shd w:val="clear" w:color="FFFFCC" w:fill="FFFFFF"/>
            <w:vAlign w:val="center"/>
            <w:hideMark/>
          </w:tcPr>
          <w:p w14:paraId="1361FDD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w:t>
            </w:r>
          </w:p>
        </w:tc>
      </w:tr>
      <w:tr w:rsidR="00C9245C" w:rsidRPr="00C9245C" w14:paraId="4B55B5E7" w14:textId="77777777" w:rsidTr="00A56F05">
        <w:trPr>
          <w:trHeight w:val="300"/>
        </w:trPr>
        <w:tc>
          <w:tcPr>
            <w:tcW w:w="6766" w:type="dxa"/>
            <w:shd w:val="clear" w:color="FFFFCC" w:fill="FFFFFF"/>
            <w:noWrap/>
            <w:vAlign w:val="center"/>
            <w:hideMark/>
          </w:tcPr>
          <w:p w14:paraId="57318456"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ВСЕГО</w:t>
            </w:r>
          </w:p>
        </w:tc>
        <w:tc>
          <w:tcPr>
            <w:tcW w:w="487" w:type="dxa"/>
            <w:shd w:val="clear" w:color="FFFFCC" w:fill="FFFFFF"/>
            <w:noWrap/>
            <w:vAlign w:val="center"/>
            <w:hideMark/>
          </w:tcPr>
          <w:p w14:paraId="21AEC0E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noWrap/>
            <w:vAlign w:val="center"/>
            <w:hideMark/>
          </w:tcPr>
          <w:p w14:paraId="482AC90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95" w:type="dxa"/>
            <w:shd w:val="clear" w:color="FFFFCC" w:fill="FFFFFF"/>
            <w:noWrap/>
            <w:vAlign w:val="center"/>
            <w:hideMark/>
          </w:tcPr>
          <w:p w14:paraId="2C6E5E4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noWrap/>
            <w:vAlign w:val="center"/>
            <w:hideMark/>
          </w:tcPr>
          <w:p w14:paraId="212433C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04E3D6B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1 054 445,3</w:t>
            </w:r>
          </w:p>
        </w:tc>
        <w:tc>
          <w:tcPr>
            <w:tcW w:w="1297" w:type="dxa"/>
            <w:shd w:val="clear" w:color="FFFFCC" w:fill="FFFFFF"/>
            <w:noWrap/>
            <w:vAlign w:val="center"/>
            <w:hideMark/>
          </w:tcPr>
          <w:p w14:paraId="33B076B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798 560,1</w:t>
            </w:r>
          </w:p>
        </w:tc>
        <w:tc>
          <w:tcPr>
            <w:tcW w:w="1242" w:type="dxa"/>
            <w:shd w:val="clear" w:color="FFFFCC" w:fill="FFFFFF"/>
            <w:noWrap/>
            <w:vAlign w:val="center"/>
            <w:hideMark/>
          </w:tcPr>
          <w:p w14:paraId="13C6C3E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1 047 493,0</w:t>
            </w:r>
          </w:p>
        </w:tc>
      </w:tr>
      <w:tr w:rsidR="00C9245C" w:rsidRPr="00C9245C" w14:paraId="1EE53DFC" w14:textId="77777777" w:rsidTr="00A56F05">
        <w:trPr>
          <w:trHeight w:val="555"/>
        </w:trPr>
        <w:tc>
          <w:tcPr>
            <w:tcW w:w="6766" w:type="dxa"/>
            <w:shd w:val="clear" w:color="FFFFCC" w:fill="FFFFFF"/>
            <w:noWrap/>
            <w:vAlign w:val="center"/>
            <w:hideMark/>
          </w:tcPr>
          <w:p w14:paraId="323041F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ОБЩЕГОСУДАРСТВЕННЫЕ ВОПРОСЫ</w:t>
            </w:r>
          </w:p>
        </w:tc>
        <w:tc>
          <w:tcPr>
            <w:tcW w:w="487" w:type="dxa"/>
            <w:shd w:val="clear" w:color="FFFFCC" w:fill="FFFFFF"/>
            <w:noWrap/>
            <w:vAlign w:val="center"/>
            <w:hideMark/>
          </w:tcPr>
          <w:p w14:paraId="005FCC3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549" w:type="dxa"/>
            <w:shd w:val="clear" w:color="FFFFCC" w:fill="FFFFFF"/>
            <w:noWrap/>
            <w:vAlign w:val="center"/>
            <w:hideMark/>
          </w:tcPr>
          <w:p w14:paraId="762B37B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95" w:type="dxa"/>
            <w:shd w:val="clear" w:color="FFFFCC" w:fill="FFFFFF"/>
            <w:noWrap/>
            <w:vAlign w:val="center"/>
            <w:hideMark/>
          </w:tcPr>
          <w:p w14:paraId="7306705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noWrap/>
            <w:vAlign w:val="center"/>
            <w:hideMark/>
          </w:tcPr>
          <w:p w14:paraId="59103BE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5ED7E53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69 859,1</w:t>
            </w:r>
          </w:p>
        </w:tc>
        <w:tc>
          <w:tcPr>
            <w:tcW w:w="1297" w:type="dxa"/>
            <w:shd w:val="clear" w:color="FFFFCC" w:fill="FFFFFF"/>
            <w:noWrap/>
            <w:vAlign w:val="center"/>
            <w:hideMark/>
          </w:tcPr>
          <w:p w14:paraId="1B813AF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68 304,0</w:t>
            </w:r>
          </w:p>
        </w:tc>
        <w:tc>
          <w:tcPr>
            <w:tcW w:w="1242" w:type="dxa"/>
            <w:shd w:val="clear" w:color="FFFFCC" w:fill="FFFFFF"/>
            <w:noWrap/>
            <w:vAlign w:val="center"/>
            <w:hideMark/>
          </w:tcPr>
          <w:p w14:paraId="47BFA9E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70 076,0</w:t>
            </w:r>
          </w:p>
        </w:tc>
      </w:tr>
      <w:tr w:rsidR="00C9245C" w:rsidRPr="00C9245C" w14:paraId="21CD124B" w14:textId="77777777" w:rsidTr="00A56F05">
        <w:trPr>
          <w:trHeight w:val="1545"/>
        </w:trPr>
        <w:tc>
          <w:tcPr>
            <w:tcW w:w="6766" w:type="dxa"/>
            <w:shd w:val="clear" w:color="FFFFCC" w:fill="FFFFFF"/>
            <w:vAlign w:val="center"/>
            <w:hideMark/>
          </w:tcPr>
          <w:p w14:paraId="5B87C230"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lastRenderedPageBreak/>
              <w:t>Функционирование законодательных(представительных)органов государственной власти и представительных органов муниципальных образований</w:t>
            </w:r>
          </w:p>
        </w:tc>
        <w:tc>
          <w:tcPr>
            <w:tcW w:w="487" w:type="dxa"/>
            <w:shd w:val="clear" w:color="FFFFCC" w:fill="FFFFFF"/>
            <w:vAlign w:val="center"/>
            <w:hideMark/>
          </w:tcPr>
          <w:p w14:paraId="02319CE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549" w:type="dxa"/>
            <w:shd w:val="clear" w:color="FFFFCC" w:fill="FFFFFF"/>
            <w:vAlign w:val="center"/>
            <w:hideMark/>
          </w:tcPr>
          <w:p w14:paraId="445C3DB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03</w:t>
            </w:r>
          </w:p>
        </w:tc>
        <w:tc>
          <w:tcPr>
            <w:tcW w:w="1295" w:type="dxa"/>
            <w:shd w:val="clear" w:color="FFFFCC" w:fill="FFFFFF"/>
            <w:vAlign w:val="center"/>
            <w:hideMark/>
          </w:tcPr>
          <w:p w14:paraId="21B8E82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4DB014D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771D283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2 697,0</w:t>
            </w:r>
          </w:p>
        </w:tc>
        <w:tc>
          <w:tcPr>
            <w:tcW w:w="1297" w:type="dxa"/>
            <w:shd w:val="clear" w:color="auto" w:fill="auto"/>
            <w:noWrap/>
            <w:vAlign w:val="center"/>
            <w:hideMark/>
          </w:tcPr>
          <w:p w14:paraId="349BCBB3"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2738,0</w:t>
            </w:r>
          </w:p>
        </w:tc>
        <w:tc>
          <w:tcPr>
            <w:tcW w:w="1242" w:type="dxa"/>
            <w:shd w:val="clear" w:color="auto" w:fill="auto"/>
            <w:noWrap/>
            <w:vAlign w:val="center"/>
            <w:hideMark/>
          </w:tcPr>
          <w:p w14:paraId="57E25B15"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2754,0</w:t>
            </w:r>
          </w:p>
        </w:tc>
      </w:tr>
      <w:tr w:rsidR="00C9245C" w:rsidRPr="00C9245C" w14:paraId="45C76184" w14:textId="77777777" w:rsidTr="00A56F05">
        <w:trPr>
          <w:trHeight w:val="630"/>
        </w:trPr>
        <w:tc>
          <w:tcPr>
            <w:tcW w:w="6766" w:type="dxa"/>
            <w:shd w:val="clear" w:color="FFFFCC" w:fill="FFFFFF"/>
            <w:vAlign w:val="center"/>
            <w:hideMark/>
          </w:tcPr>
          <w:p w14:paraId="53437CA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деятельности Совета народных депутатов</w:t>
            </w:r>
          </w:p>
        </w:tc>
        <w:tc>
          <w:tcPr>
            <w:tcW w:w="487" w:type="dxa"/>
            <w:shd w:val="clear" w:color="FFFFCC" w:fill="FFFFFF"/>
            <w:vAlign w:val="center"/>
            <w:hideMark/>
          </w:tcPr>
          <w:p w14:paraId="5F12998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67983E4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569A4E7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96 0 00 00000</w:t>
            </w:r>
          </w:p>
        </w:tc>
        <w:tc>
          <w:tcPr>
            <w:tcW w:w="617" w:type="dxa"/>
            <w:shd w:val="clear" w:color="FFFFCC" w:fill="FFFFFF"/>
            <w:vAlign w:val="center"/>
            <w:hideMark/>
          </w:tcPr>
          <w:p w14:paraId="78C1CE5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3E1539D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2 697,0</w:t>
            </w:r>
          </w:p>
        </w:tc>
        <w:tc>
          <w:tcPr>
            <w:tcW w:w="1297" w:type="dxa"/>
            <w:shd w:val="clear" w:color="auto" w:fill="auto"/>
            <w:noWrap/>
            <w:vAlign w:val="center"/>
            <w:hideMark/>
          </w:tcPr>
          <w:p w14:paraId="4F58D85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2738,0</w:t>
            </w:r>
          </w:p>
        </w:tc>
        <w:tc>
          <w:tcPr>
            <w:tcW w:w="1242" w:type="dxa"/>
            <w:shd w:val="clear" w:color="auto" w:fill="auto"/>
            <w:noWrap/>
            <w:vAlign w:val="center"/>
            <w:hideMark/>
          </w:tcPr>
          <w:p w14:paraId="1E6FE59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2754,0</w:t>
            </w:r>
          </w:p>
        </w:tc>
      </w:tr>
      <w:tr w:rsidR="00C9245C" w:rsidRPr="00C9245C" w14:paraId="6E26943A" w14:textId="77777777" w:rsidTr="00A56F05">
        <w:trPr>
          <w:trHeight w:val="420"/>
        </w:trPr>
        <w:tc>
          <w:tcPr>
            <w:tcW w:w="6766" w:type="dxa"/>
            <w:shd w:val="clear" w:color="FFFFCC" w:fill="FFFFFF"/>
            <w:vAlign w:val="center"/>
            <w:hideMark/>
          </w:tcPr>
          <w:p w14:paraId="0CF4DD5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Совет народных депутатов</w:t>
            </w:r>
          </w:p>
        </w:tc>
        <w:tc>
          <w:tcPr>
            <w:tcW w:w="487" w:type="dxa"/>
            <w:shd w:val="clear" w:color="FFFFCC" w:fill="FFFFFF"/>
            <w:vAlign w:val="center"/>
            <w:hideMark/>
          </w:tcPr>
          <w:p w14:paraId="28DD45E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4BCE7D5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4BAB39B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96 9 00 00000</w:t>
            </w:r>
          </w:p>
        </w:tc>
        <w:tc>
          <w:tcPr>
            <w:tcW w:w="617" w:type="dxa"/>
            <w:shd w:val="clear" w:color="FFFFCC" w:fill="FFFFFF"/>
            <w:vAlign w:val="center"/>
            <w:hideMark/>
          </w:tcPr>
          <w:p w14:paraId="02D1E36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490E53B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2 697,0</w:t>
            </w:r>
          </w:p>
        </w:tc>
        <w:tc>
          <w:tcPr>
            <w:tcW w:w="1297" w:type="dxa"/>
            <w:shd w:val="clear" w:color="auto" w:fill="auto"/>
            <w:noWrap/>
            <w:vAlign w:val="center"/>
            <w:hideMark/>
          </w:tcPr>
          <w:p w14:paraId="45AE772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2738,0</w:t>
            </w:r>
          </w:p>
        </w:tc>
        <w:tc>
          <w:tcPr>
            <w:tcW w:w="1242" w:type="dxa"/>
            <w:shd w:val="clear" w:color="auto" w:fill="auto"/>
            <w:noWrap/>
            <w:vAlign w:val="center"/>
            <w:hideMark/>
          </w:tcPr>
          <w:p w14:paraId="511D5A8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2754,0</w:t>
            </w:r>
          </w:p>
        </w:tc>
      </w:tr>
      <w:tr w:rsidR="00C9245C" w:rsidRPr="00C9245C" w14:paraId="522652C4" w14:textId="77777777" w:rsidTr="00A56F05">
        <w:trPr>
          <w:trHeight w:val="2535"/>
        </w:trPr>
        <w:tc>
          <w:tcPr>
            <w:tcW w:w="6766" w:type="dxa"/>
            <w:shd w:val="clear" w:color="auto" w:fill="auto"/>
            <w:vAlign w:val="center"/>
            <w:hideMark/>
          </w:tcPr>
          <w:p w14:paraId="5911753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FFFFCC" w:fill="FFFFFF"/>
            <w:vAlign w:val="center"/>
            <w:hideMark/>
          </w:tcPr>
          <w:p w14:paraId="0DC9F06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1717A4B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0115B98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96 9 00 82010</w:t>
            </w:r>
          </w:p>
        </w:tc>
        <w:tc>
          <w:tcPr>
            <w:tcW w:w="617" w:type="dxa"/>
            <w:shd w:val="clear" w:color="FFFFCC" w:fill="FFFFFF"/>
            <w:vAlign w:val="center"/>
            <w:hideMark/>
          </w:tcPr>
          <w:p w14:paraId="397BFFE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65145AA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1 597,0</w:t>
            </w:r>
          </w:p>
        </w:tc>
        <w:tc>
          <w:tcPr>
            <w:tcW w:w="1297" w:type="dxa"/>
            <w:shd w:val="clear" w:color="auto" w:fill="auto"/>
            <w:noWrap/>
            <w:vAlign w:val="center"/>
            <w:hideMark/>
          </w:tcPr>
          <w:p w14:paraId="58E62D3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1613,0</w:t>
            </w:r>
          </w:p>
        </w:tc>
        <w:tc>
          <w:tcPr>
            <w:tcW w:w="1242" w:type="dxa"/>
            <w:shd w:val="clear" w:color="auto" w:fill="auto"/>
            <w:noWrap/>
            <w:vAlign w:val="center"/>
            <w:hideMark/>
          </w:tcPr>
          <w:p w14:paraId="116105C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1629,0</w:t>
            </w:r>
          </w:p>
        </w:tc>
      </w:tr>
      <w:tr w:rsidR="00C9245C" w:rsidRPr="00C9245C" w14:paraId="33087B16" w14:textId="77777777" w:rsidTr="00A56F05">
        <w:trPr>
          <w:trHeight w:val="1590"/>
        </w:trPr>
        <w:tc>
          <w:tcPr>
            <w:tcW w:w="6766" w:type="dxa"/>
            <w:shd w:val="clear" w:color="auto" w:fill="auto"/>
            <w:vAlign w:val="center"/>
            <w:hideMark/>
          </w:tcPr>
          <w:p w14:paraId="2342160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органов местного самоуправления (Закупка товаров, работ и услуг для государственных и муниципальных) нужд)</w:t>
            </w:r>
          </w:p>
        </w:tc>
        <w:tc>
          <w:tcPr>
            <w:tcW w:w="487" w:type="dxa"/>
            <w:shd w:val="clear" w:color="FFFFCC" w:fill="FFFFFF"/>
            <w:vAlign w:val="center"/>
            <w:hideMark/>
          </w:tcPr>
          <w:p w14:paraId="3952CDF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38B3B5D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6154261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96 9 00 82010</w:t>
            </w:r>
          </w:p>
        </w:tc>
        <w:tc>
          <w:tcPr>
            <w:tcW w:w="617" w:type="dxa"/>
            <w:shd w:val="clear" w:color="auto" w:fill="auto"/>
            <w:vAlign w:val="center"/>
            <w:hideMark/>
          </w:tcPr>
          <w:p w14:paraId="7447100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653EF98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1 075,0</w:t>
            </w:r>
          </w:p>
        </w:tc>
        <w:tc>
          <w:tcPr>
            <w:tcW w:w="1297" w:type="dxa"/>
            <w:shd w:val="clear" w:color="auto" w:fill="auto"/>
            <w:noWrap/>
            <w:vAlign w:val="center"/>
            <w:hideMark/>
          </w:tcPr>
          <w:p w14:paraId="3BF72B7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1100,0</w:t>
            </w:r>
          </w:p>
        </w:tc>
        <w:tc>
          <w:tcPr>
            <w:tcW w:w="1242" w:type="dxa"/>
            <w:shd w:val="clear" w:color="auto" w:fill="auto"/>
            <w:noWrap/>
            <w:vAlign w:val="center"/>
            <w:hideMark/>
          </w:tcPr>
          <w:p w14:paraId="144B97B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1100,0</w:t>
            </w:r>
          </w:p>
        </w:tc>
      </w:tr>
      <w:tr w:rsidR="00C9245C" w:rsidRPr="00C9245C" w14:paraId="00E98871" w14:textId="77777777" w:rsidTr="00A56F05">
        <w:trPr>
          <w:trHeight w:val="1260"/>
        </w:trPr>
        <w:tc>
          <w:tcPr>
            <w:tcW w:w="6766" w:type="dxa"/>
            <w:shd w:val="clear" w:color="auto" w:fill="auto"/>
            <w:vAlign w:val="center"/>
            <w:hideMark/>
          </w:tcPr>
          <w:p w14:paraId="6766BD8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государственных органов и органов местного самоуправления (Иные бюджетные ассигнования)</w:t>
            </w:r>
          </w:p>
        </w:tc>
        <w:tc>
          <w:tcPr>
            <w:tcW w:w="487" w:type="dxa"/>
            <w:shd w:val="clear" w:color="FFFFCC" w:fill="FFFFFF"/>
            <w:vAlign w:val="center"/>
            <w:hideMark/>
          </w:tcPr>
          <w:p w14:paraId="6B81C94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6D13451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174F5CD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96 9 00 82010</w:t>
            </w:r>
          </w:p>
        </w:tc>
        <w:tc>
          <w:tcPr>
            <w:tcW w:w="617" w:type="dxa"/>
            <w:shd w:val="clear" w:color="FFFFCC" w:fill="FFFFFF"/>
            <w:vAlign w:val="center"/>
            <w:hideMark/>
          </w:tcPr>
          <w:p w14:paraId="5AA9DFA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1084" w:type="dxa"/>
            <w:shd w:val="clear" w:color="FFFFCC" w:fill="FFFFFF"/>
            <w:noWrap/>
            <w:vAlign w:val="center"/>
            <w:hideMark/>
          </w:tcPr>
          <w:p w14:paraId="41F5D5F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1297" w:type="dxa"/>
            <w:shd w:val="clear" w:color="auto" w:fill="auto"/>
            <w:noWrap/>
            <w:vAlign w:val="center"/>
            <w:hideMark/>
          </w:tcPr>
          <w:p w14:paraId="0F1D7B4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20,0</w:t>
            </w:r>
          </w:p>
        </w:tc>
        <w:tc>
          <w:tcPr>
            <w:tcW w:w="1242" w:type="dxa"/>
            <w:shd w:val="clear" w:color="auto" w:fill="auto"/>
            <w:noWrap/>
            <w:vAlign w:val="center"/>
            <w:hideMark/>
          </w:tcPr>
          <w:p w14:paraId="791049B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20,0</w:t>
            </w:r>
          </w:p>
        </w:tc>
      </w:tr>
      <w:tr w:rsidR="00C9245C" w:rsidRPr="00C9245C" w14:paraId="3183CD85" w14:textId="77777777" w:rsidTr="00A56F05">
        <w:trPr>
          <w:trHeight w:val="1845"/>
        </w:trPr>
        <w:tc>
          <w:tcPr>
            <w:tcW w:w="6766" w:type="dxa"/>
            <w:shd w:val="clear" w:color="FFFFCC" w:fill="FFFFFF"/>
            <w:vAlign w:val="center"/>
            <w:hideMark/>
          </w:tcPr>
          <w:p w14:paraId="1A24141F"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7" w:type="dxa"/>
            <w:shd w:val="clear" w:color="FFFFCC" w:fill="FFFFFF"/>
            <w:noWrap/>
            <w:vAlign w:val="center"/>
            <w:hideMark/>
          </w:tcPr>
          <w:p w14:paraId="75249E2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549" w:type="dxa"/>
            <w:shd w:val="clear" w:color="FFFFCC" w:fill="FFFFFF"/>
            <w:noWrap/>
            <w:vAlign w:val="center"/>
            <w:hideMark/>
          </w:tcPr>
          <w:p w14:paraId="18D4796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1295" w:type="dxa"/>
            <w:shd w:val="clear" w:color="FFFFCC" w:fill="FFFFFF"/>
            <w:noWrap/>
            <w:vAlign w:val="center"/>
            <w:hideMark/>
          </w:tcPr>
          <w:p w14:paraId="2A413E7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noWrap/>
            <w:vAlign w:val="center"/>
            <w:hideMark/>
          </w:tcPr>
          <w:p w14:paraId="2405B52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0A0401F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29 737,0</w:t>
            </w:r>
          </w:p>
        </w:tc>
        <w:tc>
          <w:tcPr>
            <w:tcW w:w="1297" w:type="dxa"/>
            <w:shd w:val="clear" w:color="auto" w:fill="auto"/>
            <w:noWrap/>
            <w:vAlign w:val="center"/>
            <w:hideMark/>
          </w:tcPr>
          <w:p w14:paraId="56CC6EA5"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30790,0</w:t>
            </w:r>
          </w:p>
        </w:tc>
        <w:tc>
          <w:tcPr>
            <w:tcW w:w="1242" w:type="dxa"/>
            <w:shd w:val="clear" w:color="auto" w:fill="auto"/>
            <w:noWrap/>
            <w:vAlign w:val="center"/>
            <w:hideMark/>
          </w:tcPr>
          <w:p w14:paraId="7BBD8AD3"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31775,0</w:t>
            </w:r>
          </w:p>
        </w:tc>
      </w:tr>
      <w:tr w:rsidR="00C9245C" w:rsidRPr="00C9245C" w14:paraId="7FC3C3C8" w14:textId="77777777" w:rsidTr="00A56F05">
        <w:trPr>
          <w:trHeight w:val="900"/>
        </w:trPr>
        <w:tc>
          <w:tcPr>
            <w:tcW w:w="6766" w:type="dxa"/>
            <w:shd w:val="clear" w:color="auto" w:fill="auto"/>
            <w:vAlign w:val="center"/>
            <w:hideMark/>
          </w:tcPr>
          <w:p w14:paraId="28702D6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"Муниципальное управление Каширского муниципального района"</w:t>
            </w:r>
          </w:p>
        </w:tc>
        <w:tc>
          <w:tcPr>
            <w:tcW w:w="487" w:type="dxa"/>
            <w:shd w:val="clear" w:color="FFFFCC" w:fill="FFFFFF"/>
            <w:vAlign w:val="center"/>
            <w:hideMark/>
          </w:tcPr>
          <w:p w14:paraId="72898F5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224D0A2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008B0BE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07 0 00 00000</w:t>
            </w:r>
          </w:p>
        </w:tc>
        <w:tc>
          <w:tcPr>
            <w:tcW w:w="617" w:type="dxa"/>
            <w:shd w:val="clear" w:color="FFFFCC" w:fill="FFFFFF"/>
            <w:noWrap/>
            <w:vAlign w:val="center"/>
            <w:hideMark/>
          </w:tcPr>
          <w:p w14:paraId="71555EC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732311A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29 737,0</w:t>
            </w:r>
          </w:p>
        </w:tc>
        <w:tc>
          <w:tcPr>
            <w:tcW w:w="1297" w:type="dxa"/>
            <w:shd w:val="clear" w:color="auto" w:fill="auto"/>
            <w:noWrap/>
            <w:vAlign w:val="center"/>
            <w:hideMark/>
          </w:tcPr>
          <w:p w14:paraId="2368183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30790,0</w:t>
            </w:r>
          </w:p>
        </w:tc>
        <w:tc>
          <w:tcPr>
            <w:tcW w:w="1242" w:type="dxa"/>
            <w:shd w:val="clear" w:color="auto" w:fill="auto"/>
            <w:noWrap/>
            <w:vAlign w:val="center"/>
            <w:hideMark/>
          </w:tcPr>
          <w:p w14:paraId="6B74ED6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31775,0</w:t>
            </w:r>
          </w:p>
        </w:tc>
      </w:tr>
      <w:tr w:rsidR="00C9245C" w:rsidRPr="00C9245C" w14:paraId="51D4DA55" w14:textId="77777777" w:rsidTr="00A56F05">
        <w:trPr>
          <w:trHeight w:val="600"/>
        </w:trPr>
        <w:tc>
          <w:tcPr>
            <w:tcW w:w="6766" w:type="dxa"/>
            <w:shd w:val="clear" w:color="auto" w:fill="auto"/>
            <w:vAlign w:val="center"/>
            <w:hideMark/>
          </w:tcPr>
          <w:p w14:paraId="143AC12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муниципальной программы"</w:t>
            </w:r>
          </w:p>
        </w:tc>
        <w:tc>
          <w:tcPr>
            <w:tcW w:w="487" w:type="dxa"/>
            <w:shd w:val="clear" w:color="FFFFCC" w:fill="FFFFFF"/>
            <w:vAlign w:val="center"/>
            <w:hideMark/>
          </w:tcPr>
          <w:p w14:paraId="2D11960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16B4F9E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37E42D0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07 1 00 00000</w:t>
            </w:r>
          </w:p>
        </w:tc>
        <w:tc>
          <w:tcPr>
            <w:tcW w:w="617" w:type="dxa"/>
            <w:shd w:val="clear" w:color="FFFFCC" w:fill="FFFFFF"/>
            <w:noWrap/>
            <w:vAlign w:val="center"/>
            <w:hideMark/>
          </w:tcPr>
          <w:p w14:paraId="47A0F13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0451916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29 737,0</w:t>
            </w:r>
          </w:p>
        </w:tc>
        <w:tc>
          <w:tcPr>
            <w:tcW w:w="1297" w:type="dxa"/>
            <w:shd w:val="clear" w:color="auto" w:fill="auto"/>
            <w:noWrap/>
            <w:vAlign w:val="center"/>
            <w:hideMark/>
          </w:tcPr>
          <w:p w14:paraId="4843395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30790,0</w:t>
            </w:r>
          </w:p>
        </w:tc>
        <w:tc>
          <w:tcPr>
            <w:tcW w:w="1242" w:type="dxa"/>
            <w:shd w:val="clear" w:color="auto" w:fill="auto"/>
            <w:noWrap/>
            <w:vAlign w:val="center"/>
            <w:hideMark/>
          </w:tcPr>
          <w:p w14:paraId="55FC79A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31775,0</w:t>
            </w:r>
          </w:p>
        </w:tc>
      </w:tr>
      <w:tr w:rsidR="00C9245C" w:rsidRPr="00C9245C" w14:paraId="3A9DF892" w14:textId="77777777" w:rsidTr="00A56F05">
        <w:trPr>
          <w:trHeight w:val="900"/>
        </w:trPr>
        <w:tc>
          <w:tcPr>
            <w:tcW w:w="6766" w:type="dxa"/>
            <w:shd w:val="clear" w:color="auto" w:fill="auto"/>
            <w:vAlign w:val="center"/>
            <w:hideMark/>
          </w:tcPr>
          <w:p w14:paraId="6DC8CBB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мероприятие"Финансовое обеспечение деятельности администрации"</w:t>
            </w:r>
          </w:p>
        </w:tc>
        <w:tc>
          <w:tcPr>
            <w:tcW w:w="487" w:type="dxa"/>
            <w:shd w:val="clear" w:color="FFFFCC" w:fill="FFFFFF"/>
            <w:vAlign w:val="center"/>
            <w:hideMark/>
          </w:tcPr>
          <w:p w14:paraId="4B3C075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58F2891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6B832F0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07 1 01 00000</w:t>
            </w:r>
          </w:p>
        </w:tc>
        <w:tc>
          <w:tcPr>
            <w:tcW w:w="617" w:type="dxa"/>
            <w:shd w:val="clear" w:color="FFFFCC" w:fill="FFFFFF"/>
            <w:noWrap/>
            <w:vAlign w:val="center"/>
            <w:hideMark/>
          </w:tcPr>
          <w:p w14:paraId="22B0AF7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6F47FC1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29 737,0</w:t>
            </w:r>
          </w:p>
        </w:tc>
        <w:tc>
          <w:tcPr>
            <w:tcW w:w="1297" w:type="dxa"/>
            <w:shd w:val="clear" w:color="auto" w:fill="auto"/>
            <w:noWrap/>
            <w:vAlign w:val="center"/>
            <w:hideMark/>
          </w:tcPr>
          <w:p w14:paraId="379EB70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30790,0</w:t>
            </w:r>
          </w:p>
        </w:tc>
        <w:tc>
          <w:tcPr>
            <w:tcW w:w="1242" w:type="dxa"/>
            <w:shd w:val="clear" w:color="auto" w:fill="auto"/>
            <w:noWrap/>
            <w:vAlign w:val="center"/>
            <w:hideMark/>
          </w:tcPr>
          <w:p w14:paraId="5EDF612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31775,0</w:t>
            </w:r>
          </w:p>
        </w:tc>
      </w:tr>
      <w:tr w:rsidR="00C9245C" w:rsidRPr="00C9245C" w14:paraId="715510E5" w14:textId="77777777" w:rsidTr="00A56F05">
        <w:trPr>
          <w:trHeight w:val="2325"/>
        </w:trPr>
        <w:tc>
          <w:tcPr>
            <w:tcW w:w="6766" w:type="dxa"/>
            <w:shd w:val="clear" w:color="auto" w:fill="auto"/>
            <w:vAlign w:val="center"/>
            <w:hideMark/>
          </w:tcPr>
          <w:p w14:paraId="5955BAC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487" w:type="dxa"/>
            <w:shd w:val="clear" w:color="FFFFCC" w:fill="FFFFFF"/>
            <w:noWrap/>
            <w:vAlign w:val="center"/>
            <w:hideMark/>
          </w:tcPr>
          <w:p w14:paraId="48EA3D0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noWrap/>
            <w:vAlign w:val="center"/>
            <w:hideMark/>
          </w:tcPr>
          <w:p w14:paraId="5D350BB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noWrap/>
            <w:vAlign w:val="center"/>
            <w:hideMark/>
          </w:tcPr>
          <w:p w14:paraId="571040B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07 1 01 82020</w:t>
            </w:r>
          </w:p>
        </w:tc>
        <w:tc>
          <w:tcPr>
            <w:tcW w:w="617" w:type="dxa"/>
            <w:shd w:val="clear" w:color="FFFFCC" w:fill="FFFFFF"/>
            <w:noWrap/>
            <w:vAlign w:val="center"/>
            <w:hideMark/>
          </w:tcPr>
          <w:p w14:paraId="258F1A9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7DFB436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2 496,2</w:t>
            </w:r>
          </w:p>
        </w:tc>
        <w:tc>
          <w:tcPr>
            <w:tcW w:w="1297" w:type="dxa"/>
            <w:shd w:val="clear" w:color="auto" w:fill="auto"/>
            <w:noWrap/>
            <w:vAlign w:val="center"/>
            <w:hideMark/>
          </w:tcPr>
          <w:p w14:paraId="2B56BE7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2347,0</w:t>
            </w:r>
          </w:p>
        </w:tc>
        <w:tc>
          <w:tcPr>
            <w:tcW w:w="1242" w:type="dxa"/>
            <w:shd w:val="clear" w:color="auto" w:fill="auto"/>
            <w:noWrap/>
            <w:vAlign w:val="center"/>
            <w:hideMark/>
          </w:tcPr>
          <w:p w14:paraId="39D667B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2441,0</w:t>
            </w:r>
          </w:p>
        </w:tc>
      </w:tr>
      <w:tr w:rsidR="00C9245C" w:rsidRPr="00C9245C" w14:paraId="2A1730C9" w14:textId="77777777" w:rsidTr="00A56F05">
        <w:trPr>
          <w:trHeight w:val="2985"/>
        </w:trPr>
        <w:tc>
          <w:tcPr>
            <w:tcW w:w="6766" w:type="dxa"/>
            <w:shd w:val="clear" w:color="auto" w:fill="auto"/>
            <w:vAlign w:val="center"/>
            <w:hideMark/>
          </w:tcPr>
          <w:p w14:paraId="67761D5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государственных органов и органов местного самоуправления Каширского муниципального района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487" w:type="dxa"/>
            <w:shd w:val="clear" w:color="FFFFCC" w:fill="FFFFFF"/>
            <w:vAlign w:val="center"/>
            <w:hideMark/>
          </w:tcPr>
          <w:p w14:paraId="3950B86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68BFDFF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23FF498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07 1 01 82010</w:t>
            </w:r>
          </w:p>
        </w:tc>
        <w:tc>
          <w:tcPr>
            <w:tcW w:w="617" w:type="dxa"/>
            <w:shd w:val="clear" w:color="FFFFCC" w:fill="FFFFFF"/>
            <w:vAlign w:val="center"/>
            <w:hideMark/>
          </w:tcPr>
          <w:p w14:paraId="13B4176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7EF3C5E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21 174,8</w:t>
            </w:r>
          </w:p>
        </w:tc>
        <w:tc>
          <w:tcPr>
            <w:tcW w:w="1297" w:type="dxa"/>
            <w:shd w:val="clear" w:color="auto" w:fill="auto"/>
            <w:noWrap/>
            <w:vAlign w:val="center"/>
            <w:hideMark/>
          </w:tcPr>
          <w:p w14:paraId="68FD15A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22024,6</w:t>
            </w:r>
          </w:p>
        </w:tc>
        <w:tc>
          <w:tcPr>
            <w:tcW w:w="1242" w:type="dxa"/>
            <w:shd w:val="clear" w:color="auto" w:fill="auto"/>
            <w:noWrap/>
            <w:vAlign w:val="center"/>
            <w:hideMark/>
          </w:tcPr>
          <w:p w14:paraId="50355BF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22905,4</w:t>
            </w:r>
          </w:p>
        </w:tc>
      </w:tr>
      <w:tr w:rsidR="00C9245C" w:rsidRPr="00C9245C" w14:paraId="749F1D6F" w14:textId="77777777" w:rsidTr="00A56F05">
        <w:trPr>
          <w:trHeight w:val="1875"/>
        </w:trPr>
        <w:tc>
          <w:tcPr>
            <w:tcW w:w="6766" w:type="dxa"/>
            <w:shd w:val="clear" w:color="auto" w:fill="auto"/>
            <w:vAlign w:val="center"/>
            <w:hideMark/>
          </w:tcPr>
          <w:p w14:paraId="56B75F1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функций государственных органов и органов местного самоуправления Каширского муниципального района (Закупка товаров, работ и услуг для государственных (муниципальных) нужд)</w:t>
            </w:r>
          </w:p>
        </w:tc>
        <w:tc>
          <w:tcPr>
            <w:tcW w:w="487" w:type="dxa"/>
            <w:shd w:val="clear" w:color="FFFFCC" w:fill="FFFFFF"/>
            <w:vAlign w:val="center"/>
            <w:hideMark/>
          </w:tcPr>
          <w:p w14:paraId="53C8E26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5CA287D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62416D8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07 01 1 82010</w:t>
            </w:r>
          </w:p>
        </w:tc>
        <w:tc>
          <w:tcPr>
            <w:tcW w:w="617" w:type="dxa"/>
            <w:shd w:val="clear" w:color="auto" w:fill="auto"/>
            <w:vAlign w:val="center"/>
            <w:hideMark/>
          </w:tcPr>
          <w:p w14:paraId="0314105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33C39ED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5 868,0</w:t>
            </w:r>
          </w:p>
        </w:tc>
        <w:tc>
          <w:tcPr>
            <w:tcW w:w="1297" w:type="dxa"/>
            <w:shd w:val="clear" w:color="auto" w:fill="auto"/>
            <w:noWrap/>
            <w:vAlign w:val="center"/>
            <w:hideMark/>
          </w:tcPr>
          <w:p w14:paraId="72B171A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5980,0</w:t>
            </w:r>
          </w:p>
        </w:tc>
        <w:tc>
          <w:tcPr>
            <w:tcW w:w="1242" w:type="dxa"/>
            <w:shd w:val="clear" w:color="auto" w:fill="auto"/>
            <w:noWrap/>
            <w:vAlign w:val="center"/>
            <w:hideMark/>
          </w:tcPr>
          <w:p w14:paraId="1C61F27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5980,0</w:t>
            </w:r>
          </w:p>
        </w:tc>
      </w:tr>
      <w:tr w:rsidR="00C9245C" w:rsidRPr="00C9245C" w14:paraId="2AFB5256" w14:textId="77777777" w:rsidTr="00A56F05">
        <w:trPr>
          <w:trHeight w:val="1620"/>
        </w:trPr>
        <w:tc>
          <w:tcPr>
            <w:tcW w:w="6766" w:type="dxa"/>
            <w:shd w:val="clear" w:color="auto" w:fill="auto"/>
            <w:vAlign w:val="center"/>
            <w:hideMark/>
          </w:tcPr>
          <w:p w14:paraId="17392E9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государственных органов и органов местного самоуправления Каширского муниципального района (Иные бюджетные ассигнования)</w:t>
            </w:r>
          </w:p>
        </w:tc>
        <w:tc>
          <w:tcPr>
            <w:tcW w:w="487" w:type="dxa"/>
            <w:shd w:val="clear" w:color="FFFFCC" w:fill="FFFFFF"/>
            <w:vAlign w:val="center"/>
            <w:hideMark/>
          </w:tcPr>
          <w:p w14:paraId="07BD866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0CDA5A6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2FCA658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07 01 1 82010</w:t>
            </w:r>
          </w:p>
        </w:tc>
        <w:tc>
          <w:tcPr>
            <w:tcW w:w="617" w:type="dxa"/>
            <w:shd w:val="clear" w:color="auto" w:fill="auto"/>
            <w:vAlign w:val="center"/>
            <w:hideMark/>
          </w:tcPr>
          <w:p w14:paraId="02A6A70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1084" w:type="dxa"/>
            <w:shd w:val="clear" w:color="FFFFCC" w:fill="FFFFFF"/>
            <w:noWrap/>
            <w:vAlign w:val="center"/>
            <w:hideMark/>
          </w:tcPr>
          <w:p w14:paraId="4E631C2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198,0</w:t>
            </w:r>
          </w:p>
        </w:tc>
        <w:tc>
          <w:tcPr>
            <w:tcW w:w="1297" w:type="dxa"/>
            <w:shd w:val="clear" w:color="auto" w:fill="auto"/>
            <w:noWrap/>
            <w:vAlign w:val="center"/>
            <w:hideMark/>
          </w:tcPr>
          <w:p w14:paraId="4B3BBEC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180,0</w:t>
            </w:r>
          </w:p>
        </w:tc>
        <w:tc>
          <w:tcPr>
            <w:tcW w:w="1242" w:type="dxa"/>
            <w:shd w:val="clear" w:color="auto" w:fill="auto"/>
            <w:noWrap/>
            <w:vAlign w:val="center"/>
            <w:hideMark/>
          </w:tcPr>
          <w:p w14:paraId="4E12315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180,0</w:t>
            </w:r>
          </w:p>
        </w:tc>
      </w:tr>
      <w:tr w:rsidR="00C9245C" w:rsidRPr="00C9245C" w14:paraId="0062AEA3" w14:textId="77777777" w:rsidTr="00A56F05">
        <w:trPr>
          <w:trHeight w:val="1545"/>
        </w:trPr>
        <w:tc>
          <w:tcPr>
            <w:tcW w:w="6766" w:type="dxa"/>
            <w:shd w:val="clear" w:color="FFFFCC" w:fill="FFFFFF"/>
            <w:vAlign w:val="center"/>
            <w:hideMark/>
          </w:tcPr>
          <w:p w14:paraId="06927986"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487" w:type="dxa"/>
            <w:shd w:val="clear" w:color="FFFFCC" w:fill="FFFFFF"/>
            <w:vAlign w:val="center"/>
            <w:hideMark/>
          </w:tcPr>
          <w:p w14:paraId="3C4CB9B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549" w:type="dxa"/>
            <w:shd w:val="clear" w:color="FFFFCC" w:fill="FFFFFF"/>
            <w:vAlign w:val="center"/>
            <w:hideMark/>
          </w:tcPr>
          <w:p w14:paraId="667D3F2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06</w:t>
            </w:r>
          </w:p>
        </w:tc>
        <w:tc>
          <w:tcPr>
            <w:tcW w:w="1295" w:type="dxa"/>
            <w:shd w:val="clear" w:color="FFFFCC" w:fill="FFFFFF"/>
            <w:vAlign w:val="center"/>
            <w:hideMark/>
          </w:tcPr>
          <w:p w14:paraId="6DEC924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27B5C40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032F218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10 761,0</w:t>
            </w:r>
          </w:p>
        </w:tc>
        <w:tc>
          <w:tcPr>
            <w:tcW w:w="1297" w:type="dxa"/>
            <w:shd w:val="clear" w:color="FFFFCC" w:fill="FFFFFF"/>
            <w:noWrap/>
            <w:vAlign w:val="center"/>
            <w:hideMark/>
          </w:tcPr>
          <w:p w14:paraId="42262D1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9 715,0</w:t>
            </w:r>
          </w:p>
        </w:tc>
        <w:tc>
          <w:tcPr>
            <w:tcW w:w="1242" w:type="dxa"/>
            <w:shd w:val="clear" w:color="FFFFCC" w:fill="FFFFFF"/>
            <w:noWrap/>
            <w:vAlign w:val="center"/>
            <w:hideMark/>
          </w:tcPr>
          <w:p w14:paraId="4D9C4DD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9 848,0</w:t>
            </w:r>
          </w:p>
        </w:tc>
      </w:tr>
      <w:tr w:rsidR="00C9245C" w:rsidRPr="00C9245C" w14:paraId="01411133" w14:textId="77777777" w:rsidTr="00A56F05">
        <w:trPr>
          <w:trHeight w:val="2310"/>
        </w:trPr>
        <w:tc>
          <w:tcPr>
            <w:tcW w:w="6766" w:type="dxa"/>
            <w:shd w:val="clear" w:color="FFFFCC" w:fill="FFFFFF"/>
            <w:vAlign w:val="center"/>
            <w:hideMark/>
          </w:tcPr>
          <w:p w14:paraId="64D256E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"Управление муниципальными финансами,создание условий для эффективного и ответственного управления муниципальными финансами,повышение устойчивости бюджетов муниципальных образований Каширского муниципального района"</w:t>
            </w:r>
          </w:p>
        </w:tc>
        <w:tc>
          <w:tcPr>
            <w:tcW w:w="487" w:type="dxa"/>
            <w:shd w:val="clear" w:color="FFFFCC" w:fill="FFFFFF"/>
            <w:vAlign w:val="center"/>
            <w:hideMark/>
          </w:tcPr>
          <w:p w14:paraId="745D359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36DD96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1295" w:type="dxa"/>
            <w:shd w:val="clear" w:color="FFFFCC" w:fill="FFFFFF"/>
            <w:vAlign w:val="center"/>
            <w:hideMark/>
          </w:tcPr>
          <w:p w14:paraId="6DF30CD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10 0 00 00000</w:t>
            </w:r>
          </w:p>
        </w:tc>
        <w:tc>
          <w:tcPr>
            <w:tcW w:w="617" w:type="dxa"/>
            <w:shd w:val="clear" w:color="FFFFCC" w:fill="FFFFFF"/>
            <w:vAlign w:val="center"/>
            <w:hideMark/>
          </w:tcPr>
          <w:p w14:paraId="20403D5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5B7D22A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8 974,0</w:t>
            </w:r>
          </w:p>
        </w:tc>
        <w:tc>
          <w:tcPr>
            <w:tcW w:w="1297" w:type="dxa"/>
            <w:shd w:val="clear" w:color="auto" w:fill="auto"/>
            <w:noWrap/>
            <w:vAlign w:val="center"/>
            <w:hideMark/>
          </w:tcPr>
          <w:p w14:paraId="6AA7D69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7876,0</w:t>
            </w:r>
          </w:p>
        </w:tc>
        <w:tc>
          <w:tcPr>
            <w:tcW w:w="1242" w:type="dxa"/>
            <w:shd w:val="clear" w:color="auto" w:fill="auto"/>
            <w:noWrap/>
            <w:vAlign w:val="center"/>
            <w:hideMark/>
          </w:tcPr>
          <w:p w14:paraId="43DFF18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7936,0</w:t>
            </w:r>
          </w:p>
        </w:tc>
      </w:tr>
      <w:tr w:rsidR="00C9245C" w:rsidRPr="00C9245C" w14:paraId="763C7788" w14:textId="77777777" w:rsidTr="00A56F05">
        <w:trPr>
          <w:trHeight w:val="765"/>
        </w:trPr>
        <w:tc>
          <w:tcPr>
            <w:tcW w:w="6766" w:type="dxa"/>
            <w:shd w:val="clear" w:color="FFFFCC" w:fill="FFFFFF"/>
            <w:vAlign w:val="center"/>
            <w:hideMark/>
          </w:tcPr>
          <w:p w14:paraId="383D868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муниципальной программы"</w:t>
            </w:r>
          </w:p>
        </w:tc>
        <w:tc>
          <w:tcPr>
            <w:tcW w:w="487" w:type="dxa"/>
            <w:shd w:val="clear" w:color="FFFFCC" w:fill="FFFFFF"/>
            <w:vAlign w:val="center"/>
            <w:hideMark/>
          </w:tcPr>
          <w:p w14:paraId="2B5DC67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479308F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1295" w:type="dxa"/>
            <w:shd w:val="clear" w:color="FFFFCC" w:fill="FFFFFF"/>
            <w:vAlign w:val="center"/>
            <w:hideMark/>
          </w:tcPr>
          <w:p w14:paraId="6ECAACE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10 3 00 00000</w:t>
            </w:r>
          </w:p>
        </w:tc>
        <w:tc>
          <w:tcPr>
            <w:tcW w:w="617" w:type="dxa"/>
            <w:shd w:val="clear" w:color="FFFFCC" w:fill="FFFFFF"/>
            <w:vAlign w:val="center"/>
            <w:hideMark/>
          </w:tcPr>
          <w:p w14:paraId="7057682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6443FC1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8 974,0</w:t>
            </w:r>
          </w:p>
        </w:tc>
        <w:tc>
          <w:tcPr>
            <w:tcW w:w="1297" w:type="dxa"/>
            <w:shd w:val="clear" w:color="auto" w:fill="auto"/>
            <w:noWrap/>
            <w:vAlign w:val="center"/>
            <w:hideMark/>
          </w:tcPr>
          <w:p w14:paraId="1F2A8FF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7876,0</w:t>
            </w:r>
          </w:p>
        </w:tc>
        <w:tc>
          <w:tcPr>
            <w:tcW w:w="1242" w:type="dxa"/>
            <w:shd w:val="clear" w:color="auto" w:fill="auto"/>
            <w:noWrap/>
            <w:vAlign w:val="center"/>
            <w:hideMark/>
          </w:tcPr>
          <w:p w14:paraId="3EE1C48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7936,0</w:t>
            </w:r>
          </w:p>
        </w:tc>
      </w:tr>
      <w:tr w:rsidR="00C9245C" w:rsidRPr="00C9245C" w14:paraId="0DA172BC" w14:textId="77777777" w:rsidTr="00A56F05">
        <w:trPr>
          <w:trHeight w:val="1380"/>
        </w:trPr>
        <w:tc>
          <w:tcPr>
            <w:tcW w:w="6766" w:type="dxa"/>
            <w:shd w:val="clear" w:color="FFFFCC" w:fill="FFFFFF"/>
            <w:vAlign w:val="center"/>
            <w:hideMark/>
          </w:tcPr>
          <w:p w14:paraId="08C2811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"Финансовое обеспечение деятельности финансового отдела администрации Каширского муниципального района"</w:t>
            </w:r>
          </w:p>
        </w:tc>
        <w:tc>
          <w:tcPr>
            <w:tcW w:w="487" w:type="dxa"/>
            <w:shd w:val="clear" w:color="FFFFCC" w:fill="FFFFFF"/>
            <w:vAlign w:val="center"/>
            <w:hideMark/>
          </w:tcPr>
          <w:p w14:paraId="28DFEDC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31B2E17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1295" w:type="dxa"/>
            <w:shd w:val="clear" w:color="FFFFCC" w:fill="FFFFFF"/>
            <w:vAlign w:val="center"/>
            <w:hideMark/>
          </w:tcPr>
          <w:p w14:paraId="3681303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10 3 01 00000</w:t>
            </w:r>
          </w:p>
        </w:tc>
        <w:tc>
          <w:tcPr>
            <w:tcW w:w="617" w:type="dxa"/>
            <w:shd w:val="clear" w:color="FFFFCC" w:fill="FFFFFF"/>
            <w:vAlign w:val="center"/>
            <w:hideMark/>
          </w:tcPr>
          <w:p w14:paraId="15242DA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27F796C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8 974,0</w:t>
            </w:r>
          </w:p>
        </w:tc>
        <w:tc>
          <w:tcPr>
            <w:tcW w:w="1297" w:type="dxa"/>
            <w:shd w:val="clear" w:color="auto" w:fill="auto"/>
            <w:noWrap/>
            <w:vAlign w:val="center"/>
            <w:hideMark/>
          </w:tcPr>
          <w:p w14:paraId="605F9AC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7876,0</w:t>
            </w:r>
          </w:p>
        </w:tc>
        <w:tc>
          <w:tcPr>
            <w:tcW w:w="1242" w:type="dxa"/>
            <w:shd w:val="clear" w:color="auto" w:fill="auto"/>
            <w:noWrap/>
            <w:vAlign w:val="center"/>
            <w:hideMark/>
          </w:tcPr>
          <w:p w14:paraId="4EC2436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7936,0</w:t>
            </w:r>
          </w:p>
        </w:tc>
      </w:tr>
      <w:tr w:rsidR="00C9245C" w:rsidRPr="00C9245C" w14:paraId="4423D2CF" w14:textId="77777777" w:rsidTr="00A56F05">
        <w:trPr>
          <w:trHeight w:val="2970"/>
        </w:trPr>
        <w:tc>
          <w:tcPr>
            <w:tcW w:w="6766" w:type="dxa"/>
            <w:shd w:val="clear" w:color="FFFFCC" w:fill="FFFFFF"/>
            <w:vAlign w:val="center"/>
            <w:hideMark/>
          </w:tcPr>
          <w:p w14:paraId="05BB4A6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функций органов местного самоуправления (Расходы на выплату персоналу в целях обеспечения выполнения функций государственными (муниципальными) органами, казенными учреждениями,органами управления государственными внебюджетными фондами)</w:t>
            </w:r>
          </w:p>
        </w:tc>
        <w:tc>
          <w:tcPr>
            <w:tcW w:w="487" w:type="dxa"/>
            <w:shd w:val="clear" w:color="FFFFCC" w:fill="FFFFFF"/>
            <w:vAlign w:val="center"/>
            <w:hideMark/>
          </w:tcPr>
          <w:p w14:paraId="7D21019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7645F67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1295" w:type="dxa"/>
            <w:shd w:val="clear" w:color="FFFFCC" w:fill="FFFFFF"/>
            <w:vAlign w:val="center"/>
            <w:hideMark/>
          </w:tcPr>
          <w:p w14:paraId="750CDE2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10 3 01 82010</w:t>
            </w:r>
          </w:p>
        </w:tc>
        <w:tc>
          <w:tcPr>
            <w:tcW w:w="617" w:type="dxa"/>
            <w:shd w:val="clear" w:color="FFFFCC" w:fill="FFFFFF"/>
            <w:vAlign w:val="center"/>
            <w:hideMark/>
          </w:tcPr>
          <w:p w14:paraId="09B3CE3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51FC0A6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7 089,0</w:t>
            </w:r>
          </w:p>
        </w:tc>
        <w:tc>
          <w:tcPr>
            <w:tcW w:w="1297" w:type="dxa"/>
            <w:shd w:val="clear" w:color="auto" w:fill="auto"/>
            <w:noWrap/>
            <w:vAlign w:val="center"/>
            <w:hideMark/>
          </w:tcPr>
          <w:p w14:paraId="4D27B7C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5966,0</w:t>
            </w:r>
          </w:p>
        </w:tc>
        <w:tc>
          <w:tcPr>
            <w:tcW w:w="1242" w:type="dxa"/>
            <w:shd w:val="clear" w:color="auto" w:fill="auto"/>
            <w:noWrap/>
            <w:vAlign w:val="center"/>
            <w:hideMark/>
          </w:tcPr>
          <w:p w14:paraId="07C24D8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6026,0</w:t>
            </w:r>
          </w:p>
        </w:tc>
      </w:tr>
      <w:tr w:rsidR="00C9245C" w:rsidRPr="00C9245C" w14:paraId="548E4FAA" w14:textId="77777777" w:rsidTr="00A56F05">
        <w:trPr>
          <w:trHeight w:val="1350"/>
        </w:trPr>
        <w:tc>
          <w:tcPr>
            <w:tcW w:w="6766" w:type="dxa"/>
            <w:shd w:val="clear" w:color="FFFFCC" w:fill="FFFFFF"/>
            <w:vAlign w:val="center"/>
            <w:hideMark/>
          </w:tcPr>
          <w:p w14:paraId="2D5B289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органов местного самоуправления (Закупка товаров,работ и услуг для государственных(муниципальных)нужд)</w:t>
            </w:r>
          </w:p>
        </w:tc>
        <w:tc>
          <w:tcPr>
            <w:tcW w:w="487" w:type="dxa"/>
            <w:shd w:val="clear" w:color="FFFFCC" w:fill="FFFFFF"/>
            <w:vAlign w:val="center"/>
            <w:hideMark/>
          </w:tcPr>
          <w:p w14:paraId="1D30F71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7A83AC6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1295" w:type="dxa"/>
            <w:shd w:val="clear" w:color="FFFFCC" w:fill="FFFFFF"/>
            <w:vAlign w:val="center"/>
            <w:hideMark/>
          </w:tcPr>
          <w:p w14:paraId="2878F79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10 3 01 82010</w:t>
            </w:r>
          </w:p>
        </w:tc>
        <w:tc>
          <w:tcPr>
            <w:tcW w:w="617" w:type="dxa"/>
            <w:shd w:val="clear" w:color="FFFFCC" w:fill="FFFFFF"/>
            <w:vAlign w:val="center"/>
            <w:hideMark/>
          </w:tcPr>
          <w:p w14:paraId="43BEC9C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0950799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1 885,0</w:t>
            </w:r>
          </w:p>
        </w:tc>
        <w:tc>
          <w:tcPr>
            <w:tcW w:w="1297" w:type="dxa"/>
            <w:shd w:val="clear" w:color="auto" w:fill="auto"/>
            <w:noWrap/>
            <w:vAlign w:val="center"/>
            <w:hideMark/>
          </w:tcPr>
          <w:p w14:paraId="6F547D1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1910,0</w:t>
            </w:r>
          </w:p>
        </w:tc>
        <w:tc>
          <w:tcPr>
            <w:tcW w:w="1242" w:type="dxa"/>
            <w:shd w:val="clear" w:color="auto" w:fill="auto"/>
            <w:noWrap/>
            <w:vAlign w:val="center"/>
            <w:hideMark/>
          </w:tcPr>
          <w:p w14:paraId="174F341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1910,0</w:t>
            </w:r>
          </w:p>
        </w:tc>
      </w:tr>
      <w:tr w:rsidR="00C9245C" w:rsidRPr="00C9245C" w14:paraId="0D7FC4EC" w14:textId="77777777" w:rsidTr="00A56F05">
        <w:trPr>
          <w:trHeight w:val="945"/>
        </w:trPr>
        <w:tc>
          <w:tcPr>
            <w:tcW w:w="6766" w:type="dxa"/>
            <w:shd w:val="clear" w:color="FFFFCC" w:fill="FFFFFF"/>
            <w:vAlign w:val="center"/>
            <w:hideMark/>
          </w:tcPr>
          <w:p w14:paraId="7293098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деятельности Контрольно-счетной комиссии</w:t>
            </w:r>
          </w:p>
        </w:tc>
        <w:tc>
          <w:tcPr>
            <w:tcW w:w="487" w:type="dxa"/>
            <w:shd w:val="clear" w:color="FFFFCC" w:fill="FFFFFF"/>
            <w:vAlign w:val="center"/>
            <w:hideMark/>
          </w:tcPr>
          <w:p w14:paraId="0DE1083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0D04D1D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1295" w:type="dxa"/>
            <w:shd w:val="clear" w:color="FFFFCC" w:fill="FFFFFF"/>
            <w:vAlign w:val="center"/>
            <w:hideMark/>
          </w:tcPr>
          <w:p w14:paraId="0CF1FC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93 0 00 00000</w:t>
            </w:r>
          </w:p>
        </w:tc>
        <w:tc>
          <w:tcPr>
            <w:tcW w:w="617" w:type="dxa"/>
            <w:shd w:val="clear" w:color="FFFFCC" w:fill="FFFFFF"/>
            <w:vAlign w:val="center"/>
            <w:hideMark/>
          </w:tcPr>
          <w:p w14:paraId="3A6B79E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482FEE3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1 787,0</w:t>
            </w:r>
          </w:p>
        </w:tc>
        <w:tc>
          <w:tcPr>
            <w:tcW w:w="1297" w:type="dxa"/>
            <w:shd w:val="clear" w:color="auto" w:fill="auto"/>
            <w:noWrap/>
            <w:vAlign w:val="center"/>
            <w:hideMark/>
          </w:tcPr>
          <w:p w14:paraId="71D21A9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1839,0</w:t>
            </w:r>
          </w:p>
        </w:tc>
        <w:tc>
          <w:tcPr>
            <w:tcW w:w="1242" w:type="dxa"/>
            <w:shd w:val="clear" w:color="auto" w:fill="auto"/>
            <w:noWrap/>
            <w:vAlign w:val="center"/>
            <w:hideMark/>
          </w:tcPr>
          <w:p w14:paraId="245289D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1912,0</w:t>
            </w:r>
          </w:p>
        </w:tc>
      </w:tr>
      <w:tr w:rsidR="00C9245C" w:rsidRPr="00C9245C" w14:paraId="45D4CF1A" w14:textId="77777777" w:rsidTr="00A56F05">
        <w:trPr>
          <w:trHeight w:val="615"/>
        </w:trPr>
        <w:tc>
          <w:tcPr>
            <w:tcW w:w="6766" w:type="dxa"/>
            <w:shd w:val="clear" w:color="FFFFCC" w:fill="FFFFFF"/>
            <w:vAlign w:val="center"/>
            <w:hideMark/>
          </w:tcPr>
          <w:p w14:paraId="79B238D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Контрольно-счетная комиссия</w:t>
            </w:r>
          </w:p>
        </w:tc>
        <w:tc>
          <w:tcPr>
            <w:tcW w:w="487" w:type="dxa"/>
            <w:shd w:val="clear" w:color="FFFFCC" w:fill="FFFFFF"/>
            <w:vAlign w:val="center"/>
            <w:hideMark/>
          </w:tcPr>
          <w:p w14:paraId="453BAFA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1DCD826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1295" w:type="dxa"/>
            <w:shd w:val="clear" w:color="FFFFCC" w:fill="FFFFFF"/>
            <w:vAlign w:val="center"/>
            <w:hideMark/>
          </w:tcPr>
          <w:p w14:paraId="700FF41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93 9 00 00000</w:t>
            </w:r>
          </w:p>
        </w:tc>
        <w:tc>
          <w:tcPr>
            <w:tcW w:w="617" w:type="dxa"/>
            <w:shd w:val="clear" w:color="FFFFCC" w:fill="FFFFFF"/>
            <w:vAlign w:val="center"/>
            <w:hideMark/>
          </w:tcPr>
          <w:p w14:paraId="2F1323C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0C50E0B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1 787,0</w:t>
            </w:r>
          </w:p>
        </w:tc>
        <w:tc>
          <w:tcPr>
            <w:tcW w:w="1297" w:type="dxa"/>
            <w:shd w:val="clear" w:color="auto" w:fill="auto"/>
            <w:noWrap/>
            <w:vAlign w:val="center"/>
            <w:hideMark/>
          </w:tcPr>
          <w:p w14:paraId="15C9884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1839,0</w:t>
            </w:r>
          </w:p>
        </w:tc>
        <w:tc>
          <w:tcPr>
            <w:tcW w:w="1242" w:type="dxa"/>
            <w:shd w:val="clear" w:color="auto" w:fill="auto"/>
            <w:noWrap/>
            <w:vAlign w:val="center"/>
            <w:hideMark/>
          </w:tcPr>
          <w:p w14:paraId="6F7DBD5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1912,0</w:t>
            </w:r>
          </w:p>
        </w:tc>
      </w:tr>
      <w:tr w:rsidR="00C9245C" w:rsidRPr="00C9245C" w14:paraId="5C8632FA" w14:textId="77777777" w:rsidTr="00A56F05">
        <w:trPr>
          <w:trHeight w:val="2340"/>
        </w:trPr>
        <w:tc>
          <w:tcPr>
            <w:tcW w:w="6766" w:type="dxa"/>
            <w:shd w:val="clear" w:color="FFFFCC" w:fill="FFFFFF"/>
            <w:vAlign w:val="center"/>
            <w:hideMark/>
          </w:tcPr>
          <w:p w14:paraId="1019E9E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органов местного самоуправления (Расходы на выплату персоналу в целях обеспечения выполнения функций государственными (муниципальными) органами, казенными учреждениями,органами управления государственными внебюджетными фондами)</w:t>
            </w:r>
          </w:p>
        </w:tc>
        <w:tc>
          <w:tcPr>
            <w:tcW w:w="487" w:type="dxa"/>
            <w:shd w:val="clear" w:color="FFFFCC" w:fill="FFFFFF"/>
            <w:vAlign w:val="center"/>
            <w:hideMark/>
          </w:tcPr>
          <w:p w14:paraId="4D2EBAA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14BC597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1295" w:type="dxa"/>
            <w:shd w:val="clear" w:color="FFFFCC" w:fill="FFFFFF"/>
            <w:vAlign w:val="center"/>
            <w:hideMark/>
          </w:tcPr>
          <w:p w14:paraId="18BFE85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93 9 00 82010</w:t>
            </w:r>
          </w:p>
        </w:tc>
        <w:tc>
          <w:tcPr>
            <w:tcW w:w="617" w:type="dxa"/>
            <w:shd w:val="clear" w:color="FFFFCC" w:fill="FFFFFF"/>
            <w:vAlign w:val="center"/>
            <w:hideMark/>
          </w:tcPr>
          <w:p w14:paraId="154041F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5D2F991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1 752,0</w:t>
            </w:r>
          </w:p>
        </w:tc>
        <w:tc>
          <w:tcPr>
            <w:tcW w:w="1297" w:type="dxa"/>
            <w:shd w:val="clear" w:color="auto" w:fill="auto"/>
            <w:noWrap/>
            <w:vAlign w:val="center"/>
            <w:hideMark/>
          </w:tcPr>
          <w:p w14:paraId="060FF01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1819,0</w:t>
            </w:r>
          </w:p>
        </w:tc>
        <w:tc>
          <w:tcPr>
            <w:tcW w:w="1242" w:type="dxa"/>
            <w:shd w:val="clear" w:color="auto" w:fill="auto"/>
            <w:noWrap/>
            <w:vAlign w:val="center"/>
            <w:hideMark/>
          </w:tcPr>
          <w:p w14:paraId="2C79ED0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1892,0</w:t>
            </w:r>
          </w:p>
        </w:tc>
      </w:tr>
      <w:tr w:rsidR="00C9245C" w:rsidRPr="00C9245C" w14:paraId="3A26469C" w14:textId="77777777" w:rsidTr="00A56F05">
        <w:trPr>
          <w:trHeight w:val="1260"/>
        </w:trPr>
        <w:tc>
          <w:tcPr>
            <w:tcW w:w="6766" w:type="dxa"/>
            <w:shd w:val="clear" w:color="FFFFCC" w:fill="FFFFFF"/>
            <w:vAlign w:val="center"/>
            <w:hideMark/>
          </w:tcPr>
          <w:p w14:paraId="235E851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органов местного самоуправления (Закупка товаров,работ и услуг для государственных(муниципальных)нужд)</w:t>
            </w:r>
          </w:p>
        </w:tc>
        <w:tc>
          <w:tcPr>
            <w:tcW w:w="487" w:type="dxa"/>
            <w:shd w:val="clear" w:color="FFFFCC" w:fill="FFFFFF"/>
            <w:vAlign w:val="center"/>
            <w:hideMark/>
          </w:tcPr>
          <w:p w14:paraId="7C24051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0CE41F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1295" w:type="dxa"/>
            <w:shd w:val="clear" w:color="FFFFCC" w:fill="FFFFFF"/>
            <w:vAlign w:val="center"/>
            <w:hideMark/>
          </w:tcPr>
          <w:p w14:paraId="2694351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93 9 00 82010</w:t>
            </w:r>
          </w:p>
        </w:tc>
        <w:tc>
          <w:tcPr>
            <w:tcW w:w="617" w:type="dxa"/>
            <w:shd w:val="clear" w:color="FFFFCC" w:fill="FFFFFF"/>
            <w:vAlign w:val="center"/>
            <w:hideMark/>
          </w:tcPr>
          <w:p w14:paraId="1EC561F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154BF37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35,0</w:t>
            </w:r>
          </w:p>
        </w:tc>
        <w:tc>
          <w:tcPr>
            <w:tcW w:w="1297" w:type="dxa"/>
            <w:shd w:val="clear" w:color="auto" w:fill="auto"/>
            <w:noWrap/>
            <w:vAlign w:val="center"/>
            <w:hideMark/>
          </w:tcPr>
          <w:p w14:paraId="1DC7A83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20,0</w:t>
            </w:r>
          </w:p>
        </w:tc>
        <w:tc>
          <w:tcPr>
            <w:tcW w:w="1242" w:type="dxa"/>
            <w:shd w:val="clear" w:color="auto" w:fill="auto"/>
            <w:noWrap/>
            <w:vAlign w:val="center"/>
            <w:hideMark/>
          </w:tcPr>
          <w:p w14:paraId="0F8D489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20,0</w:t>
            </w:r>
          </w:p>
        </w:tc>
      </w:tr>
      <w:tr w:rsidR="00C9245C" w:rsidRPr="00C9245C" w14:paraId="4AED1437" w14:textId="77777777" w:rsidTr="00A56F05">
        <w:trPr>
          <w:trHeight w:val="720"/>
        </w:trPr>
        <w:tc>
          <w:tcPr>
            <w:tcW w:w="6766" w:type="dxa"/>
            <w:shd w:val="clear" w:color="FFFFCC" w:fill="FFFFFF"/>
            <w:vAlign w:val="center"/>
            <w:hideMark/>
          </w:tcPr>
          <w:p w14:paraId="696F9746"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lastRenderedPageBreak/>
              <w:t>Обеспечение проведение выборов и референдумов</w:t>
            </w:r>
          </w:p>
        </w:tc>
        <w:tc>
          <w:tcPr>
            <w:tcW w:w="487" w:type="dxa"/>
            <w:shd w:val="clear" w:color="FFFFCC" w:fill="FFFFFF"/>
            <w:vAlign w:val="center"/>
            <w:hideMark/>
          </w:tcPr>
          <w:p w14:paraId="790B590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549" w:type="dxa"/>
            <w:shd w:val="clear" w:color="FFFFCC" w:fill="FFFFFF"/>
            <w:vAlign w:val="center"/>
            <w:hideMark/>
          </w:tcPr>
          <w:p w14:paraId="43626FE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07</w:t>
            </w:r>
          </w:p>
        </w:tc>
        <w:tc>
          <w:tcPr>
            <w:tcW w:w="1295" w:type="dxa"/>
            <w:shd w:val="clear" w:color="FFFFCC" w:fill="FFFFFF"/>
            <w:vAlign w:val="center"/>
            <w:hideMark/>
          </w:tcPr>
          <w:p w14:paraId="326ACF9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46AAF7A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27EB77B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1 399,1</w:t>
            </w:r>
          </w:p>
        </w:tc>
        <w:tc>
          <w:tcPr>
            <w:tcW w:w="1297" w:type="dxa"/>
            <w:shd w:val="clear" w:color="auto" w:fill="auto"/>
            <w:noWrap/>
            <w:vAlign w:val="center"/>
            <w:hideMark/>
          </w:tcPr>
          <w:p w14:paraId="0F5B99B8"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0,0</w:t>
            </w:r>
          </w:p>
        </w:tc>
        <w:tc>
          <w:tcPr>
            <w:tcW w:w="1242" w:type="dxa"/>
            <w:shd w:val="clear" w:color="auto" w:fill="auto"/>
            <w:noWrap/>
            <w:vAlign w:val="center"/>
            <w:hideMark/>
          </w:tcPr>
          <w:p w14:paraId="4824E835"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0,0</w:t>
            </w:r>
          </w:p>
        </w:tc>
      </w:tr>
      <w:tr w:rsidR="00C9245C" w:rsidRPr="00C9245C" w14:paraId="1D1FE2AE" w14:textId="77777777" w:rsidTr="00A56F05">
        <w:trPr>
          <w:trHeight w:val="1035"/>
        </w:trPr>
        <w:tc>
          <w:tcPr>
            <w:tcW w:w="6766" w:type="dxa"/>
            <w:shd w:val="clear" w:color="FFFFCC" w:fill="FFFFFF"/>
            <w:vAlign w:val="center"/>
            <w:hideMark/>
          </w:tcPr>
          <w:p w14:paraId="042D6F7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"Муниципальное управление Каширского муниципального района"</w:t>
            </w:r>
          </w:p>
        </w:tc>
        <w:tc>
          <w:tcPr>
            <w:tcW w:w="487" w:type="dxa"/>
            <w:shd w:val="clear" w:color="FFFFCC" w:fill="FFFFFF"/>
            <w:vAlign w:val="center"/>
            <w:hideMark/>
          </w:tcPr>
          <w:p w14:paraId="5E19771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11FA0E1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1295" w:type="dxa"/>
            <w:shd w:val="clear" w:color="FFFFCC" w:fill="FFFFFF"/>
            <w:vAlign w:val="center"/>
            <w:hideMark/>
          </w:tcPr>
          <w:p w14:paraId="40FC2BD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07 0 00 00000</w:t>
            </w:r>
          </w:p>
        </w:tc>
        <w:tc>
          <w:tcPr>
            <w:tcW w:w="617" w:type="dxa"/>
            <w:shd w:val="clear" w:color="FFFFCC" w:fill="FFFFFF"/>
            <w:vAlign w:val="center"/>
            <w:hideMark/>
          </w:tcPr>
          <w:p w14:paraId="252A2DD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5E2CA7E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1 399,1</w:t>
            </w:r>
          </w:p>
        </w:tc>
        <w:tc>
          <w:tcPr>
            <w:tcW w:w="1297" w:type="dxa"/>
            <w:shd w:val="clear" w:color="auto" w:fill="auto"/>
            <w:noWrap/>
            <w:vAlign w:val="center"/>
            <w:hideMark/>
          </w:tcPr>
          <w:p w14:paraId="7232483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242" w:type="dxa"/>
            <w:shd w:val="clear" w:color="auto" w:fill="auto"/>
            <w:noWrap/>
            <w:vAlign w:val="center"/>
            <w:hideMark/>
          </w:tcPr>
          <w:p w14:paraId="0E097D7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31924B21" w14:textId="77777777" w:rsidTr="00A56F05">
        <w:trPr>
          <w:trHeight w:val="795"/>
        </w:trPr>
        <w:tc>
          <w:tcPr>
            <w:tcW w:w="6766" w:type="dxa"/>
            <w:shd w:val="clear" w:color="FFFFCC" w:fill="FFFFFF"/>
            <w:vAlign w:val="center"/>
            <w:hideMark/>
          </w:tcPr>
          <w:p w14:paraId="6B47DE8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муниципалной программы"</w:t>
            </w:r>
          </w:p>
        </w:tc>
        <w:tc>
          <w:tcPr>
            <w:tcW w:w="487" w:type="dxa"/>
            <w:shd w:val="clear" w:color="FFFFCC" w:fill="FFFFFF"/>
            <w:vAlign w:val="center"/>
            <w:hideMark/>
          </w:tcPr>
          <w:p w14:paraId="3F30355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377BE84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1295" w:type="dxa"/>
            <w:shd w:val="clear" w:color="FFFFCC" w:fill="FFFFFF"/>
            <w:vAlign w:val="center"/>
            <w:hideMark/>
          </w:tcPr>
          <w:p w14:paraId="278BE90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07 1 00 00000</w:t>
            </w:r>
          </w:p>
        </w:tc>
        <w:tc>
          <w:tcPr>
            <w:tcW w:w="617" w:type="dxa"/>
            <w:shd w:val="clear" w:color="FFFFCC" w:fill="FFFFFF"/>
            <w:vAlign w:val="center"/>
            <w:hideMark/>
          </w:tcPr>
          <w:p w14:paraId="3D77929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2F3EF3D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1 399,1</w:t>
            </w:r>
          </w:p>
        </w:tc>
        <w:tc>
          <w:tcPr>
            <w:tcW w:w="1297" w:type="dxa"/>
            <w:shd w:val="clear" w:color="auto" w:fill="auto"/>
            <w:noWrap/>
            <w:vAlign w:val="center"/>
            <w:hideMark/>
          </w:tcPr>
          <w:p w14:paraId="1D1E0C5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242" w:type="dxa"/>
            <w:shd w:val="clear" w:color="auto" w:fill="auto"/>
            <w:noWrap/>
            <w:vAlign w:val="center"/>
            <w:hideMark/>
          </w:tcPr>
          <w:p w14:paraId="24CB97F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2F4EDFC2" w14:textId="77777777" w:rsidTr="00A56F05">
        <w:trPr>
          <w:trHeight w:val="900"/>
        </w:trPr>
        <w:tc>
          <w:tcPr>
            <w:tcW w:w="6766" w:type="dxa"/>
            <w:shd w:val="clear" w:color="FFFFCC" w:fill="FFFFFF"/>
            <w:vAlign w:val="center"/>
            <w:hideMark/>
          </w:tcPr>
          <w:p w14:paraId="54590DC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мероприятия "Финансирование прочих мероприятий"</w:t>
            </w:r>
          </w:p>
        </w:tc>
        <w:tc>
          <w:tcPr>
            <w:tcW w:w="487" w:type="dxa"/>
            <w:shd w:val="clear" w:color="FFFFCC" w:fill="FFFFFF"/>
            <w:vAlign w:val="center"/>
            <w:hideMark/>
          </w:tcPr>
          <w:p w14:paraId="777153A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51A2B31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1295" w:type="dxa"/>
            <w:shd w:val="clear" w:color="FFFFCC" w:fill="FFFFFF"/>
            <w:vAlign w:val="center"/>
            <w:hideMark/>
          </w:tcPr>
          <w:p w14:paraId="69BC49A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07 1 04 00000</w:t>
            </w:r>
          </w:p>
        </w:tc>
        <w:tc>
          <w:tcPr>
            <w:tcW w:w="617" w:type="dxa"/>
            <w:shd w:val="clear" w:color="FFFFCC" w:fill="FFFFFF"/>
            <w:vAlign w:val="center"/>
            <w:hideMark/>
          </w:tcPr>
          <w:p w14:paraId="7762412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0F6ADCA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1 399,1</w:t>
            </w:r>
          </w:p>
        </w:tc>
        <w:tc>
          <w:tcPr>
            <w:tcW w:w="1297" w:type="dxa"/>
            <w:shd w:val="clear" w:color="auto" w:fill="auto"/>
            <w:noWrap/>
            <w:vAlign w:val="center"/>
            <w:hideMark/>
          </w:tcPr>
          <w:p w14:paraId="119E9D0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242" w:type="dxa"/>
            <w:shd w:val="clear" w:color="auto" w:fill="auto"/>
            <w:noWrap/>
            <w:vAlign w:val="center"/>
            <w:hideMark/>
          </w:tcPr>
          <w:p w14:paraId="0CFBB4A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0392F445" w14:textId="77777777" w:rsidTr="00A56F05">
        <w:trPr>
          <w:trHeight w:val="795"/>
        </w:trPr>
        <w:tc>
          <w:tcPr>
            <w:tcW w:w="6766" w:type="dxa"/>
            <w:shd w:val="clear" w:color="FFFFCC" w:fill="FFFFFF"/>
            <w:vAlign w:val="center"/>
            <w:hideMark/>
          </w:tcPr>
          <w:p w14:paraId="7FEAF4E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проведение выборов (Иные бюджетные ассигнования )</w:t>
            </w:r>
          </w:p>
        </w:tc>
        <w:tc>
          <w:tcPr>
            <w:tcW w:w="487" w:type="dxa"/>
            <w:shd w:val="clear" w:color="FFFFCC" w:fill="FFFFFF"/>
            <w:vAlign w:val="center"/>
            <w:hideMark/>
          </w:tcPr>
          <w:p w14:paraId="73C35E6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2909465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1295" w:type="dxa"/>
            <w:shd w:val="clear" w:color="FFFFCC" w:fill="FFFFFF"/>
            <w:vAlign w:val="center"/>
            <w:hideMark/>
          </w:tcPr>
          <w:p w14:paraId="63DC8F5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07 1 04 80010</w:t>
            </w:r>
          </w:p>
        </w:tc>
        <w:tc>
          <w:tcPr>
            <w:tcW w:w="617" w:type="dxa"/>
            <w:shd w:val="clear" w:color="FFFFCC" w:fill="FFFFFF"/>
            <w:vAlign w:val="center"/>
            <w:hideMark/>
          </w:tcPr>
          <w:p w14:paraId="1F73A94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1084" w:type="dxa"/>
            <w:shd w:val="clear" w:color="FFFFCC" w:fill="FFFFFF"/>
            <w:noWrap/>
            <w:vAlign w:val="center"/>
            <w:hideMark/>
          </w:tcPr>
          <w:p w14:paraId="3331531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1 399,1</w:t>
            </w:r>
          </w:p>
        </w:tc>
        <w:tc>
          <w:tcPr>
            <w:tcW w:w="1297" w:type="dxa"/>
            <w:shd w:val="clear" w:color="auto" w:fill="auto"/>
            <w:noWrap/>
            <w:vAlign w:val="center"/>
            <w:hideMark/>
          </w:tcPr>
          <w:p w14:paraId="064CAA5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242" w:type="dxa"/>
            <w:shd w:val="clear" w:color="auto" w:fill="auto"/>
            <w:noWrap/>
            <w:vAlign w:val="center"/>
            <w:hideMark/>
          </w:tcPr>
          <w:p w14:paraId="462E918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4CAF842F" w14:textId="77777777" w:rsidTr="00A56F05">
        <w:trPr>
          <w:trHeight w:val="480"/>
        </w:trPr>
        <w:tc>
          <w:tcPr>
            <w:tcW w:w="6766" w:type="dxa"/>
            <w:shd w:val="clear" w:color="auto" w:fill="auto"/>
            <w:vAlign w:val="center"/>
            <w:hideMark/>
          </w:tcPr>
          <w:p w14:paraId="37B19BF6"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Резервные фонды</w:t>
            </w:r>
          </w:p>
        </w:tc>
        <w:tc>
          <w:tcPr>
            <w:tcW w:w="487" w:type="dxa"/>
            <w:shd w:val="clear" w:color="auto" w:fill="auto"/>
            <w:vAlign w:val="center"/>
            <w:hideMark/>
          </w:tcPr>
          <w:p w14:paraId="33B8FC3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549" w:type="dxa"/>
            <w:shd w:val="clear" w:color="FFFFCC" w:fill="FFFFFF"/>
            <w:vAlign w:val="center"/>
            <w:hideMark/>
          </w:tcPr>
          <w:p w14:paraId="5AB1A22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11</w:t>
            </w:r>
          </w:p>
        </w:tc>
        <w:tc>
          <w:tcPr>
            <w:tcW w:w="1295" w:type="dxa"/>
            <w:shd w:val="clear" w:color="auto" w:fill="auto"/>
            <w:vAlign w:val="center"/>
            <w:hideMark/>
          </w:tcPr>
          <w:p w14:paraId="6BA58A0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auto" w:fill="auto"/>
            <w:vAlign w:val="center"/>
            <w:hideMark/>
          </w:tcPr>
          <w:p w14:paraId="48AD17A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3371CEF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500,0</w:t>
            </w:r>
          </w:p>
        </w:tc>
        <w:tc>
          <w:tcPr>
            <w:tcW w:w="1297" w:type="dxa"/>
            <w:shd w:val="clear" w:color="auto" w:fill="auto"/>
            <w:noWrap/>
            <w:vAlign w:val="center"/>
            <w:hideMark/>
          </w:tcPr>
          <w:p w14:paraId="301DBD63"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0,0</w:t>
            </w:r>
          </w:p>
        </w:tc>
        <w:tc>
          <w:tcPr>
            <w:tcW w:w="1242" w:type="dxa"/>
            <w:shd w:val="clear" w:color="auto" w:fill="auto"/>
            <w:noWrap/>
            <w:vAlign w:val="center"/>
            <w:hideMark/>
          </w:tcPr>
          <w:p w14:paraId="7FF748C4"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0,0</w:t>
            </w:r>
          </w:p>
        </w:tc>
      </w:tr>
      <w:tr w:rsidR="00C9245C" w:rsidRPr="00C9245C" w14:paraId="59C5DA03" w14:textId="77777777" w:rsidTr="00A56F05">
        <w:trPr>
          <w:trHeight w:val="2385"/>
        </w:trPr>
        <w:tc>
          <w:tcPr>
            <w:tcW w:w="6766" w:type="dxa"/>
            <w:shd w:val="clear" w:color="FFFFCC" w:fill="FFFFFF"/>
            <w:vAlign w:val="center"/>
            <w:hideMark/>
          </w:tcPr>
          <w:p w14:paraId="046ED80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"Управление муниципальными финансами,создание условий для эффективного и ответственного управления муниципальными финансами,повышение устойчивости бюджетов муниципальных образований Каширского муниципального района"</w:t>
            </w:r>
          </w:p>
        </w:tc>
        <w:tc>
          <w:tcPr>
            <w:tcW w:w="487" w:type="dxa"/>
            <w:shd w:val="clear" w:color="auto" w:fill="auto"/>
            <w:vAlign w:val="center"/>
            <w:hideMark/>
          </w:tcPr>
          <w:p w14:paraId="2B61DC3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644AA7E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1295" w:type="dxa"/>
            <w:shd w:val="clear" w:color="auto" w:fill="auto"/>
            <w:vAlign w:val="center"/>
            <w:hideMark/>
          </w:tcPr>
          <w:p w14:paraId="1F1885B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10 0 00 00000</w:t>
            </w:r>
          </w:p>
        </w:tc>
        <w:tc>
          <w:tcPr>
            <w:tcW w:w="617" w:type="dxa"/>
            <w:shd w:val="clear" w:color="auto" w:fill="auto"/>
            <w:vAlign w:val="center"/>
            <w:hideMark/>
          </w:tcPr>
          <w:p w14:paraId="0ACF735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53877AC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500,0</w:t>
            </w:r>
          </w:p>
        </w:tc>
        <w:tc>
          <w:tcPr>
            <w:tcW w:w="1297" w:type="dxa"/>
            <w:shd w:val="clear" w:color="auto" w:fill="auto"/>
            <w:noWrap/>
            <w:vAlign w:val="center"/>
            <w:hideMark/>
          </w:tcPr>
          <w:p w14:paraId="0F7D553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242" w:type="dxa"/>
            <w:shd w:val="clear" w:color="auto" w:fill="auto"/>
            <w:noWrap/>
            <w:vAlign w:val="center"/>
            <w:hideMark/>
          </w:tcPr>
          <w:p w14:paraId="563C138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5617DB5D" w14:textId="77777777" w:rsidTr="00A56F05">
        <w:trPr>
          <w:trHeight w:val="600"/>
        </w:trPr>
        <w:tc>
          <w:tcPr>
            <w:tcW w:w="6766" w:type="dxa"/>
            <w:shd w:val="clear" w:color="auto" w:fill="auto"/>
            <w:vAlign w:val="center"/>
            <w:hideMark/>
          </w:tcPr>
          <w:p w14:paraId="1649993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"Управление муниципальными финансами"</w:t>
            </w:r>
          </w:p>
        </w:tc>
        <w:tc>
          <w:tcPr>
            <w:tcW w:w="487" w:type="dxa"/>
            <w:shd w:val="clear" w:color="auto" w:fill="auto"/>
            <w:vAlign w:val="center"/>
            <w:hideMark/>
          </w:tcPr>
          <w:p w14:paraId="208834B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245C1B5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1295" w:type="dxa"/>
            <w:shd w:val="clear" w:color="auto" w:fill="auto"/>
            <w:vAlign w:val="center"/>
            <w:hideMark/>
          </w:tcPr>
          <w:p w14:paraId="7C929D6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10 1 00 00000</w:t>
            </w:r>
          </w:p>
        </w:tc>
        <w:tc>
          <w:tcPr>
            <w:tcW w:w="617" w:type="dxa"/>
            <w:shd w:val="clear" w:color="auto" w:fill="auto"/>
            <w:vAlign w:val="center"/>
            <w:hideMark/>
          </w:tcPr>
          <w:p w14:paraId="1FADFB8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7096FBA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500,0</w:t>
            </w:r>
          </w:p>
        </w:tc>
        <w:tc>
          <w:tcPr>
            <w:tcW w:w="1297" w:type="dxa"/>
            <w:shd w:val="clear" w:color="auto" w:fill="auto"/>
            <w:noWrap/>
            <w:vAlign w:val="center"/>
            <w:hideMark/>
          </w:tcPr>
          <w:p w14:paraId="6B41037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242" w:type="dxa"/>
            <w:shd w:val="clear" w:color="auto" w:fill="auto"/>
            <w:noWrap/>
            <w:vAlign w:val="center"/>
            <w:hideMark/>
          </w:tcPr>
          <w:p w14:paraId="382DF4D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5D7371B3" w14:textId="77777777" w:rsidTr="00A56F05">
        <w:trPr>
          <w:trHeight w:val="600"/>
        </w:trPr>
        <w:tc>
          <w:tcPr>
            <w:tcW w:w="6766" w:type="dxa"/>
            <w:shd w:val="clear" w:color="auto" w:fill="auto"/>
            <w:vAlign w:val="center"/>
            <w:hideMark/>
          </w:tcPr>
          <w:p w14:paraId="6C475C2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"Управление резервным фондом"</w:t>
            </w:r>
          </w:p>
        </w:tc>
        <w:tc>
          <w:tcPr>
            <w:tcW w:w="487" w:type="dxa"/>
            <w:shd w:val="clear" w:color="auto" w:fill="auto"/>
            <w:vAlign w:val="center"/>
            <w:hideMark/>
          </w:tcPr>
          <w:p w14:paraId="08A6DDB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0494B37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1295" w:type="dxa"/>
            <w:shd w:val="clear" w:color="auto" w:fill="auto"/>
            <w:vAlign w:val="center"/>
            <w:hideMark/>
          </w:tcPr>
          <w:p w14:paraId="57B4902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10 1 04 00000</w:t>
            </w:r>
          </w:p>
        </w:tc>
        <w:tc>
          <w:tcPr>
            <w:tcW w:w="617" w:type="dxa"/>
            <w:shd w:val="clear" w:color="auto" w:fill="auto"/>
            <w:vAlign w:val="center"/>
            <w:hideMark/>
          </w:tcPr>
          <w:p w14:paraId="4509FD8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2B5119F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500,0</w:t>
            </w:r>
          </w:p>
        </w:tc>
        <w:tc>
          <w:tcPr>
            <w:tcW w:w="1297" w:type="dxa"/>
            <w:shd w:val="clear" w:color="auto" w:fill="auto"/>
            <w:noWrap/>
            <w:vAlign w:val="center"/>
            <w:hideMark/>
          </w:tcPr>
          <w:p w14:paraId="615CCE7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242" w:type="dxa"/>
            <w:shd w:val="clear" w:color="auto" w:fill="auto"/>
            <w:noWrap/>
            <w:vAlign w:val="center"/>
            <w:hideMark/>
          </w:tcPr>
          <w:p w14:paraId="406AD4D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7BB3E9BD" w14:textId="77777777" w:rsidTr="00A56F05">
        <w:trPr>
          <w:trHeight w:val="900"/>
        </w:trPr>
        <w:tc>
          <w:tcPr>
            <w:tcW w:w="6766" w:type="dxa"/>
            <w:shd w:val="clear" w:color="auto" w:fill="auto"/>
            <w:vAlign w:val="center"/>
            <w:hideMark/>
          </w:tcPr>
          <w:p w14:paraId="30DDD21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Резервный фонд (финансовое обеспечение непредвиденных расходов) (Иные бюджетные ассигнования)</w:t>
            </w:r>
          </w:p>
        </w:tc>
        <w:tc>
          <w:tcPr>
            <w:tcW w:w="487" w:type="dxa"/>
            <w:shd w:val="clear" w:color="auto" w:fill="auto"/>
            <w:vAlign w:val="center"/>
            <w:hideMark/>
          </w:tcPr>
          <w:p w14:paraId="48D0C18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0B9DFCD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1295" w:type="dxa"/>
            <w:shd w:val="clear" w:color="auto" w:fill="auto"/>
            <w:vAlign w:val="center"/>
            <w:hideMark/>
          </w:tcPr>
          <w:p w14:paraId="46FA7E6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10 1 04 80540</w:t>
            </w:r>
          </w:p>
        </w:tc>
        <w:tc>
          <w:tcPr>
            <w:tcW w:w="617" w:type="dxa"/>
            <w:shd w:val="clear" w:color="auto" w:fill="auto"/>
            <w:vAlign w:val="center"/>
            <w:hideMark/>
          </w:tcPr>
          <w:p w14:paraId="12D11B2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1084" w:type="dxa"/>
            <w:shd w:val="clear" w:color="FFFFCC" w:fill="FFFFFF"/>
            <w:noWrap/>
            <w:vAlign w:val="center"/>
            <w:hideMark/>
          </w:tcPr>
          <w:p w14:paraId="7B0A7A4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500,0</w:t>
            </w:r>
          </w:p>
        </w:tc>
        <w:tc>
          <w:tcPr>
            <w:tcW w:w="1297" w:type="dxa"/>
            <w:shd w:val="clear" w:color="auto" w:fill="auto"/>
            <w:noWrap/>
            <w:vAlign w:val="center"/>
            <w:hideMark/>
          </w:tcPr>
          <w:p w14:paraId="5C0300D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242" w:type="dxa"/>
            <w:shd w:val="clear" w:color="auto" w:fill="auto"/>
            <w:noWrap/>
            <w:vAlign w:val="center"/>
            <w:hideMark/>
          </w:tcPr>
          <w:p w14:paraId="7A431CC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38C73985" w14:textId="77777777" w:rsidTr="00A56F05">
        <w:trPr>
          <w:trHeight w:val="450"/>
        </w:trPr>
        <w:tc>
          <w:tcPr>
            <w:tcW w:w="6766" w:type="dxa"/>
            <w:shd w:val="clear" w:color="FFFFCC" w:fill="FFFFFF"/>
            <w:vAlign w:val="center"/>
            <w:hideMark/>
          </w:tcPr>
          <w:p w14:paraId="401AE3C8"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lastRenderedPageBreak/>
              <w:t>Другие общегосударственные вопросы</w:t>
            </w:r>
          </w:p>
        </w:tc>
        <w:tc>
          <w:tcPr>
            <w:tcW w:w="487" w:type="dxa"/>
            <w:shd w:val="clear" w:color="FFFFCC" w:fill="FFFFFF"/>
            <w:vAlign w:val="center"/>
            <w:hideMark/>
          </w:tcPr>
          <w:p w14:paraId="62A14DB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549" w:type="dxa"/>
            <w:shd w:val="clear" w:color="FFFFCC" w:fill="FFFFFF"/>
            <w:vAlign w:val="center"/>
            <w:hideMark/>
          </w:tcPr>
          <w:p w14:paraId="612E579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13</w:t>
            </w:r>
          </w:p>
        </w:tc>
        <w:tc>
          <w:tcPr>
            <w:tcW w:w="1295" w:type="dxa"/>
            <w:shd w:val="clear" w:color="FFFFCC" w:fill="FFFFFF"/>
            <w:vAlign w:val="center"/>
            <w:hideMark/>
          </w:tcPr>
          <w:p w14:paraId="49E22E7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051D6E7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5522850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24 765,0</w:t>
            </w:r>
          </w:p>
        </w:tc>
        <w:tc>
          <w:tcPr>
            <w:tcW w:w="1297" w:type="dxa"/>
            <w:shd w:val="clear" w:color="FFFFCC" w:fill="FFFFFF"/>
            <w:noWrap/>
            <w:vAlign w:val="center"/>
            <w:hideMark/>
          </w:tcPr>
          <w:p w14:paraId="2856E65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25 061,0</w:t>
            </w:r>
          </w:p>
        </w:tc>
        <w:tc>
          <w:tcPr>
            <w:tcW w:w="1242" w:type="dxa"/>
            <w:shd w:val="clear" w:color="FFFFCC" w:fill="FFFFFF"/>
            <w:noWrap/>
            <w:vAlign w:val="center"/>
            <w:hideMark/>
          </w:tcPr>
          <w:p w14:paraId="28CF6E4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25 699,0</w:t>
            </w:r>
          </w:p>
        </w:tc>
      </w:tr>
      <w:tr w:rsidR="00C9245C" w:rsidRPr="00C9245C" w14:paraId="63CC25CA" w14:textId="77777777" w:rsidTr="00A56F05">
        <w:trPr>
          <w:trHeight w:val="2400"/>
        </w:trPr>
        <w:tc>
          <w:tcPr>
            <w:tcW w:w="6766" w:type="dxa"/>
            <w:shd w:val="clear" w:color="FFFFCC" w:fill="FFFFFF"/>
            <w:vAlign w:val="center"/>
            <w:hideMark/>
          </w:tcPr>
          <w:p w14:paraId="4DF669F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программа"Управление муниципальными финансами,создание условий для эффективного и ответственного управления муниципальными финансами,повышение устойчивости бюджетов муниципальных образований Каширского муниципального района"</w:t>
            </w:r>
          </w:p>
        </w:tc>
        <w:tc>
          <w:tcPr>
            <w:tcW w:w="487" w:type="dxa"/>
            <w:shd w:val="clear" w:color="FFFFCC" w:fill="FFFFFF"/>
            <w:vAlign w:val="center"/>
            <w:hideMark/>
          </w:tcPr>
          <w:p w14:paraId="014C5A5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6931754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296CB97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10 0 00 00000</w:t>
            </w:r>
          </w:p>
        </w:tc>
        <w:tc>
          <w:tcPr>
            <w:tcW w:w="617" w:type="dxa"/>
            <w:shd w:val="clear" w:color="000000" w:fill="FFFFFF"/>
            <w:vAlign w:val="center"/>
            <w:hideMark/>
          </w:tcPr>
          <w:p w14:paraId="4B14415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631C173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587,0</w:t>
            </w:r>
          </w:p>
        </w:tc>
        <w:tc>
          <w:tcPr>
            <w:tcW w:w="1297" w:type="dxa"/>
            <w:shd w:val="clear" w:color="auto" w:fill="auto"/>
            <w:noWrap/>
            <w:vAlign w:val="center"/>
            <w:hideMark/>
          </w:tcPr>
          <w:p w14:paraId="47B2E2E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609,0</w:t>
            </w:r>
          </w:p>
        </w:tc>
        <w:tc>
          <w:tcPr>
            <w:tcW w:w="1242" w:type="dxa"/>
            <w:shd w:val="clear" w:color="auto" w:fill="auto"/>
            <w:noWrap/>
            <w:vAlign w:val="center"/>
            <w:hideMark/>
          </w:tcPr>
          <w:p w14:paraId="34B6CC6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631,0</w:t>
            </w:r>
          </w:p>
        </w:tc>
      </w:tr>
      <w:tr w:rsidR="00C9245C" w:rsidRPr="00C9245C" w14:paraId="1E2A4F2D" w14:textId="77777777" w:rsidTr="00A56F05">
        <w:trPr>
          <w:trHeight w:val="600"/>
        </w:trPr>
        <w:tc>
          <w:tcPr>
            <w:tcW w:w="6766" w:type="dxa"/>
            <w:shd w:val="clear" w:color="FFFFCC" w:fill="FFFFFF"/>
            <w:vAlign w:val="center"/>
            <w:hideMark/>
          </w:tcPr>
          <w:p w14:paraId="29D2B43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муниципальной программы"</w:t>
            </w:r>
          </w:p>
        </w:tc>
        <w:tc>
          <w:tcPr>
            <w:tcW w:w="487" w:type="dxa"/>
            <w:shd w:val="clear" w:color="FFFFCC" w:fill="FFFFFF"/>
            <w:vAlign w:val="center"/>
            <w:hideMark/>
          </w:tcPr>
          <w:p w14:paraId="13576E4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1C2F6A2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6207F60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10 3 00 00000</w:t>
            </w:r>
          </w:p>
        </w:tc>
        <w:tc>
          <w:tcPr>
            <w:tcW w:w="617" w:type="dxa"/>
            <w:shd w:val="clear" w:color="000000" w:fill="FFFFFF"/>
            <w:vAlign w:val="center"/>
            <w:hideMark/>
          </w:tcPr>
          <w:p w14:paraId="6676CD5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76B0C8D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587,0</w:t>
            </w:r>
          </w:p>
        </w:tc>
        <w:tc>
          <w:tcPr>
            <w:tcW w:w="1297" w:type="dxa"/>
            <w:shd w:val="clear" w:color="auto" w:fill="auto"/>
            <w:noWrap/>
            <w:vAlign w:val="center"/>
            <w:hideMark/>
          </w:tcPr>
          <w:p w14:paraId="7716B7F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609,0</w:t>
            </w:r>
          </w:p>
        </w:tc>
        <w:tc>
          <w:tcPr>
            <w:tcW w:w="1242" w:type="dxa"/>
            <w:shd w:val="clear" w:color="auto" w:fill="auto"/>
            <w:noWrap/>
            <w:vAlign w:val="center"/>
            <w:hideMark/>
          </w:tcPr>
          <w:p w14:paraId="3D9BD43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631,0</w:t>
            </w:r>
          </w:p>
        </w:tc>
      </w:tr>
      <w:tr w:rsidR="00C9245C" w:rsidRPr="00C9245C" w14:paraId="362FC017" w14:textId="77777777" w:rsidTr="00A56F05">
        <w:trPr>
          <w:trHeight w:val="900"/>
        </w:trPr>
        <w:tc>
          <w:tcPr>
            <w:tcW w:w="6766" w:type="dxa"/>
            <w:shd w:val="clear" w:color="FFFFCC" w:fill="FFFFFF"/>
            <w:vAlign w:val="center"/>
            <w:hideMark/>
          </w:tcPr>
          <w:p w14:paraId="582C467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мероприятие"Финансовое обеспечение выполнения других расходных обязательств"</w:t>
            </w:r>
          </w:p>
        </w:tc>
        <w:tc>
          <w:tcPr>
            <w:tcW w:w="487" w:type="dxa"/>
            <w:shd w:val="clear" w:color="FFFFCC" w:fill="FFFFFF"/>
            <w:vAlign w:val="center"/>
            <w:hideMark/>
          </w:tcPr>
          <w:p w14:paraId="35982A4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2999F67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129076C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10 3 02 00000</w:t>
            </w:r>
          </w:p>
        </w:tc>
        <w:tc>
          <w:tcPr>
            <w:tcW w:w="617" w:type="dxa"/>
            <w:shd w:val="clear" w:color="000000" w:fill="FFFFFF"/>
            <w:vAlign w:val="center"/>
            <w:hideMark/>
          </w:tcPr>
          <w:p w14:paraId="4B2900A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7F0A595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587,0</w:t>
            </w:r>
          </w:p>
        </w:tc>
        <w:tc>
          <w:tcPr>
            <w:tcW w:w="1297" w:type="dxa"/>
            <w:shd w:val="clear" w:color="auto" w:fill="auto"/>
            <w:noWrap/>
            <w:vAlign w:val="center"/>
            <w:hideMark/>
          </w:tcPr>
          <w:p w14:paraId="4B12163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609,0</w:t>
            </w:r>
          </w:p>
        </w:tc>
        <w:tc>
          <w:tcPr>
            <w:tcW w:w="1242" w:type="dxa"/>
            <w:shd w:val="clear" w:color="auto" w:fill="auto"/>
            <w:noWrap/>
            <w:vAlign w:val="center"/>
            <w:hideMark/>
          </w:tcPr>
          <w:p w14:paraId="0FEA9A5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631,0</w:t>
            </w:r>
          </w:p>
        </w:tc>
      </w:tr>
      <w:tr w:rsidR="00C9245C" w:rsidRPr="00C9245C" w14:paraId="41E899FF" w14:textId="77777777" w:rsidTr="00A56F05">
        <w:trPr>
          <w:trHeight w:val="3165"/>
        </w:trPr>
        <w:tc>
          <w:tcPr>
            <w:tcW w:w="6766" w:type="dxa"/>
            <w:shd w:val="clear" w:color="000000" w:fill="FFFFFF"/>
            <w:vAlign w:val="center"/>
            <w:hideMark/>
          </w:tcPr>
          <w:p w14:paraId="60E90CF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органов местного самоуправления ( ведения регистра муниципальных нормативных правовых актов )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FFFFCC" w:fill="FFFFFF"/>
            <w:vAlign w:val="center"/>
            <w:hideMark/>
          </w:tcPr>
          <w:p w14:paraId="67A26A8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5CDE2D0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5272AA9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10 3 02 78090</w:t>
            </w:r>
          </w:p>
        </w:tc>
        <w:tc>
          <w:tcPr>
            <w:tcW w:w="617" w:type="dxa"/>
            <w:shd w:val="clear" w:color="FFFFCC" w:fill="FFFFFF"/>
            <w:vAlign w:val="center"/>
            <w:hideMark/>
          </w:tcPr>
          <w:p w14:paraId="1407CB3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0A0B945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587,0</w:t>
            </w:r>
          </w:p>
        </w:tc>
        <w:tc>
          <w:tcPr>
            <w:tcW w:w="1297" w:type="dxa"/>
            <w:shd w:val="clear" w:color="auto" w:fill="auto"/>
            <w:noWrap/>
            <w:vAlign w:val="center"/>
            <w:hideMark/>
          </w:tcPr>
          <w:p w14:paraId="79475AA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609,0</w:t>
            </w:r>
          </w:p>
        </w:tc>
        <w:tc>
          <w:tcPr>
            <w:tcW w:w="1242" w:type="dxa"/>
            <w:shd w:val="clear" w:color="auto" w:fill="auto"/>
            <w:noWrap/>
            <w:vAlign w:val="center"/>
            <w:hideMark/>
          </w:tcPr>
          <w:p w14:paraId="416E5CB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631,0</w:t>
            </w:r>
          </w:p>
        </w:tc>
      </w:tr>
      <w:tr w:rsidR="00C9245C" w:rsidRPr="00C9245C" w14:paraId="33A370C5" w14:textId="77777777" w:rsidTr="00A56F05">
        <w:trPr>
          <w:trHeight w:val="885"/>
        </w:trPr>
        <w:tc>
          <w:tcPr>
            <w:tcW w:w="6766" w:type="dxa"/>
            <w:shd w:val="clear" w:color="000000" w:fill="FFFFFF"/>
            <w:vAlign w:val="center"/>
            <w:hideMark/>
          </w:tcPr>
          <w:p w14:paraId="1368B59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программа"Муниципальное управление Каширского муниципального района"</w:t>
            </w:r>
          </w:p>
        </w:tc>
        <w:tc>
          <w:tcPr>
            <w:tcW w:w="487" w:type="dxa"/>
            <w:shd w:val="clear" w:color="FFFFCC" w:fill="FFFFFF"/>
            <w:vAlign w:val="center"/>
            <w:hideMark/>
          </w:tcPr>
          <w:p w14:paraId="330B0F3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4A527A2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5925229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07 0 00 00000</w:t>
            </w:r>
          </w:p>
        </w:tc>
        <w:tc>
          <w:tcPr>
            <w:tcW w:w="617" w:type="dxa"/>
            <w:shd w:val="clear" w:color="FFFFCC" w:fill="FFFFFF"/>
            <w:vAlign w:val="center"/>
            <w:hideMark/>
          </w:tcPr>
          <w:p w14:paraId="00AC5DA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6F90EFD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22 348,0</w:t>
            </w:r>
          </w:p>
        </w:tc>
        <w:tc>
          <w:tcPr>
            <w:tcW w:w="1297" w:type="dxa"/>
            <w:shd w:val="clear" w:color="FFFFCC" w:fill="FFFFFF"/>
            <w:noWrap/>
            <w:vAlign w:val="center"/>
            <w:hideMark/>
          </w:tcPr>
          <w:p w14:paraId="264DB25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22 552,0</w:t>
            </w:r>
          </w:p>
        </w:tc>
        <w:tc>
          <w:tcPr>
            <w:tcW w:w="1242" w:type="dxa"/>
            <w:shd w:val="clear" w:color="FFFFCC" w:fill="FFFFFF"/>
            <w:noWrap/>
            <w:vAlign w:val="center"/>
            <w:hideMark/>
          </w:tcPr>
          <w:p w14:paraId="0DC0AC6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23 096,0</w:t>
            </w:r>
          </w:p>
        </w:tc>
      </w:tr>
      <w:tr w:rsidR="00C9245C" w:rsidRPr="00C9245C" w14:paraId="05CE1E8E" w14:textId="77777777" w:rsidTr="00A56F05">
        <w:trPr>
          <w:trHeight w:val="645"/>
        </w:trPr>
        <w:tc>
          <w:tcPr>
            <w:tcW w:w="6766" w:type="dxa"/>
            <w:shd w:val="clear" w:color="000000" w:fill="FFFFFF"/>
            <w:vAlign w:val="center"/>
            <w:hideMark/>
          </w:tcPr>
          <w:p w14:paraId="2029FEA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муниципальной программы"</w:t>
            </w:r>
          </w:p>
        </w:tc>
        <w:tc>
          <w:tcPr>
            <w:tcW w:w="487" w:type="dxa"/>
            <w:shd w:val="clear" w:color="FFFFCC" w:fill="FFFFFF"/>
            <w:vAlign w:val="center"/>
            <w:hideMark/>
          </w:tcPr>
          <w:p w14:paraId="0619F76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2D35C60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02FA9B3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07 1 00 00000</w:t>
            </w:r>
          </w:p>
        </w:tc>
        <w:tc>
          <w:tcPr>
            <w:tcW w:w="617" w:type="dxa"/>
            <w:shd w:val="clear" w:color="FFFFCC" w:fill="FFFFFF"/>
            <w:vAlign w:val="center"/>
            <w:hideMark/>
          </w:tcPr>
          <w:p w14:paraId="632147F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0ED20D4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22 348,0</w:t>
            </w:r>
          </w:p>
        </w:tc>
        <w:tc>
          <w:tcPr>
            <w:tcW w:w="1297" w:type="dxa"/>
            <w:shd w:val="clear" w:color="FFFFCC" w:fill="FFFFFF"/>
            <w:noWrap/>
            <w:vAlign w:val="center"/>
            <w:hideMark/>
          </w:tcPr>
          <w:p w14:paraId="2B52FDC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22 552,0</w:t>
            </w:r>
          </w:p>
        </w:tc>
        <w:tc>
          <w:tcPr>
            <w:tcW w:w="1242" w:type="dxa"/>
            <w:shd w:val="clear" w:color="FFFFCC" w:fill="FFFFFF"/>
            <w:noWrap/>
            <w:vAlign w:val="center"/>
            <w:hideMark/>
          </w:tcPr>
          <w:p w14:paraId="29DFB27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23 096,0</w:t>
            </w:r>
          </w:p>
        </w:tc>
      </w:tr>
      <w:tr w:rsidR="00C9245C" w:rsidRPr="00C9245C" w14:paraId="49EBCF87" w14:textId="77777777" w:rsidTr="00A56F05">
        <w:trPr>
          <w:trHeight w:val="870"/>
        </w:trPr>
        <w:tc>
          <w:tcPr>
            <w:tcW w:w="6766" w:type="dxa"/>
            <w:shd w:val="clear" w:color="auto" w:fill="auto"/>
            <w:vAlign w:val="center"/>
            <w:hideMark/>
          </w:tcPr>
          <w:p w14:paraId="4F76DE3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Основное мероприятие "Финансовое обеспечение деятельности администрации"</w:t>
            </w:r>
          </w:p>
        </w:tc>
        <w:tc>
          <w:tcPr>
            <w:tcW w:w="487" w:type="dxa"/>
            <w:shd w:val="clear" w:color="FFFFCC" w:fill="FFFFFF"/>
            <w:vAlign w:val="center"/>
            <w:hideMark/>
          </w:tcPr>
          <w:p w14:paraId="1E37B96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5AD05A9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0630393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07 1 01 00000</w:t>
            </w:r>
          </w:p>
        </w:tc>
        <w:tc>
          <w:tcPr>
            <w:tcW w:w="617" w:type="dxa"/>
            <w:shd w:val="clear" w:color="FFFFCC" w:fill="FFFFFF"/>
            <w:vAlign w:val="center"/>
            <w:hideMark/>
          </w:tcPr>
          <w:p w14:paraId="030F84B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0564226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400,0</w:t>
            </w:r>
          </w:p>
        </w:tc>
        <w:tc>
          <w:tcPr>
            <w:tcW w:w="1297" w:type="dxa"/>
            <w:shd w:val="clear" w:color="auto" w:fill="auto"/>
            <w:noWrap/>
            <w:vAlign w:val="center"/>
            <w:hideMark/>
          </w:tcPr>
          <w:p w14:paraId="6D877CF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100,0</w:t>
            </w:r>
          </w:p>
        </w:tc>
        <w:tc>
          <w:tcPr>
            <w:tcW w:w="1242" w:type="dxa"/>
            <w:shd w:val="clear" w:color="auto" w:fill="auto"/>
            <w:noWrap/>
            <w:vAlign w:val="center"/>
            <w:hideMark/>
          </w:tcPr>
          <w:p w14:paraId="01D0FFA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100,0</w:t>
            </w:r>
          </w:p>
        </w:tc>
      </w:tr>
      <w:tr w:rsidR="00C9245C" w:rsidRPr="00C9245C" w14:paraId="3CCD4FD3" w14:textId="77777777" w:rsidTr="00A56F05">
        <w:trPr>
          <w:trHeight w:val="1170"/>
        </w:trPr>
        <w:tc>
          <w:tcPr>
            <w:tcW w:w="6766" w:type="dxa"/>
            <w:shd w:val="clear" w:color="auto" w:fill="auto"/>
            <w:vAlign w:val="center"/>
            <w:hideMark/>
          </w:tcPr>
          <w:p w14:paraId="76855A8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Выполнение других расходных обязательств ( Закупка товаров, работ и услуг для государственных( муниципальных ) нужд)</w:t>
            </w:r>
          </w:p>
        </w:tc>
        <w:tc>
          <w:tcPr>
            <w:tcW w:w="487" w:type="dxa"/>
            <w:shd w:val="clear" w:color="FFFFCC" w:fill="FFFFFF"/>
            <w:vAlign w:val="center"/>
            <w:hideMark/>
          </w:tcPr>
          <w:p w14:paraId="74EF519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1C194E8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11E6F1C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07 1 01 80200</w:t>
            </w:r>
          </w:p>
        </w:tc>
        <w:tc>
          <w:tcPr>
            <w:tcW w:w="617" w:type="dxa"/>
            <w:shd w:val="clear" w:color="FFFFCC" w:fill="FFFFFF"/>
            <w:vAlign w:val="center"/>
            <w:hideMark/>
          </w:tcPr>
          <w:p w14:paraId="63D548F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085DDD8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400,0</w:t>
            </w:r>
          </w:p>
        </w:tc>
        <w:tc>
          <w:tcPr>
            <w:tcW w:w="1297" w:type="dxa"/>
            <w:shd w:val="clear" w:color="auto" w:fill="auto"/>
            <w:noWrap/>
            <w:vAlign w:val="center"/>
            <w:hideMark/>
          </w:tcPr>
          <w:p w14:paraId="1407CEF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100,0</w:t>
            </w:r>
          </w:p>
        </w:tc>
        <w:tc>
          <w:tcPr>
            <w:tcW w:w="1242" w:type="dxa"/>
            <w:shd w:val="clear" w:color="auto" w:fill="auto"/>
            <w:noWrap/>
            <w:vAlign w:val="center"/>
            <w:hideMark/>
          </w:tcPr>
          <w:p w14:paraId="0A9CCF6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100,0</w:t>
            </w:r>
          </w:p>
        </w:tc>
      </w:tr>
      <w:tr w:rsidR="00C9245C" w:rsidRPr="00C9245C" w14:paraId="1AFA8A01" w14:textId="77777777" w:rsidTr="00A56F05">
        <w:trPr>
          <w:trHeight w:val="1020"/>
        </w:trPr>
        <w:tc>
          <w:tcPr>
            <w:tcW w:w="6766" w:type="dxa"/>
            <w:shd w:val="clear" w:color="auto" w:fill="auto"/>
            <w:vAlign w:val="center"/>
            <w:hideMark/>
          </w:tcPr>
          <w:p w14:paraId="2B7C2E5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"Финансовое обеспечение деятельности МКУ "Служба технического обеспечения""</w:t>
            </w:r>
          </w:p>
        </w:tc>
        <w:tc>
          <w:tcPr>
            <w:tcW w:w="487" w:type="dxa"/>
            <w:shd w:val="clear" w:color="FFFFCC" w:fill="FFFFFF"/>
            <w:vAlign w:val="center"/>
            <w:hideMark/>
          </w:tcPr>
          <w:p w14:paraId="560A8D8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6DE470A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6FC26CC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07 1 02 00000</w:t>
            </w:r>
          </w:p>
        </w:tc>
        <w:tc>
          <w:tcPr>
            <w:tcW w:w="617" w:type="dxa"/>
            <w:shd w:val="clear" w:color="FFFFCC" w:fill="FFFFFF"/>
            <w:vAlign w:val="center"/>
            <w:hideMark/>
          </w:tcPr>
          <w:p w14:paraId="10D37AB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1C186EE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21 387,0</w:t>
            </w:r>
          </w:p>
        </w:tc>
        <w:tc>
          <w:tcPr>
            <w:tcW w:w="1297" w:type="dxa"/>
            <w:shd w:val="clear" w:color="auto" w:fill="auto"/>
            <w:noWrap/>
            <w:vAlign w:val="center"/>
            <w:hideMark/>
          </w:tcPr>
          <w:p w14:paraId="7063E11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21868,0</w:t>
            </w:r>
          </w:p>
        </w:tc>
        <w:tc>
          <w:tcPr>
            <w:tcW w:w="1242" w:type="dxa"/>
            <w:shd w:val="clear" w:color="auto" w:fill="auto"/>
            <w:noWrap/>
            <w:vAlign w:val="center"/>
            <w:hideMark/>
          </w:tcPr>
          <w:p w14:paraId="42BE561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22389,0</w:t>
            </w:r>
          </w:p>
        </w:tc>
      </w:tr>
      <w:tr w:rsidR="00C9245C" w:rsidRPr="00C9245C" w14:paraId="69C80D18" w14:textId="77777777" w:rsidTr="00A56F05">
        <w:trPr>
          <w:trHeight w:val="3195"/>
        </w:trPr>
        <w:tc>
          <w:tcPr>
            <w:tcW w:w="6766" w:type="dxa"/>
            <w:shd w:val="clear" w:color="auto" w:fill="auto"/>
            <w:vAlign w:val="center"/>
            <w:hideMark/>
          </w:tcPr>
          <w:p w14:paraId="188CF85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деятельности(оказание услуг) муниципальных учреждений (Расходы на выплату персоналу в целях обеспечения выполнения функций государственными(муниципальными)органами,казенными учреждениями,органами управления государственными внебюджетными фондами)</w:t>
            </w:r>
          </w:p>
        </w:tc>
        <w:tc>
          <w:tcPr>
            <w:tcW w:w="487" w:type="dxa"/>
            <w:shd w:val="clear" w:color="FFFFCC" w:fill="FFFFFF"/>
            <w:vAlign w:val="center"/>
            <w:hideMark/>
          </w:tcPr>
          <w:p w14:paraId="731F1ED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0BEF92D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00E0656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07 1 02 80590</w:t>
            </w:r>
          </w:p>
        </w:tc>
        <w:tc>
          <w:tcPr>
            <w:tcW w:w="617" w:type="dxa"/>
            <w:shd w:val="clear" w:color="FFFFCC" w:fill="FFFFFF"/>
            <w:vAlign w:val="center"/>
            <w:hideMark/>
          </w:tcPr>
          <w:p w14:paraId="3B9F9FA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75BB8A3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16 322,0</w:t>
            </w:r>
          </w:p>
        </w:tc>
        <w:tc>
          <w:tcPr>
            <w:tcW w:w="1297" w:type="dxa"/>
            <w:shd w:val="clear" w:color="auto" w:fill="auto"/>
            <w:noWrap/>
            <w:vAlign w:val="center"/>
            <w:hideMark/>
          </w:tcPr>
          <w:p w14:paraId="36B2B4D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16768,0</w:t>
            </w:r>
          </w:p>
        </w:tc>
        <w:tc>
          <w:tcPr>
            <w:tcW w:w="1242" w:type="dxa"/>
            <w:shd w:val="clear" w:color="auto" w:fill="auto"/>
            <w:noWrap/>
            <w:vAlign w:val="center"/>
            <w:hideMark/>
          </w:tcPr>
          <w:p w14:paraId="00D0EAB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17289,0</w:t>
            </w:r>
          </w:p>
        </w:tc>
      </w:tr>
      <w:tr w:rsidR="00C9245C" w:rsidRPr="00C9245C" w14:paraId="06A669E7" w14:textId="77777777" w:rsidTr="00A56F05">
        <w:trPr>
          <w:trHeight w:val="1470"/>
        </w:trPr>
        <w:tc>
          <w:tcPr>
            <w:tcW w:w="6766" w:type="dxa"/>
            <w:shd w:val="clear" w:color="auto" w:fill="auto"/>
            <w:vAlign w:val="center"/>
            <w:hideMark/>
          </w:tcPr>
          <w:p w14:paraId="3AAB438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деятельности(оказание услуг) муниципальных учреждений (Закупка товаров,работ и услуг для государственных(муниципальных)нужд)</w:t>
            </w:r>
          </w:p>
        </w:tc>
        <w:tc>
          <w:tcPr>
            <w:tcW w:w="487" w:type="dxa"/>
            <w:shd w:val="clear" w:color="FFFFCC" w:fill="FFFFFF"/>
            <w:vAlign w:val="center"/>
            <w:hideMark/>
          </w:tcPr>
          <w:p w14:paraId="574AC0B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69CF7C6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57E3578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07 1 02 80590</w:t>
            </w:r>
          </w:p>
        </w:tc>
        <w:tc>
          <w:tcPr>
            <w:tcW w:w="617" w:type="dxa"/>
            <w:shd w:val="clear" w:color="FFFFCC" w:fill="FFFFFF"/>
            <w:vAlign w:val="center"/>
            <w:hideMark/>
          </w:tcPr>
          <w:p w14:paraId="47A28C8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41F6A5E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5 065,0</w:t>
            </w:r>
          </w:p>
        </w:tc>
        <w:tc>
          <w:tcPr>
            <w:tcW w:w="1297" w:type="dxa"/>
            <w:shd w:val="clear" w:color="auto" w:fill="auto"/>
            <w:noWrap/>
            <w:vAlign w:val="center"/>
            <w:hideMark/>
          </w:tcPr>
          <w:p w14:paraId="2E47A75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5100,0</w:t>
            </w:r>
          </w:p>
        </w:tc>
        <w:tc>
          <w:tcPr>
            <w:tcW w:w="1242" w:type="dxa"/>
            <w:shd w:val="clear" w:color="auto" w:fill="auto"/>
            <w:noWrap/>
            <w:vAlign w:val="center"/>
            <w:hideMark/>
          </w:tcPr>
          <w:p w14:paraId="0DEAE02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5100,0</w:t>
            </w:r>
          </w:p>
        </w:tc>
      </w:tr>
      <w:tr w:rsidR="00C9245C" w:rsidRPr="00C9245C" w14:paraId="4648E61B" w14:textId="77777777" w:rsidTr="00A56F05">
        <w:trPr>
          <w:trHeight w:val="1020"/>
        </w:trPr>
        <w:tc>
          <w:tcPr>
            <w:tcW w:w="6766" w:type="dxa"/>
            <w:shd w:val="clear" w:color="000000" w:fill="FFFFFF"/>
            <w:vAlign w:val="center"/>
            <w:hideMark/>
          </w:tcPr>
          <w:p w14:paraId="393970B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"Финансовое обеспечение деятельности административной комиссии"</w:t>
            </w:r>
          </w:p>
        </w:tc>
        <w:tc>
          <w:tcPr>
            <w:tcW w:w="487" w:type="dxa"/>
            <w:shd w:val="clear" w:color="FFFFCC" w:fill="FFFFFF"/>
            <w:vAlign w:val="center"/>
            <w:hideMark/>
          </w:tcPr>
          <w:p w14:paraId="6BA55C3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41CEA37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2F62A43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07 1 03 00000</w:t>
            </w:r>
          </w:p>
        </w:tc>
        <w:tc>
          <w:tcPr>
            <w:tcW w:w="617" w:type="dxa"/>
            <w:shd w:val="clear" w:color="FFFFCC" w:fill="FFFFFF"/>
            <w:vAlign w:val="center"/>
            <w:hideMark/>
          </w:tcPr>
          <w:p w14:paraId="764389F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1811498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561,0</w:t>
            </w:r>
          </w:p>
        </w:tc>
        <w:tc>
          <w:tcPr>
            <w:tcW w:w="1297" w:type="dxa"/>
            <w:shd w:val="clear" w:color="auto" w:fill="auto"/>
            <w:noWrap/>
            <w:vAlign w:val="center"/>
            <w:hideMark/>
          </w:tcPr>
          <w:p w14:paraId="6A3DECA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584,0</w:t>
            </w:r>
          </w:p>
        </w:tc>
        <w:tc>
          <w:tcPr>
            <w:tcW w:w="1242" w:type="dxa"/>
            <w:shd w:val="clear" w:color="auto" w:fill="auto"/>
            <w:noWrap/>
            <w:vAlign w:val="center"/>
            <w:hideMark/>
          </w:tcPr>
          <w:p w14:paraId="64AC6FC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607,0</w:t>
            </w:r>
          </w:p>
        </w:tc>
      </w:tr>
      <w:tr w:rsidR="00C9245C" w:rsidRPr="00C9245C" w14:paraId="6B87F183" w14:textId="77777777" w:rsidTr="00A56F05">
        <w:trPr>
          <w:trHeight w:val="3000"/>
        </w:trPr>
        <w:tc>
          <w:tcPr>
            <w:tcW w:w="6766" w:type="dxa"/>
            <w:shd w:val="clear" w:color="000000" w:fill="FFFFFF"/>
            <w:vAlign w:val="center"/>
            <w:hideMark/>
          </w:tcPr>
          <w:p w14:paraId="75B0783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деятельности (оказание услуг) органов местного самоуправления ( административных комиссий)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FFFFCC" w:fill="FFFFFF"/>
            <w:vAlign w:val="center"/>
            <w:hideMark/>
          </w:tcPr>
          <w:p w14:paraId="0E00D11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5062239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5FFD2A1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07 1 03 78470</w:t>
            </w:r>
          </w:p>
        </w:tc>
        <w:tc>
          <w:tcPr>
            <w:tcW w:w="617" w:type="dxa"/>
            <w:shd w:val="clear" w:color="FFFFCC" w:fill="FFFFFF"/>
            <w:vAlign w:val="center"/>
            <w:hideMark/>
          </w:tcPr>
          <w:p w14:paraId="0E443EA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6B232F2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561,0</w:t>
            </w:r>
          </w:p>
        </w:tc>
        <w:tc>
          <w:tcPr>
            <w:tcW w:w="1297" w:type="dxa"/>
            <w:shd w:val="clear" w:color="auto" w:fill="auto"/>
            <w:noWrap/>
            <w:vAlign w:val="center"/>
            <w:hideMark/>
          </w:tcPr>
          <w:p w14:paraId="3FD5D43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584,0</w:t>
            </w:r>
          </w:p>
        </w:tc>
        <w:tc>
          <w:tcPr>
            <w:tcW w:w="1242" w:type="dxa"/>
            <w:shd w:val="clear" w:color="auto" w:fill="auto"/>
            <w:noWrap/>
            <w:vAlign w:val="center"/>
            <w:hideMark/>
          </w:tcPr>
          <w:p w14:paraId="093C5B5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607,0</w:t>
            </w:r>
          </w:p>
        </w:tc>
      </w:tr>
      <w:tr w:rsidR="00C9245C" w:rsidRPr="00C9245C" w14:paraId="0179E43C" w14:textId="77777777" w:rsidTr="00A56F05">
        <w:trPr>
          <w:trHeight w:val="900"/>
        </w:trPr>
        <w:tc>
          <w:tcPr>
            <w:tcW w:w="6766" w:type="dxa"/>
            <w:shd w:val="clear" w:color="FFFFCC" w:fill="FFFFFF"/>
            <w:vAlign w:val="center"/>
            <w:hideMark/>
          </w:tcPr>
          <w:p w14:paraId="59492C8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образования"</w:t>
            </w:r>
          </w:p>
        </w:tc>
        <w:tc>
          <w:tcPr>
            <w:tcW w:w="487" w:type="dxa"/>
            <w:shd w:val="clear" w:color="FFFFCC" w:fill="FFFFFF"/>
            <w:vAlign w:val="center"/>
            <w:hideMark/>
          </w:tcPr>
          <w:p w14:paraId="673EB7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6C0DA06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61CFC1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01 0 00 00000</w:t>
            </w:r>
          </w:p>
        </w:tc>
        <w:tc>
          <w:tcPr>
            <w:tcW w:w="617" w:type="dxa"/>
            <w:shd w:val="clear" w:color="FFFFCC" w:fill="FFFFFF"/>
            <w:vAlign w:val="center"/>
            <w:hideMark/>
          </w:tcPr>
          <w:p w14:paraId="7A3A42A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281B3AF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1 810,0</w:t>
            </w:r>
          </w:p>
        </w:tc>
        <w:tc>
          <w:tcPr>
            <w:tcW w:w="1297" w:type="dxa"/>
            <w:shd w:val="clear" w:color="FFFFCC" w:fill="FFFFFF"/>
            <w:noWrap/>
            <w:vAlign w:val="center"/>
            <w:hideMark/>
          </w:tcPr>
          <w:p w14:paraId="37B2B26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1 880,0</w:t>
            </w:r>
          </w:p>
        </w:tc>
        <w:tc>
          <w:tcPr>
            <w:tcW w:w="1242" w:type="dxa"/>
            <w:shd w:val="clear" w:color="FFFFCC" w:fill="FFFFFF"/>
            <w:noWrap/>
            <w:vAlign w:val="center"/>
            <w:hideMark/>
          </w:tcPr>
          <w:p w14:paraId="5D72357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1 952,0</w:t>
            </w:r>
          </w:p>
        </w:tc>
      </w:tr>
      <w:tr w:rsidR="00C9245C" w:rsidRPr="00C9245C" w14:paraId="639E24E3" w14:textId="77777777" w:rsidTr="00A56F05">
        <w:trPr>
          <w:trHeight w:val="840"/>
        </w:trPr>
        <w:tc>
          <w:tcPr>
            <w:tcW w:w="6766" w:type="dxa"/>
            <w:shd w:val="clear" w:color="FFFFCC" w:fill="FFFFFF"/>
            <w:vAlign w:val="center"/>
            <w:hideMark/>
          </w:tcPr>
          <w:p w14:paraId="3C3588A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"Социализация детей-сирот и детей, нуждающихся в особой защите государства"</w:t>
            </w:r>
          </w:p>
        </w:tc>
        <w:tc>
          <w:tcPr>
            <w:tcW w:w="487" w:type="dxa"/>
            <w:shd w:val="clear" w:color="FFFFCC" w:fill="FFFFFF"/>
            <w:vAlign w:val="center"/>
            <w:hideMark/>
          </w:tcPr>
          <w:p w14:paraId="6CC7FA4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4ED9876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0A2B6B6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01 2 00 00000</w:t>
            </w:r>
          </w:p>
        </w:tc>
        <w:tc>
          <w:tcPr>
            <w:tcW w:w="617" w:type="dxa"/>
            <w:shd w:val="clear" w:color="FFFFCC" w:fill="FFFFFF"/>
            <w:vAlign w:val="center"/>
            <w:hideMark/>
          </w:tcPr>
          <w:p w14:paraId="3EC34B9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6537DA8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1 810,0</w:t>
            </w:r>
          </w:p>
        </w:tc>
        <w:tc>
          <w:tcPr>
            <w:tcW w:w="1297" w:type="dxa"/>
            <w:shd w:val="clear" w:color="FFFFCC" w:fill="FFFFFF"/>
            <w:noWrap/>
            <w:vAlign w:val="center"/>
            <w:hideMark/>
          </w:tcPr>
          <w:p w14:paraId="2AC6BAB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1 880,0</w:t>
            </w:r>
          </w:p>
        </w:tc>
        <w:tc>
          <w:tcPr>
            <w:tcW w:w="1242" w:type="dxa"/>
            <w:shd w:val="clear" w:color="FFFFCC" w:fill="FFFFFF"/>
            <w:noWrap/>
            <w:vAlign w:val="center"/>
            <w:hideMark/>
          </w:tcPr>
          <w:p w14:paraId="24F4EFB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1 952,0</w:t>
            </w:r>
          </w:p>
        </w:tc>
      </w:tr>
      <w:tr w:rsidR="00C9245C" w:rsidRPr="00C9245C" w14:paraId="21EA8747" w14:textId="77777777" w:rsidTr="00A56F05">
        <w:trPr>
          <w:trHeight w:val="2415"/>
        </w:trPr>
        <w:tc>
          <w:tcPr>
            <w:tcW w:w="6766" w:type="dxa"/>
            <w:shd w:val="clear" w:color="FFFFCC" w:fill="FFFFFF"/>
            <w:vAlign w:val="center"/>
            <w:hideMark/>
          </w:tcPr>
          <w:p w14:paraId="44FA02A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"Единая субвенция бюджетам муниципальных районов по созданию и организации деятельности комиссий по делам несовершеннолетних и защите их прав, организации и осуществлению деятельности по опеке и попечительству"</w:t>
            </w:r>
          </w:p>
        </w:tc>
        <w:tc>
          <w:tcPr>
            <w:tcW w:w="487" w:type="dxa"/>
            <w:shd w:val="clear" w:color="FFFFCC" w:fill="FFFFFF"/>
            <w:vAlign w:val="center"/>
            <w:hideMark/>
          </w:tcPr>
          <w:p w14:paraId="46440FD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3C1F8E4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21A2335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01 2 15 00000</w:t>
            </w:r>
          </w:p>
        </w:tc>
        <w:tc>
          <w:tcPr>
            <w:tcW w:w="617" w:type="dxa"/>
            <w:shd w:val="clear" w:color="FFFFCC" w:fill="FFFFFF"/>
            <w:vAlign w:val="center"/>
            <w:hideMark/>
          </w:tcPr>
          <w:p w14:paraId="6697E8D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6CCB88D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1 810,0</w:t>
            </w:r>
          </w:p>
        </w:tc>
        <w:tc>
          <w:tcPr>
            <w:tcW w:w="1297" w:type="dxa"/>
            <w:shd w:val="clear" w:color="FFFFCC" w:fill="FFFFFF"/>
            <w:noWrap/>
            <w:vAlign w:val="center"/>
            <w:hideMark/>
          </w:tcPr>
          <w:p w14:paraId="574CB38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1 880,0</w:t>
            </w:r>
          </w:p>
        </w:tc>
        <w:tc>
          <w:tcPr>
            <w:tcW w:w="1242" w:type="dxa"/>
            <w:shd w:val="clear" w:color="FFFFCC" w:fill="FFFFFF"/>
            <w:noWrap/>
            <w:vAlign w:val="center"/>
            <w:hideMark/>
          </w:tcPr>
          <w:p w14:paraId="3490611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1 952,0</w:t>
            </w:r>
          </w:p>
        </w:tc>
      </w:tr>
      <w:tr w:rsidR="00C9245C" w:rsidRPr="00C9245C" w14:paraId="5692C18C" w14:textId="77777777" w:rsidTr="00A56F05">
        <w:trPr>
          <w:trHeight w:val="3090"/>
        </w:trPr>
        <w:tc>
          <w:tcPr>
            <w:tcW w:w="6766" w:type="dxa"/>
            <w:shd w:val="clear" w:color="auto" w:fill="auto"/>
            <w:vAlign w:val="center"/>
            <w:hideMark/>
          </w:tcPr>
          <w:p w14:paraId="3D547E4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функций муниципальных органов по осуществлению деятельности по опеке и попечительству (Расходы на выплату персоналу в целях обеспечения выполнения функций государственными(муниципальными)органами, казенными учреждениями, органами управления муниципальными внебюджетными фондами)</w:t>
            </w:r>
          </w:p>
        </w:tc>
        <w:tc>
          <w:tcPr>
            <w:tcW w:w="487" w:type="dxa"/>
            <w:shd w:val="clear" w:color="FFFFCC" w:fill="FFFFFF"/>
            <w:vAlign w:val="center"/>
            <w:hideMark/>
          </w:tcPr>
          <w:p w14:paraId="6D7DD25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0EFC592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01F53AD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01 2 15 79430</w:t>
            </w:r>
          </w:p>
        </w:tc>
        <w:tc>
          <w:tcPr>
            <w:tcW w:w="617" w:type="dxa"/>
            <w:shd w:val="clear" w:color="FFFFCC" w:fill="FFFFFF"/>
            <w:vAlign w:val="center"/>
            <w:hideMark/>
          </w:tcPr>
          <w:p w14:paraId="37DFCF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2037C3C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1 083,0</w:t>
            </w:r>
          </w:p>
        </w:tc>
        <w:tc>
          <w:tcPr>
            <w:tcW w:w="1297" w:type="dxa"/>
            <w:shd w:val="clear" w:color="auto" w:fill="auto"/>
            <w:noWrap/>
            <w:vAlign w:val="center"/>
            <w:hideMark/>
          </w:tcPr>
          <w:p w14:paraId="165ED1F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1131,0</w:t>
            </w:r>
          </w:p>
        </w:tc>
        <w:tc>
          <w:tcPr>
            <w:tcW w:w="1242" w:type="dxa"/>
            <w:shd w:val="clear" w:color="auto" w:fill="auto"/>
            <w:noWrap/>
            <w:vAlign w:val="center"/>
            <w:hideMark/>
          </w:tcPr>
          <w:p w14:paraId="4EA978F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1181,0</w:t>
            </w:r>
          </w:p>
        </w:tc>
      </w:tr>
      <w:tr w:rsidR="00C9245C" w:rsidRPr="00C9245C" w14:paraId="2ED25708" w14:textId="77777777" w:rsidTr="00A56F05">
        <w:trPr>
          <w:trHeight w:val="1875"/>
        </w:trPr>
        <w:tc>
          <w:tcPr>
            <w:tcW w:w="6766" w:type="dxa"/>
            <w:shd w:val="clear" w:color="auto" w:fill="auto"/>
            <w:vAlign w:val="center"/>
            <w:hideMark/>
          </w:tcPr>
          <w:p w14:paraId="5717F09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муниципальных органов по осуществлению деятельности по опеке и попечительству (Закупка товаров, работ и услуг для государственных (муниципальных)нужд)</w:t>
            </w:r>
          </w:p>
        </w:tc>
        <w:tc>
          <w:tcPr>
            <w:tcW w:w="487" w:type="dxa"/>
            <w:shd w:val="clear" w:color="FFFFCC" w:fill="FFFFFF"/>
            <w:vAlign w:val="center"/>
            <w:hideMark/>
          </w:tcPr>
          <w:p w14:paraId="4C7513A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427F450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2789190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01 2 15 79430</w:t>
            </w:r>
          </w:p>
        </w:tc>
        <w:tc>
          <w:tcPr>
            <w:tcW w:w="617" w:type="dxa"/>
            <w:shd w:val="clear" w:color="FFFFCC" w:fill="FFFFFF"/>
            <w:vAlign w:val="center"/>
            <w:hideMark/>
          </w:tcPr>
          <w:p w14:paraId="5193084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10B2402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130,0</w:t>
            </w:r>
          </w:p>
        </w:tc>
        <w:tc>
          <w:tcPr>
            <w:tcW w:w="1297" w:type="dxa"/>
            <w:shd w:val="clear" w:color="auto" w:fill="auto"/>
            <w:noWrap/>
            <w:vAlign w:val="center"/>
            <w:hideMark/>
          </w:tcPr>
          <w:p w14:paraId="2152D06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130,0</w:t>
            </w:r>
          </w:p>
        </w:tc>
        <w:tc>
          <w:tcPr>
            <w:tcW w:w="1242" w:type="dxa"/>
            <w:shd w:val="clear" w:color="auto" w:fill="auto"/>
            <w:noWrap/>
            <w:vAlign w:val="center"/>
            <w:hideMark/>
          </w:tcPr>
          <w:p w14:paraId="01121C3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130,0</w:t>
            </w:r>
          </w:p>
        </w:tc>
      </w:tr>
      <w:tr w:rsidR="00C9245C" w:rsidRPr="00C9245C" w14:paraId="550BB004" w14:textId="77777777" w:rsidTr="00A56F05">
        <w:trPr>
          <w:trHeight w:val="3015"/>
        </w:trPr>
        <w:tc>
          <w:tcPr>
            <w:tcW w:w="6766" w:type="dxa"/>
            <w:shd w:val="clear" w:color="000000" w:fill="FFFFFF"/>
            <w:vAlign w:val="center"/>
            <w:hideMark/>
          </w:tcPr>
          <w:p w14:paraId="5661A5F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органов местного самоуправления( комиссий по делам несовершеннолетних и защите их прав )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FFFFCC" w:fill="FFFFFF"/>
            <w:vAlign w:val="center"/>
            <w:hideMark/>
          </w:tcPr>
          <w:p w14:paraId="7B282AA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4EF9939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579F43B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01 2 15 78080</w:t>
            </w:r>
          </w:p>
        </w:tc>
        <w:tc>
          <w:tcPr>
            <w:tcW w:w="617" w:type="dxa"/>
            <w:shd w:val="clear" w:color="FFFFCC" w:fill="FFFFFF"/>
            <w:vAlign w:val="center"/>
            <w:hideMark/>
          </w:tcPr>
          <w:p w14:paraId="13F6CBF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7DFB3A1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597,0</w:t>
            </w:r>
          </w:p>
        </w:tc>
        <w:tc>
          <w:tcPr>
            <w:tcW w:w="1297" w:type="dxa"/>
            <w:shd w:val="clear" w:color="auto" w:fill="auto"/>
            <w:noWrap/>
            <w:vAlign w:val="center"/>
            <w:hideMark/>
          </w:tcPr>
          <w:p w14:paraId="29F148A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619,0</w:t>
            </w:r>
          </w:p>
        </w:tc>
        <w:tc>
          <w:tcPr>
            <w:tcW w:w="1242" w:type="dxa"/>
            <w:shd w:val="clear" w:color="auto" w:fill="auto"/>
            <w:noWrap/>
            <w:vAlign w:val="center"/>
            <w:hideMark/>
          </w:tcPr>
          <w:p w14:paraId="287CC12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641,0</w:t>
            </w:r>
          </w:p>
        </w:tc>
      </w:tr>
      <w:tr w:rsidR="00C9245C" w:rsidRPr="00C9245C" w14:paraId="5B3C3075" w14:textId="77777777" w:rsidTr="00A56F05">
        <w:trPr>
          <w:trHeight w:val="1155"/>
        </w:trPr>
        <w:tc>
          <w:tcPr>
            <w:tcW w:w="6766" w:type="dxa"/>
            <w:shd w:val="clear" w:color="000000" w:fill="FFFFFF"/>
            <w:vAlign w:val="center"/>
            <w:hideMark/>
          </w:tcPr>
          <w:p w14:paraId="3C6C6D0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"Обеспечение общественного правопорядка на территории Каширского муниципального района"</w:t>
            </w:r>
          </w:p>
        </w:tc>
        <w:tc>
          <w:tcPr>
            <w:tcW w:w="487" w:type="dxa"/>
            <w:shd w:val="clear" w:color="FFFFCC" w:fill="FFFFFF"/>
            <w:vAlign w:val="center"/>
            <w:hideMark/>
          </w:tcPr>
          <w:p w14:paraId="269FB51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57F3A78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396F7E6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09 0 00 00000</w:t>
            </w:r>
          </w:p>
        </w:tc>
        <w:tc>
          <w:tcPr>
            <w:tcW w:w="617" w:type="dxa"/>
            <w:shd w:val="clear" w:color="FFFFCC" w:fill="FFFFFF"/>
            <w:vAlign w:val="center"/>
            <w:hideMark/>
          </w:tcPr>
          <w:p w14:paraId="0551E9E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3286EF4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1297" w:type="dxa"/>
            <w:shd w:val="clear" w:color="auto" w:fill="auto"/>
            <w:noWrap/>
            <w:vAlign w:val="center"/>
            <w:hideMark/>
          </w:tcPr>
          <w:p w14:paraId="7D963EA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20,0</w:t>
            </w:r>
          </w:p>
        </w:tc>
        <w:tc>
          <w:tcPr>
            <w:tcW w:w="1242" w:type="dxa"/>
            <w:shd w:val="clear" w:color="auto" w:fill="auto"/>
            <w:noWrap/>
            <w:vAlign w:val="center"/>
            <w:hideMark/>
          </w:tcPr>
          <w:p w14:paraId="07EE479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20,0</w:t>
            </w:r>
          </w:p>
        </w:tc>
      </w:tr>
      <w:tr w:rsidR="00C9245C" w:rsidRPr="00C9245C" w14:paraId="2C103E77" w14:textId="77777777" w:rsidTr="00A56F05">
        <w:trPr>
          <w:trHeight w:val="1260"/>
        </w:trPr>
        <w:tc>
          <w:tcPr>
            <w:tcW w:w="6766" w:type="dxa"/>
            <w:shd w:val="clear" w:color="000000" w:fill="FFFFFF"/>
            <w:vAlign w:val="center"/>
            <w:hideMark/>
          </w:tcPr>
          <w:p w14:paraId="2F1BEDD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Подпрограмма "Повышение безопасности дорожного движения на территории Каширского муниципального района"</w:t>
            </w:r>
          </w:p>
        </w:tc>
        <w:tc>
          <w:tcPr>
            <w:tcW w:w="487" w:type="dxa"/>
            <w:shd w:val="clear" w:color="FFFFCC" w:fill="FFFFFF"/>
            <w:vAlign w:val="center"/>
            <w:hideMark/>
          </w:tcPr>
          <w:p w14:paraId="5D803C2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1B9179D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36FC11B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09 1 00 00000</w:t>
            </w:r>
          </w:p>
        </w:tc>
        <w:tc>
          <w:tcPr>
            <w:tcW w:w="617" w:type="dxa"/>
            <w:shd w:val="clear" w:color="FFFFCC" w:fill="FFFFFF"/>
            <w:vAlign w:val="center"/>
            <w:hideMark/>
          </w:tcPr>
          <w:p w14:paraId="7F4130F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03003B2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1297" w:type="dxa"/>
            <w:shd w:val="clear" w:color="auto" w:fill="auto"/>
            <w:noWrap/>
            <w:vAlign w:val="center"/>
            <w:hideMark/>
          </w:tcPr>
          <w:p w14:paraId="3AE98B9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20,0</w:t>
            </w:r>
          </w:p>
        </w:tc>
        <w:tc>
          <w:tcPr>
            <w:tcW w:w="1242" w:type="dxa"/>
            <w:shd w:val="clear" w:color="auto" w:fill="auto"/>
            <w:noWrap/>
            <w:vAlign w:val="center"/>
            <w:hideMark/>
          </w:tcPr>
          <w:p w14:paraId="2C9D5D4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20,0</w:t>
            </w:r>
          </w:p>
        </w:tc>
      </w:tr>
      <w:tr w:rsidR="00C9245C" w:rsidRPr="00C9245C" w14:paraId="2BE0F1F6" w14:textId="77777777" w:rsidTr="00A56F05">
        <w:trPr>
          <w:trHeight w:val="1170"/>
        </w:trPr>
        <w:tc>
          <w:tcPr>
            <w:tcW w:w="6766" w:type="dxa"/>
            <w:shd w:val="clear" w:color="FFFFCC" w:fill="FFFFFF"/>
            <w:vAlign w:val="center"/>
            <w:hideMark/>
          </w:tcPr>
          <w:p w14:paraId="063934A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Основное мероприятие " Улучшение контрольно-надзорной деятельности в области обеспечения безопасности дорожного движения" </w:t>
            </w:r>
          </w:p>
        </w:tc>
        <w:tc>
          <w:tcPr>
            <w:tcW w:w="487" w:type="dxa"/>
            <w:shd w:val="clear" w:color="FFFFCC" w:fill="FFFFFF"/>
            <w:vAlign w:val="center"/>
            <w:hideMark/>
          </w:tcPr>
          <w:p w14:paraId="5BA485F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51B506A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28CD73B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09 1 02 00000</w:t>
            </w:r>
          </w:p>
        </w:tc>
        <w:tc>
          <w:tcPr>
            <w:tcW w:w="617" w:type="dxa"/>
            <w:shd w:val="clear" w:color="FFFFCC" w:fill="FFFFFF"/>
            <w:vAlign w:val="center"/>
            <w:hideMark/>
          </w:tcPr>
          <w:p w14:paraId="6CDDD42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1521BD3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1297" w:type="dxa"/>
            <w:shd w:val="clear" w:color="auto" w:fill="auto"/>
            <w:noWrap/>
            <w:vAlign w:val="center"/>
            <w:hideMark/>
          </w:tcPr>
          <w:p w14:paraId="4A65561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20,0</w:t>
            </w:r>
          </w:p>
        </w:tc>
        <w:tc>
          <w:tcPr>
            <w:tcW w:w="1242" w:type="dxa"/>
            <w:shd w:val="clear" w:color="auto" w:fill="auto"/>
            <w:noWrap/>
            <w:vAlign w:val="center"/>
            <w:hideMark/>
          </w:tcPr>
          <w:p w14:paraId="2CA4085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20,0</w:t>
            </w:r>
          </w:p>
        </w:tc>
      </w:tr>
      <w:tr w:rsidR="00C9245C" w:rsidRPr="00C9245C" w14:paraId="50BA5698" w14:textId="77777777" w:rsidTr="00A56F05">
        <w:trPr>
          <w:trHeight w:val="2025"/>
        </w:trPr>
        <w:tc>
          <w:tcPr>
            <w:tcW w:w="6766" w:type="dxa"/>
            <w:shd w:val="clear" w:color="FFFFCC" w:fill="FFFFFF"/>
            <w:vAlign w:val="center"/>
            <w:hideMark/>
          </w:tcPr>
          <w:p w14:paraId="6FAF239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Мероприятие на улучшение контрольно-надзорной деятельности в области обеспечения безопасности дорожного движения (Закупка товаров, работ и услуг для государственных (муниципальных) нужд ) </w:t>
            </w:r>
          </w:p>
        </w:tc>
        <w:tc>
          <w:tcPr>
            <w:tcW w:w="487" w:type="dxa"/>
            <w:shd w:val="clear" w:color="FFFFCC" w:fill="FFFFFF"/>
            <w:vAlign w:val="center"/>
            <w:hideMark/>
          </w:tcPr>
          <w:p w14:paraId="2CF60F2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76B14D1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95" w:type="dxa"/>
            <w:shd w:val="clear" w:color="FFFFCC" w:fill="FFFFFF"/>
            <w:vAlign w:val="center"/>
            <w:hideMark/>
          </w:tcPr>
          <w:p w14:paraId="0AE8904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09 1 02 81380</w:t>
            </w:r>
          </w:p>
        </w:tc>
        <w:tc>
          <w:tcPr>
            <w:tcW w:w="617" w:type="dxa"/>
            <w:shd w:val="clear" w:color="FFFFCC" w:fill="FFFFFF"/>
            <w:vAlign w:val="center"/>
            <w:hideMark/>
          </w:tcPr>
          <w:p w14:paraId="16F4C57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474965B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1297" w:type="dxa"/>
            <w:shd w:val="clear" w:color="auto" w:fill="auto"/>
            <w:noWrap/>
            <w:vAlign w:val="center"/>
            <w:hideMark/>
          </w:tcPr>
          <w:p w14:paraId="65CFE96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20,0</w:t>
            </w:r>
          </w:p>
        </w:tc>
        <w:tc>
          <w:tcPr>
            <w:tcW w:w="1242" w:type="dxa"/>
            <w:shd w:val="clear" w:color="auto" w:fill="auto"/>
            <w:noWrap/>
            <w:vAlign w:val="center"/>
            <w:hideMark/>
          </w:tcPr>
          <w:p w14:paraId="74392E8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20,0</w:t>
            </w:r>
          </w:p>
        </w:tc>
      </w:tr>
      <w:tr w:rsidR="00C9245C" w:rsidRPr="00C9245C" w14:paraId="2745D56C" w14:textId="77777777" w:rsidTr="00A56F05">
        <w:trPr>
          <w:trHeight w:val="600"/>
        </w:trPr>
        <w:tc>
          <w:tcPr>
            <w:tcW w:w="6766" w:type="dxa"/>
            <w:shd w:val="clear" w:color="000000" w:fill="FFFFFF"/>
            <w:vAlign w:val="center"/>
            <w:hideMark/>
          </w:tcPr>
          <w:p w14:paraId="1798DA91"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Мобилизационная подготовка экономики</w:t>
            </w:r>
          </w:p>
        </w:tc>
        <w:tc>
          <w:tcPr>
            <w:tcW w:w="487" w:type="dxa"/>
            <w:shd w:val="clear" w:color="FFFFCC" w:fill="FFFFFF"/>
            <w:noWrap/>
            <w:vAlign w:val="center"/>
            <w:hideMark/>
          </w:tcPr>
          <w:p w14:paraId="5E059BE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w:t>
            </w:r>
          </w:p>
        </w:tc>
        <w:tc>
          <w:tcPr>
            <w:tcW w:w="549" w:type="dxa"/>
            <w:shd w:val="clear" w:color="FFFFCC" w:fill="FFFFFF"/>
            <w:noWrap/>
            <w:vAlign w:val="center"/>
            <w:hideMark/>
          </w:tcPr>
          <w:p w14:paraId="1839F13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1295" w:type="dxa"/>
            <w:shd w:val="clear" w:color="FFFFCC" w:fill="FFFFFF"/>
            <w:noWrap/>
            <w:vAlign w:val="center"/>
            <w:hideMark/>
          </w:tcPr>
          <w:p w14:paraId="01E782B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noWrap/>
            <w:vAlign w:val="center"/>
            <w:hideMark/>
          </w:tcPr>
          <w:p w14:paraId="298EF8C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6CEBCB8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120,0</w:t>
            </w:r>
          </w:p>
        </w:tc>
        <w:tc>
          <w:tcPr>
            <w:tcW w:w="1297" w:type="dxa"/>
            <w:shd w:val="clear" w:color="auto" w:fill="auto"/>
            <w:noWrap/>
            <w:vAlign w:val="center"/>
            <w:hideMark/>
          </w:tcPr>
          <w:p w14:paraId="2CEB0E73"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50,0</w:t>
            </w:r>
          </w:p>
        </w:tc>
        <w:tc>
          <w:tcPr>
            <w:tcW w:w="1242" w:type="dxa"/>
            <w:shd w:val="clear" w:color="auto" w:fill="auto"/>
            <w:noWrap/>
            <w:vAlign w:val="center"/>
            <w:hideMark/>
          </w:tcPr>
          <w:p w14:paraId="50960B8C"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50,0</w:t>
            </w:r>
          </w:p>
        </w:tc>
      </w:tr>
      <w:tr w:rsidR="00C9245C" w:rsidRPr="00C9245C" w14:paraId="46E5AA37" w14:textId="77777777" w:rsidTr="00A56F05">
        <w:trPr>
          <w:trHeight w:val="600"/>
        </w:trPr>
        <w:tc>
          <w:tcPr>
            <w:tcW w:w="6766" w:type="dxa"/>
            <w:shd w:val="clear" w:color="000000" w:fill="FFFFFF"/>
            <w:vAlign w:val="center"/>
            <w:hideMark/>
          </w:tcPr>
          <w:p w14:paraId="3D1968B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"Муниципальное управление Каширского муниципального района"</w:t>
            </w:r>
          </w:p>
        </w:tc>
        <w:tc>
          <w:tcPr>
            <w:tcW w:w="487" w:type="dxa"/>
            <w:shd w:val="clear" w:color="FFFFCC" w:fill="FFFFFF"/>
            <w:vAlign w:val="center"/>
            <w:hideMark/>
          </w:tcPr>
          <w:p w14:paraId="12D36E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549" w:type="dxa"/>
            <w:shd w:val="clear" w:color="FFFFCC" w:fill="FFFFFF"/>
            <w:vAlign w:val="center"/>
            <w:hideMark/>
          </w:tcPr>
          <w:p w14:paraId="54526AC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78D6825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07 0 00 00000</w:t>
            </w:r>
          </w:p>
        </w:tc>
        <w:tc>
          <w:tcPr>
            <w:tcW w:w="617" w:type="dxa"/>
            <w:shd w:val="clear" w:color="FFFFCC" w:fill="FFFFFF"/>
            <w:noWrap/>
            <w:vAlign w:val="center"/>
            <w:hideMark/>
          </w:tcPr>
          <w:p w14:paraId="5852689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6C82685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120,0</w:t>
            </w:r>
          </w:p>
        </w:tc>
        <w:tc>
          <w:tcPr>
            <w:tcW w:w="1297" w:type="dxa"/>
            <w:shd w:val="clear" w:color="auto" w:fill="auto"/>
            <w:noWrap/>
            <w:vAlign w:val="center"/>
            <w:hideMark/>
          </w:tcPr>
          <w:p w14:paraId="61EA313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c>
          <w:tcPr>
            <w:tcW w:w="1242" w:type="dxa"/>
            <w:shd w:val="clear" w:color="auto" w:fill="auto"/>
            <w:noWrap/>
            <w:vAlign w:val="center"/>
            <w:hideMark/>
          </w:tcPr>
          <w:p w14:paraId="706DFF3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r>
      <w:tr w:rsidR="00C9245C" w:rsidRPr="00C9245C" w14:paraId="30547C0F" w14:textId="77777777" w:rsidTr="00A56F05">
        <w:trPr>
          <w:trHeight w:val="600"/>
        </w:trPr>
        <w:tc>
          <w:tcPr>
            <w:tcW w:w="6766" w:type="dxa"/>
            <w:shd w:val="clear" w:color="000000" w:fill="FFFFFF"/>
            <w:vAlign w:val="center"/>
            <w:hideMark/>
          </w:tcPr>
          <w:p w14:paraId="73BFDEE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муниципальной программы"</w:t>
            </w:r>
          </w:p>
        </w:tc>
        <w:tc>
          <w:tcPr>
            <w:tcW w:w="487" w:type="dxa"/>
            <w:shd w:val="clear" w:color="FFFFCC" w:fill="FFFFFF"/>
            <w:vAlign w:val="center"/>
            <w:hideMark/>
          </w:tcPr>
          <w:p w14:paraId="22D7962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549" w:type="dxa"/>
            <w:shd w:val="clear" w:color="FFFFCC" w:fill="FFFFFF"/>
            <w:vAlign w:val="center"/>
            <w:hideMark/>
          </w:tcPr>
          <w:p w14:paraId="43A8BD7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3B799A3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07 1 00 00000</w:t>
            </w:r>
          </w:p>
        </w:tc>
        <w:tc>
          <w:tcPr>
            <w:tcW w:w="617" w:type="dxa"/>
            <w:shd w:val="clear" w:color="FFFFCC" w:fill="FFFFFF"/>
            <w:noWrap/>
            <w:vAlign w:val="center"/>
            <w:hideMark/>
          </w:tcPr>
          <w:p w14:paraId="431EAA0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0A6D3A7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120,0</w:t>
            </w:r>
          </w:p>
        </w:tc>
        <w:tc>
          <w:tcPr>
            <w:tcW w:w="1297" w:type="dxa"/>
            <w:shd w:val="clear" w:color="auto" w:fill="auto"/>
            <w:noWrap/>
            <w:vAlign w:val="center"/>
            <w:hideMark/>
          </w:tcPr>
          <w:p w14:paraId="1B68A6F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c>
          <w:tcPr>
            <w:tcW w:w="1242" w:type="dxa"/>
            <w:shd w:val="clear" w:color="auto" w:fill="auto"/>
            <w:noWrap/>
            <w:vAlign w:val="center"/>
            <w:hideMark/>
          </w:tcPr>
          <w:p w14:paraId="18DB4E3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r>
      <w:tr w:rsidR="00C9245C" w:rsidRPr="00C9245C" w14:paraId="6E00EC5A" w14:textId="77777777" w:rsidTr="00A56F05">
        <w:trPr>
          <w:trHeight w:val="600"/>
        </w:trPr>
        <w:tc>
          <w:tcPr>
            <w:tcW w:w="6766" w:type="dxa"/>
            <w:shd w:val="clear" w:color="000000" w:fill="FFFFFF"/>
            <w:vAlign w:val="center"/>
            <w:hideMark/>
          </w:tcPr>
          <w:p w14:paraId="34280A6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"Финансирование прочих мероприятий"</w:t>
            </w:r>
          </w:p>
        </w:tc>
        <w:tc>
          <w:tcPr>
            <w:tcW w:w="487" w:type="dxa"/>
            <w:shd w:val="clear" w:color="FFFFCC" w:fill="FFFFFF"/>
            <w:vAlign w:val="center"/>
            <w:hideMark/>
          </w:tcPr>
          <w:p w14:paraId="7F2367F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549" w:type="dxa"/>
            <w:shd w:val="clear" w:color="FFFFCC" w:fill="FFFFFF"/>
            <w:vAlign w:val="center"/>
            <w:hideMark/>
          </w:tcPr>
          <w:p w14:paraId="0C58F73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4C114D6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07 1 04 00000</w:t>
            </w:r>
          </w:p>
        </w:tc>
        <w:tc>
          <w:tcPr>
            <w:tcW w:w="617" w:type="dxa"/>
            <w:shd w:val="clear" w:color="FFFFCC" w:fill="FFFFFF"/>
            <w:noWrap/>
            <w:vAlign w:val="center"/>
            <w:hideMark/>
          </w:tcPr>
          <w:p w14:paraId="4ED3406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1959D2E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120,0</w:t>
            </w:r>
          </w:p>
        </w:tc>
        <w:tc>
          <w:tcPr>
            <w:tcW w:w="1297" w:type="dxa"/>
            <w:shd w:val="clear" w:color="auto" w:fill="auto"/>
            <w:noWrap/>
            <w:vAlign w:val="center"/>
            <w:hideMark/>
          </w:tcPr>
          <w:p w14:paraId="25FBF56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c>
          <w:tcPr>
            <w:tcW w:w="1242" w:type="dxa"/>
            <w:shd w:val="clear" w:color="auto" w:fill="auto"/>
            <w:noWrap/>
            <w:vAlign w:val="center"/>
            <w:hideMark/>
          </w:tcPr>
          <w:p w14:paraId="4E0341D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r>
      <w:tr w:rsidR="00C9245C" w:rsidRPr="00C9245C" w14:paraId="0704CF33" w14:textId="77777777" w:rsidTr="00A56F05">
        <w:trPr>
          <w:trHeight w:val="1200"/>
        </w:trPr>
        <w:tc>
          <w:tcPr>
            <w:tcW w:w="6766" w:type="dxa"/>
            <w:shd w:val="clear" w:color="FFFFCC" w:fill="FFFFFF"/>
            <w:vAlign w:val="center"/>
            <w:hideMark/>
          </w:tcPr>
          <w:p w14:paraId="34783B7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обеспечению мобилизационной готовности экономики (Закупка товаров, работ и услуг для государственных (муниципальных) нужд))</w:t>
            </w:r>
          </w:p>
        </w:tc>
        <w:tc>
          <w:tcPr>
            <w:tcW w:w="487" w:type="dxa"/>
            <w:shd w:val="clear" w:color="FFFFCC" w:fill="FFFFFF"/>
            <w:noWrap/>
            <w:vAlign w:val="center"/>
            <w:hideMark/>
          </w:tcPr>
          <w:p w14:paraId="038D5CE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549" w:type="dxa"/>
            <w:shd w:val="clear" w:color="FFFFCC" w:fill="FFFFFF"/>
            <w:noWrap/>
            <w:vAlign w:val="center"/>
            <w:hideMark/>
          </w:tcPr>
          <w:p w14:paraId="6131F79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noWrap/>
            <w:vAlign w:val="center"/>
            <w:hideMark/>
          </w:tcPr>
          <w:p w14:paraId="54F518E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07 1 04 80350</w:t>
            </w:r>
          </w:p>
        </w:tc>
        <w:tc>
          <w:tcPr>
            <w:tcW w:w="617" w:type="dxa"/>
            <w:shd w:val="clear" w:color="FFFFCC" w:fill="FFFFFF"/>
            <w:noWrap/>
            <w:vAlign w:val="center"/>
            <w:hideMark/>
          </w:tcPr>
          <w:p w14:paraId="59C8373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70FB441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120,0</w:t>
            </w:r>
          </w:p>
        </w:tc>
        <w:tc>
          <w:tcPr>
            <w:tcW w:w="1297" w:type="dxa"/>
            <w:shd w:val="clear" w:color="auto" w:fill="auto"/>
            <w:noWrap/>
            <w:vAlign w:val="center"/>
            <w:hideMark/>
          </w:tcPr>
          <w:p w14:paraId="72713ED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c>
          <w:tcPr>
            <w:tcW w:w="1242" w:type="dxa"/>
            <w:shd w:val="clear" w:color="auto" w:fill="auto"/>
            <w:noWrap/>
            <w:vAlign w:val="center"/>
            <w:hideMark/>
          </w:tcPr>
          <w:p w14:paraId="7D8589C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r>
      <w:tr w:rsidR="00C9245C" w:rsidRPr="00C9245C" w14:paraId="3A0B57D7" w14:textId="77777777" w:rsidTr="00A56F05">
        <w:trPr>
          <w:trHeight w:val="570"/>
        </w:trPr>
        <w:tc>
          <w:tcPr>
            <w:tcW w:w="6766" w:type="dxa"/>
            <w:shd w:val="clear" w:color="FFFFCC" w:fill="FFFFFF"/>
            <w:vAlign w:val="center"/>
            <w:hideMark/>
          </w:tcPr>
          <w:p w14:paraId="5E8D9AE3"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Национальная безопасность и правоохранительная деятельность</w:t>
            </w:r>
          </w:p>
        </w:tc>
        <w:tc>
          <w:tcPr>
            <w:tcW w:w="487" w:type="dxa"/>
            <w:shd w:val="clear" w:color="FFFFCC" w:fill="FFFFFF"/>
            <w:vAlign w:val="center"/>
            <w:hideMark/>
          </w:tcPr>
          <w:p w14:paraId="797BDB9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03</w:t>
            </w:r>
          </w:p>
        </w:tc>
        <w:tc>
          <w:tcPr>
            <w:tcW w:w="549" w:type="dxa"/>
            <w:shd w:val="clear" w:color="FFFFCC" w:fill="FFFFFF"/>
            <w:vAlign w:val="center"/>
            <w:hideMark/>
          </w:tcPr>
          <w:p w14:paraId="1FA51E7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95" w:type="dxa"/>
            <w:shd w:val="clear" w:color="FFFFCC" w:fill="FFFFFF"/>
            <w:vAlign w:val="center"/>
            <w:hideMark/>
          </w:tcPr>
          <w:p w14:paraId="1C8F25A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3AA56B9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771E32F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100,0</w:t>
            </w:r>
          </w:p>
        </w:tc>
        <w:tc>
          <w:tcPr>
            <w:tcW w:w="1297" w:type="dxa"/>
            <w:shd w:val="clear" w:color="auto" w:fill="auto"/>
            <w:noWrap/>
            <w:vAlign w:val="center"/>
            <w:hideMark/>
          </w:tcPr>
          <w:p w14:paraId="5C96DC4A"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50,0</w:t>
            </w:r>
          </w:p>
        </w:tc>
        <w:tc>
          <w:tcPr>
            <w:tcW w:w="1242" w:type="dxa"/>
            <w:shd w:val="clear" w:color="auto" w:fill="auto"/>
            <w:noWrap/>
            <w:vAlign w:val="center"/>
            <w:hideMark/>
          </w:tcPr>
          <w:p w14:paraId="228DEEB5"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50,0</w:t>
            </w:r>
          </w:p>
        </w:tc>
      </w:tr>
      <w:tr w:rsidR="00C9245C" w:rsidRPr="00C9245C" w14:paraId="4B938DED" w14:textId="77777777" w:rsidTr="00A56F05">
        <w:trPr>
          <w:trHeight w:val="720"/>
        </w:trPr>
        <w:tc>
          <w:tcPr>
            <w:tcW w:w="6766" w:type="dxa"/>
            <w:shd w:val="clear" w:color="FFFFCC" w:fill="FFFFFF"/>
            <w:vAlign w:val="center"/>
            <w:hideMark/>
          </w:tcPr>
          <w:p w14:paraId="6035B4E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487" w:type="dxa"/>
            <w:shd w:val="clear" w:color="FFFFCC" w:fill="FFFFFF"/>
            <w:vAlign w:val="center"/>
            <w:hideMark/>
          </w:tcPr>
          <w:p w14:paraId="076943E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549" w:type="dxa"/>
            <w:shd w:val="clear" w:color="FFFFCC" w:fill="FFFFFF"/>
            <w:vAlign w:val="center"/>
            <w:hideMark/>
          </w:tcPr>
          <w:p w14:paraId="6C5DD94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1295" w:type="dxa"/>
            <w:shd w:val="clear" w:color="FFFFCC" w:fill="FFFFFF"/>
            <w:vAlign w:val="center"/>
            <w:hideMark/>
          </w:tcPr>
          <w:p w14:paraId="6765E1D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617" w:type="dxa"/>
            <w:shd w:val="clear" w:color="FFFFCC" w:fill="FFFFFF"/>
            <w:vAlign w:val="center"/>
            <w:hideMark/>
          </w:tcPr>
          <w:p w14:paraId="4A950B8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52E83CD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c>
          <w:tcPr>
            <w:tcW w:w="1297" w:type="dxa"/>
            <w:shd w:val="clear" w:color="auto" w:fill="auto"/>
            <w:noWrap/>
            <w:vAlign w:val="center"/>
            <w:hideMark/>
          </w:tcPr>
          <w:p w14:paraId="3273F00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c>
          <w:tcPr>
            <w:tcW w:w="1242" w:type="dxa"/>
            <w:shd w:val="clear" w:color="auto" w:fill="auto"/>
            <w:noWrap/>
            <w:vAlign w:val="center"/>
            <w:hideMark/>
          </w:tcPr>
          <w:p w14:paraId="24CC458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r>
      <w:tr w:rsidR="00C9245C" w:rsidRPr="00C9245C" w14:paraId="5205F00C" w14:textId="77777777" w:rsidTr="00A56F05">
        <w:trPr>
          <w:trHeight w:val="1200"/>
        </w:trPr>
        <w:tc>
          <w:tcPr>
            <w:tcW w:w="6766" w:type="dxa"/>
            <w:shd w:val="clear" w:color="FFFFCC" w:fill="FFFFFF"/>
            <w:vAlign w:val="center"/>
            <w:hideMark/>
          </w:tcPr>
          <w:p w14:paraId="76B8A70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Муниципальная программа "Муниципальное управление Каширского муниципального района"</w:t>
            </w:r>
          </w:p>
        </w:tc>
        <w:tc>
          <w:tcPr>
            <w:tcW w:w="487" w:type="dxa"/>
            <w:shd w:val="clear" w:color="FFFFCC" w:fill="FFFFFF"/>
            <w:vAlign w:val="center"/>
            <w:hideMark/>
          </w:tcPr>
          <w:p w14:paraId="24ED4B0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549" w:type="dxa"/>
            <w:shd w:val="clear" w:color="FFFFCC" w:fill="FFFFFF"/>
            <w:vAlign w:val="center"/>
            <w:hideMark/>
          </w:tcPr>
          <w:p w14:paraId="3E652DE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1295" w:type="dxa"/>
            <w:shd w:val="clear" w:color="FFFFCC" w:fill="FFFFFF"/>
            <w:vAlign w:val="center"/>
            <w:hideMark/>
          </w:tcPr>
          <w:p w14:paraId="4A9DE9C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07 0 00 00000</w:t>
            </w:r>
          </w:p>
        </w:tc>
        <w:tc>
          <w:tcPr>
            <w:tcW w:w="617" w:type="dxa"/>
            <w:shd w:val="clear" w:color="FFFFCC" w:fill="FFFFFF"/>
            <w:vAlign w:val="center"/>
            <w:hideMark/>
          </w:tcPr>
          <w:p w14:paraId="271D62D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2D66724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c>
          <w:tcPr>
            <w:tcW w:w="1297" w:type="dxa"/>
            <w:shd w:val="clear" w:color="auto" w:fill="auto"/>
            <w:noWrap/>
            <w:vAlign w:val="center"/>
            <w:hideMark/>
          </w:tcPr>
          <w:p w14:paraId="4E3AFE4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c>
          <w:tcPr>
            <w:tcW w:w="1242" w:type="dxa"/>
            <w:shd w:val="clear" w:color="auto" w:fill="auto"/>
            <w:noWrap/>
            <w:vAlign w:val="center"/>
            <w:hideMark/>
          </w:tcPr>
          <w:p w14:paraId="48391C7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r>
      <w:tr w:rsidR="00C9245C" w:rsidRPr="00C9245C" w14:paraId="26BAA195" w14:textId="77777777" w:rsidTr="00A56F05">
        <w:trPr>
          <w:trHeight w:val="945"/>
        </w:trPr>
        <w:tc>
          <w:tcPr>
            <w:tcW w:w="6766" w:type="dxa"/>
            <w:shd w:val="clear" w:color="FFFFCC" w:fill="FFFFFF"/>
            <w:vAlign w:val="center"/>
            <w:hideMark/>
          </w:tcPr>
          <w:p w14:paraId="48D6EF0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муниципальной программы"</w:t>
            </w:r>
          </w:p>
        </w:tc>
        <w:tc>
          <w:tcPr>
            <w:tcW w:w="487" w:type="dxa"/>
            <w:shd w:val="clear" w:color="FFFFCC" w:fill="FFFFFF"/>
            <w:vAlign w:val="center"/>
            <w:hideMark/>
          </w:tcPr>
          <w:p w14:paraId="789BA96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549" w:type="dxa"/>
            <w:shd w:val="clear" w:color="FFFFCC" w:fill="FFFFFF"/>
            <w:vAlign w:val="center"/>
            <w:hideMark/>
          </w:tcPr>
          <w:p w14:paraId="06BE4BB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1295" w:type="dxa"/>
            <w:shd w:val="clear" w:color="FFFFCC" w:fill="FFFFFF"/>
            <w:vAlign w:val="center"/>
            <w:hideMark/>
          </w:tcPr>
          <w:p w14:paraId="4D6BF5B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07 1 00 00000</w:t>
            </w:r>
          </w:p>
        </w:tc>
        <w:tc>
          <w:tcPr>
            <w:tcW w:w="617" w:type="dxa"/>
            <w:shd w:val="clear" w:color="FFFFCC" w:fill="FFFFFF"/>
            <w:vAlign w:val="center"/>
            <w:hideMark/>
          </w:tcPr>
          <w:p w14:paraId="41BE2A7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3770384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c>
          <w:tcPr>
            <w:tcW w:w="1297" w:type="dxa"/>
            <w:shd w:val="clear" w:color="auto" w:fill="auto"/>
            <w:noWrap/>
            <w:vAlign w:val="center"/>
            <w:hideMark/>
          </w:tcPr>
          <w:p w14:paraId="672AD65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c>
          <w:tcPr>
            <w:tcW w:w="1242" w:type="dxa"/>
            <w:shd w:val="clear" w:color="auto" w:fill="auto"/>
            <w:noWrap/>
            <w:vAlign w:val="center"/>
            <w:hideMark/>
          </w:tcPr>
          <w:p w14:paraId="716E122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r>
      <w:tr w:rsidR="00C9245C" w:rsidRPr="00C9245C" w14:paraId="135A7014" w14:textId="77777777" w:rsidTr="00A56F05">
        <w:trPr>
          <w:trHeight w:val="600"/>
        </w:trPr>
        <w:tc>
          <w:tcPr>
            <w:tcW w:w="6766" w:type="dxa"/>
            <w:shd w:val="clear" w:color="FFFFCC" w:fill="FFFFFF"/>
            <w:vAlign w:val="center"/>
            <w:hideMark/>
          </w:tcPr>
          <w:p w14:paraId="60D5951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"Финансирование прочих мероприятий"</w:t>
            </w:r>
          </w:p>
        </w:tc>
        <w:tc>
          <w:tcPr>
            <w:tcW w:w="487" w:type="dxa"/>
            <w:shd w:val="clear" w:color="FFFFCC" w:fill="FFFFFF"/>
            <w:vAlign w:val="center"/>
            <w:hideMark/>
          </w:tcPr>
          <w:p w14:paraId="7CC5638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549" w:type="dxa"/>
            <w:shd w:val="clear" w:color="FFFFCC" w:fill="FFFFFF"/>
            <w:vAlign w:val="center"/>
            <w:hideMark/>
          </w:tcPr>
          <w:p w14:paraId="3B88198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1295" w:type="dxa"/>
            <w:shd w:val="clear" w:color="FFFFCC" w:fill="FFFFFF"/>
            <w:vAlign w:val="center"/>
            <w:hideMark/>
          </w:tcPr>
          <w:p w14:paraId="6F47D74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07 1 04 00000</w:t>
            </w:r>
          </w:p>
        </w:tc>
        <w:tc>
          <w:tcPr>
            <w:tcW w:w="617" w:type="dxa"/>
            <w:shd w:val="clear" w:color="FFFFCC" w:fill="FFFFFF"/>
            <w:vAlign w:val="center"/>
            <w:hideMark/>
          </w:tcPr>
          <w:p w14:paraId="321BE34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72EB75C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c>
          <w:tcPr>
            <w:tcW w:w="1297" w:type="dxa"/>
            <w:shd w:val="clear" w:color="auto" w:fill="auto"/>
            <w:noWrap/>
            <w:vAlign w:val="center"/>
            <w:hideMark/>
          </w:tcPr>
          <w:p w14:paraId="4E135D9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c>
          <w:tcPr>
            <w:tcW w:w="1242" w:type="dxa"/>
            <w:shd w:val="clear" w:color="auto" w:fill="auto"/>
            <w:noWrap/>
            <w:vAlign w:val="center"/>
            <w:hideMark/>
          </w:tcPr>
          <w:p w14:paraId="57F955B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r>
      <w:tr w:rsidR="00C9245C" w:rsidRPr="00C9245C" w14:paraId="1B35A936" w14:textId="77777777" w:rsidTr="00A56F05">
        <w:trPr>
          <w:trHeight w:val="1200"/>
        </w:trPr>
        <w:tc>
          <w:tcPr>
            <w:tcW w:w="6766" w:type="dxa"/>
            <w:shd w:val="clear" w:color="auto" w:fill="auto"/>
            <w:vAlign w:val="center"/>
            <w:hideMark/>
          </w:tcPr>
          <w:p w14:paraId="0F8A68E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в сфере защиты населения от чрезвычайных ситуаций и пожаров (Закупка товаров, работ и услуг для государственных ( муниципальных ) нужд)</w:t>
            </w:r>
          </w:p>
        </w:tc>
        <w:tc>
          <w:tcPr>
            <w:tcW w:w="487" w:type="dxa"/>
            <w:shd w:val="clear" w:color="FFFFCC" w:fill="FFFFFF"/>
            <w:vAlign w:val="center"/>
            <w:hideMark/>
          </w:tcPr>
          <w:p w14:paraId="4BE69A1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549" w:type="dxa"/>
            <w:shd w:val="clear" w:color="FFFFCC" w:fill="FFFFFF"/>
            <w:vAlign w:val="center"/>
            <w:hideMark/>
          </w:tcPr>
          <w:p w14:paraId="68B2451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1295" w:type="dxa"/>
            <w:shd w:val="clear" w:color="FFFFCC" w:fill="FFFFFF"/>
            <w:vAlign w:val="center"/>
            <w:hideMark/>
          </w:tcPr>
          <w:p w14:paraId="1A1149F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07 1 04 81430</w:t>
            </w:r>
          </w:p>
        </w:tc>
        <w:tc>
          <w:tcPr>
            <w:tcW w:w="617" w:type="dxa"/>
            <w:shd w:val="clear" w:color="auto" w:fill="auto"/>
            <w:vAlign w:val="center"/>
            <w:hideMark/>
          </w:tcPr>
          <w:p w14:paraId="244E5A1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6CE2553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c>
          <w:tcPr>
            <w:tcW w:w="1297" w:type="dxa"/>
            <w:shd w:val="clear" w:color="auto" w:fill="auto"/>
            <w:noWrap/>
            <w:vAlign w:val="center"/>
            <w:hideMark/>
          </w:tcPr>
          <w:p w14:paraId="41EC997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c>
          <w:tcPr>
            <w:tcW w:w="1242" w:type="dxa"/>
            <w:shd w:val="clear" w:color="auto" w:fill="auto"/>
            <w:noWrap/>
            <w:vAlign w:val="center"/>
            <w:hideMark/>
          </w:tcPr>
          <w:p w14:paraId="2CC84CC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r>
      <w:tr w:rsidR="00C9245C" w:rsidRPr="00C9245C" w14:paraId="6C9A4FAB" w14:textId="77777777" w:rsidTr="00A56F05">
        <w:trPr>
          <w:trHeight w:val="495"/>
        </w:trPr>
        <w:tc>
          <w:tcPr>
            <w:tcW w:w="6766" w:type="dxa"/>
            <w:shd w:val="clear" w:color="FFFFCC" w:fill="FFFFFF"/>
            <w:vAlign w:val="center"/>
            <w:hideMark/>
          </w:tcPr>
          <w:p w14:paraId="74A94452"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Национальная экономика</w:t>
            </w:r>
          </w:p>
        </w:tc>
        <w:tc>
          <w:tcPr>
            <w:tcW w:w="487" w:type="dxa"/>
            <w:shd w:val="clear" w:color="FFFFCC" w:fill="FFFFFF"/>
            <w:vAlign w:val="center"/>
            <w:hideMark/>
          </w:tcPr>
          <w:p w14:paraId="1CAEF77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549" w:type="dxa"/>
            <w:shd w:val="clear" w:color="FFFFCC" w:fill="FFFFFF"/>
            <w:vAlign w:val="center"/>
            <w:hideMark/>
          </w:tcPr>
          <w:p w14:paraId="7F58B63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95" w:type="dxa"/>
            <w:shd w:val="clear" w:color="FFFFCC" w:fill="FFFFFF"/>
            <w:vAlign w:val="center"/>
            <w:hideMark/>
          </w:tcPr>
          <w:p w14:paraId="095282D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3D71601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417F6BB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107 744,5</w:t>
            </w:r>
          </w:p>
        </w:tc>
        <w:tc>
          <w:tcPr>
            <w:tcW w:w="1297" w:type="dxa"/>
            <w:shd w:val="clear" w:color="FFFFCC" w:fill="FFFFFF"/>
            <w:noWrap/>
            <w:vAlign w:val="center"/>
            <w:hideMark/>
          </w:tcPr>
          <w:p w14:paraId="5053B81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107 713,1</w:t>
            </w:r>
          </w:p>
        </w:tc>
        <w:tc>
          <w:tcPr>
            <w:tcW w:w="1242" w:type="dxa"/>
            <w:shd w:val="clear" w:color="FFFFCC" w:fill="FFFFFF"/>
            <w:noWrap/>
            <w:vAlign w:val="center"/>
            <w:hideMark/>
          </w:tcPr>
          <w:p w14:paraId="36C9890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114 040,4</w:t>
            </w:r>
          </w:p>
        </w:tc>
      </w:tr>
      <w:tr w:rsidR="00C9245C" w:rsidRPr="00C9245C" w14:paraId="65B2F7D4" w14:textId="77777777" w:rsidTr="00A56F05">
        <w:trPr>
          <w:trHeight w:val="255"/>
        </w:trPr>
        <w:tc>
          <w:tcPr>
            <w:tcW w:w="6766" w:type="dxa"/>
            <w:shd w:val="clear" w:color="FFFFCC" w:fill="FFFFFF"/>
            <w:vAlign w:val="center"/>
            <w:hideMark/>
          </w:tcPr>
          <w:p w14:paraId="76EF3E91"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Общеэкономические вопросы</w:t>
            </w:r>
          </w:p>
        </w:tc>
        <w:tc>
          <w:tcPr>
            <w:tcW w:w="487" w:type="dxa"/>
            <w:shd w:val="clear" w:color="FFFFCC" w:fill="FFFFFF"/>
            <w:vAlign w:val="center"/>
            <w:hideMark/>
          </w:tcPr>
          <w:p w14:paraId="53402CC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549" w:type="dxa"/>
            <w:shd w:val="clear" w:color="FFFFCC" w:fill="FFFFFF"/>
            <w:vAlign w:val="center"/>
            <w:hideMark/>
          </w:tcPr>
          <w:p w14:paraId="60036C2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1295" w:type="dxa"/>
            <w:shd w:val="clear" w:color="FFFFCC" w:fill="FFFFFF"/>
            <w:vAlign w:val="center"/>
            <w:hideMark/>
          </w:tcPr>
          <w:p w14:paraId="7E589FB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28F3BB8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296EA6C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116,9</w:t>
            </w:r>
          </w:p>
        </w:tc>
        <w:tc>
          <w:tcPr>
            <w:tcW w:w="1297" w:type="dxa"/>
            <w:shd w:val="clear" w:color="auto" w:fill="auto"/>
            <w:noWrap/>
            <w:vAlign w:val="center"/>
            <w:hideMark/>
          </w:tcPr>
          <w:p w14:paraId="1500ED9F"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116,9</w:t>
            </w:r>
          </w:p>
        </w:tc>
        <w:tc>
          <w:tcPr>
            <w:tcW w:w="1242" w:type="dxa"/>
            <w:shd w:val="clear" w:color="auto" w:fill="auto"/>
            <w:noWrap/>
            <w:vAlign w:val="center"/>
            <w:hideMark/>
          </w:tcPr>
          <w:p w14:paraId="5FA8B19F"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116,9</w:t>
            </w:r>
          </w:p>
        </w:tc>
      </w:tr>
      <w:tr w:rsidR="00C9245C" w:rsidRPr="00C9245C" w14:paraId="587616CD" w14:textId="77777777" w:rsidTr="00A56F05">
        <w:trPr>
          <w:trHeight w:val="2385"/>
        </w:trPr>
        <w:tc>
          <w:tcPr>
            <w:tcW w:w="6766" w:type="dxa"/>
            <w:shd w:val="clear" w:color="FFFFCC" w:fill="FFFFFF"/>
            <w:vAlign w:val="center"/>
            <w:hideMark/>
          </w:tcPr>
          <w:p w14:paraId="1DDA5C6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"Управление муниципальными финансами,создание условий для эффективного и ответственного управления муниципальными финансами,повышение устойчивости бюджетов муниципальных образований Каширского муниципального района"</w:t>
            </w:r>
          </w:p>
        </w:tc>
        <w:tc>
          <w:tcPr>
            <w:tcW w:w="487" w:type="dxa"/>
            <w:shd w:val="clear" w:color="FFFFCC" w:fill="FFFFFF"/>
            <w:vAlign w:val="center"/>
            <w:hideMark/>
          </w:tcPr>
          <w:p w14:paraId="5D17B3D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715AD91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4547BBC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10 0 00 00000</w:t>
            </w:r>
          </w:p>
        </w:tc>
        <w:tc>
          <w:tcPr>
            <w:tcW w:w="617" w:type="dxa"/>
            <w:shd w:val="clear" w:color="FFFFCC" w:fill="FFFFFF"/>
            <w:vAlign w:val="center"/>
            <w:hideMark/>
          </w:tcPr>
          <w:p w14:paraId="6BFB622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25F29B5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116,9</w:t>
            </w:r>
          </w:p>
        </w:tc>
        <w:tc>
          <w:tcPr>
            <w:tcW w:w="1297" w:type="dxa"/>
            <w:shd w:val="clear" w:color="auto" w:fill="auto"/>
            <w:noWrap/>
            <w:vAlign w:val="center"/>
            <w:hideMark/>
          </w:tcPr>
          <w:p w14:paraId="673D17D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116,9</w:t>
            </w:r>
          </w:p>
        </w:tc>
        <w:tc>
          <w:tcPr>
            <w:tcW w:w="1242" w:type="dxa"/>
            <w:shd w:val="clear" w:color="auto" w:fill="auto"/>
            <w:noWrap/>
            <w:vAlign w:val="center"/>
            <w:hideMark/>
          </w:tcPr>
          <w:p w14:paraId="2DC778E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116,9</w:t>
            </w:r>
          </w:p>
        </w:tc>
      </w:tr>
      <w:tr w:rsidR="00C9245C" w:rsidRPr="00C9245C" w14:paraId="6576D0E7" w14:textId="77777777" w:rsidTr="00A56F05">
        <w:trPr>
          <w:trHeight w:val="1935"/>
        </w:trPr>
        <w:tc>
          <w:tcPr>
            <w:tcW w:w="6766" w:type="dxa"/>
            <w:shd w:val="clear" w:color="FFFFCC" w:fill="FFFFFF"/>
            <w:vAlign w:val="center"/>
            <w:hideMark/>
          </w:tcPr>
          <w:p w14:paraId="45558AF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"Создание условий для эффективного и ответственного управления муниципальными финансами, повышение устойчивости бюджетовмуниципальных образований Каширского муниципального района"</w:t>
            </w:r>
          </w:p>
        </w:tc>
        <w:tc>
          <w:tcPr>
            <w:tcW w:w="487" w:type="dxa"/>
            <w:shd w:val="clear" w:color="FFFFCC" w:fill="FFFFFF"/>
            <w:vAlign w:val="center"/>
            <w:hideMark/>
          </w:tcPr>
          <w:p w14:paraId="7DC207E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17B68D7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515D4EE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10 2 00 00000</w:t>
            </w:r>
          </w:p>
        </w:tc>
        <w:tc>
          <w:tcPr>
            <w:tcW w:w="617" w:type="dxa"/>
            <w:shd w:val="clear" w:color="FFFFCC" w:fill="FFFFFF"/>
            <w:vAlign w:val="center"/>
            <w:hideMark/>
          </w:tcPr>
          <w:p w14:paraId="03A9548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121D947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116,9</w:t>
            </w:r>
          </w:p>
        </w:tc>
        <w:tc>
          <w:tcPr>
            <w:tcW w:w="1297" w:type="dxa"/>
            <w:shd w:val="clear" w:color="auto" w:fill="auto"/>
            <w:noWrap/>
            <w:vAlign w:val="center"/>
            <w:hideMark/>
          </w:tcPr>
          <w:p w14:paraId="13D6758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116,9</w:t>
            </w:r>
          </w:p>
        </w:tc>
        <w:tc>
          <w:tcPr>
            <w:tcW w:w="1242" w:type="dxa"/>
            <w:shd w:val="clear" w:color="auto" w:fill="auto"/>
            <w:noWrap/>
            <w:vAlign w:val="center"/>
            <w:hideMark/>
          </w:tcPr>
          <w:p w14:paraId="25666D2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116,9</w:t>
            </w:r>
          </w:p>
        </w:tc>
      </w:tr>
      <w:tr w:rsidR="00C9245C" w:rsidRPr="00C9245C" w14:paraId="314F5A28" w14:textId="77777777" w:rsidTr="00A56F05">
        <w:trPr>
          <w:trHeight w:val="1725"/>
        </w:trPr>
        <w:tc>
          <w:tcPr>
            <w:tcW w:w="6766" w:type="dxa"/>
            <w:shd w:val="clear" w:color="FFFFCC" w:fill="FFFFFF"/>
            <w:vAlign w:val="center"/>
            <w:hideMark/>
          </w:tcPr>
          <w:p w14:paraId="1A39164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Основное мероприятие "Совершенствование системы распределения межбюджетных трансфертов муниципальных образований Каширского муниципального района"</w:t>
            </w:r>
          </w:p>
        </w:tc>
        <w:tc>
          <w:tcPr>
            <w:tcW w:w="487" w:type="dxa"/>
            <w:shd w:val="clear" w:color="FFFFCC" w:fill="FFFFFF"/>
            <w:vAlign w:val="center"/>
            <w:hideMark/>
          </w:tcPr>
          <w:p w14:paraId="1B19161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2C701CF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6414B9B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10 2 01 00000</w:t>
            </w:r>
          </w:p>
        </w:tc>
        <w:tc>
          <w:tcPr>
            <w:tcW w:w="617" w:type="dxa"/>
            <w:shd w:val="clear" w:color="FFFFCC" w:fill="FFFFFF"/>
            <w:vAlign w:val="center"/>
            <w:hideMark/>
          </w:tcPr>
          <w:p w14:paraId="0A25E7A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6B354F7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116,9</w:t>
            </w:r>
          </w:p>
        </w:tc>
        <w:tc>
          <w:tcPr>
            <w:tcW w:w="1297" w:type="dxa"/>
            <w:shd w:val="clear" w:color="auto" w:fill="auto"/>
            <w:noWrap/>
            <w:vAlign w:val="center"/>
            <w:hideMark/>
          </w:tcPr>
          <w:p w14:paraId="7736082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116,9</w:t>
            </w:r>
          </w:p>
        </w:tc>
        <w:tc>
          <w:tcPr>
            <w:tcW w:w="1242" w:type="dxa"/>
            <w:shd w:val="clear" w:color="auto" w:fill="auto"/>
            <w:noWrap/>
            <w:vAlign w:val="center"/>
            <w:hideMark/>
          </w:tcPr>
          <w:p w14:paraId="6EE3B97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116,9</w:t>
            </w:r>
          </w:p>
        </w:tc>
      </w:tr>
      <w:tr w:rsidR="00C9245C" w:rsidRPr="00C9245C" w14:paraId="4ED6F461" w14:textId="77777777" w:rsidTr="00A56F05">
        <w:trPr>
          <w:trHeight w:val="1725"/>
        </w:trPr>
        <w:tc>
          <w:tcPr>
            <w:tcW w:w="6766" w:type="dxa"/>
            <w:shd w:val="clear" w:color="FFFFCC" w:fill="FFFFFF"/>
            <w:vAlign w:val="center"/>
            <w:hideMark/>
          </w:tcPr>
          <w:p w14:paraId="4C428C7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организацию проведения оплачиваемых общественных работ (Межбюджетные трансферты)</w:t>
            </w:r>
          </w:p>
        </w:tc>
        <w:tc>
          <w:tcPr>
            <w:tcW w:w="487" w:type="dxa"/>
            <w:shd w:val="clear" w:color="FFFFCC" w:fill="FFFFFF"/>
            <w:vAlign w:val="center"/>
            <w:hideMark/>
          </w:tcPr>
          <w:p w14:paraId="3013AC9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7DCFE96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2C39ED2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10 2 01 78430</w:t>
            </w:r>
          </w:p>
        </w:tc>
        <w:tc>
          <w:tcPr>
            <w:tcW w:w="617" w:type="dxa"/>
            <w:shd w:val="clear" w:color="FFFFCC" w:fill="FFFFFF"/>
            <w:vAlign w:val="center"/>
            <w:hideMark/>
          </w:tcPr>
          <w:p w14:paraId="454B0D9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084" w:type="dxa"/>
            <w:shd w:val="clear" w:color="FFFFCC" w:fill="FFFFFF"/>
            <w:noWrap/>
            <w:vAlign w:val="center"/>
            <w:hideMark/>
          </w:tcPr>
          <w:p w14:paraId="6B55245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116,9</w:t>
            </w:r>
          </w:p>
        </w:tc>
        <w:tc>
          <w:tcPr>
            <w:tcW w:w="1297" w:type="dxa"/>
            <w:shd w:val="clear" w:color="auto" w:fill="auto"/>
            <w:noWrap/>
            <w:vAlign w:val="center"/>
            <w:hideMark/>
          </w:tcPr>
          <w:p w14:paraId="3C5FBFD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116,9</w:t>
            </w:r>
          </w:p>
        </w:tc>
        <w:tc>
          <w:tcPr>
            <w:tcW w:w="1242" w:type="dxa"/>
            <w:shd w:val="clear" w:color="auto" w:fill="auto"/>
            <w:noWrap/>
            <w:vAlign w:val="center"/>
            <w:hideMark/>
          </w:tcPr>
          <w:p w14:paraId="404FC21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116,9</w:t>
            </w:r>
          </w:p>
        </w:tc>
      </w:tr>
      <w:tr w:rsidR="00C9245C" w:rsidRPr="00C9245C" w14:paraId="52D0649F" w14:textId="77777777" w:rsidTr="00A56F05">
        <w:trPr>
          <w:trHeight w:val="825"/>
        </w:trPr>
        <w:tc>
          <w:tcPr>
            <w:tcW w:w="6766" w:type="dxa"/>
            <w:shd w:val="clear" w:color="FFFFCC" w:fill="FFFFFF"/>
            <w:vAlign w:val="center"/>
            <w:hideMark/>
          </w:tcPr>
          <w:p w14:paraId="276A1444"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Сельское хозяйство и рыболовство</w:t>
            </w:r>
          </w:p>
        </w:tc>
        <w:tc>
          <w:tcPr>
            <w:tcW w:w="487" w:type="dxa"/>
            <w:shd w:val="clear" w:color="FFFFCC" w:fill="FFFFFF"/>
            <w:vAlign w:val="center"/>
            <w:hideMark/>
          </w:tcPr>
          <w:p w14:paraId="2B98452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549" w:type="dxa"/>
            <w:shd w:val="clear" w:color="FFFFCC" w:fill="FFFFFF"/>
            <w:vAlign w:val="center"/>
            <w:hideMark/>
          </w:tcPr>
          <w:p w14:paraId="0BA2AC5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05</w:t>
            </w:r>
          </w:p>
        </w:tc>
        <w:tc>
          <w:tcPr>
            <w:tcW w:w="1295" w:type="dxa"/>
            <w:shd w:val="clear" w:color="FFFFCC" w:fill="FFFFFF"/>
            <w:vAlign w:val="center"/>
            <w:hideMark/>
          </w:tcPr>
          <w:p w14:paraId="7ABA22A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51D132F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619D322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3 740,0</w:t>
            </w:r>
          </w:p>
        </w:tc>
        <w:tc>
          <w:tcPr>
            <w:tcW w:w="1297" w:type="dxa"/>
            <w:shd w:val="clear" w:color="FFFFCC" w:fill="FFFFFF"/>
            <w:noWrap/>
            <w:vAlign w:val="center"/>
            <w:hideMark/>
          </w:tcPr>
          <w:p w14:paraId="6698F44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3 691,8</w:t>
            </w:r>
          </w:p>
        </w:tc>
        <w:tc>
          <w:tcPr>
            <w:tcW w:w="1242" w:type="dxa"/>
            <w:shd w:val="clear" w:color="FFFFCC" w:fill="FFFFFF"/>
            <w:noWrap/>
            <w:vAlign w:val="center"/>
            <w:hideMark/>
          </w:tcPr>
          <w:p w14:paraId="14DF3A6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3 848,1</w:t>
            </w:r>
          </w:p>
        </w:tc>
      </w:tr>
      <w:tr w:rsidR="00C9245C" w:rsidRPr="00C9245C" w14:paraId="65B2EB54" w14:textId="77777777" w:rsidTr="00A56F05">
        <w:trPr>
          <w:trHeight w:val="1035"/>
        </w:trPr>
        <w:tc>
          <w:tcPr>
            <w:tcW w:w="6766" w:type="dxa"/>
            <w:shd w:val="clear" w:color="FFFFCC" w:fill="FFFFFF"/>
            <w:vAlign w:val="center"/>
            <w:hideMark/>
          </w:tcPr>
          <w:p w14:paraId="1FB1147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"Муниципальное управление Каширского муниципального района"</w:t>
            </w:r>
          </w:p>
        </w:tc>
        <w:tc>
          <w:tcPr>
            <w:tcW w:w="487" w:type="dxa"/>
            <w:shd w:val="clear" w:color="FFFFCC" w:fill="FFFFFF"/>
            <w:vAlign w:val="center"/>
            <w:hideMark/>
          </w:tcPr>
          <w:p w14:paraId="676BA20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2733BD3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FFFFCC" w:fill="FFFFFF"/>
            <w:vAlign w:val="center"/>
            <w:hideMark/>
          </w:tcPr>
          <w:p w14:paraId="06EF86B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07 0 00 00000</w:t>
            </w:r>
          </w:p>
        </w:tc>
        <w:tc>
          <w:tcPr>
            <w:tcW w:w="617" w:type="dxa"/>
            <w:shd w:val="clear" w:color="FFFFCC" w:fill="FFFFFF"/>
            <w:vAlign w:val="center"/>
            <w:hideMark/>
          </w:tcPr>
          <w:p w14:paraId="2E0F946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26BD650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362,0</w:t>
            </w:r>
          </w:p>
        </w:tc>
        <w:tc>
          <w:tcPr>
            <w:tcW w:w="1297" w:type="dxa"/>
            <w:shd w:val="clear" w:color="auto" w:fill="auto"/>
            <w:noWrap/>
            <w:vAlign w:val="center"/>
            <w:hideMark/>
          </w:tcPr>
          <w:p w14:paraId="4AD8773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174,8</w:t>
            </w:r>
          </w:p>
        </w:tc>
        <w:tc>
          <w:tcPr>
            <w:tcW w:w="1242" w:type="dxa"/>
            <w:shd w:val="clear" w:color="auto" w:fill="auto"/>
            <w:noWrap/>
            <w:vAlign w:val="center"/>
            <w:hideMark/>
          </w:tcPr>
          <w:p w14:paraId="6D620DA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195,1</w:t>
            </w:r>
          </w:p>
        </w:tc>
      </w:tr>
      <w:tr w:rsidR="00C9245C" w:rsidRPr="00C9245C" w14:paraId="1B8D7521" w14:textId="77777777" w:rsidTr="00A56F05">
        <w:trPr>
          <w:trHeight w:val="825"/>
        </w:trPr>
        <w:tc>
          <w:tcPr>
            <w:tcW w:w="6766" w:type="dxa"/>
            <w:shd w:val="clear" w:color="FFFFCC" w:fill="FFFFFF"/>
            <w:vAlign w:val="center"/>
            <w:hideMark/>
          </w:tcPr>
          <w:p w14:paraId="1BFAD4C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муниципальной программы"</w:t>
            </w:r>
          </w:p>
        </w:tc>
        <w:tc>
          <w:tcPr>
            <w:tcW w:w="487" w:type="dxa"/>
            <w:shd w:val="clear" w:color="FFFFCC" w:fill="FFFFFF"/>
            <w:vAlign w:val="center"/>
            <w:hideMark/>
          </w:tcPr>
          <w:p w14:paraId="00C09E6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788A527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FFFFCC" w:fill="FFFFFF"/>
            <w:vAlign w:val="center"/>
            <w:hideMark/>
          </w:tcPr>
          <w:p w14:paraId="6D89EEF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07 1 00 00000</w:t>
            </w:r>
          </w:p>
        </w:tc>
        <w:tc>
          <w:tcPr>
            <w:tcW w:w="617" w:type="dxa"/>
            <w:shd w:val="clear" w:color="FFFFCC" w:fill="FFFFFF"/>
            <w:vAlign w:val="center"/>
            <w:hideMark/>
          </w:tcPr>
          <w:p w14:paraId="5FA1D31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5E2C3DA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362,0</w:t>
            </w:r>
          </w:p>
        </w:tc>
        <w:tc>
          <w:tcPr>
            <w:tcW w:w="1297" w:type="dxa"/>
            <w:shd w:val="clear" w:color="auto" w:fill="auto"/>
            <w:noWrap/>
            <w:vAlign w:val="center"/>
            <w:hideMark/>
          </w:tcPr>
          <w:p w14:paraId="6246D64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174,8</w:t>
            </w:r>
          </w:p>
        </w:tc>
        <w:tc>
          <w:tcPr>
            <w:tcW w:w="1242" w:type="dxa"/>
            <w:shd w:val="clear" w:color="auto" w:fill="auto"/>
            <w:noWrap/>
            <w:vAlign w:val="center"/>
            <w:hideMark/>
          </w:tcPr>
          <w:p w14:paraId="5297907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195,1</w:t>
            </w:r>
          </w:p>
        </w:tc>
      </w:tr>
      <w:tr w:rsidR="00C9245C" w:rsidRPr="00C9245C" w14:paraId="0E2FC609" w14:textId="77777777" w:rsidTr="00A56F05">
        <w:trPr>
          <w:trHeight w:val="825"/>
        </w:trPr>
        <w:tc>
          <w:tcPr>
            <w:tcW w:w="6766" w:type="dxa"/>
            <w:shd w:val="clear" w:color="FFFFCC" w:fill="FFFFFF"/>
            <w:vAlign w:val="center"/>
            <w:hideMark/>
          </w:tcPr>
          <w:p w14:paraId="1CD3354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"Финансирование прочих мероприятий"</w:t>
            </w:r>
          </w:p>
        </w:tc>
        <w:tc>
          <w:tcPr>
            <w:tcW w:w="487" w:type="dxa"/>
            <w:shd w:val="clear" w:color="FFFFCC" w:fill="FFFFFF"/>
            <w:vAlign w:val="center"/>
            <w:hideMark/>
          </w:tcPr>
          <w:p w14:paraId="6DB09B4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2B4281A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FFFFCC" w:fill="FFFFFF"/>
            <w:vAlign w:val="center"/>
            <w:hideMark/>
          </w:tcPr>
          <w:p w14:paraId="3174FC2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07 1 04 00000</w:t>
            </w:r>
          </w:p>
        </w:tc>
        <w:tc>
          <w:tcPr>
            <w:tcW w:w="617" w:type="dxa"/>
            <w:shd w:val="clear" w:color="FFFFCC" w:fill="FFFFFF"/>
            <w:vAlign w:val="center"/>
            <w:hideMark/>
          </w:tcPr>
          <w:p w14:paraId="6FFA09C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66561E8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362,0</w:t>
            </w:r>
          </w:p>
        </w:tc>
        <w:tc>
          <w:tcPr>
            <w:tcW w:w="1297" w:type="dxa"/>
            <w:shd w:val="clear" w:color="auto" w:fill="auto"/>
            <w:noWrap/>
            <w:vAlign w:val="center"/>
            <w:hideMark/>
          </w:tcPr>
          <w:p w14:paraId="10DE68B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174,8</w:t>
            </w:r>
          </w:p>
        </w:tc>
        <w:tc>
          <w:tcPr>
            <w:tcW w:w="1242" w:type="dxa"/>
            <w:shd w:val="clear" w:color="auto" w:fill="auto"/>
            <w:noWrap/>
            <w:vAlign w:val="center"/>
            <w:hideMark/>
          </w:tcPr>
          <w:p w14:paraId="3F64842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195,1</w:t>
            </w:r>
          </w:p>
        </w:tc>
      </w:tr>
      <w:tr w:rsidR="00C9245C" w:rsidRPr="00C9245C" w14:paraId="4CB30E10" w14:textId="77777777" w:rsidTr="00A56F05">
        <w:trPr>
          <w:trHeight w:val="1320"/>
        </w:trPr>
        <w:tc>
          <w:tcPr>
            <w:tcW w:w="6766" w:type="dxa"/>
            <w:shd w:val="clear" w:color="FFFFCC" w:fill="FFFFFF"/>
            <w:vAlign w:val="center"/>
            <w:hideMark/>
          </w:tcPr>
          <w:p w14:paraId="59CCFB4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в области сельского хозяйства (Закупка товаров, работ и услуг для государственных (муниципальных)нужд)</w:t>
            </w:r>
          </w:p>
        </w:tc>
        <w:tc>
          <w:tcPr>
            <w:tcW w:w="487" w:type="dxa"/>
            <w:shd w:val="clear" w:color="FFFFCC" w:fill="FFFFFF"/>
            <w:vAlign w:val="center"/>
            <w:hideMark/>
          </w:tcPr>
          <w:p w14:paraId="27D0622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0052551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FFFFCC" w:fill="FFFFFF"/>
            <w:vAlign w:val="center"/>
            <w:hideMark/>
          </w:tcPr>
          <w:p w14:paraId="71968AB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07 1 04 78450</w:t>
            </w:r>
          </w:p>
        </w:tc>
        <w:tc>
          <w:tcPr>
            <w:tcW w:w="617" w:type="dxa"/>
            <w:shd w:val="clear" w:color="FFFFCC" w:fill="FFFFFF"/>
            <w:vAlign w:val="center"/>
            <w:hideMark/>
          </w:tcPr>
          <w:p w14:paraId="3755C13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6FE23E8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362,0</w:t>
            </w:r>
          </w:p>
        </w:tc>
        <w:tc>
          <w:tcPr>
            <w:tcW w:w="1297" w:type="dxa"/>
            <w:shd w:val="clear" w:color="auto" w:fill="auto"/>
            <w:noWrap/>
            <w:vAlign w:val="center"/>
            <w:hideMark/>
          </w:tcPr>
          <w:p w14:paraId="5586DD2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174,8</w:t>
            </w:r>
          </w:p>
        </w:tc>
        <w:tc>
          <w:tcPr>
            <w:tcW w:w="1242" w:type="dxa"/>
            <w:shd w:val="clear" w:color="auto" w:fill="auto"/>
            <w:noWrap/>
            <w:vAlign w:val="center"/>
            <w:hideMark/>
          </w:tcPr>
          <w:p w14:paraId="31DED58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195,1</w:t>
            </w:r>
          </w:p>
        </w:tc>
      </w:tr>
      <w:tr w:rsidR="00C9245C" w:rsidRPr="00C9245C" w14:paraId="638D9DC9" w14:textId="77777777" w:rsidTr="00A56F05">
        <w:trPr>
          <w:trHeight w:val="750"/>
        </w:trPr>
        <w:tc>
          <w:tcPr>
            <w:tcW w:w="6766" w:type="dxa"/>
            <w:shd w:val="clear" w:color="FFFFCC" w:fill="FFFFFF"/>
            <w:vAlign w:val="center"/>
            <w:hideMark/>
          </w:tcPr>
          <w:p w14:paraId="0C2F4A1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предпринимательства"</w:t>
            </w:r>
          </w:p>
        </w:tc>
        <w:tc>
          <w:tcPr>
            <w:tcW w:w="487" w:type="dxa"/>
            <w:shd w:val="clear" w:color="FFFFCC" w:fill="FFFFFF"/>
            <w:vAlign w:val="center"/>
            <w:hideMark/>
          </w:tcPr>
          <w:p w14:paraId="0D3B0D4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2D7864D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FFFFCC" w:fill="FFFFFF"/>
            <w:vAlign w:val="center"/>
            <w:hideMark/>
          </w:tcPr>
          <w:p w14:paraId="7EC120A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06 0 00 00000</w:t>
            </w:r>
          </w:p>
        </w:tc>
        <w:tc>
          <w:tcPr>
            <w:tcW w:w="617" w:type="dxa"/>
            <w:shd w:val="clear" w:color="FFFFCC" w:fill="FFFFFF"/>
            <w:vAlign w:val="center"/>
            <w:hideMark/>
          </w:tcPr>
          <w:p w14:paraId="520DDE3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7912A51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3 378,0</w:t>
            </w:r>
          </w:p>
        </w:tc>
        <w:tc>
          <w:tcPr>
            <w:tcW w:w="1297" w:type="dxa"/>
            <w:shd w:val="clear" w:color="auto" w:fill="auto"/>
            <w:noWrap/>
            <w:vAlign w:val="center"/>
            <w:hideMark/>
          </w:tcPr>
          <w:p w14:paraId="5B545DA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3517,0</w:t>
            </w:r>
          </w:p>
        </w:tc>
        <w:tc>
          <w:tcPr>
            <w:tcW w:w="1242" w:type="dxa"/>
            <w:shd w:val="clear" w:color="auto" w:fill="auto"/>
            <w:noWrap/>
            <w:vAlign w:val="center"/>
            <w:hideMark/>
          </w:tcPr>
          <w:p w14:paraId="4E9920D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3653,0</w:t>
            </w:r>
          </w:p>
        </w:tc>
      </w:tr>
      <w:tr w:rsidR="00C9245C" w:rsidRPr="00C9245C" w14:paraId="3AE8EBD3" w14:textId="77777777" w:rsidTr="00A56F05">
        <w:trPr>
          <w:trHeight w:val="930"/>
        </w:trPr>
        <w:tc>
          <w:tcPr>
            <w:tcW w:w="6766" w:type="dxa"/>
            <w:shd w:val="clear" w:color="FFFFCC" w:fill="FFFFFF"/>
            <w:vAlign w:val="center"/>
            <w:hideMark/>
          </w:tcPr>
          <w:p w14:paraId="4AEB256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Подпрограмма "Обеспечение реализации муниципальной программы"</w:t>
            </w:r>
          </w:p>
        </w:tc>
        <w:tc>
          <w:tcPr>
            <w:tcW w:w="487" w:type="dxa"/>
            <w:shd w:val="clear" w:color="FFFFCC" w:fill="FFFFFF"/>
            <w:vAlign w:val="center"/>
            <w:hideMark/>
          </w:tcPr>
          <w:p w14:paraId="3A05A94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063C7EC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FFFFCC" w:fill="FFFFFF"/>
            <w:vAlign w:val="center"/>
            <w:hideMark/>
          </w:tcPr>
          <w:p w14:paraId="59D8A50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06 2 00 00000</w:t>
            </w:r>
          </w:p>
        </w:tc>
        <w:tc>
          <w:tcPr>
            <w:tcW w:w="617" w:type="dxa"/>
            <w:shd w:val="clear" w:color="FFFFCC" w:fill="FFFFFF"/>
            <w:vAlign w:val="center"/>
            <w:hideMark/>
          </w:tcPr>
          <w:p w14:paraId="673F1C3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7B2A1F5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3 378,0</w:t>
            </w:r>
          </w:p>
        </w:tc>
        <w:tc>
          <w:tcPr>
            <w:tcW w:w="1297" w:type="dxa"/>
            <w:shd w:val="clear" w:color="auto" w:fill="auto"/>
            <w:noWrap/>
            <w:vAlign w:val="center"/>
            <w:hideMark/>
          </w:tcPr>
          <w:p w14:paraId="1A00BFF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3517,0</w:t>
            </w:r>
          </w:p>
        </w:tc>
        <w:tc>
          <w:tcPr>
            <w:tcW w:w="1242" w:type="dxa"/>
            <w:shd w:val="clear" w:color="auto" w:fill="auto"/>
            <w:noWrap/>
            <w:vAlign w:val="center"/>
            <w:hideMark/>
          </w:tcPr>
          <w:p w14:paraId="29D0661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3653,0</w:t>
            </w:r>
          </w:p>
        </w:tc>
      </w:tr>
      <w:tr w:rsidR="00C9245C" w:rsidRPr="00C9245C" w14:paraId="0A2AF0FE" w14:textId="77777777" w:rsidTr="00A56F05">
        <w:trPr>
          <w:trHeight w:val="585"/>
        </w:trPr>
        <w:tc>
          <w:tcPr>
            <w:tcW w:w="6766" w:type="dxa"/>
            <w:shd w:val="clear" w:color="FFFFCC" w:fill="FFFFFF"/>
            <w:vAlign w:val="center"/>
            <w:hideMark/>
          </w:tcPr>
          <w:p w14:paraId="14ABE05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"Финансовое обеспечение деятельности муниципального казенного учреждения "Информационно-консультационный центр"</w:t>
            </w:r>
          </w:p>
        </w:tc>
        <w:tc>
          <w:tcPr>
            <w:tcW w:w="487" w:type="dxa"/>
            <w:shd w:val="clear" w:color="FFFFCC" w:fill="FFFFFF"/>
            <w:vAlign w:val="center"/>
            <w:hideMark/>
          </w:tcPr>
          <w:p w14:paraId="20C9FF3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004F93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FFFFCC" w:fill="FFFFFF"/>
            <w:vAlign w:val="center"/>
            <w:hideMark/>
          </w:tcPr>
          <w:p w14:paraId="07E9D8F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06 2 01 00000</w:t>
            </w:r>
          </w:p>
        </w:tc>
        <w:tc>
          <w:tcPr>
            <w:tcW w:w="617" w:type="dxa"/>
            <w:shd w:val="clear" w:color="FFFFCC" w:fill="FFFFFF"/>
            <w:vAlign w:val="center"/>
            <w:hideMark/>
          </w:tcPr>
          <w:p w14:paraId="3136341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0779E1F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3 378,0</w:t>
            </w:r>
          </w:p>
        </w:tc>
        <w:tc>
          <w:tcPr>
            <w:tcW w:w="1297" w:type="dxa"/>
            <w:shd w:val="clear" w:color="auto" w:fill="auto"/>
            <w:noWrap/>
            <w:vAlign w:val="center"/>
            <w:hideMark/>
          </w:tcPr>
          <w:p w14:paraId="69DF90F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3517,0</w:t>
            </w:r>
          </w:p>
        </w:tc>
        <w:tc>
          <w:tcPr>
            <w:tcW w:w="1242" w:type="dxa"/>
            <w:shd w:val="clear" w:color="auto" w:fill="auto"/>
            <w:noWrap/>
            <w:vAlign w:val="center"/>
            <w:hideMark/>
          </w:tcPr>
          <w:p w14:paraId="40C96B6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3653,0</w:t>
            </w:r>
          </w:p>
        </w:tc>
      </w:tr>
      <w:tr w:rsidR="00C9245C" w:rsidRPr="00C9245C" w14:paraId="0DD7867C" w14:textId="77777777" w:rsidTr="00A56F05">
        <w:trPr>
          <w:trHeight w:val="2670"/>
        </w:trPr>
        <w:tc>
          <w:tcPr>
            <w:tcW w:w="6766" w:type="dxa"/>
            <w:shd w:val="clear" w:color="auto" w:fill="auto"/>
            <w:vAlign w:val="center"/>
            <w:hideMark/>
          </w:tcPr>
          <w:p w14:paraId="2C6C033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муниципальных учреждений (Расходы на выплату персоналу в целях обеспечения выполнения функций государственными(муниципальными)органами,казенными учреждениями,органами управления государственными внебюджетными фондами)</w:t>
            </w:r>
          </w:p>
        </w:tc>
        <w:tc>
          <w:tcPr>
            <w:tcW w:w="487" w:type="dxa"/>
            <w:shd w:val="clear" w:color="FFFFCC" w:fill="FFFFFF"/>
            <w:vAlign w:val="center"/>
            <w:hideMark/>
          </w:tcPr>
          <w:p w14:paraId="46C303C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4274E41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auto" w:fill="auto"/>
            <w:vAlign w:val="center"/>
            <w:hideMark/>
          </w:tcPr>
          <w:p w14:paraId="195F881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06 2 01 80590</w:t>
            </w:r>
          </w:p>
        </w:tc>
        <w:tc>
          <w:tcPr>
            <w:tcW w:w="617" w:type="dxa"/>
            <w:shd w:val="clear" w:color="auto" w:fill="auto"/>
            <w:vAlign w:val="center"/>
            <w:hideMark/>
          </w:tcPr>
          <w:p w14:paraId="00F5DC7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7317747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3 258,0</w:t>
            </w:r>
          </w:p>
        </w:tc>
        <w:tc>
          <w:tcPr>
            <w:tcW w:w="1297" w:type="dxa"/>
            <w:shd w:val="clear" w:color="auto" w:fill="auto"/>
            <w:noWrap/>
            <w:vAlign w:val="center"/>
            <w:hideMark/>
          </w:tcPr>
          <w:p w14:paraId="65DC75D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3397,0</w:t>
            </w:r>
          </w:p>
        </w:tc>
        <w:tc>
          <w:tcPr>
            <w:tcW w:w="1242" w:type="dxa"/>
            <w:shd w:val="clear" w:color="auto" w:fill="auto"/>
            <w:noWrap/>
            <w:vAlign w:val="center"/>
            <w:hideMark/>
          </w:tcPr>
          <w:p w14:paraId="55A09DE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3533,0</w:t>
            </w:r>
          </w:p>
        </w:tc>
      </w:tr>
      <w:tr w:rsidR="00C9245C" w:rsidRPr="00C9245C" w14:paraId="5E315C02" w14:textId="77777777" w:rsidTr="00A56F05">
        <w:trPr>
          <w:trHeight w:val="1350"/>
        </w:trPr>
        <w:tc>
          <w:tcPr>
            <w:tcW w:w="6766" w:type="dxa"/>
            <w:shd w:val="clear" w:color="auto" w:fill="auto"/>
            <w:vAlign w:val="center"/>
            <w:hideMark/>
          </w:tcPr>
          <w:p w14:paraId="204F006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муниципальных учреждений (Закупка товаров,работ и услуг для государственных(муниципальных)нужд)</w:t>
            </w:r>
          </w:p>
        </w:tc>
        <w:tc>
          <w:tcPr>
            <w:tcW w:w="487" w:type="dxa"/>
            <w:shd w:val="clear" w:color="FFFFCC" w:fill="FFFFFF"/>
            <w:vAlign w:val="center"/>
            <w:hideMark/>
          </w:tcPr>
          <w:p w14:paraId="11CFB34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681DA3A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auto" w:fill="auto"/>
            <w:vAlign w:val="center"/>
            <w:hideMark/>
          </w:tcPr>
          <w:p w14:paraId="541C16F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06 2 01 80590</w:t>
            </w:r>
          </w:p>
        </w:tc>
        <w:tc>
          <w:tcPr>
            <w:tcW w:w="617" w:type="dxa"/>
            <w:shd w:val="clear" w:color="auto" w:fill="auto"/>
            <w:vAlign w:val="center"/>
            <w:hideMark/>
          </w:tcPr>
          <w:p w14:paraId="54AA88C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2D4F16B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120,0</w:t>
            </w:r>
          </w:p>
        </w:tc>
        <w:tc>
          <w:tcPr>
            <w:tcW w:w="1297" w:type="dxa"/>
            <w:shd w:val="clear" w:color="auto" w:fill="auto"/>
            <w:noWrap/>
            <w:vAlign w:val="center"/>
            <w:hideMark/>
          </w:tcPr>
          <w:p w14:paraId="4E270FB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120,0</w:t>
            </w:r>
          </w:p>
        </w:tc>
        <w:tc>
          <w:tcPr>
            <w:tcW w:w="1242" w:type="dxa"/>
            <w:shd w:val="clear" w:color="auto" w:fill="auto"/>
            <w:noWrap/>
            <w:vAlign w:val="center"/>
            <w:hideMark/>
          </w:tcPr>
          <w:p w14:paraId="4B92EA3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120,0</w:t>
            </w:r>
          </w:p>
        </w:tc>
      </w:tr>
      <w:tr w:rsidR="00C9245C" w:rsidRPr="00C9245C" w14:paraId="46642C7B" w14:textId="77777777" w:rsidTr="00A56F05">
        <w:trPr>
          <w:trHeight w:val="540"/>
        </w:trPr>
        <w:tc>
          <w:tcPr>
            <w:tcW w:w="6766" w:type="dxa"/>
            <w:shd w:val="clear" w:color="FFFFCC" w:fill="FFFFFF"/>
            <w:vAlign w:val="center"/>
            <w:hideMark/>
          </w:tcPr>
          <w:p w14:paraId="26A3B2DD"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Транспорт</w:t>
            </w:r>
          </w:p>
        </w:tc>
        <w:tc>
          <w:tcPr>
            <w:tcW w:w="487" w:type="dxa"/>
            <w:shd w:val="clear" w:color="FFFFCC" w:fill="FFFFFF"/>
            <w:vAlign w:val="center"/>
            <w:hideMark/>
          </w:tcPr>
          <w:p w14:paraId="71117E9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549" w:type="dxa"/>
            <w:shd w:val="clear" w:color="FFFFCC" w:fill="FFFFFF"/>
            <w:vAlign w:val="center"/>
            <w:hideMark/>
          </w:tcPr>
          <w:p w14:paraId="4732F49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08</w:t>
            </w:r>
          </w:p>
        </w:tc>
        <w:tc>
          <w:tcPr>
            <w:tcW w:w="1295" w:type="dxa"/>
            <w:shd w:val="clear" w:color="auto" w:fill="auto"/>
            <w:vAlign w:val="center"/>
            <w:hideMark/>
          </w:tcPr>
          <w:p w14:paraId="08DE67D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auto" w:fill="auto"/>
            <w:vAlign w:val="center"/>
            <w:hideMark/>
          </w:tcPr>
          <w:p w14:paraId="5741E61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1625C5E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6 962,9</w:t>
            </w:r>
          </w:p>
        </w:tc>
        <w:tc>
          <w:tcPr>
            <w:tcW w:w="1297" w:type="dxa"/>
            <w:shd w:val="clear" w:color="auto" w:fill="auto"/>
            <w:noWrap/>
            <w:vAlign w:val="center"/>
            <w:hideMark/>
          </w:tcPr>
          <w:p w14:paraId="4226AAFA"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7226,7</w:t>
            </w:r>
          </w:p>
        </w:tc>
        <w:tc>
          <w:tcPr>
            <w:tcW w:w="1242" w:type="dxa"/>
            <w:shd w:val="clear" w:color="auto" w:fill="auto"/>
            <w:noWrap/>
            <w:vAlign w:val="center"/>
            <w:hideMark/>
          </w:tcPr>
          <w:p w14:paraId="607A1428"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7515,7</w:t>
            </w:r>
          </w:p>
        </w:tc>
      </w:tr>
      <w:tr w:rsidR="00C9245C" w:rsidRPr="00C9245C" w14:paraId="41C6516D" w14:textId="77777777" w:rsidTr="00A56F05">
        <w:trPr>
          <w:trHeight w:val="840"/>
        </w:trPr>
        <w:tc>
          <w:tcPr>
            <w:tcW w:w="6766" w:type="dxa"/>
            <w:shd w:val="clear" w:color="FFFFCC" w:fill="FFFFFF"/>
            <w:vAlign w:val="center"/>
            <w:hideMark/>
          </w:tcPr>
          <w:p w14:paraId="0C0B3E6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предпринимательства"</w:t>
            </w:r>
          </w:p>
        </w:tc>
        <w:tc>
          <w:tcPr>
            <w:tcW w:w="487" w:type="dxa"/>
            <w:shd w:val="clear" w:color="FFFFCC" w:fill="FFFFFF"/>
            <w:vAlign w:val="center"/>
            <w:hideMark/>
          </w:tcPr>
          <w:p w14:paraId="2664E4F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07B05D0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1295" w:type="dxa"/>
            <w:shd w:val="clear" w:color="auto" w:fill="auto"/>
            <w:vAlign w:val="center"/>
            <w:hideMark/>
          </w:tcPr>
          <w:p w14:paraId="13EE919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06 0 00 00000</w:t>
            </w:r>
          </w:p>
        </w:tc>
        <w:tc>
          <w:tcPr>
            <w:tcW w:w="617" w:type="dxa"/>
            <w:shd w:val="clear" w:color="auto" w:fill="auto"/>
            <w:vAlign w:val="center"/>
            <w:hideMark/>
          </w:tcPr>
          <w:p w14:paraId="42542DD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326F5EB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6 962,9</w:t>
            </w:r>
          </w:p>
        </w:tc>
        <w:tc>
          <w:tcPr>
            <w:tcW w:w="1297" w:type="dxa"/>
            <w:shd w:val="clear" w:color="auto" w:fill="auto"/>
            <w:noWrap/>
            <w:vAlign w:val="center"/>
            <w:hideMark/>
          </w:tcPr>
          <w:p w14:paraId="75920CA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7226,7</w:t>
            </w:r>
          </w:p>
        </w:tc>
        <w:tc>
          <w:tcPr>
            <w:tcW w:w="1242" w:type="dxa"/>
            <w:shd w:val="clear" w:color="auto" w:fill="auto"/>
            <w:noWrap/>
            <w:vAlign w:val="center"/>
            <w:hideMark/>
          </w:tcPr>
          <w:p w14:paraId="7EFCC2B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7515,7</w:t>
            </w:r>
          </w:p>
        </w:tc>
      </w:tr>
      <w:tr w:rsidR="00C9245C" w:rsidRPr="00C9245C" w14:paraId="5131335D" w14:textId="77777777" w:rsidTr="00A56F05">
        <w:trPr>
          <w:trHeight w:val="930"/>
        </w:trPr>
        <w:tc>
          <w:tcPr>
            <w:tcW w:w="6766" w:type="dxa"/>
            <w:shd w:val="clear" w:color="FFFFCC" w:fill="FFFFFF"/>
            <w:vAlign w:val="center"/>
            <w:hideMark/>
          </w:tcPr>
          <w:p w14:paraId="702E9AE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и поддержка малого и среднего предпринимательства"</w:t>
            </w:r>
          </w:p>
        </w:tc>
        <w:tc>
          <w:tcPr>
            <w:tcW w:w="487" w:type="dxa"/>
            <w:shd w:val="clear" w:color="FFFFCC" w:fill="FFFFFF"/>
            <w:vAlign w:val="center"/>
            <w:hideMark/>
          </w:tcPr>
          <w:p w14:paraId="46FAC8F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1DFBCB2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1295" w:type="dxa"/>
            <w:shd w:val="clear" w:color="auto" w:fill="auto"/>
            <w:vAlign w:val="center"/>
            <w:hideMark/>
          </w:tcPr>
          <w:p w14:paraId="5FAD457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06 1 00 00000</w:t>
            </w:r>
          </w:p>
        </w:tc>
        <w:tc>
          <w:tcPr>
            <w:tcW w:w="617" w:type="dxa"/>
            <w:shd w:val="clear" w:color="auto" w:fill="auto"/>
            <w:vAlign w:val="center"/>
            <w:hideMark/>
          </w:tcPr>
          <w:p w14:paraId="154F168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16206EF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6 962,9</w:t>
            </w:r>
          </w:p>
        </w:tc>
        <w:tc>
          <w:tcPr>
            <w:tcW w:w="1297" w:type="dxa"/>
            <w:shd w:val="clear" w:color="auto" w:fill="auto"/>
            <w:noWrap/>
            <w:vAlign w:val="center"/>
            <w:hideMark/>
          </w:tcPr>
          <w:p w14:paraId="754DFAD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7226,7</w:t>
            </w:r>
          </w:p>
        </w:tc>
        <w:tc>
          <w:tcPr>
            <w:tcW w:w="1242" w:type="dxa"/>
            <w:shd w:val="clear" w:color="auto" w:fill="auto"/>
            <w:noWrap/>
            <w:vAlign w:val="center"/>
            <w:hideMark/>
          </w:tcPr>
          <w:p w14:paraId="4B9C95F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7515,7</w:t>
            </w:r>
          </w:p>
        </w:tc>
      </w:tr>
      <w:tr w:rsidR="00C9245C" w:rsidRPr="00C9245C" w14:paraId="01F628BB" w14:textId="77777777" w:rsidTr="00A56F05">
        <w:trPr>
          <w:trHeight w:val="945"/>
        </w:trPr>
        <w:tc>
          <w:tcPr>
            <w:tcW w:w="6766" w:type="dxa"/>
            <w:shd w:val="clear" w:color="FFFFCC" w:fill="FFFFFF"/>
            <w:vAlign w:val="center"/>
            <w:hideMark/>
          </w:tcPr>
          <w:p w14:paraId="678C577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мероприятия Поддержка и развитие пассажирских перевозок автомобильным транспортом""</w:t>
            </w:r>
          </w:p>
        </w:tc>
        <w:tc>
          <w:tcPr>
            <w:tcW w:w="487" w:type="dxa"/>
            <w:shd w:val="clear" w:color="FFFFCC" w:fill="FFFFFF"/>
            <w:vAlign w:val="center"/>
            <w:hideMark/>
          </w:tcPr>
          <w:p w14:paraId="0E03700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34ED9E8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1295" w:type="dxa"/>
            <w:shd w:val="clear" w:color="auto" w:fill="auto"/>
            <w:vAlign w:val="center"/>
            <w:hideMark/>
          </w:tcPr>
          <w:p w14:paraId="1AE8512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06 1 04 00000</w:t>
            </w:r>
          </w:p>
        </w:tc>
        <w:tc>
          <w:tcPr>
            <w:tcW w:w="617" w:type="dxa"/>
            <w:shd w:val="clear" w:color="auto" w:fill="auto"/>
            <w:vAlign w:val="center"/>
            <w:hideMark/>
          </w:tcPr>
          <w:p w14:paraId="5D7F0FE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6E91E19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6 962,9</w:t>
            </w:r>
          </w:p>
        </w:tc>
        <w:tc>
          <w:tcPr>
            <w:tcW w:w="1297" w:type="dxa"/>
            <w:shd w:val="clear" w:color="auto" w:fill="auto"/>
            <w:noWrap/>
            <w:vAlign w:val="center"/>
            <w:hideMark/>
          </w:tcPr>
          <w:p w14:paraId="6D8935E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7226,7</w:t>
            </w:r>
          </w:p>
        </w:tc>
        <w:tc>
          <w:tcPr>
            <w:tcW w:w="1242" w:type="dxa"/>
            <w:shd w:val="clear" w:color="auto" w:fill="auto"/>
            <w:noWrap/>
            <w:vAlign w:val="center"/>
            <w:hideMark/>
          </w:tcPr>
          <w:p w14:paraId="43E6A28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7515,7</w:t>
            </w:r>
          </w:p>
        </w:tc>
      </w:tr>
      <w:tr w:rsidR="00C9245C" w:rsidRPr="00C9245C" w14:paraId="3238F1AA" w14:textId="77777777" w:rsidTr="00A56F05">
        <w:trPr>
          <w:trHeight w:val="2205"/>
        </w:trPr>
        <w:tc>
          <w:tcPr>
            <w:tcW w:w="6766" w:type="dxa"/>
            <w:shd w:val="clear" w:color="FFFFCC" w:fill="FFFFFF"/>
            <w:vAlign w:val="center"/>
            <w:hideMark/>
          </w:tcPr>
          <w:p w14:paraId="5B8541E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Меропрятия по организации перевозок пассажиров автомобильным транспортом общественного пользования по муниципальным маршрутам (Закупка товаров, работ и услуг для государственных (муниципальных) нужд)</w:t>
            </w:r>
          </w:p>
        </w:tc>
        <w:tc>
          <w:tcPr>
            <w:tcW w:w="487" w:type="dxa"/>
            <w:shd w:val="clear" w:color="FFFFCC" w:fill="FFFFFF"/>
            <w:vAlign w:val="center"/>
            <w:hideMark/>
          </w:tcPr>
          <w:p w14:paraId="223F49E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7103698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1295" w:type="dxa"/>
            <w:shd w:val="clear" w:color="auto" w:fill="auto"/>
            <w:vAlign w:val="center"/>
            <w:hideMark/>
          </w:tcPr>
          <w:p w14:paraId="2AF5345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1 04 S9260</w:t>
            </w:r>
          </w:p>
        </w:tc>
        <w:tc>
          <w:tcPr>
            <w:tcW w:w="617" w:type="dxa"/>
            <w:shd w:val="clear" w:color="auto" w:fill="auto"/>
            <w:vAlign w:val="center"/>
            <w:hideMark/>
          </w:tcPr>
          <w:p w14:paraId="1BE6D49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0176618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6 844,5</w:t>
            </w:r>
          </w:p>
        </w:tc>
        <w:tc>
          <w:tcPr>
            <w:tcW w:w="1297" w:type="dxa"/>
            <w:shd w:val="clear" w:color="auto" w:fill="auto"/>
            <w:noWrap/>
            <w:vAlign w:val="center"/>
            <w:hideMark/>
          </w:tcPr>
          <w:p w14:paraId="358916A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7118,3</w:t>
            </w:r>
          </w:p>
        </w:tc>
        <w:tc>
          <w:tcPr>
            <w:tcW w:w="1242" w:type="dxa"/>
            <w:shd w:val="clear" w:color="auto" w:fill="auto"/>
            <w:noWrap/>
            <w:vAlign w:val="center"/>
            <w:hideMark/>
          </w:tcPr>
          <w:p w14:paraId="6736892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7403,0</w:t>
            </w:r>
          </w:p>
        </w:tc>
      </w:tr>
      <w:tr w:rsidR="00C9245C" w:rsidRPr="00C9245C" w14:paraId="1FD869CF" w14:textId="77777777" w:rsidTr="00A56F05">
        <w:trPr>
          <w:trHeight w:val="2070"/>
        </w:trPr>
        <w:tc>
          <w:tcPr>
            <w:tcW w:w="6766" w:type="dxa"/>
            <w:shd w:val="clear" w:color="FFFFCC" w:fill="FFFFFF"/>
            <w:vAlign w:val="center"/>
            <w:hideMark/>
          </w:tcPr>
          <w:p w14:paraId="4D9BE5B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Меропрятия по организации перевозок пассажиров автомобильным транспортом общественного пользования по муниципальным маршрутам (Закупка товаров, работ и услуг для государственных (муниципальных) нужд)</w:t>
            </w:r>
          </w:p>
        </w:tc>
        <w:tc>
          <w:tcPr>
            <w:tcW w:w="487" w:type="dxa"/>
            <w:shd w:val="clear" w:color="FFFFCC" w:fill="FFFFFF"/>
            <w:vAlign w:val="center"/>
            <w:hideMark/>
          </w:tcPr>
          <w:p w14:paraId="70C7967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33E3FA9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1295" w:type="dxa"/>
            <w:shd w:val="clear" w:color="auto" w:fill="auto"/>
            <w:vAlign w:val="center"/>
            <w:hideMark/>
          </w:tcPr>
          <w:p w14:paraId="4C10747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1 04 S9260</w:t>
            </w:r>
          </w:p>
        </w:tc>
        <w:tc>
          <w:tcPr>
            <w:tcW w:w="617" w:type="dxa"/>
            <w:shd w:val="clear" w:color="auto" w:fill="auto"/>
            <w:vAlign w:val="center"/>
            <w:hideMark/>
          </w:tcPr>
          <w:p w14:paraId="2E504F9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5A096E2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118,4</w:t>
            </w:r>
          </w:p>
        </w:tc>
        <w:tc>
          <w:tcPr>
            <w:tcW w:w="1297" w:type="dxa"/>
            <w:shd w:val="clear" w:color="auto" w:fill="auto"/>
            <w:noWrap/>
            <w:vAlign w:val="center"/>
            <w:hideMark/>
          </w:tcPr>
          <w:p w14:paraId="36D4A1E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108,4</w:t>
            </w:r>
          </w:p>
        </w:tc>
        <w:tc>
          <w:tcPr>
            <w:tcW w:w="1242" w:type="dxa"/>
            <w:shd w:val="clear" w:color="auto" w:fill="auto"/>
            <w:noWrap/>
            <w:vAlign w:val="center"/>
            <w:hideMark/>
          </w:tcPr>
          <w:p w14:paraId="1653971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112,7</w:t>
            </w:r>
          </w:p>
        </w:tc>
      </w:tr>
      <w:tr w:rsidR="00C9245C" w:rsidRPr="00C9245C" w14:paraId="4EDE3ABB" w14:textId="77777777" w:rsidTr="00A56F05">
        <w:trPr>
          <w:trHeight w:val="750"/>
        </w:trPr>
        <w:tc>
          <w:tcPr>
            <w:tcW w:w="6766" w:type="dxa"/>
            <w:shd w:val="clear" w:color="FFFFCC" w:fill="FFFFFF"/>
            <w:vAlign w:val="center"/>
            <w:hideMark/>
          </w:tcPr>
          <w:p w14:paraId="4C5FE7DD"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Дорожное хозяйство (дорожные фонды)</w:t>
            </w:r>
          </w:p>
        </w:tc>
        <w:tc>
          <w:tcPr>
            <w:tcW w:w="487" w:type="dxa"/>
            <w:shd w:val="clear" w:color="FFFFCC" w:fill="FFFFFF"/>
            <w:vAlign w:val="center"/>
            <w:hideMark/>
          </w:tcPr>
          <w:p w14:paraId="164EF5E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549" w:type="dxa"/>
            <w:shd w:val="clear" w:color="FFFFCC" w:fill="FFFFFF"/>
            <w:vAlign w:val="center"/>
            <w:hideMark/>
          </w:tcPr>
          <w:p w14:paraId="6E3D93D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09</w:t>
            </w:r>
          </w:p>
        </w:tc>
        <w:tc>
          <w:tcPr>
            <w:tcW w:w="1295" w:type="dxa"/>
            <w:shd w:val="clear" w:color="auto" w:fill="auto"/>
            <w:vAlign w:val="center"/>
            <w:hideMark/>
          </w:tcPr>
          <w:p w14:paraId="4B5D538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617" w:type="dxa"/>
            <w:shd w:val="clear" w:color="auto" w:fill="auto"/>
            <w:vAlign w:val="center"/>
            <w:hideMark/>
          </w:tcPr>
          <w:p w14:paraId="565B4E1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07D0C57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93 119,7</w:t>
            </w:r>
          </w:p>
        </w:tc>
        <w:tc>
          <w:tcPr>
            <w:tcW w:w="1297" w:type="dxa"/>
            <w:shd w:val="clear" w:color="auto" w:fill="auto"/>
            <w:noWrap/>
            <w:vAlign w:val="center"/>
            <w:hideMark/>
          </w:tcPr>
          <w:p w14:paraId="6F335325"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93672,7</w:t>
            </w:r>
          </w:p>
        </w:tc>
        <w:tc>
          <w:tcPr>
            <w:tcW w:w="1242" w:type="dxa"/>
            <w:shd w:val="clear" w:color="auto" w:fill="auto"/>
            <w:noWrap/>
            <w:vAlign w:val="center"/>
            <w:hideMark/>
          </w:tcPr>
          <w:p w14:paraId="1F099D24"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99454,7</w:t>
            </w:r>
          </w:p>
        </w:tc>
      </w:tr>
      <w:tr w:rsidR="00C9245C" w:rsidRPr="00C9245C" w14:paraId="5E9766C0" w14:textId="77777777" w:rsidTr="00A56F05">
        <w:trPr>
          <w:trHeight w:val="1530"/>
        </w:trPr>
        <w:tc>
          <w:tcPr>
            <w:tcW w:w="6766" w:type="dxa"/>
            <w:shd w:val="clear" w:color="FFFFCC" w:fill="FFFFFF"/>
            <w:vAlign w:val="center"/>
            <w:hideMark/>
          </w:tcPr>
          <w:p w14:paraId="3E7FEAC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487" w:type="dxa"/>
            <w:shd w:val="clear" w:color="FFFFCC" w:fill="FFFFFF"/>
            <w:vAlign w:val="center"/>
            <w:hideMark/>
          </w:tcPr>
          <w:p w14:paraId="4C5FB6A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0EEE178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auto" w:fill="auto"/>
            <w:vAlign w:val="center"/>
            <w:hideMark/>
          </w:tcPr>
          <w:p w14:paraId="5F08819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04 0 00 00000</w:t>
            </w:r>
          </w:p>
        </w:tc>
        <w:tc>
          <w:tcPr>
            <w:tcW w:w="617" w:type="dxa"/>
            <w:shd w:val="clear" w:color="auto" w:fill="auto"/>
            <w:vAlign w:val="center"/>
            <w:hideMark/>
          </w:tcPr>
          <w:p w14:paraId="64611E0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7CC9E30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93 119,7</w:t>
            </w:r>
          </w:p>
        </w:tc>
        <w:tc>
          <w:tcPr>
            <w:tcW w:w="1297" w:type="dxa"/>
            <w:shd w:val="clear" w:color="auto" w:fill="auto"/>
            <w:noWrap/>
            <w:vAlign w:val="center"/>
            <w:hideMark/>
          </w:tcPr>
          <w:p w14:paraId="6816B63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93672,7</w:t>
            </w:r>
          </w:p>
        </w:tc>
        <w:tc>
          <w:tcPr>
            <w:tcW w:w="1242" w:type="dxa"/>
            <w:shd w:val="clear" w:color="auto" w:fill="auto"/>
            <w:noWrap/>
            <w:vAlign w:val="center"/>
            <w:hideMark/>
          </w:tcPr>
          <w:p w14:paraId="4A594AC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99454,7</w:t>
            </w:r>
          </w:p>
        </w:tc>
      </w:tr>
      <w:tr w:rsidR="00C9245C" w:rsidRPr="00C9245C" w14:paraId="7C2A0DB0" w14:textId="77777777" w:rsidTr="00A56F05">
        <w:trPr>
          <w:trHeight w:val="945"/>
        </w:trPr>
        <w:tc>
          <w:tcPr>
            <w:tcW w:w="6766" w:type="dxa"/>
            <w:shd w:val="clear" w:color="FFFFCC" w:fill="FFFFFF"/>
            <w:vAlign w:val="center"/>
            <w:hideMark/>
          </w:tcPr>
          <w:p w14:paraId="714DAA2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транспортной системы Каширского муниципального района"</w:t>
            </w:r>
          </w:p>
        </w:tc>
        <w:tc>
          <w:tcPr>
            <w:tcW w:w="487" w:type="dxa"/>
            <w:shd w:val="clear" w:color="FFFFCC" w:fill="FFFFFF"/>
            <w:vAlign w:val="center"/>
            <w:hideMark/>
          </w:tcPr>
          <w:p w14:paraId="4B85117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4AFC4C7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auto" w:fill="auto"/>
            <w:vAlign w:val="center"/>
            <w:hideMark/>
          </w:tcPr>
          <w:p w14:paraId="4C0E2E3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04 3 00 00000</w:t>
            </w:r>
          </w:p>
        </w:tc>
        <w:tc>
          <w:tcPr>
            <w:tcW w:w="617" w:type="dxa"/>
            <w:shd w:val="clear" w:color="auto" w:fill="auto"/>
            <w:vAlign w:val="center"/>
            <w:hideMark/>
          </w:tcPr>
          <w:p w14:paraId="5710150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1F02881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93 119,7</w:t>
            </w:r>
          </w:p>
        </w:tc>
        <w:tc>
          <w:tcPr>
            <w:tcW w:w="1297" w:type="dxa"/>
            <w:shd w:val="clear" w:color="auto" w:fill="auto"/>
            <w:noWrap/>
            <w:vAlign w:val="center"/>
            <w:hideMark/>
          </w:tcPr>
          <w:p w14:paraId="3F2C24E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93672,7</w:t>
            </w:r>
          </w:p>
        </w:tc>
        <w:tc>
          <w:tcPr>
            <w:tcW w:w="1242" w:type="dxa"/>
            <w:shd w:val="clear" w:color="auto" w:fill="auto"/>
            <w:noWrap/>
            <w:vAlign w:val="center"/>
            <w:hideMark/>
          </w:tcPr>
          <w:p w14:paraId="1B8FF15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99454,7</w:t>
            </w:r>
          </w:p>
        </w:tc>
      </w:tr>
      <w:tr w:rsidR="00C9245C" w:rsidRPr="00C9245C" w14:paraId="78B8A0A3" w14:textId="77777777" w:rsidTr="00A56F05">
        <w:trPr>
          <w:trHeight w:val="945"/>
        </w:trPr>
        <w:tc>
          <w:tcPr>
            <w:tcW w:w="6766" w:type="dxa"/>
            <w:shd w:val="clear" w:color="FFFFCC" w:fill="FFFFFF"/>
            <w:vAlign w:val="center"/>
            <w:hideMark/>
          </w:tcPr>
          <w:p w14:paraId="745C018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"Развитие автомобильных дорог общего пользования"</w:t>
            </w:r>
          </w:p>
        </w:tc>
        <w:tc>
          <w:tcPr>
            <w:tcW w:w="487" w:type="dxa"/>
            <w:shd w:val="clear" w:color="FFFFCC" w:fill="FFFFFF"/>
            <w:vAlign w:val="center"/>
            <w:hideMark/>
          </w:tcPr>
          <w:p w14:paraId="08B3D47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75EB92A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auto" w:fill="auto"/>
            <w:vAlign w:val="center"/>
            <w:hideMark/>
          </w:tcPr>
          <w:p w14:paraId="6966094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04 3 01 00000</w:t>
            </w:r>
          </w:p>
        </w:tc>
        <w:tc>
          <w:tcPr>
            <w:tcW w:w="617" w:type="dxa"/>
            <w:shd w:val="clear" w:color="auto" w:fill="auto"/>
            <w:vAlign w:val="center"/>
            <w:hideMark/>
          </w:tcPr>
          <w:p w14:paraId="0A7FB9E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610B67B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93 119,7</w:t>
            </w:r>
          </w:p>
        </w:tc>
        <w:tc>
          <w:tcPr>
            <w:tcW w:w="1297" w:type="dxa"/>
            <w:shd w:val="clear" w:color="auto" w:fill="auto"/>
            <w:noWrap/>
            <w:vAlign w:val="center"/>
            <w:hideMark/>
          </w:tcPr>
          <w:p w14:paraId="0D97F74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93672,7</w:t>
            </w:r>
          </w:p>
        </w:tc>
        <w:tc>
          <w:tcPr>
            <w:tcW w:w="1242" w:type="dxa"/>
            <w:shd w:val="clear" w:color="auto" w:fill="auto"/>
            <w:noWrap/>
            <w:vAlign w:val="center"/>
            <w:hideMark/>
          </w:tcPr>
          <w:p w14:paraId="19F575E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99454,7</w:t>
            </w:r>
          </w:p>
        </w:tc>
      </w:tr>
      <w:tr w:rsidR="00C9245C" w:rsidRPr="00C9245C" w14:paraId="55318BFA" w14:textId="77777777" w:rsidTr="00A56F05">
        <w:trPr>
          <w:trHeight w:val="1260"/>
        </w:trPr>
        <w:tc>
          <w:tcPr>
            <w:tcW w:w="6766" w:type="dxa"/>
            <w:shd w:val="clear" w:color="FFFFCC" w:fill="FFFFFF"/>
            <w:vAlign w:val="center"/>
            <w:hideMark/>
          </w:tcPr>
          <w:p w14:paraId="5DF7943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Мероприятия по развитию сети автомобильных дорог общего пользования (Межбюджетные трансферты)</w:t>
            </w:r>
          </w:p>
        </w:tc>
        <w:tc>
          <w:tcPr>
            <w:tcW w:w="487" w:type="dxa"/>
            <w:shd w:val="clear" w:color="FFFFCC" w:fill="FFFFFF"/>
            <w:vAlign w:val="center"/>
            <w:hideMark/>
          </w:tcPr>
          <w:p w14:paraId="7DFEA7E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2D7CF8A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auto" w:fill="auto"/>
            <w:vAlign w:val="center"/>
            <w:hideMark/>
          </w:tcPr>
          <w:p w14:paraId="2E5CED1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04 3 01 81290</w:t>
            </w:r>
          </w:p>
        </w:tc>
        <w:tc>
          <w:tcPr>
            <w:tcW w:w="617" w:type="dxa"/>
            <w:shd w:val="clear" w:color="auto" w:fill="auto"/>
            <w:vAlign w:val="center"/>
            <w:hideMark/>
          </w:tcPr>
          <w:p w14:paraId="3DFFBEC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084" w:type="dxa"/>
            <w:shd w:val="clear" w:color="FFFFCC" w:fill="FFFFFF"/>
            <w:noWrap/>
            <w:vAlign w:val="center"/>
            <w:hideMark/>
          </w:tcPr>
          <w:p w14:paraId="1746C01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21 058,0</w:t>
            </w:r>
          </w:p>
        </w:tc>
        <w:tc>
          <w:tcPr>
            <w:tcW w:w="1297" w:type="dxa"/>
            <w:shd w:val="clear" w:color="auto" w:fill="auto"/>
            <w:noWrap/>
            <w:vAlign w:val="center"/>
            <w:hideMark/>
          </w:tcPr>
          <w:p w14:paraId="10433BF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21611,0</w:t>
            </w:r>
          </w:p>
        </w:tc>
        <w:tc>
          <w:tcPr>
            <w:tcW w:w="1242" w:type="dxa"/>
            <w:shd w:val="clear" w:color="auto" w:fill="auto"/>
            <w:noWrap/>
            <w:vAlign w:val="center"/>
            <w:hideMark/>
          </w:tcPr>
          <w:p w14:paraId="7E60733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27393,0</w:t>
            </w:r>
          </w:p>
        </w:tc>
      </w:tr>
      <w:tr w:rsidR="00C9245C" w:rsidRPr="00C9245C" w14:paraId="23BD5B5B" w14:textId="77777777" w:rsidTr="00A56F05">
        <w:trPr>
          <w:trHeight w:val="1260"/>
        </w:trPr>
        <w:tc>
          <w:tcPr>
            <w:tcW w:w="6766" w:type="dxa"/>
            <w:shd w:val="clear" w:color="FFFFCC" w:fill="FFFFFF"/>
            <w:vAlign w:val="center"/>
            <w:hideMark/>
          </w:tcPr>
          <w:p w14:paraId="68D3E53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развитию сети автомобильных дорог общего пользования (Межбюджетные трансферты)</w:t>
            </w:r>
          </w:p>
        </w:tc>
        <w:tc>
          <w:tcPr>
            <w:tcW w:w="487" w:type="dxa"/>
            <w:shd w:val="clear" w:color="FFFFCC" w:fill="FFFFFF"/>
            <w:vAlign w:val="center"/>
            <w:hideMark/>
          </w:tcPr>
          <w:p w14:paraId="240E32D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4FC07E1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auto" w:fill="auto"/>
            <w:vAlign w:val="center"/>
            <w:hideMark/>
          </w:tcPr>
          <w:p w14:paraId="26B18C4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3 01 S8850</w:t>
            </w:r>
          </w:p>
        </w:tc>
        <w:tc>
          <w:tcPr>
            <w:tcW w:w="617" w:type="dxa"/>
            <w:shd w:val="clear" w:color="auto" w:fill="auto"/>
            <w:vAlign w:val="center"/>
            <w:hideMark/>
          </w:tcPr>
          <w:p w14:paraId="046020F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084" w:type="dxa"/>
            <w:shd w:val="clear" w:color="FFFFCC" w:fill="FFFFFF"/>
            <w:noWrap/>
            <w:vAlign w:val="center"/>
            <w:hideMark/>
          </w:tcPr>
          <w:p w14:paraId="76DC958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72 061,7</w:t>
            </w:r>
          </w:p>
        </w:tc>
        <w:tc>
          <w:tcPr>
            <w:tcW w:w="1297" w:type="dxa"/>
            <w:shd w:val="clear" w:color="auto" w:fill="auto"/>
            <w:noWrap/>
            <w:vAlign w:val="center"/>
            <w:hideMark/>
          </w:tcPr>
          <w:p w14:paraId="0760CC3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72061,7</w:t>
            </w:r>
          </w:p>
        </w:tc>
        <w:tc>
          <w:tcPr>
            <w:tcW w:w="1242" w:type="dxa"/>
            <w:shd w:val="clear" w:color="auto" w:fill="auto"/>
            <w:noWrap/>
            <w:vAlign w:val="center"/>
            <w:hideMark/>
          </w:tcPr>
          <w:p w14:paraId="2787E73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72061,7</w:t>
            </w:r>
          </w:p>
        </w:tc>
      </w:tr>
      <w:tr w:rsidR="00C9245C" w:rsidRPr="00C9245C" w14:paraId="62263AAC" w14:textId="77777777" w:rsidTr="00A56F05">
        <w:trPr>
          <w:trHeight w:val="855"/>
        </w:trPr>
        <w:tc>
          <w:tcPr>
            <w:tcW w:w="6766" w:type="dxa"/>
            <w:shd w:val="clear" w:color="FFFFCC" w:fill="FFFFFF"/>
            <w:vAlign w:val="center"/>
            <w:hideMark/>
          </w:tcPr>
          <w:p w14:paraId="32668501"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Другие вопросы в области национальной экономики</w:t>
            </w:r>
          </w:p>
        </w:tc>
        <w:tc>
          <w:tcPr>
            <w:tcW w:w="487" w:type="dxa"/>
            <w:shd w:val="clear" w:color="FFFFCC" w:fill="FFFFFF"/>
            <w:vAlign w:val="center"/>
            <w:hideMark/>
          </w:tcPr>
          <w:p w14:paraId="2209542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549" w:type="dxa"/>
            <w:shd w:val="clear" w:color="FFFFCC" w:fill="FFFFFF"/>
            <w:vAlign w:val="center"/>
            <w:hideMark/>
          </w:tcPr>
          <w:p w14:paraId="5AED248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12</w:t>
            </w:r>
          </w:p>
        </w:tc>
        <w:tc>
          <w:tcPr>
            <w:tcW w:w="1295" w:type="dxa"/>
            <w:shd w:val="clear" w:color="auto" w:fill="auto"/>
            <w:vAlign w:val="center"/>
            <w:hideMark/>
          </w:tcPr>
          <w:p w14:paraId="569ED47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auto" w:fill="auto"/>
            <w:vAlign w:val="center"/>
            <w:hideMark/>
          </w:tcPr>
          <w:p w14:paraId="2648A98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4C9C558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3 805,0</w:t>
            </w:r>
          </w:p>
        </w:tc>
        <w:tc>
          <w:tcPr>
            <w:tcW w:w="1297" w:type="dxa"/>
            <w:shd w:val="clear" w:color="auto" w:fill="auto"/>
            <w:noWrap/>
            <w:vAlign w:val="center"/>
            <w:hideMark/>
          </w:tcPr>
          <w:p w14:paraId="248A8380"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3005,0</w:t>
            </w:r>
          </w:p>
        </w:tc>
        <w:tc>
          <w:tcPr>
            <w:tcW w:w="1242" w:type="dxa"/>
            <w:shd w:val="clear" w:color="auto" w:fill="auto"/>
            <w:noWrap/>
            <w:vAlign w:val="center"/>
            <w:hideMark/>
          </w:tcPr>
          <w:p w14:paraId="70E37C58"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3105,0</w:t>
            </w:r>
          </w:p>
        </w:tc>
      </w:tr>
      <w:tr w:rsidR="00C9245C" w:rsidRPr="00C9245C" w14:paraId="2003F180" w14:textId="77777777" w:rsidTr="00A56F05">
        <w:trPr>
          <w:trHeight w:val="945"/>
        </w:trPr>
        <w:tc>
          <w:tcPr>
            <w:tcW w:w="6766" w:type="dxa"/>
            <w:shd w:val="clear" w:color="FFFFCC" w:fill="FFFFFF"/>
            <w:vAlign w:val="center"/>
            <w:hideMark/>
          </w:tcPr>
          <w:p w14:paraId="6FA5B85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предпринимательства"</w:t>
            </w:r>
          </w:p>
        </w:tc>
        <w:tc>
          <w:tcPr>
            <w:tcW w:w="487" w:type="dxa"/>
            <w:shd w:val="clear" w:color="FFFFCC" w:fill="FFFFFF"/>
            <w:vAlign w:val="center"/>
            <w:hideMark/>
          </w:tcPr>
          <w:p w14:paraId="439CE17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7482EE7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w:t>
            </w:r>
          </w:p>
        </w:tc>
        <w:tc>
          <w:tcPr>
            <w:tcW w:w="1295" w:type="dxa"/>
            <w:shd w:val="clear" w:color="auto" w:fill="auto"/>
            <w:vAlign w:val="center"/>
            <w:hideMark/>
          </w:tcPr>
          <w:p w14:paraId="5E025F2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06 0 00 00000</w:t>
            </w:r>
          </w:p>
        </w:tc>
        <w:tc>
          <w:tcPr>
            <w:tcW w:w="617" w:type="dxa"/>
            <w:shd w:val="clear" w:color="auto" w:fill="auto"/>
            <w:vAlign w:val="center"/>
            <w:hideMark/>
          </w:tcPr>
          <w:p w14:paraId="1C0A6AE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56B4488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3 805,0</w:t>
            </w:r>
          </w:p>
        </w:tc>
        <w:tc>
          <w:tcPr>
            <w:tcW w:w="1297" w:type="dxa"/>
            <w:shd w:val="clear" w:color="auto" w:fill="auto"/>
            <w:noWrap/>
            <w:vAlign w:val="center"/>
            <w:hideMark/>
          </w:tcPr>
          <w:p w14:paraId="5D4E713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3005,0</w:t>
            </w:r>
          </w:p>
        </w:tc>
        <w:tc>
          <w:tcPr>
            <w:tcW w:w="1242" w:type="dxa"/>
            <w:shd w:val="clear" w:color="auto" w:fill="auto"/>
            <w:noWrap/>
            <w:vAlign w:val="center"/>
            <w:hideMark/>
          </w:tcPr>
          <w:p w14:paraId="255A9B4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3105,0</w:t>
            </w:r>
          </w:p>
        </w:tc>
      </w:tr>
      <w:tr w:rsidR="00C9245C" w:rsidRPr="00C9245C" w14:paraId="525C69AE" w14:textId="77777777" w:rsidTr="00A56F05">
        <w:trPr>
          <w:trHeight w:val="945"/>
        </w:trPr>
        <w:tc>
          <w:tcPr>
            <w:tcW w:w="6766" w:type="dxa"/>
            <w:shd w:val="clear" w:color="FFFFCC" w:fill="FFFFFF"/>
            <w:vAlign w:val="center"/>
            <w:hideMark/>
          </w:tcPr>
          <w:p w14:paraId="525474E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и поддержка малого и среднего предпринимательства"</w:t>
            </w:r>
          </w:p>
        </w:tc>
        <w:tc>
          <w:tcPr>
            <w:tcW w:w="487" w:type="dxa"/>
            <w:shd w:val="clear" w:color="FFFFCC" w:fill="FFFFFF"/>
            <w:vAlign w:val="center"/>
            <w:hideMark/>
          </w:tcPr>
          <w:p w14:paraId="0D15544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064EEE8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w:t>
            </w:r>
          </w:p>
        </w:tc>
        <w:tc>
          <w:tcPr>
            <w:tcW w:w="1295" w:type="dxa"/>
            <w:shd w:val="clear" w:color="auto" w:fill="auto"/>
            <w:vAlign w:val="center"/>
            <w:hideMark/>
          </w:tcPr>
          <w:p w14:paraId="1D21768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06 1 00 00000</w:t>
            </w:r>
          </w:p>
        </w:tc>
        <w:tc>
          <w:tcPr>
            <w:tcW w:w="617" w:type="dxa"/>
            <w:shd w:val="clear" w:color="auto" w:fill="auto"/>
            <w:vAlign w:val="center"/>
            <w:hideMark/>
          </w:tcPr>
          <w:p w14:paraId="27CBF4F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5680F00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3 805,0</w:t>
            </w:r>
          </w:p>
        </w:tc>
        <w:tc>
          <w:tcPr>
            <w:tcW w:w="1297" w:type="dxa"/>
            <w:shd w:val="clear" w:color="auto" w:fill="auto"/>
            <w:noWrap/>
            <w:vAlign w:val="center"/>
            <w:hideMark/>
          </w:tcPr>
          <w:p w14:paraId="2B864AD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3005,0</w:t>
            </w:r>
          </w:p>
        </w:tc>
        <w:tc>
          <w:tcPr>
            <w:tcW w:w="1242" w:type="dxa"/>
            <w:shd w:val="clear" w:color="auto" w:fill="auto"/>
            <w:noWrap/>
            <w:vAlign w:val="center"/>
            <w:hideMark/>
          </w:tcPr>
          <w:p w14:paraId="59F2CAD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3105,0</w:t>
            </w:r>
          </w:p>
        </w:tc>
      </w:tr>
      <w:tr w:rsidR="00C9245C" w:rsidRPr="00C9245C" w14:paraId="34C6779E" w14:textId="77777777" w:rsidTr="00A56F05">
        <w:trPr>
          <w:trHeight w:val="990"/>
        </w:trPr>
        <w:tc>
          <w:tcPr>
            <w:tcW w:w="6766" w:type="dxa"/>
            <w:shd w:val="clear" w:color="FFFFCC" w:fill="FFFFFF"/>
            <w:vAlign w:val="center"/>
            <w:hideMark/>
          </w:tcPr>
          <w:p w14:paraId="3E4F0E4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"Финансовая поддержка субъектов малого и среднего предпринимательства"</w:t>
            </w:r>
          </w:p>
        </w:tc>
        <w:tc>
          <w:tcPr>
            <w:tcW w:w="487" w:type="dxa"/>
            <w:shd w:val="clear" w:color="FFFFCC" w:fill="FFFFFF"/>
            <w:vAlign w:val="center"/>
            <w:hideMark/>
          </w:tcPr>
          <w:p w14:paraId="79E494D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512FA38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w:t>
            </w:r>
          </w:p>
        </w:tc>
        <w:tc>
          <w:tcPr>
            <w:tcW w:w="1295" w:type="dxa"/>
            <w:shd w:val="clear" w:color="auto" w:fill="auto"/>
            <w:vAlign w:val="center"/>
            <w:hideMark/>
          </w:tcPr>
          <w:p w14:paraId="2BA213C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06 1 02 00000</w:t>
            </w:r>
          </w:p>
        </w:tc>
        <w:tc>
          <w:tcPr>
            <w:tcW w:w="617" w:type="dxa"/>
            <w:shd w:val="clear" w:color="auto" w:fill="auto"/>
            <w:vAlign w:val="center"/>
            <w:hideMark/>
          </w:tcPr>
          <w:p w14:paraId="03DE15B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79F48F9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3 805,0</w:t>
            </w:r>
          </w:p>
        </w:tc>
        <w:tc>
          <w:tcPr>
            <w:tcW w:w="1297" w:type="dxa"/>
            <w:shd w:val="clear" w:color="auto" w:fill="auto"/>
            <w:noWrap/>
            <w:vAlign w:val="center"/>
            <w:hideMark/>
          </w:tcPr>
          <w:p w14:paraId="363623F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3005,0</w:t>
            </w:r>
          </w:p>
        </w:tc>
        <w:tc>
          <w:tcPr>
            <w:tcW w:w="1242" w:type="dxa"/>
            <w:shd w:val="clear" w:color="auto" w:fill="auto"/>
            <w:noWrap/>
            <w:vAlign w:val="center"/>
            <w:hideMark/>
          </w:tcPr>
          <w:p w14:paraId="560FBCA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3105,0</w:t>
            </w:r>
          </w:p>
        </w:tc>
      </w:tr>
      <w:tr w:rsidR="00C9245C" w:rsidRPr="00C9245C" w14:paraId="404F2932" w14:textId="77777777" w:rsidTr="00A56F05">
        <w:trPr>
          <w:trHeight w:val="945"/>
        </w:trPr>
        <w:tc>
          <w:tcPr>
            <w:tcW w:w="6766" w:type="dxa"/>
            <w:shd w:val="clear" w:color="FFFFCC" w:fill="FFFFFF"/>
            <w:vAlign w:val="center"/>
            <w:hideMark/>
          </w:tcPr>
          <w:p w14:paraId="3CE7AD6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развитию и поддержке малого и среднего предпринимательства (Иные бюджетные ассигнования)</w:t>
            </w:r>
          </w:p>
        </w:tc>
        <w:tc>
          <w:tcPr>
            <w:tcW w:w="487" w:type="dxa"/>
            <w:shd w:val="clear" w:color="FFFFCC" w:fill="FFFFFF"/>
            <w:vAlign w:val="center"/>
            <w:hideMark/>
          </w:tcPr>
          <w:p w14:paraId="1EF453C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1E3F1A2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w:t>
            </w:r>
          </w:p>
        </w:tc>
        <w:tc>
          <w:tcPr>
            <w:tcW w:w="1295" w:type="dxa"/>
            <w:shd w:val="clear" w:color="auto" w:fill="auto"/>
            <w:vAlign w:val="center"/>
            <w:hideMark/>
          </w:tcPr>
          <w:p w14:paraId="75DB966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06 1 02 80380</w:t>
            </w:r>
          </w:p>
        </w:tc>
        <w:tc>
          <w:tcPr>
            <w:tcW w:w="617" w:type="dxa"/>
            <w:shd w:val="clear" w:color="auto" w:fill="auto"/>
            <w:vAlign w:val="center"/>
            <w:hideMark/>
          </w:tcPr>
          <w:p w14:paraId="04268CE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1084" w:type="dxa"/>
            <w:shd w:val="clear" w:color="FFFFCC" w:fill="FFFFFF"/>
            <w:noWrap/>
            <w:vAlign w:val="center"/>
            <w:hideMark/>
          </w:tcPr>
          <w:p w14:paraId="55F8EB9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3 800,0</w:t>
            </w:r>
          </w:p>
        </w:tc>
        <w:tc>
          <w:tcPr>
            <w:tcW w:w="1297" w:type="dxa"/>
            <w:shd w:val="clear" w:color="auto" w:fill="auto"/>
            <w:noWrap/>
            <w:vAlign w:val="center"/>
            <w:hideMark/>
          </w:tcPr>
          <w:p w14:paraId="4971C52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3000,0</w:t>
            </w:r>
          </w:p>
        </w:tc>
        <w:tc>
          <w:tcPr>
            <w:tcW w:w="1242" w:type="dxa"/>
            <w:shd w:val="clear" w:color="auto" w:fill="auto"/>
            <w:noWrap/>
            <w:vAlign w:val="center"/>
            <w:hideMark/>
          </w:tcPr>
          <w:p w14:paraId="2CA490A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3100,0</w:t>
            </w:r>
          </w:p>
        </w:tc>
      </w:tr>
      <w:tr w:rsidR="00C9245C" w:rsidRPr="00C9245C" w14:paraId="708D651D" w14:textId="77777777" w:rsidTr="00A56F05">
        <w:trPr>
          <w:trHeight w:val="720"/>
        </w:trPr>
        <w:tc>
          <w:tcPr>
            <w:tcW w:w="6766" w:type="dxa"/>
            <w:shd w:val="clear" w:color="FFFFCC" w:fill="FFFFFF"/>
            <w:vAlign w:val="center"/>
            <w:hideMark/>
          </w:tcPr>
          <w:p w14:paraId="37EC2FA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"Защита прав потребителей"</w:t>
            </w:r>
          </w:p>
        </w:tc>
        <w:tc>
          <w:tcPr>
            <w:tcW w:w="487" w:type="dxa"/>
            <w:shd w:val="clear" w:color="FFFFCC" w:fill="FFFFFF"/>
            <w:vAlign w:val="center"/>
            <w:hideMark/>
          </w:tcPr>
          <w:p w14:paraId="7AED780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03238F2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w:t>
            </w:r>
          </w:p>
        </w:tc>
        <w:tc>
          <w:tcPr>
            <w:tcW w:w="1295" w:type="dxa"/>
            <w:shd w:val="clear" w:color="FFFFCC" w:fill="FFFFFF"/>
            <w:vAlign w:val="center"/>
            <w:hideMark/>
          </w:tcPr>
          <w:p w14:paraId="0636709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06 3 00 00000</w:t>
            </w:r>
          </w:p>
        </w:tc>
        <w:tc>
          <w:tcPr>
            <w:tcW w:w="617" w:type="dxa"/>
            <w:shd w:val="clear" w:color="FFFFCC" w:fill="FFFFFF"/>
            <w:vAlign w:val="center"/>
            <w:hideMark/>
          </w:tcPr>
          <w:p w14:paraId="718AA3B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6EB7267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297" w:type="dxa"/>
            <w:shd w:val="clear" w:color="auto" w:fill="auto"/>
            <w:noWrap/>
            <w:vAlign w:val="center"/>
            <w:hideMark/>
          </w:tcPr>
          <w:p w14:paraId="034B9E7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w:t>
            </w:r>
          </w:p>
        </w:tc>
        <w:tc>
          <w:tcPr>
            <w:tcW w:w="1242" w:type="dxa"/>
            <w:shd w:val="clear" w:color="auto" w:fill="auto"/>
            <w:noWrap/>
            <w:vAlign w:val="center"/>
            <w:hideMark/>
          </w:tcPr>
          <w:p w14:paraId="070BF39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w:t>
            </w:r>
          </w:p>
        </w:tc>
      </w:tr>
      <w:tr w:rsidR="00C9245C" w:rsidRPr="00C9245C" w14:paraId="28FFD1D3" w14:textId="77777777" w:rsidTr="00A56F05">
        <w:trPr>
          <w:trHeight w:val="720"/>
        </w:trPr>
        <w:tc>
          <w:tcPr>
            <w:tcW w:w="6766" w:type="dxa"/>
            <w:shd w:val="clear" w:color="FFFFCC" w:fill="FFFFFF"/>
            <w:vAlign w:val="center"/>
            <w:hideMark/>
          </w:tcPr>
          <w:p w14:paraId="7B6CF84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"Повышение уровня правовой грамотности "</w:t>
            </w:r>
          </w:p>
        </w:tc>
        <w:tc>
          <w:tcPr>
            <w:tcW w:w="487" w:type="dxa"/>
            <w:shd w:val="clear" w:color="FFFFCC" w:fill="FFFFFF"/>
            <w:vAlign w:val="center"/>
            <w:hideMark/>
          </w:tcPr>
          <w:p w14:paraId="1E7D4B9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47CA39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w:t>
            </w:r>
          </w:p>
        </w:tc>
        <w:tc>
          <w:tcPr>
            <w:tcW w:w="1295" w:type="dxa"/>
            <w:shd w:val="clear" w:color="FFFFCC" w:fill="FFFFFF"/>
            <w:vAlign w:val="center"/>
            <w:hideMark/>
          </w:tcPr>
          <w:p w14:paraId="3407D6F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06 3 02 00000</w:t>
            </w:r>
          </w:p>
        </w:tc>
        <w:tc>
          <w:tcPr>
            <w:tcW w:w="617" w:type="dxa"/>
            <w:shd w:val="clear" w:color="FFFFCC" w:fill="FFFFFF"/>
            <w:vAlign w:val="center"/>
            <w:hideMark/>
          </w:tcPr>
          <w:p w14:paraId="2BCE995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2FDCC59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297" w:type="dxa"/>
            <w:shd w:val="clear" w:color="auto" w:fill="auto"/>
            <w:noWrap/>
            <w:vAlign w:val="center"/>
            <w:hideMark/>
          </w:tcPr>
          <w:p w14:paraId="439513C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w:t>
            </w:r>
          </w:p>
        </w:tc>
        <w:tc>
          <w:tcPr>
            <w:tcW w:w="1242" w:type="dxa"/>
            <w:shd w:val="clear" w:color="auto" w:fill="auto"/>
            <w:noWrap/>
            <w:vAlign w:val="center"/>
            <w:hideMark/>
          </w:tcPr>
          <w:p w14:paraId="4924EF5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w:t>
            </w:r>
          </w:p>
        </w:tc>
      </w:tr>
      <w:tr w:rsidR="00C9245C" w:rsidRPr="00C9245C" w14:paraId="397AA87F" w14:textId="77777777" w:rsidTr="00A56F05">
        <w:trPr>
          <w:trHeight w:val="1230"/>
        </w:trPr>
        <w:tc>
          <w:tcPr>
            <w:tcW w:w="6766" w:type="dxa"/>
            <w:shd w:val="clear" w:color="FFFFCC" w:fill="FFFFFF"/>
            <w:vAlign w:val="center"/>
            <w:hideMark/>
          </w:tcPr>
          <w:p w14:paraId="79215BF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Мероприятия по повышению правовой грамотности (Закупка товаров, работ и услуг для государственных (муниципальных) нужд)</w:t>
            </w:r>
          </w:p>
        </w:tc>
        <w:tc>
          <w:tcPr>
            <w:tcW w:w="487" w:type="dxa"/>
            <w:shd w:val="clear" w:color="FFFFCC" w:fill="FFFFFF"/>
            <w:vAlign w:val="center"/>
            <w:hideMark/>
          </w:tcPr>
          <w:p w14:paraId="0FD254D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130EBAC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w:t>
            </w:r>
          </w:p>
        </w:tc>
        <w:tc>
          <w:tcPr>
            <w:tcW w:w="1295" w:type="dxa"/>
            <w:shd w:val="clear" w:color="FFFFCC" w:fill="FFFFFF"/>
            <w:vAlign w:val="center"/>
            <w:hideMark/>
          </w:tcPr>
          <w:p w14:paraId="371FBD2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06 3 02 80370</w:t>
            </w:r>
          </w:p>
        </w:tc>
        <w:tc>
          <w:tcPr>
            <w:tcW w:w="617" w:type="dxa"/>
            <w:shd w:val="clear" w:color="FFFFCC" w:fill="FFFFFF"/>
            <w:vAlign w:val="center"/>
            <w:hideMark/>
          </w:tcPr>
          <w:p w14:paraId="57A96E9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1A0491B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297" w:type="dxa"/>
            <w:shd w:val="clear" w:color="auto" w:fill="auto"/>
            <w:noWrap/>
            <w:vAlign w:val="center"/>
            <w:hideMark/>
          </w:tcPr>
          <w:p w14:paraId="3C57D54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w:t>
            </w:r>
          </w:p>
        </w:tc>
        <w:tc>
          <w:tcPr>
            <w:tcW w:w="1242" w:type="dxa"/>
            <w:shd w:val="clear" w:color="auto" w:fill="auto"/>
            <w:noWrap/>
            <w:vAlign w:val="center"/>
            <w:hideMark/>
          </w:tcPr>
          <w:p w14:paraId="109EDC6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w:t>
            </w:r>
          </w:p>
        </w:tc>
      </w:tr>
      <w:tr w:rsidR="00C9245C" w:rsidRPr="00C9245C" w14:paraId="2A41F929" w14:textId="77777777" w:rsidTr="00A56F05">
        <w:trPr>
          <w:trHeight w:val="510"/>
        </w:trPr>
        <w:tc>
          <w:tcPr>
            <w:tcW w:w="6766" w:type="dxa"/>
            <w:shd w:val="clear" w:color="FFFFCC" w:fill="FFFFFF"/>
            <w:vAlign w:val="center"/>
            <w:hideMark/>
          </w:tcPr>
          <w:p w14:paraId="319EEFBF"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Жилищно-коммунальное хозяйство</w:t>
            </w:r>
          </w:p>
        </w:tc>
        <w:tc>
          <w:tcPr>
            <w:tcW w:w="487" w:type="dxa"/>
            <w:shd w:val="clear" w:color="FFFFCC" w:fill="FFFFFF"/>
            <w:vAlign w:val="center"/>
            <w:hideMark/>
          </w:tcPr>
          <w:p w14:paraId="3960438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05</w:t>
            </w:r>
          </w:p>
        </w:tc>
        <w:tc>
          <w:tcPr>
            <w:tcW w:w="549" w:type="dxa"/>
            <w:shd w:val="clear" w:color="FFFFCC" w:fill="FFFFFF"/>
            <w:vAlign w:val="center"/>
            <w:hideMark/>
          </w:tcPr>
          <w:p w14:paraId="3D0BADB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95" w:type="dxa"/>
            <w:shd w:val="clear" w:color="FFFFCC" w:fill="FFFFFF"/>
            <w:vAlign w:val="center"/>
            <w:hideMark/>
          </w:tcPr>
          <w:p w14:paraId="04153D1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3DD5B13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49FC493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228 020,8</w:t>
            </w:r>
          </w:p>
        </w:tc>
        <w:tc>
          <w:tcPr>
            <w:tcW w:w="1297" w:type="dxa"/>
            <w:shd w:val="clear" w:color="FFFFCC" w:fill="FFFFFF"/>
            <w:noWrap/>
            <w:vAlign w:val="center"/>
            <w:hideMark/>
          </w:tcPr>
          <w:p w14:paraId="6E92CD8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25 765,8</w:t>
            </w:r>
          </w:p>
        </w:tc>
        <w:tc>
          <w:tcPr>
            <w:tcW w:w="1242" w:type="dxa"/>
            <w:shd w:val="clear" w:color="FFFFCC" w:fill="FFFFFF"/>
            <w:noWrap/>
            <w:vAlign w:val="center"/>
            <w:hideMark/>
          </w:tcPr>
          <w:p w14:paraId="10E487F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237 605,1</w:t>
            </w:r>
          </w:p>
        </w:tc>
      </w:tr>
      <w:tr w:rsidR="00C9245C" w:rsidRPr="00C9245C" w14:paraId="5D385D82" w14:textId="77777777" w:rsidTr="00A56F05">
        <w:trPr>
          <w:trHeight w:val="525"/>
        </w:trPr>
        <w:tc>
          <w:tcPr>
            <w:tcW w:w="6766" w:type="dxa"/>
            <w:shd w:val="clear" w:color="FFFFCC" w:fill="FFFFFF"/>
            <w:vAlign w:val="center"/>
            <w:hideMark/>
          </w:tcPr>
          <w:p w14:paraId="4000643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Коммунальное хозяйство</w:t>
            </w:r>
          </w:p>
        </w:tc>
        <w:tc>
          <w:tcPr>
            <w:tcW w:w="487" w:type="dxa"/>
            <w:shd w:val="clear" w:color="FFFFCC" w:fill="FFFFFF"/>
            <w:vAlign w:val="center"/>
            <w:hideMark/>
          </w:tcPr>
          <w:p w14:paraId="6A11BFB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05</w:t>
            </w:r>
          </w:p>
        </w:tc>
        <w:tc>
          <w:tcPr>
            <w:tcW w:w="549" w:type="dxa"/>
            <w:shd w:val="clear" w:color="FFFFCC" w:fill="FFFFFF"/>
            <w:vAlign w:val="center"/>
            <w:hideMark/>
          </w:tcPr>
          <w:p w14:paraId="45F5981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w:t>
            </w:r>
          </w:p>
        </w:tc>
        <w:tc>
          <w:tcPr>
            <w:tcW w:w="1295" w:type="dxa"/>
            <w:shd w:val="clear" w:color="FFFFCC" w:fill="FFFFFF"/>
            <w:vAlign w:val="center"/>
            <w:hideMark/>
          </w:tcPr>
          <w:p w14:paraId="79D9844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28B549C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4DDD106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3 898,2</w:t>
            </w:r>
          </w:p>
        </w:tc>
        <w:tc>
          <w:tcPr>
            <w:tcW w:w="1297" w:type="dxa"/>
            <w:shd w:val="clear" w:color="auto" w:fill="auto"/>
            <w:noWrap/>
            <w:vAlign w:val="center"/>
            <w:hideMark/>
          </w:tcPr>
          <w:p w14:paraId="34CBB5A2"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3898,2</w:t>
            </w:r>
          </w:p>
        </w:tc>
        <w:tc>
          <w:tcPr>
            <w:tcW w:w="1242" w:type="dxa"/>
            <w:shd w:val="clear" w:color="auto" w:fill="auto"/>
            <w:noWrap/>
            <w:vAlign w:val="center"/>
            <w:hideMark/>
          </w:tcPr>
          <w:p w14:paraId="0603DCC0"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15744,6</w:t>
            </w:r>
          </w:p>
        </w:tc>
      </w:tr>
      <w:tr w:rsidR="00C9245C" w:rsidRPr="00C9245C" w14:paraId="26FD99D4" w14:textId="77777777" w:rsidTr="00A56F05">
        <w:trPr>
          <w:trHeight w:val="1545"/>
        </w:trPr>
        <w:tc>
          <w:tcPr>
            <w:tcW w:w="6766" w:type="dxa"/>
            <w:shd w:val="clear" w:color="FFFFCC" w:fill="FFFFFF"/>
            <w:vAlign w:val="center"/>
            <w:hideMark/>
          </w:tcPr>
          <w:p w14:paraId="5668211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 "</w:t>
            </w:r>
          </w:p>
        </w:tc>
        <w:tc>
          <w:tcPr>
            <w:tcW w:w="487" w:type="dxa"/>
            <w:shd w:val="clear" w:color="FFFFCC" w:fill="FFFFFF"/>
            <w:vAlign w:val="center"/>
            <w:hideMark/>
          </w:tcPr>
          <w:p w14:paraId="73C93EA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0A7640D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75A2A21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04 0 00 00000</w:t>
            </w:r>
          </w:p>
        </w:tc>
        <w:tc>
          <w:tcPr>
            <w:tcW w:w="617" w:type="dxa"/>
            <w:shd w:val="clear" w:color="FFFFCC" w:fill="FFFFFF"/>
            <w:vAlign w:val="center"/>
            <w:hideMark/>
          </w:tcPr>
          <w:p w14:paraId="7B32383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50A324E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3 898,2</w:t>
            </w:r>
          </w:p>
        </w:tc>
        <w:tc>
          <w:tcPr>
            <w:tcW w:w="1297" w:type="dxa"/>
            <w:shd w:val="clear" w:color="auto" w:fill="auto"/>
            <w:noWrap/>
            <w:vAlign w:val="center"/>
            <w:hideMark/>
          </w:tcPr>
          <w:p w14:paraId="1DCB1E5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3898,2</w:t>
            </w:r>
          </w:p>
        </w:tc>
        <w:tc>
          <w:tcPr>
            <w:tcW w:w="1242" w:type="dxa"/>
            <w:shd w:val="clear" w:color="auto" w:fill="auto"/>
            <w:noWrap/>
            <w:vAlign w:val="center"/>
            <w:hideMark/>
          </w:tcPr>
          <w:p w14:paraId="14589FF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15744,6</w:t>
            </w:r>
          </w:p>
        </w:tc>
      </w:tr>
      <w:tr w:rsidR="00C9245C" w:rsidRPr="00C9245C" w14:paraId="7812F311" w14:textId="77777777" w:rsidTr="00A56F05">
        <w:trPr>
          <w:trHeight w:val="1245"/>
        </w:trPr>
        <w:tc>
          <w:tcPr>
            <w:tcW w:w="6766" w:type="dxa"/>
            <w:shd w:val="clear" w:color="FFFFCC" w:fill="FFFFFF"/>
            <w:vAlign w:val="center"/>
            <w:hideMark/>
          </w:tcPr>
          <w:p w14:paraId="6A031E5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"Создание условий для обеспечения качественными услугами ЖКХ населения Каширского муниципального района"</w:t>
            </w:r>
          </w:p>
        </w:tc>
        <w:tc>
          <w:tcPr>
            <w:tcW w:w="487" w:type="dxa"/>
            <w:shd w:val="clear" w:color="FFFFCC" w:fill="FFFFFF"/>
            <w:vAlign w:val="center"/>
            <w:hideMark/>
          </w:tcPr>
          <w:p w14:paraId="14B02F5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46153C3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37B36CA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04 2 00 00000</w:t>
            </w:r>
          </w:p>
        </w:tc>
        <w:tc>
          <w:tcPr>
            <w:tcW w:w="617" w:type="dxa"/>
            <w:shd w:val="clear" w:color="FFFFCC" w:fill="FFFFFF"/>
            <w:vAlign w:val="center"/>
            <w:hideMark/>
          </w:tcPr>
          <w:p w14:paraId="795D4E9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0B9CC89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3 898,2</w:t>
            </w:r>
          </w:p>
        </w:tc>
        <w:tc>
          <w:tcPr>
            <w:tcW w:w="1297" w:type="dxa"/>
            <w:shd w:val="clear" w:color="auto" w:fill="auto"/>
            <w:noWrap/>
            <w:vAlign w:val="center"/>
            <w:hideMark/>
          </w:tcPr>
          <w:p w14:paraId="18C89C6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3898,2</w:t>
            </w:r>
          </w:p>
        </w:tc>
        <w:tc>
          <w:tcPr>
            <w:tcW w:w="1242" w:type="dxa"/>
            <w:shd w:val="clear" w:color="auto" w:fill="auto"/>
            <w:noWrap/>
            <w:vAlign w:val="center"/>
            <w:hideMark/>
          </w:tcPr>
          <w:p w14:paraId="6324064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15744,6</w:t>
            </w:r>
          </w:p>
        </w:tc>
      </w:tr>
      <w:tr w:rsidR="00C9245C" w:rsidRPr="00C9245C" w14:paraId="1625C853" w14:textId="77777777" w:rsidTr="00A56F05">
        <w:trPr>
          <w:trHeight w:val="690"/>
        </w:trPr>
        <w:tc>
          <w:tcPr>
            <w:tcW w:w="6766" w:type="dxa"/>
            <w:shd w:val="clear" w:color="FFFFCC" w:fill="FFFFFF"/>
            <w:vAlign w:val="center"/>
            <w:hideMark/>
          </w:tcPr>
          <w:p w14:paraId="0A03C25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"Приобретение коммунальной техники"</w:t>
            </w:r>
          </w:p>
        </w:tc>
        <w:tc>
          <w:tcPr>
            <w:tcW w:w="487" w:type="dxa"/>
            <w:shd w:val="clear" w:color="FFFFCC" w:fill="FFFFFF"/>
            <w:vAlign w:val="center"/>
            <w:hideMark/>
          </w:tcPr>
          <w:p w14:paraId="4D447F4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57D33BD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auto" w:fill="auto"/>
            <w:vAlign w:val="center"/>
            <w:hideMark/>
          </w:tcPr>
          <w:p w14:paraId="5DAC067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04 2 01 00000</w:t>
            </w:r>
          </w:p>
        </w:tc>
        <w:tc>
          <w:tcPr>
            <w:tcW w:w="617" w:type="dxa"/>
            <w:shd w:val="clear" w:color="FFFFCC" w:fill="FFFFFF"/>
            <w:vAlign w:val="center"/>
            <w:hideMark/>
          </w:tcPr>
          <w:p w14:paraId="2B80EF2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0C628E0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97" w:type="dxa"/>
            <w:shd w:val="clear" w:color="auto" w:fill="auto"/>
            <w:noWrap/>
            <w:vAlign w:val="center"/>
            <w:hideMark/>
          </w:tcPr>
          <w:p w14:paraId="3BF019A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242" w:type="dxa"/>
            <w:shd w:val="clear" w:color="auto" w:fill="auto"/>
            <w:noWrap/>
            <w:vAlign w:val="center"/>
            <w:hideMark/>
          </w:tcPr>
          <w:p w14:paraId="05151DD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11846,4</w:t>
            </w:r>
          </w:p>
        </w:tc>
      </w:tr>
      <w:tr w:rsidR="00C9245C" w:rsidRPr="00C9245C" w14:paraId="7164FCCF" w14:textId="77777777" w:rsidTr="00A56F05">
        <w:trPr>
          <w:trHeight w:val="1485"/>
        </w:trPr>
        <w:tc>
          <w:tcPr>
            <w:tcW w:w="6766" w:type="dxa"/>
            <w:shd w:val="clear" w:color="FFFFCC" w:fill="FFFFFF"/>
            <w:vAlign w:val="center"/>
            <w:hideMark/>
          </w:tcPr>
          <w:p w14:paraId="4282D31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Приобретение коммунальной специализированной техники и оборудования (Закупка товаров, работ и услуг для государственных (муниципальных) нужд)</w:t>
            </w:r>
          </w:p>
        </w:tc>
        <w:tc>
          <w:tcPr>
            <w:tcW w:w="487" w:type="dxa"/>
            <w:shd w:val="clear" w:color="FFFFCC" w:fill="FFFFFF"/>
            <w:vAlign w:val="center"/>
            <w:hideMark/>
          </w:tcPr>
          <w:p w14:paraId="2FEA243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447CA85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auto" w:fill="auto"/>
            <w:vAlign w:val="center"/>
            <w:hideMark/>
          </w:tcPr>
          <w:p w14:paraId="7D53520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01 S8620</w:t>
            </w:r>
          </w:p>
        </w:tc>
        <w:tc>
          <w:tcPr>
            <w:tcW w:w="617" w:type="dxa"/>
            <w:shd w:val="clear" w:color="FFFFCC" w:fill="FFFFFF"/>
            <w:vAlign w:val="center"/>
            <w:hideMark/>
          </w:tcPr>
          <w:p w14:paraId="007E750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084" w:type="dxa"/>
            <w:shd w:val="clear" w:color="FFFFCC" w:fill="FFFFFF"/>
            <w:noWrap/>
            <w:vAlign w:val="center"/>
            <w:hideMark/>
          </w:tcPr>
          <w:p w14:paraId="0E5CD7C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97" w:type="dxa"/>
            <w:shd w:val="clear" w:color="auto" w:fill="auto"/>
            <w:noWrap/>
            <w:vAlign w:val="center"/>
            <w:hideMark/>
          </w:tcPr>
          <w:p w14:paraId="1ACEAA4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242" w:type="dxa"/>
            <w:shd w:val="clear" w:color="auto" w:fill="auto"/>
            <w:noWrap/>
            <w:vAlign w:val="center"/>
            <w:hideMark/>
          </w:tcPr>
          <w:p w14:paraId="0567925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11846,4</w:t>
            </w:r>
          </w:p>
        </w:tc>
      </w:tr>
      <w:tr w:rsidR="00C9245C" w:rsidRPr="00C9245C" w14:paraId="5600D7F1" w14:textId="77777777" w:rsidTr="00A56F05">
        <w:trPr>
          <w:trHeight w:val="1395"/>
        </w:trPr>
        <w:tc>
          <w:tcPr>
            <w:tcW w:w="6766" w:type="dxa"/>
            <w:shd w:val="clear" w:color="FFFFCC" w:fill="FFFFFF"/>
            <w:vAlign w:val="center"/>
            <w:hideMark/>
          </w:tcPr>
          <w:p w14:paraId="4A438F6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"Обеспечение территорий жилой застройки объектами коммунальной, инженерной инфраструктуры."</w:t>
            </w:r>
          </w:p>
        </w:tc>
        <w:tc>
          <w:tcPr>
            <w:tcW w:w="487" w:type="dxa"/>
            <w:shd w:val="clear" w:color="FFFFCC" w:fill="FFFFFF"/>
            <w:vAlign w:val="center"/>
            <w:hideMark/>
          </w:tcPr>
          <w:p w14:paraId="1CE1C1A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1BCE1B7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4CFFDC1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04 2 02 00000</w:t>
            </w:r>
          </w:p>
        </w:tc>
        <w:tc>
          <w:tcPr>
            <w:tcW w:w="617" w:type="dxa"/>
            <w:shd w:val="clear" w:color="FFFFCC" w:fill="FFFFFF"/>
            <w:vAlign w:val="center"/>
            <w:hideMark/>
          </w:tcPr>
          <w:p w14:paraId="0EAAA1D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430E8B6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3 898,2</w:t>
            </w:r>
          </w:p>
        </w:tc>
        <w:tc>
          <w:tcPr>
            <w:tcW w:w="1297" w:type="dxa"/>
            <w:shd w:val="clear" w:color="auto" w:fill="auto"/>
            <w:noWrap/>
            <w:vAlign w:val="center"/>
            <w:hideMark/>
          </w:tcPr>
          <w:p w14:paraId="20066B9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3898,2</w:t>
            </w:r>
          </w:p>
        </w:tc>
        <w:tc>
          <w:tcPr>
            <w:tcW w:w="1242" w:type="dxa"/>
            <w:shd w:val="clear" w:color="auto" w:fill="auto"/>
            <w:noWrap/>
            <w:vAlign w:val="center"/>
            <w:hideMark/>
          </w:tcPr>
          <w:p w14:paraId="31599DA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3898,2</w:t>
            </w:r>
          </w:p>
        </w:tc>
      </w:tr>
      <w:tr w:rsidR="00C9245C" w:rsidRPr="00C9245C" w14:paraId="7A3CDDBC" w14:textId="77777777" w:rsidTr="00A56F05">
        <w:trPr>
          <w:trHeight w:val="1770"/>
        </w:trPr>
        <w:tc>
          <w:tcPr>
            <w:tcW w:w="6766" w:type="dxa"/>
            <w:shd w:val="clear" w:color="FFFFCC" w:fill="FFFFFF"/>
            <w:vAlign w:val="center"/>
            <w:hideMark/>
          </w:tcPr>
          <w:p w14:paraId="79692A1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Иные межбюджетные трансферты бюджетам муниципальных образований на реализацию мероприятий по ремонту объектов теплоэнергетического хозяйства (Межбюджетные трансферты)</w:t>
            </w:r>
          </w:p>
        </w:tc>
        <w:tc>
          <w:tcPr>
            <w:tcW w:w="487" w:type="dxa"/>
            <w:shd w:val="clear" w:color="FFFFCC" w:fill="FFFFFF"/>
            <w:vAlign w:val="center"/>
            <w:hideMark/>
          </w:tcPr>
          <w:p w14:paraId="527FAF2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076E86F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auto" w:fill="auto"/>
            <w:vAlign w:val="center"/>
            <w:hideMark/>
          </w:tcPr>
          <w:p w14:paraId="363D77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02 S9120</w:t>
            </w:r>
          </w:p>
        </w:tc>
        <w:tc>
          <w:tcPr>
            <w:tcW w:w="617" w:type="dxa"/>
            <w:shd w:val="clear" w:color="FFFFCC" w:fill="FFFFFF"/>
            <w:vAlign w:val="center"/>
            <w:hideMark/>
          </w:tcPr>
          <w:p w14:paraId="6F193AB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084" w:type="dxa"/>
            <w:shd w:val="clear" w:color="FFFFCC" w:fill="FFFFFF"/>
            <w:noWrap/>
            <w:vAlign w:val="center"/>
            <w:hideMark/>
          </w:tcPr>
          <w:p w14:paraId="35EEA26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3 898,2</w:t>
            </w:r>
          </w:p>
        </w:tc>
        <w:tc>
          <w:tcPr>
            <w:tcW w:w="1297" w:type="dxa"/>
            <w:shd w:val="clear" w:color="auto" w:fill="auto"/>
            <w:noWrap/>
            <w:vAlign w:val="center"/>
            <w:hideMark/>
          </w:tcPr>
          <w:p w14:paraId="1ED9F38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3898,2</w:t>
            </w:r>
          </w:p>
        </w:tc>
        <w:tc>
          <w:tcPr>
            <w:tcW w:w="1242" w:type="dxa"/>
            <w:shd w:val="clear" w:color="auto" w:fill="auto"/>
            <w:noWrap/>
            <w:vAlign w:val="center"/>
            <w:hideMark/>
          </w:tcPr>
          <w:p w14:paraId="2A61852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3898,2</w:t>
            </w:r>
          </w:p>
        </w:tc>
      </w:tr>
      <w:tr w:rsidR="00C9245C" w:rsidRPr="00C9245C" w14:paraId="4640BFE5" w14:textId="77777777" w:rsidTr="00A56F05">
        <w:trPr>
          <w:trHeight w:val="615"/>
        </w:trPr>
        <w:tc>
          <w:tcPr>
            <w:tcW w:w="6766" w:type="dxa"/>
            <w:shd w:val="clear" w:color="FFFFCC" w:fill="FFFFFF"/>
            <w:vAlign w:val="center"/>
            <w:hideMark/>
          </w:tcPr>
          <w:p w14:paraId="0C136F95"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Благоустройство</w:t>
            </w:r>
          </w:p>
        </w:tc>
        <w:tc>
          <w:tcPr>
            <w:tcW w:w="487" w:type="dxa"/>
            <w:shd w:val="clear" w:color="FFFFCC" w:fill="FFFFFF"/>
            <w:vAlign w:val="center"/>
            <w:hideMark/>
          </w:tcPr>
          <w:p w14:paraId="60AC6B6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05</w:t>
            </w:r>
          </w:p>
        </w:tc>
        <w:tc>
          <w:tcPr>
            <w:tcW w:w="549" w:type="dxa"/>
            <w:shd w:val="clear" w:color="FFFFCC" w:fill="FFFFFF"/>
            <w:vAlign w:val="center"/>
            <w:hideMark/>
          </w:tcPr>
          <w:p w14:paraId="51A0A10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03</w:t>
            </w:r>
          </w:p>
        </w:tc>
        <w:tc>
          <w:tcPr>
            <w:tcW w:w="1295" w:type="dxa"/>
            <w:shd w:val="clear" w:color="FFFFCC" w:fill="FFFFFF"/>
            <w:vAlign w:val="center"/>
            <w:hideMark/>
          </w:tcPr>
          <w:p w14:paraId="1A4DC71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34DB460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5B1B16E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5 543,1</w:t>
            </w:r>
          </w:p>
        </w:tc>
        <w:tc>
          <w:tcPr>
            <w:tcW w:w="1297" w:type="dxa"/>
            <w:shd w:val="clear" w:color="FFFFCC" w:fill="FFFFFF"/>
            <w:noWrap/>
            <w:vAlign w:val="center"/>
            <w:hideMark/>
          </w:tcPr>
          <w:p w14:paraId="394A358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3 412,9</w:t>
            </w:r>
          </w:p>
        </w:tc>
        <w:tc>
          <w:tcPr>
            <w:tcW w:w="1242" w:type="dxa"/>
            <w:shd w:val="clear" w:color="FFFFCC" w:fill="FFFFFF"/>
            <w:noWrap/>
            <w:vAlign w:val="center"/>
            <w:hideMark/>
          </w:tcPr>
          <w:p w14:paraId="6EF4F3F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3 412,9</w:t>
            </w:r>
          </w:p>
        </w:tc>
      </w:tr>
      <w:tr w:rsidR="00C9245C" w:rsidRPr="00C9245C" w14:paraId="12979FAE" w14:textId="77777777" w:rsidTr="00A56F05">
        <w:trPr>
          <w:trHeight w:val="1515"/>
        </w:trPr>
        <w:tc>
          <w:tcPr>
            <w:tcW w:w="6766" w:type="dxa"/>
            <w:shd w:val="clear" w:color="FFFFCC" w:fill="FFFFFF"/>
            <w:vAlign w:val="center"/>
            <w:hideMark/>
          </w:tcPr>
          <w:p w14:paraId="3D0E9A9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 "</w:t>
            </w:r>
          </w:p>
        </w:tc>
        <w:tc>
          <w:tcPr>
            <w:tcW w:w="487" w:type="dxa"/>
            <w:shd w:val="clear" w:color="FFFFCC" w:fill="FFFFFF"/>
            <w:vAlign w:val="center"/>
            <w:hideMark/>
          </w:tcPr>
          <w:p w14:paraId="744E84D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034B76C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0118E3E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04 0 00 00000</w:t>
            </w:r>
          </w:p>
        </w:tc>
        <w:tc>
          <w:tcPr>
            <w:tcW w:w="617" w:type="dxa"/>
            <w:shd w:val="clear" w:color="FFFFCC" w:fill="FFFFFF"/>
            <w:vAlign w:val="center"/>
            <w:hideMark/>
          </w:tcPr>
          <w:p w14:paraId="32EBB11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16F5BB9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3 412,9</w:t>
            </w:r>
          </w:p>
        </w:tc>
        <w:tc>
          <w:tcPr>
            <w:tcW w:w="1297" w:type="dxa"/>
            <w:shd w:val="clear" w:color="auto" w:fill="auto"/>
            <w:noWrap/>
            <w:vAlign w:val="center"/>
            <w:hideMark/>
          </w:tcPr>
          <w:p w14:paraId="6C2A0FF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3412,9</w:t>
            </w:r>
          </w:p>
        </w:tc>
        <w:tc>
          <w:tcPr>
            <w:tcW w:w="1242" w:type="dxa"/>
            <w:shd w:val="clear" w:color="auto" w:fill="auto"/>
            <w:noWrap/>
            <w:vAlign w:val="center"/>
            <w:hideMark/>
          </w:tcPr>
          <w:p w14:paraId="24B36E3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3412,9</w:t>
            </w:r>
          </w:p>
        </w:tc>
      </w:tr>
      <w:tr w:rsidR="00C9245C" w:rsidRPr="00C9245C" w14:paraId="59F7A15C" w14:textId="77777777" w:rsidTr="00A56F05">
        <w:trPr>
          <w:trHeight w:val="1185"/>
        </w:trPr>
        <w:tc>
          <w:tcPr>
            <w:tcW w:w="6766" w:type="dxa"/>
            <w:shd w:val="clear" w:color="FFFFCC" w:fill="FFFFFF"/>
            <w:vAlign w:val="center"/>
            <w:hideMark/>
          </w:tcPr>
          <w:p w14:paraId="5DD5811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"Создание условий для обеспечения качественными услугами ЖКХ населения Каширского муниципального района"</w:t>
            </w:r>
          </w:p>
        </w:tc>
        <w:tc>
          <w:tcPr>
            <w:tcW w:w="487" w:type="dxa"/>
            <w:shd w:val="clear" w:color="FFFFCC" w:fill="FFFFFF"/>
            <w:vAlign w:val="center"/>
            <w:hideMark/>
          </w:tcPr>
          <w:p w14:paraId="62C5657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49D306A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3FB264B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04 2 00 00000</w:t>
            </w:r>
          </w:p>
        </w:tc>
        <w:tc>
          <w:tcPr>
            <w:tcW w:w="617" w:type="dxa"/>
            <w:shd w:val="clear" w:color="FFFFCC" w:fill="FFFFFF"/>
            <w:vAlign w:val="center"/>
            <w:hideMark/>
          </w:tcPr>
          <w:p w14:paraId="39CEC7F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4CD99EB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3 412,9</w:t>
            </w:r>
          </w:p>
        </w:tc>
        <w:tc>
          <w:tcPr>
            <w:tcW w:w="1297" w:type="dxa"/>
            <w:shd w:val="clear" w:color="auto" w:fill="auto"/>
            <w:noWrap/>
            <w:vAlign w:val="center"/>
            <w:hideMark/>
          </w:tcPr>
          <w:p w14:paraId="53AA28A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3412,9</w:t>
            </w:r>
          </w:p>
        </w:tc>
        <w:tc>
          <w:tcPr>
            <w:tcW w:w="1242" w:type="dxa"/>
            <w:shd w:val="clear" w:color="auto" w:fill="auto"/>
            <w:noWrap/>
            <w:vAlign w:val="center"/>
            <w:hideMark/>
          </w:tcPr>
          <w:p w14:paraId="41E71AB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3412,9</w:t>
            </w:r>
          </w:p>
        </w:tc>
      </w:tr>
      <w:tr w:rsidR="00C9245C" w:rsidRPr="00C9245C" w14:paraId="035911F8" w14:textId="77777777" w:rsidTr="00A56F05">
        <w:trPr>
          <w:trHeight w:val="1170"/>
        </w:trPr>
        <w:tc>
          <w:tcPr>
            <w:tcW w:w="6766" w:type="dxa"/>
            <w:shd w:val="clear" w:color="FFFFCC" w:fill="FFFFFF"/>
            <w:vAlign w:val="center"/>
            <w:hideMark/>
          </w:tcPr>
          <w:p w14:paraId="0BF634F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"Обеспечение территорий жилой застройки объектами коммунальной, инженерной инфраструктуры."</w:t>
            </w:r>
          </w:p>
        </w:tc>
        <w:tc>
          <w:tcPr>
            <w:tcW w:w="487" w:type="dxa"/>
            <w:shd w:val="clear" w:color="FFFFCC" w:fill="FFFFFF"/>
            <w:vAlign w:val="center"/>
            <w:hideMark/>
          </w:tcPr>
          <w:p w14:paraId="7F59D85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34CC824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24AFACF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04 2 02 00000</w:t>
            </w:r>
          </w:p>
        </w:tc>
        <w:tc>
          <w:tcPr>
            <w:tcW w:w="617" w:type="dxa"/>
            <w:shd w:val="clear" w:color="FFFFCC" w:fill="FFFFFF"/>
            <w:vAlign w:val="center"/>
            <w:hideMark/>
          </w:tcPr>
          <w:p w14:paraId="028AAC1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1CF9931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1 303,0</w:t>
            </w:r>
          </w:p>
        </w:tc>
        <w:tc>
          <w:tcPr>
            <w:tcW w:w="1297" w:type="dxa"/>
            <w:shd w:val="clear" w:color="auto" w:fill="auto"/>
            <w:noWrap/>
            <w:vAlign w:val="center"/>
            <w:hideMark/>
          </w:tcPr>
          <w:p w14:paraId="2D8D19A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1303,0</w:t>
            </w:r>
          </w:p>
        </w:tc>
        <w:tc>
          <w:tcPr>
            <w:tcW w:w="1242" w:type="dxa"/>
            <w:shd w:val="clear" w:color="auto" w:fill="auto"/>
            <w:noWrap/>
            <w:vAlign w:val="center"/>
            <w:hideMark/>
          </w:tcPr>
          <w:p w14:paraId="191CDD0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1303,0</w:t>
            </w:r>
          </w:p>
        </w:tc>
      </w:tr>
      <w:tr w:rsidR="00C9245C" w:rsidRPr="00C9245C" w14:paraId="2BFDA593" w14:textId="77777777" w:rsidTr="00A56F05">
        <w:trPr>
          <w:trHeight w:val="1635"/>
        </w:trPr>
        <w:tc>
          <w:tcPr>
            <w:tcW w:w="6766" w:type="dxa"/>
            <w:shd w:val="clear" w:color="FFFFCC" w:fill="FFFFFF"/>
            <w:vAlign w:val="center"/>
            <w:hideMark/>
          </w:tcPr>
          <w:p w14:paraId="0B130D3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содержание обслуживание мест массового отдыха населения (Межбюджетные трансферты)</w:t>
            </w:r>
          </w:p>
        </w:tc>
        <w:tc>
          <w:tcPr>
            <w:tcW w:w="487" w:type="dxa"/>
            <w:shd w:val="clear" w:color="FFFFCC" w:fill="FFFFFF"/>
            <w:vAlign w:val="center"/>
            <w:hideMark/>
          </w:tcPr>
          <w:p w14:paraId="74EDF02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67241DA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auto" w:fill="auto"/>
            <w:vAlign w:val="center"/>
            <w:hideMark/>
          </w:tcPr>
          <w:p w14:paraId="6F93778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04 2 02 78520</w:t>
            </w:r>
          </w:p>
        </w:tc>
        <w:tc>
          <w:tcPr>
            <w:tcW w:w="617" w:type="dxa"/>
            <w:shd w:val="clear" w:color="FFFFCC" w:fill="FFFFFF"/>
            <w:vAlign w:val="center"/>
            <w:hideMark/>
          </w:tcPr>
          <w:p w14:paraId="075E1FD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084" w:type="dxa"/>
            <w:shd w:val="clear" w:color="FFFFCC" w:fill="FFFFFF"/>
            <w:noWrap/>
            <w:vAlign w:val="center"/>
            <w:hideMark/>
          </w:tcPr>
          <w:p w14:paraId="40F71C0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1 421,4</w:t>
            </w:r>
          </w:p>
        </w:tc>
        <w:tc>
          <w:tcPr>
            <w:tcW w:w="1297" w:type="dxa"/>
            <w:shd w:val="clear" w:color="auto" w:fill="auto"/>
            <w:noWrap/>
            <w:vAlign w:val="center"/>
            <w:hideMark/>
          </w:tcPr>
          <w:p w14:paraId="62FBB5A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1421,4</w:t>
            </w:r>
          </w:p>
        </w:tc>
        <w:tc>
          <w:tcPr>
            <w:tcW w:w="1242" w:type="dxa"/>
            <w:shd w:val="clear" w:color="auto" w:fill="auto"/>
            <w:noWrap/>
            <w:vAlign w:val="center"/>
            <w:hideMark/>
          </w:tcPr>
          <w:p w14:paraId="6D74917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1421,4</w:t>
            </w:r>
          </w:p>
        </w:tc>
      </w:tr>
      <w:tr w:rsidR="00C9245C" w:rsidRPr="00C9245C" w14:paraId="7E47AEC5" w14:textId="77777777" w:rsidTr="00A56F05">
        <w:trPr>
          <w:trHeight w:val="1230"/>
        </w:trPr>
        <w:tc>
          <w:tcPr>
            <w:tcW w:w="6766" w:type="dxa"/>
            <w:shd w:val="clear" w:color="FFFFCC" w:fill="FFFFFF"/>
            <w:vAlign w:val="center"/>
            <w:hideMark/>
          </w:tcPr>
          <w:p w14:paraId="3CC5D15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обеспечение уличного освещения (Межбюджетные трансферты)</w:t>
            </w:r>
          </w:p>
        </w:tc>
        <w:tc>
          <w:tcPr>
            <w:tcW w:w="487" w:type="dxa"/>
            <w:shd w:val="clear" w:color="FFFFCC" w:fill="FFFFFF"/>
            <w:vAlign w:val="center"/>
            <w:hideMark/>
          </w:tcPr>
          <w:p w14:paraId="0BFCE7C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00536ED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auto" w:fill="auto"/>
            <w:vAlign w:val="center"/>
            <w:hideMark/>
          </w:tcPr>
          <w:p w14:paraId="1BD1046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02 S8670</w:t>
            </w:r>
          </w:p>
        </w:tc>
        <w:tc>
          <w:tcPr>
            <w:tcW w:w="617" w:type="dxa"/>
            <w:shd w:val="clear" w:color="FFFFCC" w:fill="FFFFFF"/>
            <w:vAlign w:val="center"/>
            <w:hideMark/>
          </w:tcPr>
          <w:p w14:paraId="3CA1CCE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084" w:type="dxa"/>
            <w:shd w:val="clear" w:color="FFFFCC" w:fill="FFFFFF"/>
            <w:noWrap/>
            <w:vAlign w:val="center"/>
            <w:hideMark/>
          </w:tcPr>
          <w:p w14:paraId="263E0BE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1 991,5</w:t>
            </w:r>
          </w:p>
        </w:tc>
        <w:tc>
          <w:tcPr>
            <w:tcW w:w="1297" w:type="dxa"/>
            <w:shd w:val="clear" w:color="auto" w:fill="auto"/>
            <w:noWrap/>
            <w:vAlign w:val="center"/>
            <w:hideMark/>
          </w:tcPr>
          <w:p w14:paraId="355BD59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1991,5</w:t>
            </w:r>
          </w:p>
        </w:tc>
        <w:tc>
          <w:tcPr>
            <w:tcW w:w="1242" w:type="dxa"/>
            <w:shd w:val="clear" w:color="auto" w:fill="auto"/>
            <w:noWrap/>
            <w:vAlign w:val="center"/>
            <w:hideMark/>
          </w:tcPr>
          <w:p w14:paraId="1F1EDE6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1991,5</w:t>
            </w:r>
          </w:p>
        </w:tc>
      </w:tr>
      <w:tr w:rsidR="00C9245C" w:rsidRPr="00C9245C" w14:paraId="0376F824" w14:textId="77777777" w:rsidTr="00A56F05">
        <w:trPr>
          <w:trHeight w:val="1185"/>
        </w:trPr>
        <w:tc>
          <w:tcPr>
            <w:tcW w:w="6766" w:type="dxa"/>
            <w:shd w:val="clear" w:color="FFFFCC" w:fill="FFFFFF"/>
            <w:vAlign w:val="center"/>
            <w:hideMark/>
          </w:tcPr>
          <w:p w14:paraId="1F08BE1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Муниципальная программа "Развитие сельского хозяйства,производства пищевых продуктов и инфраструктуры агропродовольственного рынка"</w:t>
            </w:r>
          </w:p>
        </w:tc>
        <w:tc>
          <w:tcPr>
            <w:tcW w:w="487" w:type="dxa"/>
            <w:shd w:val="clear" w:color="FFFFCC" w:fill="FFFFFF"/>
            <w:vAlign w:val="center"/>
            <w:hideMark/>
          </w:tcPr>
          <w:p w14:paraId="2D71626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71D7FDE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auto" w:fill="auto"/>
            <w:vAlign w:val="center"/>
            <w:hideMark/>
          </w:tcPr>
          <w:p w14:paraId="0634588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05 0 00 00000</w:t>
            </w:r>
          </w:p>
        </w:tc>
        <w:tc>
          <w:tcPr>
            <w:tcW w:w="617" w:type="dxa"/>
            <w:shd w:val="clear" w:color="FFFFCC" w:fill="FFFFFF"/>
            <w:vAlign w:val="center"/>
            <w:hideMark/>
          </w:tcPr>
          <w:p w14:paraId="2134927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78E31F1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2 130,2</w:t>
            </w:r>
          </w:p>
        </w:tc>
        <w:tc>
          <w:tcPr>
            <w:tcW w:w="1297" w:type="dxa"/>
            <w:shd w:val="clear" w:color="auto" w:fill="auto"/>
            <w:noWrap/>
            <w:vAlign w:val="center"/>
            <w:hideMark/>
          </w:tcPr>
          <w:p w14:paraId="3C2CA2F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242" w:type="dxa"/>
            <w:shd w:val="clear" w:color="auto" w:fill="auto"/>
            <w:noWrap/>
            <w:vAlign w:val="center"/>
            <w:hideMark/>
          </w:tcPr>
          <w:p w14:paraId="177520C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14927E98" w14:textId="77777777" w:rsidTr="00A56F05">
        <w:trPr>
          <w:trHeight w:val="1365"/>
        </w:trPr>
        <w:tc>
          <w:tcPr>
            <w:tcW w:w="6766" w:type="dxa"/>
            <w:shd w:val="clear" w:color="FFFFCC" w:fill="FFFFFF"/>
            <w:vAlign w:val="center"/>
            <w:hideMark/>
          </w:tcPr>
          <w:p w14:paraId="061A370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Подпрограмма"Комплексное развитие сельских территорий Каширского муниципального района Воронежской области "</w:t>
            </w:r>
          </w:p>
        </w:tc>
        <w:tc>
          <w:tcPr>
            <w:tcW w:w="487" w:type="dxa"/>
            <w:shd w:val="clear" w:color="FFFFCC" w:fill="FFFFFF"/>
            <w:vAlign w:val="center"/>
            <w:hideMark/>
          </w:tcPr>
          <w:p w14:paraId="36BCBE2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01D714F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auto" w:fill="auto"/>
            <w:vAlign w:val="center"/>
            <w:hideMark/>
          </w:tcPr>
          <w:p w14:paraId="334C0FD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05 2 00 00000</w:t>
            </w:r>
          </w:p>
        </w:tc>
        <w:tc>
          <w:tcPr>
            <w:tcW w:w="617" w:type="dxa"/>
            <w:shd w:val="clear" w:color="FFFFCC" w:fill="FFFFFF"/>
            <w:vAlign w:val="center"/>
            <w:hideMark/>
          </w:tcPr>
          <w:p w14:paraId="08076E5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2021C16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2 130,2</w:t>
            </w:r>
          </w:p>
        </w:tc>
        <w:tc>
          <w:tcPr>
            <w:tcW w:w="1297" w:type="dxa"/>
            <w:shd w:val="clear" w:color="auto" w:fill="auto"/>
            <w:noWrap/>
            <w:vAlign w:val="center"/>
            <w:hideMark/>
          </w:tcPr>
          <w:p w14:paraId="4A062BB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242" w:type="dxa"/>
            <w:shd w:val="clear" w:color="auto" w:fill="auto"/>
            <w:noWrap/>
            <w:vAlign w:val="center"/>
            <w:hideMark/>
          </w:tcPr>
          <w:p w14:paraId="69C70ED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04F01FE5" w14:textId="77777777" w:rsidTr="00A56F05">
        <w:trPr>
          <w:trHeight w:val="840"/>
        </w:trPr>
        <w:tc>
          <w:tcPr>
            <w:tcW w:w="6766" w:type="dxa"/>
            <w:shd w:val="clear" w:color="FFFFCC" w:fill="FFFFFF"/>
            <w:vAlign w:val="center"/>
            <w:hideMark/>
          </w:tcPr>
          <w:p w14:paraId="530F512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"Создание и развитие инфраструктуры на сельских территориях"</w:t>
            </w:r>
          </w:p>
        </w:tc>
        <w:tc>
          <w:tcPr>
            <w:tcW w:w="487" w:type="dxa"/>
            <w:shd w:val="clear" w:color="FFFFCC" w:fill="FFFFFF"/>
            <w:vAlign w:val="center"/>
            <w:hideMark/>
          </w:tcPr>
          <w:p w14:paraId="0DAA21E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52E2C29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auto" w:fill="auto"/>
            <w:vAlign w:val="center"/>
            <w:hideMark/>
          </w:tcPr>
          <w:p w14:paraId="604F7BA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05 2 02 00000</w:t>
            </w:r>
          </w:p>
        </w:tc>
        <w:tc>
          <w:tcPr>
            <w:tcW w:w="617" w:type="dxa"/>
            <w:shd w:val="clear" w:color="FFFFCC" w:fill="FFFFFF"/>
            <w:vAlign w:val="center"/>
            <w:hideMark/>
          </w:tcPr>
          <w:p w14:paraId="6448D33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58DB113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2 130,2</w:t>
            </w:r>
          </w:p>
        </w:tc>
        <w:tc>
          <w:tcPr>
            <w:tcW w:w="1297" w:type="dxa"/>
            <w:shd w:val="clear" w:color="auto" w:fill="auto"/>
            <w:noWrap/>
            <w:vAlign w:val="center"/>
            <w:hideMark/>
          </w:tcPr>
          <w:p w14:paraId="67301B9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242" w:type="dxa"/>
            <w:shd w:val="clear" w:color="auto" w:fill="auto"/>
            <w:noWrap/>
            <w:vAlign w:val="center"/>
            <w:hideMark/>
          </w:tcPr>
          <w:p w14:paraId="3BA0051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6A877118" w14:textId="77777777" w:rsidTr="00A56F05">
        <w:trPr>
          <w:trHeight w:val="1005"/>
        </w:trPr>
        <w:tc>
          <w:tcPr>
            <w:tcW w:w="6766" w:type="dxa"/>
            <w:shd w:val="clear" w:color="FFFFCC" w:fill="FFFFFF"/>
            <w:vAlign w:val="center"/>
            <w:hideMark/>
          </w:tcPr>
          <w:p w14:paraId="0B04542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комплексного развития сельских территорий (Межбюджетные трансферты)</w:t>
            </w:r>
          </w:p>
        </w:tc>
        <w:tc>
          <w:tcPr>
            <w:tcW w:w="487" w:type="dxa"/>
            <w:shd w:val="clear" w:color="FFFFCC" w:fill="FFFFFF"/>
            <w:vAlign w:val="center"/>
            <w:hideMark/>
          </w:tcPr>
          <w:p w14:paraId="401E473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649E24E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auto" w:fill="auto"/>
            <w:vAlign w:val="center"/>
            <w:hideMark/>
          </w:tcPr>
          <w:p w14:paraId="21F98BC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L5760</w:t>
            </w:r>
          </w:p>
        </w:tc>
        <w:tc>
          <w:tcPr>
            <w:tcW w:w="617" w:type="dxa"/>
            <w:shd w:val="clear" w:color="FFFFCC" w:fill="FFFFFF"/>
            <w:vAlign w:val="center"/>
            <w:hideMark/>
          </w:tcPr>
          <w:p w14:paraId="7D751CE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084" w:type="dxa"/>
            <w:shd w:val="clear" w:color="FFFFCC" w:fill="FFFFFF"/>
            <w:noWrap/>
            <w:vAlign w:val="center"/>
            <w:hideMark/>
          </w:tcPr>
          <w:p w14:paraId="10E387B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1 905,7</w:t>
            </w:r>
          </w:p>
        </w:tc>
        <w:tc>
          <w:tcPr>
            <w:tcW w:w="1297" w:type="dxa"/>
            <w:shd w:val="clear" w:color="auto" w:fill="auto"/>
            <w:noWrap/>
            <w:vAlign w:val="center"/>
            <w:hideMark/>
          </w:tcPr>
          <w:p w14:paraId="03D951D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242" w:type="dxa"/>
            <w:shd w:val="clear" w:color="auto" w:fill="auto"/>
            <w:noWrap/>
            <w:vAlign w:val="center"/>
            <w:hideMark/>
          </w:tcPr>
          <w:p w14:paraId="4324817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37D48978" w14:textId="77777777" w:rsidTr="00A56F05">
        <w:trPr>
          <w:trHeight w:val="1095"/>
        </w:trPr>
        <w:tc>
          <w:tcPr>
            <w:tcW w:w="6766" w:type="dxa"/>
            <w:shd w:val="clear" w:color="FFFFCC" w:fill="FFFFFF"/>
            <w:vAlign w:val="center"/>
            <w:hideMark/>
          </w:tcPr>
          <w:p w14:paraId="690A8EC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комплексного развития сельских территорий (Межбюджетные трансферты)</w:t>
            </w:r>
          </w:p>
        </w:tc>
        <w:tc>
          <w:tcPr>
            <w:tcW w:w="487" w:type="dxa"/>
            <w:shd w:val="clear" w:color="FFFFCC" w:fill="FFFFFF"/>
            <w:vAlign w:val="center"/>
            <w:hideMark/>
          </w:tcPr>
          <w:p w14:paraId="5513E85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77C63EF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auto" w:fill="auto"/>
            <w:vAlign w:val="center"/>
            <w:hideMark/>
          </w:tcPr>
          <w:p w14:paraId="0B6A0A8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L5760</w:t>
            </w:r>
          </w:p>
        </w:tc>
        <w:tc>
          <w:tcPr>
            <w:tcW w:w="617" w:type="dxa"/>
            <w:shd w:val="clear" w:color="FFFFCC" w:fill="FFFFFF"/>
            <w:vAlign w:val="center"/>
            <w:hideMark/>
          </w:tcPr>
          <w:p w14:paraId="7E23C36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084" w:type="dxa"/>
            <w:shd w:val="clear" w:color="FFFFCC" w:fill="FFFFFF"/>
            <w:noWrap/>
            <w:vAlign w:val="center"/>
            <w:hideMark/>
          </w:tcPr>
          <w:p w14:paraId="3D0CFE4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224,5</w:t>
            </w:r>
          </w:p>
        </w:tc>
        <w:tc>
          <w:tcPr>
            <w:tcW w:w="1297" w:type="dxa"/>
            <w:shd w:val="clear" w:color="auto" w:fill="auto"/>
            <w:noWrap/>
            <w:vAlign w:val="center"/>
            <w:hideMark/>
          </w:tcPr>
          <w:p w14:paraId="3683769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242" w:type="dxa"/>
            <w:shd w:val="clear" w:color="auto" w:fill="auto"/>
            <w:noWrap/>
            <w:vAlign w:val="center"/>
            <w:hideMark/>
          </w:tcPr>
          <w:p w14:paraId="6C69F47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757C9E50" w14:textId="77777777" w:rsidTr="00A56F05">
        <w:trPr>
          <w:trHeight w:val="945"/>
        </w:trPr>
        <w:tc>
          <w:tcPr>
            <w:tcW w:w="6766" w:type="dxa"/>
            <w:shd w:val="clear" w:color="FFFFCC" w:fill="FFFFFF"/>
            <w:vAlign w:val="center"/>
            <w:hideMark/>
          </w:tcPr>
          <w:p w14:paraId="6FAA8D65"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Другие вопросы в области жилищно-коммунального хозяйства</w:t>
            </w:r>
          </w:p>
        </w:tc>
        <w:tc>
          <w:tcPr>
            <w:tcW w:w="487" w:type="dxa"/>
            <w:shd w:val="clear" w:color="FFFFCC" w:fill="FFFFFF"/>
            <w:vAlign w:val="center"/>
            <w:hideMark/>
          </w:tcPr>
          <w:p w14:paraId="7CFF3C7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05</w:t>
            </w:r>
          </w:p>
        </w:tc>
        <w:tc>
          <w:tcPr>
            <w:tcW w:w="549" w:type="dxa"/>
            <w:shd w:val="clear" w:color="FFFFCC" w:fill="FFFFFF"/>
            <w:vAlign w:val="center"/>
            <w:hideMark/>
          </w:tcPr>
          <w:p w14:paraId="66C0C80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05</w:t>
            </w:r>
          </w:p>
        </w:tc>
        <w:tc>
          <w:tcPr>
            <w:tcW w:w="1295" w:type="dxa"/>
            <w:shd w:val="clear" w:color="auto" w:fill="auto"/>
            <w:vAlign w:val="center"/>
            <w:hideMark/>
          </w:tcPr>
          <w:p w14:paraId="0CC7749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5ACF89F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66ED61E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218 579,5</w:t>
            </w:r>
          </w:p>
        </w:tc>
        <w:tc>
          <w:tcPr>
            <w:tcW w:w="1297" w:type="dxa"/>
            <w:shd w:val="clear" w:color="FFFFCC" w:fill="FFFFFF"/>
            <w:noWrap/>
            <w:vAlign w:val="center"/>
            <w:hideMark/>
          </w:tcPr>
          <w:p w14:paraId="3BD3026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18 454,7</w:t>
            </w:r>
          </w:p>
        </w:tc>
        <w:tc>
          <w:tcPr>
            <w:tcW w:w="1242" w:type="dxa"/>
            <w:shd w:val="clear" w:color="FFFFCC" w:fill="FFFFFF"/>
            <w:noWrap/>
            <w:vAlign w:val="center"/>
            <w:hideMark/>
          </w:tcPr>
          <w:p w14:paraId="2910684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218 447,6</w:t>
            </w:r>
          </w:p>
        </w:tc>
      </w:tr>
      <w:tr w:rsidR="00C9245C" w:rsidRPr="00C9245C" w14:paraId="39ECA02F" w14:textId="77777777" w:rsidTr="00A56F05">
        <w:trPr>
          <w:trHeight w:val="1500"/>
        </w:trPr>
        <w:tc>
          <w:tcPr>
            <w:tcW w:w="6766" w:type="dxa"/>
            <w:shd w:val="clear" w:color="FFFFCC" w:fill="FFFFFF"/>
            <w:vAlign w:val="center"/>
            <w:hideMark/>
          </w:tcPr>
          <w:p w14:paraId="48D26A4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487" w:type="dxa"/>
            <w:shd w:val="clear" w:color="FFFFCC" w:fill="FFFFFF"/>
            <w:vAlign w:val="center"/>
            <w:hideMark/>
          </w:tcPr>
          <w:p w14:paraId="4B452D4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37E772D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auto" w:fill="auto"/>
            <w:vAlign w:val="center"/>
            <w:hideMark/>
          </w:tcPr>
          <w:p w14:paraId="452E28E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04 0 00 00000</w:t>
            </w:r>
          </w:p>
        </w:tc>
        <w:tc>
          <w:tcPr>
            <w:tcW w:w="617" w:type="dxa"/>
            <w:shd w:val="clear" w:color="FFFFCC" w:fill="FFFFFF"/>
            <w:vAlign w:val="center"/>
            <w:hideMark/>
          </w:tcPr>
          <w:p w14:paraId="16E31A1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216D338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218 579,5</w:t>
            </w:r>
          </w:p>
        </w:tc>
        <w:tc>
          <w:tcPr>
            <w:tcW w:w="1297" w:type="dxa"/>
            <w:shd w:val="clear" w:color="auto" w:fill="auto"/>
            <w:noWrap/>
            <w:vAlign w:val="center"/>
            <w:hideMark/>
          </w:tcPr>
          <w:p w14:paraId="755ECB4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242" w:type="dxa"/>
            <w:shd w:val="clear" w:color="auto" w:fill="auto"/>
            <w:noWrap/>
            <w:vAlign w:val="center"/>
            <w:hideMark/>
          </w:tcPr>
          <w:p w14:paraId="50AA8CE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4B6FBFBA" w14:textId="77777777" w:rsidTr="00A56F05">
        <w:trPr>
          <w:trHeight w:val="1500"/>
        </w:trPr>
        <w:tc>
          <w:tcPr>
            <w:tcW w:w="6766" w:type="dxa"/>
            <w:shd w:val="clear" w:color="FFFFCC" w:fill="FFFFFF"/>
            <w:vAlign w:val="center"/>
            <w:hideMark/>
          </w:tcPr>
          <w:p w14:paraId="45CA073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"Создание условий для обеспечения качественными услугами ЖКХ населения Каширского муниципального района"</w:t>
            </w:r>
          </w:p>
        </w:tc>
        <w:tc>
          <w:tcPr>
            <w:tcW w:w="487" w:type="dxa"/>
            <w:shd w:val="clear" w:color="FFFFCC" w:fill="FFFFFF"/>
            <w:vAlign w:val="center"/>
            <w:hideMark/>
          </w:tcPr>
          <w:p w14:paraId="728472A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5E2FFD3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auto" w:fill="auto"/>
            <w:vAlign w:val="center"/>
            <w:hideMark/>
          </w:tcPr>
          <w:p w14:paraId="7211DA7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04 2 00 00000</w:t>
            </w:r>
          </w:p>
        </w:tc>
        <w:tc>
          <w:tcPr>
            <w:tcW w:w="617" w:type="dxa"/>
            <w:shd w:val="clear" w:color="FFFFCC" w:fill="FFFFFF"/>
            <w:vAlign w:val="center"/>
            <w:hideMark/>
          </w:tcPr>
          <w:p w14:paraId="31F68C2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5A6C73E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218 579,5</w:t>
            </w:r>
          </w:p>
        </w:tc>
        <w:tc>
          <w:tcPr>
            <w:tcW w:w="1297" w:type="dxa"/>
            <w:shd w:val="clear" w:color="auto" w:fill="auto"/>
            <w:noWrap/>
            <w:vAlign w:val="center"/>
            <w:hideMark/>
          </w:tcPr>
          <w:p w14:paraId="0DA6A7A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242" w:type="dxa"/>
            <w:shd w:val="clear" w:color="auto" w:fill="auto"/>
            <w:noWrap/>
            <w:vAlign w:val="center"/>
            <w:hideMark/>
          </w:tcPr>
          <w:p w14:paraId="4D798F0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2F941A55" w14:textId="77777777" w:rsidTr="00A56F05">
        <w:trPr>
          <w:trHeight w:val="1500"/>
        </w:trPr>
        <w:tc>
          <w:tcPr>
            <w:tcW w:w="6766" w:type="dxa"/>
            <w:shd w:val="clear" w:color="FFFFCC" w:fill="FFFFFF"/>
            <w:vAlign w:val="center"/>
            <w:hideMark/>
          </w:tcPr>
          <w:p w14:paraId="191B1C6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Основное мероприятие "Обеспечение территорий жилой застройки объектами коммунальной, инженерной инфраструктуры."</w:t>
            </w:r>
          </w:p>
        </w:tc>
        <w:tc>
          <w:tcPr>
            <w:tcW w:w="487" w:type="dxa"/>
            <w:shd w:val="clear" w:color="FFFFCC" w:fill="FFFFFF"/>
            <w:vAlign w:val="center"/>
            <w:hideMark/>
          </w:tcPr>
          <w:p w14:paraId="401DB9D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4F6E605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auto" w:fill="auto"/>
            <w:vAlign w:val="center"/>
            <w:hideMark/>
          </w:tcPr>
          <w:p w14:paraId="5871D1A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04 2 02 00000</w:t>
            </w:r>
          </w:p>
        </w:tc>
        <w:tc>
          <w:tcPr>
            <w:tcW w:w="617" w:type="dxa"/>
            <w:shd w:val="clear" w:color="FFFFCC" w:fill="FFFFFF"/>
            <w:vAlign w:val="center"/>
            <w:hideMark/>
          </w:tcPr>
          <w:p w14:paraId="2184BF6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7CB05E3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218 579,5</w:t>
            </w:r>
          </w:p>
        </w:tc>
        <w:tc>
          <w:tcPr>
            <w:tcW w:w="1297" w:type="dxa"/>
            <w:shd w:val="clear" w:color="auto" w:fill="auto"/>
            <w:noWrap/>
            <w:vAlign w:val="center"/>
            <w:hideMark/>
          </w:tcPr>
          <w:p w14:paraId="151B1E8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242" w:type="dxa"/>
            <w:shd w:val="clear" w:color="auto" w:fill="auto"/>
            <w:noWrap/>
            <w:vAlign w:val="center"/>
            <w:hideMark/>
          </w:tcPr>
          <w:p w14:paraId="4C6DE91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68211F05" w14:textId="77777777" w:rsidTr="00A56F05">
        <w:trPr>
          <w:trHeight w:val="1845"/>
        </w:trPr>
        <w:tc>
          <w:tcPr>
            <w:tcW w:w="6766" w:type="dxa"/>
            <w:shd w:val="clear" w:color="FFFFCC" w:fill="FFFFFF"/>
            <w:vAlign w:val="center"/>
            <w:hideMark/>
          </w:tcPr>
          <w:p w14:paraId="5FC2F5D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софинансирование капитальных вложений в объекты коммунальной инфраструктуры (Межбюджетные трансферты)</w:t>
            </w:r>
          </w:p>
        </w:tc>
        <w:tc>
          <w:tcPr>
            <w:tcW w:w="487" w:type="dxa"/>
            <w:shd w:val="clear" w:color="FFFFCC" w:fill="FFFFFF"/>
            <w:vAlign w:val="center"/>
            <w:hideMark/>
          </w:tcPr>
          <w:p w14:paraId="555DED1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0F5E00E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auto" w:fill="auto"/>
            <w:vAlign w:val="center"/>
            <w:hideMark/>
          </w:tcPr>
          <w:p w14:paraId="2455341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02 S9780</w:t>
            </w:r>
          </w:p>
        </w:tc>
        <w:tc>
          <w:tcPr>
            <w:tcW w:w="617" w:type="dxa"/>
            <w:shd w:val="clear" w:color="FFFFCC" w:fill="FFFFFF"/>
            <w:vAlign w:val="center"/>
            <w:hideMark/>
          </w:tcPr>
          <w:p w14:paraId="73BC73E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084" w:type="dxa"/>
            <w:shd w:val="clear" w:color="FFFFCC" w:fill="FFFFFF"/>
            <w:noWrap/>
            <w:vAlign w:val="center"/>
            <w:hideMark/>
          </w:tcPr>
          <w:p w14:paraId="1FB84AE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139 579,5</w:t>
            </w:r>
          </w:p>
        </w:tc>
        <w:tc>
          <w:tcPr>
            <w:tcW w:w="1297" w:type="dxa"/>
            <w:shd w:val="clear" w:color="auto" w:fill="auto"/>
            <w:noWrap/>
            <w:vAlign w:val="center"/>
            <w:hideMark/>
          </w:tcPr>
          <w:p w14:paraId="7C1F3B7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242" w:type="dxa"/>
            <w:shd w:val="clear" w:color="auto" w:fill="auto"/>
            <w:noWrap/>
            <w:vAlign w:val="center"/>
            <w:hideMark/>
          </w:tcPr>
          <w:p w14:paraId="5538339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66686AF3" w14:textId="77777777" w:rsidTr="00A56F05">
        <w:trPr>
          <w:trHeight w:val="2385"/>
        </w:trPr>
        <w:tc>
          <w:tcPr>
            <w:tcW w:w="6766" w:type="dxa"/>
            <w:shd w:val="clear" w:color="FFFFCC" w:fill="FFFFFF"/>
            <w:vAlign w:val="center"/>
            <w:hideMark/>
          </w:tcPr>
          <w:p w14:paraId="59AFEED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софинансирование капитальных вложений в объекты инфраструктуры на земельных участках, предназначенных для предоставления семьям , имеющих трех и более детей (Межбюджетные трансферты)</w:t>
            </w:r>
          </w:p>
        </w:tc>
        <w:tc>
          <w:tcPr>
            <w:tcW w:w="487" w:type="dxa"/>
            <w:shd w:val="clear" w:color="FFFFCC" w:fill="FFFFFF"/>
            <w:vAlign w:val="center"/>
            <w:hideMark/>
          </w:tcPr>
          <w:p w14:paraId="4D6B6B4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2CFF583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auto" w:fill="auto"/>
            <w:vAlign w:val="center"/>
            <w:hideMark/>
          </w:tcPr>
          <w:p w14:paraId="5AE7EC2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02 S9770</w:t>
            </w:r>
          </w:p>
        </w:tc>
        <w:tc>
          <w:tcPr>
            <w:tcW w:w="617" w:type="dxa"/>
            <w:shd w:val="clear" w:color="FFFFCC" w:fill="FFFFFF"/>
            <w:vAlign w:val="center"/>
            <w:hideMark/>
          </w:tcPr>
          <w:p w14:paraId="0E5B7A8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084" w:type="dxa"/>
            <w:shd w:val="clear" w:color="FFFFCC" w:fill="FFFFFF"/>
            <w:noWrap/>
            <w:vAlign w:val="center"/>
            <w:hideMark/>
          </w:tcPr>
          <w:p w14:paraId="66781EC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79 000,0</w:t>
            </w:r>
          </w:p>
        </w:tc>
        <w:tc>
          <w:tcPr>
            <w:tcW w:w="1297" w:type="dxa"/>
            <w:shd w:val="clear" w:color="auto" w:fill="auto"/>
            <w:noWrap/>
            <w:vAlign w:val="center"/>
            <w:hideMark/>
          </w:tcPr>
          <w:p w14:paraId="29427A3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242" w:type="dxa"/>
            <w:shd w:val="clear" w:color="auto" w:fill="auto"/>
            <w:noWrap/>
            <w:vAlign w:val="center"/>
            <w:hideMark/>
          </w:tcPr>
          <w:p w14:paraId="7656438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45ED1FF3" w14:textId="77777777" w:rsidTr="00A56F05">
        <w:trPr>
          <w:trHeight w:val="1260"/>
        </w:trPr>
        <w:tc>
          <w:tcPr>
            <w:tcW w:w="6766" w:type="dxa"/>
            <w:shd w:val="clear" w:color="FFFFCC" w:fill="FFFFFF"/>
            <w:vAlign w:val="center"/>
            <w:hideMark/>
          </w:tcPr>
          <w:p w14:paraId="4EDBEA6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сельского хозяйства,производства пищевых продуктов и инфраструктуры агропродовольственного рынка"</w:t>
            </w:r>
          </w:p>
        </w:tc>
        <w:tc>
          <w:tcPr>
            <w:tcW w:w="487" w:type="dxa"/>
            <w:shd w:val="clear" w:color="FFFFCC" w:fill="FFFFFF"/>
            <w:vAlign w:val="center"/>
            <w:hideMark/>
          </w:tcPr>
          <w:p w14:paraId="65BB7FF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6529738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auto" w:fill="auto"/>
            <w:vAlign w:val="center"/>
            <w:hideMark/>
          </w:tcPr>
          <w:p w14:paraId="02412C5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05 0 00 00000</w:t>
            </w:r>
          </w:p>
        </w:tc>
        <w:tc>
          <w:tcPr>
            <w:tcW w:w="617" w:type="dxa"/>
            <w:shd w:val="clear" w:color="FFFFCC" w:fill="FFFFFF"/>
            <w:vAlign w:val="center"/>
            <w:hideMark/>
          </w:tcPr>
          <w:p w14:paraId="194E4DC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6C0AE57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97" w:type="dxa"/>
            <w:shd w:val="clear" w:color="auto" w:fill="auto"/>
            <w:noWrap/>
            <w:vAlign w:val="center"/>
            <w:hideMark/>
          </w:tcPr>
          <w:p w14:paraId="791322E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18454,7</w:t>
            </w:r>
          </w:p>
        </w:tc>
        <w:tc>
          <w:tcPr>
            <w:tcW w:w="1242" w:type="dxa"/>
            <w:shd w:val="clear" w:color="auto" w:fill="auto"/>
            <w:noWrap/>
            <w:vAlign w:val="center"/>
            <w:hideMark/>
          </w:tcPr>
          <w:p w14:paraId="6E3016F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218447,6</w:t>
            </w:r>
          </w:p>
        </w:tc>
      </w:tr>
      <w:tr w:rsidR="00C9245C" w:rsidRPr="00C9245C" w14:paraId="6368EE44" w14:textId="77777777" w:rsidTr="00A56F05">
        <w:trPr>
          <w:trHeight w:val="1290"/>
        </w:trPr>
        <w:tc>
          <w:tcPr>
            <w:tcW w:w="6766" w:type="dxa"/>
            <w:shd w:val="clear" w:color="FFFFCC" w:fill="FFFFFF"/>
            <w:vAlign w:val="center"/>
            <w:hideMark/>
          </w:tcPr>
          <w:p w14:paraId="34EF859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Подпрограмма"Комплексное развитие сельских территорий Каширского муниципального района Воронежской области "</w:t>
            </w:r>
          </w:p>
        </w:tc>
        <w:tc>
          <w:tcPr>
            <w:tcW w:w="487" w:type="dxa"/>
            <w:shd w:val="clear" w:color="FFFFCC" w:fill="FFFFFF"/>
            <w:vAlign w:val="center"/>
            <w:hideMark/>
          </w:tcPr>
          <w:p w14:paraId="63E5DE2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0488839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auto" w:fill="auto"/>
            <w:vAlign w:val="center"/>
            <w:hideMark/>
          </w:tcPr>
          <w:p w14:paraId="042E0B2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05 2 00 00000</w:t>
            </w:r>
          </w:p>
        </w:tc>
        <w:tc>
          <w:tcPr>
            <w:tcW w:w="617" w:type="dxa"/>
            <w:shd w:val="clear" w:color="FFFFCC" w:fill="FFFFFF"/>
            <w:vAlign w:val="center"/>
            <w:hideMark/>
          </w:tcPr>
          <w:p w14:paraId="756DDCC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12BCD9A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97" w:type="dxa"/>
            <w:shd w:val="clear" w:color="auto" w:fill="auto"/>
            <w:noWrap/>
            <w:vAlign w:val="center"/>
            <w:hideMark/>
          </w:tcPr>
          <w:p w14:paraId="71F6973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18454,7</w:t>
            </w:r>
          </w:p>
        </w:tc>
        <w:tc>
          <w:tcPr>
            <w:tcW w:w="1242" w:type="dxa"/>
            <w:shd w:val="clear" w:color="auto" w:fill="auto"/>
            <w:noWrap/>
            <w:vAlign w:val="center"/>
            <w:hideMark/>
          </w:tcPr>
          <w:p w14:paraId="1C14C22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218447,6</w:t>
            </w:r>
          </w:p>
        </w:tc>
      </w:tr>
      <w:tr w:rsidR="00C9245C" w:rsidRPr="00C9245C" w14:paraId="1D4E7A52" w14:textId="77777777" w:rsidTr="00A56F05">
        <w:trPr>
          <w:trHeight w:val="930"/>
        </w:trPr>
        <w:tc>
          <w:tcPr>
            <w:tcW w:w="6766" w:type="dxa"/>
            <w:shd w:val="clear" w:color="FFFFCC" w:fill="FFFFFF"/>
            <w:vAlign w:val="center"/>
            <w:hideMark/>
          </w:tcPr>
          <w:p w14:paraId="4B8984F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"Создание и развитие инфраструктуры на сельских территориях"</w:t>
            </w:r>
          </w:p>
        </w:tc>
        <w:tc>
          <w:tcPr>
            <w:tcW w:w="487" w:type="dxa"/>
            <w:shd w:val="clear" w:color="FFFFCC" w:fill="FFFFFF"/>
            <w:vAlign w:val="center"/>
            <w:hideMark/>
          </w:tcPr>
          <w:p w14:paraId="75BEBE8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31A0809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auto" w:fill="auto"/>
            <w:vAlign w:val="center"/>
            <w:hideMark/>
          </w:tcPr>
          <w:p w14:paraId="7570D24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05 2 02 00000</w:t>
            </w:r>
          </w:p>
        </w:tc>
        <w:tc>
          <w:tcPr>
            <w:tcW w:w="617" w:type="dxa"/>
            <w:shd w:val="clear" w:color="FFFFCC" w:fill="FFFFFF"/>
            <w:vAlign w:val="center"/>
            <w:hideMark/>
          </w:tcPr>
          <w:p w14:paraId="043FCFF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1F19755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97" w:type="dxa"/>
            <w:shd w:val="clear" w:color="auto" w:fill="auto"/>
            <w:noWrap/>
            <w:vAlign w:val="center"/>
            <w:hideMark/>
          </w:tcPr>
          <w:p w14:paraId="2EB68EA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18454,7</w:t>
            </w:r>
          </w:p>
        </w:tc>
        <w:tc>
          <w:tcPr>
            <w:tcW w:w="1242" w:type="dxa"/>
            <w:shd w:val="clear" w:color="auto" w:fill="auto"/>
            <w:noWrap/>
            <w:vAlign w:val="center"/>
            <w:hideMark/>
          </w:tcPr>
          <w:p w14:paraId="2C8C4C0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218447,6</w:t>
            </w:r>
          </w:p>
        </w:tc>
      </w:tr>
      <w:tr w:rsidR="00C9245C" w:rsidRPr="00C9245C" w14:paraId="38292FA9" w14:textId="77777777" w:rsidTr="00A56F05">
        <w:trPr>
          <w:trHeight w:val="975"/>
        </w:trPr>
        <w:tc>
          <w:tcPr>
            <w:tcW w:w="6766" w:type="dxa"/>
            <w:shd w:val="clear" w:color="FFFFCC" w:fill="FFFFFF"/>
            <w:vAlign w:val="center"/>
            <w:hideMark/>
          </w:tcPr>
          <w:p w14:paraId="66B76F5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Обеспечение комплексного развития сельских территорий (Межбюджетные трансферты)</w:t>
            </w:r>
          </w:p>
        </w:tc>
        <w:tc>
          <w:tcPr>
            <w:tcW w:w="487" w:type="dxa"/>
            <w:shd w:val="clear" w:color="FFFFCC" w:fill="FFFFFF"/>
            <w:vAlign w:val="center"/>
            <w:hideMark/>
          </w:tcPr>
          <w:p w14:paraId="2636FE0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26BC067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auto" w:fill="auto"/>
            <w:vAlign w:val="center"/>
            <w:hideMark/>
          </w:tcPr>
          <w:p w14:paraId="1650FEB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L5760</w:t>
            </w:r>
          </w:p>
        </w:tc>
        <w:tc>
          <w:tcPr>
            <w:tcW w:w="617" w:type="dxa"/>
            <w:shd w:val="clear" w:color="FFFFCC" w:fill="FFFFFF"/>
            <w:vAlign w:val="center"/>
            <w:hideMark/>
          </w:tcPr>
          <w:p w14:paraId="3C48732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084" w:type="dxa"/>
            <w:shd w:val="clear" w:color="FFFFCC" w:fill="FFFFFF"/>
            <w:noWrap/>
            <w:vAlign w:val="center"/>
            <w:hideMark/>
          </w:tcPr>
          <w:p w14:paraId="427622E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97" w:type="dxa"/>
            <w:shd w:val="clear" w:color="auto" w:fill="auto"/>
            <w:noWrap/>
            <w:vAlign w:val="center"/>
            <w:hideMark/>
          </w:tcPr>
          <w:p w14:paraId="492647F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18454,7</w:t>
            </w:r>
          </w:p>
        </w:tc>
        <w:tc>
          <w:tcPr>
            <w:tcW w:w="1242" w:type="dxa"/>
            <w:shd w:val="clear" w:color="auto" w:fill="auto"/>
            <w:noWrap/>
            <w:vAlign w:val="center"/>
            <w:hideMark/>
          </w:tcPr>
          <w:p w14:paraId="5CA4C51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218447,6</w:t>
            </w:r>
          </w:p>
        </w:tc>
      </w:tr>
      <w:tr w:rsidR="00C9245C" w:rsidRPr="00C9245C" w14:paraId="1CB0E048" w14:textId="77777777" w:rsidTr="00A56F05">
        <w:trPr>
          <w:trHeight w:val="495"/>
        </w:trPr>
        <w:tc>
          <w:tcPr>
            <w:tcW w:w="6766" w:type="dxa"/>
            <w:shd w:val="clear" w:color="FFFFCC" w:fill="FFFFFF"/>
            <w:vAlign w:val="center"/>
            <w:hideMark/>
          </w:tcPr>
          <w:p w14:paraId="1F16445B"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Охрана окружающей среды</w:t>
            </w:r>
          </w:p>
        </w:tc>
        <w:tc>
          <w:tcPr>
            <w:tcW w:w="487" w:type="dxa"/>
            <w:shd w:val="clear" w:color="FFFFCC" w:fill="FFFFFF"/>
            <w:vAlign w:val="center"/>
            <w:hideMark/>
          </w:tcPr>
          <w:p w14:paraId="3449285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06</w:t>
            </w:r>
          </w:p>
        </w:tc>
        <w:tc>
          <w:tcPr>
            <w:tcW w:w="549" w:type="dxa"/>
            <w:shd w:val="clear" w:color="FFFFCC" w:fill="FFFFFF"/>
            <w:vAlign w:val="center"/>
            <w:hideMark/>
          </w:tcPr>
          <w:p w14:paraId="759E07F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95" w:type="dxa"/>
            <w:shd w:val="clear" w:color="auto" w:fill="auto"/>
            <w:vAlign w:val="center"/>
            <w:hideMark/>
          </w:tcPr>
          <w:p w14:paraId="4AA497E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2765290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6EE4BC4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270,0</w:t>
            </w:r>
          </w:p>
        </w:tc>
        <w:tc>
          <w:tcPr>
            <w:tcW w:w="1297" w:type="dxa"/>
            <w:shd w:val="clear" w:color="auto" w:fill="auto"/>
            <w:noWrap/>
            <w:vAlign w:val="center"/>
            <w:hideMark/>
          </w:tcPr>
          <w:p w14:paraId="5817C07D"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270,0</w:t>
            </w:r>
          </w:p>
        </w:tc>
        <w:tc>
          <w:tcPr>
            <w:tcW w:w="1242" w:type="dxa"/>
            <w:shd w:val="clear" w:color="auto" w:fill="auto"/>
            <w:noWrap/>
            <w:vAlign w:val="center"/>
            <w:hideMark/>
          </w:tcPr>
          <w:p w14:paraId="22406D61"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270,0</w:t>
            </w:r>
          </w:p>
        </w:tc>
      </w:tr>
      <w:tr w:rsidR="00C9245C" w:rsidRPr="00C9245C" w14:paraId="2687F611" w14:textId="77777777" w:rsidTr="00A56F05">
        <w:trPr>
          <w:trHeight w:val="720"/>
        </w:trPr>
        <w:tc>
          <w:tcPr>
            <w:tcW w:w="6766" w:type="dxa"/>
            <w:shd w:val="clear" w:color="FFFFCC" w:fill="FFFFFF"/>
            <w:vAlign w:val="center"/>
            <w:hideMark/>
          </w:tcPr>
          <w:p w14:paraId="4898ECE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Другие вопросы в области охраны окружающей среды</w:t>
            </w:r>
          </w:p>
        </w:tc>
        <w:tc>
          <w:tcPr>
            <w:tcW w:w="487" w:type="dxa"/>
            <w:shd w:val="clear" w:color="FFFFCC" w:fill="FFFFFF"/>
            <w:vAlign w:val="center"/>
            <w:hideMark/>
          </w:tcPr>
          <w:p w14:paraId="2DC5C72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549" w:type="dxa"/>
            <w:shd w:val="clear" w:color="FFFFCC" w:fill="FFFFFF"/>
            <w:vAlign w:val="center"/>
            <w:hideMark/>
          </w:tcPr>
          <w:p w14:paraId="17758CC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auto" w:fill="auto"/>
            <w:vAlign w:val="center"/>
            <w:hideMark/>
          </w:tcPr>
          <w:p w14:paraId="13A6092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617" w:type="dxa"/>
            <w:shd w:val="clear" w:color="FFFFCC" w:fill="FFFFFF"/>
            <w:vAlign w:val="center"/>
            <w:hideMark/>
          </w:tcPr>
          <w:p w14:paraId="63B90D3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4D3D6CE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270,0</w:t>
            </w:r>
          </w:p>
        </w:tc>
        <w:tc>
          <w:tcPr>
            <w:tcW w:w="1297" w:type="dxa"/>
            <w:shd w:val="clear" w:color="auto" w:fill="auto"/>
            <w:noWrap/>
            <w:vAlign w:val="center"/>
            <w:hideMark/>
          </w:tcPr>
          <w:p w14:paraId="48876C9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270,0</w:t>
            </w:r>
          </w:p>
        </w:tc>
        <w:tc>
          <w:tcPr>
            <w:tcW w:w="1242" w:type="dxa"/>
            <w:shd w:val="clear" w:color="auto" w:fill="auto"/>
            <w:noWrap/>
            <w:vAlign w:val="center"/>
            <w:hideMark/>
          </w:tcPr>
          <w:p w14:paraId="0E5D260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270,0</w:t>
            </w:r>
          </w:p>
        </w:tc>
      </w:tr>
      <w:tr w:rsidR="00C9245C" w:rsidRPr="00C9245C" w14:paraId="437EA85B" w14:textId="77777777" w:rsidTr="00A56F05">
        <w:trPr>
          <w:trHeight w:val="1560"/>
        </w:trPr>
        <w:tc>
          <w:tcPr>
            <w:tcW w:w="6766" w:type="dxa"/>
            <w:shd w:val="clear" w:color="FFFFCC" w:fill="FFFFFF"/>
            <w:vAlign w:val="center"/>
            <w:hideMark/>
          </w:tcPr>
          <w:p w14:paraId="48F7ADC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487" w:type="dxa"/>
            <w:shd w:val="clear" w:color="FFFFCC" w:fill="FFFFFF"/>
            <w:vAlign w:val="center"/>
            <w:hideMark/>
          </w:tcPr>
          <w:p w14:paraId="60D1E58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549" w:type="dxa"/>
            <w:shd w:val="clear" w:color="FFFFCC" w:fill="FFFFFF"/>
            <w:vAlign w:val="center"/>
            <w:hideMark/>
          </w:tcPr>
          <w:p w14:paraId="6F5F8E7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auto" w:fill="auto"/>
            <w:vAlign w:val="center"/>
            <w:hideMark/>
          </w:tcPr>
          <w:p w14:paraId="3FEA237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04 0 00 00000</w:t>
            </w:r>
          </w:p>
        </w:tc>
        <w:tc>
          <w:tcPr>
            <w:tcW w:w="617" w:type="dxa"/>
            <w:shd w:val="clear" w:color="FFFFCC" w:fill="FFFFFF"/>
            <w:vAlign w:val="center"/>
            <w:hideMark/>
          </w:tcPr>
          <w:p w14:paraId="145F157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1EC69D5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270,0</w:t>
            </w:r>
          </w:p>
        </w:tc>
        <w:tc>
          <w:tcPr>
            <w:tcW w:w="1297" w:type="dxa"/>
            <w:shd w:val="clear" w:color="auto" w:fill="auto"/>
            <w:noWrap/>
            <w:vAlign w:val="center"/>
            <w:hideMark/>
          </w:tcPr>
          <w:p w14:paraId="448FE8A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270,0</w:t>
            </w:r>
          </w:p>
        </w:tc>
        <w:tc>
          <w:tcPr>
            <w:tcW w:w="1242" w:type="dxa"/>
            <w:shd w:val="clear" w:color="auto" w:fill="auto"/>
            <w:noWrap/>
            <w:vAlign w:val="center"/>
            <w:hideMark/>
          </w:tcPr>
          <w:p w14:paraId="5FDD2FC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270,0</w:t>
            </w:r>
          </w:p>
        </w:tc>
      </w:tr>
      <w:tr w:rsidR="00C9245C" w:rsidRPr="00C9245C" w14:paraId="5E1B61DF" w14:textId="77777777" w:rsidTr="00A56F05">
        <w:trPr>
          <w:trHeight w:val="1305"/>
        </w:trPr>
        <w:tc>
          <w:tcPr>
            <w:tcW w:w="6766" w:type="dxa"/>
            <w:shd w:val="clear" w:color="FFFFCC" w:fill="FFFFFF"/>
            <w:vAlign w:val="center"/>
            <w:hideMark/>
          </w:tcPr>
          <w:p w14:paraId="6D0D745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"Создание условий для обеспечения качественными услугами ЖКХ населения Каширского муниципального района"</w:t>
            </w:r>
          </w:p>
        </w:tc>
        <w:tc>
          <w:tcPr>
            <w:tcW w:w="487" w:type="dxa"/>
            <w:shd w:val="clear" w:color="FFFFCC" w:fill="FFFFFF"/>
            <w:vAlign w:val="center"/>
            <w:hideMark/>
          </w:tcPr>
          <w:p w14:paraId="3834F9C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549" w:type="dxa"/>
            <w:shd w:val="clear" w:color="FFFFCC" w:fill="FFFFFF"/>
            <w:vAlign w:val="center"/>
            <w:hideMark/>
          </w:tcPr>
          <w:p w14:paraId="636049B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auto" w:fill="auto"/>
            <w:vAlign w:val="center"/>
            <w:hideMark/>
          </w:tcPr>
          <w:p w14:paraId="7FF8272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04 2 00 00000</w:t>
            </w:r>
          </w:p>
        </w:tc>
        <w:tc>
          <w:tcPr>
            <w:tcW w:w="617" w:type="dxa"/>
            <w:shd w:val="clear" w:color="FFFFCC" w:fill="FFFFFF"/>
            <w:vAlign w:val="center"/>
            <w:hideMark/>
          </w:tcPr>
          <w:p w14:paraId="6E02D5D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7DD173E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270,0</w:t>
            </w:r>
          </w:p>
        </w:tc>
        <w:tc>
          <w:tcPr>
            <w:tcW w:w="1297" w:type="dxa"/>
            <w:shd w:val="clear" w:color="auto" w:fill="auto"/>
            <w:noWrap/>
            <w:vAlign w:val="center"/>
            <w:hideMark/>
          </w:tcPr>
          <w:p w14:paraId="6757B7E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270,0</w:t>
            </w:r>
          </w:p>
        </w:tc>
        <w:tc>
          <w:tcPr>
            <w:tcW w:w="1242" w:type="dxa"/>
            <w:shd w:val="clear" w:color="auto" w:fill="auto"/>
            <w:noWrap/>
            <w:vAlign w:val="center"/>
            <w:hideMark/>
          </w:tcPr>
          <w:p w14:paraId="2B36530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270,0</w:t>
            </w:r>
          </w:p>
        </w:tc>
      </w:tr>
      <w:tr w:rsidR="00C9245C" w:rsidRPr="00C9245C" w14:paraId="1829C177" w14:textId="77777777" w:rsidTr="00A56F05">
        <w:trPr>
          <w:trHeight w:val="975"/>
        </w:trPr>
        <w:tc>
          <w:tcPr>
            <w:tcW w:w="6766" w:type="dxa"/>
            <w:shd w:val="clear" w:color="FFFFCC" w:fill="FFFFFF"/>
            <w:vAlign w:val="center"/>
            <w:hideMark/>
          </w:tcPr>
          <w:p w14:paraId="5B86824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"Формированние благоприятной экологической обстановки"</w:t>
            </w:r>
          </w:p>
        </w:tc>
        <w:tc>
          <w:tcPr>
            <w:tcW w:w="487" w:type="dxa"/>
            <w:shd w:val="clear" w:color="FFFFCC" w:fill="FFFFFF"/>
            <w:vAlign w:val="center"/>
            <w:hideMark/>
          </w:tcPr>
          <w:p w14:paraId="5241991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549" w:type="dxa"/>
            <w:shd w:val="clear" w:color="FFFFCC" w:fill="FFFFFF"/>
            <w:vAlign w:val="center"/>
            <w:hideMark/>
          </w:tcPr>
          <w:p w14:paraId="399AEE6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auto" w:fill="auto"/>
            <w:vAlign w:val="center"/>
            <w:hideMark/>
          </w:tcPr>
          <w:p w14:paraId="07B7F61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04 2 03 00000</w:t>
            </w:r>
          </w:p>
        </w:tc>
        <w:tc>
          <w:tcPr>
            <w:tcW w:w="617" w:type="dxa"/>
            <w:shd w:val="clear" w:color="FFFFCC" w:fill="FFFFFF"/>
            <w:vAlign w:val="center"/>
            <w:hideMark/>
          </w:tcPr>
          <w:p w14:paraId="376813E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2ECFD54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270,0</w:t>
            </w:r>
          </w:p>
        </w:tc>
        <w:tc>
          <w:tcPr>
            <w:tcW w:w="1297" w:type="dxa"/>
            <w:shd w:val="clear" w:color="auto" w:fill="auto"/>
            <w:noWrap/>
            <w:vAlign w:val="center"/>
            <w:hideMark/>
          </w:tcPr>
          <w:p w14:paraId="7635577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270,0</w:t>
            </w:r>
          </w:p>
        </w:tc>
        <w:tc>
          <w:tcPr>
            <w:tcW w:w="1242" w:type="dxa"/>
            <w:shd w:val="clear" w:color="auto" w:fill="auto"/>
            <w:noWrap/>
            <w:vAlign w:val="center"/>
            <w:hideMark/>
          </w:tcPr>
          <w:p w14:paraId="776927D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270,0</w:t>
            </w:r>
          </w:p>
        </w:tc>
      </w:tr>
      <w:tr w:rsidR="00C9245C" w:rsidRPr="00C9245C" w14:paraId="0988AD5E" w14:textId="77777777" w:rsidTr="00A56F05">
        <w:trPr>
          <w:trHeight w:val="885"/>
        </w:trPr>
        <w:tc>
          <w:tcPr>
            <w:tcW w:w="6766" w:type="dxa"/>
            <w:shd w:val="clear" w:color="FFFFCC" w:fill="FFFFFF"/>
            <w:vAlign w:val="center"/>
            <w:hideMark/>
          </w:tcPr>
          <w:p w14:paraId="14EFB6C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Мероприятия по охране окружающей среды (Межбюджетные трансферты) </w:t>
            </w:r>
          </w:p>
        </w:tc>
        <w:tc>
          <w:tcPr>
            <w:tcW w:w="487" w:type="dxa"/>
            <w:shd w:val="clear" w:color="FFFFCC" w:fill="FFFFFF"/>
            <w:vAlign w:val="center"/>
            <w:hideMark/>
          </w:tcPr>
          <w:p w14:paraId="4B4444F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549" w:type="dxa"/>
            <w:shd w:val="clear" w:color="FFFFCC" w:fill="FFFFFF"/>
            <w:vAlign w:val="center"/>
            <w:hideMark/>
          </w:tcPr>
          <w:p w14:paraId="1515981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auto" w:fill="auto"/>
            <w:vAlign w:val="center"/>
            <w:hideMark/>
          </w:tcPr>
          <w:p w14:paraId="78774E5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04 2 03 80400</w:t>
            </w:r>
          </w:p>
        </w:tc>
        <w:tc>
          <w:tcPr>
            <w:tcW w:w="617" w:type="dxa"/>
            <w:shd w:val="clear" w:color="FFFFCC" w:fill="FFFFFF"/>
            <w:vAlign w:val="center"/>
            <w:hideMark/>
          </w:tcPr>
          <w:p w14:paraId="14063A9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4E02E05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270,0</w:t>
            </w:r>
          </w:p>
        </w:tc>
        <w:tc>
          <w:tcPr>
            <w:tcW w:w="1297" w:type="dxa"/>
            <w:shd w:val="clear" w:color="auto" w:fill="auto"/>
            <w:noWrap/>
            <w:vAlign w:val="center"/>
            <w:hideMark/>
          </w:tcPr>
          <w:p w14:paraId="5F644A0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270,0</w:t>
            </w:r>
          </w:p>
        </w:tc>
        <w:tc>
          <w:tcPr>
            <w:tcW w:w="1242" w:type="dxa"/>
            <w:shd w:val="clear" w:color="auto" w:fill="auto"/>
            <w:noWrap/>
            <w:vAlign w:val="center"/>
            <w:hideMark/>
          </w:tcPr>
          <w:p w14:paraId="25780C9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270,0</w:t>
            </w:r>
          </w:p>
        </w:tc>
      </w:tr>
      <w:tr w:rsidR="00C9245C" w:rsidRPr="00C9245C" w14:paraId="2CED37A4" w14:textId="77777777" w:rsidTr="00A56F05">
        <w:trPr>
          <w:trHeight w:val="600"/>
        </w:trPr>
        <w:tc>
          <w:tcPr>
            <w:tcW w:w="6766" w:type="dxa"/>
            <w:shd w:val="clear" w:color="FFFFCC" w:fill="FFFFFF"/>
            <w:vAlign w:val="center"/>
            <w:hideMark/>
          </w:tcPr>
          <w:p w14:paraId="5B6FA9D1"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ОБРАЗОВАНИЕ</w:t>
            </w:r>
          </w:p>
        </w:tc>
        <w:tc>
          <w:tcPr>
            <w:tcW w:w="487" w:type="dxa"/>
            <w:shd w:val="clear" w:color="FFFFCC" w:fill="FFFFFF"/>
            <w:vAlign w:val="center"/>
            <w:hideMark/>
          </w:tcPr>
          <w:p w14:paraId="65D2996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07</w:t>
            </w:r>
          </w:p>
        </w:tc>
        <w:tc>
          <w:tcPr>
            <w:tcW w:w="549" w:type="dxa"/>
            <w:shd w:val="clear" w:color="FFFFCC" w:fill="FFFFFF"/>
            <w:vAlign w:val="center"/>
            <w:hideMark/>
          </w:tcPr>
          <w:p w14:paraId="5B53120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295" w:type="dxa"/>
            <w:shd w:val="clear" w:color="FFFFCC" w:fill="FFFFFF"/>
            <w:vAlign w:val="center"/>
            <w:hideMark/>
          </w:tcPr>
          <w:p w14:paraId="1CE67C3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617" w:type="dxa"/>
            <w:shd w:val="clear" w:color="FFFFCC" w:fill="FFFFFF"/>
            <w:vAlign w:val="center"/>
            <w:hideMark/>
          </w:tcPr>
          <w:p w14:paraId="513736B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4E3C1A2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501 605,8</w:t>
            </w:r>
          </w:p>
        </w:tc>
        <w:tc>
          <w:tcPr>
            <w:tcW w:w="1297" w:type="dxa"/>
            <w:shd w:val="clear" w:color="FFFFCC" w:fill="FFFFFF"/>
            <w:noWrap/>
            <w:vAlign w:val="center"/>
            <w:hideMark/>
          </w:tcPr>
          <w:p w14:paraId="72C3F8B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500 897,7</w:t>
            </w:r>
          </w:p>
        </w:tc>
        <w:tc>
          <w:tcPr>
            <w:tcW w:w="1242" w:type="dxa"/>
            <w:shd w:val="clear" w:color="FFFFCC" w:fill="FFFFFF"/>
            <w:noWrap/>
            <w:vAlign w:val="center"/>
            <w:hideMark/>
          </w:tcPr>
          <w:p w14:paraId="6328BD2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525 646,6</w:t>
            </w:r>
          </w:p>
        </w:tc>
      </w:tr>
      <w:tr w:rsidR="00C9245C" w:rsidRPr="00C9245C" w14:paraId="0B61F443" w14:textId="77777777" w:rsidTr="00A56F05">
        <w:trPr>
          <w:trHeight w:val="255"/>
        </w:trPr>
        <w:tc>
          <w:tcPr>
            <w:tcW w:w="6766" w:type="dxa"/>
            <w:shd w:val="clear" w:color="FFFFCC" w:fill="FFFFFF"/>
            <w:vAlign w:val="center"/>
            <w:hideMark/>
          </w:tcPr>
          <w:p w14:paraId="237C6A71"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Дошкольное образование</w:t>
            </w:r>
          </w:p>
        </w:tc>
        <w:tc>
          <w:tcPr>
            <w:tcW w:w="487" w:type="dxa"/>
            <w:shd w:val="clear" w:color="FFFFCC" w:fill="FFFFFF"/>
            <w:vAlign w:val="center"/>
            <w:hideMark/>
          </w:tcPr>
          <w:p w14:paraId="770C3F0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07</w:t>
            </w:r>
          </w:p>
        </w:tc>
        <w:tc>
          <w:tcPr>
            <w:tcW w:w="549" w:type="dxa"/>
            <w:shd w:val="clear" w:color="FFFFCC" w:fill="FFFFFF"/>
            <w:vAlign w:val="center"/>
            <w:hideMark/>
          </w:tcPr>
          <w:p w14:paraId="2BDBB2E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1295" w:type="dxa"/>
            <w:shd w:val="clear" w:color="FFFFCC" w:fill="FFFFFF"/>
            <w:vAlign w:val="center"/>
            <w:hideMark/>
          </w:tcPr>
          <w:p w14:paraId="266C532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617" w:type="dxa"/>
            <w:shd w:val="clear" w:color="FFFFCC" w:fill="FFFFFF"/>
            <w:vAlign w:val="center"/>
            <w:hideMark/>
          </w:tcPr>
          <w:p w14:paraId="24BF520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5ABA428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71 277,8</w:t>
            </w:r>
          </w:p>
        </w:tc>
        <w:tc>
          <w:tcPr>
            <w:tcW w:w="1297" w:type="dxa"/>
            <w:shd w:val="clear" w:color="auto" w:fill="auto"/>
            <w:noWrap/>
            <w:vAlign w:val="center"/>
            <w:hideMark/>
          </w:tcPr>
          <w:p w14:paraId="36976EDE"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73205,6</w:t>
            </w:r>
          </w:p>
        </w:tc>
        <w:tc>
          <w:tcPr>
            <w:tcW w:w="1242" w:type="dxa"/>
            <w:shd w:val="clear" w:color="auto" w:fill="auto"/>
            <w:noWrap/>
            <w:vAlign w:val="center"/>
            <w:hideMark/>
          </w:tcPr>
          <w:p w14:paraId="6A85001B"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75960,4</w:t>
            </w:r>
          </w:p>
        </w:tc>
      </w:tr>
      <w:tr w:rsidR="00C9245C" w:rsidRPr="00C9245C" w14:paraId="41A117A3" w14:textId="77777777" w:rsidTr="00A56F05">
        <w:trPr>
          <w:trHeight w:val="765"/>
        </w:trPr>
        <w:tc>
          <w:tcPr>
            <w:tcW w:w="6766" w:type="dxa"/>
            <w:shd w:val="clear" w:color="auto" w:fill="auto"/>
            <w:vAlign w:val="center"/>
            <w:hideMark/>
          </w:tcPr>
          <w:p w14:paraId="47E469C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образования"</w:t>
            </w:r>
          </w:p>
        </w:tc>
        <w:tc>
          <w:tcPr>
            <w:tcW w:w="487" w:type="dxa"/>
            <w:shd w:val="clear" w:color="FFFFCC" w:fill="FFFFFF"/>
            <w:vAlign w:val="center"/>
            <w:hideMark/>
          </w:tcPr>
          <w:p w14:paraId="20BA12E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1D737F6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72EAA22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01 0 00 00000</w:t>
            </w:r>
          </w:p>
        </w:tc>
        <w:tc>
          <w:tcPr>
            <w:tcW w:w="617" w:type="dxa"/>
            <w:shd w:val="clear" w:color="FFFFCC" w:fill="FFFFFF"/>
            <w:vAlign w:val="center"/>
            <w:hideMark/>
          </w:tcPr>
          <w:p w14:paraId="2E5C6E7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2B05B3A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71 277,8</w:t>
            </w:r>
          </w:p>
        </w:tc>
        <w:tc>
          <w:tcPr>
            <w:tcW w:w="1297" w:type="dxa"/>
            <w:shd w:val="clear" w:color="auto" w:fill="auto"/>
            <w:noWrap/>
            <w:vAlign w:val="center"/>
            <w:hideMark/>
          </w:tcPr>
          <w:p w14:paraId="14C9D5E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73205,6</w:t>
            </w:r>
          </w:p>
        </w:tc>
        <w:tc>
          <w:tcPr>
            <w:tcW w:w="1242" w:type="dxa"/>
            <w:shd w:val="clear" w:color="auto" w:fill="auto"/>
            <w:noWrap/>
            <w:vAlign w:val="center"/>
            <w:hideMark/>
          </w:tcPr>
          <w:p w14:paraId="1E1FB64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75960,4</w:t>
            </w:r>
          </w:p>
        </w:tc>
      </w:tr>
      <w:tr w:rsidR="00C9245C" w:rsidRPr="00C9245C" w14:paraId="635F6994" w14:textId="77777777" w:rsidTr="00A56F05">
        <w:trPr>
          <w:trHeight w:val="690"/>
        </w:trPr>
        <w:tc>
          <w:tcPr>
            <w:tcW w:w="6766" w:type="dxa"/>
            <w:shd w:val="clear" w:color="auto" w:fill="auto"/>
            <w:vAlign w:val="center"/>
            <w:hideMark/>
          </w:tcPr>
          <w:p w14:paraId="5C14B17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дошкольного и общего образования"</w:t>
            </w:r>
          </w:p>
        </w:tc>
        <w:tc>
          <w:tcPr>
            <w:tcW w:w="487" w:type="dxa"/>
            <w:shd w:val="clear" w:color="FFFFCC" w:fill="FFFFFF"/>
            <w:vAlign w:val="center"/>
            <w:hideMark/>
          </w:tcPr>
          <w:p w14:paraId="20E9EA1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48C7555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2221DFA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01 1 00 00000</w:t>
            </w:r>
          </w:p>
        </w:tc>
        <w:tc>
          <w:tcPr>
            <w:tcW w:w="617" w:type="dxa"/>
            <w:shd w:val="clear" w:color="FFFFCC" w:fill="FFFFFF"/>
            <w:vAlign w:val="center"/>
            <w:hideMark/>
          </w:tcPr>
          <w:p w14:paraId="088D8C2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39461AB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71 277,8</w:t>
            </w:r>
          </w:p>
        </w:tc>
        <w:tc>
          <w:tcPr>
            <w:tcW w:w="1297" w:type="dxa"/>
            <w:shd w:val="clear" w:color="auto" w:fill="auto"/>
            <w:noWrap/>
            <w:vAlign w:val="center"/>
            <w:hideMark/>
          </w:tcPr>
          <w:p w14:paraId="517ADB6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73205,6</w:t>
            </w:r>
          </w:p>
        </w:tc>
        <w:tc>
          <w:tcPr>
            <w:tcW w:w="1242" w:type="dxa"/>
            <w:shd w:val="clear" w:color="auto" w:fill="auto"/>
            <w:noWrap/>
            <w:vAlign w:val="center"/>
            <w:hideMark/>
          </w:tcPr>
          <w:p w14:paraId="7140F0B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75960,4</w:t>
            </w:r>
          </w:p>
        </w:tc>
      </w:tr>
      <w:tr w:rsidR="00C9245C" w:rsidRPr="00C9245C" w14:paraId="0E7001F9" w14:textId="77777777" w:rsidTr="00A56F05">
        <w:trPr>
          <w:trHeight w:val="570"/>
        </w:trPr>
        <w:tc>
          <w:tcPr>
            <w:tcW w:w="6766" w:type="dxa"/>
            <w:shd w:val="clear" w:color="auto" w:fill="auto"/>
            <w:vAlign w:val="center"/>
            <w:hideMark/>
          </w:tcPr>
          <w:p w14:paraId="5E624F8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Основное мероприятие "Развитие дошкольного образования"</w:t>
            </w:r>
          </w:p>
        </w:tc>
        <w:tc>
          <w:tcPr>
            <w:tcW w:w="487" w:type="dxa"/>
            <w:shd w:val="clear" w:color="FFFFCC" w:fill="FFFFFF"/>
            <w:vAlign w:val="center"/>
            <w:hideMark/>
          </w:tcPr>
          <w:p w14:paraId="7C918BB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76A9C29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699C313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01 1 01 00000</w:t>
            </w:r>
          </w:p>
        </w:tc>
        <w:tc>
          <w:tcPr>
            <w:tcW w:w="617" w:type="dxa"/>
            <w:shd w:val="clear" w:color="FFFFCC" w:fill="FFFFFF"/>
            <w:vAlign w:val="center"/>
            <w:hideMark/>
          </w:tcPr>
          <w:p w14:paraId="2818002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3BCA28A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71 277,8</w:t>
            </w:r>
          </w:p>
        </w:tc>
        <w:tc>
          <w:tcPr>
            <w:tcW w:w="1297" w:type="dxa"/>
            <w:shd w:val="clear" w:color="auto" w:fill="auto"/>
            <w:noWrap/>
            <w:vAlign w:val="center"/>
            <w:hideMark/>
          </w:tcPr>
          <w:p w14:paraId="5586D57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73205,6</w:t>
            </w:r>
          </w:p>
        </w:tc>
        <w:tc>
          <w:tcPr>
            <w:tcW w:w="1242" w:type="dxa"/>
            <w:shd w:val="clear" w:color="auto" w:fill="auto"/>
            <w:noWrap/>
            <w:vAlign w:val="center"/>
            <w:hideMark/>
          </w:tcPr>
          <w:p w14:paraId="30B798D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75960,4</w:t>
            </w:r>
          </w:p>
        </w:tc>
      </w:tr>
      <w:tr w:rsidR="00C9245C" w:rsidRPr="00C9245C" w14:paraId="53098F9A" w14:textId="77777777" w:rsidTr="00A56F05">
        <w:trPr>
          <w:trHeight w:val="585"/>
        </w:trPr>
        <w:tc>
          <w:tcPr>
            <w:tcW w:w="6766" w:type="dxa"/>
            <w:shd w:val="clear" w:color="auto" w:fill="auto"/>
            <w:vAlign w:val="center"/>
            <w:hideMark/>
          </w:tcPr>
          <w:p w14:paraId="7A085CF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487" w:type="dxa"/>
            <w:shd w:val="clear" w:color="FFFFCC" w:fill="FFFFFF"/>
            <w:vAlign w:val="center"/>
            <w:hideMark/>
          </w:tcPr>
          <w:p w14:paraId="2DE3295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7EB62F6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2E451D6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01 1 01 80590</w:t>
            </w:r>
          </w:p>
        </w:tc>
        <w:tc>
          <w:tcPr>
            <w:tcW w:w="617" w:type="dxa"/>
            <w:shd w:val="clear" w:color="FFFFCC" w:fill="FFFFFF"/>
            <w:vAlign w:val="center"/>
            <w:hideMark/>
          </w:tcPr>
          <w:p w14:paraId="2C856E2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15DFAC6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15 162,0</w:t>
            </w:r>
          </w:p>
        </w:tc>
        <w:tc>
          <w:tcPr>
            <w:tcW w:w="1297" w:type="dxa"/>
            <w:shd w:val="clear" w:color="auto" w:fill="auto"/>
            <w:noWrap/>
            <w:vAlign w:val="center"/>
            <w:hideMark/>
          </w:tcPr>
          <w:p w14:paraId="40E6BEC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15162,0</w:t>
            </w:r>
          </w:p>
        </w:tc>
        <w:tc>
          <w:tcPr>
            <w:tcW w:w="1242" w:type="dxa"/>
            <w:shd w:val="clear" w:color="auto" w:fill="auto"/>
            <w:noWrap/>
            <w:vAlign w:val="center"/>
            <w:hideMark/>
          </w:tcPr>
          <w:p w14:paraId="6F3157F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15162,0</w:t>
            </w:r>
          </w:p>
        </w:tc>
      </w:tr>
      <w:tr w:rsidR="00C9245C" w:rsidRPr="00C9245C" w14:paraId="185D4432" w14:textId="77777777" w:rsidTr="00A56F05">
        <w:trPr>
          <w:trHeight w:val="1980"/>
        </w:trPr>
        <w:tc>
          <w:tcPr>
            <w:tcW w:w="6766" w:type="dxa"/>
            <w:shd w:val="clear" w:color="auto" w:fill="auto"/>
            <w:vAlign w:val="center"/>
            <w:hideMark/>
          </w:tcPr>
          <w:p w14:paraId="30D6E92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(оказания услуг) муниципальных учреждений (Закупка товаров, работ и услуг для государственных(муниципальных)нужд)</w:t>
            </w:r>
          </w:p>
        </w:tc>
        <w:tc>
          <w:tcPr>
            <w:tcW w:w="487" w:type="dxa"/>
            <w:shd w:val="clear" w:color="FFFFCC" w:fill="FFFFFF"/>
            <w:vAlign w:val="center"/>
            <w:hideMark/>
          </w:tcPr>
          <w:p w14:paraId="3FBC423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3444C37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4D0ABE3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01 1 01 80590</w:t>
            </w:r>
          </w:p>
        </w:tc>
        <w:tc>
          <w:tcPr>
            <w:tcW w:w="617" w:type="dxa"/>
            <w:shd w:val="clear" w:color="auto" w:fill="auto"/>
            <w:vAlign w:val="center"/>
            <w:hideMark/>
          </w:tcPr>
          <w:p w14:paraId="3030EB2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5FB8F09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9 993,5</w:t>
            </w:r>
          </w:p>
        </w:tc>
        <w:tc>
          <w:tcPr>
            <w:tcW w:w="1297" w:type="dxa"/>
            <w:shd w:val="clear" w:color="auto" w:fill="auto"/>
            <w:noWrap/>
            <w:vAlign w:val="center"/>
            <w:hideMark/>
          </w:tcPr>
          <w:p w14:paraId="54F35D2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9300,0</w:t>
            </w:r>
          </w:p>
        </w:tc>
        <w:tc>
          <w:tcPr>
            <w:tcW w:w="1242" w:type="dxa"/>
            <w:shd w:val="clear" w:color="auto" w:fill="auto"/>
            <w:noWrap/>
            <w:vAlign w:val="center"/>
            <w:hideMark/>
          </w:tcPr>
          <w:p w14:paraId="174A4C4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9300,0</w:t>
            </w:r>
          </w:p>
        </w:tc>
      </w:tr>
      <w:tr w:rsidR="00C9245C" w:rsidRPr="00C9245C" w14:paraId="3E3620B4" w14:textId="77777777" w:rsidTr="00A56F05">
        <w:trPr>
          <w:trHeight w:val="1350"/>
        </w:trPr>
        <w:tc>
          <w:tcPr>
            <w:tcW w:w="6766" w:type="dxa"/>
            <w:shd w:val="clear" w:color="auto" w:fill="auto"/>
            <w:vAlign w:val="center"/>
            <w:hideMark/>
          </w:tcPr>
          <w:p w14:paraId="4D0DE41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(оказания услуг)муниципальных учреждений (Иные бюджетные ассигнования)</w:t>
            </w:r>
          </w:p>
        </w:tc>
        <w:tc>
          <w:tcPr>
            <w:tcW w:w="487" w:type="dxa"/>
            <w:shd w:val="clear" w:color="FFFFCC" w:fill="FFFFFF"/>
            <w:vAlign w:val="center"/>
            <w:hideMark/>
          </w:tcPr>
          <w:p w14:paraId="28F338F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15DD3EF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63C4438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01 1 01 80590</w:t>
            </w:r>
          </w:p>
        </w:tc>
        <w:tc>
          <w:tcPr>
            <w:tcW w:w="617" w:type="dxa"/>
            <w:shd w:val="clear" w:color="auto" w:fill="auto"/>
            <w:vAlign w:val="center"/>
            <w:hideMark/>
          </w:tcPr>
          <w:p w14:paraId="7B601AD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1084" w:type="dxa"/>
            <w:shd w:val="clear" w:color="FFFFCC" w:fill="FFFFFF"/>
            <w:noWrap/>
            <w:vAlign w:val="center"/>
            <w:hideMark/>
          </w:tcPr>
          <w:p w14:paraId="30F280C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636,5</w:t>
            </w:r>
          </w:p>
        </w:tc>
        <w:tc>
          <w:tcPr>
            <w:tcW w:w="1297" w:type="dxa"/>
            <w:shd w:val="clear" w:color="auto" w:fill="auto"/>
            <w:noWrap/>
            <w:vAlign w:val="center"/>
            <w:hideMark/>
          </w:tcPr>
          <w:p w14:paraId="6243F21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636,5</w:t>
            </w:r>
          </w:p>
        </w:tc>
        <w:tc>
          <w:tcPr>
            <w:tcW w:w="1242" w:type="dxa"/>
            <w:shd w:val="clear" w:color="auto" w:fill="auto"/>
            <w:noWrap/>
            <w:vAlign w:val="center"/>
            <w:hideMark/>
          </w:tcPr>
          <w:p w14:paraId="63AB505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636,5</w:t>
            </w:r>
          </w:p>
        </w:tc>
      </w:tr>
      <w:tr w:rsidR="00C9245C" w:rsidRPr="00C9245C" w14:paraId="259F29DC" w14:textId="77777777" w:rsidTr="00A56F05">
        <w:trPr>
          <w:trHeight w:val="2955"/>
        </w:trPr>
        <w:tc>
          <w:tcPr>
            <w:tcW w:w="6766" w:type="dxa"/>
            <w:shd w:val="clear" w:color="auto" w:fill="auto"/>
            <w:vAlign w:val="center"/>
            <w:hideMark/>
          </w:tcPr>
          <w:p w14:paraId="3D915FF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на обеспечение государственных гарантий реализации прав на получение общедоступного дошкольного образования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shd w:val="clear" w:color="FFFFCC" w:fill="FFFFFF"/>
            <w:vAlign w:val="center"/>
            <w:hideMark/>
          </w:tcPr>
          <w:p w14:paraId="0D1BB15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7A6F474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1A0F0FA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01 1 01 78290</w:t>
            </w:r>
          </w:p>
        </w:tc>
        <w:tc>
          <w:tcPr>
            <w:tcW w:w="617" w:type="dxa"/>
            <w:shd w:val="clear" w:color="auto" w:fill="auto"/>
            <w:vAlign w:val="center"/>
            <w:hideMark/>
          </w:tcPr>
          <w:p w14:paraId="4ED7E91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4C16AB8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44 576,0</w:t>
            </w:r>
          </w:p>
        </w:tc>
        <w:tc>
          <w:tcPr>
            <w:tcW w:w="1297" w:type="dxa"/>
            <w:shd w:val="clear" w:color="auto" w:fill="auto"/>
            <w:noWrap/>
            <w:vAlign w:val="center"/>
            <w:hideMark/>
          </w:tcPr>
          <w:p w14:paraId="1CBFBB3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47145,0</w:t>
            </w:r>
          </w:p>
        </w:tc>
        <w:tc>
          <w:tcPr>
            <w:tcW w:w="1242" w:type="dxa"/>
            <w:shd w:val="clear" w:color="auto" w:fill="auto"/>
            <w:noWrap/>
            <w:vAlign w:val="center"/>
            <w:hideMark/>
          </w:tcPr>
          <w:p w14:paraId="027D8D3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49845,0</w:t>
            </w:r>
          </w:p>
        </w:tc>
      </w:tr>
      <w:tr w:rsidR="00C9245C" w:rsidRPr="00C9245C" w14:paraId="2E0CD3AC" w14:textId="77777777" w:rsidTr="00A56F05">
        <w:trPr>
          <w:trHeight w:val="2115"/>
        </w:trPr>
        <w:tc>
          <w:tcPr>
            <w:tcW w:w="6766" w:type="dxa"/>
            <w:shd w:val="clear" w:color="auto" w:fill="auto"/>
            <w:vAlign w:val="center"/>
            <w:hideMark/>
          </w:tcPr>
          <w:p w14:paraId="66159D3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Выплаты на обеспечение государственных гарантий реализации прав на получение общедоступного дошкольного образования (Закупка товаров, работ и услуг для государственных (муниципальных)нужд)</w:t>
            </w:r>
          </w:p>
        </w:tc>
        <w:tc>
          <w:tcPr>
            <w:tcW w:w="487" w:type="dxa"/>
            <w:shd w:val="clear" w:color="FFFFCC" w:fill="FFFFFF"/>
            <w:vAlign w:val="center"/>
            <w:hideMark/>
          </w:tcPr>
          <w:p w14:paraId="663D0B9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4EF36E8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6BE54CB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01 1 01 78290</w:t>
            </w:r>
          </w:p>
        </w:tc>
        <w:tc>
          <w:tcPr>
            <w:tcW w:w="617" w:type="dxa"/>
            <w:shd w:val="clear" w:color="auto" w:fill="auto"/>
            <w:vAlign w:val="center"/>
            <w:hideMark/>
          </w:tcPr>
          <w:p w14:paraId="56BC465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0FE282C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909,8</w:t>
            </w:r>
          </w:p>
        </w:tc>
        <w:tc>
          <w:tcPr>
            <w:tcW w:w="1297" w:type="dxa"/>
            <w:shd w:val="clear" w:color="auto" w:fill="auto"/>
            <w:noWrap/>
            <w:vAlign w:val="center"/>
            <w:hideMark/>
          </w:tcPr>
          <w:p w14:paraId="7FC078C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962,1</w:t>
            </w:r>
          </w:p>
        </w:tc>
        <w:tc>
          <w:tcPr>
            <w:tcW w:w="1242" w:type="dxa"/>
            <w:shd w:val="clear" w:color="auto" w:fill="auto"/>
            <w:noWrap/>
            <w:vAlign w:val="center"/>
            <w:hideMark/>
          </w:tcPr>
          <w:p w14:paraId="15E5DAF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1016,9</w:t>
            </w:r>
          </w:p>
        </w:tc>
      </w:tr>
      <w:tr w:rsidR="00C9245C" w:rsidRPr="00C9245C" w14:paraId="53312AB5" w14:textId="77777777" w:rsidTr="00A56F05">
        <w:trPr>
          <w:trHeight w:val="630"/>
        </w:trPr>
        <w:tc>
          <w:tcPr>
            <w:tcW w:w="6766" w:type="dxa"/>
            <w:shd w:val="clear" w:color="auto" w:fill="auto"/>
            <w:vAlign w:val="center"/>
            <w:hideMark/>
          </w:tcPr>
          <w:p w14:paraId="3D2146F3"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ОБЩЕЕ ОБРАЗОВАНИЕ</w:t>
            </w:r>
          </w:p>
        </w:tc>
        <w:tc>
          <w:tcPr>
            <w:tcW w:w="487" w:type="dxa"/>
            <w:shd w:val="clear" w:color="FFFFCC" w:fill="FFFFFF"/>
            <w:vAlign w:val="center"/>
            <w:hideMark/>
          </w:tcPr>
          <w:p w14:paraId="40ABAD7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07</w:t>
            </w:r>
          </w:p>
        </w:tc>
        <w:tc>
          <w:tcPr>
            <w:tcW w:w="549" w:type="dxa"/>
            <w:shd w:val="clear" w:color="FFFFCC" w:fill="FFFFFF"/>
            <w:vAlign w:val="center"/>
            <w:hideMark/>
          </w:tcPr>
          <w:p w14:paraId="152AC29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w:t>
            </w:r>
          </w:p>
        </w:tc>
        <w:tc>
          <w:tcPr>
            <w:tcW w:w="1295" w:type="dxa"/>
            <w:shd w:val="clear" w:color="FFFFCC" w:fill="FFFFFF"/>
            <w:vAlign w:val="center"/>
            <w:hideMark/>
          </w:tcPr>
          <w:p w14:paraId="2477E73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auto" w:fill="auto"/>
            <w:vAlign w:val="center"/>
            <w:hideMark/>
          </w:tcPr>
          <w:p w14:paraId="26EDB99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08F6A25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385 257,5</w:t>
            </w:r>
          </w:p>
        </w:tc>
        <w:tc>
          <w:tcPr>
            <w:tcW w:w="1297" w:type="dxa"/>
            <w:shd w:val="clear" w:color="auto" w:fill="auto"/>
            <w:noWrap/>
            <w:vAlign w:val="center"/>
            <w:hideMark/>
          </w:tcPr>
          <w:p w14:paraId="78BDAE93"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w:t>
            </w:r>
          </w:p>
        </w:tc>
        <w:tc>
          <w:tcPr>
            <w:tcW w:w="1242" w:type="dxa"/>
            <w:shd w:val="clear" w:color="auto" w:fill="auto"/>
            <w:noWrap/>
            <w:vAlign w:val="center"/>
            <w:hideMark/>
          </w:tcPr>
          <w:p w14:paraId="1FDF439A"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400716,7</w:t>
            </w:r>
          </w:p>
        </w:tc>
      </w:tr>
      <w:tr w:rsidR="00C9245C" w:rsidRPr="00C9245C" w14:paraId="09E69738" w14:textId="77777777" w:rsidTr="00A56F05">
        <w:trPr>
          <w:trHeight w:val="735"/>
        </w:trPr>
        <w:tc>
          <w:tcPr>
            <w:tcW w:w="6766" w:type="dxa"/>
            <w:shd w:val="clear" w:color="FFFFCC" w:fill="FFFFFF"/>
            <w:vAlign w:val="center"/>
            <w:hideMark/>
          </w:tcPr>
          <w:p w14:paraId="204051B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образования"</w:t>
            </w:r>
          </w:p>
        </w:tc>
        <w:tc>
          <w:tcPr>
            <w:tcW w:w="487" w:type="dxa"/>
            <w:shd w:val="clear" w:color="FFFFCC" w:fill="FFFFFF"/>
            <w:noWrap/>
            <w:vAlign w:val="center"/>
            <w:hideMark/>
          </w:tcPr>
          <w:p w14:paraId="5E8B01B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noWrap/>
            <w:vAlign w:val="center"/>
            <w:hideMark/>
          </w:tcPr>
          <w:p w14:paraId="15CE94F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noWrap/>
            <w:vAlign w:val="center"/>
            <w:hideMark/>
          </w:tcPr>
          <w:p w14:paraId="3135916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01 0 00 00000</w:t>
            </w:r>
          </w:p>
        </w:tc>
        <w:tc>
          <w:tcPr>
            <w:tcW w:w="617" w:type="dxa"/>
            <w:shd w:val="clear" w:color="auto" w:fill="auto"/>
            <w:vAlign w:val="center"/>
            <w:hideMark/>
          </w:tcPr>
          <w:p w14:paraId="6F174BA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6BBDDA1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385 177,5</w:t>
            </w:r>
          </w:p>
        </w:tc>
        <w:tc>
          <w:tcPr>
            <w:tcW w:w="1297" w:type="dxa"/>
            <w:shd w:val="clear" w:color="auto" w:fill="auto"/>
            <w:noWrap/>
            <w:vAlign w:val="center"/>
            <w:hideMark/>
          </w:tcPr>
          <w:p w14:paraId="6D65C7B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380145,8</w:t>
            </w:r>
          </w:p>
        </w:tc>
        <w:tc>
          <w:tcPr>
            <w:tcW w:w="1242" w:type="dxa"/>
            <w:shd w:val="clear" w:color="auto" w:fill="auto"/>
            <w:noWrap/>
            <w:vAlign w:val="center"/>
            <w:hideMark/>
          </w:tcPr>
          <w:p w14:paraId="74AC1D2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400636,7</w:t>
            </w:r>
          </w:p>
        </w:tc>
      </w:tr>
      <w:tr w:rsidR="00C9245C" w:rsidRPr="00C9245C" w14:paraId="71223333" w14:textId="77777777" w:rsidTr="00A56F05">
        <w:trPr>
          <w:trHeight w:val="690"/>
        </w:trPr>
        <w:tc>
          <w:tcPr>
            <w:tcW w:w="6766" w:type="dxa"/>
            <w:shd w:val="clear" w:color="FFFFCC" w:fill="FFFFFF"/>
            <w:vAlign w:val="center"/>
            <w:hideMark/>
          </w:tcPr>
          <w:p w14:paraId="6E43E82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дошкольного и общего образования"</w:t>
            </w:r>
          </w:p>
        </w:tc>
        <w:tc>
          <w:tcPr>
            <w:tcW w:w="487" w:type="dxa"/>
            <w:shd w:val="clear" w:color="FFFFCC" w:fill="FFFFFF"/>
            <w:noWrap/>
            <w:vAlign w:val="center"/>
            <w:hideMark/>
          </w:tcPr>
          <w:p w14:paraId="3E2F065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noWrap/>
            <w:vAlign w:val="center"/>
            <w:hideMark/>
          </w:tcPr>
          <w:p w14:paraId="2D12814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noWrap/>
            <w:vAlign w:val="center"/>
            <w:hideMark/>
          </w:tcPr>
          <w:p w14:paraId="39F68CE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01 1 00 00000</w:t>
            </w:r>
          </w:p>
        </w:tc>
        <w:tc>
          <w:tcPr>
            <w:tcW w:w="617" w:type="dxa"/>
            <w:shd w:val="clear" w:color="auto" w:fill="auto"/>
            <w:vAlign w:val="center"/>
            <w:hideMark/>
          </w:tcPr>
          <w:p w14:paraId="428893B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0C98DCB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385 177,5</w:t>
            </w:r>
          </w:p>
        </w:tc>
        <w:tc>
          <w:tcPr>
            <w:tcW w:w="1297" w:type="dxa"/>
            <w:shd w:val="clear" w:color="auto" w:fill="auto"/>
            <w:noWrap/>
            <w:vAlign w:val="center"/>
            <w:hideMark/>
          </w:tcPr>
          <w:p w14:paraId="5F57C8D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380145,8</w:t>
            </w:r>
          </w:p>
        </w:tc>
        <w:tc>
          <w:tcPr>
            <w:tcW w:w="1242" w:type="dxa"/>
            <w:shd w:val="clear" w:color="auto" w:fill="auto"/>
            <w:noWrap/>
            <w:vAlign w:val="center"/>
            <w:hideMark/>
          </w:tcPr>
          <w:p w14:paraId="45BFFB8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400636,7</w:t>
            </w:r>
          </w:p>
        </w:tc>
      </w:tr>
      <w:tr w:rsidR="00C9245C" w:rsidRPr="00C9245C" w14:paraId="3635D07D" w14:textId="77777777" w:rsidTr="00A56F05">
        <w:trPr>
          <w:trHeight w:val="750"/>
        </w:trPr>
        <w:tc>
          <w:tcPr>
            <w:tcW w:w="6766" w:type="dxa"/>
            <w:shd w:val="clear" w:color="FFFFCC" w:fill="FFFFFF"/>
            <w:vAlign w:val="center"/>
            <w:hideMark/>
          </w:tcPr>
          <w:p w14:paraId="481329B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"Развитие общего образования"</w:t>
            </w:r>
          </w:p>
        </w:tc>
        <w:tc>
          <w:tcPr>
            <w:tcW w:w="487" w:type="dxa"/>
            <w:shd w:val="clear" w:color="FFFFCC" w:fill="FFFFFF"/>
            <w:noWrap/>
            <w:vAlign w:val="center"/>
            <w:hideMark/>
          </w:tcPr>
          <w:p w14:paraId="2233DA1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noWrap/>
            <w:vAlign w:val="center"/>
            <w:hideMark/>
          </w:tcPr>
          <w:p w14:paraId="3A42C6A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noWrap/>
            <w:vAlign w:val="center"/>
            <w:hideMark/>
          </w:tcPr>
          <w:p w14:paraId="2ECBB8C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01 1 02 00000</w:t>
            </w:r>
          </w:p>
        </w:tc>
        <w:tc>
          <w:tcPr>
            <w:tcW w:w="617" w:type="dxa"/>
            <w:shd w:val="clear" w:color="auto" w:fill="auto"/>
            <w:vAlign w:val="center"/>
            <w:hideMark/>
          </w:tcPr>
          <w:p w14:paraId="587C886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3C89B6A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385 177,5</w:t>
            </w:r>
          </w:p>
        </w:tc>
        <w:tc>
          <w:tcPr>
            <w:tcW w:w="1297" w:type="dxa"/>
            <w:shd w:val="clear" w:color="auto" w:fill="auto"/>
            <w:noWrap/>
            <w:vAlign w:val="center"/>
            <w:hideMark/>
          </w:tcPr>
          <w:p w14:paraId="0A30F95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380145,8</w:t>
            </w:r>
          </w:p>
        </w:tc>
        <w:tc>
          <w:tcPr>
            <w:tcW w:w="1242" w:type="dxa"/>
            <w:shd w:val="clear" w:color="auto" w:fill="auto"/>
            <w:noWrap/>
            <w:vAlign w:val="center"/>
            <w:hideMark/>
          </w:tcPr>
          <w:p w14:paraId="13DA3BD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400636,7</w:t>
            </w:r>
          </w:p>
        </w:tc>
      </w:tr>
      <w:tr w:rsidR="00C9245C" w:rsidRPr="00C9245C" w14:paraId="4636F740" w14:textId="77777777" w:rsidTr="00A56F05">
        <w:trPr>
          <w:trHeight w:val="4050"/>
        </w:trPr>
        <w:tc>
          <w:tcPr>
            <w:tcW w:w="6766" w:type="dxa"/>
            <w:shd w:val="clear" w:color="auto" w:fill="auto"/>
            <w:vAlign w:val="center"/>
            <w:hideMark/>
          </w:tcPr>
          <w:p w14:paraId="498C262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487" w:type="dxa"/>
            <w:shd w:val="clear" w:color="FFFFCC" w:fill="FFFFFF"/>
            <w:vAlign w:val="center"/>
            <w:hideMark/>
          </w:tcPr>
          <w:p w14:paraId="20A058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426B02D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1E57B84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01 1 02 78120</w:t>
            </w:r>
          </w:p>
        </w:tc>
        <w:tc>
          <w:tcPr>
            <w:tcW w:w="617" w:type="dxa"/>
            <w:shd w:val="clear" w:color="auto" w:fill="auto"/>
            <w:vAlign w:val="center"/>
            <w:hideMark/>
          </w:tcPr>
          <w:p w14:paraId="2645906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55C0942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250 646,0</w:t>
            </w:r>
          </w:p>
        </w:tc>
        <w:tc>
          <w:tcPr>
            <w:tcW w:w="1297" w:type="dxa"/>
            <w:shd w:val="clear" w:color="auto" w:fill="auto"/>
            <w:noWrap/>
            <w:vAlign w:val="center"/>
            <w:hideMark/>
          </w:tcPr>
          <w:p w14:paraId="57FFAD5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268750,0</w:t>
            </w:r>
          </w:p>
        </w:tc>
        <w:tc>
          <w:tcPr>
            <w:tcW w:w="1242" w:type="dxa"/>
            <w:shd w:val="clear" w:color="auto" w:fill="auto"/>
            <w:noWrap/>
            <w:vAlign w:val="center"/>
            <w:hideMark/>
          </w:tcPr>
          <w:p w14:paraId="06AA16B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287204,0</w:t>
            </w:r>
          </w:p>
        </w:tc>
      </w:tr>
      <w:tr w:rsidR="00C9245C" w:rsidRPr="00C9245C" w14:paraId="231C6067" w14:textId="77777777" w:rsidTr="00A56F05">
        <w:trPr>
          <w:trHeight w:val="2895"/>
        </w:trPr>
        <w:tc>
          <w:tcPr>
            <w:tcW w:w="6766" w:type="dxa"/>
            <w:shd w:val="clear" w:color="auto" w:fill="auto"/>
            <w:vAlign w:val="center"/>
            <w:hideMark/>
          </w:tcPr>
          <w:p w14:paraId="45B81AA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Выплаты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учреждений (Закупка товаров,работ и услуг для государственных (муниципальных)нужд)</w:t>
            </w:r>
          </w:p>
        </w:tc>
        <w:tc>
          <w:tcPr>
            <w:tcW w:w="487" w:type="dxa"/>
            <w:shd w:val="clear" w:color="FFFFCC" w:fill="FFFFFF"/>
            <w:vAlign w:val="center"/>
            <w:hideMark/>
          </w:tcPr>
          <w:p w14:paraId="42E27E2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060EC56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7FB810C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01 1 02 78120</w:t>
            </w:r>
          </w:p>
        </w:tc>
        <w:tc>
          <w:tcPr>
            <w:tcW w:w="617" w:type="dxa"/>
            <w:shd w:val="clear" w:color="auto" w:fill="auto"/>
            <w:vAlign w:val="center"/>
            <w:hideMark/>
          </w:tcPr>
          <w:p w14:paraId="5369898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12CCC54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10 443,2</w:t>
            </w:r>
          </w:p>
        </w:tc>
        <w:tc>
          <w:tcPr>
            <w:tcW w:w="1297" w:type="dxa"/>
            <w:shd w:val="clear" w:color="auto" w:fill="auto"/>
            <w:noWrap/>
            <w:vAlign w:val="center"/>
            <w:hideMark/>
          </w:tcPr>
          <w:p w14:paraId="54B7E23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11198,4</w:t>
            </w:r>
          </w:p>
        </w:tc>
        <w:tc>
          <w:tcPr>
            <w:tcW w:w="1242" w:type="dxa"/>
            <w:shd w:val="clear" w:color="auto" w:fill="auto"/>
            <w:noWrap/>
            <w:vAlign w:val="center"/>
            <w:hideMark/>
          </w:tcPr>
          <w:p w14:paraId="2D6F54F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11967,4</w:t>
            </w:r>
          </w:p>
        </w:tc>
      </w:tr>
      <w:tr w:rsidR="00C9245C" w:rsidRPr="00C9245C" w14:paraId="584125D6" w14:textId="77777777" w:rsidTr="00A56F05">
        <w:trPr>
          <w:trHeight w:val="2895"/>
        </w:trPr>
        <w:tc>
          <w:tcPr>
            <w:tcW w:w="6766" w:type="dxa"/>
            <w:shd w:val="clear" w:color="auto" w:fill="auto"/>
            <w:vAlign w:val="center"/>
            <w:hideMark/>
          </w:tcPr>
          <w:p w14:paraId="12AB17E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Ежемесячное денежное вознаграждение за классное руководство педагогическим работникам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487" w:type="dxa"/>
            <w:shd w:val="clear" w:color="FFFFCC" w:fill="FFFFFF"/>
            <w:vAlign w:val="center"/>
            <w:hideMark/>
          </w:tcPr>
          <w:p w14:paraId="48BFB8A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7E1BB50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07FDEAD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01 1 02 53030</w:t>
            </w:r>
          </w:p>
        </w:tc>
        <w:tc>
          <w:tcPr>
            <w:tcW w:w="617" w:type="dxa"/>
            <w:shd w:val="clear" w:color="auto" w:fill="auto"/>
            <w:vAlign w:val="center"/>
            <w:hideMark/>
          </w:tcPr>
          <w:p w14:paraId="33275DF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084CFCD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16 311,5</w:t>
            </w:r>
          </w:p>
        </w:tc>
        <w:tc>
          <w:tcPr>
            <w:tcW w:w="1297" w:type="dxa"/>
            <w:shd w:val="clear" w:color="auto" w:fill="auto"/>
            <w:noWrap/>
            <w:vAlign w:val="center"/>
            <w:hideMark/>
          </w:tcPr>
          <w:p w14:paraId="0C8B8BD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16311,5</w:t>
            </w:r>
          </w:p>
        </w:tc>
        <w:tc>
          <w:tcPr>
            <w:tcW w:w="1242" w:type="dxa"/>
            <w:shd w:val="clear" w:color="auto" w:fill="auto"/>
            <w:noWrap/>
            <w:vAlign w:val="center"/>
            <w:hideMark/>
          </w:tcPr>
          <w:p w14:paraId="608137A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16311,5</w:t>
            </w:r>
          </w:p>
        </w:tc>
      </w:tr>
      <w:tr w:rsidR="00C9245C" w:rsidRPr="00C9245C" w14:paraId="2C3374A7" w14:textId="77777777" w:rsidTr="00A56F05">
        <w:trPr>
          <w:trHeight w:val="1755"/>
        </w:trPr>
        <w:tc>
          <w:tcPr>
            <w:tcW w:w="6766" w:type="dxa"/>
            <w:shd w:val="clear" w:color="auto" w:fill="auto"/>
            <w:vAlign w:val="center"/>
            <w:hideMark/>
          </w:tcPr>
          <w:p w14:paraId="56555B9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учащихся общеобразовательных учреждений молочной продукцией (Закупка товаров, работ и услуг для государственных (муниципальных) нужд)</w:t>
            </w:r>
          </w:p>
        </w:tc>
        <w:tc>
          <w:tcPr>
            <w:tcW w:w="487" w:type="dxa"/>
            <w:shd w:val="clear" w:color="FFFFCC" w:fill="FFFFFF"/>
            <w:vAlign w:val="center"/>
            <w:hideMark/>
          </w:tcPr>
          <w:p w14:paraId="23A8337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06CBDE4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561B5FE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S8130</w:t>
            </w:r>
          </w:p>
        </w:tc>
        <w:tc>
          <w:tcPr>
            <w:tcW w:w="617" w:type="dxa"/>
            <w:shd w:val="clear" w:color="auto" w:fill="auto"/>
            <w:vAlign w:val="center"/>
            <w:hideMark/>
          </w:tcPr>
          <w:p w14:paraId="7339E78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0F74B12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1 671,6</w:t>
            </w:r>
          </w:p>
        </w:tc>
        <w:tc>
          <w:tcPr>
            <w:tcW w:w="1297" w:type="dxa"/>
            <w:shd w:val="clear" w:color="auto" w:fill="auto"/>
            <w:noWrap/>
            <w:vAlign w:val="center"/>
            <w:hideMark/>
          </w:tcPr>
          <w:p w14:paraId="0ABD60D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1738,5</w:t>
            </w:r>
          </w:p>
        </w:tc>
        <w:tc>
          <w:tcPr>
            <w:tcW w:w="1242" w:type="dxa"/>
            <w:shd w:val="clear" w:color="auto" w:fill="auto"/>
            <w:noWrap/>
            <w:vAlign w:val="center"/>
            <w:hideMark/>
          </w:tcPr>
          <w:p w14:paraId="1E39D88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1808,0</w:t>
            </w:r>
          </w:p>
        </w:tc>
      </w:tr>
      <w:tr w:rsidR="00C9245C" w:rsidRPr="00C9245C" w14:paraId="21840CFF" w14:textId="77777777" w:rsidTr="00A56F05">
        <w:trPr>
          <w:trHeight w:val="1650"/>
        </w:trPr>
        <w:tc>
          <w:tcPr>
            <w:tcW w:w="6766" w:type="dxa"/>
            <w:shd w:val="clear" w:color="auto" w:fill="auto"/>
            <w:vAlign w:val="center"/>
            <w:hideMark/>
          </w:tcPr>
          <w:p w14:paraId="4D0EEF7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учащихся общеобразовательных учреждений молочной продукцией (Закупка товаров, работ и услуг для государственных (муниципальных) нужд)</w:t>
            </w:r>
          </w:p>
        </w:tc>
        <w:tc>
          <w:tcPr>
            <w:tcW w:w="487" w:type="dxa"/>
            <w:shd w:val="clear" w:color="FFFFCC" w:fill="FFFFFF"/>
            <w:vAlign w:val="center"/>
            <w:hideMark/>
          </w:tcPr>
          <w:p w14:paraId="5105053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48A6D5A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435FD92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S8130</w:t>
            </w:r>
          </w:p>
        </w:tc>
        <w:tc>
          <w:tcPr>
            <w:tcW w:w="617" w:type="dxa"/>
            <w:shd w:val="clear" w:color="auto" w:fill="auto"/>
            <w:vAlign w:val="center"/>
            <w:hideMark/>
          </w:tcPr>
          <w:p w14:paraId="4F1AE42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55AF28A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1 671,6</w:t>
            </w:r>
          </w:p>
        </w:tc>
        <w:tc>
          <w:tcPr>
            <w:tcW w:w="1297" w:type="dxa"/>
            <w:shd w:val="clear" w:color="auto" w:fill="auto"/>
            <w:noWrap/>
            <w:vAlign w:val="center"/>
            <w:hideMark/>
          </w:tcPr>
          <w:p w14:paraId="3BB72D8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1738,5</w:t>
            </w:r>
          </w:p>
        </w:tc>
        <w:tc>
          <w:tcPr>
            <w:tcW w:w="1242" w:type="dxa"/>
            <w:shd w:val="clear" w:color="auto" w:fill="auto"/>
            <w:noWrap/>
            <w:vAlign w:val="center"/>
            <w:hideMark/>
          </w:tcPr>
          <w:p w14:paraId="7D5ADAA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1808,0</w:t>
            </w:r>
          </w:p>
        </w:tc>
      </w:tr>
      <w:tr w:rsidR="00C9245C" w:rsidRPr="00C9245C" w14:paraId="713162EA" w14:textId="77777777" w:rsidTr="00A56F05">
        <w:trPr>
          <w:trHeight w:val="2190"/>
        </w:trPr>
        <w:tc>
          <w:tcPr>
            <w:tcW w:w="6766" w:type="dxa"/>
            <w:shd w:val="clear" w:color="auto" w:fill="auto"/>
            <w:vAlign w:val="center"/>
            <w:hideMark/>
          </w:tcPr>
          <w:p w14:paraId="61F346B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Организация бесплатного горячего питания обучающихся,получающих начальное общего образование в муниципальных образовательных организациях (Закупка товаров,работ и услуг для государственных (муниципальных) нужд)</w:t>
            </w:r>
          </w:p>
        </w:tc>
        <w:tc>
          <w:tcPr>
            <w:tcW w:w="487" w:type="dxa"/>
            <w:shd w:val="clear" w:color="FFFFCC" w:fill="FFFFFF"/>
            <w:vAlign w:val="center"/>
            <w:hideMark/>
          </w:tcPr>
          <w:p w14:paraId="4CEC972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2B7051C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0EFDC3C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L3040</w:t>
            </w:r>
          </w:p>
        </w:tc>
        <w:tc>
          <w:tcPr>
            <w:tcW w:w="617" w:type="dxa"/>
            <w:shd w:val="clear" w:color="auto" w:fill="auto"/>
            <w:vAlign w:val="center"/>
            <w:hideMark/>
          </w:tcPr>
          <w:p w14:paraId="384CF25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7AF9411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9 862,1</w:t>
            </w:r>
          </w:p>
        </w:tc>
        <w:tc>
          <w:tcPr>
            <w:tcW w:w="1297" w:type="dxa"/>
            <w:shd w:val="clear" w:color="auto" w:fill="auto"/>
            <w:noWrap/>
            <w:vAlign w:val="center"/>
            <w:hideMark/>
          </w:tcPr>
          <w:p w14:paraId="4743725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9862,1</w:t>
            </w:r>
          </w:p>
        </w:tc>
        <w:tc>
          <w:tcPr>
            <w:tcW w:w="1242" w:type="dxa"/>
            <w:shd w:val="clear" w:color="auto" w:fill="auto"/>
            <w:noWrap/>
            <w:vAlign w:val="center"/>
            <w:hideMark/>
          </w:tcPr>
          <w:p w14:paraId="0185484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9862,1</w:t>
            </w:r>
          </w:p>
        </w:tc>
      </w:tr>
      <w:tr w:rsidR="00C9245C" w:rsidRPr="00C9245C" w14:paraId="057A5E29" w14:textId="77777777" w:rsidTr="00A56F05">
        <w:trPr>
          <w:trHeight w:val="2100"/>
        </w:trPr>
        <w:tc>
          <w:tcPr>
            <w:tcW w:w="6766" w:type="dxa"/>
            <w:shd w:val="clear" w:color="auto" w:fill="auto"/>
            <w:vAlign w:val="center"/>
            <w:hideMark/>
          </w:tcPr>
          <w:p w14:paraId="0EAC968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Организация бесплатного горячего питания обучающихся,получающих начальное общего образование в муниципальных образовательных организациях (Закупка товаров,работ и услуг для государственных (муниципальных) нужд)</w:t>
            </w:r>
          </w:p>
        </w:tc>
        <w:tc>
          <w:tcPr>
            <w:tcW w:w="487" w:type="dxa"/>
            <w:shd w:val="clear" w:color="FFFFCC" w:fill="FFFFFF"/>
            <w:vAlign w:val="center"/>
            <w:hideMark/>
          </w:tcPr>
          <w:p w14:paraId="0E17B79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3EEB3A6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612C68B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L3040</w:t>
            </w:r>
          </w:p>
        </w:tc>
        <w:tc>
          <w:tcPr>
            <w:tcW w:w="617" w:type="dxa"/>
            <w:shd w:val="clear" w:color="auto" w:fill="auto"/>
            <w:vAlign w:val="center"/>
            <w:hideMark/>
          </w:tcPr>
          <w:p w14:paraId="7FBB2D5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4AC8620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14,8</w:t>
            </w:r>
          </w:p>
        </w:tc>
        <w:tc>
          <w:tcPr>
            <w:tcW w:w="1297" w:type="dxa"/>
            <w:shd w:val="clear" w:color="auto" w:fill="auto"/>
            <w:noWrap/>
            <w:vAlign w:val="center"/>
            <w:hideMark/>
          </w:tcPr>
          <w:p w14:paraId="0464F87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14,8</w:t>
            </w:r>
          </w:p>
        </w:tc>
        <w:tc>
          <w:tcPr>
            <w:tcW w:w="1242" w:type="dxa"/>
            <w:shd w:val="clear" w:color="auto" w:fill="auto"/>
            <w:noWrap/>
            <w:vAlign w:val="center"/>
            <w:hideMark/>
          </w:tcPr>
          <w:p w14:paraId="309CABD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14,8</w:t>
            </w:r>
          </w:p>
        </w:tc>
      </w:tr>
      <w:tr w:rsidR="00C9245C" w:rsidRPr="00C9245C" w14:paraId="18C7D1FE" w14:textId="77777777" w:rsidTr="00A56F05">
        <w:trPr>
          <w:trHeight w:val="1950"/>
        </w:trPr>
        <w:tc>
          <w:tcPr>
            <w:tcW w:w="6766" w:type="dxa"/>
            <w:shd w:val="clear" w:color="auto" w:fill="auto"/>
            <w:vAlign w:val="center"/>
            <w:hideMark/>
          </w:tcPr>
          <w:p w14:paraId="427AFDB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Организация бесплатного питания обучающихся из многодетных семей в образовательных организациях (Закупка товаров,работ и услуг для государственных (муниципальных) нужд)</w:t>
            </w:r>
          </w:p>
        </w:tc>
        <w:tc>
          <w:tcPr>
            <w:tcW w:w="487" w:type="dxa"/>
            <w:shd w:val="clear" w:color="FFFFCC" w:fill="FFFFFF"/>
            <w:vAlign w:val="center"/>
            <w:hideMark/>
          </w:tcPr>
          <w:p w14:paraId="0363755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1999AF7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37EC99A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S9970</w:t>
            </w:r>
          </w:p>
        </w:tc>
        <w:tc>
          <w:tcPr>
            <w:tcW w:w="617" w:type="dxa"/>
            <w:shd w:val="clear" w:color="auto" w:fill="auto"/>
            <w:vAlign w:val="center"/>
            <w:hideMark/>
          </w:tcPr>
          <w:p w14:paraId="0ACEA0F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3400DCC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4 680,1</w:t>
            </w:r>
          </w:p>
        </w:tc>
        <w:tc>
          <w:tcPr>
            <w:tcW w:w="1297" w:type="dxa"/>
            <w:shd w:val="clear" w:color="auto" w:fill="auto"/>
            <w:noWrap/>
            <w:vAlign w:val="center"/>
            <w:hideMark/>
          </w:tcPr>
          <w:p w14:paraId="20234E2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4867,3</w:t>
            </w:r>
          </w:p>
        </w:tc>
        <w:tc>
          <w:tcPr>
            <w:tcW w:w="1242" w:type="dxa"/>
            <w:shd w:val="clear" w:color="auto" w:fill="auto"/>
            <w:noWrap/>
            <w:vAlign w:val="center"/>
            <w:hideMark/>
          </w:tcPr>
          <w:p w14:paraId="057947E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5062,0</w:t>
            </w:r>
          </w:p>
        </w:tc>
      </w:tr>
      <w:tr w:rsidR="00C9245C" w:rsidRPr="00C9245C" w14:paraId="433817B6" w14:textId="77777777" w:rsidTr="00A56F05">
        <w:trPr>
          <w:trHeight w:val="1650"/>
        </w:trPr>
        <w:tc>
          <w:tcPr>
            <w:tcW w:w="6766" w:type="dxa"/>
            <w:shd w:val="clear" w:color="auto" w:fill="auto"/>
            <w:vAlign w:val="center"/>
            <w:hideMark/>
          </w:tcPr>
          <w:p w14:paraId="44CFC0C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реализацию мероприятий областной адресной программы капитального ремонта (Закупка товаров, работ и услуг для государственных (муниципальных) нужд)</w:t>
            </w:r>
          </w:p>
        </w:tc>
        <w:tc>
          <w:tcPr>
            <w:tcW w:w="487" w:type="dxa"/>
            <w:shd w:val="clear" w:color="FFFFCC" w:fill="FFFFFF"/>
            <w:vAlign w:val="center"/>
            <w:hideMark/>
          </w:tcPr>
          <w:p w14:paraId="7123ABB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0080983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605CBAD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S8750</w:t>
            </w:r>
          </w:p>
        </w:tc>
        <w:tc>
          <w:tcPr>
            <w:tcW w:w="617" w:type="dxa"/>
            <w:shd w:val="clear" w:color="auto" w:fill="auto"/>
            <w:vAlign w:val="center"/>
            <w:hideMark/>
          </w:tcPr>
          <w:p w14:paraId="6077C44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6DB1FA1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20 072,0</w:t>
            </w:r>
          </w:p>
        </w:tc>
        <w:tc>
          <w:tcPr>
            <w:tcW w:w="1297" w:type="dxa"/>
            <w:shd w:val="clear" w:color="auto" w:fill="auto"/>
            <w:noWrap/>
            <w:vAlign w:val="center"/>
            <w:hideMark/>
          </w:tcPr>
          <w:p w14:paraId="5FD4087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242" w:type="dxa"/>
            <w:shd w:val="clear" w:color="auto" w:fill="auto"/>
            <w:noWrap/>
            <w:vAlign w:val="center"/>
            <w:hideMark/>
          </w:tcPr>
          <w:p w14:paraId="64559B6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34796186" w14:textId="77777777" w:rsidTr="00A56F05">
        <w:trPr>
          <w:trHeight w:val="1650"/>
        </w:trPr>
        <w:tc>
          <w:tcPr>
            <w:tcW w:w="6766" w:type="dxa"/>
            <w:shd w:val="clear" w:color="auto" w:fill="auto"/>
            <w:vAlign w:val="center"/>
            <w:hideMark/>
          </w:tcPr>
          <w:p w14:paraId="59F271A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реализацию мероприятий областной адресной программы капитального ремонта (Закупка товаров, работ и услуг для государственных (муниципальных) нужд)</w:t>
            </w:r>
          </w:p>
        </w:tc>
        <w:tc>
          <w:tcPr>
            <w:tcW w:w="487" w:type="dxa"/>
            <w:shd w:val="clear" w:color="FFFFCC" w:fill="FFFFFF"/>
            <w:vAlign w:val="center"/>
            <w:hideMark/>
          </w:tcPr>
          <w:p w14:paraId="44FF6AB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15ADADC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42F1313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S8750</w:t>
            </w:r>
          </w:p>
        </w:tc>
        <w:tc>
          <w:tcPr>
            <w:tcW w:w="617" w:type="dxa"/>
            <w:shd w:val="clear" w:color="auto" w:fill="auto"/>
            <w:vAlign w:val="center"/>
            <w:hideMark/>
          </w:tcPr>
          <w:p w14:paraId="39FAF1F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6B214D6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802,9</w:t>
            </w:r>
          </w:p>
        </w:tc>
        <w:tc>
          <w:tcPr>
            <w:tcW w:w="1297" w:type="dxa"/>
            <w:shd w:val="clear" w:color="auto" w:fill="auto"/>
            <w:noWrap/>
            <w:vAlign w:val="center"/>
            <w:hideMark/>
          </w:tcPr>
          <w:p w14:paraId="77A4070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242" w:type="dxa"/>
            <w:shd w:val="clear" w:color="auto" w:fill="auto"/>
            <w:noWrap/>
            <w:vAlign w:val="center"/>
            <w:hideMark/>
          </w:tcPr>
          <w:p w14:paraId="6AAE1C1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46AAF78D" w14:textId="77777777" w:rsidTr="00A56F05">
        <w:trPr>
          <w:trHeight w:val="1650"/>
        </w:trPr>
        <w:tc>
          <w:tcPr>
            <w:tcW w:w="6766" w:type="dxa"/>
            <w:shd w:val="clear" w:color="auto" w:fill="auto"/>
            <w:vAlign w:val="center"/>
            <w:hideMark/>
          </w:tcPr>
          <w:p w14:paraId="2F9F151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материально-техническое оснащение муниципальных общеобразовательных организаций (Закупка товаров, работ и услуг для государственных (муниципальных) нужд)</w:t>
            </w:r>
          </w:p>
        </w:tc>
        <w:tc>
          <w:tcPr>
            <w:tcW w:w="487" w:type="dxa"/>
            <w:shd w:val="clear" w:color="FFFFCC" w:fill="FFFFFF"/>
            <w:vAlign w:val="center"/>
            <w:hideMark/>
          </w:tcPr>
          <w:p w14:paraId="04F9E5A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01EC3BF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5EC6509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S8940</w:t>
            </w:r>
          </w:p>
        </w:tc>
        <w:tc>
          <w:tcPr>
            <w:tcW w:w="617" w:type="dxa"/>
            <w:shd w:val="clear" w:color="auto" w:fill="auto"/>
            <w:vAlign w:val="center"/>
            <w:hideMark/>
          </w:tcPr>
          <w:p w14:paraId="790DCDF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21A2DD1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c>
          <w:tcPr>
            <w:tcW w:w="1297" w:type="dxa"/>
            <w:shd w:val="clear" w:color="auto" w:fill="auto"/>
            <w:noWrap/>
            <w:vAlign w:val="center"/>
            <w:hideMark/>
          </w:tcPr>
          <w:p w14:paraId="0009628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100,0</w:t>
            </w:r>
          </w:p>
        </w:tc>
        <w:tc>
          <w:tcPr>
            <w:tcW w:w="1242" w:type="dxa"/>
            <w:shd w:val="clear" w:color="auto" w:fill="auto"/>
            <w:noWrap/>
            <w:vAlign w:val="center"/>
            <w:hideMark/>
          </w:tcPr>
          <w:p w14:paraId="03148E7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100,0</w:t>
            </w:r>
          </w:p>
        </w:tc>
      </w:tr>
      <w:tr w:rsidR="00C9245C" w:rsidRPr="00C9245C" w14:paraId="24784339" w14:textId="77777777" w:rsidTr="00A56F05">
        <w:trPr>
          <w:trHeight w:val="1740"/>
        </w:trPr>
        <w:tc>
          <w:tcPr>
            <w:tcW w:w="6766" w:type="dxa"/>
            <w:shd w:val="clear" w:color="auto" w:fill="auto"/>
            <w:vAlign w:val="center"/>
            <w:hideMark/>
          </w:tcPr>
          <w:p w14:paraId="27E7AED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материально-техническое оснащение муниципальных общеобразовательных организаций (Закупка товаров, работ и услуг для государственных (муниципальных) нужд)</w:t>
            </w:r>
          </w:p>
        </w:tc>
        <w:tc>
          <w:tcPr>
            <w:tcW w:w="487" w:type="dxa"/>
            <w:shd w:val="clear" w:color="FFFFCC" w:fill="FFFFFF"/>
            <w:vAlign w:val="center"/>
            <w:hideMark/>
          </w:tcPr>
          <w:p w14:paraId="7E2A39F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34FF128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38775FE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S8940</w:t>
            </w:r>
          </w:p>
        </w:tc>
        <w:tc>
          <w:tcPr>
            <w:tcW w:w="617" w:type="dxa"/>
            <w:shd w:val="clear" w:color="auto" w:fill="auto"/>
            <w:vAlign w:val="center"/>
            <w:hideMark/>
          </w:tcPr>
          <w:p w14:paraId="56A6C8A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576BACA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w:t>
            </w:r>
          </w:p>
        </w:tc>
        <w:tc>
          <w:tcPr>
            <w:tcW w:w="1297" w:type="dxa"/>
            <w:shd w:val="clear" w:color="auto" w:fill="auto"/>
            <w:noWrap/>
            <w:vAlign w:val="center"/>
            <w:hideMark/>
          </w:tcPr>
          <w:p w14:paraId="58CBF05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1,7</w:t>
            </w:r>
          </w:p>
        </w:tc>
        <w:tc>
          <w:tcPr>
            <w:tcW w:w="1242" w:type="dxa"/>
            <w:shd w:val="clear" w:color="auto" w:fill="auto"/>
            <w:noWrap/>
            <w:vAlign w:val="center"/>
            <w:hideMark/>
          </w:tcPr>
          <w:p w14:paraId="22D019B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1,5</w:t>
            </w:r>
          </w:p>
        </w:tc>
      </w:tr>
      <w:tr w:rsidR="00C9245C" w:rsidRPr="00C9245C" w14:paraId="0CF9AF43" w14:textId="77777777" w:rsidTr="00A56F05">
        <w:trPr>
          <w:trHeight w:val="1815"/>
        </w:trPr>
        <w:tc>
          <w:tcPr>
            <w:tcW w:w="6766" w:type="dxa"/>
            <w:shd w:val="clear" w:color="auto" w:fill="auto"/>
            <w:vAlign w:val="center"/>
            <w:hideMark/>
          </w:tcPr>
          <w:p w14:paraId="34B7BA3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(оказания услуг) муниципальных учреждений (Закупка товаров, работ и услуг для государственных (муниципальных)нужд)</w:t>
            </w:r>
          </w:p>
        </w:tc>
        <w:tc>
          <w:tcPr>
            <w:tcW w:w="487" w:type="dxa"/>
            <w:shd w:val="clear" w:color="FFFFCC" w:fill="FFFFFF"/>
            <w:vAlign w:val="center"/>
            <w:hideMark/>
          </w:tcPr>
          <w:p w14:paraId="076EFDD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480DB7C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514FA1A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01 1 02 80590</w:t>
            </w:r>
          </w:p>
        </w:tc>
        <w:tc>
          <w:tcPr>
            <w:tcW w:w="617" w:type="dxa"/>
            <w:shd w:val="clear" w:color="FFFFCC" w:fill="FFFFFF"/>
            <w:vAlign w:val="center"/>
            <w:hideMark/>
          </w:tcPr>
          <w:p w14:paraId="76FA9B5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0726B14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60 308,8</w:t>
            </w:r>
          </w:p>
        </w:tc>
        <w:tc>
          <w:tcPr>
            <w:tcW w:w="1297" w:type="dxa"/>
            <w:shd w:val="clear" w:color="auto" w:fill="auto"/>
            <w:noWrap/>
            <w:vAlign w:val="center"/>
            <w:hideMark/>
          </w:tcPr>
          <w:p w14:paraId="726C962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60412,3</w:t>
            </w:r>
          </w:p>
        </w:tc>
        <w:tc>
          <w:tcPr>
            <w:tcW w:w="1242" w:type="dxa"/>
            <w:shd w:val="clear" w:color="auto" w:fill="auto"/>
            <w:noWrap/>
            <w:vAlign w:val="center"/>
            <w:hideMark/>
          </w:tcPr>
          <w:p w14:paraId="4AC89B4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61344,8</w:t>
            </w:r>
          </w:p>
        </w:tc>
      </w:tr>
      <w:tr w:rsidR="00C9245C" w:rsidRPr="00C9245C" w14:paraId="4A1D2CC9" w14:textId="77777777" w:rsidTr="00A56F05">
        <w:trPr>
          <w:trHeight w:val="1500"/>
        </w:trPr>
        <w:tc>
          <w:tcPr>
            <w:tcW w:w="6766" w:type="dxa"/>
            <w:shd w:val="clear" w:color="auto" w:fill="auto"/>
            <w:vAlign w:val="center"/>
            <w:hideMark/>
          </w:tcPr>
          <w:p w14:paraId="61C5673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(оказания услуг) муниципальных учреждений (Социальное обеспечение и иные выплаты)</w:t>
            </w:r>
          </w:p>
        </w:tc>
        <w:tc>
          <w:tcPr>
            <w:tcW w:w="487" w:type="dxa"/>
            <w:shd w:val="clear" w:color="FFFFCC" w:fill="FFFFFF"/>
            <w:vAlign w:val="center"/>
            <w:hideMark/>
          </w:tcPr>
          <w:p w14:paraId="6D15ACE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7397FB4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288FC45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01 1 02 80590</w:t>
            </w:r>
          </w:p>
        </w:tc>
        <w:tc>
          <w:tcPr>
            <w:tcW w:w="617" w:type="dxa"/>
            <w:shd w:val="clear" w:color="FFFFCC" w:fill="FFFFFF"/>
            <w:vAlign w:val="center"/>
            <w:hideMark/>
          </w:tcPr>
          <w:p w14:paraId="2E6AEBB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1084" w:type="dxa"/>
            <w:shd w:val="clear" w:color="FFFFCC" w:fill="FFFFFF"/>
            <w:noWrap/>
            <w:vAlign w:val="center"/>
            <w:hideMark/>
          </w:tcPr>
          <w:p w14:paraId="56E2476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102,0</w:t>
            </w:r>
          </w:p>
        </w:tc>
        <w:tc>
          <w:tcPr>
            <w:tcW w:w="1297" w:type="dxa"/>
            <w:shd w:val="clear" w:color="auto" w:fill="auto"/>
            <w:noWrap/>
            <w:vAlign w:val="center"/>
            <w:hideMark/>
          </w:tcPr>
          <w:p w14:paraId="41D994B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102,0</w:t>
            </w:r>
          </w:p>
        </w:tc>
        <w:tc>
          <w:tcPr>
            <w:tcW w:w="1242" w:type="dxa"/>
            <w:shd w:val="clear" w:color="auto" w:fill="auto"/>
            <w:noWrap/>
            <w:vAlign w:val="center"/>
            <w:hideMark/>
          </w:tcPr>
          <w:p w14:paraId="532B95C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102,0</w:t>
            </w:r>
          </w:p>
        </w:tc>
      </w:tr>
      <w:tr w:rsidR="00C9245C" w:rsidRPr="00C9245C" w14:paraId="0B0C64E7" w14:textId="77777777" w:rsidTr="00A56F05">
        <w:trPr>
          <w:trHeight w:val="1125"/>
        </w:trPr>
        <w:tc>
          <w:tcPr>
            <w:tcW w:w="6766" w:type="dxa"/>
            <w:shd w:val="clear" w:color="auto" w:fill="auto"/>
            <w:vAlign w:val="center"/>
            <w:hideMark/>
          </w:tcPr>
          <w:p w14:paraId="5C4BF7C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(оказания услуг) муниципальных учреждений(Иные бюджетные ассигнования)</w:t>
            </w:r>
          </w:p>
        </w:tc>
        <w:tc>
          <w:tcPr>
            <w:tcW w:w="487" w:type="dxa"/>
            <w:shd w:val="clear" w:color="FFFFCC" w:fill="FFFFFF"/>
            <w:vAlign w:val="center"/>
            <w:hideMark/>
          </w:tcPr>
          <w:p w14:paraId="696D888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07 </w:t>
            </w:r>
          </w:p>
        </w:tc>
        <w:tc>
          <w:tcPr>
            <w:tcW w:w="549" w:type="dxa"/>
            <w:shd w:val="clear" w:color="FFFFCC" w:fill="FFFFFF"/>
            <w:vAlign w:val="center"/>
            <w:hideMark/>
          </w:tcPr>
          <w:p w14:paraId="2A1C5B5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1CE91BC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01 1 02 80590</w:t>
            </w:r>
          </w:p>
        </w:tc>
        <w:tc>
          <w:tcPr>
            <w:tcW w:w="617" w:type="dxa"/>
            <w:shd w:val="clear" w:color="FFFFCC" w:fill="FFFFFF"/>
            <w:vAlign w:val="center"/>
            <w:hideMark/>
          </w:tcPr>
          <w:p w14:paraId="35DC89B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1084" w:type="dxa"/>
            <w:shd w:val="clear" w:color="FFFFCC" w:fill="FFFFFF"/>
            <w:noWrap/>
            <w:vAlign w:val="center"/>
            <w:hideMark/>
          </w:tcPr>
          <w:p w14:paraId="689B660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8 442,5</w:t>
            </w:r>
          </w:p>
        </w:tc>
        <w:tc>
          <w:tcPr>
            <w:tcW w:w="1297" w:type="dxa"/>
            <w:shd w:val="clear" w:color="auto" w:fill="auto"/>
            <w:noWrap/>
            <w:vAlign w:val="center"/>
            <w:hideMark/>
          </w:tcPr>
          <w:p w14:paraId="2CA5F7C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5000,0</w:t>
            </w:r>
          </w:p>
        </w:tc>
        <w:tc>
          <w:tcPr>
            <w:tcW w:w="1242" w:type="dxa"/>
            <w:shd w:val="clear" w:color="auto" w:fill="auto"/>
            <w:noWrap/>
            <w:vAlign w:val="center"/>
            <w:hideMark/>
          </w:tcPr>
          <w:p w14:paraId="761E7F7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5000,0</w:t>
            </w:r>
          </w:p>
        </w:tc>
      </w:tr>
      <w:tr w:rsidR="00C9245C" w:rsidRPr="00C9245C" w14:paraId="1FB465AE" w14:textId="77777777" w:rsidTr="00A56F05">
        <w:trPr>
          <w:trHeight w:val="1230"/>
        </w:trPr>
        <w:tc>
          <w:tcPr>
            <w:tcW w:w="6766" w:type="dxa"/>
            <w:shd w:val="clear" w:color="000000" w:fill="FFFFFF"/>
            <w:vAlign w:val="center"/>
            <w:hideMark/>
          </w:tcPr>
          <w:p w14:paraId="7587AAC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Муниципальная программа "Участие в профилактике экстремизма на территории Каширского муниципального района"</w:t>
            </w:r>
          </w:p>
        </w:tc>
        <w:tc>
          <w:tcPr>
            <w:tcW w:w="487" w:type="dxa"/>
            <w:shd w:val="clear" w:color="FFFFCC" w:fill="FFFFFF"/>
            <w:vAlign w:val="center"/>
            <w:hideMark/>
          </w:tcPr>
          <w:p w14:paraId="70AFDC0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07</w:t>
            </w:r>
          </w:p>
        </w:tc>
        <w:tc>
          <w:tcPr>
            <w:tcW w:w="549" w:type="dxa"/>
            <w:shd w:val="clear" w:color="FFFFCC" w:fill="FFFFFF"/>
            <w:vAlign w:val="center"/>
            <w:hideMark/>
          </w:tcPr>
          <w:p w14:paraId="2599C27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w:t>
            </w:r>
          </w:p>
        </w:tc>
        <w:tc>
          <w:tcPr>
            <w:tcW w:w="1295" w:type="dxa"/>
            <w:shd w:val="clear" w:color="FFFFCC" w:fill="FFFFFF"/>
            <w:vAlign w:val="center"/>
            <w:hideMark/>
          </w:tcPr>
          <w:p w14:paraId="16C5ACF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08 0 00 00000</w:t>
            </w:r>
          </w:p>
        </w:tc>
        <w:tc>
          <w:tcPr>
            <w:tcW w:w="617" w:type="dxa"/>
            <w:shd w:val="clear" w:color="FFFFCC" w:fill="FFFFFF"/>
            <w:vAlign w:val="center"/>
            <w:hideMark/>
          </w:tcPr>
          <w:p w14:paraId="388A3F6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2AAE1B1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50,0</w:t>
            </w:r>
          </w:p>
        </w:tc>
        <w:tc>
          <w:tcPr>
            <w:tcW w:w="1297" w:type="dxa"/>
            <w:shd w:val="clear" w:color="auto" w:fill="auto"/>
            <w:noWrap/>
            <w:vAlign w:val="center"/>
            <w:hideMark/>
          </w:tcPr>
          <w:p w14:paraId="7451492B"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50,0</w:t>
            </w:r>
          </w:p>
        </w:tc>
        <w:tc>
          <w:tcPr>
            <w:tcW w:w="1242" w:type="dxa"/>
            <w:shd w:val="clear" w:color="auto" w:fill="auto"/>
            <w:noWrap/>
            <w:vAlign w:val="center"/>
            <w:hideMark/>
          </w:tcPr>
          <w:p w14:paraId="6D70E955"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50,0</w:t>
            </w:r>
          </w:p>
        </w:tc>
      </w:tr>
      <w:tr w:rsidR="00C9245C" w:rsidRPr="00C9245C" w14:paraId="08A8ED8D" w14:textId="77777777" w:rsidTr="00A56F05">
        <w:trPr>
          <w:trHeight w:val="1245"/>
        </w:trPr>
        <w:tc>
          <w:tcPr>
            <w:tcW w:w="6766" w:type="dxa"/>
            <w:shd w:val="clear" w:color="000000" w:fill="FFFFFF"/>
            <w:vAlign w:val="center"/>
            <w:hideMark/>
          </w:tcPr>
          <w:p w14:paraId="66AD8B2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Подпрограмма "Профилактика экстремизма на территории Каширского муниципального района"</w:t>
            </w:r>
          </w:p>
        </w:tc>
        <w:tc>
          <w:tcPr>
            <w:tcW w:w="487" w:type="dxa"/>
            <w:shd w:val="clear" w:color="FFFFCC" w:fill="FFFFFF"/>
            <w:vAlign w:val="center"/>
            <w:hideMark/>
          </w:tcPr>
          <w:p w14:paraId="2AC0CAF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413801A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1CA386C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08 1 00 00000</w:t>
            </w:r>
          </w:p>
        </w:tc>
        <w:tc>
          <w:tcPr>
            <w:tcW w:w="617" w:type="dxa"/>
            <w:shd w:val="clear" w:color="FFFFCC" w:fill="FFFFFF"/>
            <w:vAlign w:val="center"/>
            <w:hideMark/>
          </w:tcPr>
          <w:p w14:paraId="4875915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6154F69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c>
          <w:tcPr>
            <w:tcW w:w="1297" w:type="dxa"/>
            <w:shd w:val="clear" w:color="auto" w:fill="auto"/>
            <w:noWrap/>
            <w:vAlign w:val="center"/>
            <w:hideMark/>
          </w:tcPr>
          <w:p w14:paraId="1385E09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c>
          <w:tcPr>
            <w:tcW w:w="1242" w:type="dxa"/>
            <w:shd w:val="clear" w:color="auto" w:fill="auto"/>
            <w:noWrap/>
            <w:vAlign w:val="center"/>
            <w:hideMark/>
          </w:tcPr>
          <w:p w14:paraId="1205EED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r>
      <w:tr w:rsidR="00C9245C" w:rsidRPr="00C9245C" w14:paraId="068BE464" w14:textId="77777777" w:rsidTr="00A56F05">
        <w:trPr>
          <w:trHeight w:val="1035"/>
        </w:trPr>
        <w:tc>
          <w:tcPr>
            <w:tcW w:w="6766" w:type="dxa"/>
            <w:shd w:val="clear" w:color="FFFFCC" w:fill="FFFFFF"/>
            <w:vAlign w:val="center"/>
            <w:hideMark/>
          </w:tcPr>
          <w:p w14:paraId="53ADF13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"Организация мероприятий, направленных на предупреждение межнациональных конфликтов "</w:t>
            </w:r>
          </w:p>
        </w:tc>
        <w:tc>
          <w:tcPr>
            <w:tcW w:w="487" w:type="dxa"/>
            <w:shd w:val="clear" w:color="FFFFCC" w:fill="FFFFFF"/>
            <w:vAlign w:val="center"/>
            <w:hideMark/>
          </w:tcPr>
          <w:p w14:paraId="530BD79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085BC64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43D271A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08 1 01 00000</w:t>
            </w:r>
          </w:p>
        </w:tc>
        <w:tc>
          <w:tcPr>
            <w:tcW w:w="617" w:type="dxa"/>
            <w:shd w:val="clear" w:color="FFFFCC" w:fill="FFFFFF"/>
            <w:vAlign w:val="center"/>
            <w:hideMark/>
          </w:tcPr>
          <w:p w14:paraId="7B5DED2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5D60C05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c>
          <w:tcPr>
            <w:tcW w:w="1297" w:type="dxa"/>
            <w:shd w:val="clear" w:color="auto" w:fill="auto"/>
            <w:noWrap/>
            <w:vAlign w:val="center"/>
            <w:hideMark/>
          </w:tcPr>
          <w:p w14:paraId="63BEF60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c>
          <w:tcPr>
            <w:tcW w:w="1242" w:type="dxa"/>
            <w:shd w:val="clear" w:color="auto" w:fill="auto"/>
            <w:noWrap/>
            <w:vAlign w:val="center"/>
            <w:hideMark/>
          </w:tcPr>
          <w:p w14:paraId="2FF2895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r>
      <w:tr w:rsidR="00C9245C" w:rsidRPr="00C9245C" w14:paraId="4F9840AB" w14:textId="77777777" w:rsidTr="00A56F05">
        <w:trPr>
          <w:trHeight w:val="1560"/>
        </w:trPr>
        <w:tc>
          <w:tcPr>
            <w:tcW w:w="6766" w:type="dxa"/>
            <w:shd w:val="clear" w:color="000000" w:fill="FFFFFF"/>
            <w:vAlign w:val="center"/>
            <w:hideMark/>
          </w:tcPr>
          <w:p w14:paraId="3FC587A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предупреждению межнациональных конфликтов (Закупка товаров , работ и услуг для государственных (муниципальных) нужд)</w:t>
            </w:r>
          </w:p>
        </w:tc>
        <w:tc>
          <w:tcPr>
            <w:tcW w:w="487" w:type="dxa"/>
            <w:shd w:val="clear" w:color="FFFFCC" w:fill="FFFFFF"/>
            <w:vAlign w:val="center"/>
            <w:hideMark/>
          </w:tcPr>
          <w:p w14:paraId="17F0E0E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0EF1380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56FFB8F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08 1 01 81390</w:t>
            </w:r>
          </w:p>
        </w:tc>
        <w:tc>
          <w:tcPr>
            <w:tcW w:w="617" w:type="dxa"/>
            <w:shd w:val="clear" w:color="FFFFCC" w:fill="FFFFFF"/>
            <w:vAlign w:val="center"/>
            <w:hideMark/>
          </w:tcPr>
          <w:p w14:paraId="2B67B3B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446596F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w:t>
            </w:r>
          </w:p>
        </w:tc>
        <w:tc>
          <w:tcPr>
            <w:tcW w:w="1297" w:type="dxa"/>
            <w:shd w:val="clear" w:color="auto" w:fill="auto"/>
            <w:noWrap/>
            <w:vAlign w:val="center"/>
            <w:hideMark/>
          </w:tcPr>
          <w:p w14:paraId="085C8F3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30,0</w:t>
            </w:r>
          </w:p>
        </w:tc>
        <w:tc>
          <w:tcPr>
            <w:tcW w:w="1242" w:type="dxa"/>
            <w:shd w:val="clear" w:color="auto" w:fill="auto"/>
            <w:noWrap/>
            <w:vAlign w:val="center"/>
            <w:hideMark/>
          </w:tcPr>
          <w:p w14:paraId="61F0026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30,0</w:t>
            </w:r>
          </w:p>
        </w:tc>
      </w:tr>
      <w:tr w:rsidR="00C9245C" w:rsidRPr="00C9245C" w14:paraId="685BAD21" w14:textId="77777777" w:rsidTr="00A56F05">
        <w:trPr>
          <w:trHeight w:val="1500"/>
        </w:trPr>
        <w:tc>
          <w:tcPr>
            <w:tcW w:w="6766" w:type="dxa"/>
            <w:shd w:val="clear" w:color="FFFFCC" w:fill="FFFFFF"/>
            <w:vAlign w:val="center"/>
            <w:hideMark/>
          </w:tcPr>
          <w:p w14:paraId="1EF5BC8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"Организация публикаций в районой газете на темы предупреждения экстремизма "</w:t>
            </w:r>
          </w:p>
        </w:tc>
        <w:tc>
          <w:tcPr>
            <w:tcW w:w="487" w:type="dxa"/>
            <w:shd w:val="clear" w:color="FFFFCC" w:fill="FFFFFF"/>
            <w:vAlign w:val="center"/>
            <w:hideMark/>
          </w:tcPr>
          <w:p w14:paraId="544D9FA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40F23D4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2826B44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08 1 02 00000</w:t>
            </w:r>
          </w:p>
        </w:tc>
        <w:tc>
          <w:tcPr>
            <w:tcW w:w="617" w:type="dxa"/>
            <w:shd w:val="clear" w:color="FFFFCC" w:fill="FFFFFF"/>
            <w:vAlign w:val="center"/>
            <w:hideMark/>
          </w:tcPr>
          <w:p w14:paraId="6FDFB51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7432A89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1297" w:type="dxa"/>
            <w:shd w:val="clear" w:color="auto" w:fill="auto"/>
            <w:noWrap/>
            <w:vAlign w:val="center"/>
            <w:hideMark/>
          </w:tcPr>
          <w:p w14:paraId="5679968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20,0</w:t>
            </w:r>
          </w:p>
        </w:tc>
        <w:tc>
          <w:tcPr>
            <w:tcW w:w="1242" w:type="dxa"/>
            <w:shd w:val="clear" w:color="auto" w:fill="auto"/>
            <w:noWrap/>
            <w:vAlign w:val="center"/>
            <w:hideMark/>
          </w:tcPr>
          <w:p w14:paraId="1190500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20,0</w:t>
            </w:r>
          </w:p>
        </w:tc>
      </w:tr>
      <w:tr w:rsidR="00C9245C" w:rsidRPr="00C9245C" w14:paraId="79A1F98D" w14:textId="77777777" w:rsidTr="00A56F05">
        <w:trPr>
          <w:trHeight w:val="1365"/>
        </w:trPr>
        <w:tc>
          <w:tcPr>
            <w:tcW w:w="6766" w:type="dxa"/>
            <w:shd w:val="clear" w:color="000000" w:fill="FFFFFF"/>
            <w:vAlign w:val="center"/>
            <w:hideMark/>
          </w:tcPr>
          <w:p w14:paraId="200DC3D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организации публикаций в районной газете (Закупка товаров , работ и услуг для государственных (муниципальных) нужд)</w:t>
            </w:r>
          </w:p>
        </w:tc>
        <w:tc>
          <w:tcPr>
            <w:tcW w:w="487" w:type="dxa"/>
            <w:shd w:val="clear" w:color="FFFFCC" w:fill="FFFFFF"/>
            <w:vAlign w:val="center"/>
            <w:hideMark/>
          </w:tcPr>
          <w:p w14:paraId="4B1F352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0746BA1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3F5CC7B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08 1 02 81391</w:t>
            </w:r>
          </w:p>
        </w:tc>
        <w:tc>
          <w:tcPr>
            <w:tcW w:w="617" w:type="dxa"/>
            <w:shd w:val="clear" w:color="FFFFCC" w:fill="FFFFFF"/>
            <w:vAlign w:val="center"/>
            <w:hideMark/>
          </w:tcPr>
          <w:p w14:paraId="6565768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0081708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1297" w:type="dxa"/>
            <w:shd w:val="clear" w:color="auto" w:fill="auto"/>
            <w:noWrap/>
            <w:vAlign w:val="center"/>
            <w:hideMark/>
          </w:tcPr>
          <w:p w14:paraId="00C720E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20,0</w:t>
            </w:r>
          </w:p>
        </w:tc>
        <w:tc>
          <w:tcPr>
            <w:tcW w:w="1242" w:type="dxa"/>
            <w:shd w:val="clear" w:color="auto" w:fill="auto"/>
            <w:noWrap/>
            <w:vAlign w:val="center"/>
            <w:hideMark/>
          </w:tcPr>
          <w:p w14:paraId="7245C4F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20,0</w:t>
            </w:r>
          </w:p>
        </w:tc>
      </w:tr>
      <w:tr w:rsidR="00C9245C" w:rsidRPr="00C9245C" w14:paraId="26E7F03F" w14:textId="77777777" w:rsidTr="00A56F05">
        <w:trPr>
          <w:trHeight w:val="1425"/>
        </w:trPr>
        <w:tc>
          <w:tcPr>
            <w:tcW w:w="6766" w:type="dxa"/>
            <w:shd w:val="clear" w:color="000000" w:fill="FFFFFF"/>
            <w:vAlign w:val="center"/>
            <w:hideMark/>
          </w:tcPr>
          <w:p w14:paraId="55EF8231"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Муниципальная программа "Обеспечение общественного правопорядка на территории Каширского муниципального района"</w:t>
            </w:r>
          </w:p>
        </w:tc>
        <w:tc>
          <w:tcPr>
            <w:tcW w:w="487" w:type="dxa"/>
            <w:shd w:val="clear" w:color="FFFFCC" w:fill="FFFFFF"/>
            <w:vAlign w:val="center"/>
            <w:hideMark/>
          </w:tcPr>
          <w:p w14:paraId="6062884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07</w:t>
            </w:r>
          </w:p>
        </w:tc>
        <w:tc>
          <w:tcPr>
            <w:tcW w:w="549" w:type="dxa"/>
            <w:shd w:val="clear" w:color="FFFFCC" w:fill="FFFFFF"/>
            <w:vAlign w:val="center"/>
            <w:hideMark/>
          </w:tcPr>
          <w:p w14:paraId="3F1252D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w:t>
            </w:r>
          </w:p>
        </w:tc>
        <w:tc>
          <w:tcPr>
            <w:tcW w:w="1295" w:type="dxa"/>
            <w:shd w:val="clear" w:color="FFFFCC" w:fill="FFFFFF"/>
            <w:vAlign w:val="center"/>
            <w:hideMark/>
          </w:tcPr>
          <w:p w14:paraId="3D0126E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09 0 00 00000</w:t>
            </w:r>
          </w:p>
        </w:tc>
        <w:tc>
          <w:tcPr>
            <w:tcW w:w="617" w:type="dxa"/>
            <w:shd w:val="clear" w:color="FFFFCC" w:fill="FFFFFF"/>
            <w:vAlign w:val="center"/>
            <w:hideMark/>
          </w:tcPr>
          <w:p w14:paraId="703D234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747E8A8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30,0</w:t>
            </w:r>
          </w:p>
        </w:tc>
        <w:tc>
          <w:tcPr>
            <w:tcW w:w="1297" w:type="dxa"/>
            <w:shd w:val="clear" w:color="auto" w:fill="auto"/>
            <w:noWrap/>
            <w:vAlign w:val="center"/>
            <w:hideMark/>
          </w:tcPr>
          <w:p w14:paraId="3595E22B"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30,0</w:t>
            </w:r>
          </w:p>
        </w:tc>
        <w:tc>
          <w:tcPr>
            <w:tcW w:w="1242" w:type="dxa"/>
            <w:shd w:val="clear" w:color="auto" w:fill="auto"/>
            <w:noWrap/>
            <w:vAlign w:val="center"/>
            <w:hideMark/>
          </w:tcPr>
          <w:p w14:paraId="52126635"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30,0</w:t>
            </w:r>
          </w:p>
        </w:tc>
      </w:tr>
      <w:tr w:rsidR="00C9245C" w:rsidRPr="00C9245C" w14:paraId="1C8F644D" w14:textId="77777777" w:rsidTr="00A56F05">
        <w:trPr>
          <w:trHeight w:val="1260"/>
        </w:trPr>
        <w:tc>
          <w:tcPr>
            <w:tcW w:w="6766" w:type="dxa"/>
            <w:shd w:val="clear" w:color="000000" w:fill="FFFFFF"/>
            <w:vAlign w:val="center"/>
            <w:hideMark/>
          </w:tcPr>
          <w:p w14:paraId="2AF8776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"Повышение безопасности дорожного движения на территории Каширского муниципального района"</w:t>
            </w:r>
          </w:p>
        </w:tc>
        <w:tc>
          <w:tcPr>
            <w:tcW w:w="487" w:type="dxa"/>
            <w:shd w:val="clear" w:color="FFFFCC" w:fill="FFFFFF"/>
            <w:vAlign w:val="center"/>
            <w:hideMark/>
          </w:tcPr>
          <w:p w14:paraId="190A88E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443407B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1B19285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09 1 00 00000</w:t>
            </w:r>
          </w:p>
        </w:tc>
        <w:tc>
          <w:tcPr>
            <w:tcW w:w="617" w:type="dxa"/>
            <w:shd w:val="clear" w:color="FFFFCC" w:fill="FFFFFF"/>
            <w:vAlign w:val="center"/>
            <w:hideMark/>
          </w:tcPr>
          <w:p w14:paraId="2F2C525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525EAB5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1297" w:type="dxa"/>
            <w:shd w:val="clear" w:color="auto" w:fill="auto"/>
            <w:noWrap/>
            <w:vAlign w:val="center"/>
            <w:hideMark/>
          </w:tcPr>
          <w:p w14:paraId="14DF1D9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20,0</w:t>
            </w:r>
          </w:p>
        </w:tc>
        <w:tc>
          <w:tcPr>
            <w:tcW w:w="1242" w:type="dxa"/>
            <w:shd w:val="clear" w:color="auto" w:fill="auto"/>
            <w:noWrap/>
            <w:vAlign w:val="center"/>
            <w:hideMark/>
          </w:tcPr>
          <w:p w14:paraId="4E7FEC0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20,0</w:t>
            </w:r>
          </w:p>
        </w:tc>
      </w:tr>
      <w:tr w:rsidR="00C9245C" w:rsidRPr="00C9245C" w14:paraId="67EAECF6" w14:textId="77777777" w:rsidTr="00A56F05">
        <w:trPr>
          <w:trHeight w:val="2055"/>
        </w:trPr>
        <w:tc>
          <w:tcPr>
            <w:tcW w:w="6766" w:type="dxa"/>
            <w:shd w:val="clear" w:color="FFFFCC" w:fill="FFFFFF"/>
            <w:vAlign w:val="center"/>
            <w:hideMark/>
          </w:tcPr>
          <w:p w14:paraId="44078C9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 xml:space="preserve">Основное мероприятие "Организационно- планировочные и инженерные мероприятия, направленные на совершенствование организации движения транспортных средств и пешеходов на автомобильных дорог района " </w:t>
            </w:r>
          </w:p>
        </w:tc>
        <w:tc>
          <w:tcPr>
            <w:tcW w:w="487" w:type="dxa"/>
            <w:shd w:val="clear" w:color="FFFFCC" w:fill="FFFFFF"/>
            <w:vAlign w:val="center"/>
            <w:hideMark/>
          </w:tcPr>
          <w:p w14:paraId="70A8E2D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1A13C44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035D8DA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09 1 01 00000</w:t>
            </w:r>
          </w:p>
        </w:tc>
        <w:tc>
          <w:tcPr>
            <w:tcW w:w="617" w:type="dxa"/>
            <w:shd w:val="clear" w:color="FFFFCC" w:fill="FFFFFF"/>
            <w:vAlign w:val="center"/>
            <w:hideMark/>
          </w:tcPr>
          <w:p w14:paraId="3710A39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1461138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c>
          <w:tcPr>
            <w:tcW w:w="1297" w:type="dxa"/>
            <w:shd w:val="clear" w:color="auto" w:fill="auto"/>
            <w:noWrap/>
            <w:vAlign w:val="center"/>
            <w:hideMark/>
          </w:tcPr>
          <w:p w14:paraId="6B37E26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10,0</w:t>
            </w:r>
          </w:p>
        </w:tc>
        <w:tc>
          <w:tcPr>
            <w:tcW w:w="1242" w:type="dxa"/>
            <w:shd w:val="clear" w:color="auto" w:fill="auto"/>
            <w:noWrap/>
            <w:vAlign w:val="center"/>
            <w:hideMark/>
          </w:tcPr>
          <w:p w14:paraId="59F6B0D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10,0</w:t>
            </w:r>
          </w:p>
        </w:tc>
      </w:tr>
      <w:tr w:rsidR="00C9245C" w:rsidRPr="00C9245C" w14:paraId="298452BA" w14:textId="77777777" w:rsidTr="00A56F05">
        <w:trPr>
          <w:trHeight w:val="2055"/>
        </w:trPr>
        <w:tc>
          <w:tcPr>
            <w:tcW w:w="6766" w:type="dxa"/>
            <w:shd w:val="clear" w:color="FFFFCC" w:fill="FFFFFF"/>
            <w:vAlign w:val="center"/>
            <w:hideMark/>
          </w:tcPr>
          <w:p w14:paraId="3A9196C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Мероприятия, направленные на совершенствование организации движения транспортных средств и пешеходов на автомобильных дорог района (Закупка товаров, работ и услуг для государственных (муниципальных) нужд) </w:t>
            </w:r>
          </w:p>
        </w:tc>
        <w:tc>
          <w:tcPr>
            <w:tcW w:w="487" w:type="dxa"/>
            <w:shd w:val="clear" w:color="FFFFCC" w:fill="FFFFFF"/>
            <w:vAlign w:val="center"/>
            <w:hideMark/>
          </w:tcPr>
          <w:p w14:paraId="7E52EC7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4E479C8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2C4DB3F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09 1 01 81380</w:t>
            </w:r>
          </w:p>
        </w:tc>
        <w:tc>
          <w:tcPr>
            <w:tcW w:w="617" w:type="dxa"/>
            <w:shd w:val="clear" w:color="FFFFCC" w:fill="FFFFFF"/>
            <w:vAlign w:val="center"/>
            <w:hideMark/>
          </w:tcPr>
          <w:p w14:paraId="3BFD4C3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7F62ADA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c>
          <w:tcPr>
            <w:tcW w:w="1297" w:type="dxa"/>
            <w:shd w:val="clear" w:color="auto" w:fill="auto"/>
            <w:noWrap/>
            <w:vAlign w:val="center"/>
            <w:hideMark/>
          </w:tcPr>
          <w:p w14:paraId="07ABE1C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10,0</w:t>
            </w:r>
          </w:p>
        </w:tc>
        <w:tc>
          <w:tcPr>
            <w:tcW w:w="1242" w:type="dxa"/>
            <w:shd w:val="clear" w:color="auto" w:fill="auto"/>
            <w:noWrap/>
            <w:vAlign w:val="center"/>
            <w:hideMark/>
          </w:tcPr>
          <w:p w14:paraId="6801D63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10,0</w:t>
            </w:r>
          </w:p>
        </w:tc>
      </w:tr>
      <w:tr w:rsidR="00C9245C" w:rsidRPr="00C9245C" w14:paraId="52A32BA1" w14:textId="77777777" w:rsidTr="00A56F05">
        <w:trPr>
          <w:trHeight w:val="1200"/>
        </w:trPr>
        <w:tc>
          <w:tcPr>
            <w:tcW w:w="6766" w:type="dxa"/>
            <w:shd w:val="clear" w:color="FFFFCC" w:fill="FFFFFF"/>
            <w:vAlign w:val="center"/>
            <w:hideMark/>
          </w:tcPr>
          <w:p w14:paraId="5466736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Основное мероприятие " Предупреждение детского дорожно-транспортного травматизма" </w:t>
            </w:r>
          </w:p>
        </w:tc>
        <w:tc>
          <w:tcPr>
            <w:tcW w:w="487" w:type="dxa"/>
            <w:shd w:val="clear" w:color="FFFFCC" w:fill="FFFFFF"/>
            <w:vAlign w:val="center"/>
            <w:hideMark/>
          </w:tcPr>
          <w:p w14:paraId="7965007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32D0BAB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0C97C95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09 1 03 00000</w:t>
            </w:r>
          </w:p>
        </w:tc>
        <w:tc>
          <w:tcPr>
            <w:tcW w:w="617" w:type="dxa"/>
            <w:shd w:val="clear" w:color="FFFFCC" w:fill="FFFFFF"/>
            <w:vAlign w:val="center"/>
            <w:hideMark/>
          </w:tcPr>
          <w:p w14:paraId="3613AD5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2BED352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c>
          <w:tcPr>
            <w:tcW w:w="1297" w:type="dxa"/>
            <w:shd w:val="clear" w:color="auto" w:fill="auto"/>
            <w:noWrap/>
            <w:vAlign w:val="center"/>
            <w:hideMark/>
          </w:tcPr>
          <w:p w14:paraId="461BDCA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10,0</w:t>
            </w:r>
          </w:p>
        </w:tc>
        <w:tc>
          <w:tcPr>
            <w:tcW w:w="1242" w:type="dxa"/>
            <w:shd w:val="clear" w:color="auto" w:fill="auto"/>
            <w:noWrap/>
            <w:vAlign w:val="center"/>
            <w:hideMark/>
          </w:tcPr>
          <w:p w14:paraId="35ECA5D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10,0</w:t>
            </w:r>
          </w:p>
        </w:tc>
      </w:tr>
      <w:tr w:rsidR="00C9245C" w:rsidRPr="00C9245C" w14:paraId="18932AFE" w14:textId="77777777" w:rsidTr="00A56F05">
        <w:trPr>
          <w:trHeight w:val="1575"/>
        </w:trPr>
        <w:tc>
          <w:tcPr>
            <w:tcW w:w="6766" w:type="dxa"/>
            <w:shd w:val="clear" w:color="FFFFCC" w:fill="FFFFFF"/>
            <w:vAlign w:val="center"/>
            <w:hideMark/>
          </w:tcPr>
          <w:p w14:paraId="58CDA95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Мероприятие по предупреждению детского дорожно-транспортного травматизма (Закупка товаров, работ и услуг для государственных (муниципальных) нужд) </w:t>
            </w:r>
          </w:p>
        </w:tc>
        <w:tc>
          <w:tcPr>
            <w:tcW w:w="487" w:type="dxa"/>
            <w:shd w:val="clear" w:color="FFFFCC" w:fill="FFFFFF"/>
            <w:vAlign w:val="center"/>
            <w:hideMark/>
          </w:tcPr>
          <w:p w14:paraId="64E7218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11FD786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4401E5A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09 1 03 81380</w:t>
            </w:r>
          </w:p>
        </w:tc>
        <w:tc>
          <w:tcPr>
            <w:tcW w:w="617" w:type="dxa"/>
            <w:shd w:val="clear" w:color="FFFFCC" w:fill="FFFFFF"/>
            <w:vAlign w:val="center"/>
            <w:hideMark/>
          </w:tcPr>
          <w:p w14:paraId="17D3513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20E085C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c>
          <w:tcPr>
            <w:tcW w:w="1297" w:type="dxa"/>
            <w:shd w:val="clear" w:color="auto" w:fill="auto"/>
            <w:noWrap/>
            <w:vAlign w:val="center"/>
            <w:hideMark/>
          </w:tcPr>
          <w:p w14:paraId="6077E28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10,0</w:t>
            </w:r>
          </w:p>
        </w:tc>
        <w:tc>
          <w:tcPr>
            <w:tcW w:w="1242" w:type="dxa"/>
            <w:shd w:val="clear" w:color="auto" w:fill="auto"/>
            <w:noWrap/>
            <w:vAlign w:val="center"/>
            <w:hideMark/>
          </w:tcPr>
          <w:p w14:paraId="72393AD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10,0</w:t>
            </w:r>
          </w:p>
        </w:tc>
      </w:tr>
      <w:tr w:rsidR="00C9245C" w:rsidRPr="00C9245C" w14:paraId="3492DC88" w14:textId="77777777" w:rsidTr="00A56F05">
        <w:trPr>
          <w:trHeight w:val="1080"/>
        </w:trPr>
        <w:tc>
          <w:tcPr>
            <w:tcW w:w="6766" w:type="dxa"/>
            <w:shd w:val="clear" w:color="FFFFCC" w:fill="FFFFFF"/>
            <w:vAlign w:val="center"/>
            <w:hideMark/>
          </w:tcPr>
          <w:p w14:paraId="60E5008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"Профилактика правонарушений в Каширском муниципальном районе"</w:t>
            </w:r>
          </w:p>
        </w:tc>
        <w:tc>
          <w:tcPr>
            <w:tcW w:w="487" w:type="dxa"/>
            <w:shd w:val="clear" w:color="FFFFCC" w:fill="FFFFFF"/>
            <w:vAlign w:val="center"/>
            <w:hideMark/>
          </w:tcPr>
          <w:p w14:paraId="4C51317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61E3DC4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7D866A2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09 2 00 00000</w:t>
            </w:r>
          </w:p>
        </w:tc>
        <w:tc>
          <w:tcPr>
            <w:tcW w:w="617" w:type="dxa"/>
            <w:shd w:val="clear" w:color="FFFFCC" w:fill="FFFFFF"/>
            <w:vAlign w:val="center"/>
            <w:hideMark/>
          </w:tcPr>
          <w:p w14:paraId="28A35C9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1E24FC6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297" w:type="dxa"/>
            <w:shd w:val="clear" w:color="auto" w:fill="auto"/>
            <w:noWrap/>
            <w:vAlign w:val="center"/>
            <w:hideMark/>
          </w:tcPr>
          <w:p w14:paraId="0BF2ED0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w:t>
            </w:r>
          </w:p>
        </w:tc>
        <w:tc>
          <w:tcPr>
            <w:tcW w:w="1242" w:type="dxa"/>
            <w:shd w:val="clear" w:color="auto" w:fill="auto"/>
            <w:noWrap/>
            <w:vAlign w:val="center"/>
            <w:hideMark/>
          </w:tcPr>
          <w:p w14:paraId="017D076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w:t>
            </w:r>
          </w:p>
        </w:tc>
      </w:tr>
      <w:tr w:rsidR="00C9245C" w:rsidRPr="00C9245C" w14:paraId="649973D0" w14:textId="77777777" w:rsidTr="00A56F05">
        <w:trPr>
          <w:trHeight w:val="1605"/>
        </w:trPr>
        <w:tc>
          <w:tcPr>
            <w:tcW w:w="6766" w:type="dxa"/>
            <w:shd w:val="clear" w:color="FFFFCC" w:fill="FFFFFF"/>
            <w:vAlign w:val="center"/>
            <w:hideMark/>
          </w:tcPr>
          <w:p w14:paraId="0123118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 Профилактика правонарушений в отношении определенных категорий лиц и по отдельным видам противоправной деятельности"</w:t>
            </w:r>
          </w:p>
        </w:tc>
        <w:tc>
          <w:tcPr>
            <w:tcW w:w="487" w:type="dxa"/>
            <w:shd w:val="clear" w:color="FFFFCC" w:fill="FFFFFF"/>
            <w:vAlign w:val="center"/>
            <w:hideMark/>
          </w:tcPr>
          <w:p w14:paraId="3963DE9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475E283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0238E6C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09 2 01 00000</w:t>
            </w:r>
          </w:p>
        </w:tc>
        <w:tc>
          <w:tcPr>
            <w:tcW w:w="617" w:type="dxa"/>
            <w:shd w:val="clear" w:color="FFFFCC" w:fill="FFFFFF"/>
            <w:vAlign w:val="center"/>
            <w:hideMark/>
          </w:tcPr>
          <w:p w14:paraId="5BF90C6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7C5D64D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297" w:type="dxa"/>
            <w:shd w:val="clear" w:color="auto" w:fill="auto"/>
            <w:noWrap/>
            <w:vAlign w:val="center"/>
            <w:hideMark/>
          </w:tcPr>
          <w:p w14:paraId="25F1ACE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w:t>
            </w:r>
          </w:p>
        </w:tc>
        <w:tc>
          <w:tcPr>
            <w:tcW w:w="1242" w:type="dxa"/>
            <w:shd w:val="clear" w:color="auto" w:fill="auto"/>
            <w:noWrap/>
            <w:vAlign w:val="center"/>
            <w:hideMark/>
          </w:tcPr>
          <w:p w14:paraId="4381C61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w:t>
            </w:r>
          </w:p>
        </w:tc>
      </w:tr>
      <w:tr w:rsidR="00C9245C" w:rsidRPr="00C9245C" w14:paraId="3C8E28FD" w14:textId="77777777" w:rsidTr="00A56F05">
        <w:trPr>
          <w:trHeight w:val="1335"/>
        </w:trPr>
        <w:tc>
          <w:tcPr>
            <w:tcW w:w="6766" w:type="dxa"/>
            <w:shd w:val="clear" w:color="FFFFCC" w:fill="FFFFFF"/>
            <w:vAlign w:val="center"/>
            <w:hideMark/>
          </w:tcPr>
          <w:p w14:paraId="6DFCDE6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 xml:space="preserve">Мероприятие по профилактики правонарушений (Закупка товаров, работ и услуг для государственных (муниципальных) нужд) </w:t>
            </w:r>
          </w:p>
        </w:tc>
        <w:tc>
          <w:tcPr>
            <w:tcW w:w="487" w:type="dxa"/>
            <w:shd w:val="clear" w:color="FFFFCC" w:fill="FFFFFF"/>
            <w:vAlign w:val="center"/>
            <w:hideMark/>
          </w:tcPr>
          <w:p w14:paraId="18EC3E0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3A155AA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6043A20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09 2 01 81381</w:t>
            </w:r>
          </w:p>
        </w:tc>
        <w:tc>
          <w:tcPr>
            <w:tcW w:w="617" w:type="dxa"/>
            <w:shd w:val="clear" w:color="FFFFCC" w:fill="FFFFFF"/>
            <w:vAlign w:val="center"/>
            <w:hideMark/>
          </w:tcPr>
          <w:p w14:paraId="1DAB5C2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51FA2E5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297" w:type="dxa"/>
            <w:shd w:val="clear" w:color="auto" w:fill="auto"/>
            <w:noWrap/>
            <w:vAlign w:val="center"/>
            <w:hideMark/>
          </w:tcPr>
          <w:p w14:paraId="05CF821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w:t>
            </w:r>
          </w:p>
        </w:tc>
        <w:tc>
          <w:tcPr>
            <w:tcW w:w="1242" w:type="dxa"/>
            <w:shd w:val="clear" w:color="auto" w:fill="auto"/>
            <w:noWrap/>
            <w:vAlign w:val="center"/>
            <w:hideMark/>
          </w:tcPr>
          <w:p w14:paraId="04BF5E3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w:t>
            </w:r>
          </w:p>
        </w:tc>
      </w:tr>
      <w:tr w:rsidR="00C9245C" w:rsidRPr="00C9245C" w14:paraId="0B22E7CC" w14:textId="77777777" w:rsidTr="00A56F05">
        <w:trPr>
          <w:trHeight w:val="1050"/>
        </w:trPr>
        <w:tc>
          <w:tcPr>
            <w:tcW w:w="6766" w:type="dxa"/>
            <w:shd w:val="clear" w:color="FFFFCC" w:fill="FFFFFF"/>
            <w:vAlign w:val="center"/>
            <w:hideMark/>
          </w:tcPr>
          <w:p w14:paraId="34C756E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"Профилактика терроризма, наркомании и алкоголизма в Каширском муниципальном районе"</w:t>
            </w:r>
          </w:p>
        </w:tc>
        <w:tc>
          <w:tcPr>
            <w:tcW w:w="487" w:type="dxa"/>
            <w:shd w:val="clear" w:color="FFFFCC" w:fill="FFFFFF"/>
            <w:vAlign w:val="center"/>
            <w:hideMark/>
          </w:tcPr>
          <w:p w14:paraId="5E5E232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5C77685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6BEA648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09 3 00 00000</w:t>
            </w:r>
          </w:p>
        </w:tc>
        <w:tc>
          <w:tcPr>
            <w:tcW w:w="617" w:type="dxa"/>
            <w:shd w:val="clear" w:color="FFFFCC" w:fill="FFFFFF"/>
            <w:vAlign w:val="center"/>
            <w:hideMark/>
          </w:tcPr>
          <w:p w14:paraId="1A20C06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758306D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297" w:type="dxa"/>
            <w:shd w:val="clear" w:color="auto" w:fill="auto"/>
            <w:noWrap/>
            <w:vAlign w:val="center"/>
            <w:hideMark/>
          </w:tcPr>
          <w:p w14:paraId="3EA9450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w:t>
            </w:r>
          </w:p>
        </w:tc>
        <w:tc>
          <w:tcPr>
            <w:tcW w:w="1242" w:type="dxa"/>
            <w:shd w:val="clear" w:color="auto" w:fill="auto"/>
            <w:noWrap/>
            <w:vAlign w:val="center"/>
            <w:hideMark/>
          </w:tcPr>
          <w:p w14:paraId="7EC949D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w:t>
            </w:r>
          </w:p>
        </w:tc>
      </w:tr>
      <w:tr w:rsidR="00C9245C" w:rsidRPr="00C9245C" w14:paraId="0FAF3947" w14:textId="77777777" w:rsidTr="00A56F05">
        <w:trPr>
          <w:trHeight w:val="915"/>
        </w:trPr>
        <w:tc>
          <w:tcPr>
            <w:tcW w:w="6766" w:type="dxa"/>
            <w:shd w:val="clear" w:color="FFFFCC" w:fill="FFFFFF"/>
            <w:vAlign w:val="center"/>
            <w:hideMark/>
          </w:tcPr>
          <w:p w14:paraId="5523283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Основное мероприятие " Профилактика терроризма, наркомании и алкоголизма" </w:t>
            </w:r>
          </w:p>
        </w:tc>
        <w:tc>
          <w:tcPr>
            <w:tcW w:w="487" w:type="dxa"/>
            <w:shd w:val="clear" w:color="FFFFCC" w:fill="FFFFFF"/>
            <w:vAlign w:val="center"/>
            <w:hideMark/>
          </w:tcPr>
          <w:p w14:paraId="40C9CAA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18701CE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201147D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09 3 01 00000</w:t>
            </w:r>
          </w:p>
        </w:tc>
        <w:tc>
          <w:tcPr>
            <w:tcW w:w="617" w:type="dxa"/>
            <w:shd w:val="clear" w:color="FFFFCC" w:fill="FFFFFF"/>
            <w:vAlign w:val="center"/>
            <w:hideMark/>
          </w:tcPr>
          <w:p w14:paraId="51FD19D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75D4D25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297" w:type="dxa"/>
            <w:shd w:val="clear" w:color="auto" w:fill="auto"/>
            <w:noWrap/>
            <w:vAlign w:val="center"/>
            <w:hideMark/>
          </w:tcPr>
          <w:p w14:paraId="0096959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w:t>
            </w:r>
          </w:p>
        </w:tc>
        <w:tc>
          <w:tcPr>
            <w:tcW w:w="1242" w:type="dxa"/>
            <w:shd w:val="clear" w:color="auto" w:fill="auto"/>
            <w:noWrap/>
            <w:vAlign w:val="center"/>
            <w:hideMark/>
          </w:tcPr>
          <w:p w14:paraId="2BF5CC6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w:t>
            </w:r>
          </w:p>
        </w:tc>
      </w:tr>
      <w:tr w:rsidR="00C9245C" w:rsidRPr="00C9245C" w14:paraId="35B88249" w14:textId="77777777" w:rsidTr="00A56F05">
        <w:trPr>
          <w:trHeight w:val="1470"/>
        </w:trPr>
        <w:tc>
          <w:tcPr>
            <w:tcW w:w="6766" w:type="dxa"/>
            <w:shd w:val="clear" w:color="FFFFCC" w:fill="FFFFFF"/>
            <w:vAlign w:val="center"/>
            <w:hideMark/>
          </w:tcPr>
          <w:p w14:paraId="50351E1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Мероприятие по профилактики терроризма, наркомании и алкоголизма (Закупка товаров, работ и услуг для государственных (муниципальных) нужд)</w:t>
            </w:r>
          </w:p>
        </w:tc>
        <w:tc>
          <w:tcPr>
            <w:tcW w:w="487" w:type="dxa"/>
            <w:shd w:val="clear" w:color="FFFFCC" w:fill="FFFFFF"/>
            <w:vAlign w:val="center"/>
            <w:hideMark/>
          </w:tcPr>
          <w:p w14:paraId="20CF360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48585D0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00F6592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09 3 01 81382</w:t>
            </w:r>
          </w:p>
        </w:tc>
        <w:tc>
          <w:tcPr>
            <w:tcW w:w="617" w:type="dxa"/>
            <w:shd w:val="clear" w:color="FFFFCC" w:fill="FFFFFF"/>
            <w:vAlign w:val="center"/>
            <w:hideMark/>
          </w:tcPr>
          <w:p w14:paraId="05C7AF3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5899E71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297" w:type="dxa"/>
            <w:shd w:val="clear" w:color="auto" w:fill="auto"/>
            <w:noWrap/>
            <w:vAlign w:val="center"/>
            <w:hideMark/>
          </w:tcPr>
          <w:p w14:paraId="23422F7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w:t>
            </w:r>
          </w:p>
        </w:tc>
        <w:tc>
          <w:tcPr>
            <w:tcW w:w="1242" w:type="dxa"/>
            <w:shd w:val="clear" w:color="auto" w:fill="auto"/>
            <w:noWrap/>
            <w:vAlign w:val="center"/>
            <w:hideMark/>
          </w:tcPr>
          <w:p w14:paraId="3D24540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w:t>
            </w:r>
          </w:p>
        </w:tc>
      </w:tr>
      <w:tr w:rsidR="00C9245C" w:rsidRPr="00C9245C" w14:paraId="05D6E85B" w14:textId="77777777" w:rsidTr="00A56F05">
        <w:trPr>
          <w:trHeight w:val="660"/>
        </w:trPr>
        <w:tc>
          <w:tcPr>
            <w:tcW w:w="6766" w:type="dxa"/>
            <w:shd w:val="clear" w:color="FFFFCC" w:fill="FFFFFF"/>
            <w:vAlign w:val="center"/>
            <w:hideMark/>
          </w:tcPr>
          <w:p w14:paraId="026AFA06"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Дополнительное образование детей</w:t>
            </w:r>
          </w:p>
        </w:tc>
        <w:tc>
          <w:tcPr>
            <w:tcW w:w="487" w:type="dxa"/>
            <w:shd w:val="clear" w:color="FFFFCC" w:fill="FFFFFF"/>
            <w:vAlign w:val="center"/>
            <w:hideMark/>
          </w:tcPr>
          <w:p w14:paraId="5D0660F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07</w:t>
            </w:r>
          </w:p>
        </w:tc>
        <w:tc>
          <w:tcPr>
            <w:tcW w:w="549" w:type="dxa"/>
            <w:shd w:val="clear" w:color="FFFFCC" w:fill="FFFFFF"/>
            <w:vAlign w:val="center"/>
            <w:hideMark/>
          </w:tcPr>
          <w:p w14:paraId="58C1D03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03</w:t>
            </w:r>
          </w:p>
        </w:tc>
        <w:tc>
          <w:tcPr>
            <w:tcW w:w="1295" w:type="dxa"/>
            <w:shd w:val="clear" w:color="FFFFCC" w:fill="FFFFFF"/>
            <w:vAlign w:val="center"/>
            <w:hideMark/>
          </w:tcPr>
          <w:p w14:paraId="1E5D0C6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72B2412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3B7B798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28 994,5</w:t>
            </w:r>
          </w:p>
        </w:tc>
        <w:tc>
          <w:tcPr>
            <w:tcW w:w="1297" w:type="dxa"/>
            <w:shd w:val="clear" w:color="FFFFCC" w:fill="FFFFFF"/>
            <w:noWrap/>
            <w:vAlign w:val="center"/>
            <w:hideMark/>
          </w:tcPr>
          <w:p w14:paraId="0AF1CE3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29 930,0</w:t>
            </w:r>
          </w:p>
        </w:tc>
        <w:tc>
          <w:tcPr>
            <w:tcW w:w="1242" w:type="dxa"/>
            <w:shd w:val="clear" w:color="FFFFCC" w:fill="FFFFFF"/>
            <w:noWrap/>
            <w:vAlign w:val="center"/>
            <w:hideMark/>
          </w:tcPr>
          <w:p w14:paraId="7981DBB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31 234,5</w:t>
            </w:r>
          </w:p>
        </w:tc>
      </w:tr>
      <w:tr w:rsidR="00C9245C" w:rsidRPr="00C9245C" w14:paraId="30714479" w14:textId="77777777" w:rsidTr="00A56F05">
        <w:trPr>
          <w:trHeight w:val="825"/>
        </w:trPr>
        <w:tc>
          <w:tcPr>
            <w:tcW w:w="6766" w:type="dxa"/>
            <w:shd w:val="clear" w:color="auto" w:fill="auto"/>
            <w:vAlign w:val="center"/>
            <w:hideMark/>
          </w:tcPr>
          <w:p w14:paraId="209C9BB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 Развитие образования"</w:t>
            </w:r>
          </w:p>
        </w:tc>
        <w:tc>
          <w:tcPr>
            <w:tcW w:w="487" w:type="dxa"/>
            <w:shd w:val="clear" w:color="FFFFCC" w:fill="FFFFFF"/>
            <w:vAlign w:val="center"/>
            <w:hideMark/>
          </w:tcPr>
          <w:p w14:paraId="330D845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289B739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6EAE749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01 0 00 00000</w:t>
            </w:r>
          </w:p>
        </w:tc>
        <w:tc>
          <w:tcPr>
            <w:tcW w:w="617" w:type="dxa"/>
            <w:shd w:val="clear" w:color="auto" w:fill="auto"/>
            <w:vAlign w:val="center"/>
            <w:hideMark/>
          </w:tcPr>
          <w:p w14:paraId="35BAE38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5DB7677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16 739,5</w:t>
            </w:r>
          </w:p>
        </w:tc>
        <w:tc>
          <w:tcPr>
            <w:tcW w:w="1297" w:type="dxa"/>
            <w:shd w:val="clear" w:color="auto" w:fill="auto"/>
            <w:noWrap/>
            <w:vAlign w:val="center"/>
            <w:hideMark/>
          </w:tcPr>
          <w:p w14:paraId="60092DA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17300,0</w:t>
            </w:r>
          </w:p>
        </w:tc>
        <w:tc>
          <w:tcPr>
            <w:tcW w:w="1242" w:type="dxa"/>
            <w:shd w:val="clear" w:color="auto" w:fill="auto"/>
            <w:noWrap/>
            <w:vAlign w:val="center"/>
            <w:hideMark/>
          </w:tcPr>
          <w:p w14:paraId="5B28347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17780,5</w:t>
            </w:r>
          </w:p>
        </w:tc>
      </w:tr>
      <w:tr w:rsidR="00C9245C" w:rsidRPr="00C9245C" w14:paraId="2D2FA28F" w14:textId="77777777" w:rsidTr="00A56F05">
        <w:trPr>
          <w:trHeight w:val="510"/>
        </w:trPr>
        <w:tc>
          <w:tcPr>
            <w:tcW w:w="6766" w:type="dxa"/>
            <w:shd w:val="clear" w:color="FFFFCC" w:fill="FFFFFF"/>
            <w:vAlign w:val="center"/>
            <w:hideMark/>
          </w:tcPr>
          <w:p w14:paraId="045C92E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дополнительного образования и воспитания детей"</w:t>
            </w:r>
          </w:p>
        </w:tc>
        <w:tc>
          <w:tcPr>
            <w:tcW w:w="487" w:type="dxa"/>
            <w:shd w:val="clear" w:color="FFFFCC" w:fill="FFFFFF"/>
            <w:vAlign w:val="center"/>
            <w:hideMark/>
          </w:tcPr>
          <w:p w14:paraId="6E7B68B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0F6C864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51671C6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01 3 00 00000</w:t>
            </w:r>
          </w:p>
        </w:tc>
        <w:tc>
          <w:tcPr>
            <w:tcW w:w="617" w:type="dxa"/>
            <w:shd w:val="clear" w:color="auto" w:fill="auto"/>
            <w:vAlign w:val="center"/>
            <w:hideMark/>
          </w:tcPr>
          <w:p w14:paraId="7BB90BA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05020CD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16 739,5</w:t>
            </w:r>
          </w:p>
        </w:tc>
        <w:tc>
          <w:tcPr>
            <w:tcW w:w="1297" w:type="dxa"/>
            <w:shd w:val="clear" w:color="auto" w:fill="auto"/>
            <w:noWrap/>
            <w:vAlign w:val="center"/>
            <w:hideMark/>
          </w:tcPr>
          <w:p w14:paraId="3AB487D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17300,0</w:t>
            </w:r>
          </w:p>
        </w:tc>
        <w:tc>
          <w:tcPr>
            <w:tcW w:w="1242" w:type="dxa"/>
            <w:shd w:val="clear" w:color="auto" w:fill="auto"/>
            <w:noWrap/>
            <w:vAlign w:val="center"/>
            <w:hideMark/>
          </w:tcPr>
          <w:p w14:paraId="3ACB881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17780,5</w:t>
            </w:r>
          </w:p>
        </w:tc>
      </w:tr>
      <w:tr w:rsidR="00C9245C" w:rsidRPr="00C9245C" w14:paraId="23F908E5" w14:textId="77777777" w:rsidTr="00A56F05">
        <w:trPr>
          <w:trHeight w:val="840"/>
        </w:trPr>
        <w:tc>
          <w:tcPr>
            <w:tcW w:w="6766" w:type="dxa"/>
            <w:shd w:val="clear" w:color="FFFFCC" w:fill="FFFFFF"/>
            <w:vAlign w:val="center"/>
            <w:hideMark/>
          </w:tcPr>
          <w:p w14:paraId="177C0C2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мероприятие"Развитие дополнительного образования детей"</w:t>
            </w:r>
          </w:p>
        </w:tc>
        <w:tc>
          <w:tcPr>
            <w:tcW w:w="487" w:type="dxa"/>
            <w:shd w:val="clear" w:color="FFFFCC" w:fill="FFFFFF"/>
            <w:vAlign w:val="center"/>
            <w:hideMark/>
          </w:tcPr>
          <w:p w14:paraId="0CEA596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1575AC1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5E5729F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01 3 01 00000</w:t>
            </w:r>
          </w:p>
        </w:tc>
        <w:tc>
          <w:tcPr>
            <w:tcW w:w="617" w:type="dxa"/>
            <w:shd w:val="clear" w:color="auto" w:fill="auto"/>
            <w:vAlign w:val="center"/>
            <w:hideMark/>
          </w:tcPr>
          <w:p w14:paraId="50F108F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49F20D0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16 739,5</w:t>
            </w:r>
          </w:p>
        </w:tc>
        <w:tc>
          <w:tcPr>
            <w:tcW w:w="1297" w:type="dxa"/>
            <w:shd w:val="clear" w:color="auto" w:fill="auto"/>
            <w:noWrap/>
            <w:vAlign w:val="center"/>
            <w:hideMark/>
          </w:tcPr>
          <w:p w14:paraId="65EB885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17300,0</w:t>
            </w:r>
          </w:p>
        </w:tc>
        <w:tc>
          <w:tcPr>
            <w:tcW w:w="1242" w:type="dxa"/>
            <w:shd w:val="clear" w:color="auto" w:fill="auto"/>
            <w:noWrap/>
            <w:vAlign w:val="center"/>
            <w:hideMark/>
          </w:tcPr>
          <w:p w14:paraId="17DA123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17780,5</w:t>
            </w:r>
          </w:p>
        </w:tc>
      </w:tr>
      <w:tr w:rsidR="00C9245C" w:rsidRPr="00C9245C" w14:paraId="347D80A4" w14:textId="77777777" w:rsidTr="00A56F05">
        <w:trPr>
          <w:trHeight w:val="2820"/>
        </w:trPr>
        <w:tc>
          <w:tcPr>
            <w:tcW w:w="6766" w:type="dxa"/>
            <w:shd w:val="clear" w:color="auto" w:fill="auto"/>
            <w:vAlign w:val="center"/>
            <w:hideMark/>
          </w:tcPr>
          <w:p w14:paraId="23D6EEE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487" w:type="dxa"/>
            <w:shd w:val="clear" w:color="FFFFCC" w:fill="FFFFFF"/>
            <w:vAlign w:val="center"/>
            <w:hideMark/>
          </w:tcPr>
          <w:p w14:paraId="079869E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7D2406D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6A27D90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01 3 01 80590</w:t>
            </w:r>
          </w:p>
        </w:tc>
        <w:tc>
          <w:tcPr>
            <w:tcW w:w="617" w:type="dxa"/>
            <w:shd w:val="clear" w:color="auto" w:fill="auto"/>
            <w:vAlign w:val="center"/>
            <w:hideMark/>
          </w:tcPr>
          <w:p w14:paraId="15BD908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245E3A4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12 431,5</w:t>
            </w:r>
          </w:p>
        </w:tc>
        <w:tc>
          <w:tcPr>
            <w:tcW w:w="1297" w:type="dxa"/>
            <w:shd w:val="clear" w:color="auto" w:fill="auto"/>
            <w:noWrap/>
            <w:vAlign w:val="center"/>
            <w:hideMark/>
          </w:tcPr>
          <w:p w14:paraId="4DED6D5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12901,0</w:t>
            </w:r>
          </w:p>
        </w:tc>
        <w:tc>
          <w:tcPr>
            <w:tcW w:w="1242" w:type="dxa"/>
            <w:shd w:val="clear" w:color="auto" w:fill="auto"/>
            <w:noWrap/>
            <w:vAlign w:val="center"/>
            <w:hideMark/>
          </w:tcPr>
          <w:p w14:paraId="2889408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13381,5</w:t>
            </w:r>
          </w:p>
        </w:tc>
      </w:tr>
      <w:tr w:rsidR="00C9245C" w:rsidRPr="00C9245C" w14:paraId="28576CAB" w14:textId="77777777" w:rsidTr="00A56F05">
        <w:trPr>
          <w:trHeight w:val="1815"/>
        </w:trPr>
        <w:tc>
          <w:tcPr>
            <w:tcW w:w="6766" w:type="dxa"/>
            <w:shd w:val="clear" w:color="auto" w:fill="auto"/>
            <w:vAlign w:val="center"/>
            <w:hideMark/>
          </w:tcPr>
          <w:p w14:paraId="4DBCE83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государственных(муниципальных)нужд)</w:t>
            </w:r>
          </w:p>
        </w:tc>
        <w:tc>
          <w:tcPr>
            <w:tcW w:w="487" w:type="dxa"/>
            <w:shd w:val="clear" w:color="FFFFCC" w:fill="FFFFFF"/>
            <w:vAlign w:val="center"/>
            <w:hideMark/>
          </w:tcPr>
          <w:p w14:paraId="63269C7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5B4D6A6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43F8D8B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01 3 01 80590</w:t>
            </w:r>
          </w:p>
        </w:tc>
        <w:tc>
          <w:tcPr>
            <w:tcW w:w="617" w:type="dxa"/>
            <w:shd w:val="clear" w:color="auto" w:fill="auto"/>
            <w:vAlign w:val="center"/>
            <w:hideMark/>
          </w:tcPr>
          <w:p w14:paraId="3C9E239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19C84C8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3 009,0</w:t>
            </w:r>
          </w:p>
        </w:tc>
        <w:tc>
          <w:tcPr>
            <w:tcW w:w="1297" w:type="dxa"/>
            <w:shd w:val="clear" w:color="auto" w:fill="auto"/>
            <w:noWrap/>
            <w:vAlign w:val="center"/>
            <w:hideMark/>
          </w:tcPr>
          <w:p w14:paraId="342C5D0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3100,0</w:t>
            </w:r>
          </w:p>
        </w:tc>
        <w:tc>
          <w:tcPr>
            <w:tcW w:w="1242" w:type="dxa"/>
            <w:shd w:val="clear" w:color="auto" w:fill="auto"/>
            <w:noWrap/>
            <w:vAlign w:val="center"/>
            <w:hideMark/>
          </w:tcPr>
          <w:p w14:paraId="24FA107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3100,0</w:t>
            </w:r>
          </w:p>
        </w:tc>
      </w:tr>
      <w:tr w:rsidR="00C9245C" w:rsidRPr="00C9245C" w14:paraId="635584C9" w14:textId="77777777" w:rsidTr="00A56F05">
        <w:trPr>
          <w:trHeight w:val="1275"/>
        </w:trPr>
        <w:tc>
          <w:tcPr>
            <w:tcW w:w="6766" w:type="dxa"/>
            <w:shd w:val="clear" w:color="auto" w:fill="auto"/>
            <w:vAlign w:val="center"/>
            <w:hideMark/>
          </w:tcPr>
          <w:p w14:paraId="3CF0AD1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(Иные бюджетные ассигнования)</w:t>
            </w:r>
          </w:p>
        </w:tc>
        <w:tc>
          <w:tcPr>
            <w:tcW w:w="487" w:type="dxa"/>
            <w:shd w:val="clear" w:color="FFFFCC" w:fill="FFFFFF"/>
            <w:vAlign w:val="center"/>
            <w:hideMark/>
          </w:tcPr>
          <w:p w14:paraId="782E3F4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213F39E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119E018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01 3 01 80590</w:t>
            </w:r>
          </w:p>
        </w:tc>
        <w:tc>
          <w:tcPr>
            <w:tcW w:w="617" w:type="dxa"/>
            <w:shd w:val="clear" w:color="auto" w:fill="auto"/>
            <w:vAlign w:val="center"/>
            <w:hideMark/>
          </w:tcPr>
          <w:p w14:paraId="75AE70D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1084" w:type="dxa"/>
            <w:shd w:val="clear" w:color="FFFFCC" w:fill="FFFFFF"/>
            <w:noWrap/>
            <w:vAlign w:val="center"/>
            <w:hideMark/>
          </w:tcPr>
          <w:p w14:paraId="402CA4A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1 299,0</w:t>
            </w:r>
          </w:p>
        </w:tc>
        <w:tc>
          <w:tcPr>
            <w:tcW w:w="1297" w:type="dxa"/>
            <w:shd w:val="clear" w:color="auto" w:fill="auto"/>
            <w:noWrap/>
            <w:vAlign w:val="center"/>
            <w:hideMark/>
          </w:tcPr>
          <w:p w14:paraId="0BB66B5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1299,0</w:t>
            </w:r>
          </w:p>
        </w:tc>
        <w:tc>
          <w:tcPr>
            <w:tcW w:w="1242" w:type="dxa"/>
            <w:shd w:val="clear" w:color="auto" w:fill="auto"/>
            <w:noWrap/>
            <w:vAlign w:val="center"/>
            <w:hideMark/>
          </w:tcPr>
          <w:p w14:paraId="704006E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1299,0</w:t>
            </w:r>
          </w:p>
        </w:tc>
      </w:tr>
      <w:tr w:rsidR="00C9245C" w:rsidRPr="00C9245C" w14:paraId="6B2D2BEC" w14:textId="77777777" w:rsidTr="00A56F05">
        <w:trPr>
          <w:trHeight w:val="990"/>
        </w:trPr>
        <w:tc>
          <w:tcPr>
            <w:tcW w:w="6766" w:type="dxa"/>
            <w:shd w:val="clear" w:color="FFFFCC" w:fill="FFFFFF"/>
            <w:vAlign w:val="center"/>
            <w:hideMark/>
          </w:tcPr>
          <w:p w14:paraId="62D40E2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культуры,физической культуры и спорта"</w:t>
            </w:r>
          </w:p>
        </w:tc>
        <w:tc>
          <w:tcPr>
            <w:tcW w:w="487" w:type="dxa"/>
            <w:shd w:val="clear" w:color="FFFFCC" w:fill="FFFFFF"/>
            <w:noWrap/>
            <w:vAlign w:val="center"/>
            <w:hideMark/>
          </w:tcPr>
          <w:p w14:paraId="7C2ECC2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noWrap/>
            <w:vAlign w:val="center"/>
            <w:hideMark/>
          </w:tcPr>
          <w:p w14:paraId="2A5B991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noWrap/>
            <w:vAlign w:val="center"/>
            <w:hideMark/>
          </w:tcPr>
          <w:p w14:paraId="170BD60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02 0 00 00000</w:t>
            </w:r>
          </w:p>
        </w:tc>
        <w:tc>
          <w:tcPr>
            <w:tcW w:w="617" w:type="dxa"/>
            <w:shd w:val="clear" w:color="FFFFCC" w:fill="FFFFFF"/>
            <w:vAlign w:val="center"/>
            <w:hideMark/>
          </w:tcPr>
          <w:p w14:paraId="3C1D9A0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56AA410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12 255,0</w:t>
            </w:r>
          </w:p>
        </w:tc>
        <w:tc>
          <w:tcPr>
            <w:tcW w:w="1297" w:type="dxa"/>
            <w:shd w:val="clear" w:color="auto" w:fill="auto"/>
            <w:noWrap/>
            <w:vAlign w:val="center"/>
            <w:hideMark/>
          </w:tcPr>
          <w:p w14:paraId="5C8D7E8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12630,0</w:t>
            </w:r>
          </w:p>
        </w:tc>
        <w:tc>
          <w:tcPr>
            <w:tcW w:w="1242" w:type="dxa"/>
            <w:shd w:val="clear" w:color="auto" w:fill="auto"/>
            <w:noWrap/>
            <w:vAlign w:val="center"/>
            <w:hideMark/>
          </w:tcPr>
          <w:p w14:paraId="3B3B40A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13454,0</w:t>
            </w:r>
          </w:p>
        </w:tc>
      </w:tr>
      <w:tr w:rsidR="00C9245C" w:rsidRPr="00C9245C" w14:paraId="13B40794" w14:textId="77777777" w:rsidTr="00A56F05">
        <w:trPr>
          <w:trHeight w:val="570"/>
        </w:trPr>
        <w:tc>
          <w:tcPr>
            <w:tcW w:w="6766" w:type="dxa"/>
            <w:shd w:val="clear" w:color="FFFFCC" w:fill="FFFFFF"/>
            <w:vAlign w:val="center"/>
            <w:hideMark/>
          </w:tcPr>
          <w:p w14:paraId="3EFAFF5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Подпрограмма"Образование"</w:t>
            </w:r>
          </w:p>
        </w:tc>
        <w:tc>
          <w:tcPr>
            <w:tcW w:w="487" w:type="dxa"/>
            <w:shd w:val="clear" w:color="FFFFCC" w:fill="FFFFFF"/>
            <w:noWrap/>
            <w:vAlign w:val="center"/>
            <w:hideMark/>
          </w:tcPr>
          <w:p w14:paraId="3E2250C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noWrap/>
            <w:vAlign w:val="center"/>
            <w:hideMark/>
          </w:tcPr>
          <w:p w14:paraId="458271A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noWrap/>
            <w:vAlign w:val="center"/>
            <w:hideMark/>
          </w:tcPr>
          <w:p w14:paraId="38501CA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02 1 00 00000</w:t>
            </w:r>
          </w:p>
        </w:tc>
        <w:tc>
          <w:tcPr>
            <w:tcW w:w="617" w:type="dxa"/>
            <w:shd w:val="clear" w:color="FFFFCC" w:fill="FFFFFF"/>
            <w:vAlign w:val="center"/>
            <w:hideMark/>
          </w:tcPr>
          <w:p w14:paraId="74689AA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6C01939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12 255,0</w:t>
            </w:r>
          </w:p>
        </w:tc>
        <w:tc>
          <w:tcPr>
            <w:tcW w:w="1297" w:type="dxa"/>
            <w:shd w:val="clear" w:color="auto" w:fill="auto"/>
            <w:noWrap/>
            <w:vAlign w:val="center"/>
            <w:hideMark/>
          </w:tcPr>
          <w:p w14:paraId="1387039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12630,0</w:t>
            </w:r>
          </w:p>
        </w:tc>
        <w:tc>
          <w:tcPr>
            <w:tcW w:w="1242" w:type="dxa"/>
            <w:shd w:val="clear" w:color="auto" w:fill="auto"/>
            <w:noWrap/>
            <w:vAlign w:val="center"/>
            <w:hideMark/>
          </w:tcPr>
          <w:p w14:paraId="3DA23AB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13454,0</w:t>
            </w:r>
          </w:p>
        </w:tc>
      </w:tr>
      <w:tr w:rsidR="00C9245C" w:rsidRPr="00C9245C" w14:paraId="356460DA" w14:textId="77777777" w:rsidTr="00A56F05">
        <w:trPr>
          <w:trHeight w:val="615"/>
        </w:trPr>
        <w:tc>
          <w:tcPr>
            <w:tcW w:w="6766" w:type="dxa"/>
            <w:shd w:val="clear" w:color="FFFFCC" w:fill="FFFFFF"/>
            <w:vAlign w:val="center"/>
            <w:hideMark/>
          </w:tcPr>
          <w:p w14:paraId="7C9384F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"Развитие образования в сфере культуры"</w:t>
            </w:r>
          </w:p>
        </w:tc>
        <w:tc>
          <w:tcPr>
            <w:tcW w:w="487" w:type="dxa"/>
            <w:shd w:val="clear" w:color="FFFFCC" w:fill="FFFFFF"/>
            <w:noWrap/>
            <w:vAlign w:val="center"/>
            <w:hideMark/>
          </w:tcPr>
          <w:p w14:paraId="4260ED8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noWrap/>
            <w:vAlign w:val="center"/>
            <w:hideMark/>
          </w:tcPr>
          <w:p w14:paraId="1B84CF7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noWrap/>
            <w:vAlign w:val="center"/>
            <w:hideMark/>
          </w:tcPr>
          <w:p w14:paraId="51182BB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02 1 01 00000</w:t>
            </w:r>
          </w:p>
        </w:tc>
        <w:tc>
          <w:tcPr>
            <w:tcW w:w="617" w:type="dxa"/>
            <w:shd w:val="clear" w:color="FFFFCC" w:fill="FFFFFF"/>
            <w:vAlign w:val="center"/>
            <w:hideMark/>
          </w:tcPr>
          <w:p w14:paraId="27523F1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194AF18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12 255,0</w:t>
            </w:r>
          </w:p>
        </w:tc>
        <w:tc>
          <w:tcPr>
            <w:tcW w:w="1297" w:type="dxa"/>
            <w:shd w:val="clear" w:color="auto" w:fill="auto"/>
            <w:noWrap/>
            <w:vAlign w:val="center"/>
            <w:hideMark/>
          </w:tcPr>
          <w:p w14:paraId="6B20AD4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12630,0</w:t>
            </w:r>
          </w:p>
        </w:tc>
        <w:tc>
          <w:tcPr>
            <w:tcW w:w="1242" w:type="dxa"/>
            <w:shd w:val="clear" w:color="auto" w:fill="auto"/>
            <w:noWrap/>
            <w:vAlign w:val="center"/>
            <w:hideMark/>
          </w:tcPr>
          <w:p w14:paraId="5FA4191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13454,0</w:t>
            </w:r>
          </w:p>
        </w:tc>
      </w:tr>
      <w:tr w:rsidR="00C9245C" w:rsidRPr="00C9245C" w14:paraId="5BB551A7" w14:textId="77777777" w:rsidTr="00A56F05">
        <w:trPr>
          <w:trHeight w:val="2835"/>
        </w:trPr>
        <w:tc>
          <w:tcPr>
            <w:tcW w:w="6766" w:type="dxa"/>
            <w:shd w:val="clear" w:color="auto" w:fill="auto"/>
            <w:vAlign w:val="center"/>
            <w:hideMark/>
          </w:tcPr>
          <w:p w14:paraId="66E4539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487" w:type="dxa"/>
            <w:shd w:val="clear" w:color="FFFFCC" w:fill="FFFFFF"/>
            <w:vAlign w:val="center"/>
            <w:hideMark/>
          </w:tcPr>
          <w:p w14:paraId="60671A1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6E60256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79883D8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02 1 01 80590</w:t>
            </w:r>
          </w:p>
        </w:tc>
        <w:tc>
          <w:tcPr>
            <w:tcW w:w="617" w:type="dxa"/>
            <w:shd w:val="clear" w:color="auto" w:fill="auto"/>
            <w:vAlign w:val="center"/>
            <w:hideMark/>
          </w:tcPr>
          <w:p w14:paraId="7AAD652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690E151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10 532,0</w:t>
            </w:r>
          </w:p>
        </w:tc>
        <w:tc>
          <w:tcPr>
            <w:tcW w:w="1297" w:type="dxa"/>
            <w:shd w:val="clear" w:color="auto" w:fill="auto"/>
            <w:noWrap/>
            <w:vAlign w:val="center"/>
            <w:hideMark/>
          </w:tcPr>
          <w:p w14:paraId="5C4B9BF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11402,0</w:t>
            </w:r>
          </w:p>
        </w:tc>
        <w:tc>
          <w:tcPr>
            <w:tcW w:w="1242" w:type="dxa"/>
            <w:shd w:val="clear" w:color="auto" w:fill="auto"/>
            <w:noWrap/>
            <w:vAlign w:val="center"/>
            <w:hideMark/>
          </w:tcPr>
          <w:p w14:paraId="5BAB750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12226,0</w:t>
            </w:r>
          </w:p>
        </w:tc>
      </w:tr>
      <w:tr w:rsidR="00C9245C" w:rsidRPr="00C9245C" w14:paraId="5F6D3507" w14:textId="77777777" w:rsidTr="00A56F05">
        <w:trPr>
          <w:trHeight w:val="1800"/>
        </w:trPr>
        <w:tc>
          <w:tcPr>
            <w:tcW w:w="6766" w:type="dxa"/>
            <w:shd w:val="clear" w:color="auto" w:fill="auto"/>
            <w:vAlign w:val="center"/>
            <w:hideMark/>
          </w:tcPr>
          <w:p w14:paraId="560A51C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государственных(муниципальных)нужд)</w:t>
            </w:r>
          </w:p>
        </w:tc>
        <w:tc>
          <w:tcPr>
            <w:tcW w:w="487" w:type="dxa"/>
            <w:shd w:val="clear" w:color="FFFFCC" w:fill="FFFFFF"/>
            <w:vAlign w:val="center"/>
            <w:hideMark/>
          </w:tcPr>
          <w:p w14:paraId="64F01E8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6ACFF5B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47122AB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02 1 01 80590</w:t>
            </w:r>
          </w:p>
        </w:tc>
        <w:tc>
          <w:tcPr>
            <w:tcW w:w="617" w:type="dxa"/>
            <w:shd w:val="clear" w:color="auto" w:fill="auto"/>
            <w:vAlign w:val="center"/>
            <w:hideMark/>
          </w:tcPr>
          <w:p w14:paraId="1EFCD7F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64F4F3E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1 445,0</w:t>
            </w:r>
          </w:p>
        </w:tc>
        <w:tc>
          <w:tcPr>
            <w:tcW w:w="1297" w:type="dxa"/>
            <w:shd w:val="clear" w:color="auto" w:fill="auto"/>
            <w:noWrap/>
            <w:vAlign w:val="center"/>
            <w:hideMark/>
          </w:tcPr>
          <w:p w14:paraId="243D6CA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950,0</w:t>
            </w:r>
          </w:p>
        </w:tc>
        <w:tc>
          <w:tcPr>
            <w:tcW w:w="1242" w:type="dxa"/>
            <w:shd w:val="clear" w:color="auto" w:fill="auto"/>
            <w:noWrap/>
            <w:vAlign w:val="center"/>
            <w:hideMark/>
          </w:tcPr>
          <w:p w14:paraId="637D77E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950,0</w:t>
            </w:r>
          </w:p>
        </w:tc>
      </w:tr>
      <w:tr w:rsidR="00C9245C" w:rsidRPr="00C9245C" w14:paraId="4B0647D2" w14:textId="77777777" w:rsidTr="00A56F05">
        <w:trPr>
          <w:trHeight w:val="1110"/>
        </w:trPr>
        <w:tc>
          <w:tcPr>
            <w:tcW w:w="6766" w:type="dxa"/>
            <w:shd w:val="clear" w:color="auto" w:fill="auto"/>
            <w:vAlign w:val="center"/>
            <w:hideMark/>
          </w:tcPr>
          <w:p w14:paraId="7B98272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(Иные бюджетные ассигнования)</w:t>
            </w:r>
          </w:p>
        </w:tc>
        <w:tc>
          <w:tcPr>
            <w:tcW w:w="487" w:type="dxa"/>
            <w:shd w:val="clear" w:color="FFFFCC" w:fill="FFFFFF"/>
            <w:vAlign w:val="center"/>
            <w:hideMark/>
          </w:tcPr>
          <w:p w14:paraId="17230CA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36A9953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22CE7FC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02 1 01 80590</w:t>
            </w:r>
          </w:p>
        </w:tc>
        <w:tc>
          <w:tcPr>
            <w:tcW w:w="617" w:type="dxa"/>
            <w:shd w:val="clear" w:color="auto" w:fill="auto"/>
            <w:vAlign w:val="center"/>
            <w:hideMark/>
          </w:tcPr>
          <w:p w14:paraId="6708C77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1084" w:type="dxa"/>
            <w:shd w:val="clear" w:color="FFFFCC" w:fill="FFFFFF"/>
            <w:noWrap/>
            <w:vAlign w:val="center"/>
            <w:hideMark/>
          </w:tcPr>
          <w:p w14:paraId="56D9EA3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278,0</w:t>
            </w:r>
          </w:p>
        </w:tc>
        <w:tc>
          <w:tcPr>
            <w:tcW w:w="1297" w:type="dxa"/>
            <w:shd w:val="clear" w:color="auto" w:fill="auto"/>
            <w:noWrap/>
            <w:vAlign w:val="center"/>
            <w:hideMark/>
          </w:tcPr>
          <w:p w14:paraId="00FB17B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278,0</w:t>
            </w:r>
          </w:p>
        </w:tc>
        <w:tc>
          <w:tcPr>
            <w:tcW w:w="1242" w:type="dxa"/>
            <w:shd w:val="clear" w:color="auto" w:fill="auto"/>
            <w:noWrap/>
            <w:vAlign w:val="center"/>
            <w:hideMark/>
          </w:tcPr>
          <w:p w14:paraId="3BC9E29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278,0</w:t>
            </w:r>
          </w:p>
        </w:tc>
      </w:tr>
      <w:tr w:rsidR="00C9245C" w:rsidRPr="00C9245C" w14:paraId="1C6356C2" w14:textId="77777777" w:rsidTr="00A56F05">
        <w:trPr>
          <w:trHeight w:val="690"/>
        </w:trPr>
        <w:tc>
          <w:tcPr>
            <w:tcW w:w="6766" w:type="dxa"/>
            <w:shd w:val="clear" w:color="FFFFCC" w:fill="FFFFFF"/>
            <w:vAlign w:val="center"/>
            <w:hideMark/>
          </w:tcPr>
          <w:p w14:paraId="4AFE127D"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Другие вопросы в области образования</w:t>
            </w:r>
          </w:p>
        </w:tc>
        <w:tc>
          <w:tcPr>
            <w:tcW w:w="487" w:type="dxa"/>
            <w:shd w:val="clear" w:color="FFFFCC" w:fill="FFFFFF"/>
            <w:vAlign w:val="center"/>
            <w:hideMark/>
          </w:tcPr>
          <w:p w14:paraId="10181F0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07</w:t>
            </w:r>
          </w:p>
        </w:tc>
        <w:tc>
          <w:tcPr>
            <w:tcW w:w="549" w:type="dxa"/>
            <w:shd w:val="clear" w:color="FFFFCC" w:fill="FFFFFF"/>
            <w:vAlign w:val="center"/>
            <w:hideMark/>
          </w:tcPr>
          <w:p w14:paraId="086B0C5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09</w:t>
            </w:r>
          </w:p>
        </w:tc>
        <w:tc>
          <w:tcPr>
            <w:tcW w:w="1295" w:type="dxa"/>
            <w:shd w:val="clear" w:color="FFFFCC" w:fill="FFFFFF"/>
            <w:vAlign w:val="center"/>
            <w:hideMark/>
          </w:tcPr>
          <w:p w14:paraId="0DC4187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auto" w:fill="auto"/>
            <w:vAlign w:val="center"/>
            <w:hideMark/>
          </w:tcPr>
          <w:p w14:paraId="36EAE73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6CB60BD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16 076,0</w:t>
            </w:r>
          </w:p>
        </w:tc>
        <w:tc>
          <w:tcPr>
            <w:tcW w:w="1297" w:type="dxa"/>
            <w:shd w:val="clear" w:color="auto" w:fill="auto"/>
            <w:noWrap/>
            <w:vAlign w:val="center"/>
            <w:hideMark/>
          </w:tcPr>
          <w:p w14:paraId="1EF11A8A"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17536,3</w:t>
            </w:r>
          </w:p>
        </w:tc>
        <w:tc>
          <w:tcPr>
            <w:tcW w:w="1242" w:type="dxa"/>
            <w:shd w:val="clear" w:color="auto" w:fill="auto"/>
            <w:noWrap/>
            <w:vAlign w:val="center"/>
            <w:hideMark/>
          </w:tcPr>
          <w:p w14:paraId="2293D51C"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17735,0</w:t>
            </w:r>
          </w:p>
        </w:tc>
      </w:tr>
      <w:tr w:rsidR="00C9245C" w:rsidRPr="00C9245C" w14:paraId="5E2B60D9" w14:textId="77777777" w:rsidTr="00A56F05">
        <w:trPr>
          <w:trHeight w:val="825"/>
        </w:trPr>
        <w:tc>
          <w:tcPr>
            <w:tcW w:w="6766" w:type="dxa"/>
            <w:shd w:val="clear" w:color="FFFFCC" w:fill="FFFFFF"/>
            <w:vAlign w:val="center"/>
            <w:hideMark/>
          </w:tcPr>
          <w:p w14:paraId="2A04242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образования"</w:t>
            </w:r>
          </w:p>
        </w:tc>
        <w:tc>
          <w:tcPr>
            <w:tcW w:w="487" w:type="dxa"/>
            <w:shd w:val="clear" w:color="FFFFCC" w:fill="FFFFFF"/>
            <w:vAlign w:val="center"/>
            <w:hideMark/>
          </w:tcPr>
          <w:p w14:paraId="7BEC81B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3B38A87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FFFFCC" w:fill="FFFFFF"/>
            <w:vAlign w:val="center"/>
            <w:hideMark/>
          </w:tcPr>
          <w:p w14:paraId="07A2A6A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01 0 00 00000</w:t>
            </w:r>
          </w:p>
        </w:tc>
        <w:tc>
          <w:tcPr>
            <w:tcW w:w="617" w:type="dxa"/>
            <w:shd w:val="clear" w:color="auto" w:fill="auto"/>
            <w:vAlign w:val="center"/>
            <w:hideMark/>
          </w:tcPr>
          <w:p w14:paraId="05DF557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63DD998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16 076,0</w:t>
            </w:r>
          </w:p>
        </w:tc>
        <w:tc>
          <w:tcPr>
            <w:tcW w:w="1297" w:type="dxa"/>
            <w:shd w:val="clear" w:color="auto" w:fill="auto"/>
            <w:noWrap/>
            <w:vAlign w:val="center"/>
            <w:hideMark/>
          </w:tcPr>
          <w:p w14:paraId="4758BDB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17536,3</w:t>
            </w:r>
          </w:p>
        </w:tc>
        <w:tc>
          <w:tcPr>
            <w:tcW w:w="1242" w:type="dxa"/>
            <w:shd w:val="clear" w:color="auto" w:fill="auto"/>
            <w:noWrap/>
            <w:vAlign w:val="center"/>
            <w:hideMark/>
          </w:tcPr>
          <w:p w14:paraId="327218B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17735,0</w:t>
            </w:r>
          </w:p>
        </w:tc>
      </w:tr>
      <w:tr w:rsidR="00C9245C" w:rsidRPr="00C9245C" w14:paraId="527AE395" w14:textId="77777777" w:rsidTr="00A56F05">
        <w:trPr>
          <w:trHeight w:val="825"/>
        </w:trPr>
        <w:tc>
          <w:tcPr>
            <w:tcW w:w="6766" w:type="dxa"/>
            <w:shd w:val="clear" w:color="FFFFCC" w:fill="FFFFFF"/>
            <w:vAlign w:val="center"/>
            <w:hideMark/>
          </w:tcPr>
          <w:p w14:paraId="412F576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дошкольного и общего образования"</w:t>
            </w:r>
          </w:p>
        </w:tc>
        <w:tc>
          <w:tcPr>
            <w:tcW w:w="487" w:type="dxa"/>
            <w:shd w:val="clear" w:color="FFFFCC" w:fill="FFFFFF"/>
            <w:vAlign w:val="center"/>
            <w:hideMark/>
          </w:tcPr>
          <w:p w14:paraId="5038B37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2A4A3DD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FFFFCC" w:fill="FFFFFF"/>
            <w:vAlign w:val="center"/>
            <w:hideMark/>
          </w:tcPr>
          <w:p w14:paraId="7D3337D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01 1 00 00000</w:t>
            </w:r>
          </w:p>
        </w:tc>
        <w:tc>
          <w:tcPr>
            <w:tcW w:w="617" w:type="dxa"/>
            <w:shd w:val="clear" w:color="auto" w:fill="auto"/>
            <w:vAlign w:val="center"/>
            <w:hideMark/>
          </w:tcPr>
          <w:p w14:paraId="30F34CE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00D9897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5 587,0</w:t>
            </w:r>
          </w:p>
        </w:tc>
        <w:tc>
          <w:tcPr>
            <w:tcW w:w="1297" w:type="dxa"/>
            <w:shd w:val="clear" w:color="auto" w:fill="auto"/>
            <w:noWrap/>
            <w:vAlign w:val="center"/>
            <w:hideMark/>
          </w:tcPr>
          <w:p w14:paraId="347A79E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6450,3</w:t>
            </w:r>
          </w:p>
        </w:tc>
        <w:tc>
          <w:tcPr>
            <w:tcW w:w="1242" w:type="dxa"/>
            <w:shd w:val="clear" w:color="auto" w:fill="auto"/>
            <w:noWrap/>
            <w:vAlign w:val="center"/>
            <w:hideMark/>
          </w:tcPr>
          <w:p w14:paraId="59A2B80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6555,0</w:t>
            </w:r>
          </w:p>
        </w:tc>
      </w:tr>
      <w:tr w:rsidR="00C9245C" w:rsidRPr="00C9245C" w14:paraId="5E6919BE" w14:textId="77777777" w:rsidTr="00A56F05">
        <w:trPr>
          <w:trHeight w:val="1035"/>
        </w:trPr>
        <w:tc>
          <w:tcPr>
            <w:tcW w:w="6766" w:type="dxa"/>
            <w:shd w:val="clear" w:color="FFFFCC" w:fill="FFFFFF"/>
            <w:vAlign w:val="center"/>
            <w:hideMark/>
          </w:tcPr>
          <w:p w14:paraId="4F79B70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Региональный проект "Патриотическое воспитание граждан Российской Федерации"</w:t>
            </w:r>
          </w:p>
        </w:tc>
        <w:tc>
          <w:tcPr>
            <w:tcW w:w="487" w:type="dxa"/>
            <w:shd w:val="clear" w:color="FFFFCC" w:fill="FFFFFF"/>
            <w:vAlign w:val="center"/>
            <w:hideMark/>
          </w:tcPr>
          <w:p w14:paraId="0B6F509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4873DB3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FFFFCC" w:fill="FFFFFF"/>
            <w:vAlign w:val="center"/>
            <w:hideMark/>
          </w:tcPr>
          <w:p w14:paraId="1FAEB55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EB 00000</w:t>
            </w:r>
          </w:p>
        </w:tc>
        <w:tc>
          <w:tcPr>
            <w:tcW w:w="617" w:type="dxa"/>
            <w:shd w:val="clear" w:color="auto" w:fill="auto"/>
            <w:vAlign w:val="center"/>
            <w:hideMark/>
          </w:tcPr>
          <w:p w14:paraId="0C6E851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06F4CB0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3 188,6</w:t>
            </w:r>
          </w:p>
        </w:tc>
        <w:tc>
          <w:tcPr>
            <w:tcW w:w="1297" w:type="dxa"/>
            <w:shd w:val="clear" w:color="auto" w:fill="auto"/>
            <w:noWrap/>
            <w:vAlign w:val="center"/>
            <w:hideMark/>
          </w:tcPr>
          <w:p w14:paraId="781E89A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3955,5</w:t>
            </w:r>
          </w:p>
        </w:tc>
        <w:tc>
          <w:tcPr>
            <w:tcW w:w="1242" w:type="dxa"/>
            <w:shd w:val="clear" w:color="auto" w:fill="auto"/>
            <w:noWrap/>
            <w:vAlign w:val="center"/>
            <w:hideMark/>
          </w:tcPr>
          <w:p w14:paraId="4695083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3955,5</w:t>
            </w:r>
          </w:p>
        </w:tc>
      </w:tr>
      <w:tr w:rsidR="00C9245C" w:rsidRPr="00C9245C" w14:paraId="364394BF" w14:textId="77777777" w:rsidTr="00A56F05">
        <w:trPr>
          <w:trHeight w:val="3675"/>
        </w:trPr>
        <w:tc>
          <w:tcPr>
            <w:tcW w:w="6766" w:type="dxa"/>
            <w:shd w:val="clear" w:color="auto" w:fill="auto"/>
            <w:vAlign w:val="center"/>
            <w:hideMark/>
          </w:tcPr>
          <w:p w14:paraId="010D803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487" w:type="dxa"/>
            <w:shd w:val="clear" w:color="FFFFCC" w:fill="FFFFFF"/>
            <w:vAlign w:val="center"/>
            <w:hideMark/>
          </w:tcPr>
          <w:p w14:paraId="7DFC90E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5D50B0D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FFFFCC" w:fill="FFFFFF"/>
            <w:vAlign w:val="center"/>
            <w:hideMark/>
          </w:tcPr>
          <w:p w14:paraId="7B9DC85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EB 51790</w:t>
            </w:r>
          </w:p>
        </w:tc>
        <w:tc>
          <w:tcPr>
            <w:tcW w:w="617" w:type="dxa"/>
            <w:shd w:val="clear" w:color="auto" w:fill="auto"/>
            <w:vAlign w:val="center"/>
            <w:hideMark/>
          </w:tcPr>
          <w:p w14:paraId="6F1C1C2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24700C8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3 188,6</w:t>
            </w:r>
          </w:p>
        </w:tc>
        <w:tc>
          <w:tcPr>
            <w:tcW w:w="1297" w:type="dxa"/>
            <w:shd w:val="clear" w:color="auto" w:fill="auto"/>
            <w:noWrap/>
            <w:vAlign w:val="center"/>
            <w:hideMark/>
          </w:tcPr>
          <w:p w14:paraId="799CAE1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3955,5</w:t>
            </w:r>
          </w:p>
        </w:tc>
        <w:tc>
          <w:tcPr>
            <w:tcW w:w="1242" w:type="dxa"/>
            <w:shd w:val="clear" w:color="auto" w:fill="auto"/>
            <w:noWrap/>
            <w:vAlign w:val="center"/>
            <w:hideMark/>
          </w:tcPr>
          <w:p w14:paraId="0ACEB00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3955,5</w:t>
            </w:r>
          </w:p>
        </w:tc>
      </w:tr>
      <w:tr w:rsidR="00C9245C" w:rsidRPr="00C9245C" w14:paraId="121E8212" w14:textId="77777777" w:rsidTr="00A56F05">
        <w:trPr>
          <w:trHeight w:val="1230"/>
        </w:trPr>
        <w:tc>
          <w:tcPr>
            <w:tcW w:w="6766" w:type="dxa"/>
            <w:shd w:val="clear" w:color="auto" w:fill="auto"/>
            <w:vAlign w:val="center"/>
            <w:hideMark/>
          </w:tcPr>
          <w:p w14:paraId="59AE309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"Создание условий для организации отдыха и оздоровления детей Каширского муниципального района"</w:t>
            </w:r>
          </w:p>
        </w:tc>
        <w:tc>
          <w:tcPr>
            <w:tcW w:w="487" w:type="dxa"/>
            <w:shd w:val="clear" w:color="FFFFCC" w:fill="FFFFFF"/>
            <w:vAlign w:val="center"/>
            <w:hideMark/>
          </w:tcPr>
          <w:p w14:paraId="0A89E19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66A089E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FFFFCC" w:fill="FFFFFF"/>
            <w:vAlign w:val="center"/>
            <w:hideMark/>
          </w:tcPr>
          <w:p w14:paraId="37D6CB7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01 4 00 00000</w:t>
            </w:r>
          </w:p>
        </w:tc>
        <w:tc>
          <w:tcPr>
            <w:tcW w:w="617" w:type="dxa"/>
            <w:shd w:val="clear" w:color="auto" w:fill="auto"/>
            <w:vAlign w:val="center"/>
            <w:hideMark/>
          </w:tcPr>
          <w:p w14:paraId="464873B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648B108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2 398,4</w:t>
            </w:r>
          </w:p>
        </w:tc>
        <w:tc>
          <w:tcPr>
            <w:tcW w:w="1297" w:type="dxa"/>
            <w:shd w:val="clear" w:color="auto" w:fill="auto"/>
            <w:noWrap/>
            <w:vAlign w:val="center"/>
            <w:hideMark/>
          </w:tcPr>
          <w:p w14:paraId="460548C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2494,8</w:t>
            </w:r>
          </w:p>
        </w:tc>
        <w:tc>
          <w:tcPr>
            <w:tcW w:w="1242" w:type="dxa"/>
            <w:shd w:val="clear" w:color="auto" w:fill="auto"/>
            <w:noWrap/>
            <w:vAlign w:val="center"/>
            <w:hideMark/>
          </w:tcPr>
          <w:p w14:paraId="53C6F12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2599,5</w:t>
            </w:r>
          </w:p>
        </w:tc>
      </w:tr>
      <w:tr w:rsidR="00C9245C" w:rsidRPr="00C9245C" w14:paraId="0AB86921" w14:textId="77777777" w:rsidTr="00A56F05">
        <w:trPr>
          <w:trHeight w:val="1680"/>
        </w:trPr>
        <w:tc>
          <w:tcPr>
            <w:tcW w:w="6766" w:type="dxa"/>
            <w:shd w:val="clear" w:color="auto" w:fill="auto"/>
            <w:vAlign w:val="center"/>
            <w:hideMark/>
          </w:tcPr>
          <w:p w14:paraId="3770ADA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"Совершенствование кадрового и информационно-методического обеспечения организации и проведение детской оздоровительной кампании"</w:t>
            </w:r>
          </w:p>
        </w:tc>
        <w:tc>
          <w:tcPr>
            <w:tcW w:w="487" w:type="dxa"/>
            <w:shd w:val="clear" w:color="FFFFCC" w:fill="FFFFFF"/>
            <w:vAlign w:val="center"/>
            <w:hideMark/>
          </w:tcPr>
          <w:p w14:paraId="78C2B39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60706C1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FFFFCC" w:fill="FFFFFF"/>
            <w:vAlign w:val="center"/>
            <w:hideMark/>
          </w:tcPr>
          <w:p w14:paraId="53F080A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01 4 02 00000</w:t>
            </w:r>
          </w:p>
        </w:tc>
        <w:tc>
          <w:tcPr>
            <w:tcW w:w="617" w:type="dxa"/>
            <w:shd w:val="clear" w:color="auto" w:fill="auto"/>
            <w:vAlign w:val="center"/>
            <w:hideMark/>
          </w:tcPr>
          <w:p w14:paraId="4C848AF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13D5039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2 398,4</w:t>
            </w:r>
          </w:p>
        </w:tc>
        <w:tc>
          <w:tcPr>
            <w:tcW w:w="1297" w:type="dxa"/>
            <w:shd w:val="clear" w:color="auto" w:fill="auto"/>
            <w:noWrap/>
            <w:vAlign w:val="center"/>
            <w:hideMark/>
          </w:tcPr>
          <w:p w14:paraId="6DF6D4F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2494,8</w:t>
            </w:r>
          </w:p>
        </w:tc>
        <w:tc>
          <w:tcPr>
            <w:tcW w:w="1242" w:type="dxa"/>
            <w:shd w:val="clear" w:color="auto" w:fill="auto"/>
            <w:noWrap/>
            <w:vAlign w:val="center"/>
            <w:hideMark/>
          </w:tcPr>
          <w:p w14:paraId="3154511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2599,5</w:t>
            </w:r>
          </w:p>
        </w:tc>
      </w:tr>
      <w:tr w:rsidR="00C9245C" w:rsidRPr="00C9245C" w14:paraId="6066DE6D" w14:textId="77777777" w:rsidTr="00A56F05">
        <w:trPr>
          <w:trHeight w:val="1560"/>
        </w:trPr>
        <w:tc>
          <w:tcPr>
            <w:tcW w:w="6766" w:type="dxa"/>
            <w:shd w:val="clear" w:color="auto" w:fill="auto"/>
            <w:vAlign w:val="center"/>
            <w:hideMark/>
          </w:tcPr>
          <w:p w14:paraId="5FA5D52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организации отдыха и оздоровления детей (Закупка товаров, работ и услуг для государственных (муниципальных)нужд))</w:t>
            </w:r>
          </w:p>
        </w:tc>
        <w:tc>
          <w:tcPr>
            <w:tcW w:w="487" w:type="dxa"/>
            <w:shd w:val="clear" w:color="FFFFCC" w:fill="FFFFFF"/>
            <w:vAlign w:val="center"/>
            <w:hideMark/>
          </w:tcPr>
          <w:p w14:paraId="77F0166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509885A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FFFFCC" w:fill="FFFFFF"/>
            <w:vAlign w:val="center"/>
            <w:hideMark/>
          </w:tcPr>
          <w:p w14:paraId="064CF4E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01 4 02 80280</w:t>
            </w:r>
          </w:p>
        </w:tc>
        <w:tc>
          <w:tcPr>
            <w:tcW w:w="617" w:type="dxa"/>
            <w:shd w:val="clear" w:color="auto" w:fill="auto"/>
            <w:vAlign w:val="center"/>
            <w:hideMark/>
          </w:tcPr>
          <w:p w14:paraId="515CC89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6F8928C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96,0</w:t>
            </w:r>
          </w:p>
        </w:tc>
        <w:tc>
          <w:tcPr>
            <w:tcW w:w="1297" w:type="dxa"/>
            <w:shd w:val="clear" w:color="auto" w:fill="auto"/>
            <w:noWrap/>
            <w:vAlign w:val="center"/>
            <w:hideMark/>
          </w:tcPr>
          <w:p w14:paraId="7BEED3F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58,3</w:t>
            </w:r>
          </w:p>
        </w:tc>
        <w:tc>
          <w:tcPr>
            <w:tcW w:w="1242" w:type="dxa"/>
            <w:shd w:val="clear" w:color="auto" w:fill="auto"/>
            <w:noWrap/>
            <w:vAlign w:val="center"/>
            <w:hideMark/>
          </w:tcPr>
          <w:p w14:paraId="14461A2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18,7</w:t>
            </w:r>
          </w:p>
        </w:tc>
      </w:tr>
      <w:tr w:rsidR="00C9245C" w:rsidRPr="00C9245C" w14:paraId="65205879" w14:textId="77777777" w:rsidTr="00A56F05">
        <w:trPr>
          <w:trHeight w:val="1470"/>
        </w:trPr>
        <w:tc>
          <w:tcPr>
            <w:tcW w:w="6766" w:type="dxa"/>
            <w:shd w:val="clear" w:color="auto" w:fill="auto"/>
            <w:vAlign w:val="center"/>
            <w:hideMark/>
          </w:tcPr>
          <w:p w14:paraId="656FF0A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организации отдыха и оздоровления детей и молодежи (Закупка товаров, работ и услуг для государственных (муниципальных)нужд))</w:t>
            </w:r>
          </w:p>
        </w:tc>
        <w:tc>
          <w:tcPr>
            <w:tcW w:w="487" w:type="dxa"/>
            <w:shd w:val="clear" w:color="FFFFCC" w:fill="FFFFFF"/>
            <w:vAlign w:val="center"/>
            <w:hideMark/>
          </w:tcPr>
          <w:p w14:paraId="126F6C6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579EF81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FFFFCC" w:fill="FFFFFF"/>
            <w:vAlign w:val="center"/>
            <w:hideMark/>
          </w:tcPr>
          <w:p w14:paraId="08A1A06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4 02 S8320</w:t>
            </w:r>
          </w:p>
        </w:tc>
        <w:tc>
          <w:tcPr>
            <w:tcW w:w="617" w:type="dxa"/>
            <w:shd w:val="clear" w:color="auto" w:fill="auto"/>
            <w:vAlign w:val="center"/>
            <w:hideMark/>
          </w:tcPr>
          <w:p w14:paraId="3B93021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11C3ACB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1 518,7</w:t>
            </w:r>
          </w:p>
        </w:tc>
        <w:tc>
          <w:tcPr>
            <w:tcW w:w="1297" w:type="dxa"/>
            <w:shd w:val="clear" w:color="auto" w:fill="auto"/>
            <w:noWrap/>
            <w:vAlign w:val="center"/>
            <w:hideMark/>
          </w:tcPr>
          <w:p w14:paraId="1AC6584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1580,0</w:t>
            </w:r>
          </w:p>
        </w:tc>
        <w:tc>
          <w:tcPr>
            <w:tcW w:w="1242" w:type="dxa"/>
            <w:shd w:val="clear" w:color="auto" w:fill="auto"/>
            <w:noWrap/>
            <w:vAlign w:val="center"/>
            <w:hideMark/>
          </w:tcPr>
          <w:p w14:paraId="463472A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1642,8</w:t>
            </w:r>
          </w:p>
        </w:tc>
      </w:tr>
      <w:tr w:rsidR="00C9245C" w:rsidRPr="00C9245C" w14:paraId="209DFDF7" w14:textId="77777777" w:rsidTr="00A56F05">
        <w:trPr>
          <w:trHeight w:val="1470"/>
        </w:trPr>
        <w:tc>
          <w:tcPr>
            <w:tcW w:w="6766" w:type="dxa"/>
            <w:shd w:val="clear" w:color="auto" w:fill="auto"/>
            <w:vAlign w:val="center"/>
            <w:hideMark/>
          </w:tcPr>
          <w:p w14:paraId="24EEFCF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Мероприятия по организации отдыха и оздоровления детей (Закупка товаров, работ и услуг для государственных (муниципальных)нужд))</w:t>
            </w:r>
          </w:p>
        </w:tc>
        <w:tc>
          <w:tcPr>
            <w:tcW w:w="487" w:type="dxa"/>
            <w:shd w:val="clear" w:color="FFFFCC" w:fill="FFFFFF"/>
            <w:vAlign w:val="center"/>
            <w:hideMark/>
          </w:tcPr>
          <w:p w14:paraId="7F6A5B0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2E320AB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FFFFCC" w:fill="FFFFFF"/>
            <w:vAlign w:val="center"/>
            <w:hideMark/>
          </w:tcPr>
          <w:p w14:paraId="50D1976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4 02 S8320</w:t>
            </w:r>
          </w:p>
        </w:tc>
        <w:tc>
          <w:tcPr>
            <w:tcW w:w="617" w:type="dxa"/>
            <w:shd w:val="clear" w:color="auto" w:fill="auto"/>
            <w:vAlign w:val="center"/>
            <w:hideMark/>
          </w:tcPr>
          <w:p w14:paraId="13A9EF2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7947C55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24,3</w:t>
            </w:r>
          </w:p>
        </w:tc>
        <w:tc>
          <w:tcPr>
            <w:tcW w:w="1297" w:type="dxa"/>
            <w:shd w:val="clear" w:color="auto" w:fill="auto"/>
            <w:noWrap/>
            <w:vAlign w:val="center"/>
            <w:hideMark/>
          </w:tcPr>
          <w:p w14:paraId="516A7A3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26,9</w:t>
            </w:r>
          </w:p>
        </w:tc>
        <w:tc>
          <w:tcPr>
            <w:tcW w:w="1242" w:type="dxa"/>
            <w:shd w:val="clear" w:color="auto" w:fill="auto"/>
            <w:noWrap/>
            <w:vAlign w:val="center"/>
            <w:hideMark/>
          </w:tcPr>
          <w:p w14:paraId="7CDF612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24,6</w:t>
            </w:r>
          </w:p>
        </w:tc>
      </w:tr>
      <w:tr w:rsidR="00C9245C" w:rsidRPr="00C9245C" w14:paraId="5C393203" w14:textId="77777777" w:rsidTr="00A56F05">
        <w:trPr>
          <w:trHeight w:val="1320"/>
        </w:trPr>
        <w:tc>
          <w:tcPr>
            <w:tcW w:w="6766" w:type="dxa"/>
            <w:shd w:val="clear" w:color="auto" w:fill="auto"/>
            <w:vAlign w:val="center"/>
            <w:hideMark/>
          </w:tcPr>
          <w:p w14:paraId="6824B19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организации отдыха и оздоровления детей (Закупка товаров, работ и услуг для государственных (муниципальных)нужд))</w:t>
            </w:r>
          </w:p>
        </w:tc>
        <w:tc>
          <w:tcPr>
            <w:tcW w:w="487" w:type="dxa"/>
            <w:shd w:val="clear" w:color="FFFFCC" w:fill="FFFFFF"/>
            <w:vAlign w:val="center"/>
            <w:hideMark/>
          </w:tcPr>
          <w:p w14:paraId="62BDC4E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25386E1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FFFFCC" w:fill="FFFFFF"/>
            <w:vAlign w:val="center"/>
            <w:hideMark/>
          </w:tcPr>
          <w:p w14:paraId="00E573A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4 02 S8410</w:t>
            </w:r>
          </w:p>
        </w:tc>
        <w:tc>
          <w:tcPr>
            <w:tcW w:w="617" w:type="dxa"/>
            <w:shd w:val="clear" w:color="auto" w:fill="auto"/>
            <w:vAlign w:val="center"/>
            <w:hideMark/>
          </w:tcPr>
          <w:p w14:paraId="7D939A9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229DD45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379,7</w:t>
            </w:r>
          </w:p>
        </w:tc>
        <w:tc>
          <w:tcPr>
            <w:tcW w:w="1297" w:type="dxa"/>
            <w:shd w:val="clear" w:color="auto" w:fill="auto"/>
            <w:noWrap/>
            <w:vAlign w:val="center"/>
            <w:hideMark/>
          </w:tcPr>
          <w:p w14:paraId="1BE8ECC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414,8</w:t>
            </w:r>
          </w:p>
        </w:tc>
        <w:tc>
          <w:tcPr>
            <w:tcW w:w="1242" w:type="dxa"/>
            <w:shd w:val="clear" w:color="auto" w:fill="auto"/>
            <w:noWrap/>
            <w:vAlign w:val="center"/>
            <w:hideMark/>
          </w:tcPr>
          <w:p w14:paraId="51D10EF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456,7</w:t>
            </w:r>
          </w:p>
        </w:tc>
      </w:tr>
      <w:tr w:rsidR="00C9245C" w:rsidRPr="00C9245C" w14:paraId="63D58F88" w14:textId="77777777" w:rsidTr="00A56F05">
        <w:trPr>
          <w:trHeight w:val="1170"/>
        </w:trPr>
        <w:tc>
          <w:tcPr>
            <w:tcW w:w="6766" w:type="dxa"/>
            <w:shd w:val="clear" w:color="auto" w:fill="auto"/>
            <w:vAlign w:val="center"/>
            <w:hideMark/>
          </w:tcPr>
          <w:p w14:paraId="1940941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организации отдыха и оздоровления детей (Закупка товаров, работ и услуг для государственных (муниципальных)нужд))</w:t>
            </w:r>
          </w:p>
        </w:tc>
        <w:tc>
          <w:tcPr>
            <w:tcW w:w="487" w:type="dxa"/>
            <w:shd w:val="clear" w:color="FFFFCC" w:fill="FFFFFF"/>
            <w:vAlign w:val="center"/>
            <w:hideMark/>
          </w:tcPr>
          <w:p w14:paraId="5D7D87D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33D08B3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FFFFCC" w:fill="FFFFFF"/>
            <w:vAlign w:val="center"/>
            <w:hideMark/>
          </w:tcPr>
          <w:p w14:paraId="62795D1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4 02 S8410</w:t>
            </w:r>
          </w:p>
        </w:tc>
        <w:tc>
          <w:tcPr>
            <w:tcW w:w="617" w:type="dxa"/>
            <w:shd w:val="clear" w:color="auto" w:fill="auto"/>
            <w:vAlign w:val="center"/>
            <w:hideMark/>
          </w:tcPr>
          <w:p w14:paraId="64F66B8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5C8881F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379,7</w:t>
            </w:r>
          </w:p>
        </w:tc>
        <w:tc>
          <w:tcPr>
            <w:tcW w:w="1297" w:type="dxa"/>
            <w:shd w:val="clear" w:color="auto" w:fill="auto"/>
            <w:noWrap/>
            <w:vAlign w:val="center"/>
            <w:hideMark/>
          </w:tcPr>
          <w:p w14:paraId="7BEE019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414,8</w:t>
            </w:r>
          </w:p>
        </w:tc>
        <w:tc>
          <w:tcPr>
            <w:tcW w:w="1242" w:type="dxa"/>
            <w:shd w:val="clear" w:color="auto" w:fill="auto"/>
            <w:noWrap/>
            <w:vAlign w:val="center"/>
            <w:hideMark/>
          </w:tcPr>
          <w:p w14:paraId="74BF240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456,7</w:t>
            </w:r>
          </w:p>
        </w:tc>
      </w:tr>
      <w:tr w:rsidR="00C9245C" w:rsidRPr="00C9245C" w14:paraId="428BAD55" w14:textId="77777777" w:rsidTr="00A56F05">
        <w:trPr>
          <w:trHeight w:val="675"/>
        </w:trPr>
        <w:tc>
          <w:tcPr>
            <w:tcW w:w="6766" w:type="dxa"/>
            <w:shd w:val="clear" w:color="FFFFCC" w:fill="FFFFFF"/>
            <w:vAlign w:val="center"/>
            <w:hideMark/>
          </w:tcPr>
          <w:p w14:paraId="12F04BC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муниципальной программы"</w:t>
            </w:r>
          </w:p>
        </w:tc>
        <w:tc>
          <w:tcPr>
            <w:tcW w:w="487" w:type="dxa"/>
            <w:shd w:val="clear" w:color="FFFFCC" w:fill="FFFFFF"/>
            <w:vAlign w:val="center"/>
            <w:hideMark/>
          </w:tcPr>
          <w:p w14:paraId="2797859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7AED584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FFFFCC" w:fill="FFFFFF"/>
            <w:vAlign w:val="center"/>
            <w:hideMark/>
          </w:tcPr>
          <w:p w14:paraId="7E5FCAB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01 5 00 00000</w:t>
            </w:r>
          </w:p>
        </w:tc>
        <w:tc>
          <w:tcPr>
            <w:tcW w:w="617" w:type="dxa"/>
            <w:shd w:val="clear" w:color="auto" w:fill="auto"/>
            <w:vAlign w:val="center"/>
            <w:hideMark/>
          </w:tcPr>
          <w:p w14:paraId="3BF0E0A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22E7C24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10 489,0</w:t>
            </w:r>
          </w:p>
        </w:tc>
        <w:tc>
          <w:tcPr>
            <w:tcW w:w="1297" w:type="dxa"/>
            <w:shd w:val="clear" w:color="auto" w:fill="auto"/>
            <w:noWrap/>
            <w:vAlign w:val="center"/>
            <w:hideMark/>
          </w:tcPr>
          <w:p w14:paraId="30152CE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11086,0</w:t>
            </w:r>
          </w:p>
        </w:tc>
        <w:tc>
          <w:tcPr>
            <w:tcW w:w="1242" w:type="dxa"/>
            <w:shd w:val="clear" w:color="auto" w:fill="auto"/>
            <w:noWrap/>
            <w:vAlign w:val="center"/>
            <w:hideMark/>
          </w:tcPr>
          <w:p w14:paraId="3768979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11180,0</w:t>
            </w:r>
          </w:p>
        </w:tc>
      </w:tr>
      <w:tr w:rsidR="00C9245C" w:rsidRPr="00C9245C" w14:paraId="48FED670" w14:textId="77777777" w:rsidTr="00A56F05">
        <w:trPr>
          <w:trHeight w:val="1095"/>
        </w:trPr>
        <w:tc>
          <w:tcPr>
            <w:tcW w:w="6766" w:type="dxa"/>
            <w:shd w:val="clear" w:color="FFFFCC" w:fill="FFFFFF"/>
            <w:vAlign w:val="center"/>
            <w:hideMark/>
          </w:tcPr>
          <w:p w14:paraId="038561E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"Финансовое обеспечение деятельности органов муниципальной власти"</w:t>
            </w:r>
          </w:p>
        </w:tc>
        <w:tc>
          <w:tcPr>
            <w:tcW w:w="487" w:type="dxa"/>
            <w:shd w:val="clear" w:color="FFFFCC" w:fill="FFFFFF"/>
            <w:vAlign w:val="center"/>
            <w:hideMark/>
          </w:tcPr>
          <w:p w14:paraId="2F0ACF5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4CC0007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FFFFCC" w:fill="FFFFFF"/>
            <w:vAlign w:val="center"/>
            <w:hideMark/>
          </w:tcPr>
          <w:p w14:paraId="7CDE84E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01 5 01 00000</w:t>
            </w:r>
          </w:p>
        </w:tc>
        <w:tc>
          <w:tcPr>
            <w:tcW w:w="617" w:type="dxa"/>
            <w:shd w:val="clear" w:color="auto" w:fill="auto"/>
            <w:vAlign w:val="center"/>
            <w:hideMark/>
          </w:tcPr>
          <w:p w14:paraId="7F9CC00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3B7F6BA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2 741,0</w:t>
            </w:r>
          </w:p>
        </w:tc>
        <w:tc>
          <w:tcPr>
            <w:tcW w:w="1297" w:type="dxa"/>
            <w:shd w:val="clear" w:color="auto" w:fill="auto"/>
            <w:noWrap/>
            <w:vAlign w:val="center"/>
            <w:hideMark/>
          </w:tcPr>
          <w:p w14:paraId="225134B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2876,0</w:t>
            </w:r>
          </w:p>
        </w:tc>
        <w:tc>
          <w:tcPr>
            <w:tcW w:w="1242" w:type="dxa"/>
            <w:shd w:val="clear" w:color="auto" w:fill="auto"/>
            <w:noWrap/>
            <w:vAlign w:val="center"/>
            <w:hideMark/>
          </w:tcPr>
          <w:p w14:paraId="20611F6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2900,0</w:t>
            </w:r>
          </w:p>
        </w:tc>
      </w:tr>
      <w:tr w:rsidR="00C9245C" w:rsidRPr="00C9245C" w14:paraId="4F81CE15" w14:textId="77777777" w:rsidTr="00A56F05">
        <w:trPr>
          <w:trHeight w:val="2640"/>
        </w:trPr>
        <w:tc>
          <w:tcPr>
            <w:tcW w:w="6766" w:type="dxa"/>
            <w:shd w:val="clear" w:color="auto" w:fill="auto"/>
            <w:vAlign w:val="center"/>
            <w:hideMark/>
          </w:tcPr>
          <w:p w14:paraId="7375519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муниципальных органов (Расходы на выплату персоналу в целях обеспечения выполнения функций государственными(муниципальными)органами, казенными учреждениями, органами управления муниципальными внебюджетными фондами)</w:t>
            </w:r>
          </w:p>
        </w:tc>
        <w:tc>
          <w:tcPr>
            <w:tcW w:w="487" w:type="dxa"/>
            <w:shd w:val="clear" w:color="FFFFCC" w:fill="FFFFFF"/>
            <w:vAlign w:val="center"/>
            <w:hideMark/>
          </w:tcPr>
          <w:p w14:paraId="76C8E67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143DB1B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FFFFCC" w:fill="FFFFFF"/>
            <w:vAlign w:val="center"/>
            <w:hideMark/>
          </w:tcPr>
          <w:p w14:paraId="1DD71DD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01 5 01 82010</w:t>
            </w:r>
          </w:p>
        </w:tc>
        <w:tc>
          <w:tcPr>
            <w:tcW w:w="617" w:type="dxa"/>
            <w:shd w:val="clear" w:color="auto" w:fill="auto"/>
            <w:vAlign w:val="center"/>
            <w:hideMark/>
          </w:tcPr>
          <w:p w14:paraId="60A04D3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00C02DB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2 521,0</w:t>
            </w:r>
          </w:p>
        </w:tc>
        <w:tc>
          <w:tcPr>
            <w:tcW w:w="1297" w:type="dxa"/>
            <w:shd w:val="clear" w:color="auto" w:fill="auto"/>
            <w:noWrap/>
            <w:vAlign w:val="center"/>
            <w:hideMark/>
          </w:tcPr>
          <w:p w14:paraId="67A5EE4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2656,0</w:t>
            </w:r>
          </w:p>
        </w:tc>
        <w:tc>
          <w:tcPr>
            <w:tcW w:w="1242" w:type="dxa"/>
            <w:shd w:val="clear" w:color="auto" w:fill="auto"/>
            <w:noWrap/>
            <w:vAlign w:val="center"/>
            <w:hideMark/>
          </w:tcPr>
          <w:p w14:paraId="63B2700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2680,0</w:t>
            </w:r>
          </w:p>
        </w:tc>
      </w:tr>
      <w:tr w:rsidR="00C9245C" w:rsidRPr="00C9245C" w14:paraId="01D05764" w14:textId="77777777" w:rsidTr="00A56F05">
        <w:trPr>
          <w:trHeight w:val="1455"/>
        </w:trPr>
        <w:tc>
          <w:tcPr>
            <w:tcW w:w="6766" w:type="dxa"/>
            <w:shd w:val="clear" w:color="auto" w:fill="auto"/>
            <w:vAlign w:val="center"/>
            <w:hideMark/>
          </w:tcPr>
          <w:p w14:paraId="41CBE54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функций муниципальных органов (Закупка товаров, работ и услуг для государственных(муниципальных)нужд)</w:t>
            </w:r>
          </w:p>
        </w:tc>
        <w:tc>
          <w:tcPr>
            <w:tcW w:w="487" w:type="dxa"/>
            <w:shd w:val="clear" w:color="FFFFCC" w:fill="FFFFFF"/>
            <w:vAlign w:val="center"/>
            <w:hideMark/>
          </w:tcPr>
          <w:p w14:paraId="4627B2F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7C0A070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FFFFCC" w:fill="FFFFFF"/>
            <w:vAlign w:val="center"/>
            <w:hideMark/>
          </w:tcPr>
          <w:p w14:paraId="27BC41B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01 5 01 82010</w:t>
            </w:r>
          </w:p>
        </w:tc>
        <w:tc>
          <w:tcPr>
            <w:tcW w:w="617" w:type="dxa"/>
            <w:shd w:val="clear" w:color="auto" w:fill="auto"/>
            <w:vAlign w:val="center"/>
            <w:hideMark/>
          </w:tcPr>
          <w:p w14:paraId="7C32609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33B0BA3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220,0</w:t>
            </w:r>
          </w:p>
        </w:tc>
        <w:tc>
          <w:tcPr>
            <w:tcW w:w="1297" w:type="dxa"/>
            <w:shd w:val="clear" w:color="auto" w:fill="auto"/>
            <w:noWrap/>
            <w:vAlign w:val="center"/>
            <w:hideMark/>
          </w:tcPr>
          <w:p w14:paraId="1DE52B9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220,0</w:t>
            </w:r>
          </w:p>
        </w:tc>
        <w:tc>
          <w:tcPr>
            <w:tcW w:w="1242" w:type="dxa"/>
            <w:shd w:val="clear" w:color="auto" w:fill="auto"/>
            <w:noWrap/>
            <w:vAlign w:val="center"/>
            <w:hideMark/>
          </w:tcPr>
          <w:p w14:paraId="7BC64EF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220,0</w:t>
            </w:r>
          </w:p>
        </w:tc>
      </w:tr>
      <w:tr w:rsidR="00C9245C" w:rsidRPr="00C9245C" w14:paraId="43742AF2" w14:textId="77777777" w:rsidTr="00A56F05">
        <w:trPr>
          <w:trHeight w:val="990"/>
        </w:trPr>
        <w:tc>
          <w:tcPr>
            <w:tcW w:w="6766" w:type="dxa"/>
            <w:shd w:val="clear" w:color="auto" w:fill="auto"/>
            <w:vAlign w:val="center"/>
            <w:hideMark/>
          </w:tcPr>
          <w:p w14:paraId="30B53BF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мероприятие"Финансовое обеспечение выполнения других расходных обязательств"</w:t>
            </w:r>
          </w:p>
        </w:tc>
        <w:tc>
          <w:tcPr>
            <w:tcW w:w="487" w:type="dxa"/>
            <w:shd w:val="clear" w:color="FFFFCC" w:fill="FFFFFF"/>
            <w:vAlign w:val="center"/>
            <w:hideMark/>
          </w:tcPr>
          <w:p w14:paraId="33CA6C1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77A28F4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FFFFCC" w:fill="FFFFFF"/>
            <w:vAlign w:val="center"/>
            <w:hideMark/>
          </w:tcPr>
          <w:p w14:paraId="325F11C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01 5 02 00000</w:t>
            </w:r>
          </w:p>
        </w:tc>
        <w:tc>
          <w:tcPr>
            <w:tcW w:w="617" w:type="dxa"/>
            <w:shd w:val="clear" w:color="FFFFCC" w:fill="FFFFFF"/>
            <w:vAlign w:val="center"/>
            <w:hideMark/>
          </w:tcPr>
          <w:p w14:paraId="0439AC5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3394CC5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7 748,0</w:t>
            </w:r>
          </w:p>
        </w:tc>
        <w:tc>
          <w:tcPr>
            <w:tcW w:w="1297" w:type="dxa"/>
            <w:shd w:val="clear" w:color="auto" w:fill="auto"/>
            <w:noWrap/>
            <w:vAlign w:val="center"/>
            <w:hideMark/>
          </w:tcPr>
          <w:p w14:paraId="6E70C7F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8210,0</w:t>
            </w:r>
          </w:p>
        </w:tc>
        <w:tc>
          <w:tcPr>
            <w:tcW w:w="1242" w:type="dxa"/>
            <w:shd w:val="clear" w:color="auto" w:fill="auto"/>
            <w:noWrap/>
            <w:vAlign w:val="center"/>
            <w:hideMark/>
          </w:tcPr>
          <w:p w14:paraId="77B3B00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8280,0</w:t>
            </w:r>
          </w:p>
        </w:tc>
      </w:tr>
      <w:tr w:rsidR="00C9245C" w:rsidRPr="00C9245C" w14:paraId="6B149895" w14:textId="77777777" w:rsidTr="00A56F05">
        <w:trPr>
          <w:trHeight w:val="2955"/>
        </w:trPr>
        <w:tc>
          <w:tcPr>
            <w:tcW w:w="6766" w:type="dxa"/>
            <w:shd w:val="clear" w:color="FFFFCC" w:fill="FFFFFF"/>
            <w:vAlign w:val="center"/>
            <w:hideMark/>
          </w:tcPr>
          <w:p w14:paraId="5AA0673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(казенных учреждений) (Расходы на выплаты персоналу в целях обеспечения выполнения функций государственными органами и органами местного самоуправления,казенными учреждениями,органами управления государственными внебюджетными фондами)</w:t>
            </w:r>
          </w:p>
        </w:tc>
        <w:tc>
          <w:tcPr>
            <w:tcW w:w="487" w:type="dxa"/>
            <w:shd w:val="clear" w:color="FFFFCC" w:fill="FFFFFF"/>
            <w:vAlign w:val="center"/>
            <w:hideMark/>
          </w:tcPr>
          <w:p w14:paraId="56A5B3D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2DF1957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FFFFCC" w:fill="FFFFFF"/>
            <w:vAlign w:val="center"/>
            <w:hideMark/>
          </w:tcPr>
          <w:p w14:paraId="280036A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01 5 02 80590</w:t>
            </w:r>
          </w:p>
        </w:tc>
        <w:tc>
          <w:tcPr>
            <w:tcW w:w="617" w:type="dxa"/>
            <w:shd w:val="clear" w:color="FFFFCC" w:fill="FFFFFF"/>
            <w:vAlign w:val="center"/>
            <w:hideMark/>
          </w:tcPr>
          <w:p w14:paraId="2B3D432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6846795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7 222,0</w:t>
            </w:r>
          </w:p>
        </w:tc>
        <w:tc>
          <w:tcPr>
            <w:tcW w:w="1297" w:type="dxa"/>
            <w:shd w:val="clear" w:color="auto" w:fill="auto"/>
            <w:noWrap/>
            <w:vAlign w:val="center"/>
            <w:hideMark/>
          </w:tcPr>
          <w:p w14:paraId="72A9418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7670,0</w:t>
            </w:r>
          </w:p>
        </w:tc>
        <w:tc>
          <w:tcPr>
            <w:tcW w:w="1242" w:type="dxa"/>
            <w:shd w:val="clear" w:color="auto" w:fill="auto"/>
            <w:noWrap/>
            <w:vAlign w:val="center"/>
            <w:hideMark/>
          </w:tcPr>
          <w:p w14:paraId="6244238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7740,0</w:t>
            </w:r>
          </w:p>
        </w:tc>
      </w:tr>
      <w:tr w:rsidR="00C9245C" w:rsidRPr="00C9245C" w14:paraId="79D68EC4" w14:textId="77777777" w:rsidTr="00A56F05">
        <w:trPr>
          <w:trHeight w:val="1875"/>
        </w:trPr>
        <w:tc>
          <w:tcPr>
            <w:tcW w:w="6766" w:type="dxa"/>
            <w:shd w:val="clear" w:color="FFFFCC" w:fill="FFFFFF"/>
            <w:vAlign w:val="center"/>
            <w:hideMark/>
          </w:tcPr>
          <w:p w14:paraId="102E8D7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(казенных учреждений)(Закупка товаров,работ и услуг для государственных муниципальных)нужд)</w:t>
            </w:r>
          </w:p>
        </w:tc>
        <w:tc>
          <w:tcPr>
            <w:tcW w:w="487" w:type="dxa"/>
            <w:shd w:val="clear" w:color="FFFFCC" w:fill="FFFFFF"/>
            <w:vAlign w:val="center"/>
            <w:hideMark/>
          </w:tcPr>
          <w:p w14:paraId="64F588C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3A8C70B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95" w:type="dxa"/>
            <w:shd w:val="clear" w:color="FFFFCC" w:fill="FFFFFF"/>
            <w:vAlign w:val="center"/>
            <w:hideMark/>
          </w:tcPr>
          <w:p w14:paraId="38CCE81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01 5 02 80590</w:t>
            </w:r>
          </w:p>
        </w:tc>
        <w:tc>
          <w:tcPr>
            <w:tcW w:w="617" w:type="dxa"/>
            <w:shd w:val="clear" w:color="FFFFCC" w:fill="FFFFFF"/>
            <w:vAlign w:val="center"/>
            <w:hideMark/>
          </w:tcPr>
          <w:p w14:paraId="27F0520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4987E60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526,0</w:t>
            </w:r>
          </w:p>
        </w:tc>
        <w:tc>
          <w:tcPr>
            <w:tcW w:w="1297" w:type="dxa"/>
            <w:shd w:val="clear" w:color="auto" w:fill="auto"/>
            <w:noWrap/>
            <w:vAlign w:val="center"/>
            <w:hideMark/>
          </w:tcPr>
          <w:p w14:paraId="7D9094A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540,0</w:t>
            </w:r>
          </w:p>
        </w:tc>
        <w:tc>
          <w:tcPr>
            <w:tcW w:w="1242" w:type="dxa"/>
            <w:shd w:val="clear" w:color="auto" w:fill="auto"/>
            <w:noWrap/>
            <w:vAlign w:val="center"/>
            <w:hideMark/>
          </w:tcPr>
          <w:p w14:paraId="2EA48D8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540,0</w:t>
            </w:r>
          </w:p>
        </w:tc>
      </w:tr>
      <w:tr w:rsidR="00C9245C" w:rsidRPr="00C9245C" w14:paraId="4BC03FBC" w14:textId="77777777" w:rsidTr="00A56F05">
        <w:trPr>
          <w:trHeight w:val="615"/>
        </w:trPr>
        <w:tc>
          <w:tcPr>
            <w:tcW w:w="6766" w:type="dxa"/>
            <w:shd w:val="clear" w:color="FFFFCC" w:fill="FFFFFF"/>
            <w:vAlign w:val="center"/>
            <w:hideMark/>
          </w:tcPr>
          <w:p w14:paraId="372FF8C7"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Культура и кинематография</w:t>
            </w:r>
          </w:p>
        </w:tc>
        <w:tc>
          <w:tcPr>
            <w:tcW w:w="487" w:type="dxa"/>
            <w:shd w:val="clear" w:color="FFFFCC" w:fill="FFFFFF"/>
            <w:vAlign w:val="center"/>
            <w:hideMark/>
          </w:tcPr>
          <w:p w14:paraId="4667C2A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08</w:t>
            </w:r>
          </w:p>
        </w:tc>
        <w:tc>
          <w:tcPr>
            <w:tcW w:w="549" w:type="dxa"/>
            <w:shd w:val="clear" w:color="FFFFCC" w:fill="FFFFFF"/>
            <w:vAlign w:val="center"/>
            <w:hideMark/>
          </w:tcPr>
          <w:p w14:paraId="15A2A09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95" w:type="dxa"/>
            <w:shd w:val="clear" w:color="FFFFCC" w:fill="FFFFFF"/>
            <w:vAlign w:val="center"/>
            <w:hideMark/>
          </w:tcPr>
          <w:p w14:paraId="1AF85FC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457E5C3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1BA4491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49 060,2</w:t>
            </w:r>
          </w:p>
        </w:tc>
        <w:tc>
          <w:tcPr>
            <w:tcW w:w="1297" w:type="dxa"/>
            <w:shd w:val="clear" w:color="FFFFCC" w:fill="FFFFFF"/>
            <w:noWrap/>
            <w:vAlign w:val="center"/>
            <w:hideMark/>
          </w:tcPr>
          <w:p w14:paraId="0894465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50 665,0</w:t>
            </w:r>
          </w:p>
        </w:tc>
        <w:tc>
          <w:tcPr>
            <w:tcW w:w="1242" w:type="dxa"/>
            <w:shd w:val="clear" w:color="FFFFCC" w:fill="FFFFFF"/>
            <w:noWrap/>
            <w:vAlign w:val="center"/>
            <w:hideMark/>
          </w:tcPr>
          <w:p w14:paraId="3B5BCC7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53 566,0</w:t>
            </w:r>
          </w:p>
        </w:tc>
      </w:tr>
      <w:tr w:rsidR="00C9245C" w:rsidRPr="00C9245C" w14:paraId="7B76E6F3" w14:textId="77777777" w:rsidTr="00A56F05">
        <w:trPr>
          <w:trHeight w:val="495"/>
        </w:trPr>
        <w:tc>
          <w:tcPr>
            <w:tcW w:w="6766" w:type="dxa"/>
            <w:shd w:val="clear" w:color="FFFFCC" w:fill="FFFFFF"/>
            <w:vAlign w:val="center"/>
            <w:hideMark/>
          </w:tcPr>
          <w:p w14:paraId="2959D9DA"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Культура </w:t>
            </w:r>
          </w:p>
        </w:tc>
        <w:tc>
          <w:tcPr>
            <w:tcW w:w="487" w:type="dxa"/>
            <w:shd w:val="clear" w:color="FFFFCC" w:fill="FFFFFF"/>
            <w:vAlign w:val="center"/>
            <w:hideMark/>
          </w:tcPr>
          <w:p w14:paraId="77074FC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08</w:t>
            </w:r>
          </w:p>
        </w:tc>
        <w:tc>
          <w:tcPr>
            <w:tcW w:w="549" w:type="dxa"/>
            <w:shd w:val="clear" w:color="FFFFCC" w:fill="FFFFFF"/>
            <w:vAlign w:val="center"/>
            <w:hideMark/>
          </w:tcPr>
          <w:p w14:paraId="6E8C0EA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1295" w:type="dxa"/>
            <w:shd w:val="clear" w:color="FFFFCC" w:fill="FFFFFF"/>
            <w:vAlign w:val="center"/>
            <w:hideMark/>
          </w:tcPr>
          <w:p w14:paraId="0E1B37F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453FF9F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4264774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40 582,2</w:t>
            </w:r>
          </w:p>
        </w:tc>
        <w:tc>
          <w:tcPr>
            <w:tcW w:w="1297" w:type="dxa"/>
            <w:shd w:val="clear" w:color="FFFFCC" w:fill="FFFFFF"/>
            <w:noWrap/>
            <w:vAlign w:val="center"/>
            <w:hideMark/>
          </w:tcPr>
          <w:p w14:paraId="233FD74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41 956,0</w:t>
            </w:r>
          </w:p>
        </w:tc>
        <w:tc>
          <w:tcPr>
            <w:tcW w:w="1242" w:type="dxa"/>
            <w:shd w:val="clear" w:color="FFFFCC" w:fill="FFFFFF"/>
            <w:noWrap/>
            <w:vAlign w:val="center"/>
            <w:hideMark/>
          </w:tcPr>
          <w:p w14:paraId="6331758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44 815,0</w:t>
            </w:r>
          </w:p>
        </w:tc>
      </w:tr>
      <w:tr w:rsidR="00C9245C" w:rsidRPr="00C9245C" w14:paraId="254B3E17" w14:textId="77777777" w:rsidTr="00A56F05">
        <w:trPr>
          <w:trHeight w:val="1170"/>
        </w:trPr>
        <w:tc>
          <w:tcPr>
            <w:tcW w:w="6766" w:type="dxa"/>
            <w:shd w:val="clear" w:color="FFFFCC" w:fill="FFFFFF"/>
            <w:vAlign w:val="center"/>
            <w:hideMark/>
          </w:tcPr>
          <w:p w14:paraId="1B8704D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культуры,физической культуры и спорта"</w:t>
            </w:r>
          </w:p>
        </w:tc>
        <w:tc>
          <w:tcPr>
            <w:tcW w:w="487" w:type="dxa"/>
            <w:shd w:val="clear" w:color="FFFFCC" w:fill="FFFFFF"/>
            <w:vAlign w:val="center"/>
            <w:hideMark/>
          </w:tcPr>
          <w:p w14:paraId="25D1A30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7667B46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0380DF7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02 0 00 00000</w:t>
            </w:r>
          </w:p>
        </w:tc>
        <w:tc>
          <w:tcPr>
            <w:tcW w:w="617" w:type="dxa"/>
            <w:shd w:val="clear" w:color="FFFFCC" w:fill="FFFFFF"/>
            <w:vAlign w:val="center"/>
            <w:hideMark/>
          </w:tcPr>
          <w:p w14:paraId="0209781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4050524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40 582,2</w:t>
            </w:r>
          </w:p>
        </w:tc>
        <w:tc>
          <w:tcPr>
            <w:tcW w:w="1297" w:type="dxa"/>
            <w:shd w:val="clear" w:color="FFFFCC" w:fill="FFFFFF"/>
            <w:noWrap/>
            <w:vAlign w:val="center"/>
            <w:hideMark/>
          </w:tcPr>
          <w:p w14:paraId="64727FA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41 956,0</w:t>
            </w:r>
          </w:p>
        </w:tc>
        <w:tc>
          <w:tcPr>
            <w:tcW w:w="1242" w:type="dxa"/>
            <w:shd w:val="clear" w:color="FFFFCC" w:fill="FFFFFF"/>
            <w:noWrap/>
            <w:vAlign w:val="center"/>
            <w:hideMark/>
          </w:tcPr>
          <w:p w14:paraId="1797600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44 815,0</w:t>
            </w:r>
          </w:p>
        </w:tc>
      </w:tr>
      <w:tr w:rsidR="00C9245C" w:rsidRPr="00C9245C" w14:paraId="07E277E8" w14:textId="77777777" w:rsidTr="00A56F05">
        <w:trPr>
          <w:trHeight w:val="690"/>
        </w:trPr>
        <w:tc>
          <w:tcPr>
            <w:tcW w:w="6766" w:type="dxa"/>
            <w:shd w:val="clear" w:color="FFFFCC" w:fill="FFFFFF"/>
            <w:vAlign w:val="center"/>
            <w:hideMark/>
          </w:tcPr>
          <w:p w14:paraId="5299BA8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Подпрограмма "Развитие музейного дела"</w:t>
            </w:r>
          </w:p>
        </w:tc>
        <w:tc>
          <w:tcPr>
            <w:tcW w:w="487" w:type="dxa"/>
            <w:shd w:val="clear" w:color="FFFFCC" w:fill="FFFFFF"/>
            <w:vAlign w:val="center"/>
            <w:hideMark/>
          </w:tcPr>
          <w:p w14:paraId="6E9542B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6F2CCAA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2468669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02 2 00 00000</w:t>
            </w:r>
          </w:p>
        </w:tc>
        <w:tc>
          <w:tcPr>
            <w:tcW w:w="617" w:type="dxa"/>
            <w:shd w:val="clear" w:color="FFFFCC" w:fill="FFFFFF"/>
            <w:vAlign w:val="center"/>
            <w:hideMark/>
          </w:tcPr>
          <w:p w14:paraId="54340ED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6C2AF89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2 198,0</w:t>
            </w:r>
          </w:p>
        </w:tc>
        <w:tc>
          <w:tcPr>
            <w:tcW w:w="1297" w:type="dxa"/>
            <w:shd w:val="clear" w:color="auto" w:fill="auto"/>
            <w:noWrap/>
            <w:vAlign w:val="center"/>
            <w:hideMark/>
          </w:tcPr>
          <w:p w14:paraId="4790B86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2341,0</w:t>
            </w:r>
          </w:p>
        </w:tc>
        <w:tc>
          <w:tcPr>
            <w:tcW w:w="1242" w:type="dxa"/>
            <w:shd w:val="clear" w:color="auto" w:fill="auto"/>
            <w:noWrap/>
            <w:vAlign w:val="center"/>
            <w:hideMark/>
          </w:tcPr>
          <w:p w14:paraId="15FF8D7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2476,0</w:t>
            </w:r>
          </w:p>
        </w:tc>
      </w:tr>
      <w:tr w:rsidR="00C9245C" w:rsidRPr="00C9245C" w14:paraId="19AE81A6" w14:textId="77777777" w:rsidTr="00A56F05">
        <w:trPr>
          <w:trHeight w:val="1590"/>
        </w:trPr>
        <w:tc>
          <w:tcPr>
            <w:tcW w:w="6766" w:type="dxa"/>
            <w:shd w:val="clear" w:color="FFFFCC" w:fill="FFFFFF"/>
            <w:vAlign w:val="center"/>
            <w:hideMark/>
          </w:tcPr>
          <w:p w14:paraId="161EADD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 Развитие музейного дела. Финансовое обеспечение деятельности районного историко-краеведческого музея"</w:t>
            </w:r>
          </w:p>
        </w:tc>
        <w:tc>
          <w:tcPr>
            <w:tcW w:w="487" w:type="dxa"/>
            <w:shd w:val="clear" w:color="FFFFCC" w:fill="FFFFFF"/>
            <w:vAlign w:val="center"/>
            <w:hideMark/>
          </w:tcPr>
          <w:p w14:paraId="31FED6A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187ED46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54A79C0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02 2 01 00000</w:t>
            </w:r>
          </w:p>
        </w:tc>
        <w:tc>
          <w:tcPr>
            <w:tcW w:w="617" w:type="dxa"/>
            <w:shd w:val="clear" w:color="FFFFCC" w:fill="FFFFFF"/>
            <w:vAlign w:val="center"/>
            <w:hideMark/>
          </w:tcPr>
          <w:p w14:paraId="3D18C6B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7A8CAAC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2 198,0</w:t>
            </w:r>
          </w:p>
        </w:tc>
        <w:tc>
          <w:tcPr>
            <w:tcW w:w="1297" w:type="dxa"/>
            <w:shd w:val="clear" w:color="auto" w:fill="auto"/>
            <w:noWrap/>
            <w:vAlign w:val="center"/>
            <w:hideMark/>
          </w:tcPr>
          <w:p w14:paraId="0180930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2341,0</w:t>
            </w:r>
          </w:p>
        </w:tc>
        <w:tc>
          <w:tcPr>
            <w:tcW w:w="1242" w:type="dxa"/>
            <w:shd w:val="clear" w:color="auto" w:fill="auto"/>
            <w:noWrap/>
            <w:vAlign w:val="center"/>
            <w:hideMark/>
          </w:tcPr>
          <w:p w14:paraId="3C94207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2476,0</w:t>
            </w:r>
          </w:p>
        </w:tc>
      </w:tr>
      <w:tr w:rsidR="00C9245C" w:rsidRPr="00C9245C" w14:paraId="08851C70" w14:textId="77777777" w:rsidTr="00A56F05">
        <w:trPr>
          <w:trHeight w:val="2760"/>
        </w:trPr>
        <w:tc>
          <w:tcPr>
            <w:tcW w:w="6766" w:type="dxa"/>
            <w:shd w:val="clear" w:color="FFFFCC" w:fill="FFFFFF"/>
            <w:vAlign w:val="center"/>
            <w:hideMark/>
          </w:tcPr>
          <w:p w14:paraId="56B08B6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487" w:type="dxa"/>
            <w:shd w:val="clear" w:color="FFFFCC" w:fill="FFFFFF"/>
            <w:vAlign w:val="center"/>
            <w:hideMark/>
          </w:tcPr>
          <w:p w14:paraId="4DDFEC6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227D991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4766E77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02 2 01 80590</w:t>
            </w:r>
          </w:p>
        </w:tc>
        <w:tc>
          <w:tcPr>
            <w:tcW w:w="617" w:type="dxa"/>
            <w:shd w:val="clear" w:color="FFFFCC" w:fill="FFFFFF"/>
            <w:vAlign w:val="center"/>
            <w:hideMark/>
          </w:tcPr>
          <w:p w14:paraId="51CB81F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074605F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1 498,0</w:t>
            </w:r>
          </w:p>
        </w:tc>
        <w:tc>
          <w:tcPr>
            <w:tcW w:w="1297" w:type="dxa"/>
            <w:shd w:val="clear" w:color="auto" w:fill="auto"/>
            <w:noWrap/>
            <w:vAlign w:val="center"/>
            <w:hideMark/>
          </w:tcPr>
          <w:p w14:paraId="245F029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1631,0</w:t>
            </w:r>
          </w:p>
        </w:tc>
        <w:tc>
          <w:tcPr>
            <w:tcW w:w="1242" w:type="dxa"/>
            <w:shd w:val="clear" w:color="auto" w:fill="auto"/>
            <w:noWrap/>
            <w:vAlign w:val="center"/>
            <w:hideMark/>
          </w:tcPr>
          <w:p w14:paraId="6BF3F18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1766,0</w:t>
            </w:r>
          </w:p>
        </w:tc>
      </w:tr>
      <w:tr w:rsidR="00C9245C" w:rsidRPr="00C9245C" w14:paraId="0E70513B" w14:textId="77777777" w:rsidTr="00A56F05">
        <w:trPr>
          <w:trHeight w:val="1770"/>
        </w:trPr>
        <w:tc>
          <w:tcPr>
            <w:tcW w:w="6766" w:type="dxa"/>
            <w:shd w:val="clear" w:color="FFFFCC" w:fill="FFFFFF"/>
            <w:vAlign w:val="center"/>
            <w:hideMark/>
          </w:tcPr>
          <w:p w14:paraId="75A0B34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государственных(муниципальных)нужд)</w:t>
            </w:r>
          </w:p>
        </w:tc>
        <w:tc>
          <w:tcPr>
            <w:tcW w:w="487" w:type="dxa"/>
            <w:shd w:val="clear" w:color="FFFFCC" w:fill="FFFFFF"/>
            <w:vAlign w:val="center"/>
            <w:hideMark/>
          </w:tcPr>
          <w:p w14:paraId="310991C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572ACFD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2073722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02 2 01 80590</w:t>
            </w:r>
          </w:p>
        </w:tc>
        <w:tc>
          <w:tcPr>
            <w:tcW w:w="617" w:type="dxa"/>
            <w:shd w:val="clear" w:color="FFFFCC" w:fill="FFFFFF"/>
            <w:vAlign w:val="center"/>
            <w:hideMark/>
          </w:tcPr>
          <w:p w14:paraId="07EFD56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16D9CA7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720,0</w:t>
            </w:r>
          </w:p>
        </w:tc>
        <w:tc>
          <w:tcPr>
            <w:tcW w:w="1297" w:type="dxa"/>
            <w:shd w:val="clear" w:color="auto" w:fill="auto"/>
            <w:noWrap/>
            <w:vAlign w:val="center"/>
            <w:hideMark/>
          </w:tcPr>
          <w:p w14:paraId="3C3859F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710,0</w:t>
            </w:r>
          </w:p>
        </w:tc>
        <w:tc>
          <w:tcPr>
            <w:tcW w:w="1242" w:type="dxa"/>
            <w:shd w:val="clear" w:color="auto" w:fill="auto"/>
            <w:noWrap/>
            <w:vAlign w:val="center"/>
            <w:hideMark/>
          </w:tcPr>
          <w:p w14:paraId="58DF6D4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710,0</w:t>
            </w:r>
          </w:p>
        </w:tc>
      </w:tr>
      <w:tr w:rsidR="00C9245C" w:rsidRPr="00C9245C" w14:paraId="4AB13BAB" w14:textId="77777777" w:rsidTr="00A56F05">
        <w:trPr>
          <w:trHeight w:val="885"/>
        </w:trPr>
        <w:tc>
          <w:tcPr>
            <w:tcW w:w="6766" w:type="dxa"/>
            <w:shd w:val="clear" w:color="FFFFCC" w:fill="FFFFFF"/>
            <w:vAlign w:val="center"/>
            <w:hideMark/>
          </w:tcPr>
          <w:p w14:paraId="05E8F16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культуры"</w:t>
            </w:r>
          </w:p>
        </w:tc>
        <w:tc>
          <w:tcPr>
            <w:tcW w:w="487" w:type="dxa"/>
            <w:shd w:val="clear" w:color="FFFFCC" w:fill="FFFFFF"/>
            <w:vAlign w:val="center"/>
            <w:hideMark/>
          </w:tcPr>
          <w:p w14:paraId="5481629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02AF3B5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1783D98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02 3 00 00000</w:t>
            </w:r>
          </w:p>
        </w:tc>
        <w:tc>
          <w:tcPr>
            <w:tcW w:w="617" w:type="dxa"/>
            <w:shd w:val="clear" w:color="FFFFCC" w:fill="FFFFFF"/>
            <w:vAlign w:val="center"/>
            <w:hideMark/>
          </w:tcPr>
          <w:p w14:paraId="383C41D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7AB5EDD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21 129,5</w:t>
            </w:r>
          </w:p>
        </w:tc>
        <w:tc>
          <w:tcPr>
            <w:tcW w:w="1297" w:type="dxa"/>
            <w:shd w:val="clear" w:color="FFFFCC" w:fill="FFFFFF"/>
            <w:noWrap/>
            <w:vAlign w:val="center"/>
            <w:hideMark/>
          </w:tcPr>
          <w:p w14:paraId="3072B8D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20 914,0</w:t>
            </w:r>
          </w:p>
        </w:tc>
        <w:tc>
          <w:tcPr>
            <w:tcW w:w="1242" w:type="dxa"/>
            <w:shd w:val="clear" w:color="FFFFCC" w:fill="FFFFFF"/>
            <w:noWrap/>
            <w:vAlign w:val="center"/>
            <w:hideMark/>
          </w:tcPr>
          <w:p w14:paraId="3C2AA2B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22 183,0</w:t>
            </w:r>
          </w:p>
        </w:tc>
      </w:tr>
      <w:tr w:rsidR="00C9245C" w:rsidRPr="00C9245C" w14:paraId="553461C7" w14:textId="77777777" w:rsidTr="00A56F05">
        <w:trPr>
          <w:trHeight w:val="1950"/>
        </w:trPr>
        <w:tc>
          <w:tcPr>
            <w:tcW w:w="6766" w:type="dxa"/>
            <w:shd w:val="clear" w:color="FFFFCC" w:fill="FFFFFF"/>
            <w:vAlign w:val="center"/>
            <w:hideMark/>
          </w:tcPr>
          <w:p w14:paraId="0C4AEC4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 Сохранение и развитие культуры. Финансовое обеспечение деятельности подведомственных районных учреждений культуры"</w:t>
            </w:r>
          </w:p>
        </w:tc>
        <w:tc>
          <w:tcPr>
            <w:tcW w:w="487" w:type="dxa"/>
            <w:shd w:val="clear" w:color="FFFFCC" w:fill="FFFFFF"/>
            <w:vAlign w:val="center"/>
            <w:hideMark/>
          </w:tcPr>
          <w:p w14:paraId="3156715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5C47473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3583C15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02 3 01 00000</w:t>
            </w:r>
          </w:p>
        </w:tc>
        <w:tc>
          <w:tcPr>
            <w:tcW w:w="617" w:type="dxa"/>
            <w:shd w:val="clear" w:color="FFFFCC" w:fill="FFFFFF"/>
            <w:vAlign w:val="center"/>
            <w:hideMark/>
          </w:tcPr>
          <w:p w14:paraId="1A9C7DC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0091C8A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21 129,5</w:t>
            </w:r>
          </w:p>
        </w:tc>
        <w:tc>
          <w:tcPr>
            <w:tcW w:w="1297" w:type="dxa"/>
            <w:shd w:val="clear" w:color="FFFFCC" w:fill="FFFFFF"/>
            <w:noWrap/>
            <w:vAlign w:val="center"/>
            <w:hideMark/>
          </w:tcPr>
          <w:p w14:paraId="73CAAF1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20 914,0</w:t>
            </w:r>
          </w:p>
        </w:tc>
        <w:tc>
          <w:tcPr>
            <w:tcW w:w="1242" w:type="dxa"/>
            <w:shd w:val="clear" w:color="FFFFCC" w:fill="FFFFFF"/>
            <w:noWrap/>
            <w:vAlign w:val="center"/>
            <w:hideMark/>
          </w:tcPr>
          <w:p w14:paraId="41AAEC3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22 183,0</w:t>
            </w:r>
          </w:p>
        </w:tc>
      </w:tr>
      <w:tr w:rsidR="00C9245C" w:rsidRPr="00C9245C" w14:paraId="2F6EC6B7" w14:textId="77777777" w:rsidTr="00A56F05">
        <w:trPr>
          <w:trHeight w:val="1770"/>
        </w:trPr>
        <w:tc>
          <w:tcPr>
            <w:tcW w:w="6766" w:type="dxa"/>
            <w:shd w:val="clear" w:color="FFFFCC" w:fill="FFFFFF"/>
            <w:vAlign w:val="center"/>
            <w:hideMark/>
          </w:tcPr>
          <w:p w14:paraId="5597F5C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487" w:type="dxa"/>
            <w:shd w:val="clear" w:color="FFFFCC" w:fill="FFFFFF"/>
            <w:vAlign w:val="center"/>
            <w:hideMark/>
          </w:tcPr>
          <w:p w14:paraId="41BD592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18129A1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1CAE4B8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02 3 01 80590</w:t>
            </w:r>
          </w:p>
        </w:tc>
        <w:tc>
          <w:tcPr>
            <w:tcW w:w="617" w:type="dxa"/>
            <w:shd w:val="clear" w:color="FFFFCC" w:fill="FFFFFF"/>
            <w:vAlign w:val="center"/>
            <w:hideMark/>
          </w:tcPr>
          <w:p w14:paraId="65947ED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0CD1ECA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14 062,0</w:t>
            </w:r>
          </w:p>
        </w:tc>
        <w:tc>
          <w:tcPr>
            <w:tcW w:w="1297" w:type="dxa"/>
            <w:shd w:val="clear" w:color="auto" w:fill="auto"/>
            <w:noWrap/>
            <w:vAlign w:val="center"/>
            <w:hideMark/>
          </w:tcPr>
          <w:p w14:paraId="6C7146A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15312,0</w:t>
            </w:r>
          </w:p>
        </w:tc>
        <w:tc>
          <w:tcPr>
            <w:tcW w:w="1242" w:type="dxa"/>
            <w:shd w:val="clear" w:color="auto" w:fill="auto"/>
            <w:noWrap/>
            <w:vAlign w:val="center"/>
            <w:hideMark/>
          </w:tcPr>
          <w:p w14:paraId="50B0F33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16581,0</w:t>
            </w:r>
          </w:p>
        </w:tc>
      </w:tr>
      <w:tr w:rsidR="00C9245C" w:rsidRPr="00C9245C" w14:paraId="1162E436" w14:textId="77777777" w:rsidTr="00A56F05">
        <w:trPr>
          <w:trHeight w:val="1530"/>
        </w:trPr>
        <w:tc>
          <w:tcPr>
            <w:tcW w:w="6766" w:type="dxa"/>
            <w:shd w:val="clear" w:color="FFFFCC" w:fill="FFFFFF"/>
            <w:vAlign w:val="center"/>
            <w:hideMark/>
          </w:tcPr>
          <w:p w14:paraId="47CA367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государственных(муниципальных)нужд)</w:t>
            </w:r>
          </w:p>
        </w:tc>
        <w:tc>
          <w:tcPr>
            <w:tcW w:w="487" w:type="dxa"/>
            <w:shd w:val="clear" w:color="FFFFCC" w:fill="FFFFFF"/>
            <w:vAlign w:val="center"/>
            <w:hideMark/>
          </w:tcPr>
          <w:p w14:paraId="33995BB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1D602A1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0D3B671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02 3 01 80590</w:t>
            </w:r>
          </w:p>
        </w:tc>
        <w:tc>
          <w:tcPr>
            <w:tcW w:w="617" w:type="dxa"/>
            <w:shd w:val="clear" w:color="FFFFCC" w:fill="FFFFFF"/>
            <w:vAlign w:val="center"/>
            <w:hideMark/>
          </w:tcPr>
          <w:p w14:paraId="3AEE695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674C313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4 051,0</w:t>
            </w:r>
          </w:p>
        </w:tc>
        <w:tc>
          <w:tcPr>
            <w:tcW w:w="1297" w:type="dxa"/>
            <w:shd w:val="clear" w:color="auto" w:fill="auto"/>
            <w:noWrap/>
            <w:vAlign w:val="center"/>
            <w:hideMark/>
          </w:tcPr>
          <w:p w14:paraId="710888B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3700,0</w:t>
            </w:r>
          </w:p>
        </w:tc>
        <w:tc>
          <w:tcPr>
            <w:tcW w:w="1242" w:type="dxa"/>
            <w:shd w:val="clear" w:color="auto" w:fill="auto"/>
            <w:noWrap/>
            <w:vAlign w:val="center"/>
            <w:hideMark/>
          </w:tcPr>
          <w:p w14:paraId="6F725CE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3700,0</w:t>
            </w:r>
          </w:p>
        </w:tc>
      </w:tr>
      <w:tr w:rsidR="00C9245C" w:rsidRPr="00C9245C" w14:paraId="1EFC6B34" w14:textId="77777777" w:rsidTr="00A56F05">
        <w:trPr>
          <w:trHeight w:val="1440"/>
        </w:trPr>
        <w:tc>
          <w:tcPr>
            <w:tcW w:w="6766" w:type="dxa"/>
            <w:shd w:val="clear" w:color="FFFFCC" w:fill="FFFFFF"/>
            <w:vAlign w:val="center"/>
            <w:hideMark/>
          </w:tcPr>
          <w:p w14:paraId="19D99A7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(Иные бюджетные ассигнования)</w:t>
            </w:r>
          </w:p>
        </w:tc>
        <w:tc>
          <w:tcPr>
            <w:tcW w:w="487" w:type="dxa"/>
            <w:shd w:val="clear" w:color="FFFFCC" w:fill="FFFFFF"/>
            <w:vAlign w:val="center"/>
            <w:hideMark/>
          </w:tcPr>
          <w:p w14:paraId="4C06F56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4201897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5004AA7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02 3 01 80590</w:t>
            </w:r>
          </w:p>
        </w:tc>
        <w:tc>
          <w:tcPr>
            <w:tcW w:w="617" w:type="dxa"/>
            <w:shd w:val="clear" w:color="FFFFCC" w:fill="FFFFFF"/>
            <w:vAlign w:val="center"/>
            <w:hideMark/>
          </w:tcPr>
          <w:p w14:paraId="5E0DB06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1084" w:type="dxa"/>
            <w:shd w:val="clear" w:color="FFFFCC" w:fill="FFFFFF"/>
            <w:noWrap/>
            <w:vAlign w:val="center"/>
            <w:hideMark/>
          </w:tcPr>
          <w:p w14:paraId="4E35AA0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1 902,0</w:t>
            </w:r>
          </w:p>
        </w:tc>
        <w:tc>
          <w:tcPr>
            <w:tcW w:w="1297" w:type="dxa"/>
            <w:shd w:val="clear" w:color="auto" w:fill="auto"/>
            <w:noWrap/>
            <w:vAlign w:val="center"/>
            <w:hideMark/>
          </w:tcPr>
          <w:p w14:paraId="7BC8880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1902,0</w:t>
            </w:r>
          </w:p>
        </w:tc>
        <w:tc>
          <w:tcPr>
            <w:tcW w:w="1242" w:type="dxa"/>
            <w:shd w:val="clear" w:color="auto" w:fill="auto"/>
            <w:noWrap/>
            <w:vAlign w:val="center"/>
            <w:hideMark/>
          </w:tcPr>
          <w:p w14:paraId="5716C12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1902,0</w:t>
            </w:r>
          </w:p>
        </w:tc>
      </w:tr>
      <w:tr w:rsidR="00C9245C" w:rsidRPr="00C9245C" w14:paraId="68069E6D" w14:textId="77777777" w:rsidTr="00A56F05">
        <w:trPr>
          <w:trHeight w:val="1965"/>
        </w:trPr>
        <w:tc>
          <w:tcPr>
            <w:tcW w:w="6766" w:type="dxa"/>
            <w:shd w:val="clear" w:color="FFFFCC" w:fill="FFFFFF"/>
            <w:vAlign w:val="center"/>
            <w:hideMark/>
          </w:tcPr>
          <w:p w14:paraId="54A97DA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развития и укрепления материально-технической базы культуры в населенных пунктах (Межбюджетные трансферты)</w:t>
            </w:r>
          </w:p>
        </w:tc>
        <w:tc>
          <w:tcPr>
            <w:tcW w:w="487" w:type="dxa"/>
            <w:shd w:val="clear" w:color="FFFFCC" w:fill="FFFFFF"/>
            <w:vAlign w:val="center"/>
            <w:hideMark/>
          </w:tcPr>
          <w:p w14:paraId="0546991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006B888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386285D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01 L4670</w:t>
            </w:r>
          </w:p>
        </w:tc>
        <w:tc>
          <w:tcPr>
            <w:tcW w:w="617" w:type="dxa"/>
            <w:shd w:val="clear" w:color="FFFFCC" w:fill="FFFFFF"/>
            <w:vAlign w:val="center"/>
            <w:hideMark/>
          </w:tcPr>
          <w:p w14:paraId="36B4F27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084" w:type="dxa"/>
            <w:shd w:val="clear" w:color="FFFFCC" w:fill="FFFFFF"/>
            <w:noWrap/>
            <w:vAlign w:val="center"/>
            <w:hideMark/>
          </w:tcPr>
          <w:p w14:paraId="56C71D2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1 111,9</w:t>
            </w:r>
          </w:p>
        </w:tc>
        <w:tc>
          <w:tcPr>
            <w:tcW w:w="1297" w:type="dxa"/>
            <w:shd w:val="clear" w:color="auto" w:fill="auto"/>
            <w:noWrap/>
            <w:vAlign w:val="center"/>
            <w:hideMark/>
          </w:tcPr>
          <w:p w14:paraId="2FB6D53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242" w:type="dxa"/>
            <w:shd w:val="clear" w:color="auto" w:fill="auto"/>
            <w:noWrap/>
            <w:vAlign w:val="center"/>
            <w:hideMark/>
          </w:tcPr>
          <w:p w14:paraId="141E434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6EB96EF2" w14:textId="77777777" w:rsidTr="00A56F05">
        <w:trPr>
          <w:trHeight w:val="1965"/>
        </w:trPr>
        <w:tc>
          <w:tcPr>
            <w:tcW w:w="6766" w:type="dxa"/>
            <w:shd w:val="clear" w:color="FFFFCC" w:fill="FFFFFF"/>
            <w:vAlign w:val="center"/>
            <w:hideMark/>
          </w:tcPr>
          <w:p w14:paraId="60F8B3E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развития и укрепления материально-технической базы культуры в населенных пунктах (Межбюджетные трансферты)</w:t>
            </w:r>
          </w:p>
        </w:tc>
        <w:tc>
          <w:tcPr>
            <w:tcW w:w="487" w:type="dxa"/>
            <w:shd w:val="clear" w:color="FFFFCC" w:fill="FFFFFF"/>
            <w:vAlign w:val="center"/>
            <w:hideMark/>
          </w:tcPr>
          <w:p w14:paraId="401BA6B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7FD7EB4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196B295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01 L4670</w:t>
            </w:r>
          </w:p>
        </w:tc>
        <w:tc>
          <w:tcPr>
            <w:tcW w:w="617" w:type="dxa"/>
            <w:shd w:val="clear" w:color="FFFFCC" w:fill="FFFFFF"/>
            <w:vAlign w:val="center"/>
            <w:hideMark/>
          </w:tcPr>
          <w:p w14:paraId="3F1CC66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084" w:type="dxa"/>
            <w:shd w:val="clear" w:color="FFFFCC" w:fill="FFFFFF"/>
            <w:noWrap/>
            <w:vAlign w:val="center"/>
            <w:hideMark/>
          </w:tcPr>
          <w:p w14:paraId="4DF3CC7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2,6</w:t>
            </w:r>
          </w:p>
        </w:tc>
        <w:tc>
          <w:tcPr>
            <w:tcW w:w="1297" w:type="dxa"/>
            <w:shd w:val="clear" w:color="auto" w:fill="auto"/>
            <w:noWrap/>
            <w:vAlign w:val="center"/>
            <w:hideMark/>
          </w:tcPr>
          <w:p w14:paraId="1CF888F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242" w:type="dxa"/>
            <w:shd w:val="clear" w:color="auto" w:fill="auto"/>
            <w:noWrap/>
            <w:vAlign w:val="center"/>
            <w:hideMark/>
          </w:tcPr>
          <w:p w14:paraId="05AA3B8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447C26D5" w14:textId="77777777" w:rsidTr="00A56F05">
        <w:trPr>
          <w:trHeight w:val="870"/>
        </w:trPr>
        <w:tc>
          <w:tcPr>
            <w:tcW w:w="6766" w:type="dxa"/>
            <w:shd w:val="clear" w:color="FFFFCC" w:fill="FFFFFF"/>
            <w:vAlign w:val="center"/>
            <w:hideMark/>
          </w:tcPr>
          <w:p w14:paraId="5AE224C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Подпрограмма"Развитие библиотечного обслуживания населения"</w:t>
            </w:r>
          </w:p>
        </w:tc>
        <w:tc>
          <w:tcPr>
            <w:tcW w:w="487" w:type="dxa"/>
            <w:shd w:val="clear" w:color="FFFFCC" w:fill="FFFFFF"/>
            <w:vAlign w:val="center"/>
            <w:hideMark/>
          </w:tcPr>
          <w:p w14:paraId="30A9279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6460315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5951582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02 4 00 00000</w:t>
            </w:r>
          </w:p>
        </w:tc>
        <w:tc>
          <w:tcPr>
            <w:tcW w:w="617" w:type="dxa"/>
            <w:shd w:val="clear" w:color="FFFFCC" w:fill="FFFFFF"/>
            <w:vAlign w:val="center"/>
            <w:hideMark/>
          </w:tcPr>
          <w:p w14:paraId="20B0AF6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3546FD2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17 254,70</w:t>
            </w:r>
          </w:p>
        </w:tc>
        <w:tc>
          <w:tcPr>
            <w:tcW w:w="1297" w:type="dxa"/>
            <w:shd w:val="clear" w:color="auto" w:fill="auto"/>
            <w:noWrap/>
            <w:vAlign w:val="center"/>
            <w:hideMark/>
          </w:tcPr>
          <w:p w14:paraId="7F6BAEF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18701,0</w:t>
            </w:r>
          </w:p>
        </w:tc>
        <w:tc>
          <w:tcPr>
            <w:tcW w:w="1242" w:type="dxa"/>
            <w:shd w:val="clear" w:color="auto" w:fill="auto"/>
            <w:noWrap/>
            <w:vAlign w:val="center"/>
            <w:hideMark/>
          </w:tcPr>
          <w:p w14:paraId="6124311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20156,0</w:t>
            </w:r>
          </w:p>
        </w:tc>
      </w:tr>
      <w:tr w:rsidR="00C9245C" w:rsidRPr="00C9245C" w14:paraId="6895B09D" w14:textId="77777777" w:rsidTr="00A56F05">
        <w:trPr>
          <w:trHeight w:val="1710"/>
        </w:trPr>
        <w:tc>
          <w:tcPr>
            <w:tcW w:w="6766" w:type="dxa"/>
            <w:shd w:val="clear" w:color="FFFFCC" w:fill="FFFFFF"/>
            <w:vAlign w:val="center"/>
            <w:hideMark/>
          </w:tcPr>
          <w:p w14:paraId="69EA8D4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Основное мероприятие"Финансовое обеспечение деятельности муниципального казенного учреждения культуры "Каширская районная межпоселенческая центральная библиотека"</w:t>
            </w:r>
          </w:p>
        </w:tc>
        <w:tc>
          <w:tcPr>
            <w:tcW w:w="487" w:type="dxa"/>
            <w:shd w:val="clear" w:color="FFFFCC" w:fill="FFFFFF"/>
            <w:vAlign w:val="center"/>
            <w:hideMark/>
          </w:tcPr>
          <w:p w14:paraId="663B873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14BFCE7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1D611BA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02 4 01 00000</w:t>
            </w:r>
          </w:p>
        </w:tc>
        <w:tc>
          <w:tcPr>
            <w:tcW w:w="617" w:type="dxa"/>
            <w:shd w:val="clear" w:color="FFFFCC" w:fill="FFFFFF"/>
            <w:vAlign w:val="center"/>
            <w:hideMark/>
          </w:tcPr>
          <w:p w14:paraId="316F914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2024BA3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17 254,7</w:t>
            </w:r>
          </w:p>
        </w:tc>
        <w:tc>
          <w:tcPr>
            <w:tcW w:w="1297" w:type="dxa"/>
            <w:shd w:val="clear" w:color="auto" w:fill="auto"/>
            <w:noWrap/>
            <w:vAlign w:val="center"/>
            <w:hideMark/>
          </w:tcPr>
          <w:p w14:paraId="3C099C8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18701,0</w:t>
            </w:r>
          </w:p>
        </w:tc>
        <w:tc>
          <w:tcPr>
            <w:tcW w:w="1242" w:type="dxa"/>
            <w:shd w:val="clear" w:color="auto" w:fill="auto"/>
            <w:noWrap/>
            <w:vAlign w:val="center"/>
            <w:hideMark/>
          </w:tcPr>
          <w:p w14:paraId="57C62C1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20156,0</w:t>
            </w:r>
          </w:p>
        </w:tc>
      </w:tr>
      <w:tr w:rsidR="00C9245C" w:rsidRPr="00C9245C" w14:paraId="7E166F55" w14:textId="77777777" w:rsidTr="00A56F05">
        <w:trPr>
          <w:trHeight w:val="2940"/>
        </w:trPr>
        <w:tc>
          <w:tcPr>
            <w:tcW w:w="6766" w:type="dxa"/>
            <w:shd w:val="clear" w:color="FFFFCC" w:fill="FFFFFF"/>
            <w:vAlign w:val="center"/>
            <w:hideMark/>
          </w:tcPr>
          <w:p w14:paraId="51A55D7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487" w:type="dxa"/>
            <w:shd w:val="clear" w:color="FFFFCC" w:fill="FFFFFF"/>
            <w:vAlign w:val="center"/>
            <w:hideMark/>
          </w:tcPr>
          <w:p w14:paraId="4FFF5D5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12ABEA6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684B720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02 4 01 80590</w:t>
            </w:r>
          </w:p>
        </w:tc>
        <w:tc>
          <w:tcPr>
            <w:tcW w:w="617" w:type="dxa"/>
            <w:shd w:val="clear" w:color="FFFFCC" w:fill="FFFFFF"/>
            <w:vAlign w:val="center"/>
            <w:hideMark/>
          </w:tcPr>
          <w:p w14:paraId="3162CB9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36283CA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16 106,4</w:t>
            </w:r>
          </w:p>
        </w:tc>
        <w:tc>
          <w:tcPr>
            <w:tcW w:w="1297" w:type="dxa"/>
            <w:shd w:val="clear" w:color="auto" w:fill="auto"/>
            <w:noWrap/>
            <w:vAlign w:val="center"/>
            <w:hideMark/>
          </w:tcPr>
          <w:p w14:paraId="40AC081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17540,0</w:t>
            </w:r>
          </w:p>
        </w:tc>
        <w:tc>
          <w:tcPr>
            <w:tcW w:w="1242" w:type="dxa"/>
            <w:shd w:val="clear" w:color="auto" w:fill="auto"/>
            <w:noWrap/>
            <w:vAlign w:val="center"/>
            <w:hideMark/>
          </w:tcPr>
          <w:p w14:paraId="22BE6AD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18995,0</w:t>
            </w:r>
          </w:p>
        </w:tc>
      </w:tr>
      <w:tr w:rsidR="00C9245C" w:rsidRPr="00C9245C" w14:paraId="79774BAF" w14:textId="77777777" w:rsidTr="00A56F05">
        <w:trPr>
          <w:trHeight w:val="1785"/>
        </w:trPr>
        <w:tc>
          <w:tcPr>
            <w:tcW w:w="6766" w:type="dxa"/>
            <w:shd w:val="clear" w:color="FFFFCC" w:fill="FFFFFF"/>
            <w:vAlign w:val="center"/>
            <w:hideMark/>
          </w:tcPr>
          <w:p w14:paraId="3DBA01E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487" w:type="dxa"/>
            <w:shd w:val="clear" w:color="FFFFCC" w:fill="FFFFFF"/>
            <w:vAlign w:val="center"/>
            <w:hideMark/>
          </w:tcPr>
          <w:p w14:paraId="23E87FE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297F40C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11E4917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02 4 01 80590</w:t>
            </w:r>
          </w:p>
        </w:tc>
        <w:tc>
          <w:tcPr>
            <w:tcW w:w="617" w:type="dxa"/>
            <w:shd w:val="clear" w:color="FFFFCC" w:fill="FFFFFF"/>
            <w:vAlign w:val="center"/>
            <w:hideMark/>
          </w:tcPr>
          <w:p w14:paraId="08AD828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03748DD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1 059,8</w:t>
            </w:r>
          </w:p>
        </w:tc>
        <w:tc>
          <w:tcPr>
            <w:tcW w:w="1297" w:type="dxa"/>
            <w:shd w:val="clear" w:color="auto" w:fill="auto"/>
            <w:noWrap/>
            <w:vAlign w:val="center"/>
            <w:hideMark/>
          </w:tcPr>
          <w:p w14:paraId="297352E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1069,8</w:t>
            </w:r>
          </w:p>
        </w:tc>
        <w:tc>
          <w:tcPr>
            <w:tcW w:w="1242" w:type="dxa"/>
            <w:shd w:val="clear" w:color="auto" w:fill="auto"/>
            <w:noWrap/>
            <w:vAlign w:val="center"/>
            <w:hideMark/>
          </w:tcPr>
          <w:p w14:paraId="4840CFF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1069,8</w:t>
            </w:r>
          </w:p>
        </w:tc>
      </w:tr>
      <w:tr w:rsidR="00C9245C" w:rsidRPr="00C9245C" w14:paraId="1F6FBC25" w14:textId="77777777" w:rsidTr="00A56F05">
        <w:trPr>
          <w:trHeight w:val="1260"/>
        </w:trPr>
        <w:tc>
          <w:tcPr>
            <w:tcW w:w="6766" w:type="dxa"/>
            <w:shd w:val="clear" w:color="auto" w:fill="auto"/>
            <w:vAlign w:val="center"/>
            <w:hideMark/>
          </w:tcPr>
          <w:p w14:paraId="709F7CA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Государственная поддержка отрасли культуры (Закупка товаров, работ и услуг для государственных(муниципальных)нужд)</w:t>
            </w:r>
          </w:p>
        </w:tc>
        <w:tc>
          <w:tcPr>
            <w:tcW w:w="487" w:type="dxa"/>
            <w:shd w:val="clear" w:color="FFFFCC" w:fill="FFFFFF"/>
            <w:vAlign w:val="center"/>
            <w:hideMark/>
          </w:tcPr>
          <w:p w14:paraId="317EB55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64FEAE6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auto" w:fill="auto"/>
            <w:vAlign w:val="center"/>
            <w:hideMark/>
          </w:tcPr>
          <w:p w14:paraId="1974A3C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4 01 L5190</w:t>
            </w:r>
          </w:p>
        </w:tc>
        <w:tc>
          <w:tcPr>
            <w:tcW w:w="617" w:type="dxa"/>
            <w:shd w:val="clear" w:color="FFFFCC" w:fill="FFFFFF"/>
            <w:vAlign w:val="center"/>
            <w:hideMark/>
          </w:tcPr>
          <w:p w14:paraId="2ABC737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1AA5A7F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88,3</w:t>
            </w:r>
          </w:p>
        </w:tc>
        <w:tc>
          <w:tcPr>
            <w:tcW w:w="1297" w:type="dxa"/>
            <w:shd w:val="clear" w:color="auto" w:fill="auto"/>
            <w:noWrap/>
            <w:vAlign w:val="center"/>
            <w:hideMark/>
          </w:tcPr>
          <w:p w14:paraId="6028A5F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91,0</w:t>
            </w:r>
          </w:p>
        </w:tc>
        <w:tc>
          <w:tcPr>
            <w:tcW w:w="1242" w:type="dxa"/>
            <w:shd w:val="clear" w:color="auto" w:fill="auto"/>
            <w:noWrap/>
            <w:vAlign w:val="center"/>
            <w:hideMark/>
          </w:tcPr>
          <w:p w14:paraId="1274A1C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91,0</w:t>
            </w:r>
          </w:p>
        </w:tc>
      </w:tr>
      <w:tr w:rsidR="00C9245C" w:rsidRPr="00C9245C" w14:paraId="0A54B709" w14:textId="77777777" w:rsidTr="00A56F05">
        <w:trPr>
          <w:trHeight w:val="1305"/>
        </w:trPr>
        <w:tc>
          <w:tcPr>
            <w:tcW w:w="6766" w:type="dxa"/>
            <w:shd w:val="clear" w:color="auto" w:fill="auto"/>
            <w:vAlign w:val="center"/>
            <w:hideMark/>
          </w:tcPr>
          <w:p w14:paraId="1C91914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Государственная поддержка отрасли культуры (Закупка товаров, работ и услуг для государственных(муниципальных)нужд)</w:t>
            </w:r>
          </w:p>
        </w:tc>
        <w:tc>
          <w:tcPr>
            <w:tcW w:w="487" w:type="dxa"/>
            <w:shd w:val="clear" w:color="FFFFCC" w:fill="FFFFFF"/>
            <w:vAlign w:val="center"/>
            <w:hideMark/>
          </w:tcPr>
          <w:p w14:paraId="177F800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1160471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auto" w:fill="auto"/>
            <w:vAlign w:val="center"/>
            <w:hideMark/>
          </w:tcPr>
          <w:p w14:paraId="35942B6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4 01 L5190</w:t>
            </w:r>
          </w:p>
        </w:tc>
        <w:tc>
          <w:tcPr>
            <w:tcW w:w="617" w:type="dxa"/>
            <w:shd w:val="clear" w:color="FFFFCC" w:fill="FFFFFF"/>
            <w:vAlign w:val="center"/>
            <w:hideMark/>
          </w:tcPr>
          <w:p w14:paraId="1052C7E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52CC5B9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0,2</w:t>
            </w:r>
          </w:p>
        </w:tc>
        <w:tc>
          <w:tcPr>
            <w:tcW w:w="1297" w:type="dxa"/>
            <w:shd w:val="clear" w:color="auto" w:fill="auto"/>
            <w:noWrap/>
            <w:vAlign w:val="center"/>
            <w:hideMark/>
          </w:tcPr>
          <w:p w14:paraId="04E3565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0,2</w:t>
            </w:r>
          </w:p>
        </w:tc>
        <w:tc>
          <w:tcPr>
            <w:tcW w:w="1242" w:type="dxa"/>
            <w:shd w:val="clear" w:color="auto" w:fill="auto"/>
            <w:noWrap/>
            <w:vAlign w:val="center"/>
            <w:hideMark/>
          </w:tcPr>
          <w:p w14:paraId="2073822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0,2</w:t>
            </w:r>
          </w:p>
        </w:tc>
      </w:tr>
      <w:tr w:rsidR="00C9245C" w:rsidRPr="00C9245C" w14:paraId="2B736DCB" w14:textId="77777777" w:rsidTr="00A56F05">
        <w:trPr>
          <w:trHeight w:val="600"/>
        </w:trPr>
        <w:tc>
          <w:tcPr>
            <w:tcW w:w="6766" w:type="dxa"/>
            <w:shd w:val="clear" w:color="FFFFCC" w:fill="FFFFFF"/>
            <w:vAlign w:val="center"/>
            <w:hideMark/>
          </w:tcPr>
          <w:p w14:paraId="6EFE95D4"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Другие вопросы в области культуры и кинематографии</w:t>
            </w:r>
          </w:p>
        </w:tc>
        <w:tc>
          <w:tcPr>
            <w:tcW w:w="487" w:type="dxa"/>
            <w:shd w:val="clear" w:color="FFFFCC" w:fill="FFFFFF"/>
            <w:vAlign w:val="center"/>
            <w:hideMark/>
          </w:tcPr>
          <w:p w14:paraId="37C6E3B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08</w:t>
            </w:r>
          </w:p>
        </w:tc>
        <w:tc>
          <w:tcPr>
            <w:tcW w:w="549" w:type="dxa"/>
            <w:shd w:val="clear" w:color="FFFFCC" w:fill="FFFFFF"/>
            <w:vAlign w:val="center"/>
            <w:hideMark/>
          </w:tcPr>
          <w:p w14:paraId="641BE86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1295" w:type="dxa"/>
            <w:shd w:val="clear" w:color="FFFFCC" w:fill="FFFFFF"/>
            <w:vAlign w:val="center"/>
            <w:hideMark/>
          </w:tcPr>
          <w:p w14:paraId="1DB0C03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20C9F7C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7F33A7A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8 478,0</w:t>
            </w:r>
          </w:p>
        </w:tc>
        <w:tc>
          <w:tcPr>
            <w:tcW w:w="1297" w:type="dxa"/>
            <w:shd w:val="clear" w:color="FFFFCC" w:fill="FFFFFF"/>
            <w:noWrap/>
            <w:vAlign w:val="center"/>
            <w:hideMark/>
          </w:tcPr>
          <w:p w14:paraId="7BB345A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8 709,0</w:t>
            </w:r>
          </w:p>
        </w:tc>
        <w:tc>
          <w:tcPr>
            <w:tcW w:w="1242" w:type="dxa"/>
            <w:shd w:val="clear" w:color="FFFFCC" w:fill="FFFFFF"/>
            <w:noWrap/>
            <w:vAlign w:val="center"/>
            <w:hideMark/>
          </w:tcPr>
          <w:p w14:paraId="2784C48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8 751,0</w:t>
            </w:r>
          </w:p>
        </w:tc>
      </w:tr>
      <w:tr w:rsidR="00C9245C" w:rsidRPr="00C9245C" w14:paraId="70BDA739" w14:textId="77777777" w:rsidTr="00A56F05">
        <w:trPr>
          <w:trHeight w:val="1320"/>
        </w:trPr>
        <w:tc>
          <w:tcPr>
            <w:tcW w:w="6766" w:type="dxa"/>
            <w:shd w:val="clear" w:color="FFFFCC" w:fill="FFFFFF"/>
            <w:vAlign w:val="center"/>
            <w:hideMark/>
          </w:tcPr>
          <w:p w14:paraId="0647D1E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Муниципальная программа "Развитие культуры, физической культуры и спорта "</w:t>
            </w:r>
          </w:p>
        </w:tc>
        <w:tc>
          <w:tcPr>
            <w:tcW w:w="487" w:type="dxa"/>
            <w:shd w:val="clear" w:color="FFFFCC" w:fill="FFFFFF"/>
            <w:vAlign w:val="center"/>
            <w:hideMark/>
          </w:tcPr>
          <w:p w14:paraId="0C4D280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0705272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6BBAD24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02 0 00 00000</w:t>
            </w:r>
          </w:p>
        </w:tc>
        <w:tc>
          <w:tcPr>
            <w:tcW w:w="617" w:type="dxa"/>
            <w:shd w:val="clear" w:color="FFFFCC" w:fill="FFFFFF"/>
            <w:vAlign w:val="center"/>
            <w:hideMark/>
          </w:tcPr>
          <w:p w14:paraId="792133C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09CD02D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8 478,0</w:t>
            </w:r>
          </w:p>
        </w:tc>
        <w:tc>
          <w:tcPr>
            <w:tcW w:w="1297" w:type="dxa"/>
            <w:shd w:val="clear" w:color="auto" w:fill="auto"/>
            <w:noWrap/>
            <w:vAlign w:val="center"/>
            <w:hideMark/>
          </w:tcPr>
          <w:p w14:paraId="18F28A9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8709,0</w:t>
            </w:r>
          </w:p>
        </w:tc>
        <w:tc>
          <w:tcPr>
            <w:tcW w:w="1242" w:type="dxa"/>
            <w:shd w:val="clear" w:color="auto" w:fill="auto"/>
            <w:noWrap/>
            <w:vAlign w:val="center"/>
            <w:hideMark/>
          </w:tcPr>
          <w:p w14:paraId="2BBC455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8751,0</w:t>
            </w:r>
          </w:p>
        </w:tc>
      </w:tr>
      <w:tr w:rsidR="00C9245C" w:rsidRPr="00C9245C" w14:paraId="5A8326BE" w14:textId="77777777" w:rsidTr="00A56F05">
        <w:trPr>
          <w:trHeight w:val="1110"/>
        </w:trPr>
        <w:tc>
          <w:tcPr>
            <w:tcW w:w="6766" w:type="dxa"/>
            <w:shd w:val="clear" w:color="FFFFCC" w:fill="FFFFFF"/>
            <w:vAlign w:val="center"/>
            <w:hideMark/>
          </w:tcPr>
          <w:p w14:paraId="36C5168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муниципальной программы в области культуры"</w:t>
            </w:r>
          </w:p>
        </w:tc>
        <w:tc>
          <w:tcPr>
            <w:tcW w:w="487" w:type="dxa"/>
            <w:shd w:val="clear" w:color="FFFFCC" w:fill="FFFFFF"/>
            <w:vAlign w:val="center"/>
            <w:hideMark/>
          </w:tcPr>
          <w:p w14:paraId="41FD938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381095A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6F490C3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02 6 00 00000</w:t>
            </w:r>
          </w:p>
        </w:tc>
        <w:tc>
          <w:tcPr>
            <w:tcW w:w="617" w:type="dxa"/>
            <w:shd w:val="clear" w:color="FFFFCC" w:fill="FFFFFF"/>
            <w:vAlign w:val="center"/>
            <w:hideMark/>
          </w:tcPr>
          <w:p w14:paraId="6065914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338477E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8 478,0</w:t>
            </w:r>
          </w:p>
        </w:tc>
        <w:tc>
          <w:tcPr>
            <w:tcW w:w="1297" w:type="dxa"/>
            <w:shd w:val="clear" w:color="auto" w:fill="auto"/>
            <w:noWrap/>
            <w:vAlign w:val="center"/>
            <w:hideMark/>
          </w:tcPr>
          <w:p w14:paraId="7BF91B4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8709,0</w:t>
            </w:r>
          </w:p>
        </w:tc>
        <w:tc>
          <w:tcPr>
            <w:tcW w:w="1242" w:type="dxa"/>
            <w:shd w:val="clear" w:color="auto" w:fill="auto"/>
            <w:noWrap/>
            <w:vAlign w:val="center"/>
            <w:hideMark/>
          </w:tcPr>
          <w:p w14:paraId="1E9879B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8751,0</w:t>
            </w:r>
          </w:p>
        </w:tc>
      </w:tr>
      <w:tr w:rsidR="00C9245C" w:rsidRPr="00C9245C" w14:paraId="15B8599D" w14:textId="77777777" w:rsidTr="00A56F05">
        <w:trPr>
          <w:trHeight w:val="1320"/>
        </w:trPr>
        <w:tc>
          <w:tcPr>
            <w:tcW w:w="6766" w:type="dxa"/>
            <w:shd w:val="clear" w:color="FFFFCC" w:fill="FFFFFF"/>
            <w:vAlign w:val="center"/>
            <w:hideMark/>
          </w:tcPr>
          <w:p w14:paraId="7472341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"Финансовое обеспечение деятельности органов муниципальной власти"</w:t>
            </w:r>
          </w:p>
        </w:tc>
        <w:tc>
          <w:tcPr>
            <w:tcW w:w="487" w:type="dxa"/>
            <w:shd w:val="clear" w:color="FFFFCC" w:fill="FFFFFF"/>
            <w:vAlign w:val="center"/>
            <w:hideMark/>
          </w:tcPr>
          <w:p w14:paraId="5C464EB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1046D1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07DAEBE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02 6 01 00000</w:t>
            </w:r>
          </w:p>
        </w:tc>
        <w:tc>
          <w:tcPr>
            <w:tcW w:w="617" w:type="dxa"/>
            <w:shd w:val="clear" w:color="FFFFCC" w:fill="FFFFFF"/>
            <w:vAlign w:val="center"/>
            <w:hideMark/>
          </w:tcPr>
          <w:p w14:paraId="7498ADD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205228C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1 491,0</w:t>
            </w:r>
          </w:p>
        </w:tc>
        <w:tc>
          <w:tcPr>
            <w:tcW w:w="1297" w:type="dxa"/>
            <w:shd w:val="clear" w:color="auto" w:fill="auto"/>
            <w:noWrap/>
            <w:vAlign w:val="center"/>
            <w:hideMark/>
          </w:tcPr>
          <w:p w14:paraId="0AF28CE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1615,0</w:t>
            </w:r>
          </w:p>
        </w:tc>
        <w:tc>
          <w:tcPr>
            <w:tcW w:w="1242" w:type="dxa"/>
            <w:shd w:val="clear" w:color="auto" w:fill="auto"/>
            <w:noWrap/>
            <w:vAlign w:val="center"/>
            <w:hideMark/>
          </w:tcPr>
          <w:p w14:paraId="1613EEA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1630,0</w:t>
            </w:r>
          </w:p>
        </w:tc>
      </w:tr>
      <w:tr w:rsidR="00C9245C" w:rsidRPr="00C9245C" w14:paraId="14B79D7E" w14:textId="77777777" w:rsidTr="00A56F05">
        <w:trPr>
          <w:trHeight w:val="2535"/>
        </w:trPr>
        <w:tc>
          <w:tcPr>
            <w:tcW w:w="6766" w:type="dxa"/>
            <w:shd w:val="clear" w:color="auto" w:fill="auto"/>
            <w:vAlign w:val="center"/>
            <w:hideMark/>
          </w:tcPr>
          <w:p w14:paraId="5C528BB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муниципальных органов (Расходы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муниципальными внебюджетными фондами)</w:t>
            </w:r>
          </w:p>
        </w:tc>
        <w:tc>
          <w:tcPr>
            <w:tcW w:w="487" w:type="dxa"/>
            <w:shd w:val="clear" w:color="FFFFCC" w:fill="FFFFFF"/>
            <w:vAlign w:val="center"/>
            <w:hideMark/>
          </w:tcPr>
          <w:p w14:paraId="65C5CCD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7050D94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68AD66D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02 6 01 82010</w:t>
            </w:r>
          </w:p>
        </w:tc>
        <w:tc>
          <w:tcPr>
            <w:tcW w:w="617" w:type="dxa"/>
            <w:shd w:val="clear" w:color="FFFFCC" w:fill="FFFFFF"/>
            <w:vAlign w:val="center"/>
            <w:hideMark/>
          </w:tcPr>
          <w:p w14:paraId="5F4E45E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58DC90E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1 446,0</w:t>
            </w:r>
          </w:p>
        </w:tc>
        <w:tc>
          <w:tcPr>
            <w:tcW w:w="1297" w:type="dxa"/>
            <w:shd w:val="clear" w:color="auto" w:fill="auto"/>
            <w:noWrap/>
            <w:vAlign w:val="center"/>
            <w:hideMark/>
          </w:tcPr>
          <w:p w14:paraId="20B09E0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1570,0</w:t>
            </w:r>
          </w:p>
        </w:tc>
        <w:tc>
          <w:tcPr>
            <w:tcW w:w="1242" w:type="dxa"/>
            <w:shd w:val="clear" w:color="auto" w:fill="auto"/>
            <w:noWrap/>
            <w:vAlign w:val="center"/>
            <w:hideMark/>
          </w:tcPr>
          <w:p w14:paraId="32AC3D4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1585,0</w:t>
            </w:r>
          </w:p>
        </w:tc>
      </w:tr>
      <w:tr w:rsidR="00C9245C" w:rsidRPr="00C9245C" w14:paraId="74772F84" w14:textId="77777777" w:rsidTr="00A56F05">
        <w:trPr>
          <w:trHeight w:val="1470"/>
        </w:trPr>
        <w:tc>
          <w:tcPr>
            <w:tcW w:w="6766" w:type="dxa"/>
            <w:shd w:val="clear" w:color="auto" w:fill="auto"/>
            <w:vAlign w:val="center"/>
            <w:hideMark/>
          </w:tcPr>
          <w:p w14:paraId="6321B64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муниципальных органов (Закупка товаров, работ и услуг для государственных (муниципальных)нужд)</w:t>
            </w:r>
          </w:p>
        </w:tc>
        <w:tc>
          <w:tcPr>
            <w:tcW w:w="487" w:type="dxa"/>
            <w:shd w:val="clear" w:color="FFFFCC" w:fill="FFFFFF"/>
            <w:vAlign w:val="center"/>
            <w:hideMark/>
          </w:tcPr>
          <w:p w14:paraId="1F5B856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1519D40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1AE7E3F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02 6 01 82010</w:t>
            </w:r>
          </w:p>
        </w:tc>
        <w:tc>
          <w:tcPr>
            <w:tcW w:w="617" w:type="dxa"/>
            <w:shd w:val="clear" w:color="FFFFCC" w:fill="FFFFFF"/>
            <w:vAlign w:val="center"/>
            <w:hideMark/>
          </w:tcPr>
          <w:p w14:paraId="4D204E6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6B6C5B3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45,0</w:t>
            </w:r>
          </w:p>
        </w:tc>
        <w:tc>
          <w:tcPr>
            <w:tcW w:w="1297" w:type="dxa"/>
            <w:shd w:val="clear" w:color="auto" w:fill="auto"/>
            <w:noWrap/>
            <w:vAlign w:val="center"/>
            <w:hideMark/>
          </w:tcPr>
          <w:p w14:paraId="36F46E1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45,0</w:t>
            </w:r>
          </w:p>
        </w:tc>
        <w:tc>
          <w:tcPr>
            <w:tcW w:w="1242" w:type="dxa"/>
            <w:shd w:val="clear" w:color="auto" w:fill="auto"/>
            <w:noWrap/>
            <w:vAlign w:val="center"/>
            <w:hideMark/>
          </w:tcPr>
          <w:p w14:paraId="5A2FBD1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45,0</w:t>
            </w:r>
          </w:p>
        </w:tc>
      </w:tr>
      <w:tr w:rsidR="00C9245C" w:rsidRPr="00C9245C" w14:paraId="0BCA195D" w14:textId="77777777" w:rsidTr="00A56F05">
        <w:trPr>
          <w:trHeight w:val="975"/>
        </w:trPr>
        <w:tc>
          <w:tcPr>
            <w:tcW w:w="6766" w:type="dxa"/>
            <w:shd w:val="clear" w:color="auto" w:fill="auto"/>
            <w:vAlign w:val="center"/>
            <w:hideMark/>
          </w:tcPr>
          <w:p w14:paraId="1B66D25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"Финансовое обеспечение выполнения других расходных обязательств"</w:t>
            </w:r>
          </w:p>
        </w:tc>
        <w:tc>
          <w:tcPr>
            <w:tcW w:w="487" w:type="dxa"/>
            <w:shd w:val="clear" w:color="FFFFCC" w:fill="FFFFFF"/>
            <w:vAlign w:val="center"/>
            <w:hideMark/>
          </w:tcPr>
          <w:p w14:paraId="529F2E8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3FC9380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2578355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02 6 02 00000</w:t>
            </w:r>
          </w:p>
        </w:tc>
        <w:tc>
          <w:tcPr>
            <w:tcW w:w="617" w:type="dxa"/>
            <w:shd w:val="clear" w:color="FFFFCC" w:fill="FFFFFF"/>
            <w:vAlign w:val="center"/>
            <w:hideMark/>
          </w:tcPr>
          <w:p w14:paraId="0FA35D0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0934397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6 987,0</w:t>
            </w:r>
          </w:p>
        </w:tc>
        <w:tc>
          <w:tcPr>
            <w:tcW w:w="1297" w:type="dxa"/>
            <w:shd w:val="clear" w:color="auto" w:fill="auto"/>
            <w:noWrap/>
            <w:vAlign w:val="center"/>
            <w:hideMark/>
          </w:tcPr>
          <w:p w14:paraId="338C9FD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7094,0</w:t>
            </w:r>
          </w:p>
        </w:tc>
        <w:tc>
          <w:tcPr>
            <w:tcW w:w="1242" w:type="dxa"/>
            <w:shd w:val="clear" w:color="auto" w:fill="auto"/>
            <w:noWrap/>
            <w:vAlign w:val="center"/>
            <w:hideMark/>
          </w:tcPr>
          <w:p w14:paraId="34DC8AE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7121,0</w:t>
            </w:r>
          </w:p>
        </w:tc>
      </w:tr>
      <w:tr w:rsidR="00C9245C" w:rsidRPr="00C9245C" w14:paraId="4CDCD607" w14:textId="77777777" w:rsidTr="00A56F05">
        <w:trPr>
          <w:trHeight w:val="2880"/>
        </w:trPr>
        <w:tc>
          <w:tcPr>
            <w:tcW w:w="6766" w:type="dxa"/>
            <w:shd w:val="clear" w:color="auto" w:fill="auto"/>
            <w:vAlign w:val="center"/>
            <w:hideMark/>
          </w:tcPr>
          <w:p w14:paraId="633BBCE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деятельности (оказание услуг) муниципальных учреждений(Расходы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муниципальными внебюджетными фондами)</w:t>
            </w:r>
          </w:p>
        </w:tc>
        <w:tc>
          <w:tcPr>
            <w:tcW w:w="487" w:type="dxa"/>
            <w:shd w:val="clear" w:color="FFFFCC" w:fill="FFFFFF"/>
            <w:vAlign w:val="center"/>
            <w:hideMark/>
          </w:tcPr>
          <w:p w14:paraId="05CAEBF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54CC55B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3E00997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02 6 02 80590</w:t>
            </w:r>
          </w:p>
        </w:tc>
        <w:tc>
          <w:tcPr>
            <w:tcW w:w="617" w:type="dxa"/>
            <w:shd w:val="clear" w:color="FFFFCC" w:fill="FFFFFF"/>
            <w:vAlign w:val="center"/>
            <w:hideMark/>
          </w:tcPr>
          <w:p w14:paraId="380CDB4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084" w:type="dxa"/>
            <w:shd w:val="clear" w:color="FFFFCC" w:fill="FFFFFF"/>
            <w:noWrap/>
            <w:vAlign w:val="center"/>
            <w:hideMark/>
          </w:tcPr>
          <w:p w14:paraId="6044F33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6 659,0</w:t>
            </w:r>
          </w:p>
        </w:tc>
        <w:tc>
          <w:tcPr>
            <w:tcW w:w="1297" w:type="dxa"/>
            <w:shd w:val="clear" w:color="auto" w:fill="auto"/>
            <w:noWrap/>
            <w:vAlign w:val="center"/>
            <w:hideMark/>
          </w:tcPr>
          <w:p w14:paraId="5034005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6749,0</w:t>
            </w:r>
          </w:p>
        </w:tc>
        <w:tc>
          <w:tcPr>
            <w:tcW w:w="1242" w:type="dxa"/>
            <w:shd w:val="clear" w:color="auto" w:fill="auto"/>
            <w:noWrap/>
            <w:vAlign w:val="center"/>
            <w:hideMark/>
          </w:tcPr>
          <w:p w14:paraId="75FED92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6776,0</w:t>
            </w:r>
          </w:p>
        </w:tc>
      </w:tr>
      <w:tr w:rsidR="00C9245C" w:rsidRPr="00C9245C" w14:paraId="04278409" w14:textId="77777777" w:rsidTr="00A56F05">
        <w:trPr>
          <w:trHeight w:val="1830"/>
        </w:trPr>
        <w:tc>
          <w:tcPr>
            <w:tcW w:w="6766" w:type="dxa"/>
            <w:shd w:val="clear" w:color="auto" w:fill="auto"/>
            <w:vAlign w:val="center"/>
            <w:hideMark/>
          </w:tcPr>
          <w:p w14:paraId="4F0B9AF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487" w:type="dxa"/>
            <w:shd w:val="clear" w:color="FFFFCC" w:fill="FFFFFF"/>
            <w:vAlign w:val="center"/>
            <w:hideMark/>
          </w:tcPr>
          <w:p w14:paraId="0B43E59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46CAD99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6F0A87F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02 6 02 80590</w:t>
            </w:r>
          </w:p>
        </w:tc>
        <w:tc>
          <w:tcPr>
            <w:tcW w:w="617" w:type="dxa"/>
            <w:shd w:val="clear" w:color="FFFFCC" w:fill="FFFFFF"/>
            <w:vAlign w:val="center"/>
            <w:hideMark/>
          </w:tcPr>
          <w:p w14:paraId="020EF03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12222D9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328,0</w:t>
            </w:r>
          </w:p>
        </w:tc>
        <w:tc>
          <w:tcPr>
            <w:tcW w:w="1297" w:type="dxa"/>
            <w:shd w:val="clear" w:color="auto" w:fill="auto"/>
            <w:noWrap/>
            <w:vAlign w:val="center"/>
            <w:hideMark/>
          </w:tcPr>
          <w:p w14:paraId="443C023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345,0</w:t>
            </w:r>
          </w:p>
        </w:tc>
        <w:tc>
          <w:tcPr>
            <w:tcW w:w="1242" w:type="dxa"/>
            <w:shd w:val="clear" w:color="auto" w:fill="auto"/>
            <w:noWrap/>
            <w:vAlign w:val="center"/>
            <w:hideMark/>
          </w:tcPr>
          <w:p w14:paraId="4D2E4C0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345,0</w:t>
            </w:r>
          </w:p>
        </w:tc>
      </w:tr>
      <w:tr w:rsidR="00C9245C" w:rsidRPr="00C9245C" w14:paraId="38E7C40C" w14:textId="77777777" w:rsidTr="00A56F05">
        <w:trPr>
          <w:trHeight w:val="630"/>
        </w:trPr>
        <w:tc>
          <w:tcPr>
            <w:tcW w:w="6766" w:type="dxa"/>
            <w:shd w:val="clear" w:color="FFFFCC" w:fill="FFFFFF"/>
            <w:vAlign w:val="center"/>
            <w:hideMark/>
          </w:tcPr>
          <w:p w14:paraId="7B00F86D"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Социальная политика</w:t>
            </w:r>
          </w:p>
        </w:tc>
        <w:tc>
          <w:tcPr>
            <w:tcW w:w="487" w:type="dxa"/>
            <w:shd w:val="clear" w:color="FFFFCC" w:fill="FFFFFF"/>
            <w:vAlign w:val="center"/>
            <w:hideMark/>
          </w:tcPr>
          <w:p w14:paraId="6F475F6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w:t>
            </w:r>
          </w:p>
        </w:tc>
        <w:tc>
          <w:tcPr>
            <w:tcW w:w="549" w:type="dxa"/>
            <w:shd w:val="clear" w:color="FFFFCC" w:fill="FFFFFF"/>
            <w:vAlign w:val="center"/>
            <w:hideMark/>
          </w:tcPr>
          <w:p w14:paraId="20243C0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295" w:type="dxa"/>
            <w:shd w:val="clear" w:color="FFFFCC" w:fill="FFFFFF"/>
            <w:vAlign w:val="center"/>
            <w:hideMark/>
          </w:tcPr>
          <w:p w14:paraId="292090C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617" w:type="dxa"/>
            <w:shd w:val="clear" w:color="FFFFCC" w:fill="FFFFFF"/>
            <w:vAlign w:val="center"/>
            <w:hideMark/>
          </w:tcPr>
          <w:p w14:paraId="615EAB6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07E3A15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27 555,3</w:t>
            </w:r>
          </w:p>
        </w:tc>
        <w:tc>
          <w:tcPr>
            <w:tcW w:w="1297" w:type="dxa"/>
            <w:shd w:val="clear" w:color="FFFFCC" w:fill="FFFFFF"/>
            <w:noWrap/>
            <w:vAlign w:val="center"/>
            <w:hideMark/>
          </w:tcPr>
          <w:p w14:paraId="42B0215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31 379,4</w:t>
            </w:r>
          </w:p>
        </w:tc>
        <w:tc>
          <w:tcPr>
            <w:tcW w:w="1242" w:type="dxa"/>
            <w:shd w:val="clear" w:color="FFFFCC" w:fill="FFFFFF"/>
            <w:noWrap/>
            <w:vAlign w:val="center"/>
            <w:hideMark/>
          </w:tcPr>
          <w:p w14:paraId="79FB4DE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32 164,8</w:t>
            </w:r>
          </w:p>
        </w:tc>
      </w:tr>
      <w:tr w:rsidR="00C9245C" w:rsidRPr="00C9245C" w14:paraId="69144B2D" w14:textId="77777777" w:rsidTr="00A56F05">
        <w:trPr>
          <w:trHeight w:val="495"/>
        </w:trPr>
        <w:tc>
          <w:tcPr>
            <w:tcW w:w="6766" w:type="dxa"/>
            <w:shd w:val="clear" w:color="FFFFCC" w:fill="FFFFFF"/>
            <w:vAlign w:val="center"/>
            <w:hideMark/>
          </w:tcPr>
          <w:p w14:paraId="2E58DE65"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Пенсионное обеспечение</w:t>
            </w:r>
          </w:p>
        </w:tc>
        <w:tc>
          <w:tcPr>
            <w:tcW w:w="487" w:type="dxa"/>
            <w:shd w:val="clear" w:color="FFFFCC" w:fill="FFFFFF"/>
            <w:vAlign w:val="center"/>
            <w:hideMark/>
          </w:tcPr>
          <w:p w14:paraId="2258A0F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w:t>
            </w:r>
          </w:p>
        </w:tc>
        <w:tc>
          <w:tcPr>
            <w:tcW w:w="549" w:type="dxa"/>
            <w:shd w:val="clear" w:color="FFFFCC" w:fill="FFFFFF"/>
            <w:vAlign w:val="center"/>
            <w:hideMark/>
          </w:tcPr>
          <w:p w14:paraId="3D23AFC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1295" w:type="dxa"/>
            <w:shd w:val="clear" w:color="FFFFCC" w:fill="FFFFFF"/>
            <w:vAlign w:val="center"/>
            <w:hideMark/>
          </w:tcPr>
          <w:p w14:paraId="1D1BE1F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617" w:type="dxa"/>
            <w:shd w:val="clear" w:color="FFFFCC" w:fill="FFFFFF"/>
            <w:vAlign w:val="center"/>
            <w:hideMark/>
          </w:tcPr>
          <w:p w14:paraId="51B813F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1DE40CF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7 223,0</w:t>
            </w:r>
          </w:p>
        </w:tc>
        <w:tc>
          <w:tcPr>
            <w:tcW w:w="1297" w:type="dxa"/>
            <w:shd w:val="clear" w:color="auto" w:fill="auto"/>
            <w:noWrap/>
            <w:vAlign w:val="center"/>
            <w:hideMark/>
          </w:tcPr>
          <w:p w14:paraId="50D2CFE0"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7223,0</w:t>
            </w:r>
          </w:p>
        </w:tc>
        <w:tc>
          <w:tcPr>
            <w:tcW w:w="1242" w:type="dxa"/>
            <w:shd w:val="clear" w:color="auto" w:fill="auto"/>
            <w:noWrap/>
            <w:vAlign w:val="center"/>
            <w:hideMark/>
          </w:tcPr>
          <w:p w14:paraId="427DA44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7223,0</w:t>
            </w:r>
          </w:p>
        </w:tc>
      </w:tr>
      <w:tr w:rsidR="00C9245C" w:rsidRPr="00C9245C" w14:paraId="083E8DE5" w14:textId="77777777" w:rsidTr="00A56F05">
        <w:trPr>
          <w:trHeight w:val="825"/>
        </w:trPr>
        <w:tc>
          <w:tcPr>
            <w:tcW w:w="6766" w:type="dxa"/>
            <w:shd w:val="clear" w:color="FFFFCC" w:fill="FFFFFF"/>
            <w:vAlign w:val="center"/>
            <w:hideMark/>
          </w:tcPr>
          <w:p w14:paraId="4A94E23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""Социальная поддержка граждан Каширского района"</w:t>
            </w:r>
          </w:p>
        </w:tc>
        <w:tc>
          <w:tcPr>
            <w:tcW w:w="487" w:type="dxa"/>
            <w:shd w:val="clear" w:color="FFFFCC" w:fill="FFFFFF"/>
            <w:vAlign w:val="center"/>
            <w:hideMark/>
          </w:tcPr>
          <w:p w14:paraId="4CB6AB1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16CEBF7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1494FD5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03 0 00 00000</w:t>
            </w:r>
          </w:p>
        </w:tc>
        <w:tc>
          <w:tcPr>
            <w:tcW w:w="617" w:type="dxa"/>
            <w:shd w:val="clear" w:color="FFFFCC" w:fill="FFFFFF"/>
            <w:vAlign w:val="center"/>
            <w:hideMark/>
          </w:tcPr>
          <w:p w14:paraId="32C7F82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3C86D7B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7 223,0</w:t>
            </w:r>
          </w:p>
        </w:tc>
        <w:tc>
          <w:tcPr>
            <w:tcW w:w="1297" w:type="dxa"/>
            <w:shd w:val="clear" w:color="auto" w:fill="auto"/>
            <w:noWrap/>
            <w:vAlign w:val="center"/>
            <w:hideMark/>
          </w:tcPr>
          <w:p w14:paraId="1C0D62A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7223,0</w:t>
            </w:r>
          </w:p>
        </w:tc>
        <w:tc>
          <w:tcPr>
            <w:tcW w:w="1242" w:type="dxa"/>
            <w:shd w:val="clear" w:color="auto" w:fill="auto"/>
            <w:noWrap/>
            <w:vAlign w:val="center"/>
            <w:hideMark/>
          </w:tcPr>
          <w:p w14:paraId="488DF00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7223,0</w:t>
            </w:r>
          </w:p>
        </w:tc>
      </w:tr>
      <w:tr w:rsidR="00C9245C" w:rsidRPr="00C9245C" w14:paraId="0DE54CAE" w14:textId="77777777" w:rsidTr="00A56F05">
        <w:trPr>
          <w:trHeight w:val="990"/>
        </w:trPr>
        <w:tc>
          <w:tcPr>
            <w:tcW w:w="6766" w:type="dxa"/>
            <w:shd w:val="clear" w:color="FFFFCC" w:fill="FFFFFF"/>
            <w:vAlign w:val="center"/>
            <w:hideMark/>
          </w:tcPr>
          <w:p w14:paraId="62D650F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мер социальной поддержки отдельных категорий граждан"</w:t>
            </w:r>
          </w:p>
        </w:tc>
        <w:tc>
          <w:tcPr>
            <w:tcW w:w="487" w:type="dxa"/>
            <w:shd w:val="clear" w:color="FFFFCC" w:fill="FFFFFF"/>
            <w:vAlign w:val="center"/>
            <w:hideMark/>
          </w:tcPr>
          <w:p w14:paraId="52EE396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181DEEE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4F63DC4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03 1 00 00000</w:t>
            </w:r>
          </w:p>
        </w:tc>
        <w:tc>
          <w:tcPr>
            <w:tcW w:w="617" w:type="dxa"/>
            <w:shd w:val="clear" w:color="FFFFCC" w:fill="FFFFFF"/>
            <w:vAlign w:val="center"/>
            <w:hideMark/>
          </w:tcPr>
          <w:p w14:paraId="4505818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7F460E2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7 223,0</w:t>
            </w:r>
          </w:p>
        </w:tc>
        <w:tc>
          <w:tcPr>
            <w:tcW w:w="1297" w:type="dxa"/>
            <w:shd w:val="clear" w:color="auto" w:fill="auto"/>
            <w:noWrap/>
            <w:vAlign w:val="center"/>
            <w:hideMark/>
          </w:tcPr>
          <w:p w14:paraId="3D9AA5C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7223,0</w:t>
            </w:r>
          </w:p>
        </w:tc>
        <w:tc>
          <w:tcPr>
            <w:tcW w:w="1242" w:type="dxa"/>
            <w:shd w:val="clear" w:color="auto" w:fill="auto"/>
            <w:noWrap/>
            <w:vAlign w:val="center"/>
            <w:hideMark/>
          </w:tcPr>
          <w:p w14:paraId="70D747A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7223,0</w:t>
            </w:r>
          </w:p>
        </w:tc>
      </w:tr>
      <w:tr w:rsidR="00C9245C" w:rsidRPr="00C9245C" w14:paraId="2B3E215C" w14:textId="77777777" w:rsidTr="00A56F05">
        <w:trPr>
          <w:trHeight w:val="630"/>
        </w:trPr>
        <w:tc>
          <w:tcPr>
            <w:tcW w:w="6766" w:type="dxa"/>
            <w:shd w:val="clear" w:color="FFFFCC" w:fill="FFFFFF"/>
            <w:vAlign w:val="center"/>
            <w:hideMark/>
          </w:tcPr>
          <w:p w14:paraId="30BB75D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"Финансирование муниципальных пенсий"</w:t>
            </w:r>
          </w:p>
        </w:tc>
        <w:tc>
          <w:tcPr>
            <w:tcW w:w="487" w:type="dxa"/>
            <w:shd w:val="clear" w:color="FFFFCC" w:fill="FFFFFF"/>
            <w:vAlign w:val="center"/>
            <w:hideMark/>
          </w:tcPr>
          <w:p w14:paraId="22A5AA8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488ADD1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124FDCF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03 1 02 00000</w:t>
            </w:r>
          </w:p>
        </w:tc>
        <w:tc>
          <w:tcPr>
            <w:tcW w:w="617" w:type="dxa"/>
            <w:shd w:val="clear" w:color="FFFFCC" w:fill="FFFFFF"/>
            <w:vAlign w:val="center"/>
            <w:hideMark/>
          </w:tcPr>
          <w:p w14:paraId="1CDC0ED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413279F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7 223,0</w:t>
            </w:r>
          </w:p>
        </w:tc>
        <w:tc>
          <w:tcPr>
            <w:tcW w:w="1297" w:type="dxa"/>
            <w:shd w:val="clear" w:color="auto" w:fill="auto"/>
            <w:noWrap/>
            <w:vAlign w:val="center"/>
            <w:hideMark/>
          </w:tcPr>
          <w:p w14:paraId="487ED2F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7223,0</w:t>
            </w:r>
          </w:p>
        </w:tc>
        <w:tc>
          <w:tcPr>
            <w:tcW w:w="1242" w:type="dxa"/>
            <w:shd w:val="clear" w:color="auto" w:fill="auto"/>
            <w:noWrap/>
            <w:vAlign w:val="center"/>
            <w:hideMark/>
          </w:tcPr>
          <w:p w14:paraId="4470822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7223,0</w:t>
            </w:r>
          </w:p>
        </w:tc>
      </w:tr>
      <w:tr w:rsidR="00C9245C" w:rsidRPr="00C9245C" w14:paraId="68FB148C" w14:textId="77777777" w:rsidTr="00A56F05">
        <w:trPr>
          <w:trHeight w:val="1320"/>
        </w:trPr>
        <w:tc>
          <w:tcPr>
            <w:tcW w:w="6766" w:type="dxa"/>
            <w:shd w:val="clear" w:color="FFFFCC" w:fill="FFFFFF"/>
            <w:vAlign w:val="center"/>
            <w:hideMark/>
          </w:tcPr>
          <w:p w14:paraId="09927E5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Доплаты к пенсиям муниципальных служащих (Социальное обеспечение и иные выплаты населению)</w:t>
            </w:r>
          </w:p>
        </w:tc>
        <w:tc>
          <w:tcPr>
            <w:tcW w:w="487" w:type="dxa"/>
            <w:shd w:val="clear" w:color="FFFFCC" w:fill="FFFFFF"/>
            <w:vAlign w:val="center"/>
            <w:hideMark/>
          </w:tcPr>
          <w:p w14:paraId="5404D69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58A9780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786DC90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03 1 02 80470</w:t>
            </w:r>
          </w:p>
        </w:tc>
        <w:tc>
          <w:tcPr>
            <w:tcW w:w="617" w:type="dxa"/>
            <w:shd w:val="clear" w:color="FFFFCC" w:fill="FFFFFF"/>
            <w:vAlign w:val="center"/>
            <w:hideMark/>
          </w:tcPr>
          <w:p w14:paraId="26C7003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1084" w:type="dxa"/>
            <w:shd w:val="clear" w:color="FFFFCC" w:fill="FFFFFF"/>
            <w:noWrap/>
            <w:vAlign w:val="center"/>
            <w:hideMark/>
          </w:tcPr>
          <w:p w14:paraId="3B61229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7 223,0</w:t>
            </w:r>
          </w:p>
        </w:tc>
        <w:tc>
          <w:tcPr>
            <w:tcW w:w="1297" w:type="dxa"/>
            <w:shd w:val="clear" w:color="auto" w:fill="auto"/>
            <w:noWrap/>
            <w:vAlign w:val="center"/>
            <w:hideMark/>
          </w:tcPr>
          <w:p w14:paraId="1877D89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7223,0</w:t>
            </w:r>
          </w:p>
        </w:tc>
        <w:tc>
          <w:tcPr>
            <w:tcW w:w="1242" w:type="dxa"/>
            <w:shd w:val="clear" w:color="auto" w:fill="auto"/>
            <w:noWrap/>
            <w:vAlign w:val="center"/>
            <w:hideMark/>
          </w:tcPr>
          <w:p w14:paraId="48BBD58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7223,0</w:t>
            </w:r>
          </w:p>
        </w:tc>
      </w:tr>
      <w:tr w:rsidR="00C9245C" w:rsidRPr="00C9245C" w14:paraId="696EC2BF" w14:textId="77777777" w:rsidTr="00A56F05">
        <w:trPr>
          <w:trHeight w:val="300"/>
        </w:trPr>
        <w:tc>
          <w:tcPr>
            <w:tcW w:w="6766" w:type="dxa"/>
            <w:shd w:val="clear" w:color="auto" w:fill="auto"/>
            <w:vAlign w:val="center"/>
            <w:hideMark/>
          </w:tcPr>
          <w:p w14:paraId="035038C6"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lastRenderedPageBreak/>
              <w:t>Социальное обеспечение населения</w:t>
            </w:r>
          </w:p>
        </w:tc>
        <w:tc>
          <w:tcPr>
            <w:tcW w:w="487" w:type="dxa"/>
            <w:shd w:val="clear" w:color="FFFFCC" w:fill="FFFFFF"/>
            <w:vAlign w:val="center"/>
            <w:hideMark/>
          </w:tcPr>
          <w:p w14:paraId="379EA55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w:t>
            </w:r>
          </w:p>
        </w:tc>
        <w:tc>
          <w:tcPr>
            <w:tcW w:w="549" w:type="dxa"/>
            <w:shd w:val="clear" w:color="FFFFCC" w:fill="FFFFFF"/>
            <w:vAlign w:val="center"/>
            <w:hideMark/>
          </w:tcPr>
          <w:p w14:paraId="5C3A219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03</w:t>
            </w:r>
          </w:p>
        </w:tc>
        <w:tc>
          <w:tcPr>
            <w:tcW w:w="1295" w:type="dxa"/>
            <w:shd w:val="clear" w:color="FFFFCC" w:fill="FFFFFF"/>
            <w:vAlign w:val="center"/>
            <w:hideMark/>
          </w:tcPr>
          <w:p w14:paraId="3D28BCE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5EE3080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46B91F1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936,0</w:t>
            </w:r>
          </w:p>
        </w:tc>
        <w:tc>
          <w:tcPr>
            <w:tcW w:w="1297" w:type="dxa"/>
            <w:shd w:val="clear" w:color="FFFFCC" w:fill="FFFFFF"/>
            <w:noWrap/>
            <w:vAlign w:val="center"/>
            <w:hideMark/>
          </w:tcPr>
          <w:p w14:paraId="46EB521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4 048,2</w:t>
            </w:r>
          </w:p>
        </w:tc>
        <w:tc>
          <w:tcPr>
            <w:tcW w:w="1242" w:type="dxa"/>
            <w:shd w:val="clear" w:color="FFFFCC" w:fill="FFFFFF"/>
            <w:noWrap/>
            <w:vAlign w:val="center"/>
            <w:hideMark/>
          </w:tcPr>
          <w:p w14:paraId="4CB8D27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4 048,2</w:t>
            </w:r>
          </w:p>
        </w:tc>
      </w:tr>
      <w:tr w:rsidR="00C9245C" w:rsidRPr="00C9245C" w14:paraId="51FB711A" w14:textId="77777777" w:rsidTr="00A56F05">
        <w:trPr>
          <w:trHeight w:val="600"/>
        </w:trPr>
        <w:tc>
          <w:tcPr>
            <w:tcW w:w="6766" w:type="dxa"/>
            <w:shd w:val="clear" w:color="FFFFCC" w:fill="FFFFFF"/>
            <w:vAlign w:val="center"/>
            <w:hideMark/>
          </w:tcPr>
          <w:p w14:paraId="5931F6F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"Социальная поддержка граждан Каширского района"</w:t>
            </w:r>
          </w:p>
        </w:tc>
        <w:tc>
          <w:tcPr>
            <w:tcW w:w="487" w:type="dxa"/>
            <w:shd w:val="clear" w:color="FFFFCC" w:fill="FFFFFF"/>
            <w:vAlign w:val="center"/>
            <w:hideMark/>
          </w:tcPr>
          <w:p w14:paraId="6CDC834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62A505F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6FE1F5F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03 0 00 00000</w:t>
            </w:r>
          </w:p>
        </w:tc>
        <w:tc>
          <w:tcPr>
            <w:tcW w:w="617" w:type="dxa"/>
            <w:shd w:val="clear" w:color="FFFFCC" w:fill="FFFFFF"/>
            <w:vAlign w:val="center"/>
            <w:hideMark/>
          </w:tcPr>
          <w:p w14:paraId="4AA527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3CE4351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936,0</w:t>
            </w:r>
          </w:p>
        </w:tc>
        <w:tc>
          <w:tcPr>
            <w:tcW w:w="1297" w:type="dxa"/>
            <w:shd w:val="clear" w:color="auto" w:fill="auto"/>
            <w:noWrap/>
            <w:vAlign w:val="center"/>
            <w:hideMark/>
          </w:tcPr>
          <w:p w14:paraId="19D4809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856,0</w:t>
            </w:r>
          </w:p>
        </w:tc>
        <w:tc>
          <w:tcPr>
            <w:tcW w:w="1242" w:type="dxa"/>
            <w:shd w:val="clear" w:color="auto" w:fill="auto"/>
            <w:noWrap/>
            <w:vAlign w:val="center"/>
            <w:hideMark/>
          </w:tcPr>
          <w:p w14:paraId="0855787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856,0</w:t>
            </w:r>
          </w:p>
        </w:tc>
      </w:tr>
      <w:tr w:rsidR="00C9245C" w:rsidRPr="00C9245C" w14:paraId="59F3CF2B" w14:textId="77777777" w:rsidTr="00A56F05">
        <w:trPr>
          <w:trHeight w:val="1080"/>
        </w:trPr>
        <w:tc>
          <w:tcPr>
            <w:tcW w:w="6766" w:type="dxa"/>
            <w:shd w:val="clear" w:color="FFFFCC" w:fill="FFFFFF"/>
            <w:vAlign w:val="center"/>
            <w:hideMark/>
          </w:tcPr>
          <w:p w14:paraId="362EE6A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мер социальной поддержки отдельных категорий граждан "</w:t>
            </w:r>
          </w:p>
        </w:tc>
        <w:tc>
          <w:tcPr>
            <w:tcW w:w="487" w:type="dxa"/>
            <w:shd w:val="clear" w:color="FFFFCC" w:fill="FFFFFF"/>
            <w:vAlign w:val="center"/>
            <w:hideMark/>
          </w:tcPr>
          <w:p w14:paraId="4053B0A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65AD70B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03 </w:t>
            </w:r>
          </w:p>
        </w:tc>
        <w:tc>
          <w:tcPr>
            <w:tcW w:w="1295" w:type="dxa"/>
            <w:shd w:val="clear" w:color="FFFFCC" w:fill="FFFFFF"/>
            <w:vAlign w:val="center"/>
            <w:hideMark/>
          </w:tcPr>
          <w:p w14:paraId="49C9886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03 1 00 00000</w:t>
            </w:r>
          </w:p>
        </w:tc>
        <w:tc>
          <w:tcPr>
            <w:tcW w:w="617" w:type="dxa"/>
            <w:shd w:val="clear" w:color="FFFFCC" w:fill="FFFFFF"/>
            <w:vAlign w:val="center"/>
            <w:hideMark/>
          </w:tcPr>
          <w:p w14:paraId="5382972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53EEAFA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936,0</w:t>
            </w:r>
          </w:p>
        </w:tc>
        <w:tc>
          <w:tcPr>
            <w:tcW w:w="1297" w:type="dxa"/>
            <w:shd w:val="clear" w:color="auto" w:fill="auto"/>
            <w:noWrap/>
            <w:vAlign w:val="center"/>
            <w:hideMark/>
          </w:tcPr>
          <w:p w14:paraId="06D581B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856,0</w:t>
            </w:r>
          </w:p>
        </w:tc>
        <w:tc>
          <w:tcPr>
            <w:tcW w:w="1242" w:type="dxa"/>
            <w:shd w:val="clear" w:color="auto" w:fill="auto"/>
            <w:noWrap/>
            <w:vAlign w:val="center"/>
            <w:hideMark/>
          </w:tcPr>
          <w:p w14:paraId="47DF3B5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856,0</w:t>
            </w:r>
          </w:p>
        </w:tc>
      </w:tr>
      <w:tr w:rsidR="00C9245C" w:rsidRPr="00C9245C" w14:paraId="5D267981" w14:textId="77777777" w:rsidTr="00A56F05">
        <w:trPr>
          <w:trHeight w:val="600"/>
        </w:trPr>
        <w:tc>
          <w:tcPr>
            <w:tcW w:w="6766" w:type="dxa"/>
            <w:shd w:val="clear" w:color="FFFFCC" w:fill="FFFFFF"/>
            <w:vAlign w:val="center"/>
            <w:hideMark/>
          </w:tcPr>
          <w:p w14:paraId="795F93A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Основное мероприятие "Финансирование расходов на выплату ежемесячной денежной выплаты почетным жителям" </w:t>
            </w:r>
          </w:p>
        </w:tc>
        <w:tc>
          <w:tcPr>
            <w:tcW w:w="487" w:type="dxa"/>
            <w:shd w:val="clear" w:color="FFFFCC" w:fill="FFFFFF"/>
            <w:vAlign w:val="center"/>
            <w:hideMark/>
          </w:tcPr>
          <w:p w14:paraId="62B0C1F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320D04A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38786D2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03 1 01 80520</w:t>
            </w:r>
          </w:p>
        </w:tc>
        <w:tc>
          <w:tcPr>
            <w:tcW w:w="617" w:type="dxa"/>
            <w:shd w:val="clear" w:color="FFFFCC" w:fill="FFFFFF"/>
            <w:vAlign w:val="center"/>
            <w:hideMark/>
          </w:tcPr>
          <w:p w14:paraId="7F00865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522EF6F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936,0</w:t>
            </w:r>
          </w:p>
        </w:tc>
        <w:tc>
          <w:tcPr>
            <w:tcW w:w="1297" w:type="dxa"/>
            <w:shd w:val="clear" w:color="auto" w:fill="auto"/>
            <w:noWrap/>
            <w:vAlign w:val="center"/>
            <w:hideMark/>
          </w:tcPr>
          <w:p w14:paraId="6EC584F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856,0</w:t>
            </w:r>
          </w:p>
        </w:tc>
        <w:tc>
          <w:tcPr>
            <w:tcW w:w="1242" w:type="dxa"/>
            <w:shd w:val="clear" w:color="auto" w:fill="auto"/>
            <w:noWrap/>
            <w:vAlign w:val="center"/>
            <w:hideMark/>
          </w:tcPr>
          <w:p w14:paraId="2A8C22F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856,0</w:t>
            </w:r>
          </w:p>
        </w:tc>
      </w:tr>
      <w:tr w:rsidR="00C9245C" w:rsidRPr="00C9245C" w14:paraId="37BBE0B2" w14:textId="77777777" w:rsidTr="00A56F05">
        <w:trPr>
          <w:trHeight w:val="900"/>
        </w:trPr>
        <w:tc>
          <w:tcPr>
            <w:tcW w:w="6766" w:type="dxa"/>
            <w:shd w:val="clear" w:color="auto" w:fill="auto"/>
            <w:vAlign w:val="center"/>
            <w:hideMark/>
          </w:tcPr>
          <w:p w14:paraId="28103BE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в области социальной политики (Социальное обеспечение и иные выплаты населению)</w:t>
            </w:r>
          </w:p>
        </w:tc>
        <w:tc>
          <w:tcPr>
            <w:tcW w:w="487" w:type="dxa"/>
            <w:shd w:val="clear" w:color="FFFFCC" w:fill="FFFFFF"/>
            <w:vAlign w:val="center"/>
            <w:hideMark/>
          </w:tcPr>
          <w:p w14:paraId="11D6F84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7F0013E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4107BF9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03 1 01 80520</w:t>
            </w:r>
          </w:p>
        </w:tc>
        <w:tc>
          <w:tcPr>
            <w:tcW w:w="617" w:type="dxa"/>
            <w:shd w:val="clear" w:color="auto" w:fill="auto"/>
            <w:vAlign w:val="center"/>
            <w:hideMark/>
          </w:tcPr>
          <w:p w14:paraId="614E9CE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1084" w:type="dxa"/>
            <w:shd w:val="clear" w:color="FFFFCC" w:fill="FFFFFF"/>
            <w:noWrap/>
            <w:vAlign w:val="center"/>
            <w:hideMark/>
          </w:tcPr>
          <w:p w14:paraId="1FE67D4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856,0</w:t>
            </w:r>
          </w:p>
        </w:tc>
        <w:tc>
          <w:tcPr>
            <w:tcW w:w="1297" w:type="dxa"/>
            <w:shd w:val="clear" w:color="auto" w:fill="auto"/>
            <w:noWrap/>
            <w:vAlign w:val="center"/>
            <w:hideMark/>
          </w:tcPr>
          <w:p w14:paraId="6861A09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856,0</w:t>
            </w:r>
          </w:p>
        </w:tc>
        <w:tc>
          <w:tcPr>
            <w:tcW w:w="1242" w:type="dxa"/>
            <w:shd w:val="clear" w:color="auto" w:fill="auto"/>
            <w:noWrap/>
            <w:vAlign w:val="center"/>
            <w:hideMark/>
          </w:tcPr>
          <w:p w14:paraId="045B258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856,0</w:t>
            </w:r>
          </w:p>
        </w:tc>
      </w:tr>
      <w:tr w:rsidR="00C9245C" w:rsidRPr="00C9245C" w14:paraId="039FCB99" w14:textId="77777777" w:rsidTr="00A56F05">
        <w:trPr>
          <w:trHeight w:val="900"/>
        </w:trPr>
        <w:tc>
          <w:tcPr>
            <w:tcW w:w="6766" w:type="dxa"/>
            <w:shd w:val="clear" w:color="FFFFCC" w:fill="FFFFFF"/>
            <w:vAlign w:val="center"/>
            <w:hideMark/>
          </w:tcPr>
          <w:p w14:paraId="3DA7E40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"Финансирование компенсационных выплат по возмещению затрат"</w:t>
            </w:r>
          </w:p>
        </w:tc>
        <w:tc>
          <w:tcPr>
            <w:tcW w:w="487" w:type="dxa"/>
            <w:shd w:val="clear" w:color="FFFFCC" w:fill="FFFFFF"/>
            <w:vAlign w:val="center"/>
            <w:hideMark/>
          </w:tcPr>
          <w:p w14:paraId="6CE3D8C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7C011EC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03 </w:t>
            </w:r>
          </w:p>
        </w:tc>
        <w:tc>
          <w:tcPr>
            <w:tcW w:w="1295" w:type="dxa"/>
            <w:shd w:val="clear" w:color="FFFFCC" w:fill="FFFFFF"/>
            <w:vAlign w:val="center"/>
            <w:hideMark/>
          </w:tcPr>
          <w:p w14:paraId="52062D6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03 1 03 00000</w:t>
            </w:r>
          </w:p>
        </w:tc>
        <w:tc>
          <w:tcPr>
            <w:tcW w:w="617" w:type="dxa"/>
            <w:shd w:val="clear" w:color="FFFFCC" w:fill="FFFFFF"/>
            <w:vAlign w:val="center"/>
            <w:hideMark/>
          </w:tcPr>
          <w:p w14:paraId="5209A1E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5695566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80,0</w:t>
            </w:r>
          </w:p>
        </w:tc>
        <w:tc>
          <w:tcPr>
            <w:tcW w:w="1297" w:type="dxa"/>
            <w:shd w:val="clear" w:color="auto" w:fill="auto"/>
            <w:noWrap/>
            <w:vAlign w:val="center"/>
            <w:hideMark/>
          </w:tcPr>
          <w:p w14:paraId="3A1FFFA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242" w:type="dxa"/>
            <w:shd w:val="clear" w:color="auto" w:fill="auto"/>
            <w:noWrap/>
            <w:vAlign w:val="center"/>
            <w:hideMark/>
          </w:tcPr>
          <w:p w14:paraId="789EEAB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24C9AB61" w14:textId="77777777" w:rsidTr="00A56F05">
        <w:trPr>
          <w:trHeight w:val="1200"/>
        </w:trPr>
        <w:tc>
          <w:tcPr>
            <w:tcW w:w="6766" w:type="dxa"/>
            <w:shd w:val="clear" w:color="auto" w:fill="auto"/>
            <w:vAlign w:val="center"/>
            <w:hideMark/>
          </w:tcPr>
          <w:p w14:paraId="245260F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в области социальной политики (Социальное обеспечение и иные выплаты населению)</w:t>
            </w:r>
          </w:p>
        </w:tc>
        <w:tc>
          <w:tcPr>
            <w:tcW w:w="487" w:type="dxa"/>
            <w:shd w:val="clear" w:color="FFFFCC" w:fill="FFFFFF"/>
            <w:vAlign w:val="center"/>
            <w:hideMark/>
          </w:tcPr>
          <w:p w14:paraId="075E6F9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4CEB025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6EC5965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03 1 03 80620</w:t>
            </w:r>
          </w:p>
        </w:tc>
        <w:tc>
          <w:tcPr>
            <w:tcW w:w="617" w:type="dxa"/>
            <w:shd w:val="clear" w:color="FFFFCC" w:fill="FFFFFF"/>
            <w:vAlign w:val="center"/>
            <w:hideMark/>
          </w:tcPr>
          <w:p w14:paraId="2D24DC6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1084" w:type="dxa"/>
            <w:shd w:val="clear" w:color="FFFFCC" w:fill="FFFFFF"/>
            <w:noWrap/>
            <w:vAlign w:val="center"/>
            <w:hideMark/>
          </w:tcPr>
          <w:p w14:paraId="7A2709D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80,0</w:t>
            </w:r>
          </w:p>
        </w:tc>
        <w:tc>
          <w:tcPr>
            <w:tcW w:w="1297" w:type="dxa"/>
            <w:shd w:val="clear" w:color="auto" w:fill="auto"/>
            <w:noWrap/>
            <w:vAlign w:val="center"/>
            <w:hideMark/>
          </w:tcPr>
          <w:p w14:paraId="46B17B6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242" w:type="dxa"/>
            <w:shd w:val="clear" w:color="auto" w:fill="auto"/>
            <w:noWrap/>
            <w:vAlign w:val="center"/>
            <w:hideMark/>
          </w:tcPr>
          <w:p w14:paraId="21D934C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234E3DB9" w14:textId="77777777" w:rsidTr="00A56F05">
        <w:trPr>
          <w:trHeight w:val="1215"/>
        </w:trPr>
        <w:tc>
          <w:tcPr>
            <w:tcW w:w="6766" w:type="dxa"/>
            <w:shd w:val="clear" w:color="FFFFCC" w:fill="FFFFFF"/>
            <w:vAlign w:val="center"/>
            <w:hideMark/>
          </w:tcPr>
          <w:p w14:paraId="67C064D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сельского хозяйства,производства пищевых продуктов и инфраструктуры агропродовольственного рынка"</w:t>
            </w:r>
          </w:p>
        </w:tc>
        <w:tc>
          <w:tcPr>
            <w:tcW w:w="487" w:type="dxa"/>
            <w:shd w:val="clear" w:color="FFFFCC" w:fill="FFFFFF"/>
            <w:vAlign w:val="center"/>
            <w:hideMark/>
          </w:tcPr>
          <w:p w14:paraId="5AE9FD6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5DAA213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62C936E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05 0 00 00000</w:t>
            </w:r>
          </w:p>
        </w:tc>
        <w:tc>
          <w:tcPr>
            <w:tcW w:w="617" w:type="dxa"/>
            <w:shd w:val="clear" w:color="FFFFCC" w:fill="FFFFFF"/>
            <w:vAlign w:val="center"/>
            <w:hideMark/>
          </w:tcPr>
          <w:p w14:paraId="5C4C731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auto" w:fill="auto"/>
            <w:noWrap/>
            <w:vAlign w:val="center"/>
            <w:hideMark/>
          </w:tcPr>
          <w:p w14:paraId="7BE9240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297" w:type="dxa"/>
            <w:shd w:val="clear" w:color="auto" w:fill="auto"/>
            <w:noWrap/>
            <w:vAlign w:val="center"/>
            <w:hideMark/>
          </w:tcPr>
          <w:p w14:paraId="3A173FF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3192,2</w:t>
            </w:r>
          </w:p>
        </w:tc>
        <w:tc>
          <w:tcPr>
            <w:tcW w:w="1242" w:type="dxa"/>
            <w:shd w:val="clear" w:color="auto" w:fill="auto"/>
            <w:noWrap/>
            <w:vAlign w:val="center"/>
            <w:hideMark/>
          </w:tcPr>
          <w:p w14:paraId="28FD951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3192,2</w:t>
            </w:r>
          </w:p>
        </w:tc>
      </w:tr>
      <w:tr w:rsidR="00C9245C" w:rsidRPr="00C9245C" w14:paraId="37427811" w14:textId="77777777" w:rsidTr="00A56F05">
        <w:trPr>
          <w:trHeight w:val="1230"/>
        </w:trPr>
        <w:tc>
          <w:tcPr>
            <w:tcW w:w="6766" w:type="dxa"/>
            <w:shd w:val="clear" w:color="FFFFCC" w:fill="FFFFFF"/>
            <w:vAlign w:val="center"/>
            <w:hideMark/>
          </w:tcPr>
          <w:p w14:paraId="0BA2A0E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Подпрограмма"Комплексное развитие сельских территорий Каширского муниципального района Воронежской области "</w:t>
            </w:r>
          </w:p>
        </w:tc>
        <w:tc>
          <w:tcPr>
            <w:tcW w:w="487" w:type="dxa"/>
            <w:shd w:val="clear" w:color="FFFFCC" w:fill="FFFFFF"/>
            <w:vAlign w:val="center"/>
            <w:hideMark/>
          </w:tcPr>
          <w:p w14:paraId="790458D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36D151E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173EDE8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05 2 00 00000</w:t>
            </w:r>
          </w:p>
        </w:tc>
        <w:tc>
          <w:tcPr>
            <w:tcW w:w="617" w:type="dxa"/>
            <w:shd w:val="clear" w:color="FFFFCC" w:fill="FFFFFF"/>
            <w:vAlign w:val="center"/>
            <w:hideMark/>
          </w:tcPr>
          <w:p w14:paraId="61EAFCC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0EF0A9E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97" w:type="dxa"/>
            <w:shd w:val="clear" w:color="auto" w:fill="auto"/>
            <w:noWrap/>
            <w:vAlign w:val="center"/>
            <w:hideMark/>
          </w:tcPr>
          <w:p w14:paraId="41B1BDB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3192,2</w:t>
            </w:r>
          </w:p>
        </w:tc>
        <w:tc>
          <w:tcPr>
            <w:tcW w:w="1242" w:type="dxa"/>
            <w:shd w:val="clear" w:color="auto" w:fill="auto"/>
            <w:noWrap/>
            <w:vAlign w:val="center"/>
            <w:hideMark/>
          </w:tcPr>
          <w:p w14:paraId="5AC79F9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3192,2</w:t>
            </w:r>
          </w:p>
        </w:tc>
      </w:tr>
      <w:tr w:rsidR="00C9245C" w:rsidRPr="00C9245C" w14:paraId="2A155AF0" w14:textId="77777777" w:rsidTr="00A56F05">
        <w:trPr>
          <w:trHeight w:val="1155"/>
        </w:trPr>
        <w:tc>
          <w:tcPr>
            <w:tcW w:w="6766" w:type="dxa"/>
            <w:shd w:val="clear" w:color="FFFFCC" w:fill="FFFFFF"/>
            <w:vAlign w:val="center"/>
            <w:hideMark/>
          </w:tcPr>
          <w:p w14:paraId="0C04E29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"Создание условий для обеспечения доступным и комфортным жильем сельского населения"</w:t>
            </w:r>
          </w:p>
        </w:tc>
        <w:tc>
          <w:tcPr>
            <w:tcW w:w="487" w:type="dxa"/>
            <w:shd w:val="clear" w:color="FFFFCC" w:fill="FFFFFF"/>
            <w:vAlign w:val="center"/>
            <w:hideMark/>
          </w:tcPr>
          <w:p w14:paraId="3275A07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65998E0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4EEAA77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5 2 01 00000</w:t>
            </w:r>
          </w:p>
        </w:tc>
        <w:tc>
          <w:tcPr>
            <w:tcW w:w="617" w:type="dxa"/>
            <w:shd w:val="clear" w:color="FFFFCC" w:fill="FFFFFF"/>
            <w:vAlign w:val="center"/>
            <w:hideMark/>
          </w:tcPr>
          <w:p w14:paraId="1B2762E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510A66F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97" w:type="dxa"/>
            <w:shd w:val="clear" w:color="auto" w:fill="auto"/>
            <w:noWrap/>
            <w:vAlign w:val="center"/>
            <w:hideMark/>
          </w:tcPr>
          <w:p w14:paraId="171C5E1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3192,2</w:t>
            </w:r>
          </w:p>
        </w:tc>
        <w:tc>
          <w:tcPr>
            <w:tcW w:w="1242" w:type="dxa"/>
            <w:shd w:val="clear" w:color="auto" w:fill="auto"/>
            <w:noWrap/>
            <w:vAlign w:val="center"/>
            <w:hideMark/>
          </w:tcPr>
          <w:p w14:paraId="365305E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3192,2</w:t>
            </w:r>
          </w:p>
        </w:tc>
      </w:tr>
      <w:tr w:rsidR="00C9245C" w:rsidRPr="00C9245C" w14:paraId="42DFDE86" w14:textId="77777777" w:rsidTr="00A56F05">
        <w:trPr>
          <w:trHeight w:val="2070"/>
        </w:trPr>
        <w:tc>
          <w:tcPr>
            <w:tcW w:w="6766" w:type="dxa"/>
            <w:shd w:val="clear" w:color="FFFFCC" w:fill="FFFFFF"/>
            <w:vAlign w:val="center"/>
            <w:hideMark/>
          </w:tcPr>
          <w:p w14:paraId="104E66A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Обеспечение комплексного развития сельских территорий (мероприятия на предоставление социальных выплат на строительство (приобретение) жилья гражданам, проживающим на сельских территориях) (Социальное обеспечение и иные выплаты)</w:t>
            </w:r>
          </w:p>
        </w:tc>
        <w:tc>
          <w:tcPr>
            <w:tcW w:w="487" w:type="dxa"/>
            <w:shd w:val="clear" w:color="FFFFCC" w:fill="FFFFFF"/>
            <w:vAlign w:val="center"/>
            <w:hideMark/>
          </w:tcPr>
          <w:p w14:paraId="2AC4063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3D2FD3C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6EDD85E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01 L5760</w:t>
            </w:r>
          </w:p>
        </w:tc>
        <w:tc>
          <w:tcPr>
            <w:tcW w:w="617" w:type="dxa"/>
            <w:shd w:val="clear" w:color="FFFFCC" w:fill="FFFFFF"/>
            <w:vAlign w:val="center"/>
            <w:hideMark/>
          </w:tcPr>
          <w:p w14:paraId="43663F9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1084" w:type="dxa"/>
            <w:shd w:val="clear" w:color="FFFFCC" w:fill="FFFFFF"/>
            <w:noWrap/>
            <w:vAlign w:val="center"/>
            <w:hideMark/>
          </w:tcPr>
          <w:p w14:paraId="44A158F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97" w:type="dxa"/>
            <w:shd w:val="clear" w:color="auto" w:fill="auto"/>
            <w:noWrap/>
            <w:vAlign w:val="center"/>
            <w:hideMark/>
          </w:tcPr>
          <w:p w14:paraId="7CDE096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3022,2</w:t>
            </w:r>
          </w:p>
        </w:tc>
        <w:tc>
          <w:tcPr>
            <w:tcW w:w="1242" w:type="dxa"/>
            <w:shd w:val="clear" w:color="auto" w:fill="auto"/>
            <w:noWrap/>
            <w:vAlign w:val="center"/>
            <w:hideMark/>
          </w:tcPr>
          <w:p w14:paraId="6D1B141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3022,2</w:t>
            </w:r>
          </w:p>
        </w:tc>
      </w:tr>
      <w:tr w:rsidR="00C9245C" w:rsidRPr="00C9245C" w14:paraId="0D71442C" w14:textId="77777777" w:rsidTr="00A56F05">
        <w:trPr>
          <w:trHeight w:val="2010"/>
        </w:trPr>
        <w:tc>
          <w:tcPr>
            <w:tcW w:w="6766" w:type="dxa"/>
            <w:shd w:val="clear" w:color="FFFFCC" w:fill="FFFFFF"/>
            <w:vAlign w:val="center"/>
            <w:hideMark/>
          </w:tcPr>
          <w:p w14:paraId="21689ED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комплексного развития сельских территорий (мероприятия на предоставление социальных выплат на строительство (приобретение) жилья гражданам, проживающим на сельских территориях) (Социальное обеспечение и иные выплаты)</w:t>
            </w:r>
          </w:p>
        </w:tc>
        <w:tc>
          <w:tcPr>
            <w:tcW w:w="487" w:type="dxa"/>
            <w:shd w:val="clear" w:color="FFFFCC" w:fill="FFFFFF"/>
            <w:vAlign w:val="center"/>
            <w:hideMark/>
          </w:tcPr>
          <w:p w14:paraId="45A3322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20C76F3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1E02462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01 L5760</w:t>
            </w:r>
          </w:p>
        </w:tc>
        <w:tc>
          <w:tcPr>
            <w:tcW w:w="617" w:type="dxa"/>
            <w:shd w:val="clear" w:color="FFFFCC" w:fill="FFFFFF"/>
            <w:vAlign w:val="center"/>
            <w:hideMark/>
          </w:tcPr>
          <w:p w14:paraId="584B2B3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1084" w:type="dxa"/>
            <w:shd w:val="clear" w:color="FFFFCC" w:fill="FFFFFF"/>
            <w:noWrap/>
            <w:vAlign w:val="center"/>
            <w:hideMark/>
          </w:tcPr>
          <w:p w14:paraId="56C5313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97" w:type="dxa"/>
            <w:shd w:val="clear" w:color="auto" w:fill="auto"/>
            <w:noWrap/>
            <w:vAlign w:val="center"/>
            <w:hideMark/>
          </w:tcPr>
          <w:p w14:paraId="65FE2E8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170,0</w:t>
            </w:r>
          </w:p>
        </w:tc>
        <w:tc>
          <w:tcPr>
            <w:tcW w:w="1242" w:type="dxa"/>
            <w:shd w:val="clear" w:color="auto" w:fill="auto"/>
            <w:noWrap/>
            <w:vAlign w:val="center"/>
            <w:hideMark/>
          </w:tcPr>
          <w:p w14:paraId="634C9EB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170,0</w:t>
            </w:r>
          </w:p>
        </w:tc>
      </w:tr>
      <w:tr w:rsidR="00C9245C" w:rsidRPr="00C9245C" w14:paraId="708BABA2" w14:textId="77777777" w:rsidTr="00A56F05">
        <w:trPr>
          <w:trHeight w:val="750"/>
        </w:trPr>
        <w:tc>
          <w:tcPr>
            <w:tcW w:w="6766" w:type="dxa"/>
            <w:shd w:val="clear" w:color="FFFFCC" w:fill="FFFFFF"/>
            <w:vAlign w:val="center"/>
            <w:hideMark/>
          </w:tcPr>
          <w:p w14:paraId="4D510B3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Охрана семьи и детства</w:t>
            </w:r>
          </w:p>
        </w:tc>
        <w:tc>
          <w:tcPr>
            <w:tcW w:w="487" w:type="dxa"/>
            <w:shd w:val="clear" w:color="FFFFCC" w:fill="FFFFFF"/>
            <w:vAlign w:val="center"/>
            <w:hideMark/>
          </w:tcPr>
          <w:p w14:paraId="39286F3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w:t>
            </w:r>
          </w:p>
        </w:tc>
        <w:tc>
          <w:tcPr>
            <w:tcW w:w="549" w:type="dxa"/>
            <w:shd w:val="clear" w:color="FFFFCC" w:fill="FFFFFF"/>
            <w:vAlign w:val="center"/>
            <w:hideMark/>
          </w:tcPr>
          <w:p w14:paraId="5F402F5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1295" w:type="dxa"/>
            <w:shd w:val="clear" w:color="FFFFCC" w:fill="FFFFFF"/>
            <w:vAlign w:val="center"/>
            <w:hideMark/>
          </w:tcPr>
          <w:p w14:paraId="3C6598B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20A16CF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6BDE258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18 996,3</w:t>
            </w:r>
          </w:p>
        </w:tc>
        <w:tc>
          <w:tcPr>
            <w:tcW w:w="1297" w:type="dxa"/>
            <w:shd w:val="clear" w:color="FFFFCC" w:fill="FFFFFF"/>
            <w:noWrap/>
            <w:vAlign w:val="center"/>
            <w:hideMark/>
          </w:tcPr>
          <w:p w14:paraId="4453B30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19 708,2</w:t>
            </w:r>
          </w:p>
        </w:tc>
        <w:tc>
          <w:tcPr>
            <w:tcW w:w="1242" w:type="dxa"/>
            <w:shd w:val="clear" w:color="FFFFCC" w:fill="FFFFFF"/>
            <w:noWrap/>
            <w:vAlign w:val="center"/>
            <w:hideMark/>
          </w:tcPr>
          <w:p w14:paraId="5A07992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20 493,6</w:t>
            </w:r>
          </w:p>
        </w:tc>
      </w:tr>
      <w:tr w:rsidR="00C9245C" w:rsidRPr="00C9245C" w14:paraId="6C4AF9F1" w14:textId="77777777" w:rsidTr="00A56F05">
        <w:trPr>
          <w:trHeight w:val="1770"/>
        </w:trPr>
        <w:tc>
          <w:tcPr>
            <w:tcW w:w="6766" w:type="dxa"/>
            <w:shd w:val="clear" w:color="FFFFCC" w:fill="FFFFFF"/>
            <w:vAlign w:val="center"/>
            <w:hideMark/>
          </w:tcPr>
          <w:p w14:paraId="39445BB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 "</w:t>
            </w:r>
          </w:p>
        </w:tc>
        <w:tc>
          <w:tcPr>
            <w:tcW w:w="487" w:type="dxa"/>
            <w:shd w:val="clear" w:color="FFFFCC" w:fill="FFFFFF"/>
            <w:vAlign w:val="center"/>
            <w:hideMark/>
          </w:tcPr>
          <w:p w14:paraId="0E7F4AA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4460CED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50EB57C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04 0 00 00000</w:t>
            </w:r>
          </w:p>
        </w:tc>
        <w:tc>
          <w:tcPr>
            <w:tcW w:w="617" w:type="dxa"/>
            <w:shd w:val="clear" w:color="FFFFCC" w:fill="FFFFFF"/>
            <w:vAlign w:val="center"/>
            <w:hideMark/>
          </w:tcPr>
          <w:p w14:paraId="6F93796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07A57E4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1 120,3</w:t>
            </w:r>
          </w:p>
        </w:tc>
        <w:tc>
          <w:tcPr>
            <w:tcW w:w="1297" w:type="dxa"/>
            <w:shd w:val="clear" w:color="auto" w:fill="auto"/>
            <w:noWrap/>
            <w:vAlign w:val="center"/>
            <w:hideMark/>
          </w:tcPr>
          <w:p w14:paraId="72E90D4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1118,0</w:t>
            </w:r>
          </w:p>
        </w:tc>
        <w:tc>
          <w:tcPr>
            <w:tcW w:w="1242" w:type="dxa"/>
            <w:shd w:val="clear" w:color="auto" w:fill="auto"/>
            <w:noWrap/>
            <w:vAlign w:val="center"/>
            <w:hideMark/>
          </w:tcPr>
          <w:p w14:paraId="71AF473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1159,1</w:t>
            </w:r>
          </w:p>
        </w:tc>
      </w:tr>
      <w:tr w:rsidR="00C9245C" w:rsidRPr="00C9245C" w14:paraId="513A09EE" w14:textId="77777777" w:rsidTr="00A56F05">
        <w:trPr>
          <w:trHeight w:val="720"/>
        </w:trPr>
        <w:tc>
          <w:tcPr>
            <w:tcW w:w="6766" w:type="dxa"/>
            <w:shd w:val="clear" w:color="FFFFCC" w:fill="FFFFFF"/>
            <w:vAlign w:val="center"/>
            <w:hideMark/>
          </w:tcPr>
          <w:p w14:paraId="136375F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жильем молодых семей"</w:t>
            </w:r>
          </w:p>
        </w:tc>
        <w:tc>
          <w:tcPr>
            <w:tcW w:w="487" w:type="dxa"/>
            <w:shd w:val="clear" w:color="FFFFCC" w:fill="FFFFFF"/>
            <w:vAlign w:val="center"/>
            <w:hideMark/>
          </w:tcPr>
          <w:p w14:paraId="69B1F98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6BBE4D4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7EA6FD6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04 1 00 00000 </w:t>
            </w:r>
          </w:p>
        </w:tc>
        <w:tc>
          <w:tcPr>
            <w:tcW w:w="617" w:type="dxa"/>
            <w:shd w:val="clear" w:color="FFFFCC" w:fill="FFFFFF"/>
            <w:vAlign w:val="center"/>
            <w:hideMark/>
          </w:tcPr>
          <w:p w14:paraId="675407D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1DBDE8E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1 120,3</w:t>
            </w:r>
          </w:p>
        </w:tc>
        <w:tc>
          <w:tcPr>
            <w:tcW w:w="1297" w:type="dxa"/>
            <w:shd w:val="clear" w:color="auto" w:fill="auto"/>
            <w:noWrap/>
            <w:vAlign w:val="center"/>
            <w:hideMark/>
          </w:tcPr>
          <w:p w14:paraId="199D7E7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1118,0</w:t>
            </w:r>
          </w:p>
        </w:tc>
        <w:tc>
          <w:tcPr>
            <w:tcW w:w="1242" w:type="dxa"/>
            <w:shd w:val="clear" w:color="auto" w:fill="auto"/>
            <w:noWrap/>
            <w:vAlign w:val="center"/>
            <w:hideMark/>
          </w:tcPr>
          <w:p w14:paraId="4A08DE0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1159,1</w:t>
            </w:r>
          </w:p>
        </w:tc>
      </w:tr>
      <w:tr w:rsidR="00C9245C" w:rsidRPr="00C9245C" w14:paraId="60F778FC" w14:textId="77777777" w:rsidTr="00A56F05">
        <w:trPr>
          <w:trHeight w:val="690"/>
        </w:trPr>
        <w:tc>
          <w:tcPr>
            <w:tcW w:w="6766" w:type="dxa"/>
            <w:shd w:val="clear" w:color="FFFFCC" w:fill="FFFFFF"/>
            <w:vAlign w:val="center"/>
            <w:hideMark/>
          </w:tcPr>
          <w:p w14:paraId="3A9BDE6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Основное мероприятие "Экономические мероприятия" </w:t>
            </w:r>
          </w:p>
        </w:tc>
        <w:tc>
          <w:tcPr>
            <w:tcW w:w="487" w:type="dxa"/>
            <w:shd w:val="clear" w:color="FFFFCC" w:fill="FFFFFF"/>
            <w:vAlign w:val="center"/>
            <w:hideMark/>
          </w:tcPr>
          <w:p w14:paraId="08B0FC2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08C7188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5903AB4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04 1 02 00000</w:t>
            </w:r>
          </w:p>
        </w:tc>
        <w:tc>
          <w:tcPr>
            <w:tcW w:w="617" w:type="dxa"/>
            <w:shd w:val="clear" w:color="FFFFCC" w:fill="FFFFFF"/>
            <w:vAlign w:val="center"/>
            <w:hideMark/>
          </w:tcPr>
          <w:p w14:paraId="7CCEDF9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276590E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1 120,3</w:t>
            </w:r>
          </w:p>
        </w:tc>
        <w:tc>
          <w:tcPr>
            <w:tcW w:w="1297" w:type="dxa"/>
            <w:shd w:val="clear" w:color="auto" w:fill="auto"/>
            <w:noWrap/>
            <w:vAlign w:val="center"/>
            <w:hideMark/>
          </w:tcPr>
          <w:p w14:paraId="7E74EC5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1118,0</w:t>
            </w:r>
          </w:p>
        </w:tc>
        <w:tc>
          <w:tcPr>
            <w:tcW w:w="1242" w:type="dxa"/>
            <w:shd w:val="clear" w:color="auto" w:fill="auto"/>
            <w:noWrap/>
            <w:vAlign w:val="center"/>
            <w:hideMark/>
          </w:tcPr>
          <w:p w14:paraId="669AF00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1159,1</w:t>
            </w:r>
          </w:p>
        </w:tc>
      </w:tr>
      <w:tr w:rsidR="00C9245C" w:rsidRPr="00C9245C" w14:paraId="2A443493" w14:textId="77777777" w:rsidTr="00A56F05">
        <w:trPr>
          <w:trHeight w:val="1545"/>
        </w:trPr>
        <w:tc>
          <w:tcPr>
            <w:tcW w:w="6766" w:type="dxa"/>
            <w:shd w:val="clear" w:color="FFFFCC" w:fill="FFFFFF"/>
            <w:vAlign w:val="center"/>
            <w:hideMark/>
          </w:tcPr>
          <w:p w14:paraId="10E9551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обеспечению жильем молодых семей (Социальное обеспечение и иные выплаты)</w:t>
            </w:r>
          </w:p>
        </w:tc>
        <w:tc>
          <w:tcPr>
            <w:tcW w:w="487" w:type="dxa"/>
            <w:shd w:val="clear" w:color="FFFFCC" w:fill="FFFFFF"/>
            <w:vAlign w:val="center"/>
            <w:hideMark/>
          </w:tcPr>
          <w:p w14:paraId="6271D1E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438F865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7422244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1 02 L4970</w:t>
            </w:r>
          </w:p>
        </w:tc>
        <w:tc>
          <w:tcPr>
            <w:tcW w:w="617" w:type="dxa"/>
            <w:shd w:val="clear" w:color="FFFFCC" w:fill="FFFFFF"/>
            <w:vAlign w:val="center"/>
            <w:hideMark/>
          </w:tcPr>
          <w:p w14:paraId="5CD7969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1084" w:type="dxa"/>
            <w:shd w:val="clear" w:color="FFFFCC" w:fill="FFFFFF"/>
            <w:noWrap/>
            <w:vAlign w:val="center"/>
            <w:hideMark/>
          </w:tcPr>
          <w:p w14:paraId="55B9A33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820,3</w:t>
            </w:r>
          </w:p>
        </w:tc>
        <w:tc>
          <w:tcPr>
            <w:tcW w:w="1297" w:type="dxa"/>
            <w:shd w:val="clear" w:color="auto" w:fill="auto"/>
            <w:noWrap/>
            <w:vAlign w:val="center"/>
            <w:hideMark/>
          </w:tcPr>
          <w:p w14:paraId="4DB7EFF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818,0</w:t>
            </w:r>
          </w:p>
        </w:tc>
        <w:tc>
          <w:tcPr>
            <w:tcW w:w="1242" w:type="dxa"/>
            <w:shd w:val="clear" w:color="auto" w:fill="auto"/>
            <w:noWrap/>
            <w:vAlign w:val="center"/>
            <w:hideMark/>
          </w:tcPr>
          <w:p w14:paraId="247EA9C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859,1</w:t>
            </w:r>
          </w:p>
        </w:tc>
      </w:tr>
      <w:tr w:rsidR="00C9245C" w:rsidRPr="00C9245C" w14:paraId="6D05B1CB" w14:textId="77777777" w:rsidTr="00A56F05">
        <w:trPr>
          <w:trHeight w:val="1305"/>
        </w:trPr>
        <w:tc>
          <w:tcPr>
            <w:tcW w:w="6766" w:type="dxa"/>
            <w:shd w:val="clear" w:color="FFFFCC" w:fill="FFFFFF"/>
            <w:vAlign w:val="center"/>
            <w:hideMark/>
          </w:tcPr>
          <w:p w14:paraId="15A1B9D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Мероприятия по обеспечению жильем молодых семей (Социальное обеспечение и иные выплаты)</w:t>
            </w:r>
          </w:p>
        </w:tc>
        <w:tc>
          <w:tcPr>
            <w:tcW w:w="487" w:type="dxa"/>
            <w:shd w:val="clear" w:color="FFFFCC" w:fill="FFFFFF"/>
            <w:vAlign w:val="center"/>
            <w:hideMark/>
          </w:tcPr>
          <w:p w14:paraId="7863C0D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25EA512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2938E71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1 02 L4970</w:t>
            </w:r>
          </w:p>
        </w:tc>
        <w:tc>
          <w:tcPr>
            <w:tcW w:w="617" w:type="dxa"/>
            <w:shd w:val="clear" w:color="FFFFCC" w:fill="FFFFFF"/>
            <w:vAlign w:val="center"/>
            <w:hideMark/>
          </w:tcPr>
          <w:p w14:paraId="0705481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1084" w:type="dxa"/>
            <w:shd w:val="clear" w:color="FFFFCC" w:fill="FFFFFF"/>
            <w:noWrap/>
            <w:vAlign w:val="center"/>
            <w:hideMark/>
          </w:tcPr>
          <w:p w14:paraId="70ABC78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300,0</w:t>
            </w:r>
          </w:p>
        </w:tc>
        <w:tc>
          <w:tcPr>
            <w:tcW w:w="1297" w:type="dxa"/>
            <w:shd w:val="clear" w:color="auto" w:fill="auto"/>
            <w:noWrap/>
            <w:vAlign w:val="center"/>
            <w:hideMark/>
          </w:tcPr>
          <w:p w14:paraId="0911E40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300,0</w:t>
            </w:r>
          </w:p>
        </w:tc>
        <w:tc>
          <w:tcPr>
            <w:tcW w:w="1242" w:type="dxa"/>
            <w:shd w:val="clear" w:color="auto" w:fill="auto"/>
            <w:noWrap/>
            <w:vAlign w:val="center"/>
            <w:hideMark/>
          </w:tcPr>
          <w:p w14:paraId="0E65A8B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300,0</w:t>
            </w:r>
          </w:p>
        </w:tc>
      </w:tr>
      <w:tr w:rsidR="00C9245C" w:rsidRPr="00C9245C" w14:paraId="34316282" w14:textId="77777777" w:rsidTr="00A56F05">
        <w:trPr>
          <w:trHeight w:val="780"/>
        </w:trPr>
        <w:tc>
          <w:tcPr>
            <w:tcW w:w="6766" w:type="dxa"/>
            <w:shd w:val="clear" w:color="FFFFCC" w:fill="FFFFFF"/>
            <w:vAlign w:val="center"/>
            <w:hideMark/>
          </w:tcPr>
          <w:p w14:paraId="0E829FA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образования"</w:t>
            </w:r>
          </w:p>
        </w:tc>
        <w:tc>
          <w:tcPr>
            <w:tcW w:w="487" w:type="dxa"/>
            <w:shd w:val="clear" w:color="FFFFCC" w:fill="FFFFFF"/>
            <w:vAlign w:val="center"/>
            <w:hideMark/>
          </w:tcPr>
          <w:p w14:paraId="44327FB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605B3B7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270635B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01 0 00 00000</w:t>
            </w:r>
          </w:p>
        </w:tc>
        <w:tc>
          <w:tcPr>
            <w:tcW w:w="617" w:type="dxa"/>
            <w:shd w:val="clear" w:color="FFFFCC" w:fill="FFFFFF"/>
            <w:vAlign w:val="center"/>
            <w:hideMark/>
          </w:tcPr>
          <w:p w14:paraId="3447079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23FA22F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17 876,0</w:t>
            </w:r>
          </w:p>
        </w:tc>
        <w:tc>
          <w:tcPr>
            <w:tcW w:w="1297" w:type="dxa"/>
            <w:shd w:val="clear" w:color="auto" w:fill="auto"/>
            <w:noWrap/>
            <w:vAlign w:val="center"/>
            <w:hideMark/>
          </w:tcPr>
          <w:p w14:paraId="4E1C16A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18590,2</w:t>
            </w:r>
          </w:p>
        </w:tc>
        <w:tc>
          <w:tcPr>
            <w:tcW w:w="1242" w:type="dxa"/>
            <w:shd w:val="clear" w:color="auto" w:fill="auto"/>
            <w:noWrap/>
            <w:vAlign w:val="center"/>
            <w:hideMark/>
          </w:tcPr>
          <w:p w14:paraId="269EC67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19334,5</w:t>
            </w:r>
          </w:p>
        </w:tc>
      </w:tr>
      <w:tr w:rsidR="00C9245C" w:rsidRPr="00C9245C" w14:paraId="2DC55F2C" w14:textId="77777777" w:rsidTr="00A56F05">
        <w:trPr>
          <w:trHeight w:val="870"/>
        </w:trPr>
        <w:tc>
          <w:tcPr>
            <w:tcW w:w="6766" w:type="dxa"/>
            <w:shd w:val="clear" w:color="FFFFCC" w:fill="FFFFFF"/>
            <w:vAlign w:val="center"/>
            <w:hideMark/>
          </w:tcPr>
          <w:p w14:paraId="659CD86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дошкольного и общего образования"</w:t>
            </w:r>
          </w:p>
        </w:tc>
        <w:tc>
          <w:tcPr>
            <w:tcW w:w="487" w:type="dxa"/>
            <w:shd w:val="clear" w:color="FFFFCC" w:fill="FFFFFF"/>
            <w:vAlign w:val="center"/>
            <w:hideMark/>
          </w:tcPr>
          <w:p w14:paraId="4D2817E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1629E33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5FFF91B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01 1 00 00000</w:t>
            </w:r>
          </w:p>
        </w:tc>
        <w:tc>
          <w:tcPr>
            <w:tcW w:w="617" w:type="dxa"/>
            <w:shd w:val="clear" w:color="FFFFCC" w:fill="FFFFFF"/>
            <w:vAlign w:val="center"/>
            <w:hideMark/>
          </w:tcPr>
          <w:p w14:paraId="6A85412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1520D60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104,0</w:t>
            </w:r>
          </w:p>
        </w:tc>
        <w:tc>
          <w:tcPr>
            <w:tcW w:w="1297" w:type="dxa"/>
            <w:shd w:val="clear" w:color="auto" w:fill="auto"/>
            <w:noWrap/>
            <w:vAlign w:val="center"/>
            <w:hideMark/>
          </w:tcPr>
          <w:p w14:paraId="27BE824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108,2</w:t>
            </w:r>
          </w:p>
        </w:tc>
        <w:tc>
          <w:tcPr>
            <w:tcW w:w="1242" w:type="dxa"/>
            <w:shd w:val="clear" w:color="auto" w:fill="auto"/>
            <w:noWrap/>
            <w:vAlign w:val="center"/>
            <w:hideMark/>
          </w:tcPr>
          <w:p w14:paraId="52980A0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112,5</w:t>
            </w:r>
          </w:p>
        </w:tc>
      </w:tr>
      <w:tr w:rsidR="00C9245C" w:rsidRPr="00C9245C" w14:paraId="44A9A66C" w14:textId="77777777" w:rsidTr="00A56F05">
        <w:trPr>
          <w:trHeight w:val="600"/>
        </w:trPr>
        <w:tc>
          <w:tcPr>
            <w:tcW w:w="6766" w:type="dxa"/>
            <w:shd w:val="clear" w:color="FFFFCC" w:fill="FFFFFF"/>
            <w:vAlign w:val="center"/>
            <w:hideMark/>
          </w:tcPr>
          <w:p w14:paraId="07E0F06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"Развитие дошкольного образования"</w:t>
            </w:r>
          </w:p>
        </w:tc>
        <w:tc>
          <w:tcPr>
            <w:tcW w:w="487" w:type="dxa"/>
            <w:shd w:val="clear" w:color="FFFFCC" w:fill="FFFFFF"/>
            <w:vAlign w:val="center"/>
            <w:hideMark/>
          </w:tcPr>
          <w:p w14:paraId="5B737BF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786725F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28295FC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01 1 01 00000</w:t>
            </w:r>
          </w:p>
        </w:tc>
        <w:tc>
          <w:tcPr>
            <w:tcW w:w="617" w:type="dxa"/>
            <w:shd w:val="clear" w:color="FFFFCC" w:fill="FFFFFF"/>
            <w:vAlign w:val="center"/>
            <w:hideMark/>
          </w:tcPr>
          <w:p w14:paraId="564B714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274504B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104,0</w:t>
            </w:r>
          </w:p>
        </w:tc>
        <w:tc>
          <w:tcPr>
            <w:tcW w:w="1297" w:type="dxa"/>
            <w:shd w:val="clear" w:color="auto" w:fill="auto"/>
            <w:noWrap/>
            <w:vAlign w:val="center"/>
            <w:hideMark/>
          </w:tcPr>
          <w:p w14:paraId="1DD381A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108,2</w:t>
            </w:r>
          </w:p>
        </w:tc>
        <w:tc>
          <w:tcPr>
            <w:tcW w:w="1242" w:type="dxa"/>
            <w:shd w:val="clear" w:color="auto" w:fill="auto"/>
            <w:noWrap/>
            <w:vAlign w:val="center"/>
            <w:hideMark/>
          </w:tcPr>
          <w:p w14:paraId="5620D57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112,5</w:t>
            </w:r>
          </w:p>
        </w:tc>
      </w:tr>
      <w:tr w:rsidR="00C9245C" w:rsidRPr="00C9245C" w14:paraId="74FD7E81" w14:textId="77777777" w:rsidTr="00A56F05">
        <w:trPr>
          <w:trHeight w:val="2100"/>
        </w:trPr>
        <w:tc>
          <w:tcPr>
            <w:tcW w:w="6766" w:type="dxa"/>
            <w:shd w:val="clear" w:color="auto" w:fill="auto"/>
            <w:vAlign w:val="center"/>
            <w:hideMark/>
          </w:tcPr>
          <w:p w14:paraId="3B624A9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(Социальное обеспечение и иные выплаты населению)</w:t>
            </w:r>
          </w:p>
        </w:tc>
        <w:tc>
          <w:tcPr>
            <w:tcW w:w="487" w:type="dxa"/>
            <w:shd w:val="clear" w:color="FFFFCC" w:fill="FFFFFF"/>
            <w:vAlign w:val="center"/>
            <w:hideMark/>
          </w:tcPr>
          <w:p w14:paraId="44D33B2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7691DE0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5500751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01 1 01 78150</w:t>
            </w:r>
          </w:p>
        </w:tc>
        <w:tc>
          <w:tcPr>
            <w:tcW w:w="617" w:type="dxa"/>
            <w:shd w:val="clear" w:color="FFFFCC" w:fill="FFFFFF"/>
            <w:vAlign w:val="center"/>
            <w:hideMark/>
          </w:tcPr>
          <w:p w14:paraId="0D998BA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1084" w:type="dxa"/>
            <w:shd w:val="clear" w:color="FFFFCC" w:fill="FFFFFF"/>
            <w:noWrap/>
            <w:vAlign w:val="center"/>
            <w:hideMark/>
          </w:tcPr>
          <w:p w14:paraId="568FC01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104,0</w:t>
            </w:r>
          </w:p>
        </w:tc>
        <w:tc>
          <w:tcPr>
            <w:tcW w:w="1297" w:type="dxa"/>
            <w:shd w:val="clear" w:color="auto" w:fill="auto"/>
            <w:noWrap/>
            <w:vAlign w:val="center"/>
            <w:hideMark/>
          </w:tcPr>
          <w:p w14:paraId="63C9093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108,2</w:t>
            </w:r>
          </w:p>
        </w:tc>
        <w:tc>
          <w:tcPr>
            <w:tcW w:w="1242" w:type="dxa"/>
            <w:shd w:val="clear" w:color="auto" w:fill="auto"/>
            <w:noWrap/>
            <w:vAlign w:val="center"/>
            <w:hideMark/>
          </w:tcPr>
          <w:p w14:paraId="3272B10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112,5</w:t>
            </w:r>
          </w:p>
        </w:tc>
      </w:tr>
      <w:tr w:rsidR="00C9245C" w:rsidRPr="00C9245C" w14:paraId="1919E1EE" w14:textId="77777777" w:rsidTr="00A56F05">
        <w:trPr>
          <w:trHeight w:val="1215"/>
        </w:trPr>
        <w:tc>
          <w:tcPr>
            <w:tcW w:w="6766" w:type="dxa"/>
            <w:shd w:val="clear" w:color="FFFFCC" w:fill="FFFFFF"/>
            <w:vAlign w:val="center"/>
            <w:hideMark/>
          </w:tcPr>
          <w:p w14:paraId="3BEB007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"Социализация детей-сирот и детей , нуждающихся в особой защите государства"</w:t>
            </w:r>
          </w:p>
        </w:tc>
        <w:tc>
          <w:tcPr>
            <w:tcW w:w="487" w:type="dxa"/>
            <w:shd w:val="clear" w:color="FFFFCC" w:fill="FFFFFF"/>
            <w:vAlign w:val="center"/>
            <w:hideMark/>
          </w:tcPr>
          <w:p w14:paraId="417DBAC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0F72830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3719D2F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01 2 00 00000</w:t>
            </w:r>
          </w:p>
        </w:tc>
        <w:tc>
          <w:tcPr>
            <w:tcW w:w="617" w:type="dxa"/>
            <w:shd w:val="clear" w:color="FFFFCC" w:fill="FFFFFF"/>
            <w:vAlign w:val="center"/>
            <w:hideMark/>
          </w:tcPr>
          <w:p w14:paraId="74BE969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4EA3B7F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17 772,0</w:t>
            </w:r>
          </w:p>
        </w:tc>
        <w:tc>
          <w:tcPr>
            <w:tcW w:w="1297" w:type="dxa"/>
            <w:shd w:val="clear" w:color="auto" w:fill="auto"/>
            <w:noWrap/>
            <w:vAlign w:val="center"/>
            <w:hideMark/>
          </w:tcPr>
          <w:p w14:paraId="79D5062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18482,0</w:t>
            </w:r>
          </w:p>
        </w:tc>
        <w:tc>
          <w:tcPr>
            <w:tcW w:w="1242" w:type="dxa"/>
            <w:shd w:val="clear" w:color="auto" w:fill="auto"/>
            <w:noWrap/>
            <w:vAlign w:val="center"/>
            <w:hideMark/>
          </w:tcPr>
          <w:p w14:paraId="7C59B8F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19222,0</w:t>
            </w:r>
          </w:p>
        </w:tc>
      </w:tr>
      <w:tr w:rsidR="00C9245C" w:rsidRPr="00C9245C" w14:paraId="3832BC69" w14:textId="77777777" w:rsidTr="00A56F05">
        <w:trPr>
          <w:trHeight w:val="1170"/>
        </w:trPr>
        <w:tc>
          <w:tcPr>
            <w:tcW w:w="6766" w:type="dxa"/>
            <w:shd w:val="clear" w:color="auto" w:fill="auto"/>
            <w:vAlign w:val="center"/>
            <w:hideMark/>
          </w:tcPr>
          <w:p w14:paraId="10FD273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"Единая субвенция бюджетам муниципальных районов для осуществления отдельных государственных полномочий по оказанию мер социальной поддержки семьям, взявшим на воспитание детей- сирот, оставшихся без попечения родителей"</w:t>
            </w:r>
          </w:p>
        </w:tc>
        <w:tc>
          <w:tcPr>
            <w:tcW w:w="487" w:type="dxa"/>
            <w:shd w:val="clear" w:color="FFFFCC" w:fill="FFFFFF"/>
            <w:vAlign w:val="center"/>
            <w:hideMark/>
          </w:tcPr>
          <w:p w14:paraId="5AD6A5A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779DB96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78DDA38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01 2 16 00000</w:t>
            </w:r>
          </w:p>
        </w:tc>
        <w:tc>
          <w:tcPr>
            <w:tcW w:w="617" w:type="dxa"/>
            <w:shd w:val="clear" w:color="FFFFCC" w:fill="FFFFFF"/>
            <w:vAlign w:val="center"/>
            <w:hideMark/>
          </w:tcPr>
          <w:p w14:paraId="69D7D52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181901E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17 772,0</w:t>
            </w:r>
          </w:p>
        </w:tc>
        <w:tc>
          <w:tcPr>
            <w:tcW w:w="1297" w:type="dxa"/>
            <w:shd w:val="clear" w:color="auto" w:fill="auto"/>
            <w:noWrap/>
            <w:vAlign w:val="center"/>
            <w:hideMark/>
          </w:tcPr>
          <w:p w14:paraId="126BA2E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18482,0</w:t>
            </w:r>
          </w:p>
        </w:tc>
        <w:tc>
          <w:tcPr>
            <w:tcW w:w="1242" w:type="dxa"/>
            <w:shd w:val="clear" w:color="auto" w:fill="auto"/>
            <w:noWrap/>
            <w:vAlign w:val="center"/>
            <w:hideMark/>
          </w:tcPr>
          <w:p w14:paraId="4654A45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19222,0</w:t>
            </w:r>
          </w:p>
        </w:tc>
      </w:tr>
      <w:tr w:rsidR="00C9245C" w:rsidRPr="00C9245C" w14:paraId="154A7133" w14:textId="77777777" w:rsidTr="00A56F05">
        <w:trPr>
          <w:trHeight w:val="1890"/>
        </w:trPr>
        <w:tc>
          <w:tcPr>
            <w:tcW w:w="6766" w:type="dxa"/>
            <w:shd w:val="clear" w:color="auto" w:fill="auto"/>
            <w:vAlign w:val="center"/>
            <w:hideMark/>
          </w:tcPr>
          <w:p w14:paraId="0D72D13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Выплаты по социальной поддержки семьям, взявшим на воспитание детей-сирот, оставшихся без попечения родителей" (Социальное обеспечение и иные выплаты населению)</w:t>
            </w:r>
          </w:p>
        </w:tc>
        <w:tc>
          <w:tcPr>
            <w:tcW w:w="487" w:type="dxa"/>
            <w:shd w:val="clear" w:color="FFFFCC" w:fill="FFFFFF"/>
            <w:vAlign w:val="center"/>
            <w:hideMark/>
          </w:tcPr>
          <w:p w14:paraId="08D06F3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3F46603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09E6581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01 2 16 78540</w:t>
            </w:r>
          </w:p>
        </w:tc>
        <w:tc>
          <w:tcPr>
            <w:tcW w:w="617" w:type="dxa"/>
            <w:shd w:val="clear" w:color="000000" w:fill="FFFFFF"/>
            <w:vAlign w:val="center"/>
            <w:hideMark/>
          </w:tcPr>
          <w:p w14:paraId="64CEBEC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1084" w:type="dxa"/>
            <w:shd w:val="clear" w:color="FFFFCC" w:fill="FFFFFF"/>
            <w:noWrap/>
            <w:vAlign w:val="center"/>
            <w:hideMark/>
          </w:tcPr>
          <w:p w14:paraId="6A79B04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17 772,0</w:t>
            </w:r>
          </w:p>
        </w:tc>
        <w:tc>
          <w:tcPr>
            <w:tcW w:w="1297" w:type="dxa"/>
            <w:shd w:val="clear" w:color="000000" w:fill="FFFFFF"/>
            <w:noWrap/>
            <w:vAlign w:val="center"/>
            <w:hideMark/>
          </w:tcPr>
          <w:p w14:paraId="596BB74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18482,0</w:t>
            </w:r>
          </w:p>
        </w:tc>
        <w:tc>
          <w:tcPr>
            <w:tcW w:w="1242" w:type="dxa"/>
            <w:shd w:val="clear" w:color="000000" w:fill="FFFFFF"/>
            <w:noWrap/>
            <w:vAlign w:val="center"/>
            <w:hideMark/>
          </w:tcPr>
          <w:p w14:paraId="14622C4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19222,0</w:t>
            </w:r>
          </w:p>
        </w:tc>
      </w:tr>
      <w:tr w:rsidR="00C9245C" w:rsidRPr="00C9245C" w14:paraId="0573EB8A" w14:textId="77777777" w:rsidTr="00A56F05">
        <w:trPr>
          <w:trHeight w:val="1695"/>
        </w:trPr>
        <w:tc>
          <w:tcPr>
            <w:tcW w:w="6766" w:type="dxa"/>
            <w:shd w:val="clear" w:color="auto" w:fill="auto"/>
            <w:vAlign w:val="center"/>
            <w:hideMark/>
          </w:tcPr>
          <w:p w14:paraId="63E5623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приемной семье на содержание подопечных детей (Социальное обеспечение и иные выплаты населению)</w:t>
            </w:r>
          </w:p>
        </w:tc>
        <w:tc>
          <w:tcPr>
            <w:tcW w:w="487" w:type="dxa"/>
            <w:shd w:val="clear" w:color="FFFFCC" w:fill="FFFFFF"/>
            <w:vAlign w:val="center"/>
            <w:hideMark/>
          </w:tcPr>
          <w:p w14:paraId="71F64DD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111449B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525C651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01 2 16 78541</w:t>
            </w:r>
          </w:p>
        </w:tc>
        <w:tc>
          <w:tcPr>
            <w:tcW w:w="617" w:type="dxa"/>
            <w:shd w:val="clear" w:color="000000" w:fill="FFFFFF"/>
            <w:vAlign w:val="center"/>
            <w:hideMark/>
          </w:tcPr>
          <w:p w14:paraId="3DA00AD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1084" w:type="dxa"/>
            <w:shd w:val="clear" w:color="FFFFCC" w:fill="FFFFFF"/>
            <w:noWrap/>
            <w:vAlign w:val="center"/>
            <w:hideMark/>
          </w:tcPr>
          <w:p w14:paraId="3FCD876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3 212,5</w:t>
            </w:r>
          </w:p>
        </w:tc>
        <w:tc>
          <w:tcPr>
            <w:tcW w:w="1297" w:type="dxa"/>
            <w:shd w:val="clear" w:color="000000" w:fill="FFFFFF"/>
            <w:noWrap/>
            <w:vAlign w:val="center"/>
            <w:hideMark/>
          </w:tcPr>
          <w:p w14:paraId="4ACFEFA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3357,3</w:t>
            </w:r>
          </w:p>
        </w:tc>
        <w:tc>
          <w:tcPr>
            <w:tcW w:w="1242" w:type="dxa"/>
            <w:shd w:val="clear" w:color="000000" w:fill="FFFFFF"/>
            <w:noWrap/>
            <w:vAlign w:val="center"/>
            <w:hideMark/>
          </w:tcPr>
          <w:p w14:paraId="2628C75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3491,0</w:t>
            </w:r>
          </w:p>
        </w:tc>
      </w:tr>
      <w:tr w:rsidR="00C9245C" w:rsidRPr="00C9245C" w14:paraId="7766BDFF" w14:textId="77777777" w:rsidTr="00A56F05">
        <w:trPr>
          <w:trHeight w:val="1200"/>
        </w:trPr>
        <w:tc>
          <w:tcPr>
            <w:tcW w:w="6766" w:type="dxa"/>
            <w:shd w:val="clear" w:color="auto" w:fill="auto"/>
            <w:vAlign w:val="center"/>
            <w:hideMark/>
          </w:tcPr>
          <w:p w14:paraId="4B1FB09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на обеспечение вознаграждения, причитающегося приемному родителю (Социальное обеспечение и иные выплаты населению)</w:t>
            </w:r>
          </w:p>
        </w:tc>
        <w:tc>
          <w:tcPr>
            <w:tcW w:w="487" w:type="dxa"/>
            <w:shd w:val="clear" w:color="FFFFCC" w:fill="FFFFFF"/>
            <w:vAlign w:val="center"/>
            <w:hideMark/>
          </w:tcPr>
          <w:p w14:paraId="19C5CE0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547D6EC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6B0ED34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01 2 16 78542</w:t>
            </w:r>
          </w:p>
        </w:tc>
        <w:tc>
          <w:tcPr>
            <w:tcW w:w="617" w:type="dxa"/>
            <w:shd w:val="clear" w:color="000000" w:fill="FFFFFF"/>
            <w:vAlign w:val="center"/>
            <w:hideMark/>
          </w:tcPr>
          <w:p w14:paraId="32CB491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1084" w:type="dxa"/>
            <w:shd w:val="clear" w:color="FFFFCC" w:fill="FFFFFF"/>
            <w:noWrap/>
            <w:vAlign w:val="center"/>
            <w:hideMark/>
          </w:tcPr>
          <w:p w14:paraId="3BBFE78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4 245,0</w:t>
            </w:r>
          </w:p>
        </w:tc>
        <w:tc>
          <w:tcPr>
            <w:tcW w:w="1297" w:type="dxa"/>
            <w:shd w:val="clear" w:color="000000" w:fill="FFFFFF"/>
            <w:noWrap/>
            <w:vAlign w:val="center"/>
            <w:hideMark/>
          </w:tcPr>
          <w:p w14:paraId="4C21D64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4346,0</w:t>
            </w:r>
          </w:p>
        </w:tc>
        <w:tc>
          <w:tcPr>
            <w:tcW w:w="1242" w:type="dxa"/>
            <w:shd w:val="clear" w:color="000000" w:fill="FFFFFF"/>
            <w:noWrap/>
            <w:vAlign w:val="center"/>
            <w:hideMark/>
          </w:tcPr>
          <w:p w14:paraId="4926FA8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4521,2</w:t>
            </w:r>
          </w:p>
        </w:tc>
      </w:tr>
      <w:tr w:rsidR="00C9245C" w:rsidRPr="00C9245C" w14:paraId="57B03323" w14:textId="77777777" w:rsidTr="00A56F05">
        <w:trPr>
          <w:trHeight w:val="1185"/>
        </w:trPr>
        <w:tc>
          <w:tcPr>
            <w:tcW w:w="6766" w:type="dxa"/>
            <w:shd w:val="clear" w:color="auto" w:fill="auto"/>
            <w:vAlign w:val="center"/>
            <w:hideMark/>
          </w:tcPr>
          <w:p w14:paraId="3B93EA7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семьям опекунов на содержание подопечных детей (Социальное обеспечение и иные выплаты населению)</w:t>
            </w:r>
          </w:p>
        </w:tc>
        <w:tc>
          <w:tcPr>
            <w:tcW w:w="487" w:type="dxa"/>
            <w:shd w:val="clear" w:color="FFFFCC" w:fill="FFFFFF"/>
            <w:vAlign w:val="center"/>
            <w:hideMark/>
          </w:tcPr>
          <w:p w14:paraId="34973A7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28ABA40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95" w:type="dxa"/>
            <w:shd w:val="clear" w:color="FFFFCC" w:fill="FFFFFF"/>
            <w:vAlign w:val="center"/>
            <w:hideMark/>
          </w:tcPr>
          <w:p w14:paraId="5BC0797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01 2 16 78543</w:t>
            </w:r>
          </w:p>
        </w:tc>
        <w:tc>
          <w:tcPr>
            <w:tcW w:w="617" w:type="dxa"/>
            <w:shd w:val="clear" w:color="000000" w:fill="FFFFFF"/>
            <w:vAlign w:val="center"/>
            <w:hideMark/>
          </w:tcPr>
          <w:p w14:paraId="020154D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1084" w:type="dxa"/>
            <w:shd w:val="clear" w:color="FFFFCC" w:fill="FFFFFF"/>
            <w:noWrap/>
            <w:vAlign w:val="center"/>
            <w:hideMark/>
          </w:tcPr>
          <w:p w14:paraId="0820072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10 314,5</w:t>
            </w:r>
          </w:p>
        </w:tc>
        <w:tc>
          <w:tcPr>
            <w:tcW w:w="1297" w:type="dxa"/>
            <w:shd w:val="clear" w:color="000000" w:fill="FFFFFF"/>
            <w:noWrap/>
            <w:vAlign w:val="center"/>
            <w:hideMark/>
          </w:tcPr>
          <w:p w14:paraId="4FBE6D1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10778,7</w:t>
            </w:r>
          </w:p>
        </w:tc>
        <w:tc>
          <w:tcPr>
            <w:tcW w:w="1242" w:type="dxa"/>
            <w:shd w:val="clear" w:color="000000" w:fill="FFFFFF"/>
            <w:noWrap/>
            <w:vAlign w:val="center"/>
            <w:hideMark/>
          </w:tcPr>
          <w:p w14:paraId="576BA54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11209,8</w:t>
            </w:r>
          </w:p>
        </w:tc>
      </w:tr>
      <w:tr w:rsidR="00C9245C" w:rsidRPr="00C9245C" w14:paraId="5F9F7FDF" w14:textId="77777777" w:rsidTr="00A56F05">
        <w:trPr>
          <w:trHeight w:val="900"/>
        </w:trPr>
        <w:tc>
          <w:tcPr>
            <w:tcW w:w="6766" w:type="dxa"/>
            <w:shd w:val="clear" w:color="auto" w:fill="auto"/>
            <w:vAlign w:val="center"/>
            <w:hideMark/>
          </w:tcPr>
          <w:p w14:paraId="1DA6B536"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Другие вопросы в области социальной политики</w:t>
            </w:r>
          </w:p>
        </w:tc>
        <w:tc>
          <w:tcPr>
            <w:tcW w:w="487" w:type="dxa"/>
            <w:shd w:val="clear" w:color="FFFFCC" w:fill="FFFFFF"/>
            <w:vAlign w:val="center"/>
            <w:hideMark/>
          </w:tcPr>
          <w:p w14:paraId="1F8296E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w:t>
            </w:r>
          </w:p>
        </w:tc>
        <w:tc>
          <w:tcPr>
            <w:tcW w:w="549" w:type="dxa"/>
            <w:shd w:val="clear" w:color="FFFFCC" w:fill="FFFFFF"/>
            <w:vAlign w:val="center"/>
            <w:hideMark/>
          </w:tcPr>
          <w:p w14:paraId="6FE333C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06</w:t>
            </w:r>
          </w:p>
        </w:tc>
        <w:tc>
          <w:tcPr>
            <w:tcW w:w="1295" w:type="dxa"/>
            <w:shd w:val="clear" w:color="FFFFCC" w:fill="FFFFFF"/>
            <w:vAlign w:val="center"/>
            <w:hideMark/>
          </w:tcPr>
          <w:p w14:paraId="7A45D3F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63E1D55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69C25B5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400,0</w:t>
            </w:r>
          </w:p>
        </w:tc>
        <w:tc>
          <w:tcPr>
            <w:tcW w:w="1297" w:type="dxa"/>
            <w:shd w:val="clear" w:color="auto" w:fill="auto"/>
            <w:noWrap/>
            <w:vAlign w:val="center"/>
            <w:hideMark/>
          </w:tcPr>
          <w:p w14:paraId="60383383"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400,0</w:t>
            </w:r>
          </w:p>
        </w:tc>
        <w:tc>
          <w:tcPr>
            <w:tcW w:w="1242" w:type="dxa"/>
            <w:shd w:val="clear" w:color="auto" w:fill="auto"/>
            <w:noWrap/>
            <w:vAlign w:val="center"/>
            <w:hideMark/>
          </w:tcPr>
          <w:p w14:paraId="671D06EC"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400,0</w:t>
            </w:r>
          </w:p>
        </w:tc>
      </w:tr>
      <w:tr w:rsidR="00C9245C" w:rsidRPr="00C9245C" w14:paraId="3C96D33B" w14:textId="77777777" w:rsidTr="00A56F05">
        <w:trPr>
          <w:trHeight w:val="1050"/>
        </w:trPr>
        <w:tc>
          <w:tcPr>
            <w:tcW w:w="6766" w:type="dxa"/>
            <w:shd w:val="clear" w:color="auto" w:fill="auto"/>
            <w:vAlign w:val="center"/>
            <w:hideMark/>
          </w:tcPr>
          <w:p w14:paraId="04F97CA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"Социальная поддержка граждан Каширского района "</w:t>
            </w:r>
          </w:p>
        </w:tc>
        <w:tc>
          <w:tcPr>
            <w:tcW w:w="487" w:type="dxa"/>
            <w:shd w:val="clear" w:color="FFFFCC" w:fill="FFFFFF"/>
            <w:vAlign w:val="center"/>
            <w:hideMark/>
          </w:tcPr>
          <w:p w14:paraId="723103E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5D7006A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1295" w:type="dxa"/>
            <w:shd w:val="clear" w:color="FFFFCC" w:fill="FFFFFF"/>
            <w:vAlign w:val="center"/>
            <w:hideMark/>
          </w:tcPr>
          <w:p w14:paraId="2DBBAB4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03 0 00 00000</w:t>
            </w:r>
          </w:p>
        </w:tc>
        <w:tc>
          <w:tcPr>
            <w:tcW w:w="617" w:type="dxa"/>
            <w:shd w:val="clear" w:color="FFFFCC" w:fill="FFFFFF"/>
            <w:vAlign w:val="center"/>
            <w:hideMark/>
          </w:tcPr>
          <w:p w14:paraId="13A78E2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1E0443B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400,0</w:t>
            </w:r>
          </w:p>
        </w:tc>
        <w:tc>
          <w:tcPr>
            <w:tcW w:w="1297" w:type="dxa"/>
            <w:shd w:val="clear" w:color="auto" w:fill="auto"/>
            <w:noWrap/>
            <w:vAlign w:val="center"/>
            <w:hideMark/>
          </w:tcPr>
          <w:p w14:paraId="24A647A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400,0</w:t>
            </w:r>
          </w:p>
        </w:tc>
        <w:tc>
          <w:tcPr>
            <w:tcW w:w="1242" w:type="dxa"/>
            <w:shd w:val="clear" w:color="auto" w:fill="auto"/>
            <w:noWrap/>
            <w:vAlign w:val="center"/>
            <w:hideMark/>
          </w:tcPr>
          <w:p w14:paraId="1A18984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400,0</w:t>
            </w:r>
          </w:p>
        </w:tc>
      </w:tr>
      <w:tr w:rsidR="00C9245C" w:rsidRPr="00C9245C" w14:paraId="49002B42" w14:textId="77777777" w:rsidTr="00A56F05">
        <w:trPr>
          <w:trHeight w:val="990"/>
        </w:trPr>
        <w:tc>
          <w:tcPr>
            <w:tcW w:w="6766" w:type="dxa"/>
            <w:shd w:val="clear" w:color="auto" w:fill="auto"/>
            <w:vAlign w:val="center"/>
            <w:hideMark/>
          </w:tcPr>
          <w:p w14:paraId="0132467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Подпрограмма "Поддержка социально ориентированных некоммерческих организаций" </w:t>
            </w:r>
          </w:p>
        </w:tc>
        <w:tc>
          <w:tcPr>
            <w:tcW w:w="487" w:type="dxa"/>
            <w:shd w:val="clear" w:color="FFFFCC" w:fill="FFFFFF"/>
            <w:vAlign w:val="center"/>
            <w:hideMark/>
          </w:tcPr>
          <w:p w14:paraId="00C525E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264B17D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1295" w:type="dxa"/>
            <w:shd w:val="clear" w:color="FFFFCC" w:fill="FFFFFF"/>
            <w:vAlign w:val="center"/>
            <w:hideMark/>
          </w:tcPr>
          <w:p w14:paraId="29DF203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03 2 00 00000</w:t>
            </w:r>
          </w:p>
        </w:tc>
        <w:tc>
          <w:tcPr>
            <w:tcW w:w="617" w:type="dxa"/>
            <w:shd w:val="clear" w:color="FFFFCC" w:fill="FFFFFF"/>
            <w:vAlign w:val="center"/>
            <w:hideMark/>
          </w:tcPr>
          <w:p w14:paraId="6FE3752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0412E80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400,0</w:t>
            </w:r>
          </w:p>
        </w:tc>
        <w:tc>
          <w:tcPr>
            <w:tcW w:w="1297" w:type="dxa"/>
            <w:shd w:val="clear" w:color="auto" w:fill="auto"/>
            <w:noWrap/>
            <w:vAlign w:val="center"/>
            <w:hideMark/>
          </w:tcPr>
          <w:p w14:paraId="645AFD1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400,0</w:t>
            </w:r>
          </w:p>
        </w:tc>
        <w:tc>
          <w:tcPr>
            <w:tcW w:w="1242" w:type="dxa"/>
            <w:shd w:val="clear" w:color="auto" w:fill="auto"/>
            <w:noWrap/>
            <w:vAlign w:val="center"/>
            <w:hideMark/>
          </w:tcPr>
          <w:p w14:paraId="11AD862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400,0</w:t>
            </w:r>
          </w:p>
        </w:tc>
      </w:tr>
      <w:tr w:rsidR="00C9245C" w:rsidRPr="00C9245C" w14:paraId="037216F8" w14:textId="77777777" w:rsidTr="00A56F05">
        <w:trPr>
          <w:trHeight w:val="945"/>
        </w:trPr>
        <w:tc>
          <w:tcPr>
            <w:tcW w:w="6766" w:type="dxa"/>
            <w:shd w:val="clear" w:color="auto" w:fill="auto"/>
            <w:vAlign w:val="center"/>
            <w:hideMark/>
          </w:tcPr>
          <w:p w14:paraId="2688597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Основное меропритие " Финансовая поддержка социально ориентированных некоммерческих организаций"</w:t>
            </w:r>
          </w:p>
        </w:tc>
        <w:tc>
          <w:tcPr>
            <w:tcW w:w="487" w:type="dxa"/>
            <w:shd w:val="clear" w:color="FFFFCC" w:fill="FFFFFF"/>
            <w:vAlign w:val="center"/>
            <w:hideMark/>
          </w:tcPr>
          <w:p w14:paraId="57DC356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35FA1CE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1295" w:type="dxa"/>
            <w:shd w:val="clear" w:color="FFFFCC" w:fill="FFFFFF"/>
            <w:vAlign w:val="center"/>
            <w:hideMark/>
          </w:tcPr>
          <w:p w14:paraId="57333A8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03 2 04 00000</w:t>
            </w:r>
          </w:p>
        </w:tc>
        <w:tc>
          <w:tcPr>
            <w:tcW w:w="617" w:type="dxa"/>
            <w:shd w:val="clear" w:color="FFFFCC" w:fill="FFFFFF"/>
            <w:vAlign w:val="center"/>
            <w:hideMark/>
          </w:tcPr>
          <w:p w14:paraId="635A50B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1AD79BB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400,0</w:t>
            </w:r>
          </w:p>
        </w:tc>
        <w:tc>
          <w:tcPr>
            <w:tcW w:w="1297" w:type="dxa"/>
            <w:shd w:val="clear" w:color="auto" w:fill="auto"/>
            <w:noWrap/>
            <w:vAlign w:val="center"/>
            <w:hideMark/>
          </w:tcPr>
          <w:p w14:paraId="5C7D21B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400,0</w:t>
            </w:r>
          </w:p>
        </w:tc>
        <w:tc>
          <w:tcPr>
            <w:tcW w:w="1242" w:type="dxa"/>
            <w:shd w:val="clear" w:color="auto" w:fill="auto"/>
            <w:noWrap/>
            <w:vAlign w:val="center"/>
            <w:hideMark/>
          </w:tcPr>
          <w:p w14:paraId="4782E40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400,0</w:t>
            </w:r>
          </w:p>
        </w:tc>
      </w:tr>
      <w:tr w:rsidR="00C9245C" w:rsidRPr="00C9245C" w14:paraId="19EE7DCF" w14:textId="77777777" w:rsidTr="00A56F05">
        <w:trPr>
          <w:trHeight w:val="1500"/>
        </w:trPr>
        <w:tc>
          <w:tcPr>
            <w:tcW w:w="6766" w:type="dxa"/>
            <w:shd w:val="clear" w:color="auto" w:fill="auto"/>
            <w:vAlign w:val="center"/>
            <w:hideMark/>
          </w:tcPr>
          <w:p w14:paraId="4AE7CD5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Поддержка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487" w:type="dxa"/>
            <w:shd w:val="clear" w:color="FFFFCC" w:fill="FFFFFF"/>
            <w:vAlign w:val="center"/>
            <w:hideMark/>
          </w:tcPr>
          <w:p w14:paraId="39BD1A4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26A6254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1295" w:type="dxa"/>
            <w:shd w:val="clear" w:color="FFFFCC" w:fill="FFFFFF"/>
            <w:vAlign w:val="center"/>
            <w:hideMark/>
          </w:tcPr>
          <w:p w14:paraId="4EF10EE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03 2 04 80780</w:t>
            </w:r>
          </w:p>
        </w:tc>
        <w:tc>
          <w:tcPr>
            <w:tcW w:w="617" w:type="dxa"/>
            <w:shd w:val="clear" w:color="FFFFCC" w:fill="FFFFFF"/>
            <w:vAlign w:val="center"/>
            <w:hideMark/>
          </w:tcPr>
          <w:p w14:paraId="10D676C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600</w:t>
            </w:r>
          </w:p>
        </w:tc>
        <w:tc>
          <w:tcPr>
            <w:tcW w:w="1084" w:type="dxa"/>
            <w:shd w:val="clear" w:color="FFFFCC" w:fill="FFFFFF"/>
            <w:noWrap/>
            <w:vAlign w:val="center"/>
            <w:hideMark/>
          </w:tcPr>
          <w:p w14:paraId="0E97CAF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400,0</w:t>
            </w:r>
          </w:p>
        </w:tc>
        <w:tc>
          <w:tcPr>
            <w:tcW w:w="1297" w:type="dxa"/>
            <w:shd w:val="clear" w:color="auto" w:fill="auto"/>
            <w:noWrap/>
            <w:vAlign w:val="center"/>
            <w:hideMark/>
          </w:tcPr>
          <w:p w14:paraId="70517C2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400,0</w:t>
            </w:r>
          </w:p>
        </w:tc>
        <w:tc>
          <w:tcPr>
            <w:tcW w:w="1242" w:type="dxa"/>
            <w:shd w:val="clear" w:color="auto" w:fill="auto"/>
            <w:noWrap/>
            <w:vAlign w:val="center"/>
            <w:hideMark/>
          </w:tcPr>
          <w:p w14:paraId="0114E6F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400,0</w:t>
            </w:r>
          </w:p>
        </w:tc>
      </w:tr>
      <w:tr w:rsidR="00C9245C" w:rsidRPr="00C9245C" w14:paraId="42A536E6" w14:textId="77777777" w:rsidTr="00A56F05">
        <w:trPr>
          <w:trHeight w:val="300"/>
        </w:trPr>
        <w:tc>
          <w:tcPr>
            <w:tcW w:w="6766" w:type="dxa"/>
            <w:shd w:val="clear" w:color="auto" w:fill="auto"/>
            <w:vAlign w:val="center"/>
            <w:hideMark/>
          </w:tcPr>
          <w:p w14:paraId="6D5D3861"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Физическая культура и спорт</w:t>
            </w:r>
          </w:p>
        </w:tc>
        <w:tc>
          <w:tcPr>
            <w:tcW w:w="487" w:type="dxa"/>
            <w:shd w:val="clear" w:color="FFFFCC" w:fill="FFFFFF"/>
            <w:vAlign w:val="center"/>
            <w:hideMark/>
          </w:tcPr>
          <w:p w14:paraId="2C48BFD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11</w:t>
            </w:r>
          </w:p>
        </w:tc>
        <w:tc>
          <w:tcPr>
            <w:tcW w:w="549" w:type="dxa"/>
            <w:shd w:val="clear" w:color="FFFFCC" w:fill="FFFFFF"/>
            <w:vAlign w:val="center"/>
            <w:hideMark/>
          </w:tcPr>
          <w:p w14:paraId="7DF447D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95" w:type="dxa"/>
            <w:shd w:val="clear" w:color="FFFFCC" w:fill="FFFFFF"/>
            <w:vAlign w:val="center"/>
            <w:hideMark/>
          </w:tcPr>
          <w:p w14:paraId="1F74C77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auto" w:fill="auto"/>
            <w:vAlign w:val="center"/>
            <w:hideMark/>
          </w:tcPr>
          <w:p w14:paraId="5E1406B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4151FA4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37 634,7</w:t>
            </w:r>
          </w:p>
        </w:tc>
        <w:tc>
          <w:tcPr>
            <w:tcW w:w="1297" w:type="dxa"/>
            <w:shd w:val="clear" w:color="FFFFCC" w:fill="FFFFFF"/>
            <w:noWrap/>
            <w:vAlign w:val="center"/>
            <w:hideMark/>
          </w:tcPr>
          <w:p w14:paraId="00FAB22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1 352,1</w:t>
            </w:r>
          </w:p>
        </w:tc>
        <w:tc>
          <w:tcPr>
            <w:tcW w:w="1242" w:type="dxa"/>
            <w:shd w:val="clear" w:color="FFFFCC" w:fill="FFFFFF"/>
            <w:noWrap/>
            <w:vAlign w:val="center"/>
            <w:hideMark/>
          </w:tcPr>
          <w:p w14:paraId="2C909B5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1 352,1</w:t>
            </w:r>
          </w:p>
        </w:tc>
      </w:tr>
      <w:tr w:rsidR="00C9245C" w:rsidRPr="00C9245C" w14:paraId="3344FE5F" w14:textId="77777777" w:rsidTr="00A56F05">
        <w:trPr>
          <w:trHeight w:val="300"/>
        </w:trPr>
        <w:tc>
          <w:tcPr>
            <w:tcW w:w="6766" w:type="dxa"/>
            <w:shd w:val="clear" w:color="auto" w:fill="auto"/>
            <w:vAlign w:val="center"/>
            <w:hideMark/>
          </w:tcPr>
          <w:p w14:paraId="5737DB0D"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Физическая культура </w:t>
            </w:r>
          </w:p>
        </w:tc>
        <w:tc>
          <w:tcPr>
            <w:tcW w:w="487" w:type="dxa"/>
            <w:shd w:val="clear" w:color="FFFFCC" w:fill="FFFFFF"/>
            <w:vAlign w:val="center"/>
            <w:hideMark/>
          </w:tcPr>
          <w:p w14:paraId="14DB5A7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549" w:type="dxa"/>
            <w:shd w:val="clear" w:color="FFFFCC" w:fill="FFFFFF"/>
            <w:vAlign w:val="center"/>
            <w:hideMark/>
          </w:tcPr>
          <w:p w14:paraId="3E2956E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52F88C9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617" w:type="dxa"/>
            <w:shd w:val="clear" w:color="auto" w:fill="auto"/>
            <w:vAlign w:val="center"/>
            <w:hideMark/>
          </w:tcPr>
          <w:p w14:paraId="2435D26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3FD460B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450,0</w:t>
            </w:r>
          </w:p>
        </w:tc>
        <w:tc>
          <w:tcPr>
            <w:tcW w:w="1297" w:type="dxa"/>
            <w:shd w:val="clear" w:color="auto" w:fill="auto"/>
            <w:noWrap/>
            <w:vAlign w:val="center"/>
            <w:hideMark/>
          </w:tcPr>
          <w:p w14:paraId="518F8DB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450,0</w:t>
            </w:r>
          </w:p>
        </w:tc>
        <w:tc>
          <w:tcPr>
            <w:tcW w:w="1242" w:type="dxa"/>
            <w:shd w:val="clear" w:color="auto" w:fill="auto"/>
            <w:noWrap/>
            <w:vAlign w:val="center"/>
            <w:hideMark/>
          </w:tcPr>
          <w:p w14:paraId="0B3CB6F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450,0</w:t>
            </w:r>
          </w:p>
        </w:tc>
      </w:tr>
      <w:tr w:rsidR="00C9245C" w:rsidRPr="00C9245C" w14:paraId="5D1A6D56" w14:textId="77777777" w:rsidTr="00A56F05">
        <w:trPr>
          <w:trHeight w:val="600"/>
        </w:trPr>
        <w:tc>
          <w:tcPr>
            <w:tcW w:w="6766" w:type="dxa"/>
            <w:shd w:val="clear" w:color="FFFFCC" w:fill="FFFFFF"/>
            <w:vAlign w:val="center"/>
            <w:hideMark/>
          </w:tcPr>
          <w:p w14:paraId="78DF630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культуры, физической культуры и спорта "</w:t>
            </w:r>
          </w:p>
        </w:tc>
        <w:tc>
          <w:tcPr>
            <w:tcW w:w="487" w:type="dxa"/>
            <w:shd w:val="clear" w:color="FFFFCC" w:fill="FFFFFF"/>
            <w:vAlign w:val="center"/>
            <w:hideMark/>
          </w:tcPr>
          <w:p w14:paraId="2CE68ED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549" w:type="dxa"/>
            <w:shd w:val="clear" w:color="FFFFCC" w:fill="FFFFFF"/>
            <w:vAlign w:val="center"/>
            <w:hideMark/>
          </w:tcPr>
          <w:p w14:paraId="240351E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2E691B4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02 0 00 00000</w:t>
            </w:r>
          </w:p>
        </w:tc>
        <w:tc>
          <w:tcPr>
            <w:tcW w:w="617" w:type="dxa"/>
            <w:shd w:val="clear" w:color="auto" w:fill="auto"/>
            <w:vAlign w:val="center"/>
            <w:hideMark/>
          </w:tcPr>
          <w:p w14:paraId="114833E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19FC1F3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450,0</w:t>
            </w:r>
          </w:p>
        </w:tc>
        <w:tc>
          <w:tcPr>
            <w:tcW w:w="1297" w:type="dxa"/>
            <w:shd w:val="clear" w:color="auto" w:fill="auto"/>
            <w:noWrap/>
            <w:vAlign w:val="center"/>
            <w:hideMark/>
          </w:tcPr>
          <w:p w14:paraId="7845D22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450,0</w:t>
            </w:r>
          </w:p>
        </w:tc>
        <w:tc>
          <w:tcPr>
            <w:tcW w:w="1242" w:type="dxa"/>
            <w:shd w:val="clear" w:color="auto" w:fill="auto"/>
            <w:noWrap/>
            <w:vAlign w:val="center"/>
            <w:hideMark/>
          </w:tcPr>
          <w:p w14:paraId="299BE7D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450,0</w:t>
            </w:r>
          </w:p>
        </w:tc>
      </w:tr>
      <w:tr w:rsidR="00C9245C" w:rsidRPr="00C9245C" w14:paraId="23C69FF5" w14:textId="77777777" w:rsidTr="00A56F05">
        <w:trPr>
          <w:trHeight w:val="900"/>
        </w:trPr>
        <w:tc>
          <w:tcPr>
            <w:tcW w:w="6766" w:type="dxa"/>
            <w:shd w:val="clear" w:color="auto" w:fill="auto"/>
            <w:vAlign w:val="center"/>
            <w:hideMark/>
          </w:tcPr>
          <w:p w14:paraId="59E15F9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"Организация и проведение физкультурных и спортивных мероприятий"</w:t>
            </w:r>
          </w:p>
        </w:tc>
        <w:tc>
          <w:tcPr>
            <w:tcW w:w="487" w:type="dxa"/>
            <w:shd w:val="clear" w:color="FFFFCC" w:fill="FFFFFF"/>
            <w:vAlign w:val="center"/>
            <w:hideMark/>
          </w:tcPr>
          <w:p w14:paraId="361D44E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549" w:type="dxa"/>
            <w:shd w:val="clear" w:color="FFFFCC" w:fill="FFFFFF"/>
            <w:vAlign w:val="center"/>
            <w:hideMark/>
          </w:tcPr>
          <w:p w14:paraId="1BE82C7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34FF1BC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02 5 00 00000</w:t>
            </w:r>
          </w:p>
        </w:tc>
        <w:tc>
          <w:tcPr>
            <w:tcW w:w="617" w:type="dxa"/>
            <w:shd w:val="clear" w:color="auto" w:fill="auto"/>
            <w:vAlign w:val="center"/>
            <w:hideMark/>
          </w:tcPr>
          <w:p w14:paraId="39D8E0B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5031439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450,0</w:t>
            </w:r>
          </w:p>
        </w:tc>
        <w:tc>
          <w:tcPr>
            <w:tcW w:w="1297" w:type="dxa"/>
            <w:shd w:val="clear" w:color="auto" w:fill="auto"/>
            <w:noWrap/>
            <w:vAlign w:val="center"/>
            <w:hideMark/>
          </w:tcPr>
          <w:p w14:paraId="0CF9D3E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450,0</w:t>
            </w:r>
          </w:p>
        </w:tc>
        <w:tc>
          <w:tcPr>
            <w:tcW w:w="1242" w:type="dxa"/>
            <w:shd w:val="clear" w:color="auto" w:fill="auto"/>
            <w:noWrap/>
            <w:vAlign w:val="center"/>
            <w:hideMark/>
          </w:tcPr>
          <w:p w14:paraId="6743815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450,0</w:t>
            </w:r>
          </w:p>
        </w:tc>
      </w:tr>
      <w:tr w:rsidR="00C9245C" w:rsidRPr="00C9245C" w14:paraId="6FC4493A" w14:textId="77777777" w:rsidTr="00A56F05">
        <w:trPr>
          <w:trHeight w:val="900"/>
        </w:trPr>
        <w:tc>
          <w:tcPr>
            <w:tcW w:w="6766" w:type="dxa"/>
            <w:shd w:val="clear" w:color="auto" w:fill="auto"/>
            <w:vAlign w:val="center"/>
            <w:hideMark/>
          </w:tcPr>
          <w:p w14:paraId="15F3454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"Финансовое обеспечение физкультурных и спортивных мероприятий"</w:t>
            </w:r>
          </w:p>
        </w:tc>
        <w:tc>
          <w:tcPr>
            <w:tcW w:w="487" w:type="dxa"/>
            <w:shd w:val="clear" w:color="FFFFCC" w:fill="FFFFFF"/>
            <w:vAlign w:val="center"/>
            <w:hideMark/>
          </w:tcPr>
          <w:p w14:paraId="30B6B03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549" w:type="dxa"/>
            <w:shd w:val="clear" w:color="FFFFCC" w:fill="FFFFFF"/>
            <w:vAlign w:val="center"/>
            <w:hideMark/>
          </w:tcPr>
          <w:p w14:paraId="6B939AA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18A1D77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02 5 01 00000</w:t>
            </w:r>
          </w:p>
        </w:tc>
        <w:tc>
          <w:tcPr>
            <w:tcW w:w="617" w:type="dxa"/>
            <w:shd w:val="clear" w:color="auto" w:fill="auto"/>
            <w:vAlign w:val="center"/>
            <w:hideMark/>
          </w:tcPr>
          <w:p w14:paraId="13D4749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588A3FD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450,0</w:t>
            </w:r>
          </w:p>
        </w:tc>
        <w:tc>
          <w:tcPr>
            <w:tcW w:w="1297" w:type="dxa"/>
            <w:shd w:val="clear" w:color="auto" w:fill="auto"/>
            <w:noWrap/>
            <w:vAlign w:val="center"/>
            <w:hideMark/>
          </w:tcPr>
          <w:p w14:paraId="4AC0EE2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450,0</w:t>
            </w:r>
          </w:p>
        </w:tc>
        <w:tc>
          <w:tcPr>
            <w:tcW w:w="1242" w:type="dxa"/>
            <w:shd w:val="clear" w:color="auto" w:fill="auto"/>
            <w:noWrap/>
            <w:vAlign w:val="center"/>
            <w:hideMark/>
          </w:tcPr>
          <w:p w14:paraId="667D4B7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450,0</w:t>
            </w:r>
          </w:p>
        </w:tc>
      </w:tr>
      <w:tr w:rsidR="00C9245C" w:rsidRPr="00C9245C" w14:paraId="66272726" w14:textId="77777777" w:rsidTr="00A56F05">
        <w:trPr>
          <w:trHeight w:val="900"/>
        </w:trPr>
        <w:tc>
          <w:tcPr>
            <w:tcW w:w="6766" w:type="dxa"/>
            <w:shd w:val="clear" w:color="auto" w:fill="auto"/>
            <w:vAlign w:val="center"/>
            <w:hideMark/>
          </w:tcPr>
          <w:p w14:paraId="583A16B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в области физической культуры и спорта (Закупка товаров, работ и услуг для государственных(муниципальных)нужд)</w:t>
            </w:r>
          </w:p>
        </w:tc>
        <w:tc>
          <w:tcPr>
            <w:tcW w:w="487" w:type="dxa"/>
            <w:shd w:val="clear" w:color="auto" w:fill="auto"/>
            <w:vAlign w:val="center"/>
            <w:hideMark/>
          </w:tcPr>
          <w:p w14:paraId="4786C3B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549" w:type="dxa"/>
            <w:shd w:val="clear" w:color="FFFFCC" w:fill="FFFFFF"/>
            <w:vAlign w:val="center"/>
            <w:hideMark/>
          </w:tcPr>
          <w:p w14:paraId="180E739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auto" w:fill="auto"/>
            <w:vAlign w:val="center"/>
            <w:hideMark/>
          </w:tcPr>
          <w:p w14:paraId="7D75E96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02 5 01 80410</w:t>
            </w:r>
          </w:p>
        </w:tc>
        <w:tc>
          <w:tcPr>
            <w:tcW w:w="617" w:type="dxa"/>
            <w:shd w:val="clear" w:color="auto" w:fill="auto"/>
            <w:vAlign w:val="center"/>
            <w:hideMark/>
          </w:tcPr>
          <w:p w14:paraId="2F8739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71C542E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400,0</w:t>
            </w:r>
          </w:p>
        </w:tc>
        <w:tc>
          <w:tcPr>
            <w:tcW w:w="1297" w:type="dxa"/>
            <w:shd w:val="clear" w:color="auto" w:fill="auto"/>
            <w:noWrap/>
            <w:vAlign w:val="center"/>
            <w:hideMark/>
          </w:tcPr>
          <w:p w14:paraId="37A5B9D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400,0</w:t>
            </w:r>
          </w:p>
        </w:tc>
        <w:tc>
          <w:tcPr>
            <w:tcW w:w="1242" w:type="dxa"/>
            <w:shd w:val="clear" w:color="auto" w:fill="auto"/>
            <w:noWrap/>
            <w:vAlign w:val="center"/>
            <w:hideMark/>
          </w:tcPr>
          <w:p w14:paraId="6BD85AF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400,0</w:t>
            </w:r>
          </w:p>
        </w:tc>
      </w:tr>
      <w:tr w:rsidR="00C9245C" w:rsidRPr="00C9245C" w14:paraId="5D9DC050" w14:textId="77777777" w:rsidTr="00A56F05">
        <w:trPr>
          <w:trHeight w:val="1125"/>
        </w:trPr>
        <w:tc>
          <w:tcPr>
            <w:tcW w:w="6766" w:type="dxa"/>
            <w:shd w:val="clear" w:color="auto" w:fill="auto"/>
            <w:vAlign w:val="center"/>
            <w:hideMark/>
          </w:tcPr>
          <w:p w14:paraId="0715C03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в области физической культуры и спорта (Иные бюджетные ассигнования)</w:t>
            </w:r>
          </w:p>
        </w:tc>
        <w:tc>
          <w:tcPr>
            <w:tcW w:w="487" w:type="dxa"/>
            <w:shd w:val="clear" w:color="auto" w:fill="auto"/>
            <w:vAlign w:val="center"/>
            <w:hideMark/>
          </w:tcPr>
          <w:p w14:paraId="687C990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549" w:type="dxa"/>
            <w:shd w:val="clear" w:color="FFFFCC" w:fill="FFFFFF"/>
            <w:vAlign w:val="center"/>
            <w:hideMark/>
          </w:tcPr>
          <w:p w14:paraId="0F08B76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auto" w:fill="auto"/>
            <w:vAlign w:val="center"/>
            <w:hideMark/>
          </w:tcPr>
          <w:p w14:paraId="5C71CEC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02 5 01 80410</w:t>
            </w:r>
          </w:p>
        </w:tc>
        <w:tc>
          <w:tcPr>
            <w:tcW w:w="617" w:type="dxa"/>
            <w:shd w:val="clear" w:color="auto" w:fill="auto"/>
            <w:vAlign w:val="center"/>
            <w:hideMark/>
          </w:tcPr>
          <w:p w14:paraId="15167DA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1084" w:type="dxa"/>
            <w:shd w:val="clear" w:color="FFFFCC" w:fill="FFFFFF"/>
            <w:noWrap/>
            <w:vAlign w:val="center"/>
            <w:hideMark/>
          </w:tcPr>
          <w:p w14:paraId="1ADEABC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c>
          <w:tcPr>
            <w:tcW w:w="1297" w:type="dxa"/>
            <w:shd w:val="clear" w:color="auto" w:fill="auto"/>
            <w:noWrap/>
            <w:vAlign w:val="center"/>
            <w:hideMark/>
          </w:tcPr>
          <w:p w14:paraId="6B71022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c>
          <w:tcPr>
            <w:tcW w:w="1242" w:type="dxa"/>
            <w:shd w:val="clear" w:color="auto" w:fill="auto"/>
            <w:noWrap/>
            <w:vAlign w:val="center"/>
            <w:hideMark/>
          </w:tcPr>
          <w:p w14:paraId="696B8A1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r>
      <w:tr w:rsidR="00C9245C" w:rsidRPr="00C9245C" w14:paraId="6CB51382" w14:textId="77777777" w:rsidTr="00A56F05">
        <w:trPr>
          <w:trHeight w:val="585"/>
        </w:trPr>
        <w:tc>
          <w:tcPr>
            <w:tcW w:w="6766" w:type="dxa"/>
            <w:shd w:val="clear" w:color="auto" w:fill="auto"/>
            <w:vAlign w:val="center"/>
            <w:hideMark/>
          </w:tcPr>
          <w:p w14:paraId="07E7B81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Массовый спорт</w:t>
            </w:r>
          </w:p>
        </w:tc>
        <w:tc>
          <w:tcPr>
            <w:tcW w:w="487" w:type="dxa"/>
            <w:shd w:val="clear" w:color="auto" w:fill="auto"/>
            <w:vAlign w:val="center"/>
            <w:hideMark/>
          </w:tcPr>
          <w:p w14:paraId="5F8E544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549" w:type="dxa"/>
            <w:shd w:val="clear" w:color="FFFFCC" w:fill="FFFFFF"/>
            <w:vAlign w:val="center"/>
            <w:hideMark/>
          </w:tcPr>
          <w:p w14:paraId="7244D0C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auto" w:fill="auto"/>
            <w:vAlign w:val="center"/>
            <w:hideMark/>
          </w:tcPr>
          <w:p w14:paraId="550B6FF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617" w:type="dxa"/>
            <w:shd w:val="clear" w:color="auto" w:fill="auto"/>
            <w:vAlign w:val="center"/>
            <w:hideMark/>
          </w:tcPr>
          <w:p w14:paraId="32D222D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428EF44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902,1</w:t>
            </w:r>
          </w:p>
        </w:tc>
        <w:tc>
          <w:tcPr>
            <w:tcW w:w="1297" w:type="dxa"/>
            <w:shd w:val="clear" w:color="auto" w:fill="auto"/>
            <w:noWrap/>
            <w:vAlign w:val="center"/>
            <w:hideMark/>
          </w:tcPr>
          <w:p w14:paraId="013E632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902,1</w:t>
            </w:r>
          </w:p>
        </w:tc>
        <w:tc>
          <w:tcPr>
            <w:tcW w:w="1242" w:type="dxa"/>
            <w:shd w:val="clear" w:color="auto" w:fill="auto"/>
            <w:noWrap/>
            <w:vAlign w:val="center"/>
            <w:hideMark/>
          </w:tcPr>
          <w:p w14:paraId="516D647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902,1</w:t>
            </w:r>
          </w:p>
        </w:tc>
      </w:tr>
      <w:tr w:rsidR="00C9245C" w:rsidRPr="00C9245C" w14:paraId="07995C85" w14:textId="77777777" w:rsidTr="00A56F05">
        <w:trPr>
          <w:trHeight w:val="885"/>
        </w:trPr>
        <w:tc>
          <w:tcPr>
            <w:tcW w:w="6766" w:type="dxa"/>
            <w:shd w:val="clear" w:color="auto" w:fill="auto"/>
            <w:vAlign w:val="center"/>
            <w:hideMark/>
          </w:tcPr>
          <w:p w14:paraId="79BA507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образования "</w:t>
            </w:r>
          </w:p>
        </w:tc>
        <w:tc>
          <w:tcPr>
            <w:tcW w:w="487" w:type="dxa"/>
            <w:shd w:val="clear" w:color="auto" w:fill="auto"/>
            <w:vAlign w:val="center"/>
            <w:hideMark/>
          </w:tcPr>
          <w:p w14:paraId="7BAD06B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549" w:type="dxa"/>
            <w:shd w:val="clear" w:color="FFFFCC" w:fill="FFFFFF"/>
            <w:vAlign w:val="center"/>
            <w:hideMark/>
          </w:tcPr>
          <w:p w14:paraId="37E8A56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auto" w:fill="auto"/>
            <w:vAlign w:val="center"/>
            <w:hideMark/>
          </w:tcPr>
          <w:p w14:paraId="731F30E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01 0 00 00000</w:t>
            </w:r>
          </w:p>
        </w:tc>
        <w:tc>
          <w:tcPr>
            <w:tcW w:w="617" w:type="dxa"/>
            <w:shd w:val="clear" w:color="auto" w:fill="auto"/>
            <w:vAlign w:val="center"/>
            <w:hideMark/>
          </w:tcPr>
          <w:p w14:paraId="0EA49DE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5C4AB4E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902,1</w:t>
            </w:r>
          </w:p>
        </w:tc>
        <w:tc>
          <w:tcPr>
            <w:tcW w:w="1297" w:type="dxa"/>
            <w:shd w:val="clear" w:color="auto" w:fill="auto"/>
            <w:noWrap/>
            <w:vAlign w:val="center"/>
            <w:hideMark/>
          </w:tcPr>
          <w:p w14:paraId="390B0A2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902,1</w:t>
            </w:r>
          </w:p>
        </w:tc>
        <w:tc>
          <w:tcPr>
            <w:tcW w:w="1242" w:type="dxa"/>
            <w:shd w:val="clear" w:color="auto" w:fill="auto"/>
            <w:noWrap/>
            <w:vAlign w:val="center"/>
            <w:hideMark/>
          </w:tcPr>
          <w:p w14:paraId="7790C31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902,1</w:t>
            </w:r>
          </w:p>
        </w:tc>
      </w:tr>
      <w:tr w:rsidR="00C9245C" w:rsidRPr="00C9245C" w14:paraId="068E8BFC" w14:textId="77777777" w:rsidTr="00A56F05">
        <w:trPr>
          <w:trHeight w:val="945"/>
        </w:trPr>
        <w:tc>
          <w:tcPr>
            <w:tcW w:w="6766" w:type="dxa"/>
            <w:shd w:val="clear" w:color="FFFFCC" w:fill="FFFFFF"/>
            <w:vAlign w:val="center"/>
            <w:hideMark/>
          </w:tcPr>
          <w:p w14:paraId="217F03E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Подпрограмма "Развитие дополнительного образования и воспитания детей"</w:t>
            </w:r>
          </w:p>
        </w:tc>
        <w:tc>
          <w:tcPr>
            <w:tcW w:w="487" w:type="dxa"/>
            <w:shd w:val="clear" w:color="auto" w:fill="auto"/>
            <w:vAlign w:val="center"/>
            <w:hideMark/>
          </w:tcPr>
          <w:p w14:paraId="20C5877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549" w:type="dxa"/>
            <w:shd w:val="clear" w:color="FFFFCC" w:fill="FFFFFF"/>
            <w:vAlign w:val="center"/>
            <w:hideMark/>
          </w:tcPr>
          <w:p w14:paraId="54EBA6B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auto" w:fill="auto"/>
            <w:vAlign w:val="center"/>
            <w:hideMark/>
          </w:tcPr>
          <w:p w14:paraId="6F66BDC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01 3 00 00000</w:t>
            </w:r>
          </w:p>
        </w:tc>
        <w:tc>
          <w:tcPr>
            <w:tcW w:w="617" w:type="dxa"/>
            <w:shd w:val="clear" w:color="auto" w:fill="auto"/>
            <w:vAlign w:val="center"/>
            <w:hideMark/>
          </w:tcPr>
          <w:p w14:paraId="538C31B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445C4E5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902,1</w:t>
            </w:r>
          </w:p>
        </w:tc>
        <w:tc>
          <w:tcPr>
            <w:tcW w:w="1297" w:type="dxa"/>
            <w:shd w:val="clear" w:color="auto" w:fill="auto"/>
            <w:noWrap/>
            <w:vAlign w:val="center"/>
            <w:hideMark/>
          </w:tcPr>
          <w:p w14:paraId="24371C8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902,1</w:t>
            </w:r>
          </w:p>
        </w:tc>
        <w:tc>
          <w:tcPr>
            <w:tcW w:w="1242" w:type="dxa"/>
            <w:shd w:val="clear" w:color="auto" w:fill="auto"/>
            <w:noWrap/>
            <w:vAlign w:val="center"/>
            <w:hideMark/>
          </w:tcPr>
          <w:p w14:paraId="714F341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902,1</w:t>
            </w:r>
          </w:p>
        </w:tc>
      </w:tr>
      <w:tr w:rsidR="00C9245C" w:rsidRPr="00C9245C" w14:paraId="3E94FF78" w14:textId="77777777" w:rsidTr="00A56F05">
        <w:trPr>
          <w:trHeight w:val="555"/>
        </w:trPr>
        <w:tc>
          <w:tcPr>
            <w:tcW w:w="6766" w:type="dxa"/>
            <w:shd w:val="clear" w:color="FFFFCC" w:fill="FFFFFF"/>
            <w:vAlign w:val="center"/>
            <w:hideMark/>
          </w:tcPr>
          <w:p w14:paraId="259D016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мероприятие"Развитие дополнительного образования детей"</w:t>
            </w:r>
          </w:p>
        </w:tc>
        <w:tc>
          <w:tcPr>
            <w:tcW w:w="487" w:type="dxa"/>
            <w:shd w:val="clear" w:color="auto" w:fill="auto"/>
            <w:vAlign w:val="center"/>
            <w:hideMark/>
          </w:tcPr>
          <w:p w14:paraId="134C023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549" w:type="dxa"/>
            <w:shd w:val="clear" w:color="FFFFCC" w:fill="FFFFFF"/>
            <w:vAlign w:val="center"/>
            <w:hideMark/>
          </w:tcPr>
          <w:p w14:paraId="65FD04F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auto" w:fill="auto"/>
            <w:vAlign w:val="center"/>
            <w:hideMark/>
          </w:tcPr>
          <w:p w14:paraId="36B4588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01 3 01 00000</w:t>
            </w:r>
          </w:p>
        </w:tc>
        <w:tc>
          <w:tcPr>
            <w:tcW w:w="617" w:type="dxa"/>
            <w:shd w:val="clear" w:color="auto" w:fill="auto"/>
            <w:vAlign w:val="center"/>
            <w:hideMark/>
          </w:tcPr>
          <w:p w14:paraId="3FB573A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2F23DA5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902,1</w:t>
            </w:r>
          </w:p>
        </w:tc>
        <w:tc>
          <w:tcPr>
            <w:tcW w:w="1297" w:type="dxa"/>
            <w:shd w:val="clear" w:color="auto" w:fill="auto"/>
            <w:noWrap/>
            <w:vAlign w:val="center"/>
            <w:hideMark/>
          </w:tcPr>
          <w:p w14:paraId="0D7C065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902,1</w:t>
            </w:r>
          </w:p>
        </w:tc>
        <w:tc>
          <w:tcPr>
            <w:tcW w:w="1242" w:type="dxa"/>
            <w:shd w:val="clear" w:color="auto" w:fill="auto"/>
            <w:noWrap/>
            <w:vAlign w:val="center"/>
            <w:hideMark/>
          </w:tcPr>
          <w:p w14:paraId="6A0AE23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902,1</w:t>
            </w:r>
          </w:p>
        </w:tc>
      </w:tr>
      <w:tr w:rsidR="00C9245C" w:rsidRPr="00C9245C" w14:paraId="26DB05B1" w14:textId="77777777" w:rsidTr="00A56F05">
        <w:trPr>
          <w:trHeight w:val="1560"/>
        </w:trPr>
        <w:tc>
          <w:tcPr>
            <w:tcW w:w="6766" w:type="dxa"/>
            <w:shd w:val="clear" w:color="auto" w:fill="auto"/>
            <w:vAlign w:val="center"/>
            <w:hideMark/>
          </w:tcPr>
          <w:p w14:paraId="75196DD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созданию условий для развития физической культурой и массового спорта (Закупка товаров, работ и услуг для государственных(муниципальных)нужд)</w:t>
            </w:r>
          </w:p>
        </w:tc>
        <w:tc>
          <w:tcPr>
            <w:tcW w:w="487" w:type="dxa"/>
            <w:shd w:val="clear" w:color="auto" w:fill="auto"/>
            <w:vAlign w:val="center"/>
            <w:hideMark/>
          </w:tcPr>
          <w:p w14:paraId="6B98BE3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549" w:type="dxa"/>
            <w:shd w:val="clear" w:color="FFFFCC" w:fill="FFFFFF"/>
            <w:vAlign w:val="center"/>
            <w:hideMark/>
          </w:tcPr>
          <w:p w14:paraId="5DC6BC8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2C3B012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3 01 S8790</w:t>
            </w:r>
          </w:p>
        </w:tc>
        <w:tc>
          <w:tcPr>
            <w:tcW w:w="617" w:type="dxa"/>
            <w:shd w:val="clear" w:color="auto" w:fill="auto"/>
            <w:vAlign w:val="center"/>
            <w:hideMark/>
          </w:tcPr>
          <w:p w14:paraId="6EA6F50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1613D80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887,7</w:t>
            </w:r>
          </w:p>
        </w:tc>
        <w:tc>
          <w:tcPr>
            <w:tcW w:w="1297" w:type="dxa"/>
            <w:shd w:val="clear" w:color="auto" w:fill="auto"/>
            <w:noWrap/>
            <w:vAlign w:val="center"/>
            <w:hideMark/>
          </w:tcPr>
          <w:p w14:paraId="12544CF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887,7</w:t>
            </w:r>
          </w:p>
        </w:tc>
        <w:tc>
          <w:tcPr>
            <w:tcW w:w="1242" w:type="dxa"/>
            <w:shd w:val="clear" w:color="auto" w:fill="auto"/>
            <w:noWrap/>
            <w:vAlign w:val="center"/>
            <w:hideMark/>
          </w:tcPr>
          <w:p w14:paraId="47190B8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887,7</w:t>
            </w:r>
          </w:p>
        </w:tc>
      </w:tr>
      <w:tr w:rsidR="00C9245C" w:rsidRPr="00C9245C" w14:paraId="4F8BBF70" w14:textId="77777777" w:rsidTr="00A56F05">
        <w:trPr>
          <w:trHeight w:val="1305"/>
        </w:trPr>
        <w:tc>
          <w:tcPr>
            <w:tcW w:w="6766" w:type="dxa"/>
            <w:shd w:val="clear" w:color="auto" w:fill="auto"/>
            <w:vAlign w:val="center"/>
            <w:hideMark/>
          </w:tcPr>
          <w:p w14:paraId="3B76292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созданию условий для развития физической культурой и массового спорта (Закупка товаров, работ и услуг для государственных(муниципальных)нужд)</w:t>
            </w:r>
          </w:p>
        </w:tc>
        <w:tc>
          <w:tcPr>
            <w:tcW w:w="487" w:type="dxa"/>
            <w:shd w:val="clear" w:color="auto" w:fill="auto"/>
            <w:vAlign w:val="center"/>
            <w:hideMark/>
          </w:tcPr>
          <w:p w14:paraId="3F14719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549" w:type="dxa"/>
            <w:shd w:val="clear" w:color="FFFFCC" w:fill="FFFFFF"/>
            <w:vAlign w:val="center"/>
            <w:hideMark/>
          </w:tcPr>
          <w:p w14:paraId="0E5673D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95" w:type="dxa"/>
            <w:shd w:val="clear" w:color="FFFFCC" w:fill="FFFFFF"/>
            <w:vAlign w:val="center"/>
            <w:hideMark/>
          </w:tcPr>
          <w:p w14:paraId="25A6CB9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3 01 S8790</w:t>
            </w:r>
          </w:p>
        </w:tc>
        <w:tc>
          <w:tcPr>
            <w:tcW w:w="617" w:type="dxa"/>
            <w:shd w:val="clear" w:color="auto" w:fill="auto"/>
            <w:vAlign w:val="center"/>
            <w:hideMark/>
          </w:tcPr>
          <w:p w14:paraId="0ADDE49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084" w:type="dxa"/>
            <w:shd w:val="clear" w:color="FFFFCC" w:fill="FFFFFF"/>
            <w:noWrap/>
            <w:vAlign w:val="center"/>
            <w:hideMark/>
          </w:tcPr>
          <w:p w14:paraId="7D97EC5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14,4</w:t>
            </w:r>
          </w:p>
        </w:tc>
        <w:tc>
          <w:tcPr>
            <w:tcW w:w="1297" w:type="dxa"/>
            <w:shd w:val="clear" w:color="auto" w:fill="auto"/>
            <w:noWrap/>
            <w:vAlign w:val="center"/>
            <w:hideMark/>
          </w:tcPr>
          <w:p w14:paraId="4852C43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14,4</w:t>
            </w:r>
          </w:p>
        </w:tc>
        <w:tc>
          <w:tcPr>
            <w:tcW w:w="1242" w:type="dxa"/>
            <w:shd w:val="clear" w:color="auto" w:fill="auto"/>
            <w:noWrap/>
            <w:vAlign w:val="center"/>
            <w:hideMark/>
          </w:tcPr>
          <w:p w14:paraId="2A3F0AB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14,4</w:t>
            </w:r>
          </w:p>
        </w:tc>
      </w:tr>
      <w:tr w:rsidR="00C9245C" w:rsidRPr="00C9245C" w14:paraId="6850E086" w14:textId="77777777" w:rsidTr="00A56F05">
        <w:trPr>
          <w:trHeight w:val="705"/>
        </w:trPr>
        <w:tc>
          <w:tcPr>
            <w:tcW w:w="6766" w:type="dxa"/>
            <w:shd w:val="clear" w:color="FFFFCC" w:fill="FFFFFF"/>
            <w:vAlign w:val="center"/>
            <w:hideMark/>
          </w:tcPr>
          <w:p w14:paraId="3F3C102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Другие вопросы в области физической культуры и спорта</w:t>
            </w:r>
          </w:p>
        </w:tc>
        <w:tc>
          <w:tcPr>
            <w:tcW w:w="487" w:type="dxa"/>
            <w:shd w:val="clear" w:color="auto" w:fill="auto"/>
            <w:vAlign w:val="center"/>
            <w:hideMark/>
          </w:tcPr>
          <w:p w14:paraId="7E450B5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549" w:type="dxa"/>
            <w:shd w:val="clear" w:color="FFFFCC" w:fill="FFFFFF"/>
            <w:vAlign w:val="center"/>
            <w:hideMark/>
          </w:tcPr>
          <w:p w14:paraId="39D14B5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FFFFCC" w:fill="FFFFFF"/>
            <w:vAlign w:val="center"/>
            <w:hideMark/>
          </w:tcPr>
          <w:p w14:paraId="2D444C1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617" w:type="dxa"/>
            <w:shd w:val="clear" w:color="auto" w:fill="auto"/>
            <w:vAlign w:val="center"/>
            <w:hideMark/>
          </w:tcPr>
          <w:p w14:paraId="3028792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1BBDBD9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36 282,6</w:t>
            </w:r>
          </w:p>
        </w:tc>
        <w:tc>
          <w:tcPr>
            <w:tcW w:w="1297" w:type="dxa"/>
            <w:shd w:val="clear" w:color="auto" w:fill="auto"/>
            <w:noWrap/>
            <w:vAlign w:val="center"/>
            <w:hideMark/>
          </w:tcPr>
          <w:p w14:paraId="591F289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242" w:type="dxa"/>
            <w:shd w:val="clear" w:color="auto" w:fill="auto"/>
            <w:noWrap/>
            <w:vAlign w:val="center"/>
            <w:hideMark/>
          </w:tcPr>
          <w:p w14:paraId="1B640CE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630E33FA" w14:textId="77777777" w:rsidTr="00A56F05">
        <w:trPr>
          <w:trHeight w:val="1290"/>
        </w:trPr>
        <w:tc>
          <w:tcPr>
            <w:tcW w:w="6766" w:type="dxa"/>
            <w:shd w:val="clear" w:color="FFFFCC" w:fill="FFFFFF"/>
            <w:vAlign w:val="center"/>
            <w:hideMark/>
          </w:tcPr>
          <w:p w14:paraId="01C25B4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сельского хозяйства,производственных пищевых продуктов и инфраструктуры агропродовольственного рынка"</w:t>
            </w:r>
          </w:p>
        </w:tc>
        <w:tc>
          <w:tcPr>
            <w:tcW w:w="487" w:type="dxa"/>
            <w:shd w:val="clear" w:color="auto" w:fill="auto"/>
            <w:vAlign w:val="center"/>
            <w:hideMark/>
          </w:tcPr>
          <w:p w14:paraId="1833C00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549" w:type="dxa"/>
            <w:shd w:val="clear" w:color="FFFFCC" w:fill="FFFFFF"/>
            <w:vAlign w:val="center"/>
            <w:hideMark/>
          </w:tcPr>
          <w:p w14:paraId="1459B5B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05 </w:t>
            </w:r>
          </w:p>
        </w:tc>
        <w:tc>
          <w:tcPr>
            <w:tcW w:w="1295" w:type="dxa"/>
            <w:shd w:val="clear" w:color="FFFFCC" w:fill="FFFFFF"/>
            <w:vAlign w:val="center"/>
            <w:hideMark/>
          </w:tcPr>
          <w:p w14:paraId="509D05A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05 0 00 00000</w:t>
            </w:r>
          </w:p>
        </w:tc>
        <w:tc>
          <w:tcPr>
            <w:tcW w:w="617" w:type="dxa"/>
            <w:shd w:val="clear" w:color="auto" w:fill="auto"/>
            <w:vAlign w:val="center"/>
            <w:hideMark/>
          </w:tcPr>
          <w:p w14:paraId="32EF694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25A7BCA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36 282,6</w:t>
            </w:r>
          </w:p>
        </w:tc>
        <w:tc>
          <w:tcPr>
            <w:tcW w:w="1297" w:type="dxa"/>
            <w:shd w:val="clear" w:color="auto" w:fill="auto"/>
            <w:noWrap/>
            <w:vAlign w:val="center"/>
            <w:hideMark/>
          </w:tcPr>
          <w:p w14:paraId="2EFD8BB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242" w:type="dxa"/>
            <w:shd w:val="clear" w:color="auto" w:fill="auto"/>
            <w:noWrap/>
            <w:vAlign w:val="center"/>
            <w:hideMark/>
          </w:tcPr>
          <w:p w14:paraId="4FE6C48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08A4316A" w14:textId="77777777" w:rsidTr="00A56F05">
        <w:trPr>
          <w:trHeight w:val="1185"/>
        </w:trPr>
        <w:tc>
          <w:tcPr>
            <w:tcW w:w="6766" w:type="dxa"/>
            <w:shd w:val="clear" w:color="FFFFCC" w:fill="FFFFFF"/>
            <w:vAlign w:val="center"/>
            <w:hideMark/>
          </w:tcPr>
          <w:p w14:paraId="32ECDBD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Подпрограмма"Комплексное развитие сельских территорий Каширского муниципального района Воронежской области "</w:t>
            </w:r>
          </w:p>
        </w:tc>
        <w:tc>
          <w:tcPr>
            <w:tcW w:w="487" w:type="dxa"/>
            <w:shd w:val="clear" w:color="auto" w:fill="auto"/>
            <w:vAlign w:val="center"/>
            <w:hideMark/>
          </w:tcPr>
          <w:p w14:paraId="43BB38D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549" w:type="dxa"/>
            <w:shd w:val="clear" w:color="FFFFCC" w:fill="FFFFFF"/>
            <w:vAlign w:val="center"/>
            <w:hideMark/>
          </w:tcPr>
          <w:p w14:paraId="007FCF7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FFFFCC" w:fill="FFFFFF"/>
            <w:vAlign w:val="center"/>
            <w:hideMark/>
          </w:tcPr>
          <w:p w14:paraId="4246054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05 2 00 00000</w:t>
            </w:r>
          </w:p>
        </w:tc>
        <w:tc>
          <w:tcPr>
            <w:tcW w:w="617" w:type="dxa"/>
            <w:shd w:val="clear" w:color="auto" w:fill="auto"/>
            <w:vAlign w:val="center"/>
            <w:hideMark/>
          </w:tcPr>
          <w:p w14:paraId="13447B5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453C66B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36 282,6</w:t>
            </w:r>
          </w:p>
        </w:tc>
        <w:tc>
          <w:tcPr>
            <w:tcW w:w="1297" w:type="dxa"/>
            <w:shd w:val="clear" w:color="auto" w:fill="auto"/>
            <w:noWrap/>
            <w:vAlign w:val="center"/>
            <w:hideMark/>
          </w:tcPr>
          <w:p w14:paraId="393C3C9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242" w:type="dxa"/>
            <w:shd w:val="clear" w:color="auto" w:fill="auto"/>
            <w:noWrap/>
            <w:vAlign w:val="center"/>
            <w:hideMark/>
          </w:tcPr>
          <w:p w14:paraId="56EE223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22BD440B" w14:textId="77777777" w:rsidTr="00A56F05">
        <w:trPr>
          <w:trHeight w:val="945"/>
        </w:trPr>
        <w:tc>
          <w:tcPr>
            <w:tcW w:w="6766" w:type="dxa"/>
            <w:shd w:val="clear" w:color="FFFFCC" w:fill="FFFFFF"/>
            <w:vAlign w:val="center"/>
            <w:hideMark/>
          </w:tcPr>
          <w:p w14:paraId="1E086C4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"Создание и развитие инфраструктуры на сельских территориях"</w:t>
            </w:r>
          </w:p>
        </w:tc>
        <w:tc>
          <w:tcPr>
            <w:tcW w:w="487" w:type="dxa"/>
            <w:shd w:val="clear" w:color="auto" w:fill="auto"/>
            <w:vAlign w:val="center"/>
            <w:hideMark/>
          </w:tcPr>
          <w:p w14:paraId="442E9F2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549" w:type="dxa"/>
            <w:shd w:val="clear" w:color="FFFFCC" w:fill="FFFFFF"/>
            <w:vAlign w:val="center"/>
            <w:hideMark/>
          </w:tcPr>
          <w:p w14:paraId="4B9D9B2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FFFFCC" w:fill="FFFFFF"/>
            <w:vAlign w:val="center"/>
            <w:hideMark/>
          </w:tcPr>
          <w:p w14:paraId="7856E3A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05 2 02 00000</w:t>
            </w:r>
          </w:p>
        </w:tc>
        <w:tc>
          <w:tcPr>
            <w:tcW w:w="617" w:type="dxa"/>
            <w:shd w:val="clear" w:color="auto" w:fill="auto"/>
            <w:vAlign w:val="center"/>
            <w:hideMark/>
          </w:tcPr>
          <w:p w14:paraId="3868D43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084" w:type="dxa"/>
            <w:shd w:val="clear" w:color="FFFFCC" w:fill="FFFFFF"/>
            <w:noWrap/>
            <w:vAlign w:val="center"/>
            <w:hideMark/>
          </w:tcPr>
          <w:p w14:paraId="28A110C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36 282,6</w:t>
            </w:r>
          </w:p>
        </w:tc>
        <w:tc>
          <w:tcPr>
            <w:tcW w:w="1297" w:type="dxa"/>
            <w:shd w:val="clear" w:color="auto" w:fill="auto"/>
            <w:noWrap/>
            <w:vAlign w:val="center"/>
            <w:hideMark/>
          </w:tcPr>
          <w:p w14:paraId="460D65E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242" w:type="dxa"/>
            <w:shd w:val="clear" w:color="auto" w:fill="auto"/>
            <w:noWrap/>
            <w:vAlign w:val="center"/>
            <w:hideMark/>
          </w:tcPr>
          <w:p w14:paraId="0B0A3C7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66789309" w14:textId="77777777" w:rsidTr="00A56F05">
        <w:trPr>
          <w:trHeight w:val="1050"/>
        </w:trPr>
        <w:tc>
          <w:tcPr>
            <w:tcW w:w="6766" w:type="dxa"/>
            <w:shd w:val="clear" w:color="FFFFCC" w:fill="FFFFFF"/>
            <w:vAlign w:val="center"/>
            <w:hideMark/>
          </w:tcPr>
          <w:p w14:paraId="51E82C0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комплексного развития сельских территорий (дополнительные расходы) (Межбюджетные трансферты)</w:t>
            </w:r>
          </w:p>
        </w:tc>
        <w:tc>
          <w:tcPr>
            <w:tcW w:w="487" w:type="dxa"/>
            <w:shd w:val="clear" w:color="auto" w:fill="auto"/>
            <w:vAlign w:val="center"/>
            <w:hideMark/>
          </w:tcPr>
          <w:p w14:paraId="52EE77D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549" w:type="dxa"/>
            <w:shd w:val="clear" w:color="FFFFCC" w:fill="FFFFFF"/>
            <w:vAlign w:val="center"/>
            <w:hideMark/>
          </w:tcPr>
          <w:p w14:paraId="2179394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95" w:type="dxa"/>
            <w:shd w:val="clear" w:color="FFFFCC" w:fill="FFFFFF"/>
            <w:vAlign w:val="center"/>
            <w:hideMark/>
          </w:tcPr>
          <w:p w14:paraId="4296D9B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A5760</w:t>
            </w:r>
          </w:p>
        </w:tc>
        <w:tc>
          <w:tcPr>
            <w:tcW w:w="617" w:type="dxa"/>
            <w:shd w:val="clear" w:color="auto" w:fill="auto"/>
            <w:vAlign w:val="center"/>
            <w:hideMark/>
          </w:tcPr>
          <w:p w14:paraId="302A3C0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084" w:type="dxa"/>
            <w:shd w:val="clear" w:color="FFFFCC" w:fill="FFFFFF"/>
            <w:noWrap/>
            <w:vAlign w:val="center"/>
            <w:hideMark/>
          </w:tcPr>
          <w:p w14:paraId="5F4DEBD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36 282,6</w:t>
            </w:r>
          </w:p>
        </w:tc>
        <w:tc>
          <w:tcPr>
            <w:tcW w:w="1297" w:type="dxa"/>
            <w:shd w:val="clear" w:color="auto" w:fill="auto"/>
            <w:noWrap/>
            <w:vAlign w:val="center"/>
            <w:hideMark/>
          </w:tcPr>
          <w:p w14:paraId="4B5DE81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242" w:type="dxa"/>
            <w:shd w:val="clear" w:color="auto" w:fill="auto"/>
            <w:noWrap/>
            <w:vAlign w:val="center"/>
            <w:hideMark/>
          </w:tcPr>
          <w:p w14:paraId="6C9D37F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5460C0C9" w14:textId="77777777" w:rsidTr="00A56F05">
        <w:trPr>
          <w:trHeight w:val="1200"/>
        </w:trPr>
        <w:tc>
          <w:tcPr>
            <w:tcW w:w="6766" w:type="dxa"/>
            <w:shd w:val="clear" w:color="FFFFCC" w:fill="FFFFFF"/>
            <w:vAlign w:val="center"/>
            <w:hideMark/>
          </w:tcPr>
          <w:p w14:paraId="3AADA2CD"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lastRenderedPageBreak/>
              <w:t>Межбюджетные трансферты бюджетам субъектов Российской Федерации и муниципальных образований общего характера</w:t>
            </w:r>
          </w:p>
        </w:tc>
        <w:tc>
          <w:tcPr>
            <w:tcW w:w="487" w:type="dxa"/>
            <w:shd w:val="clear" w:color="FFFFCC" w:fill="FFFFFF"/>
            <w:vAlign w:val="center"/>
            <w:hideMark/>
          </w:tcPr>
          <w:p w14:paraId="324B66D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14</w:t>
            </w:r>
          </w:p>
        </w:tc>
        <w:tc>
          <w:tcPr>
            <w:tcW w:w="549" w:type="dxa"/>
            <w:shd w:val="clear" w:color="FFFFCC" w:fill="FFFFFF"/>
            <w:vAlign w:val="center"/>
            <w:hideMark/>
          </w:tcPr>
          <w:p w14:paraId="11B5342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95" w:type="dxa"/>
            <w:shd w:val="clear" w:color="FFFFCC" w:fill="FFFFFF"/>
            <w:vAlign w:val="center"/>
            <w:hideMark/>
          </w:tcPr>
          <w:p w14:paraId="6F9F75A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5371FA5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569E822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32 474,9</w:t>
            </w:r>
          </w:p>
        </w:tc>
        <w:tc>
          <w:tcPr>
            <w:tcW w:w="1297" w:type="dxa"/>
            <w:shd w:val="clear" w:color="FFFFCC" w:fill="FFFFFF"/>
            <w:noWrap/>
            <w:vAlign w:val="center"/>
            <w:hideMark/>
          </w:tcPr>
          <w:p w14:paraId="19F3C6C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12 113,0</w:t>
            </w:r>
          </w:p>
        </w:tc>
        <w:tc>
          <w:tcPr>
            <w:tcW w:w="1242" w:type="dxa"/>
            <w:shd w:val="clear" w:color="FFFFCC" w:fill="FFFFFF"/>
            <w:noWrap/>
            <w:vAlign w:val="center"/>
            <w:hideMark/>
          </w:tcPr>
          <w:p w14:paraId="381D3AA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12 672,0</w:t>
            </w:r>
          </w:p>
        </w:tc>
      </w:tr>
      <w:tr w:rsidR="00C9245C" w:rsidRPr="00C9245C" w14:paraId="36BCD6F5" w14:textId="77777777" w:rsidTr="00A56F05">
        <w:trPr>
          <w:trHeight w:val="1350"/>
        </w:trPr>
        <w:tc>
          <w:tcPr>
            <w:tcW w:w="6766" w:type="dxa"/>
            <w:shd w:val="clear" w:color="FFFFCC" w:fill="FFFFFF"/>
            <w:vAlign w:val="center"/>
            <w:hideMark/>
          </w:tcPr>
          <w:p w14:paraId="1ED0B2DE"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Дотации на выравнивание бюджетной обеспеченности субъектов Российской Федерации и муниципальных образований</w:t>
            </w:r>
          </w:p>
        </w:tc>
        <w:tc>
          <w:tcPr>
            <w:tcW w:w="487" w:type="dxa"/>
            <w:shd w:val="clear" w:color="FFFFCC" w:fill="FFFFFF"/>
            <w:vAlign w:val="center"/>
            <w:hideMark/>
          </w:tcPr>
          <w:p w14:paraId="476AABF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14</w:t>
            </w:r>
          </w:p>
        </w:tc>
        <w:tc>
          <w:tcPr>
            <w:tcW w:w="549" w:type="dxa"/>
            <w:shd w:val="clear" w:color="FFFFCC" w:fill="FFFFFF"/>
            <w:vAlign w:val="center"/>
            <w:hideMark/>
          </w:tcPr>
          <w:p w14:paraId="6253065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1295" w:type="dxa"/>
            <w:shd w:val="clear" w:color="FFFFCC" w:fill="FFFFFF"/>
            <w:vAlign w:val="center"/>
            <w:hideMark/>
          </w:tcPr>
          <w:p w14:paraId="2627A7A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5A5870C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0DEBC02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11 879,0</w:t>
            </w:r>
          </w:p>
        </w:tc>
        <w:tc>
          <w:tcPr>
            <w:tcW w:w="1297" w:type="dxa"/>
            <w:shd w:val="clear" w:color="auto" w:fill="auto"/>
            <w:noWrap/>
            <w:vAlign w:val="center"/>
            <w:hideMark/>
          </w:tcPr>
          <w:p w14:paraId="2837C960"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12113,0</w:t>
            </w:r>
          </w:p>
        </w:tc>
        <w:tc>
          <w:tcPr>
            <w:tcW w:w="1242" w:type="dxa"/>
            <w:shd w:val="clear" w:color="auto" w:fill="auto"/>
            <w:noWrap/>
            <w:vAlign w:val="center"/>
            <w:hideMark/>
          </w:tcPr>
          <w:p w14:paraId="7F35319A"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12672,0</w:t>
            </w:r>
          </w:p>
        </w:tc>
      </w:tr>
      <w:tr w:rsidR="00C9245C" w:rsidRPr="00C9245C" w14:paraId="754DED27" w14:textId="77777777" w:rsidTr="00A56F05">
        <w:trPr>
          <w:trHeight w:val="2505"/>
        </w:trPr>
        <w:tc>
          <w:tcPr>
            <w:tcW w:w="6766" w:type="dxa"/>
            <w:shd w:val="clear" w:color="FFFFCC" w:fill="FFFFFF"/>
            <w:vAlign w:val="center"/>
            <w:hideMark/>
          </w:tcPr>
          <w:p w14:paraId="058F522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"Управление муниципальными финансами,создание условий для эффективного и ответственного управления муниципальными финансами,повышение устойчивости бюджетов муниципальных образований Каширского муниципального района"</w:t>
            </w:r>
          </w:p>
        </w:tc>
        <w:tc>
          <w:tcPr>
            <w:tcW w:w="487" w:type="dxa"/>
            <w:shd w:val="clear" w:color="FFFFCC" w:fill="FFFFFF"/>
            <w:vAlign w:val="center"/>
            <w:hideMark/>
          </w:tcPr>
          <w:p w14:paraId="664F007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549" w:type="dxa"/>
            <w:shd w:val="clear" w:color="FFFFCC" w:fill="FFFFFF"/>
            <w:vAlign w:val="center"/>
            <w:hideMark/>
          </w:tcPr>
          <w:p w14:paraId="7FD11FA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14B84EB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10 0 00 00000</w:t>
            </w:r>
          </w:p>
        </w:tc>
        <w:tc>
          <w:tcPr>
            <w:tcW w:w="617" w:type="dxa"/>
            <w:shd w:val="clear" w:color="FFFFCC" w:fill="FFFFFF"/>
            <w:vAlign w:val="center"/>
            <w:hideMark/>
          </w:tcPr>
          <w:p w14:paraId="7DB1994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215212D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11 879,0</w:t>
            </w:r>
          </w:p>
        </w:tc>
        <w:tc>
          <w:tcPr>
            <w:tcW w:w="1297" w:type="dxa"/>
            <w:shd w:val="clear" w:color="auto" w:fill="auto"/>
            <w:noWrap/>
            <w:vAlign w:val="center"/>
            <w:hideMark/>
          </w:tcPr>
          <w:p w14:paraId="64AA424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12113,0</w:t>
            </w:r>
          </w:p>
        </w:tc>
        <w:tc>
          <w:tcPr>
            <w:tcW w:w="1242" w:type="dxa"/>
            <w:shd w:val="clear" w:color="auto" w:fill="auto"/>
            <w:noWrap/>
            <w:vAlign w:val="center"/>
            <w:hideMark/>
          </w:tcPr>
          <w:p w14:paraId="72BDC57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12672,0</w:t>
            </w:r>
          </w:p>
        </w:tc>
      </w:tr>
      <w:tr w:rsidR="00C9245C" w:rsidRPr="00C9245C" w14:paraId="1E895289" w14:textId="77777777" w:rsidTr="00A56F05">
        <w:trPr>
          <w:trHeight w:val="1755"/>
        </w:trPr>
        <w:tc>
          <w:tcPr>
            <w:tcW w:w="6766" w:type="dxa"/>
            <w:shd w:val="clear" w:color="FFFFCC" w:fill="FFFFFF"/>
            <w:vAlign w:val="center"/>
            <w:hideMark/>
          </w:tcPr>
          <w:p w14:paraId="498FD98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муниципального района"</w:t>
            </w:r>
          </w:p>
        </w:tc>
        <w:tc>
          <w:tcPr>
            <w:tcW w:w="487" w:type="dxa"/>
            <w:shd w:val="clear" w:color="FFFFCC" w:fill="FFFFFF"/>
            <w:vAlign w:val="center"/>
            <w:hideMark/>
          </w:tcPr>
          <w:p w14:paraId="2E99846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549" w:type="dxa"/>
            <w:shd w:val="clear" w:color="FFFFCC" w:fill="FFFFFF"/>
            <w:vAlign w:val="center"/>
            <w:hideMark/>
          </w:tcPr>
          <w:p w14:paraId="52788A1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7556F3D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10 2 00 00000</w:t>
            </w:r>
          </w:p>
        </w:tc>
        <w:tc>
          <w:tcPr>
            <w:tcW w:w="617" w:type="dxa"/>
            <w:shd w:val="clear" w:color="FFFFCC" w:fill="FFFFFF"/>
            <w:vAlign w:val="center"/>
            <w:hideMark/>
          </w:tcPr>
          <w:p w14:paraId="23D65F1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720BE93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11 879,0</w:t>
            </w:r>
          </w:p>
        </w:tc>
        <w:tc>
          <w:tcPr>
            <w:tcW w:w="1297" w:type="dxa"/>
            <w:shd w:val="clear" w:color="auto" w:fill="auto"/>
            <w:noWrap/>
            <w:vAlign w:val="center"/>
            <w:hideMark/>
          </w:tcPr>
          <w:p w14:paraId="4DFF1C0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12113,0</w:t>
            </w:r>
          </w:p>
        </w:tc>
        <w:tc>
          <w:tcPr>
            <w:tcW w:w="1242" w:type="dxa"/>
            <w:shd w:val="clear" w:color="auto" w:fill="auto"/>
            <w:noWrap/>
            <w:vAlign w:val="center"/>
            <w:hideMark/>
          </w:tcPr>
          <w:p w14:paraId="4EE411B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12672,0</w:t>
            </w:r>
          </w:p>
        </w:tc>
      </w:tr>
      <w:tr w:rsidR="00C9245C" w:rsidRPr="00C9245C" w14:paraId="5E6002DE" w14:textId="77777777" w:rsidTr="00A56F05">
        <w:trPr>
          <w:trHeight w:val="900"/>
        </w:trPr>
        <w:tc>
          <w:tcPr>
            <w:tcW w:w="6766" w:type="dxa"/>
            <w:shd w:val="clear" w:color="FFFFCC" w:fill="FFFFFF"/>
            <w:vAlign w:val="center"/>
            <w:hideMark/>
          </w:tcPr>
          <w:p w14:paraId="1530013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"Выравнивание бюджетной обеспеченности муниципальных образований"</w:t>
            </w:r>
          </w:p>
        </w:tc>
        <w:tc>
          <w:tcPr>
            <w:tcW w:w="487" w:type="dxa"/>
            <w:shd w:val="clear" w:color="FFFFCC" w:fill="FFFFFF"/>
            <w:vAlign w:val="center"/>
            <w:hideMark/>
          </w:tcPr>
          <w:p w14:paraId="6DAADA8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549" w:type="dxa"/>
            <w:shd w:val="clear" w:color="FFFFCC" w:fill="FFFFFF"/>
            <w:vAlign w:val="center"/>
            <w:hideMark/>
          </w:tcPr>
          <w:p w14:paraId="4E8ED83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590AA2F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10 2 02 00000</w:t>
            </w:r>
          </w:p>
        </w:tc>
        <w:tc>
          <w:tcPr>
            <w:tcW w:w="617" w:type="dxa"/>
            <w:shd w:val="clear" w:color="FFFFCC" w:fill="FFFFFF"/>
            <w:vAlign w:val="center"/>
            <w:hideMark/>
          </w:tcPr>
          <w:p w14:paraId="081A621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7731614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11 879,0</w:t>
            </w:r>
          </w:p>
        </w:tc>
        <w:tc>
          <w:tcPr>
            <w:tcW w:w="1297" w:type="dxa"/>
            <w:shd w:val="clear" w:color="auto" w:fill="auto"/>
            <w:noWrap/>
            <w:vAlign w:val="center"/>
            <w:hideMark/>
          </w:tcPr>
          <w:p w14:paraId="3C6D834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12113,0</w:t>
            </w:r>
          </w:p>
        </w:tc>
        <w:tc>
          <w:tcPr>
            <w:tcW w:w="1242" w:type="dxa"/>
            <w:shd w:val="clear" w:color="auto" w:fill="auto"/>
            <w:noWrap/>
            <w:vAlign w:val="center"/>
            <w:hideMark/>
          </w:tcPr>
          <w:p w14:paraId="50516A1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12672,0</w:t>
            </w:r>
          </w:p>
        </w:tc>
      </w:tr>
      <w:tr w:rsidR="00C9245C" w:rsidRPr="00C9245C" w14:paraId="44DC8582" w14:textId="77777777" w:rsidTr="00A56F05">
        <w:trPr>
          <w:trHeight w:val="600"/>
        </w:trPr>
        <w:tc>
          <w:tcPr>
            <w:tcW w:w="6766" w:type="dxa"/>
            <w:shd w:val="clear" w:color="FFFFCC" w:fill="FFFFFF"/>
            <w:vAlign w:val="center"/>
            <w:hideMark/>
          </w:tcPr>
          <w:p w14:paraId="245AEAE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Выравнивание бюджетной обеспеченности поселений (Межбюджетные трансферты)</w:t>
            </w:r>
          </w:p>
        </w:tc>
        <w:tc>
          <w:tcPr>
            <w:tcW w:w="487" w:type="dxa"/>
            <w:shd w:val="clear" w:color="FFFFCC" w:fill="FFFFFF"/>
            <w:vAlign w:val="center"/>
            <w:hideMark/>
          </w:tcPr>
          <w:p w14:paraId="4EF3254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549" w:type="dxa"/>
            <w:shd w:val="clear" w:color="FFFFCC" w:fill="FFFFFF"/>
            <w:vAlign w:val="center"/>
            <w:hideMark/>
          </w:tcPr>
          <w:p w14:paraId="60E9911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7B712FE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10 2 02 78050</w:t>
            </w:r>
          </w:p>
        </w:tc>
        <w:tc>
          <w:tcPr>
            <w:tcW w:w="617" w:type="dxa"/>
            <w:shd w:val="clear" w:color="FFFFCC" w:fill="FFFFFF"/>
            <w:vAlign w:val="center"/>
            <w:hideMark/>
          </w:tcPr>
          <w:p w14:paraId="40484C8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084" w:type="dxa"/>
            <w:shd w:val="clear" w:color="FFFFCC" w:fill="FFFFFF"/>
            <w:noWrap/>
            <w:vAlign w:val="center"/>
            <w:hideMark/>
          </w:tcPr>
          <w:p w14:paraId="30AC77C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6 579,0</w:t>
            </w:r>
          </w:p>
        </w:tc>
        <w:tc>
          <w:tcPr>
            <w:tcW w:w="1297" w:type="dxa"/>
            <w:shd w:val="clear" w:color="auto" w:fill="auto"/>
            <w:noWrap/>
            <w:vAlign w:val="center"/>
            <w:hideMark/>
          </w:tcPr>
          <w:p w14:paraId="637C425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5763,0</w:t>
            </w:r>
          </w:p>
        </w:tc>
        <w:tc>
          <w:tcPr>
            <w:tcW w:w="1242" w:type="dxa"/>
            <w:shd w:val="clear" w:color="auto" w:fill="auto"/>
            <w:noWrap/>
            <w:vAlign w:val="center"/>
            <w:hideMark/>
          </w:tcPr>
          <w:p w14:paraId="310917A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5949,0</w:t>
            </w:r>
          </w:p>
        </w:tc>
      </w:tr>
      <w:tr w:rsidR="00C9245C" w:rsidRPr="00C9245C" w14:paraId="0F0C7462" w14:textId="77777777" w:rsidTr="00A56F05">
        <w:trPr>
          <w:trHeight w:val="1440"/>
        </w:trPr>
        <w:tc>
          <w:tcPr>
            <w:tcW w:w="6766" w:type="dxa"/>
            <w:shd w:val="clear" w:color="FFFFCC" w:fill="FFFFFF"/>
            <w:vAlign w:val="center"/>
            <w:hideMark/>
          </w:tcPr>
          <w:p w14:paraId="5AFA960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Финансовая поддержка поселениям, в части выравнивание бюджетной обеспеченности поселений (Межбюджетные трансферты)</w:t>
            </w:r>
          </w:p>
        </w:tc>
        <w:tc>
          <w:tcPr>
            <w:tcW w:w="487" w:type="dxa"/>
            <w:shd w:val="clear" w:color="FFFFCC" w:fill="FFFFFF"/>
            <w:vAlign w:val="center"/>
            <w:hideMark/>
          </w:tcPr>
          <w:p w14:paraId="5A5A878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549" w:type="dxa"/>
            <w:shd w:val="clear" w:color="FFFFCC" w:fill="FFFFFF"/>
            <w:vAlign w:val="center"/>
            <w:hideMark/>
          </w:tcPr>
          <w:p w14:paraId="5E0DF89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95" w:type="dxa"/>
            <w:shd w:val="clear" w:color="FFFFCC" w:fill="FFFFFF"/>
            <w:vAlign w:val="center"/>
            <w:hideMark/>
          </w:tcPr>
          <w:p w14:paraId="5907B68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02 S8042</w:t>
            </w:r>
          </w:p>
        </w:tc>
        <w:tc>
          <w:tcPr>
            <w:tcW w:w="617" w:type="dxa"/>
            <w:shd w:val="clear" w:color="FFFFCC" w:fill="FFFFFF"/>
            <w:vAlign w:val="center"/>
            <w:hideMark/>
          </w:tcPr>
          <w:p w14:paraId="17F2B09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084" w:type="dxa"/>
            <w:shd w:val="clear" w:color="FFFFCC" w:fill="FFFFFF"/>
            <w:vAlign w:val="center"/>
            <w:hideMark/>
          </w:tcPr>
          <w:p w14:paraId="546E40C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5300,0</w:t>
            </w:r>
          </w:p>
        </w:tc>
        <w:tc>
          <w:tcPr>
            <w:tcW w:w="1297" w:type="dxa"/>
            <w:shd w:val="clear" w:color="auto" w:fill="auto"/>
            <w:noWrap/>
            <w:vAlign w:val="center"/>
            <w:hideMark/>
          </w:tcPr>
          <w:p w14:paraId="24B76ED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6350,0</w:t>
            </w:r>
          </w:p>
        </w:tc>
        <w:tc>
          <w:tcPr>
            <w:tcW w:w="1242" w:type="dxa"/>
            <w:shd w:val="clear" w:color="auto" w:fill="auto"/>
            <w:noWrap/>
            <w:vAlign w:val="center"/>
            <w:hideMark/>
          </w:tcPr>
          <w:p w14:paraId="2C247E4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6723,0</w:t>
            </w:r>
          </w:p>
        </w:tc>
      </w:tr>
      <w:tr w:rsidR="00C9245C" w:rsidRPr="00C9245C" w14:paraId="25700019" w14:textId="77777777" w:rsidTr="00A56F05">
        <w:trPr>
          <w:trHeight w:val="570"/>
        </w:trPr>
        <w:tc>
          <w:tcPr>
            <w:tcW w:w="6766" w:type="dxa"/>
            <w:shd w:val="clear" w:color="FFFFCC" w:fill="FFFFFF"/>
            <w:vAlign w:val="center"/>
            <w:hideMark/>
          </w:tcPr>
          <w:p w14:paraId="6BD9953D"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Прочие межбюджетные трансферты общего характера</w:t>
            </w:r>
          </w:p>
        </w:tc>
        <w:tc>
          <w:tcPr>
            <w:tcW w:w="487" w:type="dxa"/>
            <w:shd w:val="clear" w:color="FFFFCC" w:fill="FFFFFF"/>
            <w:vAlign w:val="center"/>
            <w:hideMark/>
          </w:tcPr>
          <w:p w14:paraId="153F237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14</w:t>
            </w:r>
          </w:p>
        </w:tc>
        <w:tc>
          <w:tcPr>
            <w:tcW w:w="549" w:type="dxa"/>
            <w:shd w:val="clear" w:color="FFFFCC" w:fill="FFFFFF"/>
            <w:vAlign w:val="center"/>
            <w:hideMark/>
          </w:tcPr>
          <w:p w14:paraId="32418CF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03</w:t>
            </w:r>
          </w:p>
        </w:tc>
        <w:tc>
          <w:tcPr>
            <w:tcW w:w="1295" w:type="dxa"/>
            <w:shd w:val="clear" w:color="FFFFCC" w:fill="FFFFFF"/>
            <w:vAlign w:val="center"/>
            <w:hideMark/>
          </w:tcPr>
          <w:p w14:paraId="17CA953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51CA0CA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4F54680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20 595,9</w:t>
            </w:r>
          </w:p>
        </w:tc>
        <w:tc>
          <w:tcPr>
            <w:tcW w:w="1297" w:type="dxa"/>
            <w:shd w:val="clear" w:color="auto" w:fill="auto"/>
            <w:noWrap/>
            <w:vAlign w:val="center"/>
            <w:hideMark/>
          </w:tcPr>
          <w:p w14:paraId="74282DC2"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0,0</w:t>
            </w:r>
          </w:p>
        </w:tc>
        <w:tc>
          <w:tcPr>
            <w:tcW w:w="1242" w:type="dxa"/>
            <w:shd w:val="clear" w:color="auto" w:fill="auto"/>
            <w:noWrap/>
            <w:vAlign w:val="center"/>
            <w:hideMark/>
          </w:tcPr>
          <w:p w14:paraId="44705B6B"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0,0</w:t>
            </w:r>
          </w:p>
        </w:tc>
      </w:tr>
      <w:tr w:rsidR="00C9245C" w:rsidRPr="00C9245C" w14:paraId="0376C5D3" w14:textId="77777777" w:rsidTr="00A56F05">
        <w:trPr>
          <w:trHeight w:val="2400"/>
        </w:trPr>
        <w:tc>
          <w:tcPr>
            <w:tcW w:w="6766" w:type="dxa"/>
            <w:shd w:val="clear" w:color="FFFFCC" w:fill="FFFFFF"/>
            <w:vAlign w:val="center"/>
            <w:hideMark/>
          </w:tcPr>
          <w:p w14:paraId="54C08BF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"Управление муниципальными финансами,создание условий для эффективного и ответственного управления муниципальными финансами,повышение устойчивости бюджетов муниципальных образований Каширского муниципального района"</w:t>
            </w:r>
          </w:p>
        </w:tc>
        <w:tc>
          <w:tcPr>
            <w:tcW w:w="487" w:type="dxa"/>
            <w:shd w:val="clear" w:color="FFFFCC" w:fill="FFFFFF"/>
            <w:vAlign w:val="center"/>
            <w:hideMark/>
          </w:tcPr>
          <w:p w14:paraId="79C61DC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549" w:type="dxa"/>
            <w:shd w:val="clear" w:color="FFFFCC" w:fill="FFFFFF"/>
            <w:vAlign w:val="center"/>
            <w:hideMark/>
          </w:tcPr>
          <w:p w14:paraId="40714B1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555A652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10 0 00 00000</w:t>
            </w:r>
          </w:p>
        </w:tc>
        <w:tc>
          <w:tcPr>
            <w:tcW w:w="617" w:type="dxa"/>
            <w:shd w:val="clear" w:color="FFFFCC" w:fill="FFFFFF"/>
            <w:vAlign w:val="center"/>
            <w:hideMark/>
          </w:tcPr>
          <w:p w14:paraId="07E6908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3343A0A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20 595,9</w:t>
            </w:r>
          </w:p>
        </w:tc>
        <w:tc>
          <w:tcPr>
            <w:tcW w:w="1297" w:type="dxa"/>
            <w:shd w:val="clear" w:color="auto" w:fill="auto"/>
            <w:noWrap/>
            <w:vAlign w:val="center"/>
            <w:hideMark/>
          </w:tcPr>
          <w:p w14:paraId="4477DC9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242" w:type="dxa"/>
            <w:shd w:val="clear" w:color="auto" w:fill="auto"/>
            <w:noWrap/>
            <w:vAlign w:val="center"/>
            <w:hideMark/>
          </w:tcPr>
          <w:p w14:paraId="4555B11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290A7C45" w14:textId="77777777" w:rsidTr="00A56F05">
        <w:trPr>
          <w:trHeight w:val="1800"/>
        </w:trPr>
        <w:tc>
          <w:tcPr>
            <w:tcW w:w="6766" w:type="dxa"/>
            <w:shd w:val="clear" w:color="FFFFCC" w:fill="FFFFFF"/>
            <w:vAlign w:val="center"/>
            <w:hideMark/>
          </w:tcPr>
          <w:p w14:paraId="7E8FF1A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муниципального района"</w:t>
            </w:r>
          </w:p>
        </w:tc>
        <w:tc>
          <w:tcPr>
            <w:tcW w:w="487" w:type="dxa"/>
            <w:shd w:val="clear" w:color="FFFFCC" w:fill="FFFFFF"/>
            <w:vAlign w:val="center"/>
            <w:hideMark/>
          </w:tcPr>
          <w:p w14:paraId="7336E19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549" w:type="dxa"/>
            <w:shd w:val="clear" w:color="FFFFCC" w:fill="FFFFFF"/>
            <w:vAlign w:val="center"/>
            <w:hideMark/>
          </w:tcPr>
          <w:p w14:paraId="1B787D9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78763AA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10 2 00 00000</w:t>
            </w:r>
          </w:p>
        </w:tc>
        <w:tc>
          <w:tcPr>
            <w:tcW w:w="617" w:type="dxa"/>
            <w:shd w:val="clear" w:color="FFFFCC" w:fill="FFFFFF"/>
            <w:vAlign w:val="center"/>
            <w:hideMark/>
          </w:tcPr>
          <w:p w14:paraId="6AB5191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4090947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20 595,9</w:t>
            </w:r>
          </w:p>
        </w:tc>
        <w:tc>
          <w:tcPr>
            <w:tcW w:w="1297" w:type="dxa"/>
            <w:shd w:val="clear" w:color="auto" w:fill="auto"/>
            <w:noWrap/>
            <w:vAlign w:val="center"/>
            <w:hideMark/>
          </w:tcPr>
          <w:p w14:paraId="059BB46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242" w:type="dxa"/>
            <w:shd w:val="clear" w:color="auto" w:fill="auto"/>
            <w:noWrap/>
            <w:vAlign w:val="center"/>
            <w:hideMark/>
          </w:tcPr>
          <w:p w14:paraId="4163B45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1C45E261" w14:textId="77777777" w:rsidTr="00A56F05">
        <w:trPr>
          <w:trHeight w:val="1260"/>
        </w:trPr>
        <w:tc>
          <w:tcPr>
            <w:tcW w:w="6766" w:type="dxa"/>
            <w:shd w:val="clear" w:color="FFFFCC" w:fill="FFFFFF"/>
            <w:vAlign w:val="center"/>
            <w:hideMark/>
          </w:tcPr>
          <w:p w14:paraId="124E36E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"Совершенствование системы распределения межбюджетных трансфертов "</w:t>
            </w:r>
          </w:p>
        </w:tc>
        <w:tc>
          <w:tcPr>
            <w:tcW w:w="487" w:type="dxa"/>
            <w:shd w:val="clear" w:color="FFFFCC" w:fill="FFFFFF"/>
            <w:vAlign w:val="center"/>
            <w:hideMark/>
          </w:tcPr>
          <w:p w14:paraId="5D9D6C4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549" w:type="dxa"/>
            <w:shd w:val="clear" w:color="FFFFCC" w:fill="FFFFFF"/>
            <w:vAlign w:val="center"/>
            <w:hideMark/>
          </w:tcPr>
          <w:p w14:paraId="7B508FC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vAlign w:val="center"/>
            <w:hideMark/>
          </w:tcPr>
          <w:p w14:paraId="5CA89BE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10 2 01 00000</w:t>
            </w:r>
          </w:p>
        </w:tc>
        <w:tc>
          <w:tcPr>
            <w:tcW w:w="617" w:type="dxa"/>
            <w:shd w:val="clear" w:color="FFFFCC" w:fill="FFFFFF"/>
            <w:vAlign w:val="center"/>
            <w:hideMark/>
          </w:tcPr>
          <w:p w14:paraId="4B72129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084" w:type="dxa"/>
            <w:shd w:val="clear" w:color="FFFFCC" w:fill="FFFFFF"/>
            <w:noWrap/>
            <w:vAlign w:val="center"/>
            <w:hideMark/>
          </w:tcPr>
          <w:p w14:paraId="723FCF4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20 595,9</w:t>
            </w:r>
          </w:p>
        </w:tc>
        <w:tc>
          <w:tcPr>
            <w:tcW w:w="1297" w:type="dxa"/>
            <w:shd w:val="clear" w:color="auto" w:fill="auto"/>
            <w:noWrap/>
            <w:vAlign w:val="center"/>
            <w:hideMark/>
          </w:tcPr>
          <w:p w14:paraId="14FF6E8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242" w:type="dxa"/>
            <w:shd w:val="clear" w:color="auto" w:fill="auto"/>
            <w:noWrap/>
            <w:vAlign w:val="center"/>
            <w:hideMark/>
          </w:tcPr>
          <w:p w14:paraId="2640BAA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17F9EFF1" w14:textId="77777777" w:rsidTr="00A56F05">
        <w:trPr>
          <w:trHeight w:val="1650"/>
        </w:trPr>
        <w:tc>
          <w:tcPr>
            <w:tcW w:w="6766" w:type="dxa"/>
            <w:shd w:val="clear" w:color="FFFFCC" w:fill="FFFFFF"/>
            <w:vAlign w:val="center"/>
            <w:hideMark/>
          </w:tcPr>
          <w:p w14:paraId="400A55D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на приобретение служебного автотранспорта органам местного самоуправления (Межбюджетные трансферты)</w:t>
            </w:r>
          </w:p>
        </w:tc>
        <w:tc>
          <w:tcPr>
            <w:tcW w:w="487" w:type="dxa"/>
            <w:shd w:val="clear" w:color="FFFFCC" w:fill="FFFFFF"/>
            <w:vAlign w:val="center"/>
            <w:hideMark/>
          </w:tcPr>
          <w:p w14:paraId="678AFDB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549" w:type="dxa"/>
            <w:shd w:val="clear" w:color="FFFFCC" w:fill="FFFFFF"/>
            <w:vAlign w:val="center"/>
            <w:hideMark/>
          </w:tcPr>
          <w:p w14:paraId="5A33C6D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noWrap/>
            <w:vAlign w:val="center"/>
            <w:hideMark/>
          </w:tcPr>
          <w:p w14:paraId="0F6122B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10 2 01 79180</w:t>
            </w:r>
          </w:p>
        </w:tc>
        <w:tc>
          <w:tcPr>
            <w:tcW w:w="617" w:type="dxa"/>
            <w:shd w:val="clear" w:color="FFFFCC" w:fill="FFFFFF"/>
            <w:vAlign w:val="center"/>
            <w:hideMark/>
          </w:tcPr>
          <w:p w14:paraId="1C7EA2A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084" w:type="dxa"/>
            <w:shd w:val="clear" w:color="FFFFCC" w:fill="FFFFFF"/>
            <w:noWrap/>
            <w:vAlign w:val="center"/>
            <w:hideMark/>
          </w:tcPr>
          <w:p w14:paraId="41337D8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2 000,0</w:t>
            </w:r>
          </w:p>
        </w:tc>
        <w:tc>
          <w:tcPr>
            <w:tcW w:w="1297" w:type="dxa"/>
            <w:shd w:val="clear" w:color="auto" w:fill="auto"/>
            <w:noWrap/>
            <w:vAlign w:val="center"/>
            <w:hideMark/>
          </w:tcPr>
          <w:p w14:paraId="6F642E4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242" w:type="dxa"/>
            <w:shd w:val="clear" w:color="auto" w:fill="auto"/>
            <w:noWrap/>
            <w:vAlign w:val="center"/>
            <w:hideMark/>
          </w:tcPr>
          <w:p w14:paraId="714FA85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5C38CDA9" w14:textId="77777777" w:rsidTr="00A56F05">
        <w:trPr>
          <w:trHeight w:val="975"/>
        </w:trPr>
        <w:tc>
          <w:tcPr>
            <w:tcW w:w="6766" w:type="dxa"/>
            <w:shd w:val="clear" w:color="FFFFCC" w:fill="FFFFFF"/>
            <w:vAlign w:val="center"/>
            <w:hideMark/>
          </w:tcPr>
          <w:p w14:paraId="6A76BE6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Иные межбюджетные трансферты (Межбюджетные трансферты)</w:t>
            </w:r>
          </w:p>
        </w:tc>
        <w:tc>
          <w:tcPr>
            <w:tcW w:w="487" w:type="dxa"/>
            <w:shd w:val="clear" w:color="FFFFCC" w:fill="FFFFFF"/>
            <w:vAlign w:val="center"/>
            <w:hideMark/>
          </w:tcPr>
          <w:p w14:paraId="687344B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549" w:type="dxa"/>
            <w:shd w:val="clear" w:color="FFFFCC" w:fill="FFFFFF"/>
            <w:vAlign w:val="center"/>
            <w:hideMark/>
          </w:tcPr>
          <w:p w14:paraId="291F1AE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noWrap/>
            <w:vAlign w:val="center"/>
            <w:hideMark/>
          </w:tcPr>
          <w:p w14:paraId="29572F1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10 2 01 88030</w:t>
            </w:r>
          </w:p>
        </w:tc>
        <w:tc>
          <w:tcPr>
            <w:tcW w:w="617" w:type="dxa"/>
            <w:shd w:val="clear" w:color="FFFFCC" w:fill="FFFFFF"/>
            <w:vAlign w:val="center"/>
            <w:hideMark/>
          </w:tcPr>
          <w:p w14:paraId="10B72B4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084" w:type="dxa"/>
            <w:shd w:val="clear" w:color="FFFFCC" w:fill="FFFFFF"/>
            <w:noWrap/>
            <w:vAlign w:val="center"/>
            <w:hideMark/>
          </w:tcPr>
          <w:p w14:paraId="5E04F28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7 256,0</w:t>
            </w:r>
          </w:p>
        </w:tc>
        <w:tc>
          <w:tcPr>
            <w:tcW w:w="1297" w:type="dxa"/>
            <w:shd w:val="clear" w:color="auto" w:fill="auto"/>
            <w:noWrap/>
            <w:vAlign w:val="center"/>
            <w:hideMark/>
          </w:tcPr>
          <w:p w14:paraId="7ED9F34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242" w:type="dxa"/>
            <w:shd w:val="clear" w:color="auto" w:fill="auto"/>
            <w:noWrap/>
            <w:vAlign w:val="center"/>
            <w:hideMark/>
          </w:tcPr>
          <w:p w14:paraId="0A578FE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7439F8F1" w14:textId="77777777" w:rsidTr="00A56F05">
        <w:trPr>
          <w:trHeight w:val="930"/>
        </w:trPr>
        <w:tc>
          <w:tcPr>
            <w:tcW w:w="6766" w:type="dxa"/>
            <w:shd w:val="clear" w:color="FFFFCC" w:fill="FFFFFF"/>
            <w:vAlign w:val="center"/>
            <w:hideMark/>
          </w:tcPr>
          <w:p w14:paraId="0A36BB7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(Межбюджетные трансферты)</w:t>
            </w:r>
          </w:p>
        </w:tc>
        <w:tc>
          <w:tcPr>
            <w:tcW w:w="487" w:type="dxa"/>
            <w:shd w:val="clear" w:color="FFFFCC" w:fill="FFFFFF"/>
            <w:noWrap/>
            <w:vAlign w:val="center"/>
            <w:hideMark/>
          </w:tcPr>
          <w:p w14:paraId="70C198D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549" w:type="dxa"/>
            <w:shd w:val="clear" w:color="FFFFCC" w:fill="FFFFFF"/>
            <w:noWrap/>
            <w:vAlign w:val="center"/>
            <w:hideMark/>
          </w:tcPr>
          <w:p w14:paraId="4E126D0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95" w:type="dxa"/>
            <w:shd w:val="clear" w:color="FFFFCC" w:fill="FFFFFF"/>
            <w:noWrap/>
            <w:vAlign w:val="center"/>
            <w:hideMark/>
          </w:tcPr>
          <w:p w14:paraId="33EE042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10 2 01 88060</w:t>
            </w:r>
          </w:p>
        </w:tc>
        <w:tc>
          <w:tcPr>
            <w:tcW w:w="617" w:type="dxa"/>
            <w:shd w:val="clear" w:color="FFFFCC" w:fill="FFFFFF"/>
            <w:noWrap/>
            <w:vAlign w:val="center"/>
            <w:hideMark/>
          </w:tcPr>
          <w:p w14:paraId="4D223F1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084" w:type="dxa"/>
            <w:shd w:val="clear" w:color="FFFFCC" w:fill="FFFFFF"/>
            <w:noWrap/>
            <w:vAlign w:val="center"/>
            <w:hideMark/>
          </w:tcPr>
          <w:p w14:paraId="35DBE11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11339,9</w:t>
            </w:r>
          </w:p>
        </w:tc>
        <w:tc>
          <w:tcPr>
            <w:tcW w:w="1297" w:type="dxa"/>
            <w:shd w:val="clear" w:color="auto" w:fill="auto"/>
            <w:noWrap/>
            <w:vAlign w:val="center"/>
            <w:hideMark/>
          </w:tcPr>
          <w:p w14:paraId="4F566FD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242" w:type="dxa"/>
            <w:shd w:val="clear" w:color="auto" w:fill="auto"/>
            <w:noWrap/>
            <w:vAlign w:val="center"/>
            <w:hideMark/>
          </w:tcPr>
          <w:p w14:paraId="420C7D9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bl>
    <w:p w14:paraId="6F102A83" w14:textId="77777777" w:rsidR="00C9245C" w:rsidRPr="00C9245C" w:rsidRDefault="00C9245C" w:rsidP="00C9245C">
      <w:pPr>
        <w:autoSpaceDE w:val="0"/>
        <w:spacing w:after="0" w:line="240" w:lineRule="auto"/>
        <w:rPr>
          <w:rFonts w:ascii="Times New Roman" w:hAnsi="Times New Roman" w:cs="Times New Roman"/>
          <w:sz w:val="24"/>
          <w:szCs w:val="24"/>
        </w:rPr>
      </w:pPr>
    </w:p>
    <w:p w14:paraId="5A3BD242" w14:textId="77777777" w:rsidR="00C9245C" w:rsidRPr="00C9245C" w:rsidRDefault="00C9245C" w:rsidP="00C9245C">
      <w:pPr>
        <w:autoSpaceDE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br w:type="page"/>
      </w:r>
    </w:p>
    <w:tbl>
      <w:tblPr>
        <w:tblW w:w="14523" w:type="dxa"/>
        <w:tblInd w:w="113" w:type="dxa"/>
        <w:tblLook w:val="04A0" w:firstRow="1" w:lastRow="0" w:firstColumn="1" w:lastColumn="0" w:noHBand="0" w:noVBand="1"/>
      </w:tblPr>
      <w:tblGrid>
        <w:gridCol w:w="884"/>
        <w:gridCol w:w="11173"/>
        <w:gridCol w:w="2466"/>
      </w:tblGrid>
      <w:tr w:rsidR="00C9245C" w:rsidRPr="00C9245C" w14:paraId="12256103" w14:textId="77777777" w:rsidTr="00A56F05">
        <w:trPr>
          <w:trHeight w:val="45"/>
        </w:trPr>
        <w:tc>
          <w:tcPr>
            <w:tcW w:w="884" w:type="dxa"/>
            <w:shd w:val="clear" w:color="auto" w:fill="auto"/>
            <w:noWrap/>
            <w:vAlign w:val="center"/>
            <w:hideMark/>
          </w:tcPr>
          <w:p w14:paraId="43FE12C1" w14:textId="77777777" w:rsidR="00C9245C" w:rsidRPr="00C9245C" w:rsidRDefault="00C9245C" w:rsidP="00C9245C">
            <w:pPr>
              <w:spacing w:after="0" w:line="240" w:lineRule="auto"/>
              <w:rPr>
                <w:rFonts w:ascii="Times New Roman" w:hAnsi="Times New Roman" w:cs="Times New Roman"/>
                <w:sz w:val="24"/>
                <w:szCs w:val="24"/>
              </w:rPr>
            </w:pPr>
          </w:p>
        </w:tc>
        <w:tc>
          <w:tcPr>
            <w:tcW w:w="13639" w:type="dxa"/>
            <w:gridSpan w:val="2"/>
            <w:vMerge w:val="restart"/>
            <w:shd w:val="clear" w:color="FFFFCC" w:fill="FFFFFF"/>
            <w:vAlign w:val="center"/>
            <w:hideMark/>
          </w:tcPr>
          <w:p w14:paraId="05225BB8" w14:textId="067F8219" w:rsidR="00C9245C" w:rsidRPr="00C9245C" w:rsidRDefault="00C9245C" w:rsidP="00C9245C">
            <w:pPr>
              <w:spacing w:after="0" w:line="240" w:lineRule="auto"/>
              <w:jc w:val="right"/>
              <w:rPr>
                <w:rFonts w:ascii="Times New Roman" w:hAnsi="Times New Roman" w:cs="Times New Roman"/>
                <w:sz w:val="24"/>
                <w:szCs w:val="24"/>
              </w:rPr>
            </w:pPr>
            <w:bookmarkStart w:id="2" w:name="RANGE!C1:N252"/>
            <w:r w:rsidRPr="00C9245C">
              <w:rPr>
                <w:rFonts w:ascii="Times New Roman" w:hAnsi="Times New Roman" w:cs="Times New Roman"/>
                <w:sz w:val="24"/>
                <w:szCs w:val="24"/>
              </w:rPr>
              <w:t>Приложение 6</w:t>
            </w:r>
            <w:r>
              <w:rPr>
                <w:rFonts w:ascii="Times New Roman" w:hAnsi="Times New Roman" w:cs="Times New Roman"/>
                <w:sz w:val="24"/>
                <w:szCs w:val="24"/>
              </w:rPr>
              <w:t xml:space="preserve"> </w:t>
            </w:r>
            <w:r w:rsidRPr="00C9245C">
              <w:rPr>
                <w:rFonts w:ascii="Times New Roman" w:hAnsi="Times New Roman" w:cs="Times New Roman"/>
                <w:sz w:val="24"/>
                <w:szCs w:val="24"/>
              </w:rPr>
              <w:t>к решению Совета народных депутатов</w:t>
            </w:r>
            <w:r>
              <w:rPr>
                <w:rFonts w:ascii="Times New Roman" w:hAnsi="Times New Roman" w:cs="Times New Roman"/>
                <w:sz w:val="24"/>
                <w:szCs w:val="24"/>
              </w:rPr>
              <w:t xml:space="preserve"> </w:t>
            </w:r>
            <w:r w:rsidRPr="00C9245C">
              <w:rPr>
                <w:rFonts w:ascii="Times New Roman" w:hAnsi="Times New Roman" w:cs="Times New Roman"/>
                <w:sz w:val="24"/>
                <w:szCs w:val="24"/>
              </w:rPr>
              <w:t>Каширского муниципального района</w:t>
            </w:r>
            <w:r>
              <w:rPr>
                <w:rFonts w:ascii="Times New Roman" w:hAnsi="Times New Roman" w:cs="Times New Roman"/>
                <w:sz w:val="24"/>
                <w:szCs w:val="24"/>
              </w:rPr>
              <w:t xml:space="preserve"> </w:t>
            </w:r>
            <w:r w:rsidRPr="00C9245C">
              <w:rPr>
                <w:rFonts w:ascii="Times New Roman" w:hAnsi="Times New Roman" w:cs="Times New Roman"/>
                <w:sz w:val="24"/>
                <w:szCs w:val="24"/>
              </w:rPr>
              <w:t xml:space="preserve">"27" декабря 2024 г. №206 </w:t>
            </w:r>
            <w:bookmarkEnd w:id="2"/>
          </w:p>
        </w:tc>
      </w:tr>
      <w:tr w:rsidR="00C9245C" w:rsidRPr="00C9245C" w14:paraId="08A6D5D6" w14:textId="77777777" w:rsidTr="00A56F05">
        <w:trPr>
          <w:trHeight w:val="2085"/>
        </w:trPr>
        <w:tc>
          <w:tcPr>
            <w:tcW w:w="884" w:type="dxa"/>
            <w:shd w:val="clear" w:color="auto" w:fill="auto"/>
            <w:noWrap/>
            <w:vAlign w:val="center"/>
            <w:hideMark/>
          </w:tcPr>
          <w:p w14:paraId="3F076849" w14:textId="77777777" w:rsidR="00C9245C" w:rsidRPr="00C9245C" w:rsidRDefault="00C9245C" w:rsidP="00C9245C">
            <w:pPr>
              <w:spacing w:after="0" w:line="240" w:lineRule="auto"/>
              <w:jc w:val="right"/>
              <w:rPr>
                <w:rFonts w:ascii="Times New Roman" w:hAnsi="Times New Roman" w:cs="Times New Roman"/>
                <w:sz w:val="24"/>
                <w:szCs w:val="24"/>
              </w:rPr>
            </w:pPr>
          </w:p>
        </w:tc>
        <w:tc>
          <w:tcPr>
            <w:tcW w:w="13639" w:type="dxa"/>
            <w:gridSpan w:val="2"/>
            <w:vMerge/>
            <w:vAlign w:val="center"/>
            <w:hideMark/>
          </w:tcPr>
          <w:p w14:paraId="1A389B34" w14:textId="77777777" w:rsidR="00C9245C" w:rsidRPr="00C9245C" w:rsidRDefault="00C9245C" w:rsidP="00C9245C">
            <w:pPr>
              <w:spacing w:after="0" w:line="240" w:lineRule="auto"/>
              <w:rPr>
                <w:rFonts w:ascii="Times New Roman" w:hAnsi="Times New Roman" w:cs="Times New Roman"/>
                <w:sz w:val="24"/>
                <w:szCs w:val="24"/>
              </w:rPr>
            </w:pPr>
          </w:p>
        </w:tc>
      </w:tr>
      <w:tr w:rsidR="00C9245C" w:rsidRPr="00C9245C" w14:paraId="64E1DB23" w14:textId="77777777" w:rsidTr="00A56F05">
        <w:trPr>
          <w:trHeight w:val="1770"/>
        </w:trPr>
        <w:tc>
          <w:tcPr>
            <w:tcW w:w="884" w:type="dxa"/>
            <w:shd w:val="clear" w:color="auto" w:fill="auto"/>
            <w:noWrap/>
            <w:vAlign w:val="center"/>
            <w:hideMark/>
          </w:tcPr>
          <w:p w14:paraId="03663236" w14:textId="77777777" w:rsidR="00C9245C" w:rsidRPr="00C9245C" w:rsidRDefault="00C9245C" w:rsidP="00C9245C">
            <w:pPr>
              <w:spacing w:after="0" w:line="240" w:lineRule="auto"/>
              <w:jc w:val="center"/>
              <w:rPr>
                <w:rFonts w:ascii="Times New Roman" w:hAnsi="Times New Roman" w:cs="Times New Roman"/>
                <w:sz w:val="24"/>
                <w:szCs w:val="24"/>
              </w:rPr>
            </w:pPr>
          </w:p>
        </w:tc>
        <w:tc>
          <w:tcPr>
            <w:tcW w:w="11173" w:type="dxa"/>
            <w:shd w:val="clear" w:color="FFFFCC" w:fill="FFFFFF"/>
            <w:vAlign w:val="center"/>
            <w:hideMark/>
          </w:tcPr>
          <w:p w14:paraId="02A0EF5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Распределение бюджетных ассигнований по целевым статьям(муниципальным программам Каширского муниципального района и непрограммным направлениям деятельности), группам видов расходов, разделам, подразделам классификации расходов районного бюджета на 2025 год и плановый период 2026 и 2027гг</w:t>
            </w:r>
          </w:p>
        </w:tc>
        <w:tc>
          <w:tcPr>
            <w:tcW w:w="2466" w:type="dxa"/>
            <w:shd w:val="clear" w:color="auto" w:fill="auto"/>
            <w:noWrap/>
            <w:vAlign w:val="bottom"/>
            <w:hideMark/>
          </w:tcPr>
          <w:p w14:paraId="730A155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(тыс.руб.)</w:t>
            </w:r>
          </w:p>
        </w:tc>
      </w:tr>
    </w:tbl>
    <w:p w14:paraId="47A0BC89" w14:textId="77777777" w:rsidR="00C9245C" w:rsidRPr="00C9245C" w:rsidRDefault="00C9245C" w:rsidP="00C9245C">
      <w:pPr>
        <w:spacing w:after="0" w:line="240" w:lineRule="auto"/>
        <w:rPr>
          <w:rFonts w:ascii="Times New Roman" w:hAnsi="Times New Roman" w:cs="Times New Roman"/>
          <w:sz w:val="24"/>
          <w:szCs w:val="24"/>
        </w:rPr>
      </w:pPr>
    </w:p>
    <w:tbl>
      <w:tblPr>
        <w:tblW w:w="1452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6766"/>
        <w:gridCol w:w="1471"/>
        <w:gridCol w:w="617"/>
        <w:gridCol w:w="522"/>
        <w:gridCol w:w="549"/>
        <w:gridCol w:w="1248"/>
        <w:gridCol w:w="1218"/>
        <w:gridCol w:w="1248"/>
      </w:tblGrid>
      <w:tr w:rsidR="00C9245C" w:rsidRPr="00C9245C" w14:paraId="661CD4B8" w14:textId="77777777" w:rsidTr="00A56F05">
        <w:trPr>
          <w:trHeight w:val="495"/>
        </w:trPr>
        <w:tc>
          <w:tcPr>
            <w:tcW w:w="884" w:type="dxa"/>
            <w:vMerge w:val="restart"/>
            <w:shd w:val="clear" w:color="auto" w:fill="auto"/>
            <w:noWrap/>
            <w:vAlign w:val="center"/>
            <w:hideMark/>
          </w:tcPr>
          <w:p w14:paraId="7C6DA00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N п/п</w:t>
            </w:r>
          </w:p>
        </w:tc>
        <w:tc>
          <w:tcPr>
            <w:tcW w:w="6766" w:type="dxa"/>
            <w:vMerge w:val="restart"/>
            <w:shd w:val="clear" w:color="FFFFCC" w:fill="FFFFFF"/>
            <w:noWrap/>
            <w:vAlign w:val="center"/>
            <w:hideMark/>
          </w:tcPr>
          <w:p w14:paraId="14A1C2C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Наименование</w:t>
            </w:r>
          </w:p>
        </w:tc>
        <w:tc>
          <w:tcPr>
            <w:tcW w:w="1471" w:type="dxa"/>
            <w:vMerge w:val="restart"/>
            <w:shd w:val="clear" w:color="FFFFCC" w:fill="FFFFFF"/>
            <w:noWrap/>
            <w:vAlign w:val="center"/>
            <w:hideMark/>
          </w:tcPr>
          <w:p w14:paraId="1CB92A3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ЦСР</w:t>
            </w:r>
          </w:p>
        </w:tc>
        <w:tc>
          <w:tcPr>
            <w:tcW w:w="617" w:type="dxa"/>
            <w:vMerge w:val="restart"/>
            <w:shd w:val="clear" w:color="FFFFCC" w:fill="FFFFFF"/>
            <w:noWrap/>
            <w:vAlign w:val="center"/>
            <w:hideMark/>
          </w:tcPr>
          <w:p w14:paraId="0695AAD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ВР</w:t>
            </w:r>
          </w:p>
        </w:tc>
        <w:tc>
          <w:tcPr>
            <w:tcW w:w="522" w:type="dxa"/>
            <w:vMerge w:val="restart"/>
            <w:shd w:val="clear" w:color="FFFFCC" w:fill="FFFFFF"/>
            <w:noWrap/>
            <w:vAlign w:val="center"/>
            <w:hideMark/>
          </w:tcPr>
          <w:p w14:paraId="36C6F32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РЗ</w:t>
            </w:r>
          </w:p>
        </w:tc>
        <w:tc>
          <w:tcPr>
            <w:tcW w:w="549" w:type="dxa"/>
            <w:vMerge w:val="restart"/>
            <w:shd w:val="clear" w:color="FFFFCC" w:fill="FFFFFF"/>
            <w:noWrap/>
            <w:vAlign w:val="center"/>
            <w:hideMark/>
          </w:tcPr>
          <w:p w14:paraId="096B409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ПР</w:t>
            </w:r>
          </w:p>
        </w:tc>
        <w:tc>
          <w:tcPr>
            <w:tcW w:w="1248" w:type="dxa"/>
            <w:vMerge w:val="restart"/>
            <w:shd w:val="clear" w:color="FFFFCC" w:fill="FFFFFF"/>
            <w:vAlign w:val="center"/>
            <w:hideMark/>
          </w:tcPr>
          <w:p w14:paraId="7298B7E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2025г</w:t>
            </w:r>
          </w:p>
        </w:tc>
        <w:tc>
          <w:tcPr>
            <w:tcW w:w="1218" w:type="dxa"/>
            <w:vMerge w:val="restart"/>
            <w:shd w:val="clear" w:color="FFFFCC" w:fill="FFFFFF"/>
            <w:vAlign w:val="center"/>
            <w:hideMark/>
          </w:tcPr>
          <w:p w14:paraId="67D38F0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2026г</w:t>
            </w:r>
          </w:p>
        </w:tc>
        <w:tc>
          <w:tcPr>
            <w:tcW w:w="1248" w:type="dxa"/>
            <w:vMerge w:val="restart"/>
            <w:shd w:val="clear" w:color="FFFFCC" w:fill="FFFFFF"/>
            <w:vAlign w:val="center"/>
            <w:hideMark/>
          </w:tcPr>
          <w:p w14:paraId="3A22DA4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2027г</w:t>
            </w:r>
          </w:p>
        </w:tc>
      </w:tr>
      <w:tr w:rsidR="00C9245C" w:rsidRPr="00C9245C" w14:paraId="72FC5A8A" w14:textId="77777777" w:rsidTr="00A56F05">
        <w:trPr>
          <w:trHeight w:val="1140"/>
        </w:trPr>
        <w:tc>
          <w:tcPr>
            <w:tcW w:w="884" w:type="dxa"/>
            <w:vMerge/>
            <w:vAlign w:val="center"/>
            <w:hideMark/>
          </w:tcPr>
          <w:p w14:paraId="7B198B81" w14:textId="77777777" w:rsidR="00C9245C" w:rsidRPr="00C9245C" w:rsidRDefault="00C9245C" w:rsidP="00C9245C">
            <w:pPr>
              <w:spacing w:after="0" w:line="240" w:lineRule="auto"/>
              <w:rPr>
                <w:rFonts w:ascii="Times New Roman" w:hAnsi="Times New Roman" w:cs="Times New Roman"/>
                <w:bCs/>
                <w:sz w:val="24"/>
                <w:szCs w:val="24"/>
              </w:rPr>
            </w:pPr>
          </w:p>
        </w:tc>
        <w:tc>
          <w:tcPr>
            <w:tcW w:w="6766" w:type="dxa"/>
            <w:vMerge/>
            <w:vAlign w:val="center"/>
            <w:hideMark/>
          </w:tcPr>
          <w:p w14:paraId="1E09CCF3" w14:textId="77777777" w:rsidR="00C9245C" w:rsidRPr="00C9245C" w:rsidRDefault="00C9245C" w:rsidP="00C9245C">
            <w:pPr>
              <w:spacing w:after="0" w:line="240" w:lineRule="auto"/>
              <w:rPr>
                <w:rFonts w:ascii="Times New Roman" w:hAnsi="Times New Roman" w:cs="Times New Roman"/>
                <w:bCs/>
                <w:sz w:val="24"/>
                <w:szCs w:val="24"/>
              </w:rPr>
            </w:pPr>
          </w:p>
        </w:tc>
        <w:tc>
          <w:tcPr>
            <w:tcW w:w="1471" w:type="dxa"/>
            <w:vMerge/>
            <w:vAlign w:val="center"/>
            <w:hideMark/>
          </w:tcPr>
          <w:p w14:paraId="79084E21" w14:textId="77777777" w:rsidR="00C9245C" w:rsidRPr="00C9245C" w:rsidRDefault="00C9245C" w:rsidP="00C9245C">
            <w:pPr>
              <w:spacing w:after="0" w:line="240" w:lineRule="auto"/>
              <w:rPr>
                <w:rFonts w:ascii="Times New Roman" w:hAnsi="Times New Roman" w:cs="Times New Roman"/>
                <w:bCs/>
                <w:sz w:val="24"/>
                <w:szCs w:val="24"/>
              </w:rPr>
            </w:pPr>
          </w:p>
        </w:tc>
        <w:tc>
          <w:tcPr>
            <w:tcW w:w="617" w:type="dxa"/>
            <w:vMerge/>
            <w:vAlign w:val="center"/>
            <w:hideMark/>
          </w:tcPr>
          <w:p w14:paraId="4EAA4F9C" w14:textId="77777777" w:rsidR="00C9245C" w:rsidRPr="00C9245C" w:rsidRDefault="00C9245C" w:rsidP="00C9245C">
            <w:pPr>
              <w:spacing w:after="0" w:line="240" w:lineRule="auto"/>
              <w:rPr>
                <w:rFonts w:ascii="Times New Roman" w:hAnsi="Times New Roman" w:cs="Times New Roman"/>
                <w:bCs/>
                <w:sz w:val="24"/>
                <w:szCs w:val="24"/>
              </w:rPr>
            </w:pPr>
          </w:p>
        </w:tc>
        <w:tc>
          <w:tcPr>
            <w:tcW w:w="522" w:type="dxa"/>
            <w:vMerge/>
            <w:vAlign w:val="center"/>
            <w:hideMark/>
          </w:tcPr>
          <w:p w14:paraId="76BCE4D1" w14:textId="77777777" w:rsidR="00C9245C" w:rsidRPr="00C9245C" w:rsidRDefault="00C9245C" w:rsidP="00C9245C">
            <w:pPr>
              <w:spacing w:after="0" w:line="240" w:lineRule="auto"/>
              <w:rPr>
                <w:rFonts w:ascii="Times New Roman" w:hAnsi="Times New Roman" w:cs="Times New Roman"/>
                <w:bCs/>
                <w:sz w:val="24"/>
                <w:szCs w:val="24"/>
              </w:rPr>
            </w:pPr>
          </w:p>
        </w:tc>
        <w:tc>
          <w:tcPr>
            <w:tcW w:w="549" w:type="dxa"/>
            <w:vMerge/>
            <w:vAlign w:val="center"/>
            <w:hideMark/>
          </w:tcPr>
          <w:p w14:paraId="47A31B43" w14:textId="77777777" w:rsidR="00C9245C" w:rsidRPr="00C9245C" w:rsidRDefault="00C9245C" w:rsidP="00C9245C">
            <w:pPr>
              <w:spacing w:after="0" w:line="240" w:lineRule="auto"/>
              <w:rPr>
                <w:rFonts w:ascii="Times New Roman" w:hAnsi="Times New Roman" w:cs="Times New Roman"/>
                <w:bCs/>
                <w:sz w:val="24"/>
                <w:szCs w:val="24"/>
              </w:rPr>
            </w:pPr>
          </w:p>
        </w:tc>
        <w:tc>
          <w:tcPr>
            <w:tcW w:w="1248" w:type="dxa"/>
            <w:vMerge/>
            <w:vAlign w:val="center"/>
            <w:hideMark/>
          </w:tcPr>
          <w:p w14:paraId="5759C490" w14:textId="77777777" w:rsidR="00C9245C" w:rsidRPr="00C9245C" w:rsidRDefault="00C9245C" w:rsidP="00C9245C">
            <w:pPr>
              <w:spacing w:after="0" w:line="240" w:lineRule="auto"/>
              <w:rPr>
                <w:rFonts w:ascii="Times New Roman" w:hAnsi="Times New Roman" w:cs="Times New Roman"/>
                <w:bCs/>
                <w:sz w:val="24"/>
                <w:szCs w:val="24"/>
              </w:rPr>
            </w:pPr>
          </w:p>
        </w:tc>
        <w:tc>
          <w:tcPr>
            <w:tcW w:w="1218" w:type="dxa"/>
            <w:vMerge/>
            <w:vAlign w:val="center"/>
            <w:hideMark/>
          </w:tcPr>
          <w:p w14:paraId="29D69F61" w14:textId="77777777" w:rsidR="00C9245C" w:rsidRPr="00C9245C" w:rsidRDefault="00C9245C" w:rsidP="00C9245C">
            <w:pPr>
              <w:spacing w:after="0" w:line="240" w:lineRule="auto"/>
              <w:rPr>
                <w:rFonts w:ascii="Times New Roman" w:hAnsi="Times New Roman" w:cs="Times New Roman"/>
                <w:bCs/>
                <w:sz w:val="24"/>
                <w:szCs w:val="24"/>
              </w:rPr>
            </w:pPr>
          </w:p>
        </w:tc>
        <w:tc>
          <w:tcPr>
            <w:tcW w:w="1248" w:type="dxa"/>
            <w:vMerge/>
            <w:vAlign w:val="center"/>
            <w:hideMark/>
          </w:tcPr>
          <w:p w14:paraId="29AD28A0" w14:textId="77777777" w:rsidR="00C9245C" w:rsidRPr="00C9245C" w:rsidRDefault="00C9245C" w:rsidP="00C9245C">
            <w:pPr>
              <w:spacing w:after="0" w:line="240" w:lineRule="auto"/>
              <w:rPr>
                <w:rFonts w:ascii="Times New Roman" w:hAnsi="Times New Roman" w:cs="Times New Roman"/>
                <w:bCs/>
                <w:sz w:val="24"/>
                <w:szCs w:val="24"/>
              </w:rPr>
            </w:pPr>
          </w:p>
        </w:tc>
      </w:tr>
      <w:tr w:rsidR="00C9245C" w:rsidRPr="00C9245C" w14:paraId="430175FD" w14:textId="77777777" w:rsidTr="00A56F05">
        <w:trPr>
          <w:trHeight w:val="300"/>
        </w:trPr>
        <w:tc>
          <w:tcPr>
            <w:tcW w:w="884" w:type="dxa"/>
            <w:shd w:val="clear" w:color="auto" w:fill="auto"/>
            <w:noWrap/>
            <w:vAlign w:val="center"/>
            <w:hideMark/>
          </w:tcPr>
          <w:p w14:paraId="562A46D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w:t>
            </w:r>
          </w:p>
        </w:tc>
        <w:tc>
          <w:tcPr>
            <w:tcW w:w="6766" w:type="dxa"/>
            <w:shd w:val="clear" w:color="FFFFCC" w:fill="FFFFFF"/>
            <w:noWrap/>
            <w:vAlign w:val="center"/>
            <w:hideMark/>
          </w:tcPr>
          <w:p w14:paraId="2EED40F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w:t>
            </w:r>
          </w:p>
        </w:tc>
        <w:tc>
          <w:tcPr>
            <w:tcW w:w="1471" w:type="dxa"/>
            <w:shd w:val="clear" w:color="FFFFCC" w:fill="FFFFFF"/>
            <w:noWrap/>
            <w:vAlign w:val="center"/>
            <w:hideMark/>
          </w:tcPr>
          <w:p w14:paraId="5EE1EB7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3</w:t>
            </w:r>
          </w:p>
        </w:tc>
        <w:tc>
          <w:tcPr>
            <w:tcW w:w="617" w:type="dxa"/>
            <w:shd w:val="clear" w:color="FFFFCC" w:fill="FFFFFF"/>
            <w:noWrap/>
            <w:vAlign w:val="center"/>
            <w:hideMark/>
          </w:tcPr>
          <w:p w14:paraId="1C12323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4</w:t>
            </w:r>
          </w:p>
        </w:tc>
        <w:tc>
          <w:tcPr>
            <w:tcW w:w="522" w:type="dxa"/>
            <w:shd w:val="clear" w:color="FFFFCC" w:fill="FFFFFF"/>
            <w:noWrap/>
            <w:vAlign w:val="center"/>
            <w:hideMark/>
          </w:tcPr>
          <w:p w14:paraId="011DD5A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5</w:t>
            </w:r>
          </w:p>
        </w:tc>
        <w:tc>
          <w:tcPr>
            <w:tcW w:w="549" w:type="dxa"/>
            <w:shd w:val="clear" w:color="FFFFCC" w:fill="FFFFFF"/>
            <w:noWrap/>
            <w:vAlign w:val="center"/>
            <w:hideMark/>
          </w:tcPr>
          <w:p w14:paraId="709A47C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6</w:t>
            </w:r>
          </w:p>
        </w:tc>
        <w:tc>
          <w:tcPr>
            <w:tcW w:w="1248" w:type="dxa"/>
            <w:shd w:val="clear" w:color="FFFFCC" w:fill="FFFFFF"/>
            <w:vAlign w:val="center"/>
            <w:hideMark/>
          </w:tcPr>
          <w:p w14:paraId="69C15F0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7</w:t>
            </w:r>
          </w:p>
        </w:tc>
        <w:tc>
          <w:tcPr>
            <w:tcW w:w="1218" w:type="dxa"/>
            <w:shd w:val="clear" w:color="FFFFCC" w:fill="FFFFFF"/>
            <w:vAlign w:val="center"/>
            <w:hideMark/>
          </w:tcPr>
          <w:p w14:paraId="3A67C04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8</w:t>
            </w:r>
          </w:p>
        </w:tc>
        <w:tc>
          <w:tcPr>
            <w:tcW w:w="1248" w:type="dxa"/>
            <w:shd w:val="clear" w:color="FFFFCC" w:fill="FFFFFF"/>
            <w:vAlign w:val="center"/>
            <w:hideMark/>
          </w:tcPr>
          <w:p w14:paraId="3949104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w:t>
            </w:r>
          </w:p>
        </w:tc>
      </w:tr>
      <w:tr w:rsidR="00C9245C" w:rsidRPr="00C9245C" w14:paraId="56EC90EB" w14:textId="77777777" w:rsidTr="00A56F05">
        <w:trPr>
          <w:trHeight w:val="300"/>
        </w:trPr>
        <w:tc>
          <w:tcPr>
            <w:tcW w:w="884" w:type="dxa"/>
            <w:shd w:val="clear" w:color="auto" w:fill="auto"/>
            <w:noWrap/>
            <w:vAlign w:val="center"/>
            <w:hideMark/>
          </w:tcPr>
          <w:p w14:paraId="2A1845B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FFFFCC" w:fill="FFFFFF"/>
            <w:noWrap/>
            <w:vAlign w:val="center"/>
            <w:hideMark/>
          </w:tcPr>
          <w:p w14:paraId="0037A9BF"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ВСЕГО</w:t>
            </w:r>
          </w:p>
        </w:tc>
        <w:tc>
          <w:tcPr>
            <w:tcW w:w="1471" w:type="dxa"/>
            <w:shd w:val="clear" w:color="FFFFCC" w:fill="FFFFFF"/>
            <w:noWrap/>
            <w:vAlign w:val="center"/>
            <w:hideMark/>
          </w:tcPr>
          <w:p w14:paraId="7277A83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noWrap/>
            <w:vAlign w:val="center"/>
            <w:hideMark/>
          </w:tcPr>
          <w:p w14:paraId="737CA5F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noWrap/>
            <w:vAlign w:val="center"/>
            <w:hideMark/>
          </w:tcPr>
          <w:p w14:paraId="0FF8ADB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noWrap/>
            <w:vAlign w:val="center"/>
            <w:hideMark/>
          </w:tcPr>
          <w:p w14:paraId="522CC7A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1AF435C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1 054 445,30</w:t>
            </w:r>
          </w:p>
        </w:tc>
        <w:tc>
          <w:tcPr>
            <w:tcW w:w="1218" w:type="dxa"/>
            <w:shd w:val="clear" w:color="FFFFCC" w:fill="FFFFFF"/>
            <w:noWrap/>
            <w:vAlign w:val="center"/>
            <w:hideMark/>
          </w:tcPr>
          <w:p w14:paraId="25BFBA2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798 560,10</w:t>
            </w:r>
          </w:p>
        </w:tc>
        <w:tc>
          <w:tcPr>
            <w:tcW w:w="1248" w:type="dxa"/>
            <w:shd w:val="clear" w:color="FFFFCC" w:fill="FFFFFF"/>
            <w:noWrap/>
            <w:vAlign w:val="center"/>
            <w:hideMark/>
          </w:tcPr>
          <w:p w14:paraId="47565AF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1 047 493,00</w:t>
            </w:r>
          </w:p>
        </w:tc>
      </w:tr>
      <w:tr w:rsidR="00C9245C" w:rsidRPr="00C9245C" w14:paraId="646A6602" w14:textId="77777777" w:rsidTr="00A56F05">
        <w:trPr>
          <w:trHeight w:val="930"/>
        </w:trPr>
        <w:tc>
          <w:tcPr>
            <w:tcW w:w="884" w:type="dxa"/>
            <w:shd w:val="clear" w:color="auto" w:fill="auto"/>
            <w:noWrap/>
            <w:vAlign w:val="center"/>
            <w:hideMark/>
          </w:tcPr>
          <w:p w14:paraId="4C80636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w:t>
            </w:r>
          </w:p>
        </w:tc>
        <w:tc>
          <w:tcPr>
            <w:tcW w:w="6766" w:type="dxa"/>
            <w:shd w:val="clear" w:color="FFFFCC" w:fill="FFFFFF"/>
            <w:vAlign w:val="center"/>
            <w:hideMark/>
          </w:tcPr>
          <w:p w14:paraId="7471828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Муниципальная программа Каширского муниципального района "Развитие образования"</w:t>
            </w:r>
          </w:p>
        </w:tc>
        <w:tc>
          <w:tcPr>
            <w:tcW w:w="1471" w:type="dxa"/>
            <w:shd w:val="clear" w:color="FFFFCC" w:fill="FFFFFF"/>
            <w:noWrap/>
            <w:vAlign w:val="center"/>
            <w:hideMark/>
          </w:tcPr>
          <w:p w14:paraId="41A9BD1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01 0 00 00000</w:t>
            </w:r>
          </w:p>
        </w:tc>
        <w:tc>
          <w:tcPr>
            <w:tcW w:w="617" w:type="dxa"/>
            <w:shd w:val="clear" w:color="FFFFCC" w:fill="FFFFFF"/>
            <w:noWrap/>
            <w:vAlign w:val="center"/>
            <w:hideMark/>
          </w:tcPr>
          <w:p w14:paraId="27C867B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noWrap/>
            <w:vAlign w:val="center"/>
            <w:hideMark/>
          </w:tcPr>
          <w:p w14:paraId="4E3E8B3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noWrap/>
            <w:vAlign w:val="center"/>
            <w:hideMark/>
          </w:tcPr>
          <w:p w14:paraId="5070041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7458CB6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508 956,8</w:t>
            </w:r>
          </w:p>
        </w:tc>
        <w:tc>
          <w:tcPr>
            <w:tcW w:w="1218" w:type="dxa"/>
            <w:shd w:val="clear" w:color="FFFFCC" w:fill="FFFFFF"/>
            <w:noWrap/>
            <w:vAlign w:val="center"/>
            <w:hideMark/>
          </w:tcPr>
          <w:p w14:paraId="0D80165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508 657,9</w:t>
            </w:r>
          </w:p>
        </w:tc>
        <w:tc>
          <w:tcPr>
            <w:tcW w:w="1248" w:type="dxa"/>
            <w:shd w:val="clear" w:color="FFFFCC" w:fill="FFFFFF"/>
            <w:noWrap/>
            <w:vAlign w:val="center"/>
            <w:hideMark/>
          </w:tcPr>
          <w:p w14:paraId="05E6056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533 399,1</w:t>
            </w:r>
          </w:p>
        </w:tc>
      </w:tr>
      <w:tr w:rsidR="00C9245C" w:rsidRPr="00C9245C" w14:paraId="572026D2" w14:textId="77777777" w:rsidTr="00A56F05">
        <w:trPr>
          <w:trHeight w:val="930"/>
        </w:trPr>
        <w:tc>
          <w:tcPr>
            <w:tcW w:w="884" w:type="dxa"/>
            <w:shd w:val="clear" w:color="auto" w:fill="auto"/>
            <w:noWrap/>
            <w:vAlign w:val="center"/>
            <w:hideMark/>
          </w:tcPr>
          <w:p w14:paraId="60D844E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1.1</w:t>
            </w:r>
          </w:p>
        </w:tc>
        <w:tc>
          <w:tcPr>
            <w:tcW w:w="6766" w:type="dxa"/>
            <w:shd w:val="clear" w:color="FFFFCC" w:fill="FFFFFF"/>
            <w:vAlign w:val="center"/>
            <w:hideMark/>
          </w:tcPr>
          <w:p w14:paraId="63D81427"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"Развитие дошкольного и общего образования"</w:t>
            </w:r>
          </w:p>
        </w:tc>
        <w:tc>
          <w:tcPr>
            <w:tcW w:w="1471" w:type="dxa"/>
            <w:shd w:val="clear" w:color="FFFFCC" w:fill="FFFFFF"/>
            <w:noWrap/>
            <w:vAlign w:val="center"/>
            <w:hideMark/>
          </w:tcPr>
          <w:p w14:paraId="738A0BE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01 1 00 00000</w:t>
            </w:r>
          </w:p>
        </w:tc>
        <w:tc>
          <w:tcPr>
            <w:tcW w:w="617" w:type="dxa"/>
            <w:shd w:val="clear" w:color="FFFFCC" w:fill="FFFFFF"/>
            <w:noWrap/>
            <w:vAlign w:val="center"/>
            <w:hideMark/>
          </w:tcPr>
          <w:p w14:paraId="11F6D6A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noWrap/>
            <w:vAlign w:val="center"/>
            <w:hideMark/>
          </w:tcPr>
          <w:p w14:paraId="4594F6A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noWrap/>
            <w:vAlign w:val="center"/>
            <w:hideMark/>
          </w:tcPr>
          <w:p w14:paraId="7EC7D49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53336FD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459 747,9</w:t>
            </w:r>
          </w:p>
        </w:tc>
        <w:tc>
          <w:tcPr>
            <w:tcW w:w="1218" w:type="dxa"/>
            <w:shd w:val="clear" w:color="FFFFCC" w:fill="FFFFFF"/>
            <w:noWrap/>
            <w:vAlign w:val="center"/>
            <w:hideMark/>
          </w:tcPr>
          <w:p w14:paraId="77571E0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457 415,1</w:t>
            </w:r>
          </w:p>
        </w:tc>
        <w:tc>
          <w:tcPr>
            <w:tcW w:w="1248" w:type="dxa"/>
            <w:shd w:val="clear" w:color="FFFFCC" w:fill="FFFFFF"/>
            <w:noWrap/>
            <w:vAlign w:val="center"/>
            <w:hideMark/>
          </w:tcPr>
          <w:p w14:paraId="64276A2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480 665,1</w:t>
            </w:r>
          </w:p>
        </w:tc>
      </w:tr>
      <w:tr w:rsidR="00C9245C" w:rsidRPr="00C9245C" w14:paraId="061954BB" w14:textId="77777777" w:rsidTr="00A56F05">
        <w:trPr>
          <w:trHeight w:val="930"/>
        </w:trPr>
        <w:tc>
          <w:tcPr>
            <w:tcW w:w="884" w:type="dxa"/>
            <w:shd w:val="clear" w:color="auto" w:fill="auto"/>
            <w:noWrap/>
            <w:vAlign w:val="center"/>
            <w:hideMark/>
          </w:tcPr>
          <w:p w14:paraId="077E192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1.1.1</w:t>
            </w:r>
          </w:p>
        </w:tc>
        <w:tc>
          <w:tcPr>
            <w:tcW w:w="6766" w:type="dxa"/>
            <w:shd w:val="clear" w:color="FFFFCC" w:fill="FFFFFF"/>
            <w:vAlign w:val="center"/>
            <w:hideMark/>
          </w:tcPr>
          <w:p w14:paraId="0B980FB1"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"Развитие дошкольного образования"</w:t>
            </w:r>
          </w:p>
        </w:tc>
        <w:tc>
          <w:tcPr>
            <w:tcW w:w="1471" w:type="dxa"/>
            <w:shd w:val="clear" w:color="FFFFCC" w:fill="FFFFFF"/>
            <w:noWrap/>
            <w:vAlign w:val="center"/>
            <w:hideMark/>
          </w:tcPr>
          <w:p w14:paraId="639EABF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01 1 01 00000</w:t>
            </w:r>
          </w:p>
        </w:tc>
        <w:tc>
          <w:tcPr>
            <w:tcW w:w="617" w:type="dxa"/>
            <w:shd w:val="clear" w:color="FFFFCC" w:fill="FFFFFF"/>
            <w:noWrap/>
            <w:vAlign w:val="center"/>
            <w:hideMark/>
          </w:tcPr>
          <w:p w14:paraId="5937816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noWrap/>
            <w:vAlign w:val="center"/>
            <w:hideMark/>
          </w:tcPr>
          <w:p w14:paraId="416B935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noWrap/>
            <w:vAlign w:val="center"/>
            <w:hideMark/>
          </w:tcPr>
          <w:p w14:paraId="56FFA14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27DA2D1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71 381,8</w:t>
            </w:r>
          </w:p>
        </w:tc>
        <w:tc>
          <w:tcPr>
            <w:tcW w:w="1218" w:type="dxa"/>
            <w:shd w:val="clear" w:color="auto" w:fill="auto"/>
            <w:noWrap/>
            <w:vAlign w:val="center"/>
            <w:hideMark/>
          </w:tcPr>
          <w:p w14:paraId="78012D4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73313,8</w:t>
            </w:r>
          </w:p>
        </w:tc>
        <w:tc>
          <w:tcPr>
            <w:tcW w:w="1248" w:type="dxa"/>
            <w:shd w:val="clear" w:color="auto" w:fill="auto"/>
            <w:noWrap/>
            <w:vAlign w:val="center"/>
            <w:hideMark/>
          </w:tcPr>
          <w:p w14:paraId="603255F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76072,9</w:t>
            </w:r>
          </w:p>
        </w:tc>
      </w:tr>
      <w:tr w:rsidR="00C9245C" w:rsidRPr="00C9245C" w14:paraId="3C52CB07" w14:textId="77777777" w:rsidTr="00A56F05">
        <w:trPr>
          <w:trHeight w:val="2175"/>
        </w:trPr>
        <w:tc>
          <w:tcPr>
            <w:tcW w:w="884" w:type="dxa"/>
            <w:shd w:val="clear" w:color="auto" w:fill="auto"/>
            <w:noWrap/>
            <w:vAlign w:val="center"/>
            <w:hideMark/>
          </w:tcPr>
          <w:p w14:paraId="14D4358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6766" w:type="dxa"/>
            <w:shd w:val="clear" w:color="auto" w:fill="auto"/>
            <w:vAlign w:val="center"/>
            <w:hideMark/>
          </w:tcPr>
          <w:p w14:paraId="2C16E46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1471" w:type="dxa"/>
            <w:shd w:val="clear" w:color="FFFFCC" w:fill="FFFFFF"/>
            <w:noWrap/>
            <w:vAlign w:val="center"/>
            <w:hideMark/>
          </w:tcPr>
          <w:p w14:paraId="0544DAC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01 1 01 80590</w:t>
            </w:r>
          </w:p>
        </w:tc>
        <w:tc>
          <w:tcPr>
            <w:tcW w:w="617" w:type="dxa"/>
            <w:shd w:val="clear" w:color="FFFFCC" w:fill="FFFFFF"/>
            <w:noWrap/>
            <w:vAlign w:val="center"/>
            <w:hideMark/>
          </w:tcPr>
          <w:p w14:paraId="3D8A915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22" w:type="dxa"/>
            <w:shd w:val="clear" w:color="FFFFCC" w:fill="FFFFFF"/>
            <w:noWrap/>
            <w:vAlign w:val="center"/>
            <w:hideMark/>
          </w:tcPr>
          <w:p w14:paraId="07F75AA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noWrap/>
            <w:vAlign w:val="center"/>
            <w:hideMark/>
          </w:tcPr>
          <w:p w14:paraId="375E7A0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48" w:type="dxa"/>
            <w:shd w:val="clear" w:color="FFFFCC" w:fill="FFFFFF"/>
            <w:noWrap/>
            <w:vAlign w:val="center"/>
            <w:hideMark/>
          </w:tcPr>
          <w:p w14:paraId="3E7C874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15 162,0</w:t>
            </w:r>
          </w:p>
        </w:tc>
        <w:tc>
          <w:tcPr>
            <w:tcW w:w="1218" w:type="dxa"/>
            <w:shd w:val="clear" w:color="auto" w:fill="auto"/>
            <w:noWrap/>
            <w:vAlign w:val="center"/>
            <w:hideMark/>
          </w:tcPr>
          <w:p w14:paraId="4A5EB11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15162,0</w:t>
            </w:r>
          </w:p>
        </w:tc>
        <w:tc>
          <w:tcPr>
            <w:tcW w:w="1248" w:type="dxa"/>
            <w:shd w:val="clear" w:color="auto" w:fill="auto"/>
            <w:noWrap/>
            <w:vAlign w:val="center"/>
            <w:hideMark/>
          </w:tcPr>
          <w:p w14:paraId="2DBCBAB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15162,0</w:t>
            </w:r>
          </w:p>
        </w:tc>
      </w:tr>
      <w:tr w:rsidR="00C9245C" w:rsidRPr="00C9245C" w14:paraId="6C987971" w14:textId="77777777" w:rsidTr="00A56F05">
        <w:trPr>
          <w:trHeight w:val="1365"/>
        </w:trPr>
        <w:tc>
          <w:tcPr>
            <w:tcW w:w="884" w:type="dxa"/>
            <w:shd w:val="clear" w:color="auto" w:fill="auto"/>
            <w:noWrap/>
            <w:vAlign w:val="center"/>
            <w:hideMark/>
          </w:tcPr>
          <w:p w14:paraId="4F43A44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7101543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(оказания услуг) муниципальных учреждений (Закупка товаров, работ и услуг для государственных(муниципальных)нужд)</w:t>
            </w:r>
          </w:p>
        </w:tc>
        <w:tc>
          <w:tcPr>
            <w:tcW w:w="1471" w:type="dxa"/>
            <w:shd w:val="clear" w:color="FFFFCC" w:fill="FFFFFF"/>
            <w:vAlign w:val="center"/>
            <w:hideMark/>
          </w:tcPr>
          <w:p w14:paraId="5B088C7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01 1 01 80590</w:t>
            </w:r>
          </w:p>
        </w:tc>
        <w:tc>
          <w:tcPr>
            <w:tcW w:w="617" w:type="dxa"/>
            <w:shd w:val="clear" w:color="auto" w:fill="auto"/>
            <w:vAlign w:val="center"/>
            <w:hideMark/>
          </w:tcPr>
          <w:p w14:paraId="7201539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37F1E2E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559AF11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48" w:type="dxa"/>
            <w:shd w:val="clear" w:color="FFFFCC" w:fill="FFFFFF"/>
            <w:noWrap/>
            <w:vAlign w:val="center"/>
            <w:hideMark/>
          </w:tcPr>
          <w:p w14:paraId="341EECA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9 993,5</w:t>
            </w:r>
          </w:p>
        </w:tc>
        <w:tc>
          <w:tcPr>
            <w:tcW w:w="1218" w:type="dxa"/>
            <w:shd w:val="clear" w:color="auto" w:fill="auto"/>
            <w:noWrap/>
            <w:vAlign w:val="center"/>
            <w:hideMark/>
          </w:tcPr>
          <w:p w14:paraId="21695D1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9300,0</w:t>
            </w:r>
          </w:p>
        </w:tc>
        <w:tc>
          <w:tcPr>
            <w:tcW w:w="1248" w:type="dxa"/>
            <w:shd w:val="clear" w:color="auto" w:fill="auto"/>
            <w:noWrap/>
            <w:vAlign w:val="center"/>
            <w:hideMark/>
          </w:tcPr>
          <w:p w14:paraId="6226264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9300,0</w:t>
            </w:r>
          </w:p>
        </w:tc>
      </w:tr>
      <w:tr w:rsidR="00C9245C" w:rsidRPr="00C9245C" w14:paraId="74E219D4" w14:textId="77777777" w:rsidTr="00A56F05">
        <w:trPr>
          <w:trHeight w:val="1095"/>
        </w:trPr>
        <w:tc>
          <w:tcPr>
            <w:tcW w:w="884" w:type="dxa"/>
            <w:shd w:val="clear" w:color="auto" w:fill="auto"/>
            <w:noWrap/>
            <w:vAlign w:val="center"/>
            <w:hideMark/>
          </w:tcPr>
          <w:p w14:paraId="3077CE9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7F3DA8C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(оказания услуг)муниципальных учреждений (Иные бюджетные ассигнования)</w:t>
            </w:r>
          </w:p>
        </w:tc>
        <w:tc>
          <w:tcPr>
            <w:tcW w:w="1471" w:type="dxa"/>
            <w:shd w:val="clear" w:color="FFFFCC" w:fill="FFFFFF"/>
            <w:vAlign w:val="center"/>
            <w:hideMark/>
          </w:tcPr>
          <w:p w14:paraId="7B81F63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01 1 01 80590</w:t>
            </w:r>
          </w:p>
        </w:tc>
        <w:tc>
          <w:tcPr>
            <w:tcW w:w="617" w:type="dxa"/>
            <w:shd w:val="clear" w:color="auto" w:fill="auto"/>
            <w:vAlign w:val="center"/>
            <w:hideMark/>
          </w:tcPr>
          <w:p w14:paraId="43D0C23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522" w:type="dxa"/>
            <w:shd w:val="clear" w:color="FFFFCC" w:fill="FFFFFF"/>
            <w:vAlign w:val="center"/>
            <w:hideMark/>
          </w:tcPr>
          <w:p w14:paraId="3AB70D5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1B87DB9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48" w:type="dxa"/>
            <w:shd w:val="clear" w:color="FFFFCC" w:fill="FFFFFF"/>
            <w:noWrap/>
            <w:vAlign w:val="center"/>
            <w:hideMark/>
          </w:tcPr>
          <w:p w14:paraId="4600C61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636,5</w:t>
            </w:r>
          </w:p>
        </w:tc>
        <w:tc>
          <w:tcPr>
            <w:tcW w:w="1218" w:type="dxa"/>
            <w:shd w:val="clear" w:color="auto" w:fill="auto"/>
            <w:noWrap/>
            <w:vAlign w:val="center"/>
            <w:hideMark/>
          </w:tcPr>
          <w:p w14:paraId="26BB3E3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636,5</w:t>
            </w:r>
          </w:p>
        </w:tc>
        <w:tc>
          <w:tcPr>
            <w:tcW w:w="1248" w:type="dxa"/>
            <w:shd w:val="clear" w:color="auto" w:fill="auto"/>
            <w:noWrap/>
            <w:vAlign w:val="center"/>
            <w:hideMark/>
          </w:tcPr>
          <w:p w14:paraId="784E74C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636,5</w:t>
            </w:r>
          </w:p>
        </w:tc>
      </w:tr>
      <w:tr w:rsidR="00C9245C" w:rsidRPr="00C9245C" w14:paraId="0B0E48CF" w14:textId="77777777" w:rsidTr="00A56F05">
        <w:trPr>
          <w:trHeight w:val="2430"/>
        </w:trPr>
        <w:tc>
          <w:tcPr>
            <w:tcW w:w="884" w:type="dxa"/>
            <w:shd w:val="clear" w:color="auto" w:fill="auto"/>
            <w:noWrap/>
            <w:vAlign w:val="center"/>
            <w:hideMark/>
          </w:tcPr>
          <w:p w14:paraId="2105D4D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77C2716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на обеспечение государственных гарантий реализации прав на получение общедоступного дошкольного образования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1" w:type="dxa"/>
            <w:shd w:val="clear" w:color="FFFFCC" w:fill="FFFFFF"/>
            <w:vAlign w:val="center"/>
            <w:hideMark/>
          </w:tcPr>
          <w:p w14:paraId="7985529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01 1 01 78290</w:t>
            </w:r>
          </w:p>
        </w:tc>
        <w:tc>
          <w:tcPr>
            <w:tcW w:w="617" w:type="dxa"/>
            <w:shd w:val="clear" w:color="auto" w:fill="auto"/>
            <w:vAlign w:val="center"/>
            <w:hideMark/>
          </w:tcPr>
          <w:p w14:paraId="0ABE1A2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22" w:type="dxa"/>
            <w:shd w:val="clear" w:color="FFFFCC" w:fill="FFFFFF"/>
            <w:vAlign w:val="center"/>
            <w:hideMark/>
          </w:tcPr>
          <w:p w14:paraId="39FD7BD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4C85D49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48" w:type="dxa"/>
            <w:shd w:val="clear" w:color="FFFFCC" w:fill="FFFFFF"/>
            <w:noWrap/>
            <w:vAlign w:val="center"/>
            <w:hideMark/>
          </w:tcPr>
          <w:p w14:paraId="453A19C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44 576,0</w:t>
            </w:r>
          </w:p>
        </w:tc>
        <w:tc>
          <w:tcPr>
            <w:tcW w:w="1218" w:type="dxa"/>
            <w:shd w:val="clear" w:color="auto" w:fill="auto"/>
            <w:noWrap/>
            <w:vAlign w:val="center"/>
            <w:hideMark/>
          </w:tcPr>
          <w:p w14:paraId="60FC78A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47145,0</w:t>
            </w:r>
          </w:p>
        </w:tc>
        <w:tc>
          <w:tcPr>
            <w:tcW w:w="1248" w:type="dxa"/>
            <w:shd w:val="clear" w:color="auto" w:fill="auto"/>
            <w:noWrap/>
            <w:vAlign w:val="center"/>
            <w:hideMark/>
          </w:tcPr>
          <w:p w14:paraId="50ACAA4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49845,0</w:t>
            </w:r>
          </w:p>
        </w:tc>
      </w:tr>
      <w:tr w:rsidR="00C9245C" w:rsidRPr="00C9245C" w14:paraId="79809B04" w14:textId="77777777" w:rsidTr="00A56F05">
        <w:trPr>
          <w:trHeight w:val="1710"/>
        </w:trPr>
        <w:tc>
          <w:tcPr>
            <w:tcW w:w="884" w:type="dxa"/>
            <w:shd w:val="clear" w:color="auto" w:fill="auto"/>
            <w:noWrap/>
            <w:vAlign w:val="center"/>
            <w:hideMark/>
          </w:tcPr>
          <w:p w14:paraId="3E0BD1D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667DF82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на обеспечение государственных гарантий реализации прав на получение общедоступного дошкольного образования (Закупка товаров, работ и услуг для государственных (муниципальных)нужд)</w:t>
            </w:r>
          </w:p>
        </w:tc>
        <w:tc>
          <w:tcPr>
            <w:tcW w:w="1471" w:type="dxa"/>
            <w:shd w:val="clear" w:color="FFFFCC" w:fill="FFFFFF"/>
            <w:vAlign w:val="center"/>
            <w:hideMark/>
          </w:tcPr>
          <w:p w14:paraId="09A4C75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01 1 01 78290</w:t>
            </w:r>
          </w:p>
        </w:tc>
        <w:tc>
          <w:tcPr>
            <w:tcW w:w="617" w:type="dxa"/>
            <w:shd w:val="clear" w:color="auto" w:fill="auto"/>
            <w:vAlign w:val="center"/>
            <w:hideMark/>
          </w:tcPr>
          <w:p w14:paraId="1180BED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1325C3E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2AD841B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48" w:type="dxa"/>
            <w:shd w:val="clear" w:color="FFFFCC" w:fill="FFFFFF"/>
            <w:noWrap/>
            <w:vAlign w:val="center"/>
            <w:hideMark/>
          </w:tcPr>
          <w:p w14:paraId="455CEA8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909,8</w:t>
            </w:r>
          </w:p>
        </w:tc>
        <w:tc>
          <w:tcPr>
            <w:tcW w:w="1218" w:type="dxa"/>
            <w:shd w:val="clear" w:color="auto" w:fill="auto"/>
            <w:noWrap/>
            <w:vAlign w:val="center"/>
            <w:hideMark/>
          </w:tcPr>
          <w:p w14:paraId="189F3FD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962,1</w:t>
            </w:r>
          </w:p>
        </w:tc>
        <w:tc>
          <w:tcPr>
            <w:tcW w:w="1248" w:type="dxa"/>
            <w:shd w:val="clear" w:color="auto" w:fill="auto"/>
            <w:noWrap/>
            <w:vAlign w:val="center"/>
            <w:hideMark/>
          </w:tcPr>
          <w:p w14:paraId="30604D4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1016,9</w:t>
            </w:r>
          </w:p>
        </w:tc>
      </w:tr>
      <w:tr w:rsidR="00C9245C" w:rsidRPr="00C9245C" w14:paraId="5A91554B" w14:textId="77777777" w:rsidTr="00A56F05">
        <w:trPr>
          <w:trHeight w:val="2970"/>
        </w:trPr>
        <w:tc>
          <w:tcPr>
            <w:tcW w:w="884" w:type="dxa"/>
            <w:shd w:val="clear" w:color="auto" w:fill="auto"/>
            <w:noWrap/>
            <w:vAlign w:val="center"/>
            <w:hideMark/>
          </w:tcPr>
          <w:p w14:paraId="55C7D19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6766" w:type="dxa"/>
            <w:shd w:val="clear" w:color="auto" w:fill="auto"/>
            <w:vAlign w:val="center"/>
            <w:hideMark/>
          </w:tcPr>
          <w:p w14:paraId="6DBFEE9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общеобразовательную программу дошкольного образования в рамках подпрограммы"Развитие дошкольного и общего образования" муниципальной программы "Развитие образования" (Социальное обеспечение и иные выплаты)</w:t>
            </w:r>
          </w:p>
        </w:tc>
        <w:tc>
          <w:tcPr>
            <w:tcW w:w="1471" w:type="dxa"/>
            <w:shd w:val="clear" w:color="FFFFCC" w:fill="FFFFFF"/>
            <w:vAlign w:val="center"/>
            <w:hideMark/>
          </w:tcPr>
          <w:p w14:paraId="7731BA5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01 1 01 78150</w:t>
            </w:r>
          </w:p>
        </w:tc>
        <w:tc>
          <w:tcPr>
            <w:tcW w:w="617" w:type="dxa"/>
            <w:shd w:val="clear" w:color="FFFFCC" w:fill="FFFFFF"/>
            <w:vAlign w:val="center"/>
            <w:hideMark/>
          </w:tcPr>
          <w:p w14:paraId="49C5F27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522" w:type="dxa"/>
            <w:shd w:val="clear" w:color="FFFFCC" w:fill="FFFFFF"/>
            <w:vAlign w:val="center"/>
            <w:hideMark/>
          </w:tcPr>
          <w:p w14:paraId="49F3CA3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28A1C46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48" w:type="dxa"/>
            <w:shd w:val="clear" w:color="FFFFCC" w:fill="FFFFFF"/>
            <w:noWrap/>
            <w:vAlign w:val="center"/>
            <w:hideMark/>
          </w:tcPr>
          <w:p w14:paraId="60F75E4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104,0</w:t>
            </w:r>
          </w:p>
        </w:tc>
        <w:tc>
          <w:tcPr>
            <w:tcW w:w="1218" w:type="dxa"/>
            <w:shd w:val="clear" w:color="auto" w:fill="auto"/>
            <w:noWrap/>
            <w:vAlign w:val="center"/>
            <w:hideMark/>
          </w:tcPr>
          <w:p w14:paraId="0CE8CDF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108,2</w:t>
            </w:r>
          </w:p>
        </w:tc>
        <w:tc>
          <w:tcPr>
            <w:tcW w:w="1248" w:type="dxa"/>
            <w:shd w:val="clear" w:color="auto" w:fill="auto"/>
            <w:noWrap/>
            <w:vAlign w:val="center"/>
            <w:hideMark/>
          </w:tcPr>
          <w:p w14:paraId="5A32667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112,5</w:t>
            </w:r>
          </w:p>
        </w:tc>
      </w:tr>
      <w:tr w:rsidR="00C9245C" w:rsidRPr="00C9245C" w14:paraId="64C563C9" w14:textId="77777777" w:rsidTr="00A56F05">
        <w:trPr>
          <w:trHeight w:val="900"/>
        </w:trPr>
        <w:tc>
          <w:tcPr>
            <w:tcW w:w="884" w:type="dxa"/>
            <w:shd w:val="clear" w:color="auto" w:fill="auto"/>
            <w:noWrap/>
            <w:vAlign w:val="center"/>
            <w:hideMark/>
          </w:tcPr>
          <w:p w14:paraId="1482005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1.1.2</w:t>
            </w:r>
          </w:p>
        </w:tc>
        <w:tc>
          <w:tcPr>
            <w:tcW w:w="6766" w:type="dxa"/>
            <w:shd w:val="clear" w:color="auto" w:fill="auto"/>
            <w:vAlign w:val="center"/>
            <w:hideMark/>
          </w:tcPr>
          <w:p w14:paraId="5A536770"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 Развитие общего образования"</w:t>
            </w:r>
          </w:p>
        </w:tc>
        <w:tc>
          <w:tcPr>
            <w:tcW w:w="1471" w:type="dxa"/>
            <w:shd w:val="clear" w:color="FFFFCC" w:fill="FFFFFF"/>
            <w:vAlign w:val="center"/>
            <w:hideMark/>
          </w:tcPr>
          <w:p w14:paraId="4CB4141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01 1 02 00000</w:t>
            </w:r>
          </w:p>
        </w:tc>
        <w:tc>
          <w:tcPr>
            <w:tcW w:w="617" w:type="dxa"/>
            <w:shd w:val="clear" w:color="auto" w:fill="auto"/>
            <w:vAlign w:val="center"/>
            <w:hideMark/>
          </w:tcPr>
          <w:p w14:paraId="3374BA5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201D3D4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1CC3891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146EB36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385 177,5</w:t>
            </w:r>
          </w:p>
        </w:tc>
        <w:tc>
          <w:tcPr>
            <w:tcW w:w="1218" w:type="dxa"/>
            <w:shd w:val="clear" w:color="auto" w:fill="auto"/>
            <w:noWrap/>
            <w:vAlign w:val="center"/>
            <w:hideMark/>
          </w:tcPr>
          <w:p w14:paraId="75E49EC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380145,8</w:t>
            </w:r>
          </w:p>
        </w:tc>
        <w:tc>
          <w:tcPr>
            <w:tcW w:w="1248" w:type="dxa"/>
            <w:shd w:val="clear" w:color="auto" w:fill="auto"/>
            <w:noWrap/>
            <w:vAlign w:val="center"/>
            <w:hideMark/>
          </w:tcPr>
          <w:p w14:paraId="5EAB180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400636,7</w:t>
            </w:r>
          </w:p>
        </w:tc>
      </w:tr>
      <w:tr w:rsidR="00C9245C" w:rsidRPr="00C9245C" w14:paraId="7CEB3802" w14:textId="77777777" w:rsidTr="00A56F05">
        <w:trPr>
          <w:trHeight w:val="2970"/>
        </w:trPr>
        <w:tc>
          <w:tcPr>
            <w:tcW w:w="884" w:type="dxa"/>
            <w:shd w:val="clear" w:color="auto" w:fill="auto"/>
            <w:noWrap/>
            <w:vAlign w:val="center"/>
            <w:hideMark/>
          </w:tcPr>
          <w:p w14:paraId="03920C6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14F2CB5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на обеспечение государственных гарантий реализации прав на получение общедоступного и бесплатного общего образования , а также дополнительного образования детей в общеобразовательных учреждениях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1471" w:type="dxa"/>
            <w:shd w:val="clear" w:color="FFFFCC" w:fill="FFFFFF"/>
            <w:vAlign w:val="center"/>
            <w:hideMark/>
          </w:tcPr>
          <w:p w14:paraId="416EE4F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01 1 02 78120</w:t>
            </w:r>
          </w:p>
        </w:tc>
        <w:tc>
          <w:tcPr>
            <w:tcW w:w="617" w:type="dxa"/>
            <w:shd w:val="clear" w:color="auto" w:fill="auto"/>
            <w:vAlign w:val="center"/>
            <w:hideMark/>
          </w:tcPr>
          <w:p w14:paraId="5652282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22" w:type="dxa"/>
            <w:shd w:val="clear" w:color="FFFFCC" w:fill="FFFFFF"/>
            <w:vAlign w:val="center"/>
            <w:hideMark/>
          </w:tcPr>
          <w:p w14:paraId="28DB2CE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7B56270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48" w:type="dxa"/>
            <w:shd w:val="clear" w:color="FFFFCC" w:fill="FFFFFF"/>
            <w:noWrap/>
            <w:vAlign w:val="center"/>
            <w:hideMark/>
          </w:tcPr>
          <w:p w14:paraId="33242F9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250 646,0</w:t>
            </w:r>
          </w:p>
        </w:tc>
        <w:tc>
          <w:tcPr>
            <w:tcW w:w="1218" w:type="dxa"/>
            <w:shd w:val="clear" w:color="auto" w:fill="auto"/>
            <w:noWrap/>
            <w:vAlign w:val="center"/>
            <w:hideMark/>
          </w:tcPr>
          <w:p w14:paraId="0E421A4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268750,0</w:t>
            </w:r>
          </w:p>
        </w:tc>
        <w:tc>
          <w:tcPr>
            <w:tcW w:w="1248" w:type="dxa"/>
            <w:shd w:val="clear" w:color="auto" w:fill="auto"/>
            <w:noWrap/>
            <w:vAlign w:val="center"/>
            <w:hideMark/>
          </w:tcPr>
          <w:p w14:paraId="18F7FE8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287204,0</w:t>
            </w:r>
          </w:p>
        </w:tc>
      </w:tr>
      <w:tr w:rsidR="00C9245C" w:rsidRPr="00C9245C" w14:paraId="45F528E8" w14:textId="77777777" w:rsidTr="00A56F05">
        <w:trPr>
          <w:trHeight w:val="2280"/>
        </w:trPr>
        <w:tc>
          <w:tcPr>
            <w:tcW w:w="884" w:type="dxa"/>
            <w:shd w:val="clear" w:color="auto" w:fill="auto"/>
            <w:noWrap/>
            <w:vAlign w:val="center"/>
            <w:hideMark/>
          </w:tcPr>
          <w:p w14:paraId="66D097D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6B5D06C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учреждений (Закупка товаров,работ и услуг для государственных (муниципальных)нужд)</w:t>
            </w:r>
          </w:p>
        </w:tc>
        <w:tc>
          <w:tcPr>
            <w:tcW w:w="1471" w:type="dxa"/>
            <w:shd w:val="clear" w:color="FFFFCC" w:fill="FFFFFF"/>
            <w:vAlign w:val="center"/>
            <w:hideMark/>
          </w:tcPr>
          <w:p w14:paraId="6AD95ED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01 1 02 78120</w:t>
            </w:r>
          </w:p>
        </w:tc>
        <w:tc>
          <w:tcPr>
            <w:tcW w:w="617" w:type="dxa"/>
            <w:shd w:val="clear" w:color="auto" w:fill="auto"/>
            <w:vAlign w:val="center"/>
            <w:hideMark/>
          </w:tcPr>
          <w:p w14:paraId="301990E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5FD93D3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2C0F645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48" w:type="dxa"/>
            <w:shd w:val="clear" w:color="FFFFCC" w:fill="FFFFFF"/>
            <w:noWrap/>
            <w:vAlign w:val="center"/>
            <w:hideMark/>
          </w:tcPr>
          <w:p w14:paraId="658A32C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10 443,2</w:t>
            </w:r>
          </w:p>
        </w:tc>
        <w:tc>
          <w:tcPr>
            <w:tcW w:w="1218" w:type="dxa"/>
            <w:shd w:val="clear" w:color="auto" w:fill="auto"/>
            <w:noWrap/>
            <w:vAlign w:val="center"/>
            <w:hideMark/>
          </w:tcPr>
          <w:p w14:paraId="01C9F05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11198,4</w:t>
            </w:r>
          </w:p>
        </w:tc>
        <w:tc>
          <w:tcPr>
            <w:tcW w:w="1248" w:type="dxa"/>
            <w:shd w:val="clear" w:color="auto" w:fill="auto"/>
            <w:noWrap/>
            <w:vAlign w:val="center"/>
            <w:hideMark/>
          </w:tcPr>
          <w:p w14:paraId="3B1594A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11967,4</w:t>
            </w:r>
          </w:p>
        </w:tc>
      </w:tr>
      <w:tr w:rsidR="00C9245C" w:rsidRPr="00C9245C" w14:paraId="7553B9F5" w14:textId="77777777" w:rsidTr="00A56F05">
        <w:trPr>
          <w:trHeight w:val="2280"/>
        </w:trPr>
        <w:tc>
          <w:tcPr>
            <w:tcW w:w="884" w:type="dxa"/>
            <w:shd w:val="clear" w:color="auto" w:fill="auto"/>
            <w:noWrap/>
            <w:vAlign w:val="center"/>
            <w:hideMark/>
          </w:tcPr>
          <w:p w14:paraId="692F336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6766" w:type="dxa"/>
            <w:shd w:val="clear" w:color="auto" w:fill="auto"/>
            <w:vAlign w:val="center"/>
            <w:hideMark/>
          </w:tcPr>
          <w:p w14:paraId="52D30E0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Ежемесячное денежное вознаграждение за классное руководство педагогическим работникам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1471" w:type="dxa"/>
            <w:shd w:val="clear" w:color="FFFFCC" w:fill="FFFFFF"/>
            <w:vAlign w:val="center"/>
            <w:hideMark/>
          </w:tcPr>
          <w:p w14:paraId="05CE94D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01 1 02 53030</w:t>
            </w:r>
          </w:p>
        </w:tc>
        <w:tc>
          <w:tcPr>
            <w:tcW w:w="617" w:type="dxa"/>
            <w:shd w:val="clear" w:color="auto" w:fill="auto"/>
            <w:vAlign w:val="center"/>
            <w:hideMark/>
          </w:tcPr>
          <w:p w14:paraId="6131A61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22" w:type="dxa"/>
            <w:shd w:val="clear" w:color="FFFFCC" w:fill="FFFFFF"/>
            <w:vAlign w:val="center"/>
            <w:hideMark/>
          </w:tcPr>
          <w:p w14:paraId="48BDCF5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34C7462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48" w:type="dxa"/>
            <w:shd w:val="clear" w:color="FFFFCC" w:fill="FFFFFF"/>
            <w:noWrap/>
            <w:vAlign w:val="center"/>
            <w:hideMark/>
          </w:tcPr>
          <w:p w14:paraId="5BDACC9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16 311,5</w:t>
            </w:r>
          </w:p>
        </w:tc>
        <w:tc>
          <w:tcPr>
            <w:tcW w:w="1218" w:type="dxa"/>
            <w:shd w:val="clear" w:color="auto" w:fill="auto"/>
            <w:noWrap/>
            <w:vAlign w:val="center"/>
            <w:hideMark/>
          </w:tcPr>
          <w:p w14:paraId="73E86E5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16311,5</w:t>
            </w:r>
          </w:p>
        </w:tc>
        <w:tc>
          <w:tcPr>
            <w:tcW w:w="1248" w:type="dxa"/>
            <w:shd w:val="clear" w:color="auto" w:fill="auto"/>
            <w:noWrap/>
            <w:vAlign w:val="center"/>
            <w:hideMark/>
          </w:tcPr>
          <w:p w14:paraId="36DDC82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16311,5</w:t>
            </w:r>
          </w:p>
        </w:tc>
      </w:tr>
      <w:tr w:rsidR="00C9245C" w:rsidRPr="00C9245C" w14:paraId="09274223" w14:textId="77777777" w:rsidTr="00A56F05">
        <w:trPr>
          <w:trHeight w:val="1230"/>
        </w:trPr>
        <w:tc>
          <w:tcPr>
            <w:tcW w:w="884" w:type="dxa"/>
            <w:shd w:val="clear" w:color="auto" w:fill="auto"/>
            <w:noWrap/>
            <w:vAlign w:val="center"/>
            <w:hideMark/>
          </w:tcPr>
          <w:p w14:paraId="2811E4A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517D2C2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материально-техническое оснащение муниципальных общеобразовательных организаций (Закупка товаров, работ и услуг для государственных (муниципальных) нужд)</w:t>
            </w:r>
          </w:p>
        </w:tc>
        <w:tc>
          <w:tcPr>
            <w:tcW w:w="1471" w:type="dxa"/>
            <w:shd w:val="clear" w:color="FFFFCC" w:fill="FFFFFF"/>
            <w:vAlign w:val="center"/>
            <w:hideMark/>
          </w:tcPr>
          <w:p w14:paraId="4A131C4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S8940</w:t>
            </w:r>
          </w:p>
        </w:tc>
        <w:tc>
          <w:tcPr>
            <w:tcW w:w="617" w:type="dxa"/>
            <w:shd w:val="clear" w:color="auto" w:fill="auto"/>
            <w:vAlign w:val="center"/>
            <w:hideMark/>
          </w:tcPr>
          <w:p w14:paraId="5A306FF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0F43211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1D59D74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48" w:type="dxa"/>
            <w:shd w:val="clear" w:color="FFFFCC" w:fill="FFFFFF"/>
            <w:noWrap/>
            <w:vAlign w:val="center"/>
            <w:hideMark/>
          </w:tcPr>
          <w:p w14:paraId="1AA3DFA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c>
          <w:tcPr>
            <w:tcW w:w="1218" w:type="dxa"/>
            <w:shd w:val="clear" w:color="auto" w:fill="auto"/>
            <w:noWrap/>
            <w:vAlign w:val="center"/>
            <w:hideMark/>
          </w:tcPr>
          <w:p w14:paraId="1BC72FD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c>
          <w:tcPr>
            <w:tcW w:w="1248" w:type="dxa"/>
            <w:shd w:val="clear" w:color="auto" w:fill="auto"/>
            <w:noWrap/>
            <w:vAlign w:val="center"/>
            <w:hideMark/>
          </w:tcPr>
          <w:p w14:paraId="4382BA0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r>
      <w:tr w:rsidR="00C9245C" w:rsidRPr="00C9245C" w14:paraId="4010F896" w14:textId="77777777" w:rsidTr="00A56F05">
        <w:trPr>
          <w:trHeight w:val="1230"/>
        </w:trPr>
        <w:tc>
          <w:tcPr>
            <w:tcW w:w="884" w:type="dxa"/>
            <w:shd w:val="clear" w:color="auto" w:fill="auto"/>
            <w:noWrap/>
            <w:vAlign w:val="center"/>
            <w:hideMark/>
          </w:tcPr>
          <w:p w14:paraId="4220F6E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05ACF2F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материально-техническое оснащение муниципальных общеобразовательных организаций (Закупка товаров, работ и услуг для государственных (муниципальных) нужд)</w:t>
            </w:r>
          </w:p>
        </w:tc>
        <w:tc>
          <w:tcPr>
            <w:tcW w:w="1471" w:type="dxa"/>
            <w:shd w:val="clear" w:color="FFFFCC" w:fill="FFFFFF"/>
            <w:vAlign w:val="center"/>
            <w:hideMark/>
          </w:tcPr>
          <w:p w14:paraId="56F252B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S8940</w:t>
            </w:r>
          </w:p>
        </w:tc>
        <w:tc>
          <w:tcPr>
            <w:tcW w:w="617" w:type="dxa"/>
            <w:shd w:val="clear" w:color="auto" w:fill="auto"/>
            <w:vAlign w:val="center"/>
            <w:hideMark/>
          </w:tcPr>
          <w:p w14:paraId="295BED8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46B5277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2EB7F9F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48" w:type="dxa"/>
            <w:shd w:val="clear" w:color="FFFFCC" w:fill="FFFFFF"/>
            <w:noWrap/>
            <w:vAlign w:val="center"/>
            <w:hideMark/>
          </w:tcPr>
          <w:p w14:paraId="62FE3F1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w:t>
            </w:r>
          </w:p>
        </w:tc>
        <w:tc>
          <w:tcPr>
            <w:tcW w:w="1218" w:type="dxa"/>
            <w:shd w:val="clear" w:color="auto" w:fill="auto"/>
            <w:noWrap/>
            <w:vAlign w:val="center"/>
            <w:hideMark/>
          </w:tcPr>
          <w:p w14:paraId="4EC8446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w:t>
            </w:r>
          </w:p>
        </w:tc>
        <w:tc>
          <w:tcPr>
            <w:tcW w:w="1248" w:type="dxa"/>
            <w:shd w:val="clear" w:color="auto" w:fill="auto"/>
            <w:noWrap/>
            <w:vAlign w:val="center"/>
            <w:hideMark/>
          </w:tcPr>
          <w:p w14:paraId="73F6045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1,5</w:t>
            </w:r>
          </w:p>
        </w:tc>
      </w:tr>
      <w:tr w:rsidR="00C9245C" w:rsidRPr="00C9245C" w14:paraId="51FFD8AA" w14:textId="77777777" w:rsidTr="00A56F05">
        <w:trPr>
          <w:trHeight w:val="1185"/>
        </w:trPr>
        <w:tc>
          <w:tcPr>
            <w:tcW w:w="884" w:type="dxa"/>
            <w:shd w:val="clear" w:color="auto" w:fill="auto"/>
            <w:noWrap/>
            <w:vAlign w:val="center"/>
            <w:hideMark/>
          </w:tcPr>
          <w:p w14:paraId="661D65E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10DA95A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учащихся общеобразовательных учреждений молочной продукцией (Закупка товаров, работ и услуг для государственных (муниципальных) нужд)</w:t>
            </w:r>
          </w:p>
        </w:tc>
        <w:tc>
          <w:tcPr>
            <w:tcW w:w="1471" w:type="dxa"/>
            <w:shd w:val="clear" w:color="FFFFCC" w:fill="FFFFFF"/>
            <w:vAlign w:val="center"/>
            <w:hideMark/>
          </w:tcPr>
          <w:p w14:paraId="2CACCA0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S8130</w:t>
            </w:r>
          </w:p>
        </w:tc>
        <w:tc>
          <w:tcPr>
            <w:tcW w:w="617" w:type="dxa"/>
            <w:shd w:val="clear" w:color="auto" w:fill="auto"/>
            <w:vAlign w:val="center"/>
            <w:hideMark/>
          </w:tcPr>
          <w:p w14:paraId="7BCECFD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4807995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669331D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48" w:type="dxa"/>
            <w:shd w:val="clear" w:color="FFFFCC" w:fill="FFFFFF"/>
            <w:noWrap/>
            <w:vAlign w:val="center"/>
            <w:hideMark/>
          </w:tcPr>
          <w:p w14:paraId="37EAFF2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1 671,6</w:t>
            </w:r>
          </w:p>
        </w:tc>
        <w:tc>
          <w:tcPr>
            <w:tcW w:w="1218" w:type="dxa"/>
            <w:shd w:val="clear" w:color="auto" w:fill="auto"/>
            <w:noWrap/>
            <w:vAlign w:val="center"/>
            <w:hideMark/>
          </w:tcPr>
          <w:p w14:paraId="4D4A9DE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1738,5</w:t>
            </w:r>
          </w:p>
        </w:tc>
        <w:tc>
          <w:tcPr>
            <w:tcW w:w="1248" w:type="dxa"/>
            <w:shd w:val="clear" w:color="auto" w:fill="auto"/>
            <w:noWrap/>
            <w:vAlign w:val="center"/>
            <w:hideMark/>
          </w:tcPr>
          <w:p w14:paraId="4297BB7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1808,0</w:t>
            </w:r>
          </w:p>
        </w:tc>
      </w:tr>
      <w:tr w:rsidR="00C9245C" w:rsidRPr="00C9245C" w14:paraId="19101906" w14:textId="77777777" w:rsidTr="00A56F05">
        <w:trPr>
          <w:trHeight w:val="1185"/>
        </w:trPr>
        <w:tc>
          <w:tcPr>
            <w:tcW w:w="884" w:type="dxa"/>
            <w:shd w:val="clear" w:color="auto" w:fill="auto"/>
            <w:noWrap/>
            <w:vAlign w:val="center"/>
            <w:hideMark/>
          </w:tcPr>
          <w:p w14:paraId="5F27C51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13C0698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учащихся общеобразовательных учреждений молочной продукцией (Закупка товаров, работ и услуг для государственных (муниципальных) нужд)</w:t>
            </w:r>
          </w:p>
        </w:tc>
        <w:tc>
          <w:tcPr>
            <w:tcW w:w="1471" w:type="dxa"/>
            <w:shd w:val="clear" w:color="FFFFCC" w:fill="FFFFFF"/>
            <w:vAlign w:val="center"/>
            <w:hideMark/>
          </w:tcPr>
          <w:p w14:paraId="579C608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S8130</w:t>
            </w:r>
          </w:p>
        </w:tc>
        <w:tc>
          <w:tcPr>
            <w:tcW w:w="617" w:type="dxa"/>
            <w:shd w:val="clear" w:color="auto" w:fill="auto"/>
            <w:vAlign w:val="center"/>
            <w:hideMark/>
          </w:tcPr>
          <w:p w14:paraId="252F7BF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29B2E48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4EF510C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48" w:type="dxa"/>
            <w:shd w:val="clear" w:color="FFFFCC" w:fill="FFFFFF"/>
            <w:noWrap/>
            <w:vAlign w:val="center"/>
            <w:hideMark/>
          </w:tcPr>
          <w:p w14:paraId="2A91ECC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1 671,6</w:t>
            </w:r>
          </w:p>
        </w:tc>
        <w:tc>
          <w:tcPr>
            <w:tcW w:w="1218" w:type="dxa"/>
            <w:shd w:val="clear" w:color="auto" w:fill="auto"/>
            <w:noWrap/>
            <w:vAlign w:val="center"/>
            <w:hideMark/>
          </w:tcPr>
          <w:p w14:paraId="3B3453A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1738,5</w:t>
            </w:r>
          </w:p>
        </w:tc>
        <w:tc>
          <w:tcPr>
            <w:tcW w:w="1248" w:type="dxa"/>
            <w:shd w:val="clear" w:color="auto" w:fill="auto"/>
            <w:noWrap/>
            <w:vAlign w:val="center"/>
            <w:hideMark/>
          </w:tcPr>
          <w:p w14:paraId="6179CF3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1808,0</w:t>
            </w:r>
          </w:p>
        </w:tc>
      </w:tr>
      <w:tr w:rsidR="00C9245C" w:rsidRPr="00C9245C" w14:paraId="27DCD09C" w14:textId="77777777" w:rsidTr="00A56F05">
        <w:trPr>
          <w:trHeight w:val="1665"/>
        </w:trPr>
        <w:tc>
          <w:tcPr>
            <w:tcW w:w="884" w:type="dxa"/>
            <w:shd w:val="clear" w:color="auto" w:fill="auto"/>
            <w:noWrap/>
            <w:vAlign w:val="center"/>
            <w:hideMark/>
          </w:tcPr>
          <w:p w14:paraId="199CC80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2EB3A8D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Организация бесплатного горячего питания обучающихся,получающих начальное общего образование в муниципальных образовательных организациях (Закупка товаров,работ и услуг для государственных (муниципальных) нужд)</w:t>
            </w:r>
          </w:p>
        </w:tc>
        <w:tc>
          <w:tcPr>
            <w:tcW w:w="1471" w:type="dxa"/>
            <w:shd w:val="clear" w:color="FFFFCC" w:fill="FFFFFF"/>
            <w:vAlign w:val="center"/>
            <w:hideMark/>
          </w:tcPr>
          <w:p w14:paraId="3D61EFB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L3040</w:t>
            </w:r>
          </w:p>
        </w:tc>
        <w:tc>
          <w:tcPr>
            <w:tcW w:w="617" w:type="dxa"/>
            <w:shd w:val="clear" w:color="auto" w:fill="auto"/>
            <w:vAlign w:val="center"/>
            <w:hideMark/>
          </w:tcPr>
          <w:p w14:paraId="7136199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4381AFF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61479FF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48" w:type="dxa"/>
            <w:shd w:val="clear" w:color="FFFFCC" w:fill="FFFFFF"/>
            <w:noWrap/>
            <w:vAlign w:val="center"/>
            <w:hideMark/>
          </w:tcPr>
          <w:p w14:paraId="13D0CAC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9 862,1</w:t>
            </w:r>
          </w:p>
        </w:tc>
        <w:tc>
          <w:tcPr>
            <w:tcW w:w="1218" w:type="dxa"/>
            <w:shd w:val="clear" w:color="auto" w:fill="auto"/>
            <w:noWrap/>
            <w:vAlign w:val="center"/>
            <w:hideMark/>
          </w:tcPr>
          <w:p w14:paraId="4BFF29E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9862,1</w:t>
            </w:r>
          </w:p>
        </w:tc>
        <w:tc>
          <w:tcPr>
            <w:tcW w:w="1248" w:type="dxa"/>
            <w:shd w:val="clear" w:color="auto" w:fill="auto"/>
            <w:noWrap/>
            <w:vAlign w:val="center"/>
            <w:hideMark/>
          </w:tcPr>
          <w:p w14:paraId="16F749F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9862,1</w:t>
            </w:r>
          </w:p>
        </w:tc>
      </w:tr>
      <w:tr w:rsidR="00C9245C" w:rsidRPr="00C9245C" w14:paraId="4B5699CA" w14:textId="77777777" w:rsidTr="00A56F05">
        <w:trPr>
          <w:trHeight w:val="1605"/>
        </w:trPr>
        <w:tc>
          <w:tcPr>
            <w:tcW w:w="884" w:type="dxa"/>
            <w:shd w:val="clear" w:color="auto" w:fill="auto"/>
            <w:noWrap/>
            <w:vAlign w:val="center"/>
            <w:hideMark/>
          </w:tcPr>
          <w:p w14:paraId="5D3BC8A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6766" w:type="dxa"/>
            <w:shd w:val="clear" w:color="auto" w:fill="auto"/>
            <w:vAlign w:val="center"/>
            <w:hideMark/>
          </w:tcPr>
          <w:p w14:paraId="598CF87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Организация бесплатного горячего питания обучающихся,получающих начальное общего образование в муниципальных образовательных организациях (Закупка товаров,работ и услуг для государственных (муниципальных) нужд)</w:t>
            </w:r>
          </w:p>
        </w:tc>
        <w:tc>
          <w:tcPr>
            <w:tcW w:w="1471" w:type="dxa"/>
            <w:shd w:val="clear" w:color="FFFFCC" w:fill="FFFFFF"/>
            <w:vAlign w:val="center"/>
            <w:hideMark/>
          </w:tcPr>
          <w:p w14:paraId="1025ED7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L3040</w:t>
            </w:r>
          </w:p>
        </w:tc>
        <w:tc>
          <w:tcPr>
            <w:tcW w:w="617" w:type="dxa"/>
            <w:shd w:val="clear" w:color="auto" w:fill="auto"/>
            <w:vAlign w:val="center"/>
            <w:hideMark/>
          </w:tcPr>
          <w:p w14:paraId="1A13B31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00CA506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6C7C1B9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48" w:type="dxa"/>
            <w:shd w:val="clear" w:color="FFFFCC" w:fill="FFFFFF"/>
            <w:noWrap/>
            <w:vAlign w:val="center"/>
            <w:hideMark/>
          </w:tcPr>
          <w:p w14:paraId="703C7B2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14,8</w:t>
            </w:r>
          </w:p>
        </w:tc>
        <w:tc>
          <w:tcPr>
            <w:tcW w:w="1218" w:type="dxa"/>
            <w:shd w:val="clear" w:color="auto" w:fill="auto"/>
            <w:noWrap/>
            <w:vAlign w:val="center"/>
            <w:hideMark/>
          </w:tcPr>
          <w:p w14:paraId="5B4E5F9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14,8</w:t>
            </w:r>
          </w:p>
        </w:tc>
        <w:tc>
          <w:tcPr>
            <w:tcW w:w="1248" w:type="dxa"/>
            <w:shd w:val="clear" w:color="auto" w:fill="auto"/>
            <w:noWrap/>
            <w:vAlign w:val="center"/>
            <w:hideMark/>
          </w:tcPr>
          <w:p w14:paraId="68B6E40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14,8</w:t>
            </w:r>
          </w:p>
        </w:tc>
      </w:tr>
      <w:tr w:rsidR="00C9245C" w:rsidRPr="00C9245C" w14:paraId="38B15CBB" w14:textId="77777777" w:rsidTr="00A56F05">
        <w:trPr>
          <w:trHeight w:val="1605"/>
        </w:trPr>
        <w:tc>
          <w:tcPr>
            <w:tcW w:w="884" w:type="dxa"/>
            <w:shd w:val="clear" w:color="auto" w:fill="auto"/>
            <w:noWrap/>
            <w:vAlign w:val="center"/>
            <w:hideMark/>
          </w:tcPr>
          <w:p w14:paraId="5456AB8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1BFF4F6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Организация бесплатного питания обучающихся из многодетных семей в муниципальных образовательных организациях (Закупка товаров,работ и услуг для государственных (муниципальных) нужд)</w:t>
            </w:r>
          </w:p>
        </w:tc>
        <w:tc>
          <w:tcPr>
            <w:tcW w:w="1471" w:type="dxa"/>
            <w:shd w:val="clear" w:color="FFFFCC" w:fill="FFFFFF"/>
            <w:vAlign w:val="center"/>
            <w:hideMark/>
          </w:tcPr>
          <w:p w14:paraId="2C95275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S9970</w:t>
            </w:r>
          </w:p>
        </w:tc>
        <w:tc>
          <w:tcPr>
            <w:tcW w:w="617" w:type="dxa"/>
            <w:shd w:val="clear" w:color="auto" w:fill="auto"/>
            <w:vAlign w:val="center"/>
            <w:hideMark/>
          </w:tcPr>
          <w:p w14:paraId="7111F13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585EC96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476258B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48" w:type="dxa"/>
            <w:shd w:val="clear" w:color="FFFFCC" w:fill="FFFFFF"/>
            <w:noWrap/>
            <w:vAlign w:val="center"/>
            <w:hideMark/>
          </w:tcPr>
          <w:p w14:paraId="22F1BFC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4 680,1</w:t>
            </w:r>
          </w:p>
        </w:tc>
        <w:tc>
          <w:tcPr>
            <w:tcW w:w="1218" w:type="dxa"/>
            <w:shd w:val="clear" w:color="auto" w:fill="auto"/>
            <w:noWrap/>
            <w:vAlign w:val="center"/>
            <w:hideMark/>
          </w:tcPr>
          <w:p w14:paraId="2F569BE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4867,3</w:t>
            </w:r>
          </w:p>
        </w:tc>
        <w:tc>
          <w:tcPr>
            <w:tcW w:w="1248" w:type="dxa"/>
            <w:shd w:val="clear" w:color="auto" w:fill="auto"/>
            <w:noWrap/>
            <w:vAlign w:val="center"/>
            <w:hideMark/>
          </w:tcPr>
          <w:p w14:paraId="28A763E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5062,0</w:t>
            </w:r>
          </w:p>
        </w:tc>
      </w:tr>
      <w:tr w:rsidR="00C9245C" w:rsidRPr="00C9245C" w14:paraId="5C5B19E9" w14:textId="77777777" w:rsidTr="00A56F05">
        <w:trPr>
          <w:trHeight w:val="1605"/>
        </w:trPr>
        <w:tc>
          <w:tcPr>
            <w:tcW w:w="884" w:type="dxa"/>
            <w:shd w:val="clear" w:color="auto" w:fill="auto"/>
            <w:noWrap/>
            <w:vAlign w:val="center"/>
            <w:hideMark/>
          </w:tcPr>
          <w:p w14:paraId="073F3F6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207071F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Организация бесплатного питания обучающихся из многодетных семей в муниципальных образовательных организациях (Закупка товаров,работ и услуг для государственных (муниципальных) нужд)</w:t>
            </w:r>
          </w:p>
        </w:tc>
        <w:tc>
          <w:tcPr>
            <w:tcW w:w="1471" w:type="dxa"/>
            <w:shd w:val="clear" w:color="FFFFCC" w:fill="FFFFFF"/>
            <w:vAlign w:val="center"/>
            <w:hideMark/>
          </w:tcPr>
          <w:p w14:paraId="14CFF96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S9970</w:t>
            </w:r>
          </w:p>
        </w:tc>
        <w:tc>
          <w:tcPr>
            <w:tcW w:w="617" w:type="dxa"/>
            <w:shd w:val="clear" w:color="auto" w:fill="auto"/>
            <w:vAlign w:val="center"/>
            <w:hideMark/>
          </w:tcPr>
          <w:p w14:paraId="099EB50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2893057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2B4563C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48" w:type="dxa"/>
            <w:shd w:val="clear" w:color="FFFFCC" w:fill="FFFFFF"/>
            <w:noWrap/>
            <w:vAlign w:val="center"/>
            <w:hideMark/>
          </w:tcPr>
          <w:p w14:paraId="2010751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46,8</w:t>
            </w:r>
          </w:p>
        </w:tc>
        <w:tc>
          <w:tcPr>
            <w:tcW w:w="1218" w:type="dxa"/>
            <w:shd w:val="clear" w:color="auto" w:fill="auto"/>
            <w:noWrap/>
            <w:vAlign w:val="center"/>
            <w:hideMark/>
          </w:tcPr>
          <w:p w14:paraId="32690A5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48,7</w:t>
            </w:r>
          </w:p>
        </w:tc>
        <w:tc>
          <w:tcPr>
            <w:tcW w:w="1248" w:type="dxa"/>
            <w:shd w:val="clear" w:color="auto" w:fill="auto"/>
            <w:noWrap/>
            <w:vAlign w:val="center"/>
            <w:hideMark/>
          </w:tcPr>
          <w:p w14:paraId="02BE5F4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50,6</w:t>
            </w:r>
          </w:p>
        </w:tc>
      </w:tr>
      <w:tr w:rsidR="00C9245C" w:rsidRPr="00C9245C" w14:paraId="03BE9775" w14:textId="77777777" w:rsidTr="00A56F05">
        <w:trPr>
          <w:trHeight w:val="1515"/>
        </w:trPr>
        <w:tc>
          <w:tcPr>
            <w:tcW w:w="884" w:type="dxa"/>
            <w:shd w:val="clear" w:color="auto" w:fill="auto"/>
            <w:noWrap/>
            <w:vAlign w:val="center"/>
            <w:hideMark/>
          </w:tcPr>
          <w:p w14:paraId="2DFDF30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026186A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реализацию мероприятий областной адресной программы капитального ремонта (Закупка товаров, работ и услуг для государственных (муниципальных) нужд)</w:t>
            </w:r>
          </w:p>
        </w:tc>
        <w:tc>
          <w:tcPr>
            <w:tcW w:w="1471" w:type="dxa"/>
            <w:shd w:val="clear" w:color="FFFFCC" w:fill="FFFFFF"/>
            <w:vAlign w:val="center"/>
            <w:hideMark/>
          </w:tcPr>
          <w:p w14:paraId="7276603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S8750</w:t>
            </w:r>
          </w:p>
        </w:tc>
        <w:tc>
          <w:tcPr>
            <w:tcW w:w="617" w:type="dxa"/>
            <w:shd w:val="clear" w:color="auto" w:fill="auto"/>
            <w:vAlign w:val="center"/>
            <w:hideMark/>
          </w:tcPr>
          <w:p w14:paraId="42572C9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2556E71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11EC1A5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48" w:type="dxa"/>
            <w:shd w:val="clear" w:color="FFFFCC" w:fill="FFFFFF"/>
            <w:noWrap/>
            <w:vAlign w:val="center"/>
            <w:hideMark/>
          </w:tcPr>
          <w:p w14:paraId="29BB9CA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20 072,0</w:t>
            </w:r>
          </w:p>
        </w:tc>
        <w:tc>
          <w:tcPr>
            <w:tcW w:w="1218" w:type="dxa"/>
            <w:shd w:val="clear" w:color="auto" w:fill="auto"/>
            <w:noWrap/>
            <w:vAlign w:val="center"/>
            <w:hideMark/>
          </w:tcPr>
          <w:p w14:paraId="1D748D3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48" w:type="dxa"/>
            <w:shd w:val="clear" w:color="auto" w:fill="auto"/>
            <w:noWrap/>
            <w:vAlign w:val="center"/>
            <w:hideMark/>
          </w:tcPr>
          <w:p w14:paraId="1B5AC18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7547A493" w14:textId="77777777" w:rsidTr="00A56F05">
        <w:trPr>
          <w:trHeight w:val="1185"/>
        </w:trPr>
        <w:tc>
          <w:tcPr>
            <w:tcW w:w="884" w:type="dxa"/>
            <w:shd w:val="clear" w:color="auto" w:fill="auto"/>
            <w:noWrap/>
            <w:vAlign w:val="center"/>
            <w:hideMark/>
          </w:tcPr>
          <w:p w14:paraId="41C5275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438210A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реализацию мероприятий областной адресной программы капитального ремонта (Закупка товаров, работ и услуг для государственных (муниципальных) нужд)</w:t>
            </w:r>
          </w:p>
        </w:tc>
        <w:tc>
          <w:tcPr>
            <w:tcW w:w="1471" w:type="dxa"/>
            <w:shd w:val="clear" w:color="FFFFCC" w:fill="FFFFFF"/>
            <w:vAlign w:val="center"/>
            <w:hideMark/>
          </w:tcPr>
          <w:p w14:paraId="6FC6131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S8750</w:t>
            </w:r>
          </w:p>
        </w:tc>
        <w:tc>
          <w:tcPr>
            <w:tcW w:w="617" w:type="dxa"/>
            <w:shd w:val="clear" w:color="auto" w:fill="auto"/>
            <w:vAlign w:val="center"/>
            <w:hideMark/>
          </w:tcPr>
          <w:p w14:paraId="1CD812B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2852753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7E6748B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48" w:type="dxa"/>
            <w:shd w:val="clear" w:color="FFFFCC" w:fill="FFFFFF"/>
            <w:noWrap/>
            <w:vAlign w:val="center"/>
            <w:hideMark/>
          </w:tcPr>
          <w:p w14:paraId="5B5DAC3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802,9</w:t>
            </w:r>
          </w:p>
        </w:tc>
        <w:tc>
          <w:tcPr>
            <w:tcW w:w="1218" w:type="dxa"/>
            <w:shd w:val="clear" w:color="auto" w:fill="auto"/>
            <w:noWrap/>
            <w:vAlign w:val="center"/>
            <w:hideMark/>
          </w:tcPr>
          <w:p w14:paraId="33A466B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48" w:type="dxa"/>
            <w:shd w:val="clear" w:color="auto" w:fill="auto"/>
            <w:noWrap/>
            <w:vAlign w:val="center"/>
            <w:hideMark/>
          </w:tcPr>
          <w:p w14:paraId="45053ED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5FF2EA8E" w14:textId="77777777" w:rsidTr="00A56F05">
        <w:trPr>
          <w:trHeight w:val="1275"/>
        </w:trPr>
        <w:tc>
          <w:tcPr>
            <w:tcW w:w="884" w:type="dxa"/>
            <w:shd w:val="clear" w:color="auto" w:fill="auto"/>
            <w:noWrap/>
            <w:vAlign w:val="center"/>
            <w:hideMark/>
          </w:tcPr>
          <w:p w14:paraId="588194A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7E30072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(оказания услуг) муниципальных учреждений (Закупка товаров, работ и услуг для государственных (муниципальных)нужд)</w:t>
            </w:r>
          </w:p>
        </w:tc>
        <w:tc>
          <w:tcPr>
            <w:tcW w:w="1471" w:type="dxa"/>
            <w:shd w:val="clear" w:color="FFFFCC" w:fill="FFFFFF"/>
            <w:vAlign w:val="center"/>
            <w:hideMark/>
          </w:tcPr>
          <w:p w14:paraId="138F707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01 1 02 80590</w:t>
            </w:r>
          </w:p>
        </w:tc>
        <w:tc>
          <w:tcPr>
            <w:tcW w:w="617" w:type="dxa"/>
            <w:shd w:val="clear" w:color="FFFFCC" w:fill="FFFFFF"/>
            <w:vAlign w:val="center"/>
            <w:hideMark/>
          </w:tcPr>
          <w:p w14:paraId="00DB0EB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6ECFD81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36A10BB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48" w:type="dxa"/>
            <w:shd w:val="clear" w:color="FFFFCC" w:fill="FFFFFF"/>
            <w:noWrap/>
            <w:vAlign w:val="center"/>
            <w:hideMark/>
          </w:tcPr>
          <w:p w14:paraId="5B4B8DD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60 308,8</w:t>
            </w:r>
          </w:p>
        </w:tc>
        <w:tc>
          <w:tcPr>
            <w:tcW w:w="1218" w:type="dxa"/>
            <w:shd w:val="clear" w:color="auto" w:fill="auto"/>
            <w:noWrap/>
            <w:vAlign w:val="center"/>
            <w:hideMark/>
          </w:tcPr>
          <w:p w14:paraId="7C8DAF4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60412,3</w:t>
            </w:r>
          </w:p>
        </w:tc>
        <w:tc>
          <w:tcPr>
            <w:tcW w:w="1248" w:type="dxa"/>
            <w:shd w:val="clear" w:color="auto" w:fill="auto"/>
            <w:noWrap/>
            <w:vAlign w:val="center"/>
            <w:hideMark/>
          </w:tcPr>
          <w:p w14:paraId="6289EA6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61344,8</w:t>
            </w:r>
          </w:p>
        </w:tc>
      </w:tr>
      <w:tr w:rsidR="00C9245C" w:rsidRPr="00C9245C" w14:paraId="1E10F9F7" w14:textId="77777777" w:rsidTr="00A56F05">
        <w:trPr>
          <w:trHeight w:val="1275"/>
        </w:trPr>
        <w:tc>
          <w:tcPr>
            <w:tcW w:w="884" w:type="dxa"/>
            <w:shd w:val="clear" w:color="auto" w:fill="auto"/>
            <w:noWrap/>
            <w:vAlign w:val="center"/>
            <w:hideMark/>
          </w:tcPr>
          <w:p w14:paraId="051D21B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6766" w:type="dxa"/>
            <w:shd w:val="clear" w:color="auto" w:fill="auto"/>
            <w:vAlign w:val="center"/>
            <w:hideMark/>
          </w:tcPr>
          <w:p w14:paraId="49A2C13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(оказания услуг) муниципальных учреждений (Социальное обеспечение и иные выплаты населению)</w:t>
            </w:r>
          </w:p>
        </w:tc>
        <w:tc>
          <w:tcPr>
            <w:tcW w:w="1471" w:type="dxa"/>
            <w:shd w:val="clear" w:color="FFFFCC" w:fill="FFFFFF"/>
            <w:vAlign w:val="center"/>
            <w:hideMark/>
          </w:tcPr>
          <w:p w14:paraId="03DC52F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01 1 02 80590</w:t>
            </w:r>
          </w:p>
        </w:tc>
        <w:tc>
          <w:tcPr>
            <w:tcW w:w="617" w:type="dxa"/>
            <w:shd w:val="clear" w:color="FFFFCC" w:fill="FFFFFF"/>
            <w:vAlign w:val="center"/>
            <w:hideMark/>
          </w:tcPr>
          <w:p w14:paraId="3667E01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522" w:type="dxa"/>
            <w:shd w:val="clear" w:color="FFFFCC" w:fill="FFFFFF"/>
            <w:vAlign w:val="center"/>
            <w:hideMark/>
          </w:tcPr>
          <w:p w14:paraId="4A0BBC3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3F3FCA1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48" w:type="dxa"/>
            <w:shd w:val="clear" w:color="FFFFCC" w:fill="FFFFFF"/>
            <w:noWrap/>
            <w:vAlign w:val="center"/>
            <w:hideMark/>
          </w:tcPr>
          <w:p w14:paraId="0D37CA5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102,0</w:t>
            </w:r>
          </w:p>
        </w:tc>
        <w:tc>
          <w:tcPr>
            <w:tcW w:w="1218" w:type="dxa"/>
            <w:shd w:val="clear" w:color="auto" w:fill="auto"/>
            <w:noWrap/>
            <w:vAlign w:val="center"/>
            <w:hideMark/>
          </w:tcPr>
          <w:p w14:paraId="305A2F1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102,0</w:t>
            </w:r>
          </w:p>
        </w:tc>
        <w:tc>
          <w:tcPr>
            <w:tcW w:w="1248" w:type="dxa"/>
            <w:shd w:val="clear" w:color="auto" w:fill="auto"/>
            <w:noWrap/>
            <w:vAlign w:val="center"/>
            <w:hideMark/>
          </w:tcPr>
          <w:p w14:paraId="0ECE5EA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102,0</w:t>
            </w:r>
          </w:p>
        </w:tc>
      </w:tr>
      <w:tr w:rsidR="00C9245C" w:rsidRPr="00C9245C" w14:paraId="4A87464B" w14:textId="77777777" w:rsidTr="00A56F05">
        <w:trPr>
          <w:trHeight w:val="1275"/>
        </w:trPr>
        <w:tc>
          <w:tcPr>
            <w:tcW w:w="884" w:type="dxa"/>
            <w:shd w:val="clear" w:color="auto" w:fill="auto"/>
            <w:noWrap/>
            <w:vAlign w:val="center"/>
            <w:hideMark/>
          </w:tcPr>
          <w:p w14:paraId="0C524A6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4BFD2AC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(оказания услуг) муниципальных учреждений (Иные бюджетные ассигнования)</w:t>
            </w:r>
          </w:p>
        </w:tc>
        <w:tc>
          <w:tcPr>
            <w:tcW w:w="1471" w:type="dxa"/>
            <w:shd w:val="clear" w:color="FFFFCC" w:fill="FFFFFF"/>
            <w:vAlign w:val="center"/>
            <w:hideMark/>
          </w:tcPr>
          <w:p w14:paraId="4A60156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01 1 02 80590</w:t>
            </w:r>
          </w:p>
        </w:tc>
        <w:tc>
          <w:tcPr>
            <w:tcW w:w="617" w:type="dxa"/>
            <w:shd w:val="clear" w:color="FFFFCC" w:fill="FFFFFF"/>
            <w:vAlign w:val="center"/>
            <w:hideMark/>
          </w:tcPr>
          <w:p w14:paraId="6322C25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522" w:type="dxa"/>
            <w:shd w:val="clear" w:color="FFFFCC" w:fill="FFFFFF"/>
            <w:vAlign w:val="center"/>
            <w:hideMark/>
          </w:tcPr>
          <w:p w14:paraId="4786C2A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17E721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48" w:type="dxa"/>
            <w:shd w:val="clear" w:color="FFFFCC" w:fill="FFFFFF"/>
            <w:noWrap/>
            <w:vAlign w:val="center"/>
            <w:hideMark/>
          </w:tcPr>
          <w:p w14:paraId="18F7E7A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8 442,5</w:t>
            </w:r>
          </w:p>
        </w:tc>
        <w:tc>
          <w:tcPr>
            <w:tcW w:w="1218" w:type="dxa"/>
            <w:shd w:val="clear" w:color="auto" w:fill="auto"/>
            <w:noWrap/>
            <w:vAlign w:val="center"/>
            <w:hideMark/>
          </w:tcPr>
          <w:p w14:paraId="797F60C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5000,0</w:t>
            </w:r>
          </w:p>
        </w:tc>
        <w:tc>
          <w:tcPr>
            <w:tcW w:w="1248" w:type="dxa"/>
            <w:shd w:val="clear" w:color="auto" w:fill="auto"/>
            <w:noWrap/>
            <w:vAlign w:val="center"/>
            <w:hideMark/>
          </w:tcPr>
          <w:p w14:paraId="26B00A4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5000,0</w:t>
            </w:r>
          </w:p>
        </w:tc>
      </w:tr>
      <w:tr w:rsidR="00C9245C" w:rsidRPr="00C9245C" w14:paraId="4AC57173" w14:textId="77777777" w:rsidTr="00A56F05">
        <w:trPr>
          <w:trHeight w:val="1125"/>
        </w:trPr>
        <w:tc>
          <w:tcPr>
            <w:tcW w:w="884" w:type="dxa"/>
            <w:shd w:val="clear" w:color="auto" w:fill="auto"/>
            <w:noWrap/>
            <w:vAlign w:val="center"/>
            <w:hideMark/>
          </w:tcPr>
          <w:p w14:paraId="42A098C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1.1.3</w:t>
            </w:r>
          </w:p>
        </w:tc>
        <w:tc>
          <w:tcPr>
            <w:tcW w:w="6766" w:type="dxa"/>
            <w:shd w:val="clear" w:color="auto" w:fill="auto"/>
            <w:vAlign w:val="center"/>
            <w:hideMark/>
          </w:tcPr>
          <w:p w14:paraId="26126CA7"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Региональный проект "Патриотическое воспитание граждан Российской Федерации"</w:t>
            </w:r>
          </w:p>
        </w:tc>
        <w:tc>
          <w:tcPr>
            <w:tcW w:w="1471" w:type="dxa"/>
            <w:shd w:val="clear" w:color="FFFFCC" w:fill="FFFFFF"/>
            <w:vAlign w:val="center"/>
            <w:hideMark/>
          </w:tcPr>
          <w:p w14:paraId="2BDF126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1 EB 00000</w:t>
            </w:r>
          </w:p>
        </w:tc>
        <w:tc>
          <w:tcPr>
            <w:tcW w:w="617" w:type="dxa"/>
            <w:shd w:val="clear" w:color="FFFFCC" w:fill="FFFFFF"/>
            <w:vAlign w:val="center"/>
            <w:hideMark/>
          </w:tcPr>
          <w:p w14:paraId="27D16A5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27EA11B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59B60EC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3861500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3 188,6</w:t>
            </w:r>
          </w:p>
        </w:tc>
        <w:tc>
          <w:tcPr>
            <w:tcW w:w="1218" w:type="dxa"/>
            <w:shd w:val="clear" w:color="auto" w:fill="auto"/>
            <w:noWrap/>
            <w:vAlign w:val="center"/>
            <w:hideMark/>
          </w:tcPr>
          <w:p w14:paraId="084788F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3955,5</w:t>
            </w:r>
          </w:p>
        </w:tc>
        <w:tc>
          <w:tcPr>
            <w:tcW w:w="1248" w:type="dxa"/>
            <w:shd w:val="clear" w:color="auto" w:fill="auto"/>
            <w:noWrap/>
            <w:vAlign w:val="center"/>
            <w:hideMark/>
          </w:tcPr>
          <w:p w14:paraId="3B5F1C1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3955,5</w:t>
            </w:r>
          </w:p>
        </w:tc>
      </w:tr>
      <w:tr w:rsidR="00C9245C" w:rsidRPr="00C9245C" w14:paraId="28E89693" w14:textId="77777777" w:rsidTr="00A56F05">
        <w:trPr>
          <w:trHeight w:val="3135"/>
        </w:trPr>
        <w:tc>
          <w:tcPr>
            <w:tcW w:w="884" w:type="dxa"/>
            <w:shd w:val="clear" w:color="auto" w:fill="auto"/>
            <w:noWrap/>
            <w:vAlign w:val="center"/>
            <w:hideMark/>
          </w:tcPr>
          <w:p w14:paraId="139E337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37299BF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1471" w:type="dxa"/>
            <w:shd w:val="clear" w:color="FFFFCC" w:fill="FFFFFF"/>
            <w:vAlign w:val="center"/>
            <w:hideMark/>
          </w:tcPr>
          <w:p w14:paraId="5251725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EB 51790</w:t>
            </w:r>
          </w:p>
        </w:tc>
        <w:tc>
          <w:tcPr>
            <w:tcW w:w="617" w:type="dxa"/>
            <w:shd w:val="clear" w:color="FFFFCC" w:fill="FFFFFF"/>
            <w:vAlign w:val="center"/>
            <w:hideMark/>
          </w:tcPr>
          <w:p w14:paraId="199BD65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22" w:type="dxa"/>
            <w:shd w:val="clear" w:color="FFFFCC" w:fill="FFFFFF"/>
            <w:vAlign w:val="center"/>
            <w:hideMark/>
          </w:tcPr>
          <w:p w14:paraId="0A796DB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6F72D73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48" w:type="dxa"/>
            <w:shd w:val="clear" w:color="FFFFCC" w:fill="FFFFFF"/>
            <w:noWrap/>
            <w:vAlign w:val="center"/>
            <w:hideMark/>
          </w:tcPr>
          <w:p w14:paraId="23B7AC6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3 188,6</w:t>
            </w:r>
          </w:p>
        </w:tc>
        <w:tc>
          <w:tcPr>
            <w:tcW w:w="1218" w:type="dxa"/>
            <w:shd w:val="clear" w:color="auto" w:fill="auto"/>
            <w:noWrap/>
            <w:vAlign w:val="center"/>
            <w:hideMark/>
          </w:tcPr>
          <w:p w14:paraId="585EC23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3955,5</w:t>
            </w:r>
          </w:p>
        </w:tc>
        <w:tc>
          <w:tcPr>
            <w:tcW w:w="1248" w:type="dxa"/>
            <w:shd w:val="clear" w:color="auto" w:fill="auto"/>
            <w:noWrap/>
            <w:vAlign w:val="center"/>
            <w:hideMark/>
          </w:tcPr>
          <w:p w14:paraId="464D920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3955,5</w:t>
            </w:r>
          </w:p>
        </w:tc>
      </w:tr>
      <w:tr w:rsidR="00C9245C" w:rsidRPr="00C9245C" w14:paraId="71592777" w14:textId="77777777" w:rsidTr="00A56F05">
        <w:trPr>
          <w:trHeight w:val="1245"/>
        </w:trPr>
        <w:tc>
          <w:tcPr>
            <w:tcW w:w="884" w:type="dxa"/>
            <w:shd w:val="clear" w:color="auto" w:fill="auto"/>
            <w:noWrap/>
            <w:vAlign w:val="center"/>
            <w:hideMark/>
          </w:tcPr>
          <w:p w14:paraId="7DE5526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1.2</w:t>
            </w:r>
          </w:p>
        </w:tc>
        <w:tc>
          <w:tcPr>
            <w:tcW w:w="6766" w:type="dxa"/>
            <w:shd w:val="clear" w:color="auto" w:fill="auto"/>
            <w:vAlign w:val="center"/>
            <w:hideMark/>
          </w:tcPr>
          <w:p w14:paraId="6198154F"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"Социализация детей-сирот и детей, нуждающихся в особой защите государства"</w:t>
            </w:r>
          </w:p>
        </w:tc>
        <w:tc>
          <w:tcPr>
            <w:tcW w:w="1471" w:type="dxa"/>
            <w:shd w:val="clear" w:color="FFFFCC" w:fill="FFFFFF"/>
            <w:vAlign w:val="center"/>
            <w:hideMark/>
          </w:tcPr>
          <w:p w14:paraId="22765F5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01 2 00 00000</w:t>
            </w:r>
          </w:p>
        </w:tc>
        <w:tc>
          <w:tcPr>
            <w:tcW w:w="617" w:type="dxa"/>
            <w:shd w:val="clear" w:color="auto" w:fill="auto"/>
            <w:vAlign w:val="center"/>
            <w:hideMark/>
          </w:tcPr>
          <w:p w14:paraId="3233D50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097F901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7DC8489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0796324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19 582,0</w:t>
            </w:r>
          </w:p>
        </w:tc>
        <w:tc>
          <w:tcPr>
            <w:tcW w:w="1218" w:type="dxa"/>
            <w:shd w:val="clear" w:color="FFFFCC" w:fill="FFFFFF"/>
            <w:noWrap/>
            <w:vAlign w:val="center"/>
            <w:hideMark/>
          </w:tcPr>
          <w:p w14:paraId="2812E0A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20 362,0</w:t>
            </w:r>
          </w:p>
        </w:tc>
        <w:tc>
          <w:tcPr>
            <w:tcW w:w="1248" w:type="dxa"/>
            <w:shd w:val="clear" w:color="FFFFCC" w:fill="FFFFFF"/>
            <w:noWrap/>
            <w:vAlign w:val="center"/>
            <w:hideMark/>
          </w:tcPr>
          <w:p w14:paraId="77401B0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21 174,0</w:t>
            </w:r>
          </w:p>
        </w:tc>
      </w:tr>
      <w:tr w:rsidR="00C9245C" w:rsidRPr="00C9245C" w14:paraId="781EE6AB" w14:textId="77777777" w:rsidTr="00A56F05">
        <w:trPr>
          <w:trHeight w:val="2070"/>
        </w:trPr>
        <w:tc>
          <w:tcPr>
            <w:tcW w:w="884" w:type="dxa"/>
            <w:shd w:val="clear" w:color="auto" w:fill="auto"/>
            <w:noWrap/>
            <w:vAlign w:val="center"/>
            <w:hideMark/>
          </w:tcPr>
          <w:p w14:paraId="044BF74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1.2.1</w:t>
            </w:r>
          </w:p>
        </w:tc>
        <w:tc>
          <w:tcPr>
            <w:tcW w:w="6766" w:type="dxa"/>
            <w:shd w:val="clear" w:color="auto" w:fill="auto"/>
            <w:vAlign w:val="center"/>
            <w:hideMark/>
          </w:tcPr>
          <w:p w14:paraId="715AC3D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"Единая субвенция бюджетам муниципальных районов по созданию и организации деятельности комиссий по делам несовершеннолетних и защите их прав, организации и осуществлению деятельности по опеке и попечительству"</w:t>
            </w:r>
          </w:p>
        </w:tc>
        <w:tc>
          <w:tcPr>
            <w:tcW w:w="1471" w:type="dxa"/>
            <w:shd w:val="clear" w:color="FFFFCC" w:fill="FFFFFF"/>
            <w:vAlign w:val="center"/>
            <w:hideMark/>
          </w:tcPr>
          <w:p w14:paraId="4218403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01 2 15 00000</w:t>
            </w:r>
          </w:p>
        </w:tc>
        <w:tc>
          <w:tcPr>
            <w:tcW w:w="617" w:type="dxa"/>
            <w:shd w:val="clear" w:color="auto" w:fill="auto"/>
            <w:vAlign w:val="center"/>
            <w:hideMark/>
          </w:tcPr>
          <w:p w14:paraId="376526E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3E92FF8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2860D48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25C6F32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1 810,0</w:t>
            </w:r>
          </w:p>
        </w:tc>
        <w:tc>
          <w:tcPr>
            <w:tcW w:w="1218" w:type="dxa"/>
            <w:shd w:val="clear" w:color="FFFFCC" w:fill="FFFFFF"/>
            <w:noWrap/>
            <w:vAlign w:val="center"/>
            <w:hideMark/>
          </w:tcPr>
          <w:p w14:paraId="5C6ACF0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1 880,0</w:t>
            </w:r>
          </w:p>
        </w:tc>
        <w:tc>
          <w:tcPr>
            <w:tcW w:w="1248" w:type="dxa"/>
            <w:shd w:val="clear" w:color="FFFFCC" w:fill="FFFFFF"/>
            <w:noWrap/>
            <w:vAlign w:val="center"/>
            <w:hideMark/>
          </w:tcPr>
          <w:p w14:paraId="0895DBD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1 952,0</w:t>
            </w:r>
          </w:p>
        </w:tc>
      </w:tr>
      <w:tr w:rsidR="00C9245C" w:rsidRPr="00C9245C" w14:paraId="7E992F22" w14:textId="77777777" w:rsidTr="00A56F05">
        <w:trPr>
          <w:trHeight w:val="2205"/>
        </w:trPr>
        <w:tc>
          <w:tcPr>
            <w:tcW w:w="884" w:type="dxa"/>
            <w:shd w:val="clear" w:color="auto" w:fill="auto"/>
            <w:noWrap/>
            <w:vAlign w:val="center"/>
            <w:hideMark/>
          </w:tcPr>
          <w:p w14:paraId="5484371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6F4248B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муниципальных органов по осуществлению деятельности по опеке и попечительству (Расходы на выплату персоналу в целях обеспечения выполнения функций государственными(муниципальными)органами, казенными учреждениями, органами управления муниципальными внебюджетными фондами)</w:t>
            </w:r>
          </w:p>
        </w:tc>
        <w:tc>
          <w:tcPr>
            <w:tcW w:w="1471" w:type="dxa"/>
            <w:shd w:val="clear" w:color="FFFFCC" w:fill="FFFFFF"/>
            <w:vAlign w:val="center"/>
            <w:hideMark/>
          </w:tcPr>
          <w:p w14:paraId="5CEB983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01 2 15 79430</w:t>
            </w:r>
          </w:p>
        </w:tc>
        <w:tc>
          <w:tcPr>
            <w:tcW w:w="617" w:type="dxa"/>
            <w:shd w:val="clear" w:color="FFFFCC" w:fill="FFFFFF"/>
            <w:vAlign w:val="center"/>
            <w:hideMark/>
          </w:tcPr>
          <w:p w14:paraId="553CA31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22" w:type="dxa"/>
            <w:shd w:val="clear" w:color="FFFFCC" w:fill="FFFFFF"/>
            <w:vAlign w:val="center"/>
            <w:hideMark/>
          </w:tcPr>
          <w:p w14:paraId="1249B36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307333A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48" w:type="dxa"/>
            <w:shd w:val="clear" w:color="FFFFCC" w:fill="FFFFFF"/>
            <w:noWrap/>
            <w:vAlign w:val="center"/>
            <w:hideMark/>
          </w:tcPr>
          <w:p w14:paraId="4E9270D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1 083,0</w:t>
            </w:r>
          </w:p>
        </w:tc>
        <w:tc>
          <w:tcPr>
            <w:tcW w:w="1218" w:type="dxa"/>
            <w:shd w:val="clear" w:color="auto" w:fill="auto"/>
            <w:noWrap/>
            <w:vAlign w:val="center"/>
            <w:hideMark/>
          </w:tcPr>
          <w:p w14:paraId="62FF4DF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1131,0</w:t>
            </w:r>
          </w:p>
        </w:tc>
        <w:tc>
          <w:tcPr>
            <w:tcW w:w="1248" w:type="dxa"/>
            <w:shd w:val="clear" w:color="auto" w:fill="auto"/>
            <w:noWrap/>
            <w:vAlign w:val="center"/>
            <w:hideMark/>
          </w:tcPr>
          <w:p w14:paraId="775E7AC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1181,0</w:t>
            </w:r>
          </w:p>
        </w:tc>
      </w:tr>
      <w:tr w:rsidR="00C9245C" w:rsidRPr="00C9245C" w14:paraId="23786FC2" w14:textId="77777777" w:rsidTr="00A56F05">
        <w:trPr>
          <w:trHeight w:val="1365"/>
        </w:trPr>
        <w:tc>
          <w:tcPr>
            <w:tcW w:w="884" w:type="dxa"/>
            <w:shd w:val="clear" w:color="auto" w:fill="auto"/>
            <w:noWrap/>
            <w:vAlign w:val="center"/>
            <w:hideMark/>
          </w:tcPr>
          <w:p w14:paraId="55B21B8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2CD6940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муниципальных органов по осуществлению деятельности по опеке и попечительству (Закупка товаров, работ и услуг для государственных (муниципальных)нужд)</w:t>
            </w:r>
          </w:p>
        </w:tc>
        <w:tc>
          <w:tcPr>
            <w:tcW w:w="1471" w:type="dxa"/>
            <w:shd w:val="clear" w:color="FFFFCC" w:fill="FFFFFF"/>
            <w:vAlign w:val="center"/>
            <w:hideMark/>
          </w:tcPr>
          <w:p w14:paraId="3EF8F0A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01 2 15 79430</w:t>
            </w:r>
          </w:p>
        </w:tc>
        <w:tc>
          <w:tcPr>
            <w:tcW w:w="617" w:type="dxa"/>
            <w:shd w:val="clear" w:color="FFFFCC" w:fill="FFFFFF"/>
            <w:vAlign w:val="center"/>
            <w:hideMark/>
          </w:tcPr>
          <w:p w14:paraId="6F3463D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47E846D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34F3790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48" w:type="dxa"/>
            <w:shd w:val="clear" w:color="FFFFCC" w:fill="FFFFFF"/>
            <w:noWrap/>
            <w:vAlign w:val="center"/>
            <w:hideMark/>
          </w:tcPr>
          <w:p w14:paraId="7B760AB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130,0</w:t>
            </w:r>
          </w:p>
        </w:tc>
        <w:tc>
          <w:tcPr>
            <w:tcW w:w="1218" w:type="dxa"/>
            <w:shd w:val="clear" w:color="auto" w:fill="auto"/>
            <w:noWrap/>
            <w:vAlign w:val="center"/>
            <w:hideMark/>
          </w:tcPr>
          <w:p w14:paraId="7A85987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130,0</w:t>
            </w:r>
          </w:p>
        </w:tc>
        <w:tc>
          <w:tcPr>
            <w:tcW w:w="1248" w:type="dxa"/>
            <w:shd w:val="clear" w:color="auto" w:fill="auto"/>
            <w:noWrap/>
            <w:vAlign w:val="center"/>
            <w:hideMark/>
          </w:tcPr>
          <w:p w14:paraId="72362D6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130,0</w:t>
            </w:r>
          </w:p>
        </w:tc>
      </w:tr>
      <w:tr w:rsidR="00C9245C" w:rsidRPr="00C9245C" w14:paraId="5EFDF43E" w14:textId="77777777" w:rsidTr="00A56F05">
        <w:trPr>
          <w:trHeight w:val="2370"/>
        </w:trPr>
        <w:tc>
          <w:tcPr>
            <w:tcW w:w="884" w:type="dxa"/>
            <w:shd w:val="clear" w:color="auto" w:fill="auto"/>
            <w:noWrap/>
            <w:vAlign w:val="center"/>
            <w:hideMark/>
          </w:tcPr>
          <w:p w14:paraId="5E6426E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000000" w:fill="FFFFFF"/>
            <w:vAlign w:val="center"/>
            <w:hideMark/>
          </w:tcPr>
          <w:p w14:paraId="4334C24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органов местного самоуправления ( комисии по делам несовершеннолетних детей )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1" w:type="dxa"/>
            <w:shd w:val="clear" w:color="FFFFCC" w:fill="FFFFFF"/>
            <w:vAlign w:val="center"/>
            <w:hideMark/>
          </w:tcPr>
          <w:p w14:paraId="5A0D381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01 2 15 78080</w:t>
            </w:r>
          </w:p>
        </w:tc>
        <w:tc>
          <w:tcPr>
            <w:tcW w:w="617" w:type="dxa"/>
            <w:shd w:val="clear" w:color="FFFFCC" w:fill="FFFFFF"/>
            <w:vAlign w:val="center"/>
            <w:hideMark/>
          </w:tcPr>
          <w:p w14:paraId="482E9E1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22" w:type="dxa"/>
            <w:shd w:val="clear" w:color="FFFFCC" w:fill="FFFFFF"/>
            <w:vAlign w:val="center"/>
            <w:hideMark/>
          </w:tcPr>
          <w:p w14:paraId="3F73548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467EDB7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48" w:type="dxa"/>
            <w:shd w:val="clear" w:color="FFFFCC" w:fill="FFFFFF"/>
            <w:noWrap/>
            <w:vAlign w:val="center"/>
            <w:hideMark/>
          </w:tcPr>
          <w:p w14:paraId="0BB754C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597,0</w:t>
            </w:r>
          </w:p>
        </w:tc>
        <w:tc>
          <w:tcPr>
            <w:tcW w:w="1218" w:type="dxa"/>
            <w:shd w:val="clear" w:color="auto" w:fill="auto"/>
            <w:noWrap/>
            <w:vAlign w:val="center"/>
            <w:hideMark/>
          </w:tcPr>
          <w:p w14:paraId="133D291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619,0</w:t>
            </w:r>
          </w:p>
        </w:tc>
        <w:tc>
          <w:tcPr>
            <w:tcW w:w="1248" w:type="dxa"/>
            <w:shd w:val="clear" w:color="auto" w:fill="auto"/>
            <w:noWrap/>
            <w:vAlign w:val="center"/>
            <w:hideMark/>
          </w:tcPr>
          <w:p w14:paraId="2C5F4C4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641,0</w:t>
            </w:r>
          </w:p>
        </w:tc>
      </w:tr>
      <w:tr w:rsidR="00C9245C" w:rsidRPr="00C9245C" w14:paraId="224A2D39" w14:textId="77777777" w:rsidTr="00A56F05">
        <w:trPr>
          <w:trHeight w:val="1905"/>
        </w:trPr>
        <w:tc>
          <w:tcPr>
            <w:tcW w:w="884" w:type="dxa"/>
            <w:shd w:val="clear" w:color="auto" w:fill="auto"/>
            <w:noWrap/>
            <w:vAlign w:val="center"/>
            <w:hideMark/>
          </w:tcPr>
          <w:p w14:paraId="4F8FCE0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1.2.2</w:t>
            </w:r>
          </w:p>
        </w:tc>
        <w:tc>
          <w:tcPr>
            <w:tcW w:w="6766" w:type="dxa"/>
            <w:shd w:val="clear" w:color="auto" w:fill="auto"/>
            <w:vAlign w:val="center"/>
            <w:hideMark/>
          </w:tcPr>
          <w:p w14:paraId="5AE0DFA0"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"Единая субвенция бюджетам муниципальных районов для осуществления отдельных государственных полномочий по оказанию мер социальной поддержки семьям, взявшим на воспитание детей- сирот, оставшихся без попечения родителей"</w:t>
            </w:r>
          </w:p>
        </w:tc>
        <w:tc>
          <w:tcPr>
            <w:tcW w:w="1471" w:type="dxa"/>
            <w:shd w:val="clear" w:color="FFFFCC" w:fill="FFFFFF"/>
            <w:vAlign w:val="center"/>
            <w:hideMark/>
          </w:tcPr>
          <w:p w14:paraId="7FEFF69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01 2 16 00000</w:t>
            </w:r>
          </w:p>
        </w:tc>
        <w:tc>
          <w:tcPr>
            <w:tcW w:w="617" w:type="dxa"/>
            <w:shd w:val="clear" w:color="FFFFCC" w:fill="FFFFFF"/>
            <w:vAlign w:val="center"/>
            <w:hideMark/>
          </w:tcPr>
          <w:p w14:paraId="33D39CD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58343DA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672E9BF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0223351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17 772,0</w:t>
            </w:r>
          </w:p>
        </w:tc>
        <w:tc>
          <w:tcPr>
            <w:tcW w:w="1218" w:type="dxa"/>
            <w:shd w:val="clear" w:color="auto" w:fill="auto"/>
            <w:noWrap/>
            <w:vAlign w:val="center"/>
            <w:hideMark/>
          </w:tcPr>
          <w:p w14:paraId="1BB7A63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18482,0</w:t>
            </w:r>
          </w:p>
        </w:tc>
        <w:tc>
          <w:tcPr>
            <w:tcW w:w="1248" w:type="dxa"/>
            <w:shd w:val="clear" w:color="auto" w:fill="auto"/>
            <w:noWrap/>
            <w:vAlign w:val="center"/>
            <w:hideMark/>
          </w:tcPr>
          <w:p w14:paraId="6F6F778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19222,0</w:t>
            </w:r>
          </w:p>
        </w:tc>
      </w:tr>
      <w:tr w:rsidR="00C9245C" w:rsidRPr="00C9245C" w14:paraId="7A156D26" w14:textId="77777777" w:rsidTr="00A56F05">
        <w:trPr>
          <w:trHeight w:val="1305"/>
        </w:trPr>
        <w:tc>
          <w:tcPr>
            <w:tcW w:w="884" w:type="dxa"/>
            <w:shd w:val="clear" w:color="000000" w:fill="FFFFFF"/>
            <w:noWrap/>
            <w:vAlign w:val="center"/>
            <w:hideMark/>
          </w:tcPr>
          <w:p w14:paraId="12B5A4D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000000" w:fill="FFFFFF"/>
            <w:vAlign w:val="center"/>
            <w:hideMark/>
          </w:tcPr>
          <w:p w14:paraId="5D80E03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по социальной поддержки семьям, взявшим на воспитание детей-сирот, оставшихся без попечения родителей" (Социальное обеспечение и иные выплаты населению)</w:t>
            </w:r>
          </w:p>
        </w:tc>
        <w:tc>
          <w:tcPr>
            <w:tcW w:w="1471" w:type="dxa"/>
            <w:shd w:val="clear" w:color="FFFFCC" w:fill="FFFFFF"/>
            <w:vAlign w:val="center"/>
            <w:hideMark/>
          </w:tcPr>
          <w:p w14:paraId="34263BE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01 2 16 78540</w:t>
            </w:r>
          </w:p>
        </w:tc>
        <w:tc>
          <w:tcPr>
            <w:tcW w:w="617" w:type="dxa"/>
            <w:shd w:val="clear" w:color="000000" w:fill="FFFFFF"/>
            <w:vAlign w:val="center"/>
            <w:hideMark/>
          </w:tcPr>
          <w:p w14:paraId="39D3EC6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522" w:type="dxa"/>
            <w:shd w:val="clear" w:color="FFFFCC" w:fill="FFFFFF"/>
            <w:vAlign w:val="center"/>
            <w:hideMark/>
          </w:tcPr>
          <w:p w14:paraId="1221C23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3425007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48" w:type="dxa"/>
            <w:shd w:val="clear" w:color="FFFFCC" w:fill="FFFFFF"/>
            <w:noWrap/>
            <w:vAlign w:val="center"/>
            <w:hideMark/>
          </w:tcPr>
          <w:p w14:paraId="0A9097F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17 772,0</w:t>
            </w:r>
          </w:p>
        </w:tc>
        <w:tc>
          <w:tcPr>
            <w:tcW w:w="1218" w:type="dxa"/>
            <w:shd w:val="clear" w:color="auto" w:fill="auto"/>
            <w:noWrap/>
            <w:vAlign w:val="center"/>
            <w:hideMark/>
          </w:tcPr>
          <w:p w14:paraId="6822054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18482,0</w:t>
            </w:r>
          </w:p>
        </w:tc>
        <w:tc>
          <w:tcPr>
            <w:tcW w:w="1248" w:type="dxa"/>
            <w:shd w:val="clear" w:color="auto" w:fill="auto"/>
            <w:noWrap/>
            <w:vAlign w:val="center"/>
            <w:hideMark/>
          </w:tcPr>
          <w:p w14:paraId="7C30E02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19222,0</w:t>
            </w:r>
          </w:p>
        </w:tc>
      </w:tr>
      <w:tr w:rsidR="00C9245C" w:rsidRPr="00C9245C" w14:paraId="23C946E9" w14:textId="77777777" w:rsidTr="00A56F05">
        <w:trPr>
          <w:trHeight w:val="1305"/>
        </w:trPr>
        <w:tc>
          <w:tcPr>
            <w:tcW w:w="884" w:type="dxa"/>
            <w:shd w:val="clear" w:color="000000" w:fill="FFFFFF"/>
            <w:noWrap/>
            <w:vAlign w:val="center"/>
            <w:hideMark/>
          </w:tcPr>
          <w:p w14:paraId="2309313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000000" w:fill="FFFFFF"/>
            <w:vAlign w:val="center"/>
            <w:hideMark/>
          </w:tcPr>
          <w:p w14:paraId="32B289F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приемной семье на содержание подопечных детей (Социальное обеспечение и иные выплаты населению)</w:t>
            </w:r>
          </w:p>
        </w:tc>
        <w:tc>
          <w:tcPr>
            <w:tcW w:w="1471" w:type="dxa"/>
            <w:shd w:val="clear" w:color="FFFFCC" w:fill="FFFFFF"/>
            <w:vAlign w:val="center"/>
            <w:hideMark/>
          </w:tcPr>
          <w:p w14:paraId="066380E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01 2 16 78541</w:t>
            </w:r>
          </w:p>
        </w:tc>
        <w:tc>
          <w:tcPr>
            <w:tcW w:w="617" w:type="dxa"/>
            <w:shd w:val="clear" w:color="000000" w:fill="FFFFFF"/>
            <w:vAlign w:val="center"/>
            <w:hideMark/>
          </w:tcPr>
          <w:p w14:paraId="3255E6C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522" w:type="dxa"/>
            <w:shd w:val="clear" w:color="FFFFCC" w:fill="FFFFFF"/>
            <w:vAlign w:val="center"/>
            <w:hideMark/>
          </w:tcPr>
          <w:p w14:paraId="2483429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5A9ECD6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48" w:type="dxa"/>
            <w:shd w:val="clear" w:color="FFFFCC" w:fill="FFFFFF"/>
            <w:noWrap/>
            <w:vAlign w:val="center"/>
            <w:hideMark/>
          </w:tcPr>
          <w:p w14:paraId="193B093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3 212,5</w:t>
            </w:r>
          </w:p>
        </w:tc>
        <w:tc>
          <w:tcPr>
            <w:tcW w:w="1218" w:type="dxa"/>
            <w:shd w:val="clear" w:color="auto" w:fill="auto"/>
            <w:noWrap/>
            <w:vAlign w:val="center"/>
            <w:hideMark/>
          </w:tcPr>
          <w:p w14:paraId="08DD552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3357,3</w:t>
            </w:r>
          </w:p>
        </w:tc>
        <w:tc>
          <w:tcPr>
            <w:tcW w:w="1248" w:type="dxa"/>
            <w:shd w:val="clear" w:color="auto" w:fill="auto"/>
            <w:noWrap/>
            <w:vAlign w:val="center"/>
            <w:hideMark/>
          </w:tcPr>
          <w:p w14:paraId="2E19832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3491,0</w:t>
            </w:r>
          </w:p>
        </w:tc>
      </w:tr>
      <w:tr w:rsidR="00C9245C" w:rsidRPr="00C9245C" w14:paraId="618223C3" w14:textId="77777777" w:rsidTr="00A56F05">
        <w:trPr>
          <w:trHeight w:val="1305"/>
        </w:trPr>
        <w:tc>
          <w:tcPr>
            <w:tcW w:w="884" w:type="dxa"/>
            <w:shd w:val="clear" w:color="000000" w:fill="FFFFFF"/>
            <w:noWrap/>
            <w:vAlign w:val="center"/>
            <w:hideMark/>
          </w:tcPr>
          <w:p w14:paraId="7BB2270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000000" w:fill="FFFFFF"/>
            <w:vAlign w:val="center"/>
            <w:hideMark/>
          </w:tcPr>
          <w:p w14:paraId="7C8FC48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на обеспечение вознаграждения, причитиающегося приемному родителю (Социальное обеспечение и иные выплаты населению)</w:t>
            </w:r>
          </w:p>
        </w:tc>
        <w:tc>
          <w:tcPr>
            <w:tcW w:w="1471" w:type="dxa"/>
            <w:shd w:val="clear" w:color="FFFFCC" w:fill="FFFFFF"/>
            <w:vAlign w:val="center"/>
            <w:hideMark/>
          </w:tcPr>
          <w:p w14:paraId="3272730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01 2 16 78542</w:t>
            </w:r>
          </w:p>
        </w:tc>
        <w:tc>
          <w:tcPr>
            <w:tcW w:w="617" w:type="dxa"/>
            <w:shd w:val="clear" w:color="000000" w:fill="FFFFFF"/>
            <w:vAlign w:val="center"/>
            <w:hideMark/>
          </w:tcPr>
          <w:p w14:paraId="6BB408F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522" w:type="dxa"/>
            <w:shd w:val="clear" w:color="FFFFCC" w:fill="FFFFFF"/>
            <w:vAlign w:val="center"/>
            <w:hideMark/>
          </w:tcPr>
          <w:p w14:paraId="74C7FC3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37247F3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48" w:type="dxa"/>
            <w:shd w:val="clear" w:color="FFFFCC" w:fill="FFFFFF"/>
            <w:noWrap/>
            <w:vAlign w:val="center"/>
            <w:hideMark/>
          </w:tcPr>
          <w:p w14:paraId="0E31066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4 245,0</w:t>
            </w:r>
          </w:p>
        </w:tc>
        <w:tc>
          <w:tcPr>
            <w:tcW w:w="1218" w:type="dxa"/>
            <w:shd w:val="clear" w:color="auto" w:fill="auto"/>
            <w:noWrap/>
            <w:vAlign w:val="center"/>
            <w:hideMark/>
          </w:tcPr>
          <w:p w14:paraId="09CE367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4346,0</w:t>
            </w:r>
          </w:p>
        </w:tc>
        <w:tc>
          <w:tcPr>
            <w:tcW w:w="1248" w:type="dxa"/>
            <w:shd w:val="clear" w:color="auto" w:fill="auto"/>
            <w:noWrap/>
            <w:vAlign w:val="center"/>
            <w:hideMark/>
          </w:tcPr>
          <w:p w14:paraId="470D3A4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4521,2</w:t>
            </w:r>
          </w:p>
        </w:tc>
      </w:tr>
      <w:tr w:rsidR="00C9245C" w:rsidRPr="00C9245C" w14:paraId="5D309EA3" w14:textId="77777777" w:rsidTr="00A56F05">
        <w:trPr>
          <w:trHeight w:val="1305"/>
        </w:trPr>
        <w:tc>
          <w:tcPr>
            <w:tcW w:w="884" w:type="dxa"/>
            <w:shd w:val="clear" w:color="000000" w:fill="FFFFFF"/>
            <w:noWrap/>
            <w:vAlign w:val="center"/>
            <w:hideMark/>
          </w:tcPr>
          <w:p w14:paraId="58A2EBD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000000" w:fill="FFFFFF"/>
            <w:vAlign w:val="center"/>
            <w:hideMark/>
          </w:tcPr>
          <w:p w14:paraId="7D3EAEE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семьям опекунов на содержание подопечных детей (Социальное обеспечение и иные выплаты населению)</w:t>
            </w:r>
          </w:p>
        </w:tc>
        <w:tc>
          <w:tcPr>
            <w:tcW w:w="1471" w:type="dxa"/>
            <w:shd w:val="clear" w:color="FFFFCC" w:fill="FFFFFF"/>
            <w:vAlign w:val="center"/>
            <w:hideMark/>
          </w:tcPr>
          <w:p w14:paraId="68C8FAA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01 2 16 78543</w:t>
            </w:r>
          </w:p>
        </w:tc>
        <w:tc>
          <w:tcPr>
            <w:tcW w:w="617" w:type="dxa"/>
            <w:shd w:val="clear" w:color="000000" w:fill="FFFFFF"/>
            <w:vAlign w:val="center"/>
            <w:hideMark/>
          </w:tcPr>
          <w:p w14:paraId="0143F88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522" w:type="dxa"/>
            <w:shd w:val="clear" w:color="FFFFCC" w:fill="FFFFFF"/>
            <w:vAlign w:val="center"/>
            <w:hideMark/>
          </w:tcPr>
          <w:p w14:paraId="27A277E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1EDE0A5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48" w:type="dxa"/>
            <w:shd w:val="clear" w:color="FFFFCC" w:fill="FFFFFF"/>
            <w:noWrap/>
            <w:vAlign w:val="center"/>
            <w:hideMark/>
          </w:tcPr>
          <w:p w14:paraId="473EBC6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10 314,5</w:t>
            </w:r>
          </w:p>
        </w:tc>
        <w:tc>
          <w:tcPr>
            <w:tcW w:w="1218" w:type="dxa"/>
            <w:shd w:val="clear" w:color="auto" w:fill="auto"/>
            <w:noWrap/>
            <w:vAlign w:val="center"/>
            <w:hideMark/>
          </w:tcPr>
          <w:p w14:paraId="4CCD832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10778,7</w:t>
            </w:r>
          </w:p>
        </w:tc>
        <w:tc>
          <w:tcPr>
            <w:tcW w:w="1248" w:type="dxa"/>
            <w:shd w:val="clear" w:color="auto" w:fill="auto"/>
            <w:noWrap/>
            <w:vAlign w:val="center"/>
            <w:hideMark/>
          </w:tcPr>
          <w:p w14:paraId="032C7FD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11209,8</w:t>
            </w:r>
          </w:p>
        </w:tc>
      </w:tr>
      <w:tr w:rsidR="00C9245C" w:rsidRPr="00C9245C" w14:paraId="3EE499DD" w14:textId="77777777" w:rsidTr="00A56F05">
        <w:trPr>
          <w:trHeight w:val="675"/>
        </w:trPr>
        <w:tc>
          <w:tcPr>
            <w:tcW w:w="884" w:type="dxa"/>
            <w:shd w:val="clear" w:color="auto" w:fill="auto"/>
            <w:noWrap/>
            <w:vAlign w:val="center"/>
            <w:hideMark/>
          </w:tcPr>
          <w:p w14:paraId="2D42BD0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1.3</w:t>
            </w:r>
          </w:p>
        </w:tc>
        <w:tc>
          <w:tcPr>
            <w:tcW w:w="6766" w:type="dxa"/>
            <w:shd w:val="clear" w:color="FFFFCC" w:fill="FFFFFF"/>
            <w:vAlign w:val="center"/>
            <w:hideMark/>
          </w:tcPr>
          <w:p w14:paraId="745A1F36"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"Развитие дополнительного образования и воспитания детей"</w:t>
            </w:r>
          </w:p>
        </w:tc>
        <w:tc>
          <w:tcPr>
            <w:tcW w:w="1471" w:type="dxa"/>
            <w:shd w:val="clear" w:color="FFFFCC" w:fill="FFFFFF"/>
            <w:noWrap/>
            <w:vAlign w:val="center"/>
            <w:hideMark/>
          </w:tcPr>
          <w:p w14:paraId="406C55E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01 3 00 00000</w:t>
            </w:r>
          </w:p>
        </w:tc>
        <w:tc>
          <w:tcPr>
            <w:tcW w:w="617" w:type="dxa"/>
            <w:shd w:val="clear" w:color="FFFFCC" w:fill="FFFFFF"/>
            <w:noWrap/>
            <w:vAlign w:val="center"/>
            <w:hideMark/>
          </w:tcPr>
          <w:p w14:paraId="1727449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22" w:type="dxa"/>
            <w:shd w:val="clear" w:color="FFFFCC" w:fill="FFFFFF"/>
            <w:noWrap/>
            <w:vAlign w:val="center"/>
            <w:hideMark/>
          </w:tcPr>
          <w:p w14:paraId="587E78D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49" w:type="dxa"/>
            <w:shd w:val="clear" w:color="FFFFCC" w:fill="FFFFFF"/>
            <w:noWrap/>
            <w:vAlign w:val="center"/>
            <w:hideMark/>
          </w:tcPr>
          <w:p w14:paraId="06EECE3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248" w:type="dxa"/>
            <w:shd w:val="clear" w:color="FFFFCC" w:fill="FFFFFF"/>
            <w:noWrap/>
            <w:vAlign w:val="center"/>
            <w:hideMark/>
          </w:tcPr>
          <w:p w14:paraId="1269BBF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16 739,5</w:t>
            </w:r>
          </w:p>
        </w:tc>
        <w:tc>
          <w:tcPr>
            <w:tcW w:w="1218" w:type="dxa"/>
            <w:shd w:val="clear" w:color="auto" w:fill="auto"/>
            <w:noWrap/>
            <w:vAlign w:val="center"/>
            <w:hideMark/>
          </w:tcPr>
          <w:p w14:paraId="7D5DD8F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17300,0</w:t>
            </w:r>
          </w:p>
        </w:tc>
        <w:tc>
          <w:tcPr>
            <w:tcW w:w="1248" w:type="dxa"/>
            <w:shd w:val="clear" w:color="auto" w:fill="auto"/>
            <w:noWrap/>
            <w:vAlign w:val="center"/>
            <w:hideMark/>
          </w:tcPr>
          <w:p w14:paraId="14593F7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17780,5</w:t>
            </w:r>
          </w:p>
        </w:tc>
      </w:tr>
      <w:tr w:rsidR="00C9245C" w:rsidRPr="00C9245C" w14:paraId="249952BB" w14:textId="77777777" w:rsidTr="00A56F05">
        <w:trPr>
          <w:trHeight w:val="795"/>
        </w:trPr>
        <w:tc>
          <w:tcPr>
            <w:tcW w:w="884" w:type="dxa"/>
            <w:shd w:val="clear" w:color="auto" w:fill="auto"/>
            <w:noWrap/>
            <w:vAlign w:val="center"/>
            <w:hideMark/>
          </w:tcPr>
          <w:p w14:paraId="62EF80C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1.3.1</w:t>
            </w:r>
          </w:p>
        </w:tc>
        <w:tc>
          <w:tcPr>
            <w:tcW w:w="6766" w:type="dxa"/>
            <w:shd w:val="clear" w:color="FFFFCC" w:fill="FFFFFF"/>
            <w:vAlign w:val="center"/>
            <w:hideMark/>
          </w:tcPr>
          <w:p w14:paraId="192B8BA3"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"Развитие дополнительного образования детей"</w:t>
            </w:r>
          </w:p>
        </w:tc>
        <w:tc>
          <w:tcPr>
            <w:tcW w:w="1471" w:type="dxa"/>
            <w:shd w:val="clear" w:color="FFFFCC" w:fill="FFFFFF"/>
            <w:noWrap/>
            <w:vAlign w:val="center"/>
            <w:hideMark/>
          </w:tcPr>
          <w:p w14:paraId="3698BB0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01 3 01 00000</w:t>
            </w:r>
          </w:p>
        </w:tc>
        <w:tc>
          <w:tcPr>
            <w:tcW w:w="617" w:type="dxa"/>
            <w:shd w:val="clear" w:color="FFFFCC" w:fill="FFFFFF"/>
            <w:noWrap/>
            <w:vAlign w:val="center"/>
            <w:hideMark/>
          </w:tcPr>
          <w:p w14:paraId="1C4C4BC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22" w:type="dxa"/>
            <w:shd w:val="clear" w:color="FFFFCC" w:fill="FFFFFF"/>
            <w:noWrap/>
            <w:vAlign w:val="center"/>
            <w:hideMark/>
          </w:tcPr>
          <w:p w14:paraId="360395F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49" w:type="dxa"/>
            <w:shd w:val="clear" w:color="FFFFCC" w:fill="FFFFFF"/>
            <w:noWrap/>
            <w:vAlign w:val="center"/>
            <w:hideMark/>
          </w:tcPr>
          <w:p w14:paraId="429BFC1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248" w:type="dxa"/>
            <w:shd w:val="clear" w:color="FFFFCC" w:fill="FFFFFF"/>
            <w:noWrap/>
            <w:vAlign w:val="center"/>
            <w:hideMark/>
          </w:tcPr>
          <w:p w14:paraId="7521F6E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16 739,5</w:t>
            </w:r>
          </w:p>
        </w:tc>
        <w:tc>
          <w:tcPr>
            <w:tcW w:w="1218" w:type="dxa"/>
            <w:shd w:val="clear" w:color="auto" w:fill="auto"/>
            <w:noWrap/>
            <w:vAlign w:val="center"/>
            <w:hideMark/>
          </w:tcPr>
          <w:p w14:paraId="33092CB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17300,0</w:t>
            </w:r>
          </w:p>
        </w:tc>
        <w:tc>
          <w:tcPr>
            <w:tcW w:w="1248" w:type="dxa"/>
            <w:shd w:val="clear" w:color="auto" w:fill="auto"/>
            <w:noWrap/>
            <w:vAlign w:val="center"/>
            <w:hideMark/>
          </w:tcPr>
          <w:p w14:paraId="020568F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17780,5</w:t>
            </w:r>
          </w:p>
        </w:tc>
      </w:tr>
      <w:tr w:rsidR="00C9245C" w:rsidRPr="00C9245C" w14:paraId="0C552B0D" w14:textId="77777777" w:rsidTr="00A56F05">
        <w:trPr>
          <w:trHeight w:val="2070"/>
        </w:trPr>
        <w:tc>
          <w:tcPr>
            <w:tcW w:w="884" w:type="dxa"/>
            <w:shd w:val="clear" w:color="auto" w:fill="auto"/>
            <w:noWrap/>
            <w:vAlign w:val="center"/>
            <w:hideMark/>
          </w:tcPr>
          <w:p w14:paraId="290798D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6766" w:type="dxa"/>
            <w:shd w:val="clear" w:color="auto" w:fill="auto"/>
            <w:vAlign w:val="center"/>
            <w:hideMark/>
          </w:tcPr>
          <w:p w14:paraId="237F56D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1471" w:type="dxa"/>
            <w:shd w:val="clear" w:color="FFFFCC" w:fill="FFFFFF"/>
            <w:vAlign w:val="center"/>
            <w:hideMark/>
          </w:tcPr>
          <w:p w14:paraId="6733045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01 3 01 80590</w:t>
            </w:r>
          </w:p>
        </w:tc>
        <w:tc>
          <w:tcPr>
            <w:tcW w:w="617" w:type="dxa"/>
            <w:shd w:val="clear" w:color="auto" w:fill="auto"/>
            <w:vAlign w:val="center"/>
            <w:hideMark/>
          </w:tcPr>
          <w:p w14:paraId="2B3A6B1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22" w:type="dxa"/>
            <w:shd w:val="clear" w:color="FFFFCC" w:fill="FFFFFF"/>
            <w:vAlign w:val="center"/>
            <w:hideMark/>
          </w:tcPr>
          <w:p w14:paraId="7B2AA03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2D50BEB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48" w:type="dxa"/>
            <w:shd w:val="clear" w:color="FFFFCC" w:fill="FFFFFF"/>
            <w:noWrap/>
            <w:vAlign w:val="center"/>
            <w:hideMark/>
          </w:tcPr>
          <w:p w14:paraId="0DB2160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12 431,5</w:t>
            </w:r>
          </w:p>
        </w:tc>
        <w:tc>
          <w:tcPr>
            <w:tcW w:w="1218" w:type="dxa"/>
            <w:shd w:val="clear" w:color="auto" w:fill="auto"/>
            <w:noWrap/>
            <w:vAlign w:val="center"/>
            <w:hideMark/>
          </w:tcPr>
          <w:p w14:paraId="0403DB5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12901,0</w:t>
            </w:r>
          </w:p>
        </w:tc>
        <w:tc>
          <w:tcPr>
            <w:tcW w:w="1248" w:type="dxa"/>
            <w:shd w:val="clear" w:color="auto" w:fill="auto"/>
            <w:noWrap/>
            <w:vAlign w:val="center"/>
            <w:hideMark/>
          </w:tcPr>
          <w:p w14:paraId="230184E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13381,5</w:t>
            </w:r>
          </w:p>
        </w:tc>
      </w:tr>
      <w:tr w:rsidR="00C9245C" w:rsidRPr="00C9245C" w14:paraId="14188DDA" w14:textId="77777777" w:rsidTr="00A56F05">
        <w:trPr>
          <w:trHeight w:val="1350"/>
        </w:trPr>
        <w:tc>
          <w:tcPr>
            <w:tcW w:w="884" w:type="dxa"/>
            <w:shd w:val="clear" w:color="auto" w:fill="auto"/>
            <w:noWrap/>
            <w:vAlign w:val="center"/>
            <w:hideMark/>
          </w:tcPr>
          <w:p w14:paraId="3A6158F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439F650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государственных(муниципальных)нужд)</w:t>
            </w:r>
          </w:p>
        </w:tc>
        <w:tc>
          <w:tcPr>
            <w:tcW w:w="1471" w:type="dxa"/>
            <w:shd w:val="clear" w:color="FFFFCC" w:fill="FFFFFF"/>
            <w:vAlign w:val="center"/>
            <w:hideMark/>
          </w:tcPr>
          <w:p w14:paraId="54F4BC0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01 3 01 80590</w:t>
            </w:r>
          </w:p>
        </w:tc>
        <w:tc>
          <w:tcPr>
            <w:tcW w:w="617" w:type="dxa"/>
            <w:shd w:val="clear" w:color="auto" w:fill="auto"/>
            <w:vAlign w:val="center"/>
            <w:hideMark/>
          </w:tcPr>
          <w:p w14:paraId="4BDF232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4A536BC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7D59788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48" w:type="dxa"/>
            <w:shd w:val="clear" w:color="FFFFCC" w:fill="FFFFFF"/>
            <w:noWrap/>
            <w:vAlign w:val="center"/>
            <w:hideMark/>
          </w:tcPr>
          <w:p w14:paraId="6C71630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3 009,0</w:t>
            </w:r>
          </w:p>
        </w:tc>
        <w:tc>
          <w:tcPr>
            <w:tcW w:w="1218" w:type="dxa"/>
            <w:shd w:val="clear" w:color="auto" w:fill="auto"/>
            <w:noWrap/>
            <w:vAlign w:val="center"/>
            <w:hideMark/>
          </w:tcPr>
          <w:p w14:paraId="54EFEB5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3100,0</w:t>
            </w:r>
          </w:p>
        </w:tc>
        <w:tc>
          <w:tcPr>
            <w:tcW w:w="1248" w:type="dxa"/>
            <w:shd w:val="clear" w:color="auto" w:fill="auto"/>
            <w:noWrap/>
            <w:vAlign w:val="center"/>
            <w:hideMark/>
          </w:tcPr>
          <w:p w14:paraId="13252C1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3100,0</w:t>
            </w:r>
          </w:p>
        </w:tc>
      </w:tr>
      <w:tr w:rsidR="00C9245C" w:rsidRPr="00C9245C" w14:paraId="68FC4F79" w14:textId="77777777" w:rsidTr="00A56F05">
        <w:trPr>
          <w:trHeight w:val="1065"/>
        </w:trPr>
        <w:tc>
          <w:tcPr>
            <w:tcW w:w="884" w:type="dxa"/>
            <w:shd w:val="clear" w:color="auto" w:fill="auto"/>
            <w:noWrap/>
            <w:vAlign w:val="center"/>
            <w:hideMark/>
          </w:tcPr>
          <w:p w14:paraId="0D06997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513A700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(Иные бюджетные ассигнования)</w:t>
            </w:r>
          </w:p>
        </w:tc>
        <w:tc>
          <w:tcPr>
            <w:tcW w:w="1471" w:type="dxa"/>
            <w:shd w:val="clear" w:color="FFFFCC" w:fill="FFFFFF"/>
            <w:vAlign w:val="center"/>
            <w:hideMark/>
          </w:tcPr>
          <w:p w14:paraId="49E98C4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01 3 01 80590</w:t>
            </w:r>
          </w:p>
        </w:tc>
        <w:tc>
          <w:tcPr>
            <w:tcW w:w="617" w:type="dxa"/>
            <w:shd w:val="clear" w:color="auto" w:fill="auto"/>
            <w:vAlign w:val="center"/>
            <w:hideMark/>
          </w:tcPr>
          <w:p w14:paraId="1FB816D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522" w:type="dxa"/>
            <w:shd w:val="clear" w:color="FFFFCC" w:fill="FFFFFF"/>
            <w:vAlign w:val="center"/>
            <w:hideMark/>
          </w:tcPr>
          <w:p w14:paraId="745086F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5056F4F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48" w:type="dxa"/>
            <w:shd w:val="clear" w:color="FFFFCC" w:fill="FFFFFF"/>
            <w:noWrap/>
            <w:vAlign w:val="center"/>
            <w:hideMark/>
          </w:tcPr>
          <w:p w14:paraId="33019BE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1 299,0</w:t>
            </w:r>
          </w:p>
        </w:tc>
        <w:tc>
          <w:tcPr>
            <w:tcW w:w="1218" w:type="dxa"/>
            <w:shd w:val="clear" w:color="auto" w:fill="auto"/>
            <w:noWrap/>
            <w:vAlign w:val="center"/>
            <w:hideMark/>
          </w:tcPr>
          <w:p w14:paraId="5FC6A86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1299,0</w:t>
            </w:r>
          </w:p>
        </w:tc>
        <w:tc>
          <w:tcPr>
            <w:tcW w:w="1248" w:type="dxa"/>
            <w:shd w:val="clear" w:color="auto" w:fill="auto"/>
            <w:noWrap/>
            <w:vAlign w:val="center"/>
            <w:hideMark/>
          </w:tcPr>
          <w:p w14:paraId="6337A68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1299,0</w:t>
            </w:r>
          </w:p>
        </w:tc>
      </w:tr>
      <w:tr w:rsidR="00C9245C" w:rsidRPr="00C9245C" w14:paraId="0787BCD6" w14:textId="77777777" w:rsidTr="00A56F05">
        <w:trPr>
          <w:trHeight w:val="1245"/>
        </w:trPr>
        <w:tc>
          <w:tcPr>
            <w:tcW w:w="884" w:type="dxa"/>
            <w:shd w:val="clear" w:color="auto" w:fill="auto"/>
            <w:noWrap/>
            <w:vAlign w:val="center"/>
            <w:hideMark/>
          </w:tcPr>
          <w:p w14:paraId="3281CB4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1.4</w:t>
            </w:r>
          </w:p>
        </w:tc>
        <w:tc>
          <w:tcPr>
            <w:tcW w:w="6766" w:type="dxa"/>
            <w:shd w:val="clear" w:color="auto" w:fill="auto"/>
            <w:vAlign w:val="center"/>
            <w:hideMark/>
          </w:tcPr>
          <w:p w14:paraId="385FE8A3"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"Создание условий для организации отдыха и оздоровление детей Каширского муниципального района "</w:t>
            </w:r>
          </w:p>
        </w:tc>
        <w:tc>
          <w:tcPr>
            <w:tcW w:w="1471" w:type="dxa"/>
            <w:shd w:val="clear" w:color="FFFFCC" w:fill="FFFFFF"/>
            <w:vAlign w:val="center"/>
            <w:hideMark/>
          </w:tcPr>
          <w:p w14:paraId="526C957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01 4 00 00000</w:t>
            </w:r>
          </w:p>
        </w:tc>
        <w:tc>
          <w:tcPr>
            <w:tcW w:w="617" w:type="dxa"/>
            <w:shd w:val="clear" w:color="auto" w:fill="auto"/>
            <w:vAlign w:val="center"/>
            <w:hideMark/>
          </w:tcPr>
          <w:p w14:paraId="2AB012A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3FC7C77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6E3BE84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0B4C14D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2 398,4</w:t>
            </w:r>
          </w:p>
        </w:tc>
        <w:tc>
          <w:tcPr>
            <w:tcW w:w="1218" w:type="dxa"/>
            <w:shd w:val="clear" w:color="auto" w:fill="auto"/>
            <w:noWrap/>
            <w:vAlign w:val="center"/>
            <w:hideMark/>
          </w:tcPr>
          <w:p w14:paraId="00C9270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2494,8</w:t>
            </w:r>
          </w:p>
        </w:tc>
        <w:tc>
          <w:tcPr>
            <w:tcW w:w="1248" w:type="dxa"/>
            <w:shd w:val="clear" w:color="auto" w:fill="auto"/>
            <w:noWrap/>
            <w:vAlign w:val="center"/>
            <w:hideMark/>
          </w:tcPr>
          <w:p w14:paraId="3FE9CDC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2599,5</w:t>
            </w:r>
          </w:p>
        </w:tc>
      </w:tr>
      <w:tr w:rsidR="00C9245C" w:rsidRPr="00C9245C" w14:paraId="547BAB94" w14:textId="77777777" w:rsidTr="00A56F05">
        <w:trPr>
          <w:trHeight w:val="1350"/>
        </w:trPr>
        <w:tc>
          <w:tcPr>
            <w:tcW w:w="884" w:type="dxa"/>
            <w:shd w:val="clear" w:color="auto" w:fill="auto"/>
            <w:noWrap/>
            <w:vAlign w:val="center"/>
            <w:hideMark/>
          </w:tcPr>
          <w:p w14:paraId="7D641A8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1.4.1</w:t>
            </w:r>
          </w:p>
        </w:tc>
        <w:tc>
          <w:tcPr>
            <w:tcW w:w="6766" w:type="dxa"/>
            <w:shd w:val="clear" w:color="auto" w:fill="auto"/>
            <w:vAlign w:val="center"/>
            <w:hideMark/>
          </w:tcPr>
          <w:p w14:paraId="0459D2FC"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"Совершенствование кадрового и информационно-методического обеспечения организации и проведение детской оздоровительной кампании"</w:t>
            </w:r>
          </w:p>
        </w:tc>
        <w:tc>
          <w:tcPr>
            <w:tcW w:w="1471" w:type="dxa"/>
            <w:shd w:val="clear" w:color="FFFFCC" w:fill="FFFFFF"/>
            <w:vAlign w:val="center"/>
            <w:hideMark/>
          </w:tcPr>
          <w:p w14:paraId="04FFB47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01 4 02 00000</w:t>
            </w:r>
          </w:p>
        </w:tc>
        <w:tc>
          <w:tcPr>
            <w:tcW w:w="617" w:type="dxa"/>
            <w:shd w:val="clear" w:color="auto" w:fill="auto"/>
            <w:vAlign w:val="center"/>
            <w:hideMark/>
          </w:tcPr>
          <w:p w14:paraId="60B9EA9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57690AF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73D60EA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75FCF89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2 398,4</w:t>
            </w:r>
          </w:p>
        </w:tc>
        <w:tc>
          <w:tcPr>
            <w:tcW w:w="1218" w:type="dxa"/>
            <w:shd w:val="clear" w:color="auto" w:fill="auto"/>
            <w:noWrap/>
            <w:vAlign w:val="center"/>
            <w:hideMark/>
          </w:tcPr>
          <w:p w14:paraId="04DA275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2494,8</w:t>
            </w:r>
          </w:p>
        </w:tc>
        <w:tc>
          <w:tcPr>
            <w:tcW w:w="1248" w:type="dxa"/>
            <w:shd w:val="clear" w:color="auto" w:fill="auto"/>
            <w:noWrap/>
            <w:vAlign w:val="center"/>
            <w:hideMark/>
          </w:tcPr>
          <w:p w14:paraId="402487D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2599,5</w:t>
            </w:r>
          </w:p>
        </w:tc>
      </w:tr>
      <w:tr w:rsidR="00C9245C" w:rsidRPr="00C9245C" w14:paraId="523BD5CD" w14:textId="77777777" w:rsidTr="00A56F05">
        <w:trPr>
          <w:trHeight w:val="1275"/>
        </w:trPr>
        <w:tc>
          <w:tcPr>
            <w:tcW w:w="884" w:type="dxa"/>
            <w:shd w:val="clear" w:color="auto" w:fill="auto"/>
            <w:noWrap/>
            <w:vAlign w:val="center"/>
            <w:hideMark/>
          </w:tcPr>
          <w:p w14:paraId="2772254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610C1C4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организации отдыха и оздоровления детей (Закупка товаров, работ и услуг для государственных (муниципальных)нужд))</w:t>
            </w:r>
          </w:p>
        </w:tc>
        <w:tc>
          <w:tcPr>
            <w:tcW w:w="1471" w:type="dxa"/>
            <w:shd w:val="clear" w:color="FFFFCC" w:fill="FFFFFF"/>
            <w:vAlign w:val="center"/>
            <w:hideMark/>
          </w:tcPr>
          <w:p w14:paraId="28A6D98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01 4 02 80280</w:t>
            </w:r>
          </w:p>
        </w:tc>
        <w:tc>
          <w:tcPr>
            <w:tcW w:w="617" w:type="dxa"/>
            <w:shd w:val="clear" w:color="auto" w:fill="auto"/>
            <w:vAlign w:val="center"/>
            <w:hideMark/>
          </w:tcPr>
          <w:p w14:paraId="23F470F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739F0B9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378CD23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48" w:type="dxa"/>
            <w:shd w:val="clear" w:color="FFFFCC" w:fill="FFFFFF"/>
            <w:noWrap/>
            <w:vAlign w:val="center"/>
            <w:hideMark/>
          </w:tcPr>
          <w:p w14:paraId="30683A9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96,0</w:t>
            </w:r>
          </w:p>
        </w:tc>
        <w:tc>
          <w:tcPr>
            <w:tcW w:w="1218" w:type="dxa"/>
            <w:shd w:val="clear" w:color="auto" w:fill="auto"/>
            <w:noWrap/>
            <w:vAlign w:val="center"/>
            <w:hideMark/>
          </w:tcPr>
          <w:p w14:paraId="299D048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58,3</w:t>
            </w:r>
          </w:p>
        </w:tc>
        <w:tc>
          <w:tcPr>
            <w:tcW w:w="1248" w:type="dxa"/>
            <w:shd w:val="clear" w:color="auto" w:fill="auto"/>
            <w:noWrap/>
            <w:vAlign w:val="center"/>
            <w:hideMark/>
          </w:tcPr>
          <w:p w14:paraId="07C2AB8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18,7</w:t>
            </w:r>
          </w:p>
        </w:tc>
      </w:tr>
      <w:tr w:rsidR="00C9245C" w:rsidRPr="00C9245C" w14:paraId="0DCD6ECF" w14:textId="77777777" w:rsidTr="00A56F05">
        <w:trPr>
          <w:trHeight w:val="1275"/>
        </w:trPr>
        <w:tc>
          <w:tcPr>
            <w:tcW w:w="884" w:type="dxa"/>
            <w:shd w:val="clear" w:color="auto" w:fill="auto"/>
            <w:noWrap/>
            <w:vAlign w:val="center"/>
            <w:hideMark/>
          </w:tcPr>
          <w:p w14:paraId="5C85FF4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1BA0010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организации отдыха и оздоровления детей (Закупка товаров, работ и услуг для государственных (муниципальных)нужд))</w:t>
            </w:r>
          </w:p>
        </w:tc>
        <w:tc>
          <w:tcPr>
            <w:tcW w:w="1471" w:type="dxa"/>
            <w:shd w:val="clear" w:color="FFFFCC" w:fill="FFFFFF"/>
            <w:vAlign w:val="center"/>
            <w:hideMark/>
          </w:tcPr>
          <w:p w14:paraId="6454D53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4 02 S8320</w:t>
            </w:r>
          </w:p>
        </w:tc>
        <w:tc>
          <w:tcPr>
            <w:tcW w:w="617" w:type="dxa"/>
            <w:shd w:val="clear" w:color="auto" w:fill="auto"/>
            <w:vAlign w:val="center"/>
            <w:hideMark/>
          </w:tcPr>
          <w:p w14:paraId="25839C9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451BBE0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5456C71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48" w:type="dxa"/>
            <w:shd w:val="clear" w:color="FFFFCC" w:fill="FFFFFF"/>
            <w:noWrap/>
            <w:vAlign w:val="center"/>
            <w:hideMark/>
          </w:tcPr>
          <w:p w14:paraId="2020E3C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1 518,7</w:t>
            </w:r>
          </w:p>
        </w:tc>
        <w:tc>
          <w:tcPr>
            <w:tcW w:w="1218" w:type="dxa"/>
            <w:shd w:val="clear" w:color="auto" w:fill="auto"/>
            <w:noWrap/>
            <w:vAlign w:val="center"/>
            <w:hideMark/>
          </w:tcPr>
          <w:p w14:paraId="28CEE6A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1580,0</w:t>
            </w:r>
          </w:p>
        </w:tc>
        <w:tc>
          <w:tcPr>
            <w:tcW w:w="1248" w:type="dxa"/>
            <w:shd w:val="clear" w:color="auto" w:fill="auto"/>
            <w:noWrap/>
            <w:vAlign w:val="center"/>
            <w:hideMark/>
          </w:tcPr>
          <w:p w14:paraId="2473E96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1642,8</w:t>
            </w:r>
          </w:p>
        </w:tc>
      </w:tr>
      <w:tr w:rsidR="00C9245C" w:rsidRPr="00C9245C" w14:paraId="2C4A0234" w14:textId="77777777" w:rsidTr="00A56F05">
        <w:trPr>
          <w:trHeight w:val="1275"/>
        </w:trPr>
        <w:tc>
          <w:tcPr>
            <w:tcW w:w="884" w:type="dxa"/>
            <w:shd w:val="clear" w:color="auto" w:fill="auto"/>
            <w:noWrap/>
            <w:vAlign w:val="center"/>
            <w:hideMark/>
          </w:tcPr>
          <w:p w14:paraId="1D20A7A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6766" w:type="dxa"/>
            <w:shd w:val="clear" w:color="auto" w:fill="auto"/>
            <w:vAlign w:val="center"/>
            <w:hideMark/>
          </w:tcPr>
          <w:p w14:paraId="08CBC0A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организации отдыха и оздоровления детей (Закупка товаров, работ и услуг для государственных (муниципальных)нужд))</w:t>
            </w:r>
          </w:p>
        </w:tc>
        <w:tc>
          <w:tcPr>
            <w:tcW w:w="1471" w:type="dxa"/>
            <w:shd w:val="clear" w:color="FFFFCC" w:fill="FFFFFF"/>
            <w:vAlign w:val="center"/>
            <w:hideMark/>
          </w:tcPr>
          <w:p w14:paraId="0BAB89F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4 02 S8320</w:t>
            </w:r>
          </w:p>
        </w:tc>
        <w:tc>
          <w:tcPr>
            <w:tcW w:w="617" w:type="dxa"/>
            <w:shd w:val="clear" w:color="auto" w:fill="auto"/>
            <w:vAlign w:val="center"/>
            <w:hideMark/>
          </w:tcPr>
          <w:p w14:paraId="4ED959E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035B704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65EE25F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48" w:type="dxa"/>
            <w:shd w:val="clear" w:color="FFFFCC" w:fill="FFFFFF"/>
            <w:noWrap/>
            <w:vAlign w:val="center"/>
            <w:hideMark/>
          </w:tcPr>
          <w:p w14:paraId="7C33189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24,3</w:t>
            </w:r>
          </w:p>
        </w:tc>
        <w:tc>
          <w:tcPr>
            <w:tcW w:w="1218" w:type="dxa"/>
            <w:shd w:val="clear" w:color="auto" w:fill="auto"/>
            <w:noWrap/>
            <w:vAlign w:val="center"/>
            <w:hideMark/>
          </w:tcPr>
          <w:p w14:paraId="4F4465D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26,9</w:t>
            </w:r>
          </w:p>
        </w:tc>
        <w:tc>
          <w:tcPr>
            <w:tcW w:w="1248" w:type="dxa"/>
            <w:shd w:val="clear" w:color="auto" w:fill="auto"/>
            <w:noWrap/>
            <w:vAlign w:val="center"/>
            <w:hideMark/>
          </w:tcPr>
          <w:p w14:paraId="0E03366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24,6</w:t>
            </w:r>
          </w:p>
        </w:tc>
      </w:tr>
      <w:tr w:rsidR="00C9245C" w:rsidRPr="00C9245C" w14:paraId="0889A660" w14:textId="77777777" w:rsidTr="00A56F05">
        <w:trPr>
          <w:trHeight w:val="1140"/>
        </w:trPr>
        <w:tc>
          <w:tcPr>
            <w:tcW w:w="884" w:type="dxa"/>
            <w:shd w:val="clear" w:color="auto" w:fill="auto"/>
            <w:noWrap/>
            <w:vAlign w:val="center"/>
            <w:hideMark/>
          </w:tcPr>
          <w:p w14:paraId="2E434C0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66C75DE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организации отдыха и оздоровления детей и молодежи (Закупка товаров, работ и услуг для государственных (муниципальных)нужд))</w:t>
            </w:r>
          </w:p>
        </w:tc>
        <w:tc>
          <w:tcPr>
            <w:tcW w:w="1471" w:type="dxa"/>
            <w:shd w:val="clear" w:color="FFFFCC" w:fill="FFFFFF"/>
            <w:vAlign w:val="center"/>
            <w:hideMark/>
          </w:tcPr>
          <w:p w14:paraId="096B940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4 02 S8410</w:t>
            </w:r>
          </w:p>
        </w:tc>
        <w:tc>
          <w:tcPr>
            <w:tcW w:w="617" w:type="dxa"/>
            <w:shd w:val="clear" w:color="auto" w:fill="auto"/>
            <w:vAlign w:val="center"/>
            <w:hideMark/>
          </w:tcPr>
          <w:p w14:paraId="7F1ADA8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443F901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5588A59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48" w:type="dxa"/>
            <w:shd w:val="clear" w:color="FFFFCC" w:fill="FFFFFF"/>
            <w:noWrap/>
            <w:vAlign w:val="center"/>
            <w:hideMark/>
          </w:tcPr>
          <w:p w14:paraId="764571C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379,7</w:t>
            </w:r>
          </w:p>
        </w:tc>
        <w:tc>
          <w:tcPr>
            <w:tcW w:w="1218" w:type="dxa"/>
            <w:shd w:val="clear" w:color="auto" w:fill="auto"/>
            <w:noWrap/>
            <w:vAlign w:val="center"/>
            <w:hideMark/>
          </w:tcPr>
          <w:p w14:paraId="612A32D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414,8</w:t>
            </w:r>
          </w:p>
        </w:tc>
        <w:tc>
          <w:tcPr>
            <w:tcW w:w="1248" w:type="dxa"/>
            <w:shd w:val="clear" w:color="auto" w:fill="auto"/>
            <w:noWrap/>
            <w:vAlign w:val="center"/>
            <w:hideMark/>
          </w:tcPr>
          <w:p w14:paraId="2AEE06D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456,7</w:t>
            </w:r>
          </w:p>
        </w:tc>
      </w:tr>
      <w:tr w:rsidR="00C9245C" w:rsidRPr="00C9245C" w14:paraId="6D87423B" w14:textId="77777777" w:rsidTr="00A56F05">
        <w:trPr>
          <w:trHeight w:val="1245"/>
        </w:trPr>
        <w:tc>
          <w:tcPr>
            <w:tcW w:w="884" w:type="dxa"/>
            <w:shd w:val="clear" w:color="auto" w:fill="auto"/>
            <w:noWrap/>
            <w:vAlign w:val="center"/>
            <w:hideMark/>
          </w:tcPr>
          <w:p w14:paraId="23C067C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275ADC6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организации отдыха и оздоровления детей (Закупка товаров, работ и услуг для государственных (муниципальных)нужд))</w:t>
            </w:r>
          </w:p>
        </w:tc>
        <w:tc>
          <w:tcPr>
            <w:tcW w:w="1471" w:type="dxa"/>
            <w:shd w:val="clear" w:color="FFFFCC" w:fill="FFFFFF"/>
            <w:vAlign w:val="center"/>
            <w:hideMark/>
          </w:tcPr>
          <w:p w14:paraId="63C6D08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4 02 S8410</w:t>
            </w:r>
          </w:p>
        </w:tc>
        <w:tc>
          <w:tcPr>
            <w:tcW w:w="617" w:type="dxa"/>
            <w:shd w:val="clear" w:color="auto" w:fill="auto"/>
            <w:vAlign w:val="center"/>
            <w:hideMark/>
          </w:tcPr>
          <w:p w14:paraId="5D39EAA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11ED252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51B6FA0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48" w:type="dxa"/>
            <w:shd w:val="clear" w:color="FFFFCC" w:fill="FFFFFF"/>
            <w:noWrap/>
            <w:vAlign w:val="center"/>
            <w:hideMark/>
          </w:tcPr>
          <w:p w14:paraId="73A27C2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379,7</w:t>
            </w:r>
          </w:p>
        </w:tc>
        <w:tc>
          <w:tcPr>
            <w:tcW w:w="1218" w:type="dxa"/>
            <w:shd w:val="clear" w:color="auto" w:fill="auto"/>
            <w:noWrap/>
            <w:vAlign w:val="center"/>
            <w:hideMark/>
          </w:tcPr>
          <w:p w14:paraId="3B81414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414,8</w:t>
            </w:r>
          </w:p>
        </w:tc>
        <w:tc>
          <w:tcPr>
            <w:tcW w:w="1248" w:type="dxa"/>
            <w:shd w:val="clear" w:color="auto" w:fill="auto"/>
            <w:noWrap/>
            <w:vAlign w:val="center"/>
            <w:hideMark/>
          </w:tcPr>
          <w:p w14:paraId="68B11BE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456,7</w:t>
            </w:r>
          </w:p>
        </w:tc>
      </w:tr>
      <w:tr w:rsidR="00C9245C" w:rsidRPr="00C9245C" w14:paraId="4CE726C6" w14:textId="77777777" w:rsidTr="00A56F05">
        <w:trPr>
          <w:trHeight w:val="570"/>
        </w:trPr>
        <w:tc>
          <w:tcPr>
            <w:tcW w:w="884" w:type="dxa"/>
            <w:shd w:val="clear" w:color="000000" w:fill="FFFFFF"/>
            <w:noWrap/>
            <w:vAlign w:val="center"/>
            <w:hideMark/>
          </w:tcPr>
          <w:p w14:paraId="7904B3D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1.5</w:t>
            </w:r>
          </w:p>
        </w:tc>
        <w:tc>
          <w:tcPr>
            <w:tcW w:w="6766" w:type="dxa"/>
            <w:shd w:val="clear" w:color="000000" w:fill="FFFFFF"/>
            <w:vAlign w:val="center"/>
            <w:hideMark/>
          </w:tcPr>
          <w:p w14:paraId="44731F6F"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"Обеспечение реализации муниципальной программы"</w:t>
            </w:r>
          </w:p>
        </w:tc>
        <w:tc>
          <w:tcPr>
            <w:tcW w:w="1471" w:type="dxa"/>
            <w:shd w:val="clear" w:color="FFFFCC" w:fill="FFFFFF"/>
            <w:vAlign w:val="center"/>
            <w:hideMark/>
          </w:tcPr>
          <w:p w14:paraId="0F89BC5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01 5 00 00000</w:t>
            </w:r>
          </w:p>
        </w:tc>
        <w:tc>
          <w:tcPr>
            <w:tcW w:w="617" w:type="dxa"/>
            <w:shd w:val="clear" w:color="000000" w:fill="FFFFFF"/>
            <w:vAlign w:val="center"/>
            <w:hideMark/>
          </w:tcPr>
          <w:p w14:paraId="320A44D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4EFFEF0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4B80DFB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2A134DF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10 489,0</w:t>
            </w:r>
          </w:p>
        </w:tc>
        <w:tc>
          <w:tcPr>
            <w:tcW w:w="1218" w:type="dxa"/>
            <w:shd w:val="clear" w:color="000000" w:fill="FFFFFF"/>
            <w:noWrap/>
            <w:vAlign w:val="center"/>
            <w:hideMark/>
          </w:tcPr>
          <w:p w14:paraId="41A2D87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11086,0</w:t>
            </w:r>
          </w:p>
        </w:tc>
        <w:tc>
          <w:tcPr>
            <w:tcW w:w="1248" w:type="dxa"/>
            <w:shd w:val="clear" w:color="000000" w:fill="FFFFFF"/>
            <w:noWrap/>
            <w:vAlign w:val="center"/>
            <w:hideMark/>
          </w:tcPr>
          <w:p w14:paraId="1F564D7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11180,0</w:t>
            </w:r>
          </w:p>
        </w:tc>
      </w:tr>
      <w:tr w:rsidR="00C9245C" w:rsidRPr="00C9245C" w14:paraId="71A43DAD" w14:textId="77777777" w:rsidTr="00A56F05">
        <w:trPr>
          <w:trHeight w:val="855"/>
        </w:trPr>
        <w:tc>
          <w:tcPr>
            <w:tcW w:w="884" w:type="dxa"/>
            <w:shd w:val="clear" w:color="000000" w:fill="FFFFFF"/>
            <w:noWrap/>
            <w:vAlign w:val="center"/>
            <w:hideMark/>
          </w:tcPr>
          <w:p w14:paraId="5AC7518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1.5.1</w:t>
            </w:r>
          </w:p>
        </w:tc>
        <w:tc>
          <w:tcPr>
            <w:tcW w:w="6766" w:type="dxa"/>
            <w:shd w:val="clear" w:color="000000" w:fill="FFFFFF"/>
            <w:vAlign w:val="center"/>
            <w:hideMark/>
          </w:tcPr>
          <w:p w14:paraId="2B8F421F"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"Финансовое обеспечение деятельности органов муниципальной власти"</w:t>
            </w:r>
          </w:p>
        </w:tc>
        <w:tc>
          <w:tcPr>
            <w:tcW w:w="1471" w:type="dxa"/>
            <w:shd w:val="clear" w:color="FFFFCC" w:fill="FFFFFF"/>
            <w:vAlign w:val="center"/>
            <w:hideMark/>
          </w:tcPr>
          <w:p w14:paraId="31E85AD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01 5 01 00000</w:t>
            </w:r>
          </w:p>
        </w:tc>
        <w:tc>
          <w:tcPr>
            <w:tcW w:w="617" w:type="dxa"/>
            <w:shd w:val="clear" w:color="000000" w:fill="FFFFFF"/>
            <w:vAlign w:val="center"/>
            <w:hideMark/>
          </w:tcPr>
          <w:p w14:paraId="39F1605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7C0AB87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4253573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1244C1D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2 741,0</w:t>
            </w:r>
          </w:p>
        </w:tc>
        <w:tc>
          <w:tcPr>
            <w:tcW w:w="1218" w:type="dxa"/>
            <w:shd w:val="clear" w:color="000000" w:fill="FFFFFF"/>
            <w:noWrap/>
            <w:vAlign w:val="center"/>
            <w:hideMark/>
          </w:tcPr>
          <w:p w14:paraId="72CD93D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2876,0</w:t>
            </w:r>
          </w:p>
        </w:tc>
        <w:tc>
          <w:tcPr>
            <w:tcW w:w="1248" w:type="dxa"/>
            <w:shd w:val="clear" w:color="000000" w:fill="FFFFFF"/>
            <w:noWrap/>
            <w:vAlign w:val="center"/>
            <w:hideMark/>
          </w:tcPr>
          <w:p w14:paraId="53AEBD6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2900,0</w:t>
            </w:r>
          </w:p>
        </w:tc>
      </w:tr>
      <w:tr w:rsidR="00C9245C" w:rsidRPr="00C9245C" w14:paraId="070B651C" w14:textId="77777777" w:rsidTr="00A56F05">
        <w:trPr>
          <w:trHeight w:val="1935"/>
        </w:trPr>
        <w:tc>
          <w:tcPr>
            <w:tcW w:w="884" w:type="dxa"/>
            <w:shd w:val="clear" w:color="auto" w:fill="auto"/>
            <w:noWrap/>
            <w:vAlign w:val="center"/>
            <w:hideMark/>
          </w:tcPr>
          <w:p w14:paraId="44DF175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3D8EA03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муниципальных органов (Расходы на выплату персоналу в целях обеспечения выполнения функций государственными(муниципальными)органами, казенными учреждениями, органами управления муниципальными внебюджетными фондами)</w:t>
            </w:r>
          </w:p>
        </w:tc>
        <w:tc>
          <w:tcPr>
            <w:tcW w:w="1471" w:type="dxa"/>
            <w:shd w:val="clear" w:color="FFFFCC" w:fill="FFFFFF"/>
            <w:vAlign w:val="center"/>
            <w:hideMark/>
          </w:tcPr>
          <w:p w14:paraId="23A47E3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01 5 01 82010</w:t>
            </w:r>
          </w:p>
        </w:tc>
        <w:tc>
          <w:tcPr>
            <w:tcW w:w="617" w:type="dxa"/>
            <w:shd w:val="clear" w:color="FFFFCC" w:fill="FFFFFF"/>
            <w:vAlign w:val="center"/>
            <w:hideMark/>
          </w:tcPr>
          <w:p w14:paraId="788B254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22" w:type="dxa"/>
            <w:shd w:val="clear" w:color="FFFFCC" w:fill="FFFFFF"/>
            <w:vAlign w:val="center"/>
            <w:hideMark/>
          </w:tcPr>
          <w:p w14:paraId="0D22D79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0CB55C7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48" w:type="dxa"/>
            <w:shd w:val="clear" w:color="FFFFCC" w:fill="FFFFFF"/>
            <w:noWrap/>
            <w:vAlign w:val="center"/>
            <w:hideMark/>
          </w:tcPr>
          <w:p w14:paraId="24A8822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2 521,0</w:t>
            </w:r>
          </w:p>
        </w:tc>
        <w:tc>
          <w:tcPr>
            <w:tcW w:w="1218" w:type="dxa"/>
            <w:shd w:val="clear" w:color="auto" w:fill="auto"/>
            <w:noWrap/>
            <w:vAlign w:val="center"/>
            <w:hideMark/>
          </w:tcPr>
          <w:p w14:paraId="6F957B2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2656,0</w:t>
            </w:r>
          </w:p>
        </w:tc>
        <w:tc>
          <w:tcPr>
            <w:tcW w:w="1248" w:type="dxa"/>
            <w:shd w:val="clear" w:color="auto" w:fill="auto"/>
            <w:noWrap/>
            <w:vAlign w:val="center"/>
            <w:hideMark/>
          </w:tcPr>
          <w:p w14:paraId="54A2DD2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2680,0</w:t>
            </w:r>
          </w:p>
        </w:tc>
      </w:tr>
      <w:tr w:rsidR="00C9245C" w:rsidRPr="00C9245C" w14:paraId="779B755A" w14:textId="77777777" w:rsidTr="00A56F05">
        <w:trPr>
          <w:trHeight w:val="1140"/>
        </w:trPr>
        <w:tc>
          <w:tcPr>
            <w:tcW w:w="884" w:type="dxa"/>
            <w:shd w:val="clear" w:color="auto" w:fill="auto"/>
            <w:noWrap/>
            <w:vAlign w:val="center"/>
            <w:hideMark/>
          </w:tcPr>
          <w:p w14:paraId="5B32964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3EBBD0A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муниципальных органов (Закупка товаров, работ и услуг для государственных(муниципальных)нужд)</w:t>
            </w:r>
          </w:p>
        </w:tc>
        <w:tc>
          <w:tcPr>
            <w:tcW w:w="1471" w:type="dxa"/>
            <w:shd w:val="clear" w:color="FFFFCC" w:fill="FFFFFF"/>
            <w:vAlign w:val="center"/>
            <w:hideMark/>
          </w:tcPr>
          <w:p w14:paraId="463F51C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01 5 01 82010</w:t>
            </w:r>
          </w:p>
        </w:tc>
        <w:tc>
          <w:tcPr>
            <w:tcW w:w="617" w:type="dxa"/>
            <w:shd w:val="clear" w:color="FFFFCC" w:fill="FFFFFF"/>
            <w:vAlign w:val="center"/>
            <w:hideMark/>
          </w:tcPr>
          <w:p w14:paraId="06304BD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05D9E16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12A8062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48" w:type="dxa"/>
            <w:shd w:val="clear" w:color="FFFFCC" w:fill="FFFFFF"/>
            <w:noWrap/>
            <w:vAlign w:val="center"/>
            <w:hideMark/>
          </w:tcPr>
          <w:p w14:paraId="5300DDA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220,0</w:t>
            </w:r>
          </w:p>
        </w:tc>
        <w:tc>
          <w:tcPr>
            <w:tcW w:w="1218" w:type="dxa"/>
            <w:shd w:val="clear" w:color="auto" w:fill="auto"/>
            <w:noWrap/>
            <w:vAlign w:val="center"/>
            <w:hideMark/>
          </w:tcPr>
          <w:p w14:paraId="6345626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220,0</w:t>
            </w:r>
          </w:p>
        </w:tc>
        <w:tc>
          <w:tcPr>
            <w:tcW w:w="1248" w:type="dxa"/>
            <w:shd w:val="clear" w:color="auto" w:fill="auto"/>
            <w:noWrap/>
            <w:vAlign w:val="center"/>
            <w:hideMark/>
          </w:tcPr>
          <w:p w14:paraId="77DD15D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220,0</w:t>
            </w:r>
          </w:p>
        </w:tc>
      </w:tr>
      <w:tr w:rsidR="00C9245C" w:rsidRPr="00C9245C" w14:paraId="19CA903A" w14:textId="77777777" w:rsidTr="00A56F05">
        <w:trPr>
          <w:trHeight w:val="930"/>
        </w:trPr>
        <w:tc>
          <w:tcPr>
            <w:tcW w:w="884" w:type="dxa"/>
            <w:shd w:val="clear" w:color="auto" w:fill="auto"/>
            <w:noWrap/>
            <w:vAlign w:val="center"/>
            <w:hideMark/>
          </w:tcPr>
          <w:p w14:paraId="21F1E9F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1.5.2</w:t>
            </w:r>
          </w:p>
        </w:tc>
        <w:tc>
          <w:tcPr>
            <w:tcW w:w="6766" w:type="dxa"/>
            <w:shd w:val="clear" w:color="auto" w:fill="auto"/>
            <w:vAlign w:val="center"/>
            <w:hideMark/>
          </w:tcPr>
          <w:p w14:paraId="58A994B3"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"Финансовое обеспечение выполнения других расходных обязательств"</w:t>
            </w:r>
          </w:p>
        </w:tc>
        <w:tc>
          <w:tcPr>
            <w:tcW w:w="1471" w:type="dxa"/>
            <w:shd w:val="clear" w:color="FFFFCC" w:fill="FFFFFF"/>
            <w:vAlign w:val="center"/>
            <w:hideMark/>
          </w:tcPr>
          <w:p w14:paraId="7CBA8D6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01 5 02 00000</w:t>
            </w:r>
          </w:p>
        </w:tc>
        <w:tc>
          <w:tcPr>
            <w:tcW w:w="617" w:type="dxa"/>
            <w:shd w:val="clear" w:color="FFFFCC" w:fill="FFFFFF"/>
            <w:vAlign w:val="center"/>
            <w:hideMark/>
          </w:tcPr>
          <w:p w14:paraId="1BCFF50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13F8A99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458F1D1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1E5AB76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7 748,0</w:t>
            </w:r>
          </w:p>
        </w:tc>
        <w:tc>
          <w:tcPr>
            <w:tcW w:w="1218" w:type="dxa"/>
            <w:shd w:val="clear" w:color="auto" w:fill="auto"/>
            <w:noWrap/>
            <w:vAlign w:val="center"/>
            <w:hideMark/>
          </w:tcPr>
          <w:p w14:paraId="193B5E1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8210,0</w:t>
            </w:r>
          </w:p>
        </w:tc>
        <w:tc>
          <w:tcPr>
            <w:tcW w:w="1248" w:type="dxa"/>
            <w:shd w:val="clear" w:color="auto" w:fill="auto"/>
            <w:noWrap/>
            <w:vAlign w:val="center"/>
            <w:hideMark/>
          </w:tcPr>
          <w:p w14:paraId="1595402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8280,0</w:t>
            </w:r>
          </w:p>
        </w:tc>
      </w:tr>
      <w:tr w:rsidR="00C9245C" w:rsidRPr="00C9245C" w14:paraId="65A89203" w14:textId="77777777" w:rsidTr="00A56F05">
        <w:trPr>
          <w:trHeight w:val="2430"/>
        </w:trPr>
        <w:tc>
          <w:tcPr>
            <w:tcW w:w="884" w:type="dxa"/>
            <w:shd w:val="clear" w:color="auto" w:fill="auto"/>
            <w:noWrap/>
            <w:vAlign w:val="center"/>
            <w:hideMark/>
          </w:tcPr>
          <w:p w14:paraId="0B0BD12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6766" w:type="dxa"/>
            <w:shd w:val="clear" w:color="FFFFCC" w:fill="FFFFFF"/>
            <w:vAlign w:val="center"/>
            <w:hideMark/>
          </w:tcPr>
          <w:p w14:paraId="5F643F2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(казенных учреждений) (Расходы на выплаты персоналу в целях обеспечения выполнения функций государственными органами и органами местного самоуправления,казенными учреждениями,органами управления государственными внебюджетными фондами)</w:t>
            </w:r>
          </w:p>
        </w:tc>
        <w:tc>
          <w:tcPr>
            <w:tcW w:w="1471" w:type="dxa"/>
            <w:shd w:val="clear" w:color="FFFFCC" w:fill="FFFFFF"/>
            <w:vAlign w:val="center"/>
            <w:hideMark/>
          </w:tcPr>
          <w:p w14:paraId="23D6AD0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01 5 02 80590</w:t>
            </w:r>
          </w:p>
        </w:tc>
        <w:tc>
          <w:tcPr>
            <w:tcW w:w="617" w:type="dxa"/>
            <w:shd w:val="clear" w:color="FFFFCC" w:fill="FFFFFF"/>
            <w:vAlign w:val="center"/>
            <w:hideMark/>
          </w:tcPr>
          <w:p w14:paraId="7DB8CFC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22" w:type="dxa"/>
            <w:shd w:val="clear" w:color="FFFFCC" w:fill="FFFFFF"/>
            <w:vAlign w:val="center"/>
            <w:hideMark/>
          </w:tcPr>
          <w:p w14:paraId="360867F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7B88C0F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48" w:type="dxa"/>
            <w:shd w:val="clear" w:color="FFFFCC" w:fill="FFFFFF"/>
            <w:noWrap/>
            <w:vAlign w:val="center"/>
            <w:hideMark/>
          </w:tcPr>
          <w:p w14:paraId="485F04C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7 222,0</w:t>
            </w:r>
          </w:p>
        </w:tc>
        <w:tc>
          <w:tcPr>
            <w:tcW w:w="1218" w:type="dxa"/>
            <w:shd w:val="clear" w:color="auto" w:fill="auto"/>
            <w:noWrap/>
            <w:vAlign w:val="center"/>
            <w:hideMark/>
          </w:tcPr>
          <w:p w14:paraId="0047A36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7670,0</w:t>
            </w:r>
          </w:p>
        </w:tc>
        <w:tc>
          <w:tcPr>
            <w:tcW w:w="1248" w:type="dxa"/>
            <w:shd w:val="clear" w:color="auto" w:fill="auto"/>
            <w:noWrap/>
            <w:vAlign w:val="center"/>
            <w:hideMark/>
          </w:tcPr>
          <w:p w14:paraId="5754A77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7740,0</w:t>
            </w:r>
          </w:p>
        </w:tc>
      </w:tr>
      <w:tr w:rsidR="00C9245C" w:rsidRPr="00C9245C" w14:paraId="09F3126A" w14:textId="77777777" w:rsidTr="00A56F05">
        <w:trPr>
          <w:trHeight w:val="1515"/>
        </w:trPr>
        <w:tc>
          <w:tcPr>
            <w:tcW w:w="884" w:type="dxa"/>
            <w:shd w:val="clear" w:color="auto" w:fill="auto"/>
            <w:noWrap/>
            <w:vAlign w:val="center"/>
            <w:hideMark/>
          </w:tcPr>
          <w:p w14:paraId="0EF65DE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FFFFCC" w:fill="FFFFFF"/>
            <w:vAlign w:val="center"/>
            <w:hideMark/>
          </w:tcPr>
          <w:p w14:paraId="1C7D0E1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(казенных учреждений) (Закупка товаров,работ и услуг для государственных муниципальных)нужд)</w:t>
            </w:r>
          </w:p>
        </w:tc>
        <w:tc>
          <w:tcPr>
            <w:tcW w:w="1471" w:type="dxa"/>
            <w:shd w:val="clear" w:color="FFFFCC" w:fill="FFFFFF"/>
            <w:vAlign w:val="center"/>
            <w:hideMark/>
          </w:tcPr>
          <w:p w14:paraId="0492FB9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01 5 02 80590</w:t>
            </w:r>
          </w:p>
        </w:tc>
        <w:tc>
          <w:tcPr>
            <w:tcW w:w="617" w:type="dxa"/>
            <w:shd w:val="clear" w:color="FFFFCC" w:fill="FFFFFF"/>
            <w:vAlign w:val="center"/>
            <w:hideMark/>
          </w:tcPr>
          <w:p w14:paraId="15CA011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0199465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702B85A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48" w:type="dxa"/>
            <w:shd w:val="clear" w:color="FFFFCC" w:fill="FFFFFF"/>
            <w:noWrap/>
            <w:vAlign w:val="center"/>
            <w:hideMark/>
          </w:tcPr>
          <w:p w14:paraId="50B2B3D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526,0</w:t>
            </w:r>
          </w:p>
        </w:tc>
        <w:tc>
          <w:tcPr>
            <w:tcW w:w="1218" w:type="dxa"/>
            <w:shd w:val="clear" w:color="auto" w:fill="auto"/>
            <w:noWrap/>
            <w:vAlign w:val="center"/>
            <w:hideMark/>
          </w:tcPr>
          <w:p w14:paraId="72AA9E5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540,0</w:t>
            </w:r>
          </w:p>
        </w:tc>
        <w:tc>
          <w:tcPr>
            <w:tcW w:w="1248" w:type="dxa"/>
            <w:shd w:val="clear" w:color="auto" w:fill="auto"/>
            <w:noWrap/>
            <w:vAlign w:val="center"/>
            <w:hideMark/>
          </w:tcPr>
          <w:p w14:paraId="1688676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540,0</w:t>
            </w:r>
          </w:p>
        </w:tc>
      </w:tr>
      <w:tr w:rsidR="00C9245C" w:rsidRPr="00C9245C" w14:paraId="3CF032D8" w14:textId="77777777" w:rsidTr="00A56F05">
        <w:trPr>
          <w:trHeight w:val="855"/>
        </w:trPr>
        <w:tc>
          <w:tcPr>
            <w:tcW w:w="884" w:type="dxa"/>
            <w:shd w:val="clear" w:color="auto" w:fill="auto"/>
            <w:noWrap/>
            <w:vAlign w:val="center"/>
            <w:hideMark/>
          </w:tcPr>
          <w:p w14:paraId="4D1630F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w:t>
            </w:r>
          </w:p>
        </w:tc>
        <w:tc>
          <w:tcPr>
            <w:tcW w:w="6766" w:type="dxa"/>
            <w:shd w:val="clear" w:color="auto" w:fill="auto"/>
            <w:vAlign w:val="center"/>
            <w:hideMark/>
          </w:tcPr>
          <w:p w14:paraId="67625ADC"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Муниципальная программа "Развитие культуры,физической культуры и спорта"</w:t>
            </w:r>
          </w:p>
        </w:tc>
        <w:tc>
          <w:tcPr>
            <w:tcW w:w="1471" w:type="dxa"/>
            <w:shd w:val="clear" w:color="FFFFCC" w:fill="FFFFFF"/>
            <w:vAlign w:val="center"/>
            <w:hideMark/>
          </w:tcPr>
          <w:p w14:paraId="43449AE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02 0 00 00000</w:t>
            </w:r>
          </w:p>
        </w:tc>
        <w:tc>
          <w:tcPr>
            <w:tcW w:w="617" w:type="dxa"/>
            <w:shd w:val="clear" w:color="FFFFCC" w:fill="FFFFFF"/>
            <w:vAlign w:val="center"/>
            <w:hideMark/>
          </w:tcPr>
          <w:p w14:paraId="39F7D98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7461C83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6649F51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3E4B4AF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62 667,30</w:t>
            </w:r>
          </w:p>
        </w:tc>
        <w:tc>
          <w:tcPr>
            <w:tcW w:w="1218" w:type="dxa"/>
            <w:shd w:val="clear" w:color="FFFFCC" w:fill="FFFFFF"/>
            <w:noWrap/>
            <w:vAlign w:val="center"/>
            <w:hideMark/>
          </w:tcPr>
          <w:p w14:paraId="6988C67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64 647,10</w:t>
            </w:r>
          </w:p>
        </w:tc>
        <w:tc>
          <w:tcPr>
            <w:tcW w:w="1248" w:type="dxa"/>
            <w:shd w:val="clear" w:color="FFFFCC" w:fill="FFFFFF"/>
            <w:noWrap/>
            <w:vAlign w:val="center"/>
            <w:hideMark/>
          </w:tcPr>
          <w:p w14:paraId="3F33AFE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68 372,10</w:t>
            </w:r>
          </w:p>
        </w:tc>
      </w:tr>
      <w:tr w:rsidR="00C9245C" w:rsidRPr="00C9245C" w14:paraId="32CCDCC5" w14:textId="77777777" w:rsidTr="00A56F05">
        <w:trPr>
          <w:trHeight w:val="285"/>
        </w:trPr>
        <w:tc>
          <w:tcPr>
            <w:tcW w:w="884" w:type="dxa"/>
            <w:shd w:val="clear" w:color="auto" w:fill="auto"/>
            <w:noWrap/>
            <w:vAlign w:val="center"/>
            <w:hideMark/>
          </w:tcPr>
          <w:p w14:paraId="65DB60F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2.1</w:t>
            </w:r>
          </w:p>
        </w:tc>
        <w:tc>
          <w:tcPr>
            <w:tcW w:w="6766" w:type="dxa"/>
            <w:shd w:val="clear" w:color="auto" w:fill="auto"/>
            <w:vAlign w:val="center"/>
            <w:hideMark/>
          </w:tcPr>
          <w:p w14:paraId="2C2384B3"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"Образования"</w:t>
            </w:r>
          </w:p>
        </w:tc>
        <w:tc>
          <w:tcPr>
            <w:tcW w:w="1471" w:type="dxa"/>
            <w:shd w:val="clear" w:color="FFFFCC" w:fill="FFFFFF"/>
            <w:vAlign w:val="center"/>
            <w:hideMark/>
          </w:tcPr>
          <w:p w14:paraId="69A69DD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02 1 00 00000</w:t>
            </w:r>
          </w:p>
        </w:tc>
        <w:tc>
          <w:tcPr>
            <w:tcW w:w="617" w:type="dxa"/>
            <w:shd w:val="clear" w:color="FFFFCC" w:fill="FFFFFF"/>
            <w:vAlign w:val="center"/>
            <w:hideMark/>
          </w:tcPr>
          <w:p w14:paraId="38033B7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6F0E358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0F2947D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3DB54F2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12 255,0</w:t>
            </w:r>
          </w:p>
        </w:tc>
        <w:tc>
          <w:tcPr>
            <w:tcW w:w="1218" w:type="dxa"/>
            <w:shd w:val="clear" w:color="auto" w:fill="auto"/>
            <w:noWrap/>
            <w:vAlign w:val="center"/>
            <w:hideMark/>
          </w:tcPr>
          <w:p w14:paraId="6FAB764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12630,0</w:t>
            </w:r>
          </w:p>
        </w:tc>
        <w:tc>
          <w:tcPr>
            <w:tcW w:w="1248" w:type="dxa"/>
            <w:shd w:val="clear" w:color="auto" w:fill="auto"/>
            <w:noWrap/>
            <w:vAlign w:val="center"/>
            <w:hideMark/>
          </w:tcPr>
          <w:p w14:paraId="1FE517C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13454,0</w:t>
            </w:r>
          </w:p>
        </w:tc>
      </w:tr>
      <w:tr w:rsidR="00C9245C" w:rsidRPr="00C9245C" w14:paraId="6FE19A35" w14:textId="77777777" w:rsidTr="00A56F05">
        <w:trPr>
          <w:trHeight w:val="570"/>
        </w:trPr>
        <w:tc>
          <w:tcPr>
            <w:tcW w:w="884" w:type="dxa"/>
            <w:shd w:val="clear" w:color="auto" w:fill="auto"/>
            <w:noWrap/>
            <w:vAlign w:val="center"/>
            <w:hideMark/>
          </w:tcPr>
          <w:p w14:paraId="783E37F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2.1.1</w:t>
            </w:r>
          </w:p>
        </w:tc>
        <w:tc>
          <w:tcPr>
            <w:tcW w:w="6766" w:type="dxa"/>
            <w:shd w:val="clear" w:color="auto" w:fill="auto"/>
            <w:vAlign w:val="center"/>
            <w:hideMark/>
          </w:tcPr>
          <w:p w14:paraId="05F727F4"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"Развитие образования в сфере культуры"</w:t>
            </w:r>
          </w:p>
        </w:tc>
        <w:tc>
          <w:tcPr>
            <w:tcW w:w="1471" w:type="dxa"/>
            <w:shd w:val="clear" w:color="FFFFCC" w:fill="FFFFFF"/>
            <w:vAlign w:val="center"/>
            <w:hideMark/>
          </w:tcPr>
          <w:p w14:paraId="75C467E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02 1 01 00000</w:t>
            </w:r>
          </w:p>
        </w:tc>
        <w:tc>
          <w:tcPr>
            <w:tcW w:w="617" w:type="dxa"/>
            <w:shd w:val="clear" w:color="FFFFCC" w:fill="FFFFFF"/>
            <w:vAlign w:val="center"/>
            <w:hideMark/>
          </w:tcPr>
          <w:p w14:paraId="0AD3AFF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76133C1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5AF4837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716428B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12 255,0</w:t>
            </w:r>
          </w:p>
        </w:tc>
        <w:tc>
          <w:tcPr>
            <w:tcW w:w="1218" w:type="dxa"/>
            <w:shd w:val="clear" w:color="auto" w:fill="auto"/>
            <w:noWrap/>
            <w:vAlign w:val="center"/>
            <w:hideMark/>
          </w:tcPr>
          <w:p w14:paraId="2A7A24E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12630,0</w:t>
            </w:r>
          </w:p>
        </w:tc>
        <w:tc>
          <w:tcPr>
            <w:tcW w:w="1248" w:type="dxa"/>
            <w:shd w:val="clear" w:color="auto" w:fill="auto"/>
            <w:noWrap/>
            <w:vAlign w:val="center"/>
            <w:hideMark/>
          </w:tcPr>
          <w:p w14:paraId="2AE6B60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13454,0</w:t>
            </w:r>
          </w:p>
        </w:tc>
      </w:tr>
      <w:tr w:rsidR="00C9245C" w:rsidRPr="00C9245C" w14:paraId="0FD83900" w14:textId="77777777" w:rsidTr="00A56F05">
        <w:trPr>
          <w:trHeight w:val="2205"/>
        </w:trPr>
        <w:tc>
          <w:tcPr>
            <w:tcW w:w="884" w:type="dxa"/>
            <w:shd w:val="clear" w:color="auto" w:fill="auto"/>
            <w:noWrap/>
            <w:vAlign w:val="center"/>
            <w:hideMark/>
          </w:tcPr>
          <w:p w14:paraId="3CE5CC8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56E438D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1471" w:type="dxa"/>
            <w:shd w:val="clear" w:color="FFFFCC" w:fill="FFFFFF"/>
            <w:vAlign w:val="center"/>
            <w:hideMark/>
          </w:tcPr>
          <w:p w14:paraId="0C64D21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02 1 01 80590</w:t>
            </w:r>
          </w:p>
        </w:tc>
        <w:tc>
          <w:tcPr>
            <w:tcW w:w="617" w:type="dxa"/>
            <w:shd w:val="clear" w:color="auto" w:fill="auto"/>
            <w:vAlign w:val="center"/>
            <w:hideMark/>
          </w:tcPr>
          <w:p w14:paraId="12DBA0B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22" w:type="dxa"/>
            <w:shd w:val="clear" w:color="FFFFCC" w:fill="FFFFFF"/>
            <w:vAlign w:val="center"/>
            <w:hideMark/>
          </w:tcPr>
          <w:p w14:paraId="0EB1F58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5C24525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48" w:type="dxa"/>
            <w:shd w:val="clear" w:color="FFFFCC" w:fill="FFFFFF"/>
            <w:noWrap/>
            <w:vAlign w:val="center"/>
            <w:hideMark/>
          </w:tcPr>
          <w:p w14:paraId="7876E25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10 532,0</w:t>
            </w:r>
          </w:p>
        </w:tc>
        <w:tc>
          <w:tcPr>
            <w:tcW w:w="1218" w:type="dxa"/>
            <w:shd w:val="clear" w:color="auto" w:fill="auto"/>
            <w:noWrap/>
            <w:vAlign w:val="center"/>
            <w:hideMark/>
          </w:tcPr>
          <w:p w14:paraId="03D4FEB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11402,0</w:t>
            </w:r>
          </w:p>
        </w:tc>
        <w:tc>
          <w:tcPr>
            <w:tcW w:w="1248" w:type="dxa"/>
            <w:shd w:val="clear" w:color="auto" w:fill="auto"/>
            <w:noWrap/>
            <w:vAlign w:val="center"/>
            <w:hideMark/>
          </w:tcPr>
          <w:p w14:paraId="1D3B87D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12226,0</w:t>
            </w:r>
          </w:p>
        </w:tc>
      </w:tr>
      <w:tr w:rsidR="00C9245C" w:rsidRPr="00C9245C" w14:paraId="367FAE88" w14:textId="77777777" w:rsidTr="00A56F05">
        <w:trPr>
          <w:trHeight w:val="1350"/>
        </w:trPr>
        <w:tc>
          <w:tcPr>
            <w:tcW w:w="884" w:type="dxa"/>
            <w:shd w:val="clear" w:color="auto" w:fill="auto"/>
            <w:noWrap/>
            <w:vAlign w:val="center"/>
            <w:hideMark/>
          </w:tcPr>
          <w:p w14:paraId="750F774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6D61086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государственных(муниципальных)нужд)</w:t>
            </w:r>
          </w:p>
        </w:tc>
        <w:tc>
          <w:tcPr>
            <w:tcW w:w="1471" w:type="dxa"/>
            <w:shd w:val="clear" w:color="FFFFCC" w:fill="FFFFFF"/>
            <w:vAlign w:val="center"/>
            <w:hideMark/>
          </w:tcPr>
          <w:p w14:paraId="3E8B8D0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02 1 01 80590</w:t>
            </w:r>
          </w:p>
        </w:tc>
        <w:tc>
          <w:tcPr>
            <w:tcW w:w="617" w:type="dxa"/>
            <w:shd w:val="clear" w:color="auto" w:fill="auto"/>
            <w:vAlign w:val="center"/>
            <w:hideMark/>
          </w:tcPr>
          <w:p w14:paraId="0AAD9E3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419B233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77A36F5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48" w:type="dxa"/>
            <w:shd w:val="clear" w:color="FFFFCC" w:fill="FFFFFF"/>
            <w:noWrap/>
            <w:vAlign w:val="center"/>
            <w:hideMark/>
          </w:tcPr>
          <w:p w14:paraId="53F24AF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1 445,0</w:t>
            </w:r>
          </w:p>
        </w:tc>
        <w:tc>
          <w:tcPr>
            <w:tcW w:w="1218" w:type="dxa"/>
            <w:shd w:val="clear" w:color="auto" w:fill="auto"/>
            <w:noWrap/>
            <w:vAlign w:val="center"/>
            <w:hideMark/>
          </w:tcPr>
          <w:p w14:paraId="1131FB8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950,0</w:t>
            </w:r>
          </w:p>
        </w:tc>
        <w:tc>
          <w:tcPr>
            <w:tcW w:w="1248" w:type="dxa"/>
            <w:shd w:val="clear" w:color="auto" w:fill="auto"/>
            <w:noWrap/>
            <w:vAlign w:val="center"/>
            <w:hideMark/>
          </w:tcPr>
          <w:p w14:paraId="458C680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950,0</w:t>
            </w:r>
          </w:p>
        </w:tc>
      </w:tr>
      <w:tr w:rsidR="00C9245C" w:rsidRPr="00C9245C" w14:paraId="48C10FE4" w14:textId="77777777" w:rsidTr="00A56F05">
        <w:trPr>
          <w:trHeight w:val="1200"/>
        </w:trPr>
        <w:tc>
          <w:tcPr>
            <w:tcW w:w="884" w:type="dxa"/>
            <w:shd w:val="clear" w:color="auto" w:fill="auto"/>
            <w:noWrap/>
            <w:vAlign w:val="center"/>
            <w:hideMark/>
          </w:tcPr>
          <w:p w14:paraId="5B57770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6766" w:type="dxa"/>
            <w:shd w:val="clear" w:color="auto" w:fill="auto"/>
            <w:vAlign w:val="center"/>
            <w:hideMark/>
          </w:tcPr>
          <w:p w14:paraId="457DA59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(Иные бюджетные ассигнования)</w:t>
            </w:r>
          </w:p>
        </w:tc>
        <w:tc>
          <w:tcPr>
            <w:tcW w:w="1471" w:type="dxa"/>
            <w:shd w:val="clear" w:color="FFFFCC" w:fill="FFFFFF"/>
            <w:vAlign w:val="center"/>
            <w:hideMark/>
          </w:tcPr>
          <w:p w14:paraId="0046D3E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02 1 01 80590</w:t>
            </w:r>
          </w:p>
        </w:tc>
        <w:tc>
          <w:tcPr>
            <w:tcW w:w="617" w:type="dxa"/>
            <w:shd w:val="clear" w:color="auto" w:fill="auto"/>
            <w:vAlign w:val="center"/>
            <w:hideMark/>
          </w:tcPr>
          <w:p w14:paraId="383CC97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522" w:type="dxa"/>
            <w:shd w:val="clear" w:color="FFFFCC" w:fill="FFFFFF"/>
            <w:vAlign w:val="center"/>
            <w:hideMark/>
          </w:tcPr>
          <w:p w14:paraId="0F08E38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630E3E8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48" w:type="dxa"/>
            <w:shd w:val="clear" w:color="FFFFCC" w:fill="FFFFFF"/>
            <w:noWrap/>
            <w:vAlign w:val="center"/>
            <w:hideMark/>
          </w:tcPr>
          <w:p w14:paraId="3480FA7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278,0</w:t>
            </w:r>
          </w:p>
        </w:tc>
        <w:tc>
          <w:tcPr>
            <w:tcW w:w="1218" w:type="dxa"/>
            <w:shd w:val="clear" w:color="auto" w:fill="auto"/>
            <w:noWrap/>
            <w:vAlign w:val="center"/>
            <w:hideMark/>
          </w:tcPr>
          <w:p w14:paraId="531556A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278,0</w:t>
            </w:r>
          </w:p>
        </w:tc>
        <w:tc>
          <w:tcPr>
            <w:tcW w:w="1248" w:type="dxa"/>
            <w:shd w:val="clear" w:color="auto" w:fill="auto"/>
            <w:noWrap/>
            <w:vAlign w:val="center"/>
            <w:hideMark/>
          </w:tcPr>
          <w:p w14:paraId="74AA6A6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278,0</w:t>
            </w:r>
          </w:p>
        </w:tc>
      </w:tr>
      <w:tr w:rsidR="00C9245C" w:rsidRPr="00C9245C" w14:paraId="796C9514" w14:textId="77777777" w:rsidTr="00A56F05">
        <w:trPr>
          <w:trHeight w:val="555"/>
        </w:trPr>
        <w:tc>
          <w:tcPr>
            <w:tcW w:w="884" w:type="dxa"/>
            <w:shd w:val="clear" w:color="auto" w:fill="auto"/>
            <w:noWrap/>
            <w:vAlign w:val="center"/>
            <w:hideMark/>
          </w:tcPr>
          <w:p w14:paraId="318B7E4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2.2</w:t>
            </w:r>
          </w:p>
        </w:tc>
        <w:tc>
          <w:tcPr>
            <w:tcW w:w="6766" w:type="dxa"/>
            <w:shd w:val="clear" w:color="auto" w:fill="auto"/>
            <w:vAlign w:val="center"/>
            <w:hideMark/>
          </w:tcPr>
          <w:p w14:paraId="4F77A16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"Развитие музейного дела"</w:t>
            </w:r>
          </w:p>
        </w:tc>
        <w:tc>
          <w:tcPr>
            <w:tcW w:w="1471" w:type="dxa"/>
            <w:shd w:val="clear" w:color="FFFFCC" w:fill="FFFFFF"/>
            <w:vAlign w:val="center"/>
            <w:hideMark/>
          </w:tcPr>
          <w:p w14:paraId="3B78278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02 2 00 00000</w:t>
            </w:r>
          </w:p>
        </w:tc>
        <w:tc>
          <w:tcPr>
            <w:tcW w:w="617" w:type="dxa"/>
            <w:shd w:val="clear" w:color="auto" w:fill="auto"/>
            <w:vAlign w:val="center"/>
            <w:hideMark/>
          </w:tcPr>
          <w:p w14:paraId="0B90BBC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4A80D6C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4BBC521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12A5B58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2 198,0</w:t>
            </w:r>
          </w:p>
        </w:tc>
        <w:tc>
          <w:tcPr>
            <w:tcW w:w="1218" w:type="dxa"/>
            <w:shd w:val="clear" w:color="auto" w:fill="auto"/>
            <w:noWrap/>
            <w:vAlign w:val="center"/>
            <w:hideMark/>
          </w:tcPr>
          <w:p w14:paraId="7A3234A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2341,0</w:t>
            </w:r>
          </w:p>
        </w:tc>
        <w:tc>
          <w:tcPr>
            <w:tcW w:w="1248" w:type="dxa"/>
            <w:shd w:val="clear" w:color="auto" w:fill="auto"/>
            <w:noWrap/>
            <w:vAlign w:val="center"/>
            <w:hideMark/>
          </w:tcPr>
          <w:p w14:paraId="731B4D2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2476,0</w:t>
            </w:r>
          </w:p>
        </w:tc>
      </w:tr>
      <w:tr w:rsidR="00C9245C" w:rsidRPr="00C9245C" w14:paraId="728D5D29" w14:textId="77777777" w:rsidTr="00A56F05">
        <w:trPr>
          <w:trHeight w:val="885"/>
        </w:trPr>
        <w:tc>
          <w:tcPr>
            <w:tcW w:w="884" w:type="dxa"/>
            <w:shd w:val="clear" w:color="auto" w:fill="auto"/>
            <w:noWrap/>
            <w:vAlign w:val="center"/>
            <w:hideMark/>
          </w:tcPr>
          <w:p w14:paraId="55A0297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2.2.1</w:t>
            </w:r>
          </w:p>
        </w:tc>
        <w:tc>
          <w:tcPr>
            <w:tcW w:w="6766" w:type="dxa"/>
            <w:shd w:val="clear" w:color="auto" w:fill="auto"/>
            <w:vAlign w:val="center"/>
            <w:hideMark/>
          </w:tcPr>
          <w:p w14:paraId="7C635DD1"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 Развитие музейного дела. Финансовое обеспечение деятельности районного историко-краеведческого музея"</w:t>
            </w:r>
          </w:p>
        </w:tc>
        <w:tc>
          <w:tcPr>
            <w:tcW w:w="1471" w:type="dxa"/>
            <w:shd w:val="clear" w:color="FFFFCC" w:fill="FFFFFF"/>
            <w:vAlign w:val="center"/>
            <w:hideMark/>
          </w:tcPr>
          <w:p w14:paraId="0B1325D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02 2 01 00000</w:t>
            </w:r>
          </w:p>
        </w:tc>
        <w:tc>
          <w:tcPr>
            <w:tcW w:w="617" w:type="dxa"/>
            <w:shd w:val="clear" w:color="auto" w:fill="auto"/>
            <w:vAlign w:val="center"/>
            <w:hideMark/>
          </w:tcPr>
          <w:p w14:paraId="789FA05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1ED61CE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171F2C2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21EE698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2 198,0</w:t>
            </w:r>
          </w:p>
        </w:tc>
        <w:tc>
          <w:tcPr>
            <w:tcW w:w="1218" w:type="dxa"/>
            <w:shd w:val="clear" w:color="auto" w:fill="auto"/>
            <w:noWrap/>
            <w:vAlign w:val="center"/>
            <w:hideMark/>
          </w:tcPr>
          <w:p w14:paraId="525430B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2341,0</w:t>
            </w:r>
          </w:p>
        </w:tc>
        <w:tc>
          <w:tcPr>
            <w:tcW w:w="1248" w:type="dxa"/>
            <w:shd w:val="clear" w:color="auto" w:fill="auto"/>
            <w:noWrap/>
            <w:vAlign w:val="center"/>
            <w:hideMark/>
          </w:tcPr>
          <w:p w14:paraId="02DCFAC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2476,0</w:t>
            </w:r>
          </w:p>
        </w:tc>
      </w:tr>
      <w:tr w:rsidR="00C9245C" w:rsidRPr="00C9245C" w14:paraId="4919CBCF" w14:textId="77777777" w:rsidTr="00A56F05">
        <w:trPr>
          <w:trHeight w:val="2205"/>
        </w:trPr>
        <w:tc>
          <w:tcPr>
            <w:tcW w:w="884" w:type="dxa"/>
            <w:shd w:val="clear" w:color="auto" w:fill="auto"/>
            <w:noWrap/>
            <w:vAlign w:val="center"/>
            <w:hideMark/>
          </w:tcPr>
          <w:p w14:paraId="343BE8E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7963C6C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1471" w:type="dxa"/>
            <w:shd w:val="clear" w:color="FFFFCC" w:fill="FFFFFF"/>
            <w:vAlign w:val="center"/>
            <w:hideMark/>
          </w:tcPr>
          <w:p w14:paraId="03CCC13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02 2 01 80590</w:t>
            </w:r>
          </w:p>
        </w:tc>
        <w:tc>
          <w:tcPr>
            <w:tcW w:w="617" w:type="dxa"/>
            <w:shd w:val="clear" w:color="auto" w:fill="auto"/>
            <w:vAlign w:val="center"/>
            <w:hideMark/>
          </w:tcPr>
          <w:p w14:paraId="611D326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22" w:type="dxa"/>
            <w:shd w:val="clear" w:color="FFFFCC" w:fill="FFFFFF"/>
            <w:vAlign w:val="center"/>
            <w:hideMark/>
          </w:tcPr>
          <w:p w14:paraId="3824321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5FA2D34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48" w:type="dxa"/>
            <w:shd w:val="clear" w:color="FFFFCC" w:fill="FFFFFF"/>
            <w:noWrap/>
            <w:vAlign w:val="center"/>
            <w:hideMark/>
          </w:tcPr>
          <w:p w14:paraId="048F4D3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1 498,0</w:t>
            </w:r>
          </w:p>
        </w:tc>
        <w:tc>
          <w:tcPr>
            <w:tcW w:w="1218" w:type="dxa"/>
            <w:shd w:val="clear" w:color="auto" w:fill="auto"/>
            <w:noWrap/>
            <w:vAlign w:val="center"/>
            <w:hideMark/>
          </w:tcPr>
          <w:p w14:paraId="0892005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1631,0</w:t>
            </w:r>
          </w:p>
        </w:tc>
        <w:tc>
          <w:tcPr>
            <w:tcW w:w="1248" w:type="dxa"/>
            <w:shd w:val="clear" w:color="auto" w:fill="auto"/>
            <w:noWrap/>
            <w:vAlign w:val="center"/>
            <w:hideMark/>
          </w:tcPr>
          <w:p w14:paraId="6423B66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1766,0</w:t>
            </w:r>
          </w:p>
        </w:tc>
      </w:tr>
      <w:tr w:rsidR="00C9245C" w:rsidRPr="00C9245C" w14:paraId="431F6571" w14:textId="77777777" w:rsidTr="00A56F05">
        <w:trPr>
          <w:trHeight w:val="1380"/>
        </w:trPr>
        <w:tc>
          <w:tcPr>
            <w:tcW w:w="884" w:type="dxa"/>
            <w:shd w:val="clear" w:color="auto" w:fill="auto"/>
            <w:noWrap/>
            <w:vAlign w:val="center"/>
            <w:hideMark/>
          </w:tcPr>
          <w:p w14:paraId="7DACB31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655F72F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государственных(муниципальных)нужд)</w:t>
            </w:r>
          </w:p>
        </w:tc>
        <w:tc>
          <w:tcPr>
            <w:tcW w:w="1471" w:type="dxa"/>
            <w:shd w:val="clear" w:color="FFFFCC" w:fill="FFFFFF"/>
            <w:vAlign w:val="center"/>
            <w:hideMark/>
          </w:tcPr>
          <w:p w14:paraId="19CA401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02 2 01 80590</w:t>
            </w:r>
          </w:p>
        </w:tc>
        <w:tc>
          <w:tcPr>
            <w:tcW w:w="617" w:type="dxa"/>
            <w:shd w:val="clear" w:color="auto" w:fill="auto"/>
            <w:vAlign w:val="center"/>
            <w:hideMark/>
          </w:tcPr>
          <w:p w14:paraId="7F090AA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18EA2B7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6A915D3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48" w:type="dxa"/>
            <w:shd w:val="clear" w:color="FFFFCC" w:fill="FFFFFF"/>
            <w:noWrap/>
            <w:vAlign w:val="center"/>
            <w:hideMark/>
          </w:tcPr>
          <w:p w14:paraId="65B339D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700,0</w:t>
            </w:r>
          </w:p>
        </w:tc>
        <w:tc>
          <w:tcPr>
            <w:tcW w:w="1218" w:type="dxa"/>
            <w:shd w:val="clear" w:color="auto" w:fill="auto"/>
            <w:noWrap/>
            <w:vAlign w:val="center"/>
            <w:hideMark/>
          </w:tcPr>
          <w:p w14:paraId="27BFB66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710,0</w:t>
            </w:r>
          </w:p>
        </w:tc>
        <w:tc>
          <w:tcPr>
            <w:tcW w:w="1248" w:type="dxa"/>
            <w:shd w:val="clear" w:color="auto" w:fill="auto"/>
            <w:noWrap/>
            <w:vAlign w:val="center"/>
            <w:hideMark/>
          </w:tcPr>
          <w:p w14:paraId="00C5E64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710,0</w:t>
            </w:r>
          </w:p>
        </w:tc>
      </w:tr>
      <w:tr w:rsidR="00C9245C" w:rsidRPr="00C9245C" w14:paraId="60F04F7D" w14:textId="77777777" w:rsidTr="00A56F05">
        <w:trPr>
          <w:trHeight w:val="285"/>
        </w:trPr>
        <w:tc>
          <w:tcPr>
            <w:tcW w:w="884" w:type="dxa"/>
            <w:shd w:val="clear" w:color="auto" w:fill="auto"/>
            <w:noWrap/>
            <w:vAlign w:val="center"/>
            <w:hideMark/>
          </w:tcPr>
          <w:p w14:paraId="2683765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2.3</w:t>
            </w:r>
          </w:p>
        </w:tc>
        <w:tc>
          <w:tcPr>
            <w:tcW w:w="6766" w:type="dxa"/>
            <w:shd w:val="clear" w:color="auto" w:fill="auto"/>
            <w:vAlign w:val="center"/>
            <w:hideMark/>
          </w:tcPr>
          <w:p w14:paraId="1C60E30B"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"Развитие культуры"</w:t>
            </w:r>
          </w:p>
        </w:tc>
        <w:tc>
          <w:tcPr>
            <w:tcW w:w="1471" w:type="dxa"/>
            <w:shd w:val="clear" w:color="FFFFCC" w:fill="FFFFFF"/>
            <w:vAlign w:val="center"/>
            <w:hideMark/>
          </w:tcPr>
          <w:p w14:paraId="4BF2F03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02 3 00 00000</w:t>
            </w:r>
          </w:p>
        </w:tc>
        <w:tc>
          <w:tcPr>
            <w:tcW w:w="617" w:type="dxa"/>
            <w:shd w:val="clear" w:color="FFFFCC" w:fill="FFFFFF"/>
            <w:vAlign w:val="center"/>
            <w:hideMark/>
          </w:tcPr>
          <w:p w14:paraId="41F74CC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4749F28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7AE9ABE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7175E4E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21 129,5</w:t>
            </w:r>
          </w:p>
        </w:tc>
        <w:tc>
          <w:tcPr>
            <w:tcW w:w="1218" w:type="dxa"/>
            <w:shd w:val="clear" w:color="auto" w:fill="auto"/>
            <w:noWrap/>
            <w:vAlign w:val="center"/>
            <w:hideMark/>
          </w:tcPr>
          <w:p w14:paraId="52DCA16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20914,0</w:t>
            </w:r>
          </w:p>
        </w:tc>
        <w:tc>
          <w:tcPr>
            <w:tcW w:w="1248" w:type="dxa"/>
            <w:shd w:val="clear" w:color="auto" w:fill="auto"/>
            <w:noWrap/>
            <w:vAlign w:val="center"/>
            <w:hideMark/>
          </w:tcPr>
          <w:p w14:paraId="7529D57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22183,0</w:t>
            </w:r>
          </w:p>
        </w:tc>
      </w:tr>
      <w:tr w:rsidR="00C9245C" w:rsidRPr="00C9245C" w14:paraId="198DD3F1" w14:textId="77777777" w:rsidTr="00A56F05">
        <w:trPr>
          <w:trHeight w:val="1425"/>
        </w:trPr>
        <w:tc>
          <w:tcPr>
            <w:tcW w:w="884" w:type="dxa"/>
            <w:shd w:val="clear" w:color="auto" w:fill="auto"/>
            <w:noWrap/>
            <w:vAlign w:val="center"/>
            <w:hideMark/>
          </w:tcPr>
          <w:p w14:paraId="7E264D0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2.3.1</w:t>
            </w:r>
          </w:p>
        </w:tc>
        <w:tc>
          <w:tcPr>
            <w:tcW w:w="6766" w:type="dxa"/>
            <w:shd w:val="clear" w:color="auto" w:fill="auto"/>
            <w:vAlign w:val="center"/>
            <w:hideMark/>
          </w:tcPr>
          <w:p w14:paraId="1E6688A6"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 Сохранение и развитие культуры. Финансовое обеспечение деятельности подведомственных районных учреждений культуры"</w:t>
            </w:r>
          </w:p>
        </w:tc>
        <w:tc>
          <w:tcPr>
            <w:tcW w:w="1471" w:type="dxa"/>
            <w:shd w:val="clear" w:color="FFFFCC" w:fill="FFFFFF"/>
            <w:vAlign w:val="center"/>
            <w:hideMark/>
          </w:tcPr>
          <w:p w14:paraId="5E95004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02 3 01 00000</w:t>
            </w:r>
          </w:p>
        </w:tc>
        <w:tc>
          <w:tcPr>
            <w:tcW w:w="617" w:type="dxa"/>
            <w:shd w:val="clear" w:color="FFFFCC" w:fill="FFFFFF"/>
            <w:vAlign w:val="center"/>
            <w:hideMark/>
          </w:tcPr>
          <w:p w14:paraId="1538719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3169B65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3F8532A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73F5CF1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21 129,5</w:t>
            </w:r>
          </w:p>
        </w:tc>
        <w:tc>
          <w:tcPr>
            <w:tcW w:w="1218" w:type="dxa"/>
            <w:shd w:val="clear" w:color="auto" w:fill="auto"/>
            <w:noWrap/>
            <w:vAlign w:val="center"/>
            <w:hideMark/>
          </w:tcPr>
          <w:p w14:paraId="38179B8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20914,0</w:t>
            </w:r>
          </w:p>
        </w:tc>
        <w:tc>
          <w:tcPr>
            <w:tcW w:w="1248" w:type="dxa"/>
            <w:shd w:val="clear" w:color="auto" w:fill="auto"/>
            <w:noWrap/>
            <w:vAlign w:val="center"/>
            <w:hideMark/>
          </w:tcPr>
          <w:p w14:paraId="7CB7283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22183,0</w:t>
            </w:r>
          </w:p>
        </w:tc>
      </w:tr>
      <w:tr w:rsidR="00C9245C" w:rsidRPr="00C9245C" w14:paraId="6CADD735" w14:textId="77777777" w:rsidTr="00A56F05">
        <w:trPr>
          <w:trHeight w:val="2190"/>
        </w:trPr>
        <w:tc>
          <w:tcPr>
            <w:tcW w:w="884" w:type="dxa"/>
            <w:shd w:val="clear" w:color="auto" w:fill="auto"/>
            <w:noWrap/>
            <w:vAlign w:val="center"/>
            <w:hideMark/>
          </w:tcPr>
          <w:p w14:paraId="71088D0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6766" w:type="dxa"/>
            <w:shd w:val="clear" w:color="FFFFCC" w:fill="FFFFFF"/>
            <w:vAlign w:val="center"/>
            <w:hideMark/>
          </w:tcPr>
          <w:p w14:paraId="7016520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1471" w:type="dxa"/>
            <w:shd w:val="clear" w:color="FFFFCC" w:fill="FFFFFF"/>
            <w:vAlign w:val="center"/>
            <w:hideMark/>
          </w:tcPr>
          <w:p w14:paraId="2354C6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02 3 01 80590</w:t>
            </w:r>
          </w:p>
        </w:tc>
        <w:tc>
          <w:tcPr>
            <w:tcW w:w="617" w:type="dxa"/>
            <w:shd w:val="clear" w:color="FFFFCC" w:fill="FFFFFF"/>
            <w:vAlign w:val="center"/>
            <w:hideMark/>
          </w:tcPr>
          <w:p w14:paraId="065F845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22" w:type="dxa"/>
            <w:shd w:val="clear" w:color="FFFFCC" w:fill="FFFFFF"/>
            <w:vAlign w:val="center"/>
            <w:hideMark/>
          </w:tcPr>
          <w:p w14:paraId="1964606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3AD26F9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48" w:type="dxa"/>
            <w:shd w:val="clear" w:color="FFFFCC" w:fill="FFFFFF"/>
            <w:noWrap/>
            <w:vAlign w:val="center"/>
            <w:hideMark/>
          </w:tcPr>
          <w:p w14:paraId="360F9B1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14 062,0</w:t>
            </w:r>
          </w:p>
        </w:tc>
        <w:tc>
          <w:tcPr>
            <w:tcW w:w="1218" w:type="dxa"/>
            <w:shd w:val="clear" w:color="auto" w:fill="auto"/>
            <w:noWrap/>
            <w:vAlign w:val="center"/>
            <w:hideMark/>
          </w:tcPr>
          <w:p w14:paraId="0FBEAEA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15312,0</w:t>
            </w:r>
          </w:p>
        </w:tc>
        <w:tc>
          <w:tcPr>
            <w:tcW w:w="1248" w:type="dxa"/>
            <w:shd w:val="clear" w:color="auto" w:fill="auto"/>
            <w:noWrap/>
            <w:vAlign w:val="center"/>
            <w:hideMark/>
          </w:tcPr>
          <w:p w14:paraId="213E437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16581,0</w:t>
            </w:r>
          </w:p>
        </w:tc>
      </w:tr>
      <w:tr w:rsidR="00C9245C" w:rsidRPr="00C9245C" w14:paraId="63908E0A" w14:textId="77777777" w:rsidTr="00A56F05">
        <w:trPr>
          <w:trHeight w:val="1395"/>
        </w:trPr>
        <w:tc>
          <w:tcPr>
            <w:tcW w:w="884" w:type="dxa"/>
            <w:shd w:val="clear" w:color="auto" w:fill="auto"/>
            <w:noWrap/>
            <w:vAlign w:val="center"/>
            <w:hideMark/>
          </w:tcPr>
          <w:p w14:paraId="6425FCF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FFFFCC" w:fill="FFFFFF"/>
            <w:vAlign w:val="center"/>
            <w:hideMark/>
          </w:tcPr>
          <w:p w14:paraId="2065B0F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государственных(муниципальных)нужд)</w:t>
            </w:r>
          </w:p>
        </w:tc>
        <w:tc>
          <w:tcPr>
            <w:tcW w:w="1471" w:type="dxa"/>
            <w:shd w:val="clear" w:color="FFFFCC" w:fill="FFFFFF"/>
            <w:vAlign w:val="center"/>
            <w:hideMark/>
          </w:tcPr>
          <w:p w14:paraId="7842165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02 3 01 80590</w:t>
            </w:r>
          </w:p>
        </w:tc>
        <w:tc>
          <w:tcPr>
            <w:tcW w:w="617" w:type="dxa"/>
            <w:shd w:val="clear" w:color="FFFFCC" w:fill="FFFFFF"/>
            <w:vAlign w:val="center"/>
            <w:hideMark/>
          </w:tcPr>
          <w:p w14:paraId="1A6107E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177967E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27942F8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48" w:type="dxa"/>
            <w:shd w:val="clear" w:color="FFFFCC" w:fill="FFFFFF"/>
            <w:noWrap/>
            <w:vAlign w:val="center"/>
            <w:hideMark/>
          </w:tcPr>
          <w:p w14:paraId="7AF1599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4 051,0</w:t>
            </w:r>
          </w:p>
        </w:tc>
        <w:tc>
          <w:tcPr>
            <w:tcW w:w="1218" w:type="dxa"/>
            <w:shd w:val="clear" w:color="auto" w:fill="auto"/>
            <w:noWrap/>
            <w:vAlign w:val="center"/>
            <w:hideMark/>
          </w:tcPr>
          <w:p w14:paraId="1806CB2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3700,0</w:t>
            </w:r>
          </w:p>
        </w:tc>
        <w:tc>
          <w:tcPr>
            <w:tcW w:w="1248" w:type="dxa"/>
            <w:shd w:val="clear" w:color="auto" w:fill="auto"/>
            <w:noWrap/>
            <w:vAlign w:val="center"/>
            <w:hideMark/>
          </w:tcPr>
          <w:p w14:paraId="57AB596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3700,0</w:t>
            </w:r>
          </w:p>
        </w:tc>
      </w:tr>
      <w:tr w:rsidR="00C9245C" w:rsidRPr="00C9245C" w14:paraId="3D2B5A9F" w14:textId="77777777" w:rsidTr="00A56F05">
        <w:trPr>
          <w:trHeight w:val="1215"/>
        </w:trPr>
        <w:tc>
          <w:tcPr>
            <w:tcW w:w="884" w:type="dxa"/>
            <w:shd w:val="clear" w:color="auto" w:fill="auto"/>
            <w:noWrap/>
            <w:vAlign w:val="center"/>
            <w:hideMark/>
          </w:tcPr>
          <w:p w14:paraId="3BA6117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FFFFCC" w:fill="FFFFFF"/>
            <w:vAlign w:val="center"/>
            <w:hideMark/>
          </w:tcPr>
          <w:p w14:paraId="6CF9CBE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(Иные бюджетные ассигнования)</w:t>
            </w:r>
          </w:p>
        </w:tc>
        <w:tc>
          <w:tcPr>
            <w:tcW w:w="1471" w:type="dxa"/>
            <w:shd w:val="clear" w:color="FFFFCC" w:fill="FFFFFF"/>
            <w:vAlign w:val="center"/>
            <w:hideMark/>
          </w:tcPr>
          <w:p w14:paraId="4610B23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02 3 01 80590</w:t>
            </w:r>
          </w:p>
        </w:tc>
        <w:tc>
          <w:tcPr>
            <w:tcW w:w="617" w:type="dxa"/>
            <w:shd w:val="clear" w:color="FFFFCC" w:fill="FFFFFF"/>
            <w:vAlign w:val="center"/>
            <w:hideMark/>
          </w:tcPr>
          <w:p w14:paraId="0992AD1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522" w:type="dxa"/>
            <w:shd w:val="clear" w:color="FFFFCC" w:fill="FFFFFF"/>
            <w:vAlign w:val="center"/>
            <w:hideMark/>
          </w:tcPr>
          <w:p w14:paraId="5B0750E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42B6957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48" w:type="dxa"/>
            <w:shd w:val="clear" w:color="FFFFCC" w:fill="FFFFFF"/>
            <w:noWrap/>
            <w:vAlign w:val="center"/>
            <w:hideMark/>
          </w:tcPr>
          <w:p w14:paraId="718FD16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1 902,0</w:t>
            </w:r>
          </w:p>
        </w:tc>
        <w:tc>
          <w:tcPr>
            <w:tcW w:w="1218" w:type="dxa"/>
            <w:shd w:val="clear" w:color="auto" w:fill="auto"/>
            <w:noWrap/>
            <w:vAlign w:val="center"/>
            <w:hideMark/>
          </w:tcPr>
          <w:p w14:paraId="3560ABC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1902,0</w:t>
            </w:r>
          </w:p>
        </w:tc>
        <w:tc>
          <w:tcPr>
            <w:tcW w:w="1248" w:type="dxa"/>
            <w:shd w:val="clear" w:color="auto" w:fill="auto"/>
            <w:noWrap/>
            <w:vAlign w:val="center"/>
            <w:hideMark/>
          </w:tcPr>
          <w:p w14:paraId="58AB42B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1902,0</w:t>
            </w:r>
          </w:p>
        </w:tc>
      </w:tr>
      <w:tr w:rsidR="00C9245C" w:rsidRPr="00C9245C" w14:paraId="162942DE" w14:textId="77777777" w:rsidTr="00A56F05">
        <w:trPr>
          <w:trHeight w:val="1650"/>
        </w:trPr>
        <w:tc>
          <w:tcPr>
            <w:tcW w:w="884" w:type="dxa"/>
            <w:shd w:val="clear" w:color="auto" w:fill="auto"/>
            <w:noWrap/>
            <w:vAlign w:val="center"/>
            <w:hideMark/>
          </w:tcPr>
          <w:p w14:paraId="43404E1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FFFFCC" w:fill="FFFFFF"/>
            <w:vAlign w:val="center"/>
            <w:hideMark/>
          </w:tcPr>
          <w:p w14:paraId="14FFC6E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развития и укрепления материально-технической базы культуры в населенных пунктах (Межбюджетные трансферты)</w:t>
            </w:r>
          </w:p>
        </w:tc>
        <w:tc>
          <w:tcPr>
            <w:tcW w:w="1471" w:type="dxa"/>
            <w:shd w:val="clear" w:color="FFFFCC" w:fill="FFFFFF"/>
            <w:vAlign w:val="center"/>
            <w:hideMark/>
          </w:tcPr>
          <w:p w14:paraId="337D846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01 L4670</w:t>
            </w:r>
          </w:p>
        </w:tc>
        <w:tc>
          <w:tcPr>
            <w:tcW w:w="617" w:type="dxa"/>
            <w:shd w:val="clear" w:color="FFFFCC" w:fill="FFFFFF"/>
            <w:vAlign w:val="center"/>
            <w:hideMark/>
          </w:tcPr>
          <w:p w14:paraId="714C1A2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22" w:type="dxa"/>
            <w:shd w:val="clear" w:color="FFFFCC" w:fill="FFFFFF"/>
            <w:vAlign w:val="center"/>
            <w:hideMark/>
          </w:tcPr>
          <w:p w14:paraId="0F94751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4D5C668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48" w:type="dxa"/>
            <w:shd w:val="clear" w:color="FFFFCC" w:fill="FFFFFF"/>
            <w:noWrap/>
            <w:vAlign w:val="center"/>
            <w:hideMark/>
          </w:tcPr>
          <w:p w14:paraId="6CD6BA0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1 111,9</w:t>
            </w:r>
          </w:p>
        </w:tc>
        <w:tc>
          <w:tcPr>
            <w:tcW w:w="1218" w:type="dxa"/>
            <w:shd w:val="clear" w:color="auto" w:fill="auto"/>
            <w:noWrap/>
            <w:vAlign w:val="center"/>
            <w:hideMark/>
          </w:tcPr>
          <w:p w14:paraId="04AAE4E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48" w:type="dxa"/>
            <w:shd w:val="clear" w:color="auto" w:fill="auto"/>
            <w:noWrap/>
            <w:vAlign w:val="center"/>
            <w:hideMark/>
          </w:tcPr>
          <w:p w14:paraId="2B1D17D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2DFD105F" w14:textId="77777777" w:rsidTr="00A56F05">
        <w:trPr>
          <w:trHeight w:val="1650"/>
        </w:trPr>
        <w:tc>
          <w:tcPr>
            <w:tcW w:w="884" w:type="dxa"/>
            <w:shd w:val="clear" w:color="auto" w:fill="auto"/>
            <w:noWrap/>
            <w:vAlign w:val="center"/>
            <w:hideMark/>
          </w:tcPr>
          <w:p w14:paraId="47F7005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FFFFCC" w:fill="FFFFFF"/>
            <w:vAlign w:val="center"/>
            <w:hideMark/>
          </w:tcPr>
          <w:p w14:paraId="69D5AEB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развития и укрепления материально-технической базы культуры в населенных пунктах (Межбюджетные трансферты)</w:t>
            </w:r>
          </w:p>
        </w:tc>
        <w:tc>
          <w:tcPr>
            <w:tcW w:w="1471" w:type="dxa"/>
            <w:shd w:val="clear" w:color="FFFFCC" w:fill="FFFFFF"/>
            <w:vAlign w:val="center"/>
            <w:hideMark/>
          </w:tcPr>
          <w:p w14:paraId="459CDF3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01 L4670</w:t>
            </w:r>
          </w:p>
        </w:tc>
        <w:tc>
          <w:tcPr>
            <w:tcW w:w="617" w:type="dxa"/>
            <w:shd w:val="clear" w:color="FFFFCC" w:fill="FFFFFF"/>
            <w:vAlign w:val="center"/>
            <w:hideMark/>
          </w:tcPr>
          <w:p w14:paraId="2E2C7CC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22" w:type="dxa"/>
            <w:shd w:val="clear" w:color="FFFFCC" w:fill="FFFFFF"/>
            <w:vAlign w:val="center"/>
            <w:hideMark/>
          </w:tcPr>
          <w:p w14:paraId="7BBAB2E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446F44D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48" w:type="dxa"/>
            <w:shd w:val="clear" w:color="FFFFCC" w:fill="FFFFFF"/>
            <w:noWrap/>
            <w:vAlign w:val="center"/>
            <w:hideMark/>
          </w:tcPr>
          <w:p w14:paraId="7BB14AB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2,6</w:t>
            </w:r>
          </w:p>
        </w:tc>
        <w:tc>
          <w:tcPr>
            <w:tcW w:w="1218" w:type="dxa"/>
            <w:shd w:val="clear" w:color="auto" w:fill="auto"/>
            <w:noWrap/>
            <w:vAlign w:val="center"/>
            <w:hideMark/>
          </w:tcPr>
          <w:p w14:paraId="5B8C416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48" w:type="dxa"/>
            <w:shd w:val="clear" w:color="auto" w:fill="auto"/>
            <w:noWrap/>
            <w:vAlign w:val="center"/>
            <w:hideMark/>
          </w:tcPr>
          <w:p w14:paraId="2EB6984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2FCE5A76" w14:textId="77777777" w:rsidTr="00A56F05">
        <w:trPr>
          <w:trHeight w:val="675"/>
        </w:trPr>
        <w:tc>
          <w:tcPr>
            <w:tcW w:w="884" w:type="dxa"/>
            <w:shd w:val="clear" w:color="auto" w:fill="auto"/>
            <w:noWrap/>
            <w:vAlign w:val="center"/>
            <w:hideMark/>
          </w:tcPr>
          <w:p w14:paraId="6069DCE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2.4</w:t>
            </w:r>
          </w:p>
        </w:tc>
        <w:tc>
          <w:tcPr>
            <w:tcW w:w="6766" w:type="dxa"/>
            <w:shd w:val="clear" w:color="FFFFCC" w:fill="FFFFFF"/>
            <w:vAlign w:val="center"/>
            <w:hideMark/>
          </w:tcPr>
          <w:p w14:paraId="584CACA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"Развитие библиотечного обслуживания населения"</w:t>
            </w:r>
          </w:p>
        </w:tc>
        <w:tc>
          <w:tcPr>
            <w:tcW w:w="1471" w:type="dxa"/>
            <w:shd w:val="clear" w:color="FFFFCC" w:fill="FFFFFF"/>
            <w:vAlign w:val="center"/>
            <w:hideMark/>
          </w:tcPr>
          <w:p w14:paraId="1088BD5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02 4 00 00000</w:t>
            </w:r>
          </w:p>
        </w:tc>
        <w:tc>
          <w:tcPr>
            <w:tcW w:w="617" w:type="dxa"/>
            <w:shd w:val="clear" w:color="FFFFCC" w:fill="FFFFFF"/>
            <w:vAlign w:val="center"/>
            <w:hideMark/>
          </w:tcPr>
          <w:p w14:paraId="68D391C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178D93A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2D67601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71DF139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17 254,70</w:t>
            </w:r>
          </w:p>
        </w:tc>
        <w:tc>
          <w:tcPr>
            <w:tcW w:w="1218" w:type="dxa"/>
            <w:shd w:val="clear" w:color="auto" w:fill="auto"/>
            <w:noWrap/>
            <w:vAlign w:val="center"/>
            <w:hideMark/>
          </w:tcPr>
          <w:p w14:paraId="15FEBC7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18701,0</w:t>
            </w:r>
          </w:p>
        </w:tc>
        <w:tc>
          <w:tcPr>
            <w:tcW w:w="1248" w:type="dxa"/>
            <w:shd w:val="clear" w:color="auto" w:fill="auto"/>
            <w:noWrap/>
            <w:vAlign w:val="center"/>
            <w:hideMark/>
          </w:tcPr>
          <w:p w14:paraId="689178A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20156,0</w:t>
            </w:r>
          </w:p>
        </w:tc>
      </w:tr>
      <w:tr w:rsidR="00C9245C" w:rsidRPr="00C9245C" w14:paraId="0A325EC8" w14:textId="77777777" w:rsidTr="00A56F05">
        <w:trPr>
          <w:trHeight w:val="1395"/>
        </w:trPr>
        <w:tc>
          <w:tcPr>
            <w:tcW w:w="884" w:type="dxa"/>
            <w:shd w:val="clear" w:color="auto" w:fill="auto"/>
            <w:noWrap/>
            <w:vAlign w:val="center"/>
            <w:hideMark/>
          </w:tcPr>
          <w:p w14:paraId="1A7138C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2.4.1</w:t>
            </w:r>
          </w:p>
        </w:tc>
        <w:tc>
          <w:tcPr>
            <w:tcW w:w="6766" w:type="dxa"/>
            <w:shd w:val="clear" w:color="FFFFCC" w:fill="FFFFFF"/>
            <w:vAlign w:val="center"/>
            <w:hideMark/>
          </w:tcPr>
          <w:p w14:paraId="049B46CB"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"Финансовое обеспечение деятельности муниципального казенного учреждения культуры "Каширская районная межпоселенческая центральная библиотека"</w:t>
            </w:r>
          </w:p>
        </w:tc>
        <w:tc>
          <w:tcPr>
            <w:tcW w:w="1471" w:type="dxa"/>
            <w:shd w:val="clear" w:color="FFFFCC" w:fill="FFFFFF"/>
            <w:vAlign w:val="center"/>
            <w:hideMark/>
          </w:tcPr>
          <w:p w14:paraId="53F784D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02 4 01 00000</w:t>
            </w:r>
          </w:p>
        </w:tc>
        <w:tc>
          <w:tcPr>
            <w:tcW w:w="617" w:type="dxa"/>
            <w:shd w:val="clear" w:color="FFFFCC" w:fill="FFFFFF"/>
            <w:vAlign w:val="center"/>
            <w:hideMark/>
          </w:tcPr>
          <w:p w14:paraId="59AFA3D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422E2FE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00EF6F0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7C824FE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17 254,7</w:t>
            </w:r>
          </w:p>
        </w:tc>
        <w:tc>
          <w:tcPr>
            <w:tcW w:w="1218" w:type="dxa"/>
            <w:shd w:val="clear" w:color="auto" w:fill="auto"/>
            <w:noWrap/>
            <w:vAlign w:val="center"/>
            <w:hideMark/>
          </w:tcPr>
          <w:p w14:paraId="2E40494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18701,0</w:t>
            </w:r>
          </w:p>
        </w:tc>
        <w:tc>
          <w:tcPr>
            <w:tcW w:w="1248" w:type="dxa"/>
            <w:shd w:val="clear" w:color="auto" w:fill="auto"/>
            <w:noWrap/>
            <w:vAlign w:val="center"/>
            <w:hideMark/>
          </w:tcPr>
          <w:p w14:paraId="73471D0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20156,0</w:t>
            </w:r>
          </w:p>
        </w:tc>
      </w:tr>
      <w:tr w:rsidR="00C9245C" w:rsidRPr="00C9245C" w14:paraId="1BA9D980" w14:textId="77777777" w:rsidTr="00A56F05">
        <w:trPr>
          <w:trHeight w:val="2190"/>
        </w:trPr>
        <w:tc>
          <w:tcPr>
            <w:tcW w:w="884" w:type="dxa"/>
            <w:shd w:val="clear" w:color="auto" w:fill="auto"/>
            <w:noWrap/>
            <w:vAlign w:val="center"/>
            <w:hideMark/>
          </w:tcPr>
          <w:p w14:paraId="496AD73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FFFFCC" w:fill="FFFFFF"/>
            <w:vAlign w:val="center"/>
            <w:hideMark/>
          </w:tcPr>
          <w:p w14:paraId="22CFAB3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1471" w:type="dxa"/>
            <w:shd w:val="clear" w:color="FFFFCC" w:fill="FFFFFF"/>
            <w:vAlign w:val="center"/>
            <w:hideMark/>
          </w:tcPr>
          <w:p w14:paraId="13E8C42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02 4 01 80590</w:t>
            </w:r>
          </w:p>
        </w:tc>
        <w:tc>
          <w:tcPr>
            <w:tcW w:w="617" w:type="dxa"/>
            <w:shd w:val="clear" w:color="FFFFCC" w:fill="FFFFFF"/>
            <w:vAlign w:val="center"/>
            <w:hideMark/>
          </w:tcPr>
          <w:p w14:paraId="63B9340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22" w:type="dxa"/>
            <w:shd w:val="clear" w:color="FFFFCC" w:fill="FFFFFF"/>
            <w:vAlign w:val="center"/>
            <w:hideMark/>
          </w:tcPr>
          <w:p w14:paraId="530EBF8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77D73C1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48" w:type="dxa"/>
            <w:shd w:val="clear" w:color="FFFFCC" w:fill="FFFFFF"/>
            <w:noWrap/>
            <w:vAlign w:val="center"/>
            <w:hideMark/>
          </w:tcPr>
          <w:p w14:paraId="172A381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16 106,4</w:t>
            </w:r>
          </w:p>
        </w:tc>
        <w:tc>
          <w:tcPr>
            <w:tcW w:w="1218" w:type="dxa"/>
            <w:shd w:val="clear" w:color="auto" w:fill="auto"/>
            <w:noWrap/>
            <w:vAlign w:val="center"/>
            <w:hideMark/>
          </w:tcPr>
          <w:p w14:paraId="49B5D70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17540,0</w:t>
            </w:r>
          </w:p>
        </w:tc>
        <w:tc>
          <w:tcPr>
            <w:tcW w:w="1248" w:type="dxa"/>
            <w:shd w:val="clear" w:color="auto" w:fill="auto"/>
            <w:noWrap/>
            <w:vAlign w:val="center"/>
            <w:hideMark/>
          </w:tcPr>
          <w:p w14:paraId="600785E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18995,0</w:t>
            </w:r>
          </w:p>
        </w:tc>
      </w:tr>
      <w:tr w:rsidR="00C9245C" w:rsidRPr="00C9245C" w14:paraId="2EBA36B6" w14:textId="77777777" w:rsidTr="00A56F05">
        <w:trPr>
          <w:trHeight w:val="1365"/>
        </w:trPr>
        <w:tc>
          <w:tcPr>
            <w:tcW w:w="884" w:type="dxa"/>
            <w:shd w:val="clear" w:color="auto" w:fill="auto"/>
            <w:noWrap/>
            <w:vAlign w:val="center"/>
            <w:hideMark/>
          </w:tcPr>
          <w:p w14:paraId="5E09B56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FFFFCC" w:fill="FFFFFF"/>
            <w:vAlign w:val="center"/>
            <w:hideMark/>
          </w:tcPr>
          <w:p w14:paraId="3581093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 Закупка товаров, работ и услуг для государственных (муниципальных) нужд)</w:t>
            </w:r>
          </w:p>
        </w:tc>
        <w:tc>
          <w:tcPr>
            <w:tcW w:w="1471" w:type="dxa"/>
            <w:shd w:val="clear" w:color="FFFFCC" w:fill="FFFFFF"/>
            <w:vAlign w:val="center"/>
            <w:hideMark/>
          </w:tcPr>
          <w:p w14:paraId="324B197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02 4 01 80590</w:t>
            </w:r>
          </w:p>
        </w:tc>
        <w:tc>
          <w:tcPr>
            <w:tcW w:w="617" w:type="dxa"/>
            <w:shd w:val="clear" w:color="FFFFCC" w:fill="FFFFFF"/>
            <w:vAlign w:val="center"/>
            <w:hideMark/>
          </w:tcPr>
          <w:p w14:paraId="061C8A3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0FEF9C0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7642756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48" w:type="dxa"/>
            <w:shd w:val="clear" w:color="FFFFCC" w:fill="FFFFFF"/>
            <w:noWrap/>
            <w:vAlign w:val="center"/>
            <w:hideMark/>
          </w:tcPr>
          <w:p w14:paraId="6E9F436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1 059,8</w:t>
            </w:r>
          </w:p>
        </w:tc>
        <w:tc>
          <w:tcPr>
            <w:tcW w:w="1218" w:type="dxa"/>
            <w:shd w:val="clear" w:color="auto" w:fill="auto"/>
            <w:noWrap/>
            <w:vAlign w:val="center"/>
            <w:hideMark/>
          </w:tcPr>
          <w:p w14:paraId="6EEA268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1069,8</w:t>
            </w:r>
          </w:p>
        </w:tc>
        <w:tc>
          <w:tcPr>
            <w:tcW w:w="1248" w:type="dxa"/>
            <w:shd w:val="clear" w:color="auto" w:fill="auto"/>
            <w:noWrap/>
            <w:vAlign w:val="center"/>
            <w:hideMark/>
          </w:tcPr>
          <w:p w14:paraId="27D4EDF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1069,8</w:t>
            </w:r>
          </w:p>
        </w:tc>
      </w:tr>
      <w:tr w:rsidR="00C9245C" w:rsidRPr="00C9245C" w14:paraId="67A3F02D" w14:textId="77777777" w:rsidTr="00A56F05">
        <w:trPr>
          <w:trHeight w:val="1365"/>
        </w:trPr>
        <w:tc>
          <w:tcPr>
            <w:tcW w:w="884" w:type="dxa"/>
            <w:shd w:val="clear" w:color="auto" w:fill="auto"/>
            <w:noWrap/>
            <w:vAlign w:val="center"/>
            <w:hideMark/>
          </w:tcPr>
          <w:p w14:paraId="38D1A20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5D4101E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Государственная поддержка отрасли культуры (Закупка товаров, работ и услуг для государственных(муниципальных)нужд)</w:t>
            </w:r>
          </w:p>
        </w:tc>
        <w:tc>
          <w:tcPr>
            <w:tcW w:w="1471" w:type="dxa"/>
            <w:shd w:val="clear" w:color="FFFFCC" w:fill="FFFFFF"/>
            <w:vAlign w:val="center"/>
            <w:hideMark/>
          </w:tcPr>
          <w:p w14:paraId="21F34A0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4 01 L5190</w:t>
            </w:r>
          </w:p>
        </w:tc>
        <w:tc>
          <w:tcPr>
            <w:tcW w:w="617" w:type="dxa"/>
            <w:shd w:val="clear" w:color="FFFFCC" w:fill="FFFFFF"/>
            <w:vAlign w:val="center"/>
            <w:hideMark/>
          </w:tcPr>
          <w:p w14:paraId="0D6B7DC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6FC42A1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538F40B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48" w:type="dxa"/>
            <w:shd w:val="clear" w:color="FFFFCC" w:fill="FFFFFF"/>
            <w:noWrap/>
            <w:vAlign w:val="center"/>
            <w:hideMark/>
          </w:tcPr>
          <w:p w14:paraId="39B2ABA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88,3</w:t>
            </w:r>
          </w:p>
        </w:tc>
        <w:tc>
          <w:tcPr>
            <w:tcW w:w="1218" w:type="dxa"/>
            <w:shd w:val="clear" w:color="auto" w:fill="auto"/>
            <w:noWrap/>
            <w:vAlign w:val="center"/>
            <w:hideMark/>
          </w:tcPr>
          <w:p w14:paraId="166F490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91,0</w:t>
            </w:r>
          </w:p>
        </w:tc>
        <w:tc>
          <w:tcPr>
            <w:tcW w:w="1248" w:type="dxa"/>
            <w:shd w:val="clear" w:color="auto" w:fill="auto"/>
            <w:noWrap/>
            <w:vAlign w:val="center"/>
            <w:hideMark/>
          </w:tcPr>
          <w:p w14:paraId="46528AC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91,0</w:t>
            </w:r>
          </w:p>
        </w:tc>
      </w:tr>
      <w:tr w:rsidR="00C9245C" w:rsidRPr="00C9245C" w14:paraId="6253D2EC" w14:textId="77777777" w:rsidTr="00A56F05">
        <w:trPr>
          <w:trHeight w:val="1365"/>
        </w:trPr>
        <w:tc>
          <w:tcPr>
            <w:tcW w:w="884" w:type="dxa"/>
            <w:shd w:val="clear" w:color="auto" w:fill="auto"/>
            <w:noWrap/>
            <w:vAlign w:val="center"/>
            <w:hideMark/>
          </w:tcPr>
          <w:p w14:paraId="1741EB6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56F0AE5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Государственная поддержка отрасли культуры (Закупка товаров, работ и услуг для государственных(муниципальных)нужд)</w:t>
            </w:r>
          </w:p>
        </w:tc>
        <w:tc>
          <w:tcPr>
            <w:tcW w:w="1471" w:type="dxa"/>
            <w:shd w:val="clear" w:color="FFFFCC" w:fill="FFFFFF"/>
            <w:vAlign w:val="center"/>
            <w:hideMark/>
          </w:tcPr>
          <w:p w14:paraId="6A5C932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4 01 L5190</w:t>
            </w:r>
          </w:p>
        </w:tc>
        <w:tc>
          <w:tcPr>
            <w:tcW w:w="617" w:type="dxa"/>
            <w:shd w:val="clear" w:color="FFFFCC" w:fill="FFFFFF"/>
            <w:vAlign w:val="center"/>
            <w:hideMark/>
          </w:tcPr>
          <w:p w14:paraId="7C86E3D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5DDF755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60A45F8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48" w:type="dxa"/>
            <w:shd w:val="clear" w:color="FFFFCC" w:fill="FFFFFF"/>
            <w:noWrap/>
            <w:vAlign w:val="center"/>
            <w:hideMark/>
          </w:tcPr>
          <w:p w14:paraId="1CF23D6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0,2</w:t>
            </w:r>
          </w:p>
        </w:tc>
        <w:tc>
          <w:tcPr>
            <w:tcW w:w="1218" w:type="dxa"/>
            <w:shd w:val="clear" w:color="auto" w:fill="auto"/>
            <w:noWrap/>
            <w:vAlign w:val="center"/>
            <w:hideMark/>
          </w:tcPr>
          <w:p w14:paraId="142A4D1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0,2</w:t>
            </w:r>
          </w:p>
        </w:tc>
        <w:tc>
          <w:tcPr>
            <w:tcW w:w="1248" w:type="dxa"/>
            <w:shd w:val="clear" w:color="auto" w:fill="auto"/>
            <w:noWrap/>
            <w:vAlign w:val="center"/>
            <w:hideMark/>
          </w:tcPr>
          <w:p w14:paraId="35DC5FC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0,2</w:t>
            </w:r>
          </w:p>
        </w:tc>
      </w:tr>
      <w:tr w:rsidR="00C9245C" w:rsidRPr="00C9245C" w14:paraId="234E6D85" w14:textId="77777777" w:rsidTr="00A56F05">
        <w:trPr>
          <w:trHeight w:val="795"/>
        </w:trPr>
        <w:tc>
          <w:tcPr>
            <w:tcW w:w="884" w:type="dxa"/>
            <w:shd w:val="clear" w:color="auto" w:fill="auto"/>
            <w:noWrap/>
            <w:vAlign w:val="center"/>
            <w:hideMark/>
          </w:tcPr>
          <w:p w14:paraId="44CFA25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2.5</w:t>
            </w:r>
          </w:p>
        </w:tc>
        <w:tc>
          <w:tcPr>
            <w:tcW w:w="6766" w:type="dxa"/>
            <w:shd w:val="clear" w:color="FFFFCC" w:fill="FFFFFF"/>
            <w:vAlign w:val="center"/>
            <w:hideMark/>
          </w:tcPr>
          <w:p w14:paraId="6C92DD8E"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"Организация и проведение физкультурных и спортивных мероприятий"</w:t>
            </w:r>
          </w:p>
        </w:tc>
        <w:tc>
          <w:tcPr>
            <w:tcW w:w="1471" w:type="dxa"/>
            <w:shd w:val="clear" w:color="FFFFCC" w:fill="FFFFFF"/>
            <w:vAlign w:val="center"/>
            <w:hideMark/>
          </w:tcPr>
          <w:p w14:paraId="594A928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02 5 00 00000</w:t>
            </w:r>
          </w:p>
        </w:tc>
        <w:tc>
          <w:tcPr>
            <w:tcW w:w="617" w:type="dxa"/>
            <w:shd w:val="clear" w:color="FFFFCC" w:fill="FFFFFF"/>
            <w:vAlign w:val="center"/>
            <w:hideMark/>
          </w:tcPr>
          <w:p w14:paraId="1CE3843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5F54A0B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4CA5E7F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13C1C38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1 352,1</w:t>
            </w:r>
          </w:p>
        </w:tc>
        <w:tc>
          <w:tcPr>
            <w:tcW w:w="1218" w:type="dxa"/>
            <w:shd w:val="clear" w:color="FFFFCC" w:fill="FFFFFF"/>
            <w:noWrap/>
            <w:vAlign w:val="center"/>
            <w:hideMark/>
          </w:tcPr>
          <w:p w14:paraId="0B76099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1 352,1</w:t>
            </w:r>
          </w:p>
        </w:tc>
        <w:tc>
          <w:tcPr>
            <w:tcW w:w="1248" w:type="dxa"/>
            <w:shd w:val="clear" w:color="FFFFCC" w:fill="FFFFFF"/>
            <w:noWrap/>
            <w:vAlign w:val="center"/>
            <w:hideMark/>
          </w:tcPr>
          <w:p w14:paraId="4A5B155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1 352,1</w:t>
            </w:r>
          </w:p>
        </w:tc>
      </w:tr>
      <w:tr w:rsidR="00C9245C" w:rsidRPr="00C9245C" w14:paraId="5C8C1C83" w14:textId="77777777" w:rsidTr="00A56F05">
        <w:trPr>
          <w:trHeight w:val="1035"/>
        </w:trPr>
        <w:tc>
          <w:tcPr>
            <w:tcW w:w="884" w:type="dxa"/>
            <w:shd w:val="clear" w:color="auto" w:fill="auto"/>
            <w:noWrap/>
            <w:vAlign w:val="center"/>
            <w:hideMark/>
          </w:tcPr>
          <w:p w14:paraId="12CC42A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2.5.1</w:t>
            </w:r>
          </w:p>
        </w:tc>
        <w:tc>
          <w:tcPr>
            <w:tcW w:w="6766" w:type="dxa"/>
            <w:shd w:val="clear" w:color="FFFFCC" w:fill="FFFFFF"/>
            <w:vAlign w:val="center"/>
            <w:hideMark/>
          </w:tcPr>
          <w:p w14:paraId="412621D7"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"Финансовое обеспечение физкультурных и спортивных мероприятий"</w:t>
            </w:r>
          </w:p>
        </w:tc>
        <w:tc>
          <w:tcPr>
            <w:tcW w:w="1471" w:type="dxa"/>
            <w:shd w:val="clear" w:color="FFFFCC" w:fill="FFFFFF"/>
            <w:vAlign w:val="center"/>
            <w:hideMark/>
          </w:tcPr>
          <w:p w14:paraId="6EED03C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02 5 01 00000</w:t>
            </w:r>
          </w:p>
        </w:tc>
        <w:tc>
          <w:tcPr>
            <w:tcW w:w="617" w:type="dxa"/>
            <w:shd w:val="clear" w:color="FFFFCC" w:fill="FFFFFF"/>
            <w:vAlign w:val="center"/>
            <w:hideMark/>
          </w:tcPr>
          <w:p w14:paraId="15B6DED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2390514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7289C7F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2AC9F02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1 352,2</w:t>
            </w:r>
          </w:p>
        </w:tc>
        <w:tc>
          <w:tcPr>
            <w:tcW w:w="1218" w:type="dxa"/>
            <w:shd w:val="clear" w:color="auto" w:fill="auto"/>
            <w:noWrap/>
            <w:vAlign w:val="center"/>
            <w:hideMark/>
          </w:tcPr>
          <w:p w14:paraId="200FE24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1352,2</w:t>
            </w:r>
          </w:p>
        </w:tc>
        <w:tc>
          <w:tcPr>
            <w:tcW w:w="1248" w:type="dxa"/>
            <w:shd w:val="clear" w:color="auto" w:fill="auto"/>
            <w:noWrap/>
            <w:vAlign w:val="center"/>
            <w:hideMark/>
          </w:tcPr>
          <w:p w14:paraId="1C67FE1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1352,1</w:t>
            </w:r>
          </w:p>
        </w:tc>
      </w:tr>
      <w:tr w:rsidR="00C9245C" w:rsidRPr="00C9245C" w14:paraId="62285C9C" w14:textId="77777777" w:rsidTr="00A56F05">
        <w:trPr>
          <w:trHeight w:val="900"/>
        </w:trPr>
        <w:tc>
          <w:tcPr>
            <w:tcW w:w="884" w:type="dxa"/>
            <w:shd w:val="clear" w:color="auto" w:fill="auto"/>
            <w:noWrap/>
            <w:vAlign w:val="center"/>
            <w:hideMark/>
          </w:tcPr>
          <w:p w14:paraId="062EAB1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6766" w:type="dxa"/>
            <w:shd w:val="clear" w:color="auto" w:fill="auto"/>
            <w:vAlign w:val="center"/>
            <w:hideMark/>
          </w:tcPr>
          <w:p w14:paraId="4766D24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в области физической культуры и спорта (Закупка товаров, работ и услуг для государственных(муниципальных)нужд)</w:t>
            </w:r>
          </w:p>
        </w:tc>
        <w:tc>
          <w:tcPr>
            <w:tcW w:w="1471" w:type="dxa"/>
            <w:shd w:val="clear" w:color="auto" w:fill="auto"/>
            <w:vAlign w:val="center"/>
            <w:hideMark/>
          </w:tcPr>
          <w:p w14:paraId="4E9E7CE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02 5 01 80410</w:t>
            </w:r>
          </w:p>
        </w:tc>
        <w:tc>
          <w:tcPr>
            <w:tcW w:w="617" w:type="dxa"/>
            <w:shd w:val="clear" w:color="auto" w:fill="auto"/>
            <w:vAlign w:val="center"/>
            <w:hideMark/>
          </w:tcPr>
          <w:p w14:paraId="3129CAA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auto" w:fill="auto"/>
            <w:vAlign w:val="center"/>
            <w:hideMark/>
          </w:tcPr>
          <w:p w14:paraId="2B517A9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549" w:type="dxa"/>
            <w:shd w:val="clear" w:color="FFFFCC" w:fill="FFFFFF"/>
            <w:vAlign w:val="center"/>
            <w:hideMark/>
          </w:tcPr>
          <w:p w14:paraId="6FD88C4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48" w:type="dxa"/>
            <w:shd w:val="clear" w:color="FFFFCC" w:fill="FFFFFF"/>
            <w:noWrap/>
            <w:vAlign w:val="center"/>
            <w:hideMark/>
          </w:tcPr>
          <w:p w14:paraId="6189898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400,0</w:t>
            </w:r>
          </w:p>
        </w:tc>
        <w:tc>
          <w:tcPr>
            <w:tcW w:w="1218" w:type="dxa"/>
            <w:shd w:val="clear" w:color="auto" w:fill="auto"/>
            <w:noWrap/>
            <w:vAlign w:val="center"/>
            <w:hideMark/>
          </w:tcPr>
          <w:p w14:paraId="746EF4C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400,0</w:t>
            </w:r>
          </w:p>
        </w:tc>
        <w:tc>
          <w:tcPr>
            <w:tcW w:w="1248" w:type="dxa"/>
            <w:shd w:val="clear" w:color="auto" w:fill="auto"/>
            <w:noWrap/>
            <w:vAlign w:val="center"/>
            <w:hideMark/>
          </w:tcPr>
          <w:p w14:paraId="5FB29C7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400,0</w:t>
            </w:r>
          </w:p>
        </w:tc>
      </w:tr>
      <w:tr w:rsidR="00C9245C" w:rsidRPr="00C9245C" w14:paraId="4C93025D" w14:textId="77777777" w:rsidTr="00A56F05">
        <w:trPr>
          <w:trHeight w:val="1260"/>
        </w:trPr>
        <w:tc>
          <w:tcPr>
            <w:tcW w:w="884" w:type="dxa"/>
            <w:shd w:val="clear" w:color="auto" w:fill="auto"/>
            <w:noWrap/>
            <w:vAlign w:val="center"/>
            <w:hideMark/>
          </w:tcPr>
          <w:p w14:paraId="4175CA6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5EE2A35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в области физической культуры и спорта (Закупка товаров, работ и услуг для государственных(муниципальных)нужд)</w:t>
            </w:r>
          </w:p>
        </w:tc>
        <w:tc>
          <w:tcPr>
            <w:tcW w:w="1471" w:type="dxa"/>
            <w:shd w:val="clear" w:color="auto" w:fill="auto"/>
            <w:vAlign w:val="center"/>
            <w:hideMark/>
          </w:tcPr>
          <w:p w14:paraId="37A0225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02 5 01 80410</w:t>
            </w:r>
          </w:p>
        </w:tc>
        <w:tc>
          <w:tcPr>
            <w:tcW w:w="617" w:type="dxa"/>
            <w:shd w:val="clear" w:color="auto" w:fill="auto"/>
            <w:vAlign w:val="center"/>
            <w:hideMark/>
          </w:tcPr>
          <w:p w14:paraId="1552E54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auto" w:fill="auto"/>
            <w:vAlign w:val="center"/>
            <w:hideMark/>
          </w:tcPr>
          <w:p w14:paraId="2832EE6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549" w:type="dxa"/>
            <w:shd w:val="clear" w:color="FFFFCC" w:fill="FFFFFF"/>
            <w:vAlign w:val="center"/>
            <w:hideMark/>
          </w:tcPr>
          <w:p w14:paraId="44F0807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48" w:type="dxa"/>
            <w:shd w:val="clear" w:color="FFFFCC" w:fill="FFFFFF"/>
            <w:noWrap/>
            <w:vAlign w:val="center"/>
            <w:hideMark/>
          </w:tcPr>
          <w:p w14:paraId="597D450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c>
          <w:tcPr>
            <w:tcW w:w="1218" w:type="dxa"/>
            <w:shd w:val="clear" w:color="auto" w:fill="auto"/>
            <w:noWrap/>
            <w:vAlign w:val="center"/>
            <w:hideMark/>
          </w:tcPr>
          <w:p w14:paraId="35CDD15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c>
          <w:tcPr>
            <w:tcW w:w="1248" w:type="dxa"/>
            <w:shd w:val="clear" w:color="auto" w:fill="auto"/>
            <w:noWrap/>
            <w:vAlign w:val="center"/>
            <w:hideMark/>
          </w:tcPr>
          <w:p w14:paraId="33E3FDF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r>
      <w:tr w:rsidR="00C9245C" w:rsidRPr="00C9245C" w14:paraId="0E12C5A0" w14:textId="77777777" w:rsidTr="00A56F05">
        <w:trPr>
          <w:trHeight w:val="1260"/>
        </w:trPr>
        <w:tc>
          <w:tcPr>
            <w:tcW w:w="884" w:type="dxa"/>
            <w:shd w:val="clear" w:color="auto" w:fill="auto"/>
            <w:noWrap/>
            <w:vAlign w:val="center"/>
            <w:hideMark/>
          </w:tcPr>
          <w:p w14:paraId="3ECE798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1218544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созданию условий для развития физической культурой м массового спорта (Закупка товаров, работ и услуг для государственных(муниципальных)нужд)</w:t>
            </w:r>
          </w:p>
        </w:tc>
        <w:tc>
          <w:tcPr>
            <w:tcW w:w="1471" w:type="dxa"/>
            <w:shd w:val="clear" w:color="FFFFCC" w:fill="FFFFFF"/>
            <w:vAlign w:val="center"/>
            <w:hideMark/>
          </w:tcPr>
          <w:p w14:paraId="4A652E4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5 01 S8790</w:t>
            </w:r>
          </w:p>
        </w:tc>
        <w:tc>
          <w:tcPr>
            <w:tcW w:w="617" w:type="dxa"/>
            <w:shd w:val="clear" w:color="auto" w:fill="auto"/>
            <w:vAlign w:val="center"/>
            <w:hideMark/>
          </w:tcPr>
          <w:p w14:paraId="26AC825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auto" w:fill="auto"/>
            <w:vAlign w:val="center"/>
            <w:hideMark/>
          </w:tcPr>
          <w:p w14:paraId="4311918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549" w:type="dxa"/>
            <w:shd w:val="clear" w:color="FFFFCC" w:fill="FFFFFF"/>
            <w:vAlign w:val="center"/>
            <w:hideMark/>
          </w:tcPr>
          <w:p w14:paraId="140807C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48" w:type="dxa"/>
            <w:shd w:val="clear" w:color="FFFFCC" w:fill="FFFFFF"/>
            <w:noWrap/>
            <w:vAlign w:val="center"/>
            <w:hideMark/>
          </w:tcPr>
          <w:p w14:paraId="131E8E0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887,7</w:t>
            </w:r>
          </w:p>
        </w:tc>
        <w:tc>
          <w:tcPr>
            <w:tcW w:w="1218" w:type="dxa"/>
            <w:shd w:val="clear" w:color="auto" w:fill="auto"/>
            <w:noWrap/>
            <w:vAlign w:val="center"/>
            <w:hideMark/>
          </w:tcPr>
          <w:p w14:paraId="163B28E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887,7</w:t>
            </w:r>
          </w:p>
        </w:tc>
        <w:tc>
          <w:tcPr>
            <w:tcW w:w="1248" w:type="dxa"/>
            <w:shd w:val="clear" w:color="auto" w:fill="auto"/>
            <w:noWrap/>
            <w:vAlign w:val="center"/>
            <w:hideMark/>
          </w:tcPr>
          <w:p w14:paraId="769D5D5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887,7</w:t>
            </w:r>
          </w:p>
        </w:tc>
      </w:tr>
      <w:tr w:rsidR="00C9245C" w:rsidRPr="00C9245C" w14:paraId="2CB9F4AC" w14:textId="77777777" w:rsidTr="00A56F05">
        <w:trPr>
          <w:trHeight w:val="1260"/>
        </w:trPr>
        <w:tc>
          <w:tcPr>
            <w:tcW w:w="884" w:type="dxa"/>
            <w:shd w:val="clear" w:color="auto" w:fill="auto"/>
            <w:noWrap/>
            <w:vAlign w:val="center"/>
            <w:hideMark/>
          </w:tcPr>
          <w:p w14:paraId="013437B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4B49F78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созданию условий для развития физической культурой м массового спорта (Закупка товаров, работ и услуг для государственных(муниципальных)нужд)</w:t>
            </w:r>
          </w:p>
        </w:tc>
        <w:tc>
          <w:tcPr>
            <w:tcW w:w="1471" w:type="dxa"/>
            <w:shd w:val="clear" w:color="FFFFCC" w:fill="FFFFFF"/>
            <w:vAlign w:val="center"/>
            <w:hideMark/>
          </w:tcPr>
          <w:p w14:paraId="6FA957D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5 01 S8790</w:t>
            </w:r>
          </w:p>
        </w:tc>
        <w:tc>
          <w:tcPr>
            <w:tcW w:w="617" w:type="dxa"/>
            <w:shd w:val="clear" w:color="auto" w:fill="auto"/>
            <w:vAlign w:val="center"/>
            <w:hideMark/>
          </w:tcPr>
          <w:p w14:paraId="4E9BFD6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auto" w:fill="auto"/>
            <w:vAlign w:val="center"/>
            <w:hideMark/>
          </w:tcPr>
          <w:p w14:paraId="5155C6C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549" w:type="dxa"/>
            <w:shd w:val="clear" w:color="FFFFCC" w:fill="FFFFFF"/>
            <w:vAlign w:val="center"/>
            <w:hideMark/>
          </w:tcPr>
          <w:p w14:paraId="62B71F5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48" w:type="dxa"/>
            <w:shd w:val="clear" w:color="FFFFCC" w:fill="FFFFFF"/>
            <w:noWrap/>
            <w:vAlign w:val="center"/>
            <w:hideMark/>
          </w:tcPr>
          <w:p w14:paraId="26398FF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14,4</w:t>
            </w:r>
          </w:p>
        </w:tc>
        <w:tc>
          <w:tcPr>
            <w:tcW w:w="1218" w:type="dxa"/>
            <w:shd w:val="clear" w:color="auto" w:fill="auto"/>
            <w:noWrap/>
            <w:vAlign w:val="center"/>
            <w:hideMark/>
          </w:tcPr>
          <w:p w14:paraId="0955B8C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14,4</w:t>
            </w:r>
          </w:p>
        </w:tc>
        <w:tc>
          <w:tcPr>
            <w:tcW w:w="1248" w:type="dxa"/>
            <w:shd w:val="clear" w:color="auto" w:fill="auto"/>
            <w:noWrap/>
            <w:vAlign w:val="center"/>
            <w:hideMark/>
          </w:tcPr>
          <w:p w14:paraId="389E51E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14,4</w:t>
            </w:r>
          </w:p>
        </w:tc>
      </w:tr>
      <w:tr w:rsidR="00C9245C" w:rsidRPr="00C9245C" w14:paraId="01F940B8" w14:textId="77777777" w:rsidTr="00A56F05">
        <w:trPr>
          <w:trHeight w:val="915"/>
        </w:trPr>
        <w:tc>
          <w:tcPr>
            <w:tcW w:w="884" w:type="dxa"/>
            <w:shd w:val="clear" w:color="auto" w:fill="auto"/>
            <w:noWrap/>
            <w:vAlign w:val="center"/>
            <w:hideMark/>
          </w:tcPr>
          <w:p w14:paraId="74EC42D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2.6</w:t>
            </w:r>
          </w:p>
        </w:tc>
        <w:tc>
          <w:tcPr>
            <w:tcW w:w="6766" w:type="dxa"/>
            <w:shd w:val="clear" w:color="auto" w:fill="auto"/>
            <w:vAlign w:val="center"/>
            <w:hideMark/>
          </w:tcPr>
          <w:p w14:paraId="26CC786A"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"Обеспечение реализации муниципальной программы в области культуры "</w:t>
            </w:r>
          </w:p>
        </w:tc>
        <w:tc>
          <w:tcPr>
            <w:tcW w:w="1471" w:type="dxa"/>
            <w:shd w:val="clear" w:color="auto" w:fill="auto"/>
            <w:vAlign w:val="center"/>
            <w:hideMark/>
          </w:tcPr>
          <w:p w14:paraId="0D34336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02 6 00 00000</w:t>
            </w:r>
          </w:p>
        </w:tc>
        <w:tc>
          <w:tcPr>
            <w:tcW w:w="617" w:type="dxa"/>
            <w:shd w:val="clear" w:color="auto" w:fill="auto"/>
            <w:vAlign w:val="center"/>
            <w:hideMark/>
          </w:tcPr>
          <w:p w14:paraId="26A3E4E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auto" w:fill="auto"/>
            <w:vAlign w:val="center"/>
            <w:hideMark/>
          </w:tcPr>
          <w:p w14:paraId="78917BD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0049902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212AD00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8 478,0</w:t>
            </w:r>
          </w:p>
        </w:tc>
        <w:tc>
          <w:tcPr>
            <w:tcW w:w="1218" w:type="dxa"/>
            <w:shd w:val="clear" w:color="auto" w:fill="auto"/>
            <w:noWrap/>
            <w:vAlign w:val="center"/>
            <w:hideMark/>
          </w:tcPr>
          <w:p w14:paraId="027A689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8709,0</w:t>
            </w:r>
          </w:p>
        </w:tc>
        <w:tc>
          <w:tcPr>
            <w:tcW w:w="1248" w:type="dxa"/>
            <w:shd w:val="clear" w:color="auto" w:fill="auto"/>
            <w:noWrap/>
            <w:vAlign w:val="center"/>
            <w:hideMark/>
          </w:tcPr>
          <w:p w14:paraId="2D0A5F5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8751,0</w:t>
            </w:r>
          </w:p>
        </w:tc>
      </w:tr>
      <w:tr w:rsidR="00C9245C" w:rsidRPr="00C9245C" w14:paraId="6AEA6BA4" w14:textId="77777777" w:rsidTr="00A56F05">
        <w:trPr>
          <w:trHeight w:val="960"/>
        </w:trPr>
        <w:tc>
          <w:tcPr>
            <w:tcW w:w="884" w:type="dxa"/>
            <w:shd w:val="clear" w:color="auto" w:fill="auto"/>
            <w:noWrap/>
            <w:vAlign w:val="center"/>
            <w:hideMark/>
          </w:tcPr>
          <w:p w14:paraId="5234735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2.6.1</w:t>
            </w:r>
          </w:p>
        </w:tc>
        <w:tc>
          <w:tcPr>
            <w:tcW w:w="6766" w:type="dxa"/>
            <w:shd w:val="clear" w:color="auto" w:fill="auto"/>
            <w:vAlign w:val="center"/>
            <w:hideMark/>
          </w:tcPr>
          <w:p w14:paraId="413A8A2F"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"Финансовое обеспечение деятельности органов муниципальной власти"</w:t>
            </w:r>
          </w:p>
        </w:tc>
        <w:tc>
          <w:tcPr>
            <w:tcW w:w="1471" w:type="dxa"/>
            <w:shd w:val="clear" w:color="auto" w:fill="auto"/>
            <w:vAlign w:val="center"/>
            <w:hideMark/>
          </w:tcPr>
          <w:p w14:paraId="7DD3FDE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02 6 01 000000</w:t>
            </w:r>
          </w:p>
        </w:tc>
        <w:tc>
          <w:tcPr>
            <w:tcW w:w="617" w:type="dxa"/>
            <w:shd w:val="clear" w:color="auto" w:fill="auto"/>
            <w:vAlign w:val="center"/>
            <w:hideMark/>
          </w:tcPr>
          <w:p w14:paraId="48C1203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auto" w:fill="auto"/>
            <w:vAlign w:val="center"/>
            <w:hideMark/>
          </w:tcPr>
          <w:p w14:paraId="33FD19D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0FD6559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2C9DF93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1 491,0</w:t>
            </w:r>
          </w:p>
        </w:tc>
        <w:tc>
          <w:tcPr>
            <w:tcW w:w="1218" w:type="dxa"/>
            <w:shd w:val="clear" w:color="auto" w:fill="auto"/>
            <w:noWrap/>
            <w:vAlign w:val="center"/>
            <w:hideMark/>
          </w:tcPr>
          <w:p w14:paraId="436F774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1615,0</w:t>
            </w:r>
          </w:p>
        </w:tc>
        <w:tc>
          <w:tcPr>
            <w:tcW w:w="1248" w:type="dxa"/>
            <w:shd w:val="clear" w:color="auto" w:fill="auto"/>
            <w:noWrap/>
            <w:vAlign w:val="center"/>
            <w:hideMark/>
          </w:tcPr>
          <w:p w14:paraId="263F714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1630,0</w:t>
            </w:r>
          </w:p>
        </w:tc>
      </w:tr>
      <w:tr w:rsidR="00C9245C" w:rsidRPr="00C9245C" w14:paraId="701C966F" w14:textId="77777777" w:rsidTr="00A56F05">
        <w:trPr>
          <w:trHeight w:val="2010"/>
        </w:trPr>
        <w:tc>
          <w:tcPr>
            <w:tcW w:w="884" w:type="dxa"/>
            <w:shd w:val="clear" w:color="auto" w:fill="auto"/>
            <w:noWrap/>
            <w:vAlign w:val="center"/>
            <w:hideMark/>
          </w:tcPr>
          <w:p w14:paraId="3E30562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5F6625C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муниципальных органов (Расходы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муниципальными внебюджетными фондами)</w:t>
            </w:r>
          </w:p>
        </w:tc>
        <w:tc>
          <w:tcPr>
            <w:tcW w:w="1471" w:type="dxa"/>
            <w:shd w:val="clear" w:color="FFFFCC" w:fill="FFFFFF"/>
            <w:vAlign w:val="center"/>
            <w:hideMark/>
          </w:tcPr>
          <w:p w14:paraId="6CC5318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02 6 01 82010</w:t>
            </w:r>
          </w:p>
        </w:tc>
        <w:tc>
          <w:tcPr>
            <w:tcW w:w="617" w:type="dxa"/>
            <w:shd w:val="clear" w:color="FFFFCC" w:fill="FFFFFF"/>
            <w:vAlign w:val="center"/>
            <w:hideMark/>
          </w:tcPr>
          <w:p w14:paraId="640A75F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22" w:type="dxa"/>
            <w:shd w:val="clear" w:color="FFFFCC" w:fill="FFFFFF"/>
            <w:vAlign w:val="center"/>
            <w:hideMark/>
          </w:tcPr>
          <w:p w14:paraId="005B6D4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4E7CF92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48" w:type="dxa"/>
            <w:shd w:val="clear" w:color="FFFFCC" w:fill="FFFFFF"/>
            <w:noWrap/>
            <w:vAlign w:val="center"/>
            <w:hideMark/>
          </w:tcPr>
          <w:p w14:paraId="2B6EAF9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1 446,0</w:t>
            </w:r>
          </w:p>
        </w:tc>
        <w:tc>
          <w:tcPr>
            <w:tcW w:w="1218" w:type="dxa"/>
            <w:shd w:val="clear" w:color="auto" w:fill="auto"/>
            <w:noWrap/>
            <w:vAlign w:val="center"/>
            <w:hideMark/>
          </w:tcPr>
          <w:p w14:paraId="505265E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1570,0</w:t>
            </w:r>
          </w:p>
        </w:tc>
        <w:tc>
          <w:tcPr>
            <w:tcW w:w="1248" w:type="dxa"/>
            <w:shd w:val="clear" w:color="auto" w:fill="auto"/>
            <w:noWrap/>
            <w:vAlign w:val="center"/>
            <w:hideMark/>
          </w:tcPr>
          <w:p w14:paraId="041D38E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1585,0</w:t>
            </w:r>
          </w:p>
        </w:tc>
      </w:tr>
      <w:tr w:rsidR="00C9245C" w:rsidRPr="00C9245C" w14:paraId="21A7D9CA" w14:textId="77777777" w:rsidTr="00A56F05">
        <w:trPr>
          <w:trHeight w:val="945"/>
        </w:trPr>
        <w:tc>
          <w:tcPr>
            <w:tcW w:w="884" w:type="dxa"/>
            <w:shd w:val="clear" w:color="auto" w:fill="auto"/>
            <w:noWrap/>
            <w:vAlign w:val="center"/>
            <w:hideMark/>
          </w:tcPr>
          <w:p w14:paraId="13C41A1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652977E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муниципальных органов (Закупка товаров, работ и услуг для государственных (муниципальных)нужд)</w:t>
            </w:r>
          </w:p>
        </w:tc>
        <w:tc>
          <w:tcPr>
            <w:tcW w:w="1471" w:type="dxa"/>
            <w:shd w:val="clear" w:color="FFFFCC" w:fill="FFFFFF"/>
            <w:vAlign w:val="center"/>
            <w:hideMark/>
          </w:tcPr>
          <w:p w14:paraId="02EA0F2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02 6 01 82010</w:t>
            </w:r>
          </w:p>
        </w:tc>
        <w:tc>
          <w:tcPr>
            <w:tcW w:w="617" w:type="dxa"/>
            <w:shd w:val="clear" w:color="FFFFCC" w:fill="FFFFFF"/>
            <w:vAlign w:val="center"/>
            <w:hideMark/>
          </w:tcPr>
          <w:p w14:paraId="6853CEB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722D246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48D9AA6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48" w:type="dxa"/>
            <w:shd w:val="clear" w:color="FFFFCC" w:fill="FFFFFF"/>
            <w:noWrap/>
            <w:vAlign w:val="center"/>
            <w:hideMark/>
          </w:tcPr>
          <w:p w14:paraId="616B135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45,0</w:t>
            </w:r>
          </w:p>
        </w:tc>
        <w:tc>
          <w:tcPr>
            <w:tcW w:w="1218" w:type="dxa"/>
            <w:shd w:val="clear" w:color="auto" w:fill="auto"/>
            <w:noWrap/>
            <w:vAlign w:val="center"/>
            <w:hideMark/>
          </w:tcPr>
          <w:p w14:paraId="63D226A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45,0</w:t>
            </w:r>
          </w:p>
        </w:tc>
        <w:tc>
          <w:tcPr>
            <w:tcW w:w="1248" w:type="dxa"/>
            <w:shd w:val="clear" w:color="auto" w:fill="auto"/>
            <w:noWrap/>
            <w:vAlign w:val="center"/>
            <w:hideMark/>
          </w:tcPr>
          <w:p w14:paraId="1022C9E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45,0</w:t>
            </w:r>
          </w:p>
        </w:tc>
      </w:tr>
      <w:tr w:rsidR="00C9245C" w:rsidRPr="00C9245C" w14:paraId="4D19680C" w14:textId="77777777" w:rsidTr="00A56F05">
        <w:trPr>
          <w:trHeight w:val="870"/>
        </w:trPr>
        <w:tc>
          <w:tcPr>
            <w:tcW w:w="884" w:type="dxa"/>
            <w:shd w:val="clear" w:color="auto" w:fill="auto"/>
            <w:noWrap/>
            <w:vAlign w:val="center"/>
            <w:hideMark/>
          </w:tcPr>
          <w:p w14:paraId="3F5AE96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2.6.2</w:t>
            </w:r>
          </w:p>
        </w:tc>
        <w:tc>
          <w:tcPr>
            <w:tcW w:w="6766" w:type="dxa"/>
            <w:shd w:val="clear" w:color="auto" w:fill="auto"/>
            <w:vAlign w:val="center"/>
            <w:hideMark/>
          </w:tcPr>
          <w:p w14:paraId="1DBA1301"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"Финансовое обеспечение выполнения других расходных обязательств"</w:t>
            </w:r>
          </w:p>
        </w:tc>
        <w:tc>
          <w:tcPr>
            <w:tcW w:w="1471" w:type="dxa"/>
            <w:shd w:val="clear" w:color="FFFFCC" w:fill="FFFFFF"/>
            <w:vAlign w:val="center"/>
            <w:hideMark/>
          </w:tcPr>
          <w:p w14:paraId="0677D26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02 6 02 00000</w:t>
            </w:r>
          </w:p>
        </w:tc>
        <w:tc>
          <w:tcPr>
            <w:tcW w:w="617" w:type="dxa"/>
            <w:shd w:val="clear" w:color="FFFFCC" w:fill="FFFFFF"/>
            <w:vAlign w:val="center"/>
            <w:hideMark/>
          </w:tcPr>
          <w:p w14:paraId="3DCE6B8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32FF7B1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0E22474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54141B9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6 987,0</w:t>
            </w:r>
          </w:p>
        </w:tc>
        <w:tc>
          <w:tcPr>
            <w:tcW w:w="1218" w:type="dxa"/>
            <w:shd w:val="clear" w:color="auto" w:fill="auto"/>
            <w:noWrap/>
            <w:vAlign w:val="center"/>
            <w:hideMark/>
          </w:tcPr>
          <w:p w14:paraId="2272882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7094,0</w:t>
            </w:r>
          </w:p>
        </w:tc>
        <w:tc>
          <w:tcPr>
            <w:tcW w:w="1248" w:type="dxa"/>
            <w:shd w:val="clear" w:color="auto" w:fill="auto"/>
            <w:noWrap/>
            <w:vAlign w:val="center"/>
            <w:hideMark/>
          </w:tcPr>
          <w:p w14:paraId="1EDE316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7121,0</w:t>
            </w:r>
          </w:p>
        </w:tc>
      </w:tr>
      <w:tr w:rsidR="00C9245C" w:rsidRPr="00C9245C" w14:paraId="71AF620C" w14:textId="77777777" w:rsidTr="00A56F05">
        <w:trPr>
          <w:trHeight w:val="2205"/>
        </w:trPr>
        <w:tc>
          <w:tcPr>
            <w:tcW w:w="884" w:type="dxa"/>
            <w:shd w:val="clear" w:color="auto" w:fill="auto"/>
            <w:noWrap/>
            <w:vAlign w:val="center"/>
            <w:hideMark/>
          </w:tcPr>
          <w:p w14:paraId="62B9805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017D0CE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муниципальными внебюджетными фондами)</w:t>
            </w:r>
          </w:p>
        </w:tc>
        <w:tc>
          <w:tcPr>
            <w:tcW w:w="1471" w:type="dxa"/>
            <w:shd w:val="clear" w:color="FFFFCC" w:fill="FFFFFF"/>
            <w:vAlign w:val="center"/>
            <w:hideMark/>
          </w:tcPr>
          <w:p w14:paraId="3564D37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02 6 02 80590</w:t>
            </w:r>
          </w:p>
        </w:tc>
        <w:tc>
          <w:tcPr>
            <w:tcW w:w="617" w:type="dxa"/>
            <w:shd w:val="clear" w:color="FFFFCC" w:fill="FFFFFF"/>
            <w:vAlign w:val="center"/>
            <w:hideMark/>
          </w:tcPr>
          <w:p w14:paraId="78110BA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22" w:type="dxa"/>
            <w:shd w:val="clear" w:color="FFFFCC" w:fill="FFFFFF"/>
            <w:vAlign w:val="center"/>
            <w:hideMark/>
          </w:tcPr>
          <w:p w14:paraId="40F96E1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3C0179F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48" w:type="dxa"/>
            <w:shd w:val="clear" w:color="FFFFCC" w:fill="FFFFFF"/>
            <w:noWrap/>
            <w:vAlign w:val="center"/>
            <w:hideMark/>
          </w:tcPr>
          <w:p w14:paraId="1FAFE99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6 659,0</w:t>
            </w:r>
          </w:p>
        </w:tc>
        <w:tc>
          <w:tcPr>
            <w:tcW w:w="1218" w:type="dxa"/>
            <w:shd w:val="clear" w:color="auto" w:fill="auto"/>
            <w:noWrap/>
            <w:vAlign w:val="center"/>
            <w:hideMark/>
          </w:tcPr>
          <w:p w14:paraId="3AA22EC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6749,0</w:t>
            </w:r>
          </w:p>
        </w:tc>
        <w:tc>
          <w:tcPr>
            <w:tcW w:w="1248" w:type="dxa"/>
            <w:shd w:val="clear" w:color="auto" w:fill="auto"/>
            <w:noWrap/>
            <w:vAlign w:val="center"/>
            <w:hideMark/>
          </w:tcPr>
          <w:p w14:paraId="7AE9AD6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6776,0</w:t>
            </w:r>
          </w:p>
        </w:tc>
      </w:tr>
      <w:tr w:rsidR="00C9245C" w:rsidRPr="00C9245C" w14:paraId="5B310379" w14:textId="77777777" w:rsidTr="00A56F05">
        <w:trPr>
          <w:trHeight w:val="1245"/>
        </w:trPr>
        <w:tc>
          <w:tcPr>
            <w:tcW w:w="884" w:type="dxa"/>
            <w:shd w:val="clear" w:color="auto" w:fill="auto"/>
            <w:noWrap/>
            <w:vAlign w:val="center"/>
            <w:hideMark/>
          </w:tcPr>
          <w:p w14:paraId="705167C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7E0671F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1471" w:type="dxa"/>
            <w:shd w:val="clear" w:color="FFFFCC" w:fill="FFFFFF"/>
            <w:vAlign w:val="center"/>
            <w:hideMark/>
          </w:tcPr>
          <w:p w14:paraId="584FE22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02 6 02 80590</w:t>
            </w:r>
          </w:p>
        </w:tc>
        <w:tc>
          <w:tcPr>
            <w:tcW w:w="617" w:type="dxa"/>
            <w:shd w:val="clear" w:color="FFFFCC" w:fill="FFFFFF"/>
            <w:vAlign w:val="center"/>
            <w:hideMark/>
          </w:tcPr>
          <w:p w14:paraId="0BA3097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08B00A2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549" w:type="dxa"/>
            <w:shd w:val="clear" w:color="FFFFCC" w:fill="FFFFFF"/>
            <w:vAlign w:val="center"/>
            <w:hideMark/>
          </w:tcPr>
          <w:p w14:paraId="6481684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48" w:type="dxa"/>
            <w:shd w:val="clear" w:color="FFFFCC" w:fill="FFFFFF"/>
            <w:noWrap/>
            <w:vAlign w:val="center"/>
            <w:hideMark/>
          </w:tcPr>
          <w:p w14:paraId="538A794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328,0</w:t>
            </w:r>
          </w:p>
        </w:tc>
        <w:tc>
          <w:tcPr>
            <w:tcW w:w="1218" w:type="dxa"/>
            <w:shd w:val="clear" w:color="auto" w:fill="auto"/>
            <w:noWrap/>
            <w:vAlign w:val="center"/>
            <w:hideMark/>
          </w:tcPr>
          <w:p w14:paraId="025AB06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345,0</w:t>
            </w:r>
          </w:p>
        </w:tc>
        <w:tc>
          <w:tcPr>
            <w:tcW w:w="1248" w:type="dxa"/>
            <w:shd w:val="clear" w:color="auto" w:fill="auto"/>
            <w:noWrap/>
            <w:vAlign w:val="center"/>
            <w:hideMark/>
          </w:tcPr>
          <w:p w14:paraId="6C2ED1B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345,0</w:t>
            </w:r>
          </w:p>
        </w:tc>
      </w:tr>
      <w:tr w:rsidR="00C9245C" w:rsidRPr="00C9245C" w14:paraId="55C0FB1A" w14:textId="77777777" w:rsidTr="00A56F05">
        <w:trPr>
          <w:trHeight w:val="855"/>
        </w:trPr>
        <w:tc>
          <w:tcPr>
            <w:tcW w:w="884" w:type="dxa"/>
            <w:shd w:val="clear" w:color="auto" w:fill="auto"/>
            <w:noWrap/>
            <w:vAlign w:val="center"/>
            <w:hideMark/>
          </w:tcPr>
          <w:p w14:paraId="025F123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3</w:t>
            </w:r>
          </w:p>
        </w:tc>
        <w:tc>
          <w:tcPr>
            <w:tcW w:w="6766" w:type="dxa"/>
            <w:shd w:val="clear" w:color="auto" w:fill="auto"/>
            <w:vAlign w:val="center"/>
            <w:hideMark/>
          </w:tcPr>
          <w:p w14:paraId="1449EED2"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Муниципальная программа "Социальная поддержка граждан Каширского района "</w:t>
            </w:r>
          </w:p>
        </w:tc>
        <w:tc>
          <w:tcPr>
            <w:tcW w:w="1471" w:type="dxa"/>
            <w:shd w:val="clear" w:color="FFFFCC" w:fill="FFFFFF"/>
            <w:vAlign w:val="center"/>
            <w:hideMark/>
          </w:tcPr>
          <w:p w14:paraId="735B9BE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03 0 00 00000</w:t>
            </w:r>
          </w:p>
        </w:tc>
        <w:tc>
          <w:tcPr>
            <w:tcW w:w="617" w:type="dxa"/>
            <w:shd w:val="clear" w:color="auto" w:fill="auto"/>
            <w:vAlign w:val="center"/>
            <w:hideMark/>
          </w:tcPr>
          <w:p w14:paraId="1C798EF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7E6E78A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6F17F0E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0482353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8 559,0</w:t>
            </w:r>
          </w:p>
        </w:tc>
        <w:tc>
          <w:tcPr>
            <w:tcW w:w="1218" w:type="dxa"/>
            <w:shd w:val="clear" w:color="FFFFCC" w:fill="FFFFFF"/>
            <w:noWrap/>
            <w:vAlign w:val="center"/>
            <w:hideMark/>
          </w:tcPr>
          <w:p w14:paraId="12409B0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8 479,0</w:t>
            </w:r>
          </w:p>
        </w:tc>
        <w:tc>
          <w:tcPr>
            <w:tcW w:w="1248" w:type="dxa"/>
            <w:shd w:val="clear" w:color="FFFFCC" w:fill="FFFFFF"/>
            <w:noWrap/>
            <w:vAlign w:val="center"/>
            <w:hideMark/>
          </w:tcPr>
          <w:p w14:paraId="53894FA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8 479,0</w:t>
            </w:r>
          </w:p>
        </w:tc>
      </w:tr>
      <w:tr w:rsidR="00C9245C" w:rsidRPr="00C9245C" w14:paraId="1A61FF5A" w14:textId="77777777" w:rsidTr="00A56F05">
        <w:trPr>
          <w:trHeight w:val="930"/>
        </w:trPr>
        <w:tc>
          <w:tcPr>
            <w:tcW w:w="884" w:type="dxa"/>
            <w:shd w:val="clear" w:color="auto" w:fill="auto"/>
            <w:noWrap/>
            <w:vAlign w:val="center"/>
            <w:hideMark/>
          </w:tcPr>
          <w:p w14:paraId="676DFAF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3.1</w:t>
            </w:r>
          </w:p>
        </w:tc>
        <w:tc>
          <w:tcPr>
            <w:tcW w:w="6766" w:type="dxa"/>
            <w:shd w:val="clear" w:color="FFFFCC" w:fill="FFFFFF"/>
            <w:vAlign w:val="center"/>
            <w:hideMark/>
          </w:tcPr>
          <w:p w14:paraId="01410257"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 Развитие мер социальной поддержки отдельных категорий граждан "</w:t>
            </w:r>
          </w:p>
        </w:tc>
        <w:tc>
          <w:tcPr>
            <w:tcW w:w="1471" w:type="dxa"/>
            <w:shd w:val="clear" w:color="FFFFCC" w:fill="FFFFFF"/>
            <w:vAlign w:val="center"/>
            <w:hideMark/>
          </w:tcPr>
          <w:p w14:paraId="360370B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03 1 00 00000</w:t>
            </w:r>
          </w:p>
        </w:tc>
        <w:tc>
          <w:tcPr>
            <w:tcW w:w="617" w:type="dxa"/>
            <w:shd w:val="clear" w:color="FFFFCC" w:fill="FFFFFF"/>
            <w:vAlign w:val="center"/>
            <w:hideMark/>
          </w:tcPr>
          <w:p w14:paraId="3D07DD4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71C1701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24F721F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37DFC0C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8 159,0</w:t>
            </w:r>
          </w:p>
        </w:tc>
        <w:tc>
          <w:tcPr>
            <w:tcW w:w="1218" w:type="dxa"/>
            <w:shd w:val="clear" w:color="FFFFCC" w:fill="FFFFFF"/>
            <w:noWrap/>
            <w:vAlign w:val="center"/>
            <w:hideMark/>
          </w:tcPr>
          <w:p w14:paraId="1DF2576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8 079,0</w:t>
            </w:r>
          </w:p>
        </w:tc>
        <w:tc>
          <w:tcPr>
            <w:tcW w:w="1248" w:type="dxa"/>
            <w:shd w:val="clear" w:color="FFFFCC" w:fill="FFFFFF"/>
            <w:noWrap/>
            <w:vAlign w:val="center"/>
            <w:hideMark/>
          </w:tcPr>
          <w:p w14:paraId="7510A39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8 079,0</w:t>
            </w:r>
          </w:p>
        </w:tc>
      </w:tr>
      <w:tr w:rsidR="00C9245C" w:rsidRPr="00C9245C" w14:paraId="16D35B32" w14:textId="77777777" w:rsidTr="00A56F05">
        <w:trPr>
          <w:trHeight w:val="1050"/>
        </w:trPr>
        <w:tc>
          <w:tcPr>
            <w:tcW w:w="884" w:type="dxa"/>
            <w:shd w:val="clear" w:color="auto" w:fill="auto"/>
            <w:noWrap/>
            <w:vAlign w:val="center"/>
            <w:hideMark/>
          </w:tcPr>
          <w:p w14:paraId="3C8DEB7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3.1.1</w:t>
            </w:r>
          </w:p>
        </w:tc>
        <w:tc>
          <w:tcPr>
            <w:tcW w:w="6766" w:type="dxa"/>
            <w:shd w:val="clear" w:color="FFFFCC" w:fill="FFFFFF"/>
            <w:vAlign w:val="center"/>
            <w:hideMark/>
          </w:tcPr>
          <w:p w14:paraId="2B8E66C2"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"Финансирование расходов на выплату ежемесячной денежной выплаты почетным жителям"</w:t>
            </w:r>
          </w:p>
        </w:tc>
        <w:tc>
          <w:tcPr>
            <w:tcW w:w="1471" w:type="dxa"/>
            <w:shd w:val="clear" w:color="FFFFCC" w:fill="FFFFFF"/>
            <w:vAlign w:val="center"/>
            <w:hideMark/>
          </w:tcPr>
          <w:p w14:paraId="1108DB0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03 1 01 00000</w:t>
            </w:r>
          </w:p>
        </w:tc>
        <w:tc>
          <w:tcPr>
            <w:tcW w:w="617" w:type="dxa"/>
            <w:shd w:val="clear" w:color="FFFFCC" w:fill="FFFFFF"/>
            <w:vAlign w:val="center"/>
            <w:hideMark/>
          </w:tcPr>
          <w:p w14:paraId="1BC63D2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1F24FD2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6911726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5D5F999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856,0</w:t>
            </w:r>
          </w:p>
        </w:tc>
        <w:tc>
          <w:tcPr>
            <w:tcW w:w="1218" w:type="dxa"/>
            <w:shd w:val="clear" w:color="auto" w:fill="auto"/>
            <w:noWrap/>
            <w:vAlign w:val="center"/>
            <w:hideMark/>
          </w:tcPr>
          <w:p w14:paraId="3793EF1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856,0</w:t>
            </w:r>
          </w:p>
        </w:tc>
        <w:tc>
          <w:tcPr>
            <w:tcW w:w="1248" w:type="dxa"/>
            <w:shd w:val="clear" w:color="auto" w:fill="auto"/>
            <w:noWrap/>
            <w:vAlign w:val="center"/>
            <w:hideMark/>
          </w:tcPr>
          <w:p w14:paraId="4148899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856,0</w:t>
            </w:r>
          </w:p>
        </w:tc>
      </w:tr>
      <w:tr w:rsidR="00C9245C" w:rsidRPr="00C9245C" w14:paraId="6F5163FD" w14:textId="77777777" w:rsidTr="00A56F05">
        <w:trPr>
          <w:trHeight w:val="900"/>
        </w:trPr>
        <w:tc>
          <w:tcPr>
            <w:tcW w:w="884" w:type="dxa"/>
            <w:shd w:val="clear" w:color="auto" w:fill="auto"/>
            <w:noWrap/>
            <w:vAlign w:val="center"/>
            <w:hideMark/>
          </w:tcPr>
          <w:p w14:paraId="455E51E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4E77C78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в области социальной политики (Социальное обеспечение и иные выплаты населению)</w:t>
            </w:r>
          </w:p>
        </w:tc>
        <w:tc>
          <w:tcPr>
            <w:tcW w:w="1471" w:type="dxa"/>
            <w:shd w:val="clear" w:color="FFFFCC" w:fill="FFFFFF"/>
            <w:vAlign w:val="center"/>
            <w:hideMark/>
          </w:tcPr>
          <w:p w14:paraId="642D847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03 1 01 80520</w:t>
            </w:r>
          </w:p>
        </w:tc>
        <w:tc>
          <w:tcPr>
            <w:tcW w:w="617" w:type="dxa"/>
            <w:shd w:val="clear" w:color="auto" w:fill="auto"/>
            <w:vAlign w:val="center"/>
            <w:hideMark/>
          </w:tcPr>
          <w:p w14:paraId="4140AD7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522" w:type="dxa"/>
            <w:shd w:val="clear" w:color="FFFFCC" w:fill="FFFFFF"/>
            <w:vAlign w:val="center"/>
            <w:hideMark/>
          </w:tcPr>
          <w:p w14:paraId="694A8F7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6C6E595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48" w:type="dxa"/>
            <w:shd w:val="clear" w:color="FFFFCC" w:fill="FFFFFF"/>
            <w:noWrap/>
            <w:vAlign w:val="center"/>
            <w:hideMark/>
          </w:tcPr>
          <w:p w14:paraId="60653BC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856,0</w:t>
            </w:r>
          </w:p>
        </w:tc>
        <w:tc>
          <w:tcPr>
            <w:tcW w:w="1218" w:type="dxa"/>
            <w:shd w:val="clear" w:color="auto" w:fill="auto"/>
            <w:noWrap/>
            <w:vAlign w:val="center"/>
            <w:hideMark/>
          </w:tcPr>
          <w:p w14:paraId="26B3734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856,0</w:t>
            </w:r>
          </w:p>
        </w:tc>
        <w:tc>
          <w:tcPr>
            <w:tcW w:w="1248" w:type="dxa"/>
            <w:shd w:val="clear" w:color="auto" w:fill="auto"/>
            <w:noWrap/>
            <w:vAlign w:val="center"/>
            <w:hideMark/>
          </w:tcPr>
          <w:p w14:paraId="4D5920F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856,0</w:t>
            </w:r>
          </w:p>
        </w:tc>
      </w:tr>
      <w:tr w:rsidR="00C9245C" w:rsidRPr="00C9245C" w14:paraId="4B95CCA3" w14:textId="77777777" w:rsidTr="00A56F05">
        <w:trPr>
          <w:trHeight w:val="735"/>
        </w:trPr>
        <w:tc>
          <w:tcPr>
            <w:tcW w:w="884" w:type="dxa"/>
            <w:shd w:val="clear" w:color="auto" w:fill="auto"/>
            <w:noWrap/>
            <w:vAlign w:val="center"/>
            <w:hideMark/>
          </w:tcPr>
          <w:p w14:paraId="2075C1B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3.1.2</w:t>
            </w:r>
          </w:p>
        </w:tc>
        <w:tc>
          <w:tcPr>
            <w:tcW w:w="6766" w:type="dxa"/>
            <w:shd w:val="clear" w:color="FFFFCC" w:fill="FFFFFF"/>
            <w:vAlign w:val="center"/>
            <w:hideMark/>
          </w:tcPr>
          <w:p w14:paraId="60957D65"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"Финансирование муниципальных пенсий"</w:t>
            </w:r>
          </w:p>
        </w:tc>
        <w:tc>
          <w:tcPr>
            <w:tcW w:w="1471" w:type="dxa"/>
            <w:shd w:val="clear" w:color="FFFFCC" w:fill="FFFFFF"/>
            <w:vAlign w:val="center"/>
            <w:hideMark/>
          </w:tcPr>
          <w:p w14:paraId="61F8657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03 1 02 00000</w:t>
            </w:r>
          </w:p>
        </w:tc>
        <w:tc>
          <w:tcPr>
            <w:tcW w:w="617" w:type="dxa"/>
            <w:shd w:val="clear" w:color="FFFFCC" w:fill="FFFFFF"/>
            <w:vAlign w:val="center"/>
            <w:hideMark/>
          </w:tcPr>
          <w:p w14:paraId="1159043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1F0342C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5B25270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3B58135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7 223,0</w:t>
            </w:r>
          </w:p>
        </w:tc>
        <w:tc>
          <w:tcPr>
            <w:tcW w:w="1218" w:type="dxa"/>
            <w:shd w:val="clear" w:color="FFFFCC" w:fill="FFFFFF"/>
            <w:noWrap/>
            <w:vAlign w:val="center"/>
            <w:hideMark/>
          </w:tcPr>
          <w:p w14:paraId="3CEB910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7 223,0</w:t>
            </w:r>
          </w:p>
        </w:tc>
        <w:tc>
          <w:tcPr>
            <w:tcW w:w="1248" w:type="dxa"/>
            <w:shd w:val="clear" w:color="FFFFCC" w:fill="FFFFFF"/>
            <w:noWrap/>
            <w:vAlign w:val="center"/>
            <w:hideMark/>
          </w:tcPr>
          <w:p w14:paraId="3426B26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7 223,0</w:t>
            </w:r>
          </w:p>
        </w:tc>
      </w:tr>
      <w:tr w:rsidR="00C9245C" w:rsidRPr="00C9245C" w14:paraId="383E315E" w14:textId="77777777" w:rsidTr="00A56F05">
        <w:trPr>
          <w:trHeight w:val="1200"/>
        </w:trPr>
        <w:tc>
          <w:tcPr>
            <w:tcW w:w="884" w:type="dxa"/>
            <w:shd w:val="clear" w:color="auto" w:fill="auto"/>
            <w:noWrap/>
            <w:vAlign w:val="center"/>
            <w:hideMark/>
          </w:tcPr>
          <w:p w14:paraId="4CD8792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6766" w:type="dxa"/>
            <w:shd w:val="clear" w:color="FFFFCC" w:fill="FFFFFF"/>
            <w:vAlign w:val="center"/>
            <w:hideMark/>
          </w:tcPr>
          <w:p w14:paraId="27ACDB9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Доплаты к пенсиям муниципальных служащих Каширского муниципального района (Социальное обеспечение и иные выплаты населению)</w:t>
            </w:r>
          </w:p>
        </w:tc>
        <w:tc>
          <w:tcPr>
            <w:tcW w:w="1471" w:type="dxa"/>
            <w:shd w:val="clear" w:color="FFFFCC" w:fill="FFFFFF"/>
            <w:vAlign w:val="center"/>
            <w:hideMark/>
          </w:tcPr>
          <w:p w14:paraId="2D71AE9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03 1 02 80470</w:t>
            </w:r>
          </w:p>
        </w:tc>
        <w:tc>
          <w:tcPr>
            <w:tcW w:w="617" w:type="dxa"/>
            <w:shd w:val="clear" w:color="FFFFCC" w:fill="FFFFFF"/>
            <w:vAlign w:val="center"/>
            <w:hideMark/>
          </w:tcPr>
          <w:p w14:paraId="7D4486B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522" w:type="dxa"/>
            <w:shd w:val="clear" w:color="FFFFCC" w:fill="FFFFFF"/>
            <w:vAlign w:val="center"/>
            <w:hideMark/>
          </w:tcPr>
          <w:p w14:paraId="48EFFCF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39C90A8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48" w:type="dxa"/>
            <w:shd w:val="clear" w:color="FFFFCC" w:fill="FFFFFF"/>
            <w:noWrap/>
            <w:vAlign w:val="center"/>
            <w:hideMark/>
          </w:tcPr>
          <w:p w14:paraId="70A541E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7 223,0</w:t>
            </w:r>
          </w:p>
        </w:tc>
        <w:tc>
          <w:tcPr>
            <w:tcW w:w="1218" w:type="dxa"/>
            <w:shd w:val="clear" w:color="auto" w:fill="auto"/>
            <w:noWrap/>
            <w:vAlign w:val="center"/>
            <w:hideMark/>
          </w:tcPr>
          <w:p w14:paraId="0EDEB7A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7223,0</w:t>
            </w:r>
          </w:p>
        </w:tc>
        <w:tc>
          <w:tcPr>
            <w:tcW w:w="1248" w:type="dxa"/>
            <w:shd w:val="clear" w:color="auto" w:fill="auto"/>
            <w:noWrap/>
            <w:vAlign w:val="center"/>
            <w:hideMark/>
          </w:tcPr>
          <w:p w14:paraId="11384F1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7223,0</w:t>
            </w:r>
          </w:p>
        </w:tc>
      </w:tr>
      <w:tr w:rsidR="00C9245C" w:rsidRPr="00C9245C" w14:paraId="6457800B" w14:textId="77777777" w:rsidTr="00A56F05">
        <w:trPr>
          <w:trHeight w:val="975"/>
        </w:trPr>
        <w:tc>
          <w:tcPr>
            <w:tcW w:w="884" w:type="dxa"/>
            <w:shd w:val="clear" w:color="auto" w:fill="auto"/>
            <w:noWrap/>
            <w:vAlign w:val="center"/>
            <w:hideMark/>
          </w:tcPr>
          <w:p w14:paraId="44F8B61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3.1.3</w:t>
            </w:r>
          </w:p>
        </w:tc>
        <w:tc>
          <w:tcPr>
            <w:tcW w:w="6766" w:type="dxa"/>
            <w:shd w:val="clear" w:color="FFFFCC" w:fill="FFFFFF"/>
            <w:vAlign w:val="center"/>
            <w:hideMark/>
          </w:tcPr>
          <w:p w14:paraId="146E937C"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"Финансирование компенсационных выплат по возмещению затрат"</w:t>
            </w:r>
          </w:p>
        </w:tc>
        <w:tc>
          <w:tcPr>
            <w:tcW w:w="1471" w:type="dxa"/>
            <w:shd w:val="clear" w:color="FFFFCC" w:fill="FFFFFF"/>
            <w:vAlign w:val="center"/>
            <w:hideMark/>
          </w:tcPr>
          <w:p w14:paraId="711CAA9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03 1 03 00000</w:t>
            </w:r>
          </w:p>
        </w:tc>
        <w:tc>
          <w:tcPr>
            <w:tcW w:w="617" w:type="dxa"/>
            <w:shd w:val="clear" w:color="auto" w:fill="auto"/>
            <w:vAlign w:val="center"/>
            <w:hideMark/>
          </w:tcPr>
          <w:p w14:paraId="73C8C1E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77C2FE4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0EA2ABE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11A9DEB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80,0</w:t>
            </w:r>
          </w:p>
        </w:tc>
        <w:tc>
          <w:tcPr>
            <w:tcW w:w="1218" w:type="dxa"/>
            <w:shd w:val="clear" w:color="auto" w:fill="auto"/>
            <w:noWrap/>
            <w:vAlign w:val="center"/>
            <w:hideMark/>
          </w:tcPr>
          <w:p w14:paraId="3CD0E5F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c>
          <w:tcPr>
            <w:tcW w:w="1248" w:type="dxa"/>
            <w:shd w:val="clear" w:color="auto" w:fill="auto"/>
            <w:noWrap/>
            <w:vAlign w:val="center"/>
            <w:hideMark/>
          </w:tcPr>
          <w:p w14:paraId="35143C3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r>
      <w:tr w:rsidR="00C9245C" w:rsidRPr="00C9245C" w14:paraId="217FBBEE" w14:textId="77777777" w:rsidTr="00A56F05">
        <w:trPr>
          <w:trHeight w:val="1050"/>
        </w:trPr>
        <w:tc>
          <w:tcPr>
            <w:tcW w:w="884" w:type="dxa"/>
            <w:shd w:val="clear" w:color="auto" w:fill="auto"/>
            <w:noWrap/>
            <w:vAlign w:val="center"/>
            <w:hideMark/>
          </w:tcPr>
          <w:p w14:paraId="0BD8135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7B69E4C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в области социальной политики (Социальное обеспечение и иные выплаты населению)</w:t>
            </w:r>
          </w:p>
        </w:tc>
        <w:tc>
          <w:tcPr>
            <w:tcW w:w="1471" w:type="dxa"/>
            <w:shd w:val="clear" w:color="FFFFCC" w:fill="FFFFFF"/>
            <w:vAlign w:val="center"/>
            <w:hideMark/>
          </w:tcPr>
          <w:p w14:paraId="287AF57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03 1 03 80620</w:t>
            </w:r>
          </w:p>
        </w:tc>
        <w:tc>
          <w:tcPr>
            <w:tcW w:w="617" w:type="dxa"/>
            <w:shd w:val="clear" w:color="auto" w:fill="auto"/>
            <w:vAlign w:val="center"/>
            <w:hideMark/>
          </w:tcPr>
          <w:p w14:paraId="1027DF9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522" w:type="dxa"/>
            <w:shd w:val="clear" w:color="FFFFCC" w:fill="FFFFFF"/>
            <w:vAlign w:val="center"/>
            <w:hideMark/>
          </w:tcPr>
          <w:p w14:paraId="64B8E23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23CB53B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48" w:type="dxa"/>
            <w:shd w:val="clear" w:color="FFFFCC" w:fill="FFFFFF"/>
            <w:noWrap/>
            <w:vAlign w:val="center"/>
            <w:hideMark/>
          </w:tcPr>
          <w:p w14:paraId="4A565C8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80,0</w:t>
            </w:r>
          </w:p>
        </w:tc>
        <w:tc>
          <w:tcPr>
            <w:tcW w:w="1218" w:type="dxa"/>
            <w:shd w:val="clear" w:color="auto" w:fill="auto"/>
            <w:noWrap/>
            <w:vAlign w:val="center"/>
            <w:hideMark/>
          </w:tcPr>
          <w:p w14:paraId="6E27AB5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48" w:type="dxa"/>
            <w:shd w:val="clear" w:color="auto" w:fill="auto"/>
            <w:noWrap/>
            <w:vAlign w:val="center"/>
            <w:hideMark/>
          </w:tcPr>
          <w:p w14:paraId="02E4E05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6279D067" w14:textId="77777777" w:rsidTr="00A56F05">
        <w:trPr>
          <w:trHeight w:val="1230"/>
        </w:trPr>
        <w:tc>
          <w:tcPr>
            <w:tcW w:w="884" w:type="dxa"/>
            <w:shd w:val="clear" w:color="auto" w:fill="auto"/>
            <w:noWrap/>
            <w:vAlign w:val="center"/>
            <w:hideMark/>
          </w:tcPr>
          <w:p w14:paraId="3C596E2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3.2</w:t>
            </w:r>
          </w:p>
        </w:tc>
        <w:tc>
          <w:tcPr>
            <w:tcW w:w="6766" w:type="dxa"/>
            <w:shd w:val="clear" w:color="FFFFCC" w:fill="FFFFFF"/>
            <w:vAlign w:val="center"/>
            <w:hideMark/>
          </w:tcPr>
          <w:p w14:paraId="4DE2E292"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Подпрограмма "Поддержка социально ориентированных некоммерческих организаций" </w:t>
            </w:r>
          </w:p>
        </w:tc>
        <w:tc>
          <w:tcPr>
            <w:tcW w:w="1471" w:type="dxa"/>
            <w:shd w:val="clear" w:color="FFFFCC" w:fill="FFFFFF"/>
            <w:vAlign w:val="center"/>
            <w:hideMark/>
          </w:tcPr>
          <w:p w14:paraId="141ADB2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03 2 00 00000</w:t>
            </w:r>
          </w:p>
        </w:tc>
        <w:tc>
          <w:tcPr>
            <w:tcW w:w="617" w:type="dxa"/>
            <w:shd w:val="clear" w:color="auto" w:fill="auto"/>
            <w:vAlign w:val="center"/>
            <w:hideMark/>
          </w:tcPr>
          <w:p w14:paraId="6557028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22" w:type="dxa"/>
            <w:shd w:val="clear" w:color="FFFFCC" w:fill="FFFFFF"/>
            <w:vAlign w:val="center"/>
            <w:hideMark/>
          </w:tcPr>
          <w:p w14:paraId="56098D5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49" w:type="dxa"/>
            <w:shd w:val="clear" w:color="FFFFCC" w:fill="FFFFFF"/>
            <w:vAlign w:val="center"/>
            <w:hideMark/>
          </w:tcPr>
          <w:p w14:paraId="47807D0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248" w:type="dxa"/>
            <w:shd w:val="clear" w:color="FFFFCC" w:fill="FFFFFF"/>
            <w:noWrap/>
            <w:vAlign w:val="center"/>
            <w:hideMark/>
          </w:tcPr>
          <w:p w14:paraId="27494C6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400,0</w:t>
            </w:r>
          </w:p>
        </w:tc>
        <w:tc>
          <w:tcPr>
            <w:tcW w:w="1218" w:type="dxa"/>
            <w:shd w:val="clear" w:color="auto" w:fill="auto"/>
            <w:noWrap/>
            <w:vAlign w:val="center"/>
            <w:hideMark/>
          </w:tcPr>
          <w:p w14:paraId="4204397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400,0</w:t>
            </w:r>
          </w:p>
        </w:tc>
        <w:tc>
          <w:tcPr>
            <w:tcW w:w="1248" w:type="dxa"/>
            <w:shd w:val="clear" w:color="auto" w:fill="auto"/>
            <w:noWrap/>
            <w:vAlign w:val="center"/>
            <w:hideMark/>
          </w:tcPr>
          <w:p w14:paraId="371CAF3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400,0</w:t>
            </w:r>
          </w:p>
        </w:tc>
      </w:tr>
      <w:tr w:rsidR="00C9245C" w:rsidRPr="00C9245C" w14:paraId="32AA8A59" w14:textId="77777777" w:rsidTr="00A56F05">
        <w:trPr>
          <w:trHeight w:val="900"/>
        </w:trPr>
        <w:tc>
          <w:tcPr>
            <w:tcW w:w="884" w:type="dxa"/>
            <w:shd w:val="clear" w:color="auto" w:fill="auto"/>
            <w:noWrap/>
            <w:vAlign w:val="center"/>
            <w:hideMark/>
          </w:tcPr>
          <w:p w14:paraId="763CE4F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3.2.1</w:t>
            </w:r>
          </w:p>
        </w:tc>
        <w:tc>
          <w:tcPr>
            <w:tcW w:w="6766" w:type="dxa"/>
            <w:shd w:val="clear" w:color="FFFFCC" w:fill="FFFFFF"/>
            <w:vAlign w:val="center"/>
            <w:hideMark/>
          </w:tcPr>
          <w:p w14:paraId="1927F67A"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меропритие " Финансовая поддержка социально ориентированных некоммерческих организаций"</w:t>
            </w:r>
          </w:p>
        </w:tc>
        <w:tc>
          <w:tcPr>
            <w:tcW w:w="1471" w:type="dxa"/>
            <w:shd w:val="clear" w:color="FFFFCC" w:fill="FFFFFF"/>
            <w:vAlign w:val="center"/>
            <w:hideMark/>
          </w:tcPr>
          <w:p w14:paraId="2D2762C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03 2 04 00000</w:t>
            </w:r>
          </w:p>
        </w:tc>
        <w:tc>
          <w:tcPr>
            <w:tcW w:w="617" w:type="dxa"/>
            <w:shd w:val="clear" w:color="auto" w:fill="auto"/>
            <w:vAlign w:val="center"/>
            <w:hideMark/>
          </w:tcPr>
          <w:p w14:paraId="5B05A94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033B4CE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1502F4E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2D7AA68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400,0</w:t>
            </w:r>
          </w:p>
        </w:tc>
        <w:tc>
          <w:tcPr>
            <w:tcW w:w="1218" w:type="dxa"/>
            <w:shd w:val="clear" w:color="auto" w:fill="auto"/>
            <w:noWrap/>
            <w:vAlign w:val="center"/>
            <w:hideMark/>
          </w:tcPr>
          <w:p w14:paraId="55535AA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400,0</w:t>
            </w:r>
          </w:p>
        </w:tc>
        <w:tc>
          <w:tcPr>
            <w:tcW w:w="1248" w:type="dxa"/>
            <w:shd w:val="clear" w:color="auto" w:fill="auto"/>
            <w:noWrap/>
            <w:vAlign w:val="center"/>
            <w:hideMark/>
          </w:tcPr>
          <w:p w14:paraId="79C917F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400,0</w:t>
            </w:r>
          </w:p>
        </w:tc>
      </w:tr>
      <w:tr w:rsidR="00C9245C" w:rsidRPr="00C9245C" w14:paraId="0C5349C4" w14:textId="77777777" w:rsidTr="00A56F05">
        <w:trPr>
          <w:trHeight w:val="1455"/>
        </w:trPr>
        <w:tc>
          <w:tcPr>
            <w:tcW w:w="884" w:type="dxa"/>
            <w:shd w:val="clear" w:color="auto" w:fill="auto"/>
            <w:noWrap/>
            <w:vAlign w:val="center"/>
            <w:hideMark/>
          </w:tcPr>
          <w:p w14:paraId="538A43C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7A574C7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Поддержка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471" w:type="dxa"/>
            <w:shd w:val="clear" w:color="FFFFCC" w:fill="FFFFFF"/>
            <w:vAlign w:val="center"/>
            <w:hideMark/>
          </w:tcPr>
          <w:p w14:paraId="021E226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03 2 04 80780</w:t>
            </w:r>
          </w:p>
        </w:tc>
        <w:tc>
          <w:tcPr>
            <w:tcW w:w="617" w:type="dxa"/>
            <w:shd w:val="clear" w:color="FFFFCC" w:fill="FFFFFF"/>
            <w:vAlign w:val="center"/>
            <w:hideMark/>
          </w:tcPr>
          <w:p w14:paraId="591B0F9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600</w:t>
            </w:r>
          </w:p>
        </w:tc>
        <w:tc>
          <w:tcPr>
            <w:tcW w:w="522" w:type="dxa"/>
            <w:shd w:val="clear" w:color="FFFFCC" w:fill="FFFFFF"/>
            <w:vAlign w:val="center"/>
            <w:hideMark/>
          </w:tcPr>
          <w:p w14:paraId="7E3271A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703EAA9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1248" w:type="dxa"/>
            <w:shd w:val="clear" w:color="FFFFCC" w:fill="FFFFFF"/>
            <w:noWrap/>
            <w:vAlign w:val="center"/>
            <w:hideMark/>
          </w:tcPr>
          <w:p w14:paraId="2F23798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400,0</w:t>
            </w:r>
          </w:p>
        </w:tc>
        <w:tc>
          <w:tcPr>
            <w:tcW w:w="1218" w:type="dxa"/>
            <w:shd w:val="clear" w:color="auto" w:fill="auto"/>
            <w:noWrap/>
            <w:vAlign w:val="center"/>
            <w:hideMark/>
          </w:tcPr>
          <w:p w14:paraId="7EFA616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400,0</w:t>
            </w:r>
          </w:p>
        </w:tc>
        <w:tc>
          <w:tcPr>
            <w:tcW w:w="1248" w:type="dxa"/>
            <w:shd w:val="clear" w:color="auto" w:fill="auto"/>
            <w:noWrap/>
            <w:vAlign w:val="center"/>
            <w:hideMark/>
          </w:tcPr>
          <w:p w14:paraId="66775DB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400,0</w:t>
            </w:r>
          </w:p>
        </w:tc>
      </w:tr>
      <w:tr w:rsidR="00C9245C" w:rsidRPr="00C9245C" w14:paraId="3472472F" w14:textId="77777777" w:rsidTr="00A56F05">
        <w:trPr>
          <w:trHeight w:val="1440"/>
        </w:trPr>
        <w:tc>
          <w:tcPr>
            <w:tcW w:w="884" w:type="dxa"/>
            <w:shd w:val="clear" w:color="auto" w:fill="auto"/>
            <w:noWrap/>
            <w:vAlign w:val="center"/>
            <w:hideMark/>
          </w:tcPr>
          <w:p w14:paraId="7241A99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4</w:t>
            </w:r>
          </w:p>
        </w:tc>
        <w:tc>
          <w:tcPr>
            <w:tcW w:w="6766" w:type="dxa"/>
            <w:shd w:val="clear" w:color="auto" w:fill="auto"/>
            <w:vAlign w:val="center"/>
            <w:hideMark/>
          </w:tcPr>
          <w:p w14:paraId="5C13C0F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Муниципальная программа "Обеспечение комфортным и доступным жильем , коммунальными услугами и инфраструктурой жителей Каширского муниципального района Воронежской области"</w:t>
            </w:r>
          </w:p>
        </w:tc>
        <w:tc>
          <w:tcPr>
            <w:tcW w:w="1471" w:type="dxa"/>
            <w:shd w:val="clear" w:color="FFFFCC" w:fill="FFFFFF"/>
            <w:vAlign w:val="center"/>
            <w:hideMark/>
          </w:tcPr>
          <w:p w14:paraId="7CDEF66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04 0 00 00000</w:t>
            </w:r>
          </w:p>
        </w:tc>
        <w:tc>
          <w:tcPr>
            <w:tcW w:w="617" w:type="dxa"/>
            <w:shd w:val="clear" w:color="FFFFCC" w:fill="FFFFFF"/>
            <w:vAlign w:val="center"/>
            <w:hideMark/>
          </w:tcPr>
          <w:p w14:paraId="10A0E25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0717A0D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3081EFE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03DE748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320 400,60</w:t>
            </w:r>
          </w:p>
        </w:tc>
        <w:tc>
          <w:tcPr>
            <w:tcW w:w="1218" w:type="dxa"/>
            <w:shd w:val="clear" w:color="FFFFCC" w:fill="FFFFFF"/>
            <w:noWrap/>
            <w:vAlign w:val="center"/>
            <w:hideMark/>
          </w:tcPr>
          <w:p w14:paraId="0829043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102 371,80</w:t>
            </w:r>
          </w:p>
        </w:tc>
        <w:tc>
          <w:tcPr>
            <w:tcW w:w="1248" w:type="dxa"/>
            <w:shd w:val="clear" w:color="FFFFCC" w:fill="FFFFFF"/>
            <w:noWrap/>
            <w:vAlign w:val="center"/>
            <w:hideMark/>
          </w:tcPr>
          <w:p w14:paraId="289342B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120 041,30</w:t>
            </w:r>
          </w:p>
        </w:tc>
      </w:tr>
      <w:tr w:rsidR="00C9245C" w:rsidRPr="00C9245C" w14:paraId="7F87FEDC" w14:textId="77777777" w:rsidTr="00A56F05">
        <w:trPr>
          <w:trHeight w:val="705"/>
        </w:trPr>
        <w:tc>
          <w:tcPr>
            <w:tcW w:w="884" w:type="dxa"/>
            <w:shd w:val="clear" w:color="auto" w:fill="auto"/>
            <w:noWrap/>
            <w:vAlign w:val="center"/>
            <w:hideMark/>
          </w:tcPr>
          <w:p w14:paraId="1F21A97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4.1</w:t>
            </w:r>
          </w:p>
        </w:tc>
        <w:tc>
          <w:tcPr>
            <w:tcW w:w="6766" w:type="dxa"/>
            <w:shd w:val="clear" w:color="auto" w:fill="auto"/>
            <w:vAlign w:val="center"/>
            <w:hideMark/>
          </w:tcPr>
          <w:p w14:paraId="696F40CD"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Подпрограмма"Обеспечение жильем молодых семей"</w:t>
            </w:r>
          </w:p>
        </w:tc>
        <w:tc>
          <w:tcPr>
            <w:tcW w:w="1471" w:type="dxa"/>
            <w:shd w:val="clear" w:color="FFFFCC" w:fill="FFFFFF"/>
            <w:vAlign w:val="center"/>
            <w:hideMark/>
          </w:tcPr>
          <w:p w14:paraId="6C15DB0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04 1 00 00000</w:t>
            </w:r>
          </w:p>
        </w:tc>
        <w:tc>
          <w:tcPr>
            <w:tcW w:w="617" w:type="dxa"/>
            <w:shd w:val="clear" w:color="FFFFCC" w:fill="FFFFFF"/>
            <w:vAlign w:val="center"/>
            <w:hideMark/>
          </w:tcPr>
          <w:p w14:paraId="1D7F89B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40D3B92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1572EE6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75319C9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1 120,30</w:t>
            </w:r>
          </w:p>
        </w:tc>
        <w:tc>
          <w:tcPr>
            <w:tcW w:w="1218" w:type="dxa"/>
            <w:shd w:val="clear" w:color="auto" w:fill="auto"/>
            <w:noWrap/>
            <w:vAlign w:val="center"/>
            <w:hideMark/>
          </w:tcPr>
          <w:p w14:paraId="0B515AA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1118,0</w:t>
            </w:r>
          </w:p>
        </w:tc>
        <w:tc>
          <w:tcPr>
            <w:tcW w:w="1248" w:type="dxa"/>
            <w:shd w:val="clear" w:color="auto" w:fill="auto"/>
            <w:noWrap/>
            <w:vAlign w:val="center"/>
            <w:hideMark/>
          </w:tcPr>
          <w:p w14:paraId="4B0E52B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1159,1</w:t>
            </w:r>
          </w:p>
        </w:tc>
      </w:tr>
      <w:tr w:rsidR="00C9245C" w:rsidRPr="00C9245C" w14:paraId="5661A4D3" w14:textId="77777777" w:rsidTr="00A56F05">
        <w:trPr>
          <w:trHeight w:val="660"/>
        </w:trPr>
        <w:tc>
          <w:tcPr>
            <w:tcW w:w="884" w:type="dxa"/>
            <w:shd w:val="clear" w:color="auto" w:fill="auto"/>
            <w:noWrap/>
            <w:vAlign w:val="center"/>
            <w:hideMark/>
          </w:tcPr>
          <w:p w14:paraId="1F49299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4.1.1</w:t>
            </w:r>
          </w:p>
        </w:tc>
        <w:tc>
          <w:tcPr>
            <w:tcW w:w="6766" w:type="dxa"/>
            <w:shd w:val="clear" w:color="auto" w:fill="auto"/>
            <w:vAlign w:val="center"/>
            <w:hideMark/>
          </w:tcPr>
          <w:p w14:paraId="54CD86CE"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"Экономические мероприятия"</w:t>
            </w:r>
          </w:p>
        </w:tc>
        <w:tc>
          <w:tcPr>
            <w:tcW w:w="1471" w:type="dxa"/>
            <w:shd w:val="clear" w:color="FFFFCC" w:fill="FFFFFF"/>
            <w:vAlign w:val="center"/>
            <w:hideMark/>
          </w:tcPr>
          <w:p w14:paraId="6BB97DD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04 1 02 00000</w:t>
            </w:r>
          </w:p>
        </w:tc>
        <w:tc>
          <w:tcPr>
            <w:tcW w:w="617" w:type="dxa"/>
            <w:shd w:val="clear" w:color="FFFFCC" w:fill="FFFFFF"/>
            <w:vAlign w:val="center"/>
            <w:hideMark/>
          </w:tcPr>
          <w:p w14:paraId="461D048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6244B3F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00BA138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7D8B1BD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1 120,3</w:t>
            </w:r>
          </w:p>
        </w:tc>
        <w:tc>
          <w:tcPr>
            <w:tcW w:w="1218" w:type="dxa"/>
            <w:shd w:val="clear" w:color="auto" w:fill="auto"/>
            <w:noWrap/>
            <w:vAlign w:val="center"/>
            <w:hideMark/>
          </w:tcPr>
          <w:p w14:paraId="5CB8217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1118,0</w:t>
            </w:r>
          </w:p>
        </w:tc>
        <w:tc>
          <w:tcPr>
            <w:tcW w:w="1248" w:type="dxa"/>
            <w:shd w:val="clear" w:color="auto" w:fill="auto"/>
            <w:noWrap/>
            <w:vAlign w:val="center"/>
            <w:hideMark/>
          </w:tcPr>
          <w:p w14:paraId="1EE871C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1159,1</w:t>
            </w:r>
          </w:p>
        </w:tc>
      </w:tr>
      <w:tr w:rsidR="00C9245C" w:rsidRPr="00C9245C" w14:paraId="5E67A109" w14:textId="77777777" w:rsidTr="00A56F05">
        <w:trPr>
          <w:trHeight w:val="1125"/>
        </w:trPr>
        <w:tc>
          <w:tcPr>
            <w:tcW w:w="884" w:type="dxa"/>
            <w:shd w:val="clear" w:color="auto" w:fill="auto"/>
            <w:noWrap/>
            <w:vAlign w:val="center"/>
            <w:hideMark/>
          </w:tcPr>
          <w:p w14:paraId="7AFD221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6766" w:type="dxa"/>
            <w:shd w:val="clear" w:color="FFFFCC" w:fill="FFFFFF"/>
            <w:vAlign w:val="center"/>
            <w:hideMark/>
          </w:tcPr>
          <w:p w14:paraId="5C10EA3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обеспечению жильем молодых семей (Социальное обеспечение и иные выплаты)</w:t>
            </w:r>
          </w:p>
        </w:tc>
        <w:tc>
          <w:tcPr>
            <w:tcW w:w="1471" w:type="dxa"/>
            <w:shd w:val="clear" w:color="FFFFCC" w:fill="FFFFFF"/>
            <w:vAlign w:val="center"/>
            <w:hideMark/>
          </w:tcPr>
          <w:p w14:paraId="0FF5827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1 02 L4970</w:t>
            </w:r>
          </w:p>
        </w:tc>
        <w:tc>
          <w:tcPr>
            <w:tcW w:w="617" w:type="dxa"/>
            <w:shd w:val="clear" w:color="FFFFCC" w:fill="FFFFFF"/>
            <w:vAlign w:val="center"/>
            <w:hideMark/>
          </w:tcPr>
          <w:p w14:paraId="589AE43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522" w:type="dxa"/>
            <w:shd w:val="clear" w:color="FFFFCC" w:fill="FFFFFF"/>
            <w:vAlign w:val="center"/>
            <w:hideMark/>
          </w:tcPr>
          <w:p w14:paraId="4931519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0414F31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48" w:type="dxa"/>
            <w:shd w:val="clear" w:color="FFFFCC" w:fill="FFFFFF"/>
            <w:noWrap/>
            <w:vAlign w:val="center"/>
            <w:hideMark/>
          </w:tcPr>
          <w:p w14:paraId="32BF7BC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820,3</w:t>
            </w:r>
          </w:p>
        </w:tc>
        <w:tc>
          <w:tcPr>
            <w:tcW w:w="1218" w:type="dxa"/>
            <w:shd w:val="clear" w:color="auto" w:fill="auto"/>
            <w:noWrap/>
            <w:vAlign w:val="center"/>
            <w:hideMark/>
          </w:tcPr>
          <w:p w14:paraId="76FC256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818,0</w:t>
            </w:r>
          </w:p>
        </w:tc>
        <w:tc>
          <w:tcPr>
            <w:tcW w:w="1248" w:type="dxa"/>
            <w:shd w:val="clear" w:color="auto" w:fill="auto"/>
            <w:noWrap/>
            <w:vAlign w:val="center"/>
            <w:hideMark/>
          </w:tcPr>
          <w:p w14:paraId="4233F5C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859,1</w:t>
            </w:r>
          </w:p>
        </w:tc>
      </w:tr>
      <w:tr w:rsidR="00C9245C" w:rsidRPr="00C9245C" w14:paraId="286F93CF" w14:textId="77777777" w:rsidTr="00A56F05">
        <w:trPr>
          <w:trHeight w:val="1065"/>
        </w:trPr>
        <w:tc>
          <w:tcPr>
            <w:tcW w:w="884" w:type="dxa"/>
            <w:shd w:val="clear" w:color="auto" w:fill="auto"/>
            <w:noWrap/>
            <w:vAlign w:val="center"/>
            <w:hideMark/>
          </w:tcPr>
          <w:p w14:paraId="4899D1C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FFFFCC" w:fill="FFFFFF"/>
            <w:vAlign w:val="center"/>
            <w:hideMark/>
          </w:tcPr>
          <w:p w14:paraId="501099C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обеспечению жильем молодых семей (Социальное обеспечение и иные выплаты)</w:t>
            </w:r>
          </w:p>
        </w:tc>
        <w:tc>
          <w:tcPr>
            <w:tcW w:w="1471" w:type="dxa"/>
            <w:shd w:val="clear" w:color="FFFFCC" w:fill="FFFFFF"/>
            <w:vAlign w:val="center"/>
            <w:hideMark/>
          </w:tcPr>
          <w:p w14:paraId="27E837C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1 02 L4970</w:t>
            </w:r>
          </w:p>
        </w:tc>
        <w:tc>
          <w:tcPr>
            <w:tcW w:w="617" w:type="dxa"/>
            <w:shd w:val="clear" w:color="FFFFCC" w:fill="FFFFFF"/>
            <w:vAlign w:val="center"/>
            <w:hideMark/>
          </w:tcPr>
          <w:p w14:paraId="12B0373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522" w:type="dxa"/>
            <w:shd w:val="clear" w:color="FFFFCC" w:fill="FFFFFF"/>
            <w:vAlign w:val="center"/>
            <w:hideMark/>
          </w:tcPr>
          <w:p w14:paraId="0D42163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3B5BE7E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48" w:type="dxa"/>
            <w:shd w:val="clear" w:color="FFFFCC" w:fill="FFFFFF"/>
            <w:noWrap/>
            <w:vAlign w:val="center"/>
            <w:hideMark/>
          </w:tcPr>
          <w:p w14:paraId="4FDD005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300,0</w:t>
            </w:r>
          </w:p>
        </w:tc>
        <w:tc>
          <w:tcPr>
            <w:tcW w:w="1218" w:type="dxa"/>
            <w:shd w:val="clear" w:color="auto" w:fill="auto"/>
            <w:noWrap/>
            <w:vAlign w:val="center"/>
            <w:hideMark/>
          </w:tcPr>
          <w:p w14:paraId="6C628E2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300,0</w:t>
            </w:r>
          </w:p>
        </w:tc>
        <w:tc>
          <w:tcPr>
            <w:tcW w:w="1248" w:type="dxa"/>
            <w:shd w:val="clear" w:color="auto" w:fill="auto"/>
            <w:noWrap/>
            <w:vAlign w:val="center"/>
            <w:hideMark/>
          </w:tcPr>
          <w:p w14:paraId="1BF5314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300,0</w:t>
            </w:r>
          </w:p>
        </w:tc>
      </w:tr>
      <w:tr w:rsidR="00C9245C" w:rsidRPr="00C9245C" w14:paraId="1393050A" w14:textId="77777777" w:rsidTr="00A56F05">
        <w:trPr>
          <w:trHeight w:val="1050"/>
        </w:trPr>
        <w:tc>
          <w:tcPr>
            <w:tcW w:w="884" w:type="dxa"/>
            <w:shd w:val="clear" w:color="auto" w:fill="auto"/>
            <w:noWrap/>
            <w:vAlign w:val="center"/>
            <w:hideMark/>
          </w:tcPr>
          <w:p w14:paraId="5B86361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4.2</w:t>
            </w:r>
          </w:p>
        </w:tc>
        <w:tc>
          <w:tcPr>
            <w:tcW w:w="6766" w:type="dxa"/>
            <w:shd w:val="clear" w:color="FFFFCC" w:fill="FFFFFF"/>
            <w:vAlign w:val="center"/>
            <w:hideMark/>
          </w:tcPr>
          <w:p w14:paraId="46D57ADA"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"Создание условий для обеспечения качественными услугами ЖКХ населения Каширского муниципального района"</w:t>
            </w:r>
          </w:p>
        </w:tc>
        <w:tc>
          <w:tcPr>
            <w:tcW w:w="1471" w:type="dxa"/>
            <w:shd w:val="clear" w:color="FFFFCC" w:fill="FFFFFF"/>
            <w:vAlign w:val="center"/>
            <w:hideMark/>
          </w:tcPr>
          <w:p w14:paraId="06D6D20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04 2 00 00000</w:t>
            </w:r>
          </w:p>
        </w:tc>
        <w:tc>
          <w:tcPr>
            <w:tcW w:w="617" w:type="dxa"/>
            <w:shd w:val="clear" w:color="FFFFCC" w:fill="FFFFFF"/>
            <w:vAlign w:val="center"/>
            <w:hideMark/>
          </w:tcPr>
          <w:p w14:paraId="7A43AE9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118E514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1BD0795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27CBDE1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226 160,60</w:t>
            </w:r>
          </w:p>
        </w:tc>
        <w:tc>
          <w:tcPr>
            <w:tcW w:w="1218" w:type="dxa"/>
            <w:shd w:val="clear" w:color="FFFFCC" w:fill="FFFFFF"/>
            <w:noWrap/>
            <w:vAlign w:val="center"/>
            <w:hideMark/>
          </w:tcPr>
          <w:p w14:paraId="5312F56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7 581,10</w:t>
            </w:r>
          </w:p>
        </w:tc>
        <w:tc>
          <w:tcPr>
            <w:tcW w:w="1248" w:type="dxa"/>
            <w:shd w:val="clear" w:color="FFFFCC" w:fill="FFFFFF"/>
            <w:noWrap/>
            <w:vAlign w:val="center"/>
            <w:hideMark/>
          </w:tcPr>
          <w:p w14:paraId="195CAE2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19 427,50</w:t>
            </w:r>
          </w:p>
        </w:tc>
      </w:tr>
      <w:tr w:rsidR="00C9245C" w:rsidRPr="00C9245C" w14:paraId="1E259BC3" w14:textId="77777777" w:rsidTr="00A56F05">
        <w:trPr>
          <w:trHeight w:val="615"/>
        </w:trPr>
        <w:tc>
          <w:tcPr>
            <w:tcW w:w="884" w:type="dxa"/>
            <w:shd w:val="clear" w:color="auto" w:fill="auto"/>
            <w:noWrap/>
            <w:vAlign w:val="center"/>
            <w:hideMark/>
          </w:tcPr>
          <w:p w14:paraId="0A34FA7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4.2.1</w:t>
            </w:r>
          </w:p>
        </w:tc>
        <w:tc>
          <w:tcPr>
            <w:tcW w:w="6766" w:type="dxa"/>
            <w:shd w:val="clear" w:color="FFFFCC" w:fill="FFFFFF"/>
            <w:vAlign w:val="center"/>
            <w:hideMark/>
          </w:tcPr>
          <w:p w14:paraId="2D78A887"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"Приобретение коммунальной техники"</w:t>
            </w:r>
          </w:p>
        </w:tc>
        <w:tc>
          <w:tcPr>
            <w:tcW w:w="1471" w:type="dxa"/>
            <w:shd w:val="clear" w:color="FFFFCC" w:fill="FFFFFF"/>
            <w:vAlign w:val="center"/>
            <w:hideMark/>
          </w:tcPr>
          <w:p w14:paraId="08E616F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04 2 01 00000</w:t>
            </w:r>
          </w:p>
        </w:tc>
        <w:tc>
          <w:tcPr>
            <w:tcW w:w="617" w:type="dxa"/>
            <w:shd w:val="clear" w:color="FFFFCC" w:fill="FFFFFF"/>
            <w:vAlign w:val="center"/>
            <w:hideMark/>
          </w:tcPr>
          <w:p w14:paraId="7E0BC5F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24B766F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2AF59C2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2B741AC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c>
          <w:tcPr>
            <w:tcW w:w="1218" w:type="dxa"/>
            <w:shd w:val="clear" w:color="auto" w:fill="auto"/>
            <w:noWrap/>
            <w:vAlign w:val="center"/>
            <w:hideMark/>
          </w:tcPr>
          <w:p w14:paraId="2034D86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c>
          <w:tcPr>
            <w:tcW w:w="1248" w:type="dxa"/>
            <w:shd w:val="clear" w:color="auto" w:fill="auto"/>
            <w:noWrap/>
            <w:vAlign w:val="center"/>
            <w:hideMark/>
          </w:tcPr>
          <w:p w14:paraId="265ECE8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11846,4</w:t>
            </w:r>
          </w:p>
        </w:tc>
      </w:tr>
      <w:tr w:rsidR="00C9245C" w:rsidRPr="00C9245C" w14:paraId="709B4A51" w14:textId="77777777" w:rsidTr="00A56F05">
        <w:trPr>
          <w:trHeight w:val="1140"/>
        </w:trPr>
        <w:tc>
          <w:tcPr>
            <w:tcW w:w="884" w:type="dxa"/>
            <w:shd w:val="clear" w:color="auto" w:fill="auto"/>
            <w:noWrap/>
            <w:vAlign w:val="center"/>
            <w:hideMark/>
          </w:tcPr>
          <w:p w14:paraId="23D53A5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FFFFCC" w:fill="FFFFFF"/>
            <w:vAlign w:val="center"/>
            <w:hideMark/>
          </w:tcPr>
          <w:p w14:paraId="462C05C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Приобретение коммунальной специализированной техники и оборудования (Закупка товаров, работ и услуг для государственных (муниципальных)нужд)</w:t>
            </w:r>
          </w:p>
        </w:tc>
        <w:tc>
          <w:tcPr>
            <w:tcW w:w="1471" w:type="dxa"/>
            <w:shd w:val="clear" w:color="FFFFCC" w:fill="FFFFFF"/>
            <w:vAlign w:val="center"/>
            <w:hideMark/>
          </w:tcPr>
          <w:p w14:paraId="21E68BE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01 S8620</w:t>
            </w:r>
          </w:p>
        </w:tc>
        <w:tc>
          <w:tcPr>
            <w:tcW w:w="617" w:type="dxa"/>
            <w:shd w:val="clear" w:color="FFFFCC" w:fill="FFFFFF"/>
            <w:vAlign w:val="center"/>
            <w:hideMark/>
          </w:tcPr>
          <w:p w14:paraId="2491998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00BC630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562FF53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48" w:type="dxa"/>
            <w:shd w:val="clear" w:color="FFFFCC" w:fill="FFFFFF"/>
            <w:noWrap/>
            <w:vAlign w:val="center"/>
            <w:hideMark/>
          </w:tcPr>
          <w:p w14:paraId="08DEE12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69704D8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48" w:type="dxa"/>
            <w:shd w:val="clear" w:color="auto" w:fill="auto"/>
            <w:noWrap/>
            <w:vAlign w:val="center"/>
            <w:hideMark/>
          </w:tcPr>
          <w:p w14:paraId="145A8B3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11846,4</w:t>
            </w:r>
          </w:p>
        </w:tc>
      </w:tr>
      <w:tr w:rsidR="00C9245C" w:rsidRPr="00C9245C" w14:paraId="19732198" w14:textId="77777777" w:rsidTr="00A56F05">
        <w:trPr>
          <w:trHeight w:val="1170"/>
        </w:trPr>
        <w:tc>
          <w:tcPr>
            <w:tcW w:w="884" w:type="dxa"/>
            <w:shd w:val="clear" w:color="auto" w:fill="auto"/>
            <w:noWrap/>
            <w:vAlign w:val="center"/>
            <w:hideMark/>
          </w:tcPr>
          <w:p w14:paraId="107EEC0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4.2.2</w:t>
            </w:r>
          </w:p>
        </w:tc>
        <w:tc>
          <w:tcPr>
            <w:tcW w:w="6766" w:type="dxa"/>
            <w:shd w:val="clear" w:color="FFFFCC" w:fill="FFFFFF"/>
            <w:vAlign w:val="center"/>
            <w:hideMark/>
          </w:tcPr>
          <w:p w14:paraId="7030AF76"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"Обеспечение территорий жилой застройки объектами коммунальной, инженерной инфраструктуры."</w:t>
            </w:r>
          </w:p>
        </w:tc>
        <w:tc>
          <w:tcPr>
            <w:tcW w:w="1471" w:type="dxa"/>
            <w:shd w:val="clear" w:color="FFFFCC" w:fill="FFFFFF"/>
            <w:vAlign w:val="center"/>
            <w:hideMark/>
          </w:tcPr>
          <w:p w14:paraId="16C83E8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04 2 02 00000</w:t>
            </w:r>
          </w:p>
        </w:tc>
        <w:tc>
          <w:tcPr>
            <w:tcW w:w="617" w:type="dxa"/>
            <w:shd w:val="clear" w:color="FFFFCC" w:fill="FFFFFF"/>
            <w:vAlign w:val="center"/>
            <w:hideMark/>
          </w:tcPr>
          <w:p w14:paraId="1B14644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7858462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6D87DC6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101FF32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225 890,60</w:t>
            </w:r>
          </w:p>
        </w:tc>
        <w:tc>
          <w:tcPr>
            <w:tcW w:w="1218" w:type="dxa"/>
            <w:shd w:val="clear" w:color="FFFFCC" w:fill="FFFFFF"/>
            <w:noWrap/>
            <w:vAlign w:val="center"/>
            <w:hideMark/>
          </w:tcPr>
          <w:p w14:paraId="34BEEF0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7 311,10</w:t>
            </w:r>
          </w:p>
        </w:tc>
        <w:tc>
          <w:tcPr>
            <w:tcW w:w="1248" w:type="dxa"/>
            <w:shd w:val="clear" w:color="FFFFCC" w:fill="FFFFFF"/>
            <w:noWrap/>
            <w:vAlign w:val="center"/>
            <w:hideMark/>
          </w:tcPr>
          <w:p w14:paraId="1BE41E8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7 311,10</w:t>
            </w:r>
          </w:p>
        </w:tc>
      </w:tr>
      <w:tr w:rsidR="00C9245C" w:rsidRPr="00C9245C" w14:paraId="288DF604" w14:textId="77777777" w:rsidTr="00A56F05">
        <w:trPr>
          <w:trHeight w:val="1680"/>
        </w:trPr>
        <w:tc>
          <w:tcPr>
            <w:tcW w:w="884" w:type="dxa"/>
            <w:shd w:val="clear" w:color="auto" w:fill="auto"/>
            <w:noWrap/>
            <w:vAlign w:val="center"/>
            <w:hideMark/>
          </w:tcPr>
          <w:p w14:paraId="70DC78D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FFFFCC" w:fill="FFFFFF"/>
            <w:vAlign w:val="center"/>
            <w:hideMark/>
          </w:tcPr>
          <w:p w14:paraId="5513D76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реализацию мероприятий по ремонту объектов теплоэнергетического хозяйства (Межбюджетные трансферты)</w:t>
            </w:r>
          </w:p>
        </w:tc>
        <w:tc>
          <w:tcPr>
            <w:tcW w:w="1471" w:type="dxa"/>
            <w:shd w:val="clear" w:color="FFFFCC" w:fill="FFFFFF"/>
            <w:vAlign w:val="center"/>
            <w:hideMark/>
          </w:tcPr>
          <w:p w14:paraId="753B261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02 S9120</w:t>
            </w:r>
          </w:p>
        </w:tc>
        <w:tc>
          <w:tcPr>
            <w:tcW w:w="617" w:type="dxa"/>
            <w:shd w:val="clear" w:color="FFFFCC" w:fill="FFFFFF"/>
            <w:vAlign w:val="center"/>
            <w:hideMark/>
          </w:tcPr>
          <w:p w14:paraId="793034F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22" w:type="dxa"/>
            <w:shd w:val="clear" w:color="FFFFCC" w:fill="FFFFFF"/>
            <w:vAlign w:val="center"/>
            <w:hideMark/>
          </w:tcPr>
          <w:p w14:paraId="496DAD7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0FA3B8A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48" w:type="dxa"/>
            <w:shd w:val="clear" w:color="FFFFCC" w:fill="FFFFFF"/>
            <w:noWrap/>
            <w:vAlign w:val="center"/>
            <w:hideMark/>
          </w:tcPr>
          <w:p w14:paraId="16F0523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3 898,20</w:t>
            </w:r>
          </w:p>
        </w:tc>
        <w:tc>
          <w:tcPr>
            <w:tcW w:w="1218" w:type="dxa"/>
            <w:shd w:val="clear" w:color="auto" w:fill="auto"/>
            <w:noWrap/>
            <w:vAlign w:val="center"/>
            <w:hideMark/>
          </w:tcPr>
          <w:p w14:paraId="1C8DBBA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3898,2</w:t>
            </w:r>
          </w:p>
        </w:tc>
        <w:tc>
          <w:tcPr>
            <w:tcW w:w="1248" w:type="dxa"/>
            <w:shd w:val="clear" w:color="auto" w:fill="auto"/>
            <w:noWrap/>
            <w:vAlign w:val="center"/>
            <w:hideMark/>
          </w:tcPr>
          <w:p w14:paraId="0464C2B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3898,2</w:t>
            </w:r>
          </w:p>
        </w:tc>
      </w:tr>
      <w:tr w:rsidR="00C9245C" w:rsidRPr="00C9245C" w14:paraId="5CDF45E3" w14:textId="77777777" w:rsidTr="00A56F05">
        <w:trPr>
          <w:trHeight w:val="1275"/>
        </w:trPr>
        <w:tc>
          <w:tcPr>
            <w:tcW w:w="884" w:type="dxa"/>
            <w:shd w:val="clear" w:color="auto" w:fill="auto"/>
            <w:noWrap/>
            <w:vAlign w:val="center"/>
            <w:hideMark/>
          </w:tcPr>
          <w:p w14:paraId="6923B8A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FFFFCC" w:fill="FFFFFF"/>
            <w:vAlign w:val="center"/>
            <w:hideMark/>
          </w:tcPr>
          <w:p w14:paraId="1A6F467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обеспечение уличного освещения (Межбюджетные трансферты)</w:t>
            </w:r>
          </w:p>
        </w:tc>
        <w:tc>
          <w:tcPr>
            <w:tcW w:w="1471" w:type="dxa"/>
            <w:shd w:val="clear" w:color="FFFFCC" w:fill="FFFFFF"/>
            <w:vAlign w:val="center"/>
            <w:hideMark/>
          </w:tcPr>
          <w:p w14:paraId="39EF29B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02 S8670</w:t>
            </w:r>
          </w:p>
        </w:tc>
        <w:tc>
          <w:tcPr>
            <w:tcW w:w="617" w:type="dxa"/>
            <w:shd w:val="clear" w:color="FFFFCC" w:fill="FFFFFF"/>
            <w:vAlign w:val="center"/>
            <w:hideMark/>
          </w:tcPr>
          <w:p w14:paraId="2720D75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22" w:type="dxa"/>
            <w:shd w:val="clear" w:color="FFFFCC" w:fill="FFFFFF"/>
            <w:vAlign w:val="center"/>
            <w:hideMark/>
          </w:tcPr>
          <w:p w14:paraId="31F2918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41C5CF3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48" w:type="dxa"/>
            <w:shd w:val="clear" w:color="FFFFCC" w:fill="FFFFFF"/>
            <w:noWrap/>
            <w:vAlign w:val="center"/>
            <w:hideMark/>
          </w:tcPr>
          <w:p w14:paraId="5CAB75C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1 991,5</w:t>
            </w:r>
          </w:p>
        </w:tc>
        <w:tc>
          <w:tcPr>
            <w:tcW w:w="1218" w:type="dxa"/>
            <w:shd w:val="clear" w:color="auto" w:fill="auto"/>
            <w:noWrap/>
            <w:vAlign w:val="center"/>
            <w:hideMark/>
          </w:tcPr>
          <w:p w14:paraId="38D141D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1991,5</w:t>
            </w:r>
          </w:p>
        </w:tc>
        <w:tc>
          <w:tcPr>
            <w:tcW w:w="1248" w:type="dxa"/>
            <w:shd w:val="clear" w:color="auto" w:fill="auto"/>
            <w:noWrap/>
            <w:vAlign w:val="center"/>
            <w:hideMark/>
          </w:tcPr>
          <w:p w14:paraId="4ED8591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1991,5</w:t>
            </w:r>
          </w:p>
        </w:tc>
      </w:tr>
      <w:tr w:rsidR="00C9245C" w:rsidRPr="00C9245C" w14:paraId="06DA28A9" w14:textId="77777777" w:rsidTr="00A56F05">
        <w:trPr>
          <w:trHeight w:val="1275"/>
        </w:trPr>
        <w:tc>
          <w:tcPr>
            <w:tcW w:w="884" w:type="dxa"/>
            <w:shd w:val="clear" w:color="auto" w:fill="auto"/>
            <w:noWrap/>
            <w:vAlign w:val="center"/>
            <w:hideMark/>
          </w:tcPr>
          <w:p w14:paraId="7C88F09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6766" w:type="dxa"/>
            <w:shd w:val="clear" w:color="FFFFCC" w:fill="FFFFFF"/>
            <w:vAlign w:val="center"/>
            <w:hideMark/>
          </w:tcPr>
          <w:p w14:paraId="2C8232D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содержание и обслуживание мест массового отдыха населения (Межбюджетные трансферты)</w:t>
            </w:r>
          </w:p>
        </w:tc>
        <w:tc>
          <w:tcPr>
            <w:tcW w:w="1471" w:type="dxa"/>
            <w:shd w:val="clear" w:color="FFFFCC" w:fill="FFFFFF"/>
            <w:vAlign w:val="center"/>
            <w:hideMark/>
          </w:tcPr>
          <w:p w14:paraId="19E40F5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04 2 02 78520</w:t>
            </w:r>
          </w:p>
        </w:tc>
        <w:tc>
          <w:tcPr>
            <w:tcW w:w="617" w:type="dxa"/>
            <w:shd w:val="clear" w:color="FFFFCC" w:fill="FFFFFF"/>
            <w:vAlign w:val="center"/>
            <w:hideMark/>
          </w:tcPr>
          <w:p w14:paraId="5D2D0B7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22" w:type="dxa"/>
            <w:shd w:val="clear" w:color="FFFFCC" w:fill="FFFFFF"/>
            <w:vAlign w:val="center"/>
            <w:hideMark/>
          </w:tcPr>
          <w:p w14:paraId="241CC68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7EF989D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48" w:type="dxa"/>
            <w:shd w:val="clear" w:color="FFFFCC" w:fill="FFFFFF"/>
            <w:noWrap/>
            <w:vAlign w:val="center"/>
            <w:hideMark/>
          </w:tcPr>
          <w:p w14:paraId="462960D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1 421,4</w:t>
            </w:r>
          </w:p>
        </w:tc>
        <w:tc>
          <w:tcPr>
            <w:tcW w:w="1218" w:type="dxa"/>
            <w:shd w:val="clear" w:color="auto" w:fill="auto"/>
            <w:noWrap/>
            <w:vAlign w:val="center"/>
            <w:hideMark/>
          </w:tcPr>
          <w:p w14:paraId="3C759F7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1421,4</w:t>
            </w:r>
          </w:p>
        </w:tc>
        <w:tc>
          <w:tcPr>
            <w:tcW w:w="1248" w:type="dxa"/>
            <w:shd w:val="clear" w:color="auto" w:fill="auto"/>
            <w:noWrap/>
            <w:vAlign w:val="center"/>
            <w:hideMark/>
          </w:tcPr>
          <w:p w14:paraId="0773F71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1421,4</w:t>
            </w:r>
          </w:p>
        </w:tc>
      </w:tr>
      <w:tr w:rsidR="00C9245C" w:rsidRPr="00C9245C" w14:paraId="079D2EEC" w14:textId="77777777" w:rsidTr="00A56F05">
        <w:trPr>
          <w:trHeight w:val="1275"/>
        </w:trPr>
        <w:tc>
          <w:tcPr>
            <w:tcW w:w="884" w:type="dxa"/>
            <w:shd w:val="clear" w:color="auto" w:fill="auto"/>
            <w:noWrap/>
            <w:vAlign w:val="center"/>
            <w:hideMark/>
          </w:tcPr>
          <w:p w14:paraId="7A569AE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FFFFCC" w:fill="FFFFFF"/>
            <w:vAlign w:val="center"/>
            <w:hideMark/>
          </w:tcPr>
          <w:p w14:paraId="67829DD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софинансирование капитальных вложений в объекты муниципальной собственности (Межбюджетные трансферты)</w:t>
            </w:r>
          </w:p>
        </w:tc>
        <w:tc>
          <w:tcPr>
            <w:tcW w:w="1471" w:type="dxa"/>
            <w:shd w:val="clear" w:color="FFFFCC" w:fill="FFFFFF"/>
            <w:vAlign w:val="center"/>
            <w:hideMark/>
          </w:tcPr>
          <w:p w14:paraId="18EEF57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02 S9780</w:t>
            </w:r>
          </w:p>
        </w:tc>
        <w:tc>
          <w:tcPr>
            <w:tcW w:w="617" w:type="dxa"/>
            <w:shd w:val="clear" w:color="FFFFCC" w:fill="FFFFFF"/>
            <w:vAlign w:val="center"/>
            <w:hideMark/>
          </w:tcPr>
          <w:p w14:paraId="224A8E7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22" w:type="dxa"/>
            <w:shd w:val="clear" w:color="FFFFCC" w:fill="FFFFFF"/>
            <w:vAlign w:val="center"/>
            <w:hideMark/>
          </w:tcPr>
          <w:p w14:paraId="2148880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7698619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48" w:type="dxa"/>
            <w:shd w:val="clear" w:color="FFFFCC" w:fill="FFFFFF"/>
            <w:noWrap/>
            <w:vAlign w:val="center"/>
            <w:hideMark/>
          </w:tcPr>
          <w:p w14:paraId="4EE4DC4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139 579,5</w:t>
            </w:r>
          </w:p>
        </w:tc>
        <w:tc>
          <w:tcPr>
            <w:tcW w:w="1218" w:type="dxa"/>
            <w:shd w:val="clear" w:color="auto" w:fill="auto"/>
            <w:noWrap/>
            <w:vAlign w:val="center"/>
            <w:hideMark/>
          </w:tcPr>
          <w:p w14:paraId="3CE2BA4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48" w:type="dxa"/>
            <w:shd w:val="clear" w:color="auto" w:fill="auto"/>
            <w:noWrap/>
            <w:vAlign w:val="center"/>
            <w:hideMark/>
          </w:tcPr>
          <w:p w14:paraId="6111EC2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321810F2" w14:textId="77777777" w:rsidTr="00A56F05">
        <w:trPr>
          <w:trHeight w:val="1275"/>
        </w:trPr>
        <w:tc>
          <w:tcPr>
            <w:tcW w:w="884" w:type="dxa"/>
            <w:shd w:val="clear" w:color="auto" w:fill="auto"/>
            <w:noWrap/>
            <w:vAlign w:val="center"/>
            <w:hideMark/>
          </w:tcPr>
          <w:p w14:paraId="341DC14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FFFFCC" w:fill="FFFFFF"/>
            <w:vAlign w:val="center"/>
            <w:hideMark/>
          </w:tcPr>
          <w:p w14:paraId="748D1E8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софинансирование капитальных вложений в объекты муниципальной собственности (Межбюджетные трансферты)</w:t>
            </w:r>
          </w:p>
        </w:tc>
        <w:tc>
          <w:tcPr>
            <w:tcW w:w="1471" w:type="dxa"/>
            <w:shd w:val="clear" w:color="FFFFCC" w:fill="FFFFFF"/>
            <w:vAlign w:val="center"/>
            <w:hideMark/>
          </w:tcPr>
          <w:p w14:paraId="64D826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02 S9770</w:t>
            </w:r>
          </w:p>
        </w:tc>
        <w:tc>
          <w:tcPr>
            <w:tcW w:w="617" w:type="dxa"/>
            <w:shd w:val="clear" w:color="FFFFCC" w:fill="FFFFFF"/>
            <w:vAlign w:val="center"/>
            <w:hideMark/>
          </w:tcPr>
          <w:p w14:paraId="53598FC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22" w:type="dxa"/>
            <w:shd w:val="clear" w:color="FFFFCC" w:fill="FFFFFF"/>
            <w:vAlign w:val="center"/>
            <w:hideMark/>
          </w:tcPr>
          <w:p w14:paraId="2DEDF56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1CEB382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48" w:type="dxa"/>
            <w:shd w:val="clear" w:color="FFFFCC" w:fill="FFFFFF"/>
            <w:noWrap/>
            <w:vAlign w:val="center"/>
            <w:hideMark/>
          </w:tcPr>
          <w:p w14:paraId="06D6B0B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79 000,0</w:t>
            </w:r>
          </w:p>
        </w:tc>
        <w:tc>
          <w:tcPr>
            <w:tcW w:w="1218" w:type="dxa"/>
            <w:shd w:val="clear" w:color="auto" w:fill="auto"/>
            <w:noWrap/>
            <w:vAlign w:val="center"/>
            <w:hideMark/>
          </w:tcPr>
          <w:p w14:paraId="754680A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48" w:type="dxa"/>
            <w:shd w:val="clear" w:color="auto" w:fill="auto"/>
            <w:noWrap/>
            <w:vAlign w:val="center"/>
            <w:hideMark/>
          </w:tcPr>
          <w:p w14:paraId="2CC2392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011C0618" w14:textId="77777777" w:rsidTr="00A56F05">
        <w:trPr>
          <w:trHeight w:val="900"/>
        </w:trPr>
        <w:tc>
          <w:tcPr>
            <w:tcW w:w="884" w:type="dxa"/>
            <w:shd w:val="clear" w:color="auto" w:fill="auto"/>
            <w:noWrap/>
            <w:vAlign w:val="center"/>
            <w:hideMark/>
          </w:tcPr>
          <w:p w14:paraId="604EE41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4.2.3</w:t>
            </w:r>
          </w:p>
        </w:tc>
        <w:tc>
          <w:tcPr>
            <w:tcW w:w="6766" w:type="dxa"/>
            <w:shd w:val="clear" w:color="FFFFCC" w:fill="FFFFFF"/>
            <w:vAlign w:val="center"/>
            <w:hideMark/>
          </w:tcPr>
          <w:p w14:paraId="4D910778"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Основное мероприятие "Формированние благоприятной экологической обстановки" </w:t>
            </w:r>
          </w:p>
        </w:tc>
        <w:tc>
          <w:tcPr>
            <w:tcW w:w="1471" w:type="dxa"/>
            <w:shd w:val="clear" w:color="FFFFCC" w:fill="FFFFFF"/>
            <w:vAlign w:val="center"/>
            <w:hideMark/>
          </w:tcPr>
          <w:p w14:paraId="4FD85A8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04 2 03 00000</w:t>
            </w:r>
          </w:p>
        </w:tc>
        <w:tc>
          <w:tcPr>
            <w:tcW w:w="617" w:type="dxa"/>
            <w:shd w:val="clear" w:color="FFFFCC" w:fill="FFFFFF"/>
            <w:vAlign w:val="center"/>
            <w:hideMark/>
          </w:tcPr>
          <w:p w14:paraId="3A153E3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5C0089A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1BAE15C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00853C2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270,0</w:t>
            </w:r>
          </w:p>
        </w:tc>
        <w:tc>
          <w:tcPr>
            <w:tcW w:w="1218" w:type="dxa"/>
            <w:shd w:val="clear" w:color="auto" w:fill="auto"/>
            <w:noWrap/>
            <w:vAlign w:val="center"/>
            <w:hideMark/>
          </w:tcPr>
          <w:p w14:paraId="12621A2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270,0</w:t>
            </w:r>
          </w:p>
        </w:tc>
        <w:tc>
          <w:tcPr>
            <w:tcW w:w="1248" w:type="dxa"/>
            <w:shd w:val="clear" w:color="auto" w:fill="auto"/>
            <w:noWrap/>
            <w:vAlign w:val="center"/>
            <w:hideMark/>
          </w:tcPr>
          <w:p w14:paraId="589256E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270,0</w:t>
            </w:r>
          </w:p>
        </w:tc>
      </w:tr>
      <w:tr w:rsidR="00C9245C" w:rsidRPr="00C9245C" w14:paraId="064AE7BD" w14:textId="77777777" w:rsidTr="00A56F05">
        <w:trPr>
          <w:trHeight w:val="810"/>
        </w:trPr>
        <w:tc>
          <w:tcPr>
            <w:tcW w:w="884" w:type="dxa"/>
            <w:shd w:val="clear" w:color="auto" w:fill="auto"/>
            <w:noWrap/>
            <w:vAlign w:val="center"/>
            <w:hideMark/>
          </w:tcPr>
          <w:p w14:paraId="2B22646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FFFFCC" w:fill="FFFFFF"/>
            <w:vAlign w:val="center"/>
            <w:hideMark/>
          </w:tcPr>
          <w:p w14:paraId="6172277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Мероприятия по охране окружающей среды (Межбюджетные трансферты) </w:t>
            </w:r>
          </w:p>
        </w:tc>
        <w:tc>
          <w:tcPr>
            <w:tcW w:w="1471" w:type="dxa"/>
            <w:shd w:val="clear" w:color="FFFFCC" w:fill="FFFFFF"/>
            <w:vAlign w:val="center"/>
            <w:hideMark/>
          </w:tcPr>
          <w:p w14:paraId="7361157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04 2 03 80400</w:t>
            </w:r>
          </w:p>
        </w:tc>
        <w:tc>
          <w:tcPr>
            <w:tcW w:w="617" w:type="dxa"/>
            <w:shd w:val="clear" w:color="FFFFCC" w:fill="FFFFFF"/>
            <w:vAlign w:val="center"/>
            <w:hideMark/>
          </w:tcPr>
          <w:p w14:paraId="6E80BFA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22" w:type="dxa"/>
            <w:shd w:val="clear" w:color="FFFFCC" w:fill="FFFFFF"/>
            <w:vAlign w:val="center"/>
            <w:hideMark/>
          </w:tcPr>
          <w:p w14:paraId="5C466D6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549" w:type="dxa"/>
            <w:shd w:val="clear" w:color="FFFFCC" w:fill="FFFFFF"/>
            <w:vAlign w:val="center"/>
            <w:hideMark/>
          </w:tcPr>
          <w:p w14:paraId="14E0A1C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48" w:type="dxa"/>
            <w:shd w:val="clear" w:color="FFFFCC" w:fill="FFFFFF"/>
            <w:noWrap/>
            <w:vAlign w:val="center"/>
            <w:hideMark/>
          </w:tcPr>
          <w:p w14:paraId="08AB051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270,0</w:t>
            </w:r>
          </w:p>
        </w:tc>
        <w:tc>
          <w:tcPr>
            <w:tcW w:w="1218" w:type="dxa"/>
            <w:shd w:val="clear" w:color="auto" w:fill="auto"/>
            <w:noWrap/>
            <w:vAlign w:val="center"/>
            <w:hideMark/>
          </w:tcPr>
          <w:p w14:paraId="23EF2D3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270,0</w:t>
            </w:r>
          </w:p>
        </w:tc>
        <w:tc>
          <w:tcPr>
            <w:tcW w:w="1248" w:type="dxa"/>
            <w:shd w:val="clear" w:color="auto" w:fill="auto"/>
            <w:noWrap/>
            <w:vAlign w:val="center"/>
            <w:hideMark/>
          </w:tcPr>
          <w:p w14:paraId="29A6FD2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270,0</w:t>
            </w:r>
          </w:p>
        </w:tc>
      </w:tr>
      <w:tr w:rsidR="00C9245C" w:rsidRPr="00C9245C" w14:paraId="20D63A5E" w14:textId="77777777" w:rsidTr="00A56F05">
        <w:trPr>
          <w:trHeight w:val="945"/>
        </w:trPr>
        <w:tc>
          <w:tcPr>
            <w:tcW w:w="884" w:type="dxa"/>
            <w:shd w:val="clear" w:color="auto" w:fill="auto"/>
            <w:noWrap/>
            <w:vAlign w:val="center"/>
            <w:hideMark/>
          </w:tcPr>
          <w:p w14:paraId="02A8E8F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4.3</w:t>
            </w:r>
          </w:p>
        </w:tc>
        <w:tc>
          <w:tcPr>
            <w:tcW w:w="6766" w:type="dxa"/>
            <w:shd w:val="clear" w:color="auto" w:fill="auto"/>
            <w:vAlign w:val="center"/>
            <w:hideMark/>
          </w:tcPr>
          <w:p w14:paraId="24FE4B7C"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"Развитие транспортной системы Каширского муниципального района"</w:t>
            </w:r>
          </w:p>
        </w:tc>
        <w:tc>
          <w:tcPr>
            <w:tcW w:w="1471" w:type="dxa"/>
            <w:shd w:val="clear" w:color="FFFFCC" w:fill="FFFFFF"/>
            <w:vAlign w:val="center"/>
            <w:hideMark/>
          </w:tcPr>
          <w:p w14:paraId="4AA2A24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04 3 00 00000</w:t>
            </w:r>
          </w:p>
        </w:tc>
        <w:tc>
          <w:tcPr>
            <w:tcW w:w="617" w:type="dxa"/>
            <w:shd w:val="clear" w:color="FFFFCC" w:fill="FFFFFF"/>
            <w:vAlign w:val="center"/>
            <w:hideMark/>
          </w:tcPr>
          <w:p w14:paraId="5C383A2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741D065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1889660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6A1C621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93 119,7</w:t>
            </w:r>
          </w:p>
        </w:tc>
        <w:tc>
          <w:tcPr>
            <w:tcW w:w="1218" w:type="dxa"/>
            <w:shd w:val="clear" w:color="auto" w:fill="auto"/>
            <w:noWrap/>
            <w:vAlign w:val="center"/>
            <w:hideMark/>
          </w:tcPr>
          <w:p w14:paraId="5DEB67F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93672,7</w:t>
            </w:r>
          </w:p>
        </w:tc>
        <w:tc>
          <w:tcPr>
            <w:tcW w:w="1248" w:type="dxa"/>
            <w:shd w:val="clear" w:color="auto" w:fill="auto"/>
            <w:noWrap/>
            <w:vAlign w:val="center"/>
            <w:hideMark/>
          </w:tcPr>
          <w:p w14:paraId="2AFF57C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99454,7</w:t>
            </w:r>
          </w:p>
        </w:tc>
      </w:tr>
      <w:tr w:rsidR="00C9245C" w:rsidRPr="00C9245C" w14:paraId="732C9CC0" w14:textId="77777777" w:rsidTr="00A56F05">
        <w:trPr>
          <w:trHeight w:val="660"/>
        </w:trPr>
        <w:tc>
          <w:tcPr>
            <w:tcW w:w="884" w:type="dxa"/>
            <w:shd w:val="clear" w:color="auto" w:fill="auto"/>
            <w:noWrap/>
            <w:vAlign w:val="center"/>
            <w:hideMark/>
          </w:tcPr>
          <w:p w14:paraId="5589E4E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4.3.1</w:t>
            </w:r>
          </w:p>
        </w:tc>
        <w:tc>
          <w:tcPr>
            <w:tcW w:w="6766" w:type="dxa"/>
            <w:shd w:val="clear" w:color="auto" w:fill="auto"/>
            <w:vAlign w:val="center"/>
            <w:hideMark/>
          </w:tcPr>
          <w:p w14:paraId="261FCAC3"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"Развитие автомобильных дорог общего пользования"</w:t>
            </w:r>
          </w:p>
        </w:tc>
        <w:tc>
          <w:tcPr>
            <w:tcW w:w="1471" w:type="dxa"/>
            <w:shd w:val="clear" w:color="FFFFCC" w:fill="FFFFFF"/>
            <w:vAlign w:val="center"/>
            <w:hideMark/>
          </w:tcPr>
          <w:p w14:paraId="2CB267F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04 3 01 00000</w:t>
            </w:r>
          </w:p>
        </w:tc>
        <w:tc>
          <w:tcPr>
            <w:tcW w:w="617" w:type="dxa"/>
            <w:shd w:val="clear" w:color="FFFFCC" w:fill="FFFFFF"/>
            <w:vAlign w:val="center"/>
            <w:hideMark/>
          </w:tcPr>
          <w:p w14:paraId="534A5ED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67264E1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438E308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40E88E0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93 119,7</w:t>
            </w:r>
          </w:p>
        </w:tc>
        <w:tc>
          <w:tcPr>
            <w:tcW w:w="1218" w:type="dxa"/>
            <w:shd w:val="clear" w:color="auto" w:fill="auto"/>
            <w:noWrap/>
            <w:vAlign w:val="center"/>
            <w:hideMark/>
          </w:tcPr>
          <w:p w14:paraId="349D53F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93672,7</w:t>
            </w:r>
          </w:p>
        </w:tc>
        <w:tc>
          <w:tcPr>
            <w:tcW w:w="1248" w:type="dxa"/>
            <w:shd w:val="clear" w:color="auto" w:fill="auto"/>
            <w:noWrap/>
            <w:vAlign w:val="center"/>
            <w:hideMark/>
          </w:tcPr>
          <w:p w14:paraId="12AC32F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99454,7</w:t>
            </w:r>
          </w:p>
        </w:tc>
      </w:tr>
      <w:tr w:rsidR="00C9245C" w:rsidRPr="00C9245C" w14:paraId="3A481CBF" w14:textId="77777777" w:rsidTr="00A56F05">
        <w:trPr>
          <w:trHeight w:val="930"/>
        </w:trPr>
        <w:tc>
          <w:tcPr>
            <w:tcW w:w="884" w:type="dxa"/>
            <w:shd w:val="clear" w:color="auto" w:fill="auto"/>
            <w:noWrap/>
            <w:vAlign w:val="center"/>
            <w:hideMark/>
          </w:tcPr>
          <w:p w14:paraId="11865C3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FFFFCC" w:fill="FFFFFF"/>
            <w:vAlign w:val="center"/>
            <w:hideMark/>
          </w:tcPr>
          <w:p w14:paraId="6A8CD4E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развитию сети автомобильных дорог общего пользования (Межбюджетные трансферты)</w:t>
            </w:r>
          </w:p>
        </w:tc>
        <w:tc>
          <w:tcPr>
            <w:tcW w:w="1471" w:type="dxa"/>
            <w:shd w:val="clear" w:color="FFFFCC" w:fill="FFFFFF"/>
            <w:vAlign w:val="center"/>
            <w:hideMark/>
          </w:tcPr>
          <w:p w14:paraId="37D0150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04 3 01 81290</w:t>
            </w:r>
          </w:p>
        </w:tc>
        <w:tc>
          <w:tcPr>
            <w:tcW w:w="617" w:type="dxa"/>
            <w:shd w:val="clear" w:color="FFFFCC" w:fill="FFFFFF"/>
            <w:vAlign w:val="center"/>
            <w:hideMark/>
          </w:tcPr>
          <w:p w14:paraId="44C3A47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22" w:type="dxa"/>
            <w:shd w:val="clear" w:color="FFFFCC" w:fill="FFFFFF"/>
            <w:vAlign w:val="center"/>
            <w:hideMark/>
          </w:tcPr>
          <w:p w14:paraId="2088DA1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3D23B06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48" w:type="dxa"/>
            <w:shd w:val="clear" w:color="FFFFCC" w:fill="FFFFFF"/>
            <w:noWrap/>
            <w:vAlign w:val="center"/>
            <w:hideMark/>
          </w:tcPr>
          <w:p w14:paraId="1D32FF3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21 058,0</w:t>
            </w:r>
          </w:p>
        </w:tc>
        <w:tc>
          <w:tcPr>
            <w:tcW w:w="1218" w:type="dxa"/>
            <w:shd w:val="clear" w:color="auto" w:fill="auto"/>
            <w:noWrap/>
            <w:vAlign w:val="center"/>
            <w:hideMark/>
          </w:tcPr>
          <w:p w14:paraId="4874AEE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21611,0</w:t>
            </w:r>
          </w:p>
        </w:tc>
        <w:tc>
          <w:tcPr>
            <w:tcW w:w="1248" w:type="dxa"/>
            <w:shd w:val="clear" w:color="auto" w:fill="auto"/>
            <w:noWrap/>
            <w:vAlign w:val="center"/>
            <w:hideMark/>
          </w:tcPr>
          <w:p w14:paraId="3F65AA6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27393,0</w:t>
            </w:r>
          </w:p>
        </w:tc>
      </w:tr>
      <w:tr w:rsidR="00C9245C" w:rsidRPr="00C9245C" w14:paraId="7500544E" w14:textId="77777777" w:rsidTr="00A56F05">
        <w:trPr>
          <w:trHeight w:val="930"/>
        </w:trPr>
        <w:tc>
          <w:tcPr>
            <w:tcW w:w="884" w:type="dxa"/>
            <w:shd w:val="clear" w:color="auto" w:fill="auto"/>
            <w:noWrap/>
            <w:vAlign w:val="center"/>
            <w:hideMark/>
          </w:tcPr>
          <w:p w14:paraId="7B839C9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FFFFCC" w:fill="FFFFFF"/>
            <w:vAlign w:val="center"/>
            <w:hideMark/>
          </w:tcPr>
          <w:p w14:paraId="031BE29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развитию сети автомобильных дорог общего пользования (Межбюджетные трансферты)</w:t>
            </w:r>
          </w:p>
        </w:tc>
        <w:tc>
          <w:tcPr>
            <w:tcW w:w="1471" w:type="dxa"/>
            <w:shd w:val="clear" w:color="FFFFCC" w:fill="FFFFFF"/>
            <w:vAlign w:val="center"/>
            <w:hideMark/>
          </w:tcPr>
          <w:p w14:paraId="5FD1880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3 01 S8850</w:t>
            </w:r>
          </w:p>
        </w:tc>
        <w:tc>
          <w:tcPr>
            <w:tcW w:w="617" w:type="dxa"/>
            <w:shd w:val="clear" w:color="FFFFCC" w:fill="FFFFFF"/>
            <w:vAlign w:val="center"/>
            <w:hideMark/>
          </w:tcPr>
          <w:p w14:paraId="045D9E4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22" w:type="dxa"/>
            <w:shd w:val="clear" w:color="FFFFCC" w:fill="FFFFFF"/>
            <w:vAlign w:val="center"/>
            <w:hideMark/>
          </w:tcPr>
          <w:p w14:paraId="168E4A8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6BCD3DF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248" w:type="dxa"/>
            <w:shd w:val="clear" w:color="FFFFCC" w:fill="FFFFFF"/>
            <w:noWrap/>
            <w:vAlign w:val="center"/>
            <w:hideMark/>
          </w:tcPr>
          <w:p w14:paraId="3BCECCF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72 061,7</w:t>
            </w:r>
          </w:p>
        </w:tc>
        <w:tc>
          <w:tcPr>
            <w:tcW w:w="1218" w:type="dxa"/>
            <w:shd w:val="clear" w:color="auto" w:fill="auto"/>
            <w:noWrap/>
            <w:vAlign w:val="center"/>
            <w:hideMark/>
          </w:tcPr>
          <w:p w14:paraId="0799645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72061,7</w:t>
            </w:r>
          </w:p>
        </w:tc>
        <w:tc>
          <w:tcPr>
            <w:tcW w:w="1248" w:type="dxa"/>
            <w:shd w:val="clear" w:color="auto" w:fill="auto"/>
            <w:noWrap/>
            <w:vAlign w:val="center"/>
            <w:hideMark/>
          </w:tcPr>
          <w:p w14:paraId="22AA295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72061,7</w:t>
            </w:r>
          </w:p>
        </w:tc>
      </w:tr>
      <w:tr w:rsidR="00C9245C" w:rsidRPr="00C9245C" w14:paraId="1D91A3DC" w14:textId="77777777" w:rsidTr="00A56F05">
        <w:trPr>
          <w:trHeight w:val="1110"/>
        </w:trPr>
        <w:tc>
          <w:tcPr>
            <w:tcW w:w="884" w:type="dxa"/>
            <w:shd w:val="clear" w:color="auto" w:fill="auto"/>
            <w:noWrap/>
            <w:vAlign w:val="center"/>
            <w:hideMark/>
          </w:tcPr>
          <w:p w14:paraId="28AF178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5</w:t>
            </w:r>
          </w:p>
        </w:tc>
        <w:tc>
          <w:tcPr>
            <w:tcW w:w="6766" w:type="dxa"/>
            <w:shd w:val="clear" w:color="FFFFCC" w:fill="FFFFFF"/>
            <w:vAlign w:val="center"/>
            <w:hideMark/>
          </w:tcPr>
          <w:p w14:paraId="6026F5DA"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МП "Развитие сельского хозяйства,производства пищевых продуктов и инфраструктуры агропродовольственного рынка"</w:t>
            </w:r>
          </w:p>
        </w:tc>
        <w:tc>
          <w:tcPr>
            <w:tcW w:w="1471" w:type="dxa"/>
            <w:shd w:val="clear" w:color="FFFFCC" w:fill="FFFFFF"/>
            <w:noWrap/>
            <w:vAlign w:val="center"/>
            <w:hideMark/>
          </w:tcPr>
          <w:p w14:paraId="51B29B8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05 0 00 00000</w:t>
            </w:r>
          </w:p>
        </w:tc>
        <w:tc>
          <w:tcPr>
            <w:tcW w:w="617" w:type="dxa"/>
            <w:shd w:val="clear" w:color="FFFFCC" w:fill="FFFFFF"/>
            <w:vAlign w:val="center"/>
            <w:hideMark/>
          </w:tcPr>
          <w:p w14:paraId="4C05D3D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169C259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7F59CBF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32F2CDF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38 412,8</w:t>
            </w:r>
          </w:p>
        </w:tc>
        <w:tc>
          <w:tcPr>
            <w:tcW w:w="1218" w:type="dxa"/>
            <w:shd w:val="clear" w:color="FFFFCC" w:fill="FFFFFF"/>
            <w:noWrap/>
            <w:vAlign w:val="center"/>
            <w:hideMark/>
          </w:tcPr>
          <w:p w14:paraId="27D3A9A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21 646,9</w:t>
            </w:r>
          </w:p>
        </w:tc>
        <w:tc>
          <w:tcPr>
            <w:tcW w:w="1248" w:type="dxa"/>
            <w:shd w:val="clear" w:color="FFFFCC" w:fill="FFFFFF"/>
            <w:noWrap/>
            <w:vAlign w:val="center"/>
            <w:hideMark/>
          </w:tcPr>
          <w:p w14:paraId="7E1F9B3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221 639,8</w:t>
            </w:r>
          </w:p>
        </w:tc>
      </w:tr>
      <w:tr w:rsidR="00C9245C" w:rsidRPr="00C9245C" w14:paraId="53EDEF77" w14:textId="77777777" w:rsidTr="00A56F05">
        <w:trPr>
          <w:trHeight w:val="1110"/>
        </w:trPr>
        <w:tc>
          <w:tcPr>
            <w:tcW w:w="884" w:type="dxa"/>
            <w:shd w:val="clear" w:color="auto" w:fill="auto"/>
            <w:noWrap/>
            <w:vAlign w:val="center"/>
            <w:hideMark/>
          </w:tcPr>
          <w:p w14:paraId="7747E88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5.1</w:t>
            </w:r>
          </w:p>
        </w:tc>
        <w:tc>
          <w:tcPr>
            <w:tcW w:w="6766" w:type="dxa"/>
            <w:shd w:val="clear" w:color="FFFFCC" w:fill="FFFFFF"/>
            <w:vAlign w:val="center"/>
            <w:hideMark/>
          </w:tcPr>
          <w:p w14:paraId="1CB0EA20"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Подпрограмма"Комплексное развитие сельских территорий Каширского муниципального района Воронежской области "</w:t>
            </w:r>
          </w:p>
        </w:tc>
        <w:tc>
          <w:tcPr>
            <w:tcW w:w="1471" w:type="dxa"/>
            <w:shd w:val="clear" w:color="FFFFCC" w:fill="FFFFFF"/>
            <w:noWrap/>
            <w:vAlign w:val="center"/>
            <w:hideMark/>
          </w:tcPr>
          <w:p w14:paraId="4A1287F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05 2 00 00000</w:t>
            </w:r>
          </w:p>
        </w:tc>
        <w:tc>
          <w:tcPr>
            <w:tcW w:w="617" w:type="dxa"/>
            <w:shd w:val="clear" w:color="FFFFCC" w:fill="FFFFFF"/>
            <w:vAlign w:val="center"/>
            <w:hideMark/>
          </w:tcPr>
          <w:p w14:paraId="43F8083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1D602A3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0D40E3C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0D6E90E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38 412,8</w:t>
            </w:r>
          </w:p>
        </w:tc>
        <w:tc>
          <w:tcPr>
            <w:tcW w:w="1218" w:type="dxa"/>
            <w:shd w:val="clear" w:color="FFFFCC" w:fill="FFFFFF"/>
            <w:noWrap/>
            <w:vAlign w:val="center"/>
            <w:hideMark/>
          </w:tcPr>
          <w:p w14:paraId="65B89D7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21 646,9</w:t>
            </w:r>
          </w:p>
        </w:tc>
        <w:tc>
          <w:tcPr>
            <w:tcW w:w="1248" w:type="dxa"/>
            <w:shd w:val="clear" w:color="FFFFCC" w:fill="FFFFFF"/>
            <w:noWrap/>
            <w:vAlign w:val="center"/>
            <w:hideMark/>
          </w:tcPr>
          <w:p w14:paraId="767DD1F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221 639,8</w:t>
            </w:r>
          </w:p>
        </w:tc>
      </w:tr>
      <w:tr w:rsidR="00C9245C" w:rsidRPr="00C9245C" w14:paraId="4B69E319" w14:textId="77777777" w:rsidTr="00A56F05">
        <w:trPr>
          <w:trHeight w:val="960"/>
        </w:trPr>
        <w:tc>
          <w:tcPr>
            <w:tcW w:w="884" w:type="dxa"/>
            <w:shd w:val="clear" w:color="auto" w:fill="auto"/>
            <w:noWrap/>
            <w:vAlign w:val="center"/>
            <w:hideMark/>
          </w:tcPr>
          <w:p w14:paraId="6A087B2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5.1.1</w:t>
            </w:r>
          </w:p>
        </w:tc>
        <w:tc>
          <w:tcPr>
            <w:tcW w:w="6766" w:type="dxa"/>
            <w:shd w:val="clear" w:color="FFFFCC" w:fill="FFFFFF"/>
            <w:vAlign w:val="center"/>
            <w:hideMark/>
          </w:tcPr>
          <w:p w14:paraId="626A4A1B"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"Создание условий для обеспечения доступным и комфортным жильем сельского населения"</w:t>
            </w:r>
          </w:p>
        </w:tc>
        <w:tc>
          <w:tcPr>
            <w:tcW w:w="1471" w:type="dxa"/>
            <w:shd w:val="clear" w:color="FFFFCC" w:fill="FFFFFF"/>
            <w:noWrap/>
            <w:vAlign w:val="center"/>
            <w:hideMark/>
          </w:tcPr>
          <w:p w14:paraId="22A9E91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05 2 01 00000</w:t>
            </w:r>
          </w:p>
        </w:tc>
        <w:tc>
          <w:tcPr>
            <w:tcW w:w="617" w:type="dxa"/>
            <w:shd w:val="clear" w:color="FFFFCC" w:fill="FFFFFF"/>
            <w:vAlign w:val="center"/>
            <w:hideMark/>
          </w:tcPr>
          <w:p w14:paraId="6B5F034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370E577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3C3D8C5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203E2DA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c>
          <w:tcPr>
            <w:tcW w:w="1218" w:type="dxa"/>
            <w:shd w:val="clear" w:color="FFFFCC" w:fill="FFFFFF"/>
            <w:noWrap/>
            <w:vAlign w:val="center"/>
            <w:hideMark/>
          </w:tcPr>
          <w:p w14:paraId="0C6AABD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3 192,2</w:t>
            </w:r>
          </w:p>
        </w:tc>
        <w:tc>
          <w:tcPr>
            <w:tcW w:w="1248" w:type="dxa"/>
            <w:shd w:val="clear" w:color="FFFFCC" w:fill="FFFFFF"/>
            <w:noWrap/>
            <w:vAlign w:val="center"/>
            <w:hideMark/>
          </w:tcPr>
          <w:p w14:paraId="734F7C8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3 192,2</w:t>
            </w:r>
          </w:p>
        </w:tc>
      </w:tr>
      <w:tr w:rsidR="00C9245C" w:rsidRPr="00C9245C" w14:paraId="34E949ED" w14:textId="77777777" w:rsidTr="00A56F05">
        <w:trPr>
          <w:trHeight w:val="1860"/>
        </w:trPr>
        <w:tc>
          <w:tcPr>
            <w:tcW w:w="884" w:type="dxa"/>
            <w:shd w:val="clear" w:color="auto" w:fill="auto"/>
            <w:noWrap/>
            <w:vAlign w:val="center"/>
            <w:hideMark/>
          </w:tcPr>
          <w:p w14:paraId="383A00A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FFFFCC" w:fill="FFFFFF"/>
            <w:vAlign w:val="center"/>
            <w:hideMark/>
          </w:tcPr>
          <w:p w14:paraId="24373CC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комплексного развития сельских территорий (на предоставление социальных выплат на строительство (приобретение) жилья гражданам, проживающих на сельских территориях) (Социальное обеспечение и иные выплаты)</w:t>
            </w:r>
          </w:p>
        </w:tc>
        <w:tc>
          <w:tcPr>
            <w:tcW w:w="1471" w:type="dxa"/>
            <w:shd w:val="clear" w:color="FFFFCC" w:fill="FFFFFF"/>
            <w:noWrap/>
            <w:vAlign w:val="center"/>
            <w:hideMark/>
          </w:tcPr>
          <w:p w14:paraId="7623E77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01 L5760</w:t>
            </w:r>
          </w:p>
        </w:tc>
        <w:tc>
          <w:tcPr>
            <w:tcW w:w="617" w:type="dxa"/>
            <w:shd w:val="clear" w:color="FFFFCC" w:fill="FFFFFF"/>
            <w:vAlign w:val="center"/>
            <w:hideMark/>
          </w:tcPr>
          <w:p w14:paraId="5A7401D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522" w:type="dxa"/>
            <w:shd w:val="clear" w:color="FFFFCC" w:fill="FFFFFF"/>
            <w:vAlign w:val="center"/>
            <w:hideMark/>
          </w:tcPr>
          <w:p w14:paraId="2F77A31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1BB8B19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48" w:type="dxa"/>
            <w:shd w:val="clear" w:color="FFFFCC" w:fill="FFFFFF"/>
            <w:noWrap/>
            <w:vAlign w:val="center"/>
            <w:hideMark/>
          </w:tcPr>
          <w:p w14:paraId="178136C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FFFFCC" w:fill="FFFFFF"/>
            <w:noWrap/>
            <w:vAlign w:val="center"/>
            <w:hideMark/>
          </w:tcPr>
          <w:p w14:paraId="531F837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3 022,2</w:t>
            </w:r>
          </w:p>
        </w:tc>
        <w:tc>
          <w:tcPr>
            <w:tcW w:w="1248" w:type="dxa"/>
            <w:shd w:val="clear" w:color="FFFFCC" w:fill="FFFFFF"/>
            <w:noWrap/>
            <w:vAlign w:val="center"/>
            <w:hideMark/>
          </w:tcPr>
          <w:p w14:paraId="7B02C91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3 022,2</w:t>
            </w:r>
          </w:p>
        </w:tc>
      </w:tr>
      <w:tr w:rsidR="00C9245C" w:rsidRPr="00C9245C" w14:paraId="7F7A478B" w14:textId="77777777" w:rsidTr="00A56F05">
        <w:trPr>
          <w:trHeight w:val="1920"/>
        </w:trPr>
        <w:tc>
          <w:tcPr>
            <w:tcW w:w="884" w:type="dxa"/>
            <w:shd w:val="clear" w:color="auto" w:fill="auto"/>
            <w:noWrap/>
            <w:vAlign w:val="center"/>
            <w:hideMark/>
          </w:tcPr>
          <w:p w14:paraId="74C5E98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FFFFCC" w:fill="FFFFFF"/>
            <w:vAlign w:val="center"/>
            <w:hideMark/>
          </w:tcPr>
          <w:p w14:paraId="679CD77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комплексного развития сельских территорий (на предоставление социальных выплат на строительство (приобретение) жилья гражданам, проживающих на сельских территориях) (Социальное обеспечение и иные выплаты)</w:t>
            </w:r>
          </w:p>
        </w:tc>
        <w:tc>
          <w:tcPr>
            <w:tcW w:w="1471" w:type="dxa"/>
            <w:shd w:val="clear" w:color="FFFFCC" w:fill="FFFFFF"/>
            <w:noWrap/>
            <w:vAlign w:val="center"/>
            <w:hideMark/>
          </w:tcPr>
          <w:p w14:paraId="070351D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01 L5760</w:t>
            </w:r>
          </w:p>
        </w:tc>
        <w:tc>
          <w:tcPr>
            <w:tcW w:w="617" w:type="dxa"/>
            <w:shd w:val="clear" w:color="FFFFCC" w:fill="FFFFFF"/>
            <w:vAlign w:val="center"/>
            <w:hideMark/>
          </w:tcPr>
          <w:p w14:paraId="25677BE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522" w:type="dxa"/>
            <w:shd w:val="clear" w:color="FFFFCC" w:fill="FFFFFF"/>
            <w:vAlign w:val="center"/>
            <w:hideMark/>
          </w:tcPr>
          <w:p w14:paraId="0E0800E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549" w:type="dxa"/>
            <w:shd w:val="clear" w:color="FFFFCC" w:fill="FFFFFF"/>
            <w:vAlign w:val="center"/>
            <w:hideMark/>
          </w:tcPr>
          <w:p w14:paraId="6416ED5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48" w:type="dxa"/>
            <w:shd w:val="clear" w:color="FFFFCC" w:fill="FFFFFF"/>
            <w:noWrap/>
            <w:vAlign w:val="center"/>
            <w:hideMark/>
          </w:tcPr>
          <w:p w14:paraId="5E9CEE0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FFFFCC" w:fill="FFFFFF"/>
            <w:noWrap/>
            <w:vAlign w:val="center"/>
            <w:hideMark/>
          </w:tcPr>
          <w:p w14:paraId="4563D22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170,0</w:t>
            </w:r>
          </w:p>
        </w:tc>
        <w:tc>
          <w:tcPr>
            <w:tcW w:w="1248" w:type="dxa"/>
            <w:shd w:val="clear" w:color="FFFFCC" w:fill="FFFFFF"/>
            <w:noWrap/>
            <w:vAlign w:val="center"/>
            <w:hideMark/>
          </w:tcPr>
          <w:p w14:paraId="21817BE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170,0</w:t>
            </w:r>
          </w:p>
        </w:tc>
      </w:tr>
      <w:tr w:rsidR="00C9245C" w:rsidRPr="00C9245C" w14:paraId="2E44CF30" w14:textId="77777777" w:rsidTr="00A56F05">
        <w:trPr>
          <w:trHeight w:val="960"/>
        </w:trPr>
        <w:tc>
          <w:tcPr>
            <w:tcW w:w="884" w:type="dxa"/>
            <w:shd w:val="clear" w:color="auto" w:fill="auto"/>
            <w:noWrap/>
            <w:vAlign w:val="center"/>
            <w:hideMark/>
          </w:tcPr>
          <w:p w14:paraId="1117936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5.1.2</w:t>
            </w:r>
          </w:p>
        </w:tc>
        <w:tc>
          <w:tcPr>
            <w:tcW w:w="6766" w:type="dxa"/>
            <w:shd w:val="clear" w:color="FFFFCC" w:fill="FFFFFF"/>
            <w:vAlign w:val="center"/>
            <w:hideMark/>
          </w:tcPr>
          <w:p w14:paraId="507EFCFC"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"Создание и развитие инфраструктуры на сельских территориях"</w:t>
            </w:r>
          </w:p>
        </w:tc>
        <w:tc>
          <w:tcPr>
            <w:tcW w:w="1471" w:type="dxa"/>
            <w:shd w:val="clear" w:color="FFFFCC" w:fill="FFFFFF"/>
            <w:noWrap/>
            <w:vAlign w:val="center"/>
            <w:hideMark/>
          </w:tcPr>
          <w:p w14:paraId="32BC213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05 2 02 00000</w:t>
            </w:r>
          </w:p>
        </w:tc>
        <w:tc>
          <w:tcPr>
            <w:tcW w:w="617" w:type="dxa"/>
            <w:shd w:val="clear" w:color="FFFFCC" w:fill="FFFFFF"/>
            <w:vAlign w:val="center"/>
            <w:hideMark/>
          </w:tcPr>
          <w:p w14:paraId="76533AB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72010C8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2D4A3C6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13FD3A6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38 412,8</w:t>
            </w:r>
          </w:p>
        </w:tc>
        <w:tc>
          <w:tcPr>
            <w:tcW w:w="1218" w:type="dxa"/>
            <w:shd w:val="clear" w:color="FFFFCC" w:fill="FFFFFF"/>
            <w:noWrap/>
            <w:vAlign w:val="center"/>
            <w:hideMark/>
          </w:tcPr>
          <w:p w14:paraId="74B55CB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18 454,7</w:t>
            </w:r>
          </w:p>
        </w:tc>
        <w:tc>
          <w:tcPr>
            <w:tcW w:w="1248" w:type="dxa"/>
            <w:shd w:val="clear" w:color="FFFFCC" w:fill="FFFFFF"/>
            <w:noWrap/>
            <w:vAlign w:val="center"/>
            <w:hideMark/>
          </w:tcPr>
          <w:p w14:paraId="6CB31BF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218 447,6</w:t>
            </w:r>
          </w:p>
        </w:tc>
      </w:tr>
      <w:tr w:rsidR="00C9245C" w:rsidRPr="00C9245C" w14:paraId="38EAB622" w14:textId="77777777" w:rsidTr="00A56F05">
        <w:trPr>
          <w:trHeight w:val="795"/>
        </w:trPr>
        <w:tc>
          <w:tcPr>
            <w:tcW w:w="884" w:type="dxa"/>
            <w:shd w:val="clear" w:color="auto" w:fill="auto"/>
            <w:noWrap/>
            <w:vAlign w:val="center"/>
            <w:hideMark/>
          </w:tcPr>
          <w:p w14:paraId="20CD330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FFFFCC" w:fill="FFFFFF"/>
            <w:vAlign w:val="center"/>
            <w:hideMark/>
          </w:tcPr>
          <w:p w14:paraId="7B2BCED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комплексного развития сельских территорий (Межбюджетные трансферты)</w:t>
            </w:r>
          </w:p>
        </w:tc>
        <w:tc>
          <w:tcPr>
            <w:tcW w:w="1471" w:type="dxa"/>
            <w:shd w:val="clear" w:color="FFFFCC" w:fill="FFFFFF"/>
            <w:noWrap/>
            <w:vAlign w:val="center"/>
            <w:hideMark/>
          </w:tcPr>
          <w:p w14:paraId="5AABD20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L5760</w:t>
            </w:r>
          </w:p>
        </w:tc>
        <w:tc>
          <w:tcPr>
            <w:tcW w:w="617" w:type="dxa"/>
            <w:shd w:val="clear" w:color="FFFFCC" w:fill="FFFFFF"/>
            <w:vAlign w:val="center"/>
            <w:hideMark/>
          </w:tcPr>
          <w:p w14:paraId="0CA4ECA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22" w:type="dxa"/>
            <w:shd w:val="clear" w:color="FFFFCC" w:fill="FFFFFF"/>
            <w:vAlign w:val="center"/>
            <w:hideMark/>
          </w:tcPr>
          <w:p w14:paraId="2E17662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52B7F6A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48" w:type="dxa"/>
            <w:shd w:val="clear" w:color="FFFFCC" w:fill="FFFFFF"/>
            <w:noWrap/>
            <w:vAlign w:val="center"/>
            <w:hideMark/>
          </w:tcPr>
          <w:p w14:paraId="767E863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1 905,7</w:t>
            </w:r>
          </w:p>
        </w:tc>
        <w:tc>
          <w:tcPr>
            <w:tcW w:w="1218" w:type="dxa"/>
            <w:shd w:val="clear" w:color="auto" w:fill="auto"/>
            <w:noWrap/>
            <w:vAlign w:val="center"/>
            <w:hideMark/>
          </w:tcPr>
          <w:p w14:paraId="6EEFB72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48" w:type="dxa"/>
            <w:shd w:val="clear" w:color="auto" w:fill="auto"/>
            <w:noWrap/>
            <w:vAlign w:val="center"/>
            <w:hideMark/>
          </w:tcPr>
          <w:p w14:paraId="7D51746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20BED260" w14:textId="77777777" w:rsidTr="00A56F05">
        <w:trPr>
          <w:trHeight w:val="765"/>
        </w:trPr>
        <w:tc>
          <w:tcPr>
            <w:tcW w:w="884" w:type="dxa"/>
            <w:shd w:val="clear" w:color="auto" w:fill="auto"/>
            <w:noWrap/>
            <w:vAlign w:val="center"/>
            <w:hideMark/>
          </w:tcPr>
          <w:p w14:paraId="1F5A0AC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FFFFCC" w:fill="FFFFFF"/>
            <w:vAlign w:val="center"/>
            <w:hideMark/>
          </w:tcPr>
          <w:p w14:paraId="5C5D02C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комплексного развития сельских территорий (Межбюджетные трансферты)</w:t>
            </w:r>
          </w:p>
        </w:tc>
        <w:tc>
          <w:tcPr>
            <w:tcW w:w="1471" w:type="dxa"/>
            <w:shd w:val="clear" w:color="FFFFCC" w:fill="FFFFFF"/>
            <w:noWrap/>
            <w:vAlign w:val="center"/>
            <w:hideMark/>
          </w:tcPr>
          <w:p w14:paraId="7740A83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L5760</w:t>
            </w:r>
          </w:p>
        </w:tc>
        <w:tc>
          <w:tcPr>
            <w:tcW w:w="617" w:type="dxa"/>
            <w:shd w:val="clear" w:color="FFFFCC" w:fill="FFFFFF"/>
            <w:vAlign w:val="center"/>
            <w:hideMark/>
          </w:tcPr>
          <w:p w14:paraId="068245F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22" w:type="dxa"/>
            <w:shd w:val="clear" w:color="FFFFCC" w:fill="FFFFFF"/>
            <w:vAlign w:val="center"/>
            <w:hideMark/>
          </w:tcPr>
          <w:p w14:paraId="4EC2AB2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1D2C1D1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48" w:type="dxa"/>
            <w:shd w:val="clear" w:color="FFFFCC" w:fill="FFFFFF"/>
            <w:noWrap/>
            <w:vAlign w:val="center"/>
            <w:hideMark/>
          </w:tcPr>
          <w:p w14:paraId="406561E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224,5</w:t>
            </w:r>
          </w:p>
        </w:tc>
        <w:tc>
          <w:tcPr>
            <w:tcW w:w="1218" w:type="dxa"/>
            <w:shd w:val="clear" w:color="auto" w:fill="auto"/>
            <w:noWrap/>
            <w:vAlign w:val="center"/>
            <w:hideMark/>
          </w:tcPr>
          <w:p w14:paraId="0C69FDF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48" w:type="dxa"/>
            <w:shd w:val="clear" w:color="auto" w:fill="auto"/>
            <w:noWrap/>
            <w:vAlign w:val="center"/>
            <w:hideMark/>
          </w:tcPr>
          <w:p w14:paraId="5940A9C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1FF619FE" w14:textId="77777777" w:rsidTr="00A56F05">
        <w:trPr>
          <w:trHeight w:val="750"/>
        </w:trPr>
        <w:tc>
          <w:tcPr>
            <w:tcW w:w="884" w:type="dxa"/>
            <w:shd w:val="clear" w:color="auto" w:fill="auto"/>
            <w:noWrap/>
            <w:vAlign w:val="center"/>
            <w:hideMark/>
          </w:tcPr>
          <w:p w14:paraId="5399697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6766" w:type="dxa"/>
            <w:shd w:val="clear" w:color="FFFFCC" w:fill="FFFFFF"/>
            <w:vAlign w:val="center"/>
            <w:hideMark/>
          </w:tcPr>
          <w:p w14:paraId="3F70DE9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комплексного развития сельских территорий (Межбюджетные трансферты)</w:t>
            </w:r>
          </w:p>
        </w:tc>
        <w:tc>
          <w:tcPr>
            <w:tcW w:w="1471" w:type="dxa"/>
            <w:shd w:val="clear" w:color="FFFFCC" w:fill="FFFFFF"/>
            <w:noWrap/>
            <w:vAlign w:val="center"/>
            <w:hideMark/>
          </w:tcPr>
          <w:p w14:paraId="68181C3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L5760</w:t>
            </w:r>
          </w:p>
        </w:tc>
        <w:tc>
          <w:tcPr>
            <w:tcW w:w="617" w:type="dxa"/>
            <w:shd w:val="clear" w:color="FFFFCC" w:fill="FFFFFF"/>
            <w:vAlign w:val="center"/>
            <w:hideMark/>
          </w:tcPr>
          <w:p w14:paraId="7FFEA61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22" w:type="dxa"/>
            <w:shd w:val="clear" w:color="FFFFCC" w:fill="FFFFFF"/>
            <w:vAlign w:val="center"/>
            <w:hideMark/>
          </w:tcPr>
          <w:p w14:paraId="6736D13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549" w:type="dxa"/>
            <w:shd w:val="clear" w:color="FFFFCC" w:fill="FFFFFF"/>
            <w:vAlign w:val="center"/>
            <w:hideMark/>
          </w:tcPr>
          <w:p w14:paraId="3D0422F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48" w:type="dxa"/>
            <w:shd w:val="clear" w:color="FFFFCC" w:fill="FFFFFF"/>
            <w:noWrap/>
            <w:vAlign w:val="center"/>
            <w:hideMark/>
          </w:tcPr>
          <w:p w14:paraId="62BF03B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18" w:type="dxa"/>
            <w:shd w:val="clear" w:color="auto" w:fill="auto"/>
            <w:noWrap/>
            <w:vAlign w:val="center"/>
            <w:hideMark/>
          </w:tcPr>
          <w:p w14:paraId="54FFAD4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18454,7</w:t>
            </w:r>
          </w:p>
        </w:tc>
        <w:tc>
          <w:tcPr>
            <w:tcW w:w="1248" w:type="dxa"/>
            <w:shd w:val="clear" w:color="auto" w:fill="auto"/>
            <w:noWrap/>
            <w:vAlign w:val="center"/>
            <w:hideMark/>
          </w:tcPr>
          <w:p w14:paraId="6FA8209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218447,6</w:t>
            </w:r>
          </w:p>
        </w:tc>
      </w:tr>
      <w:tr w:rsidR="00C9245C" w:rsidRPr="00C9245C" w14:paraId="20C7996F" w14:textId="77777777" w:rsidTr="00A56F05">
        <w:trPr>
          <w:trHeight w:val="990"/>
        </w:trPr>
        <w:tc>
          <w:tcPr>
            <w:tcW w:w="884" w:type="dxa"/>
            <w:shd w:val="clear" w:color="auto" w:fill="auto"/>
            <w:noWrap/>
            <w:vAlign w:val="center"/>
            <w:hideMark/>
          </w:tcPr>
          <w:p w14:paraId="3F4FEB7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FFFFCC" w:fill="FFFFFF"/>
            <w:vAlign w:val="center"/>
            <w:hideMark/>
          </w:tcPr>
          <w:p w14:paraId="7809AF1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комплексного развития сельских территорий (дополнительные расходы) (Межбюджетные трансферты)</w:t>
            </w:r>
          </w:p>
        </w:tc>
        <w:tc>
          <w:tcPr>
            <w:tcW w:w="1471" w:type="dxa"/>
            <w:shd w:val="clear" w:color="FFFFCC" w:fill="FFFFFF"/>
            <w:noWrap/>
            <w:vAlign w:val="center"/>
            <w:hideMark/>
          </w:tcPr>
          <w:p w14:paraId="268EE44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A5760</w:t>
            </w:r>
          </w:p>
        </w:tc>
        <w:tc>
          <w:tcPr>
            <w:tcW w:w="617" w:type="dxa"/>
            <w:shd w:val="clear" w:color="FFFFCC" w:fill="FFFFFF"/>
            <w:vAlign w:val="center"/>
            <w:hideMark/>
          </w:tcPr>
          <w:p w14:paraId="52D8CA1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22" w:type="dxa"/>
            <w:shd w:val="clear" w:color="FFFFCC" w:fill="FFFFFF"/>
            <w:vAlign w:val="center"/>
            <w:hideMark/>
          </w:tcPr>
          <w:p w14:paraId="61CEB59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549" w:type="dxa"/>
            <w:shd w:val="clear" w:color="FFFFCC" w:fill="FFFFFF"/>
            <w:vAlign w:val="center"/>
            <w:hideMark/>
          </w:tcPr>
          <w:p w14:paraId="52185F4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48" w:type="dxa"/>
            <w:shd w:val="clear" w:color="FFFFCC" w:fill="FFFFFF"/>
            <w:noWrap/>
            <w:vAlign w:val="center"/>
            <w:hideMark/>
          </w:tcPr>
          <w:p w14:paraId="0C0B29D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36 282,6</w:t>
            </w:r>
          </w:p>
        </w:tc>
        <w:tc>
          <w:tcPr>
            <w:tcW w:w="1218" w:type="dxa"/>
            <w:shd w:val="clear" w:color="auto" w:fill="auto"/>
            <w:noWrap/>
            <w:vAlign w:val="center"/>
            <w:hideMark/>
          </w:tcPr>
          <w:p w14:paraId="234FEB4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48" w:type="dxa"/>
            <w:shd w:val="clear" w:color="auto" w:fill="auto"/>
            <w:noWrap/>
            <w:vAlign w:val="center"/>
            <w:hideMark/>
          </w:tcPr>
          <w:p w14:paraId="4C02C18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2E12C505" w14:textId="77777777" w:rsidTr="00A56F05">
        <w:trPr>
          <w:trHeight w:val="660"/>
        </w:trPr>
        <w:tc>
          <w:tcPr>
            <w:tcW w:w="884" w:type="dxa"/>
            <w:shd w:val="clear" w:color="auto" w:fill="auto"/>
            <w:noWrap/>
            <w:vAlign w:val="center"/>
            <w:hideMark/>
          </w:tcPr>
          <w:p w14:paraId="24560A0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6</w:t>
            </w:r>
          </w:p>
        </w:tc>
        <w:tc>
          <w:tcPr>
            <w:tcW w:w="6766" w:type="dxa"/>
            <w:shd w:val="clear" w:color="000000" w:fill="FFFFFF"/>
            <w:vAlign w:val="center"/>
            <w:hideMark/>
          </w:tcPr>
          <w:p w14:paraId="13CC3638"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Муниципальная программа "Развитие предпринимательства"</w:t>
            </w:r>
          </w:p>
        </w:tc>
        <w:tc>
          <w:tcPr>
            <w:tcW w:w="1471" w:type="dxa"/>
            <w:shd w:val="clear" w:color="FFFFCC" w:fill="FFFFFF"/>
            <w:vAlign w:val="center"/>
            <w:hideMark/>
          </w:tcPr>
          <w:p w14:paraId="1C48BD3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06 0 00 00000</w:t>
            </w:r>
          </w:p>
        </w:tc>
        <w:tc>
          <w:tcPr>
            <w:tcW w:w="617" w:type="dxa"/>
            <w:shd w:val="clear" w:color="FFFFCC" w:fill="FFFFFF"/>
            <w:vAlign w:val="center"/>
            <w:hideMark/>
          </w:tcPr>
          <w:p w14:paraId="2D909E2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20104BE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2C3DDCC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5C4B86A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14 145,9</w:t>
            </w:r>
          </w:p>
        </w:tc>
        <w:tc>
          <w:tcPr>
            <w:tcW w:w="1218" w:type="dxa"/>
            <w:shd w:val="clear" w:color="FFFFCC" w:fill="FFFFFF"/>
            <w:noWrap/>
            <w:vAlign w:val="center"/>
            <w:hideMark/>
          </w:tcPr>
          <w:p w14:paraId="587A602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13 748,7</w:t>
            </w:r>
          </w:p>
        </w:tc>
        <w:tc>
          <w:tcPr>
            <w:tcW w:w="1248" w:type="dxa"/>
            <w:shd w:val="clear" w:color="FFFFCC" w:fill="FFFFFF"/>
            <w:noWrap/>
            <w:vAlign w:val="center"/>
            <w:hideMark/>
          </w:tcPr>
          <w:p w14:paraId="69C7B90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14 273,7</w:t>
            </w:r>
          </w:p>
        </w:tc>
      </w:tr>
      <w:tr w:rsidR="00C9245C" w:rsidRPr="00C9245C" w14:paraId="7D9E408B" w14:textId="77777777" w:rsidTr="00A56F05">
        <w:trPr>
          <w:trHeight w:val="660"/>
        </w:trPr>
        <w:tc>
          <w:tcPr>
            <w:tcW w:w="884" w:type="dxa"/>
            <w:shd w:val="clear" w:color="auto" w:fill="auto"/>
            <w:noWrap/>
            <w:vAlign w:val="center"/>
            <w:hideMark/>
          </w:tcPr>
          <w:p w14:paraId="211D2B7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6.1</w:t>
            </w:r>
          </w:p>
        </w:tc>
        <w:tc>
          <w:tcPr>
            <w:tcW w:w="6766" w:type="dxa"/>
            <w:shd w:val="clear" w:color="000000" w:fill="FFFFFF"/>
            <w:vAlign w:val="center"/>
            <w:hideMark/>
          </w:tcPr>
          <w:p w14:paraId="7719DF47"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"Защита прав потребителей"</w:t>
            </w:r>
          </w:p>
        </w:tc>
        <w:tc>
          <w:tcPr>
            <w:tcW w:w="1471" w:type="dxa"/>
            <w:shd w:val="clear" w:color="FFFFCC" w:fill="FFFFFF"/>
            <w:vAlign w:val="center"/>
            <w:hideMark/>
          </w:tcPr>
          <w:p w14:paraId="36979F9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06 3 00 00000</w:t>
            </w:r>
          </w:p>
        </w:tc>
        <w:tc>
          <w:tcPr>
            <w:tcW w:w="617" w:type="dxa"/>
            <w:shd w:val="clear" w:color="FFFFCC" w:fill="FFFFFF"/>
            <w:vAlign w:val="center"/>
            <w:hideMark/>
          </w:tcPr>
          <w:p w14:paraId="71D1C31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1736FAE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3344B2A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6D86B41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w:t>
            </w:r>
          </w:p>
        </w:tc>
        <w:tc>
          <w:tcPr>
            <w:tcW w:w="1218" w:type="dxa"/>
            <w:shd w:val="clear" w:color="auto" w:fill="auto"/>
            <w:noWrap/>
            <w:vAlign w:val="center"/>
            <w:hideMark/>
          </w:tcPr>
          <w:p w14:paraId="63B7C71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w:t>
            </w:r>
          </w:p>
        </w:tc>
        <w:tc>
          <w:tcPr>
            <w:tcW w:w="1248" w:type="dxa"/>
            <w:shd w:val="clear" w:color="auto" w:fill="auto"/>
            <w:noWrap/>
            <w:vAlign w:val="center"/>
            <w:hideMark/>
          </w:tcPr>
          <w:p w14:paraId="1C5ED85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w:t>
            </w:r>
          </w:p>
        </w:tc>
      </w:tr>
      <w:tr w:rsidR="00C9245C" w:rsidRPr="00C9245C" w14:paraId="1C6F1731" w14:textId="77777777" w:rsidTr="00A56F05">
        <w:trPr>
          <w:trHeight w:val="660"/>
        </w:trPr>
        <w:tc>
          <w:tcPr>
            <w:tcW w:w="884" w:type="dxa"/>
            <w:shd w:val="clear" w:color="auto" w:fill="auto"/>
            <w:noWrap/>
            <w:vAlign w:val="center"/>
            <w:hideMark/>
          </w:tcPr>
          <w:p w14:paraId="3B1F048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6.1.1</w:t>
            </w:r>
          </w:p>
        </w:tc>
        <w:tc>
          <w:tcPr>
            <w:tcW w:w="6766" w:type="dxa"/>
            <w:shd w:val="clear" w:color="000000" w:fill="FFFFFF"/>
            <w:vAlign w:val="center"/>
            <w:hideMark/>
          </w:tcPr>
          <w:p w14:paraId="2FFD04B6"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"Повышение уровня правовой грамотности "</w:t>
            </w:r>
          </w:p>
        </w:tc>
        <w:tc>
          <w:tcPr>
            <w:tcW w:w="1471" w:type="dxa"/>
            <w:shd w:val="clear" w:color="FFFFCC" w:fill="FFFFFF"/>
            <w:vAlign w:val="center"/>
            <w:hideMark/>
          </w:tcPr>
          <w:p w14:paraId="18AA7B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06 3 02 00000</w:t>
            </w:r>
          </w:p>
        </w:tc>
        <w:tc>
          <w:tcPr>
            <w:tcW w:w="617" w:type="dxa"/>
            <w:shd w:val="clear" w:color="FFFFCC" w:fill="FFFFFF"/>
            <w:vAlign w:val="center"/>
            <w:hideMark/>
          </w:tcPr>
          <w:p w14:paraId="5F60393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22" w:type="dxa"/>
            <w:shd w:val="clear" w:color="FFFFCC" w:fill="FFFFFF"/>
            <w:vAlign w:val="center"/>
            <w:hideMark/>
          </w:tcPr>
          <w:p w14:paraId="097ED25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49" w:type="dxa"/>
            <w:shd w:val="clear" w:color="FFFFCC" w:fill="FFFFFF"/>
            <w:vAlign w:val="center"/>
            <w:hideMark/>
          </w:tcPr>
          <w:p w14:paraId="6157F64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248" w:type="dxa"/>
            <w:shd w:val="clear" w:color="FFFFCC" w:fill="FFFFFF"/>
            <w:noWrap/>
            <w:vAlign w:val="center"/>
            <w:hideMark/>
          </w:tcPr>
          <w:p w14:paraId="06909F4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218" w:type="dxa"/>
            <w:shd w:val="clear" w:color="auto" w:fill="auto"/>
            <w:noWrap/>
            <w:vAlign w:val="center"/>
            <w:hideMark/>
          </w:tcPr>
          <w:p w14:paraId="753AF5D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248" w:type="dxa"/>
            <w:shd w:val="clear" w:color="auto" w:fill="auto"/>
            <w:noWrap/>
            <w:vAlign w:val="center"/>
            <w:hideMark/>
          </w:tcPr>
          <w:p w14:paraId="71F6999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r>
      <w:tr w:rsidR="00C9245C" w:rsidRPr="00C9245C" w14:paraId="090D4342" w14:textId="77777777" w:rsidTr="00A56F05">
        <w:trPr>
          <w:trHeight w:val="1035"/>
        </w:trPr>
        <w:tc>
          <w:tcPr>
            <w:tcW w:w="884" w:type="dxa"/>
            <w:shd w:val="clear" w:color="auto" w:fill="auto"/>
            <w:noWrap/>
            <w:vAlign w:val="center"/>
            <w:hideMark/>
          </w:tcPr>
          <w:p w14:paraId="6CD9647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000000" w:fill="FFFFFF"/>
            <w:vAlign w:val="center"/>
            <w:hideMark/>
          </w:tcPr>
          <w:p w14:paraId="6AF08691"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Мероприятия по повышению правовой грамотности (Закупка товаров, работ и услуг для государственных (муниципальных) нужд)</w:t>
            </w:r>
          </w:p>
        </w:tc>
        <w:tc>
          <w:tcPr>
            <w:tcW w:w="1471" w:type="dxa"/>
            <w:shd w:val="clear" w:color="FFFFCC" w:fill="FFFFFF"/>
            <w:vAlign w:val="center"/>
            <w:hideMark/>
          </w:tcPr>
          <w:p w14:paraId="2867586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06 3 02 80370</w:t>
            </w:r>
          </w:p>
        </w:tc>
        <w:tc>
          <w:tcPr>
            <w:tcW w:w="617" w:type="dxa"/>
            <w:shd w:val="clear" w:color="FFFFCC" w:fill="FFFFFF"/>
            <w:vAlign w:val="center"/>
            <w:hideMark/>
          </w:tcPr>
          <w:p w14:paraId="1FB6EDF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47D2E27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00468D4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w:t>
            </w:r>
          </w:p>
        </w:tc>
        <w:tc>
          <w:tcPr>
            <w:tcW w:w="1248" w:type="dxa"/>
            <w:shd w:val="clear" w:color="FFFFCC" w:fill="FFFFFF"/>
            <w:noWrap/>
            <w:vAlign w:val="center"/>
            <w:hideMark/>
          </w:tcPr>
          <w:p w14:paraId="2DA6B06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218" w:type="dxa"/>
            <w:shd w:val="clear" w:color="auto" w:fill="auto"/>
            <w:noWrap/>
            <w:vAlign w:val="center"/>
            <w:hideMark/>
          </w:tcPr>
          <w:p w14:paraId="6ECAA14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248" w:type="dxa"/>
            <w:shd w:val="clear" w:color="auto" w:fill="auto"/>
            <w:noWrap/>
            <w:vAlign w:val="center"/>
            <w:hideMark/>
          </w:tcPr>
          <w:p w14:paraId="6E99458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r>
      <w:tr w:rsidR="00C9245C" w:rsidRPr="00C9245C" w14:paraId="4B4211D2" w14:textId="77777777" w:rsidTr="00A56F05">
        <w:trPr>
          <w:trHeight w:val="660"/>
        </w:trPr>
        <w:tc>
          <w:tcPr>
            <w:tcW w:w="884" w:type="dxa"/>
            <w:shd w:val="clear" w:color="auto" w:fill="auto"/>
            <w:noWrap/>
            <w:vAlign w:val="center"/>
            <w:hideMark/>
          </w:tcPr>
          <w:p w14:paraId="5CD9EE2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6.2</w:t>
            </w:r>
          </w:p>
        </w:tc>
        <w:tc>
          <w:tcPr>
            <w:tcW w:w="6766" w:type="dxa"/>
            <w:shd w:val="clear" w:color="000000" w:fill="FFFFFF"/>
            <w:vAlign w:val="center"/>
            <w:hideMark/>
          </w:tcPr>
          <w:p w14:paraId="2F922A55"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Подпрограмма"Обеспечение реализации муниципальной программы"</w:t>
            </w:r>
          </w:p>
        </w:tc>
        <w:tc>
          <w:tcPr>
            <w:tcW w:w="1471" w:type="dxa"/>
            <w:shd w:val="clear" w:color="FFFFCC" w:fill="FFFFFF"/>
            <w:vAlign w:val="center"/>
            <w:hideMark/>
          </w:tcPr>
          <w:p w14:paraId="156EC26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06 2 00 00000</w:t>
            </w:r>
          </w:p>
        </w:tc>
        <w:tc>
          <w:tcPr>
            <w:tcW w:w="617" w:type="dxa"/>
            <w:shd w:val="clear" w:color="FFFFCC" w:fill="FFFFFF"/>
            <w:vAlign w:val="center"/>
            <w:hideMark/>
          </w:tcPr>
          <w:p w14:paraId="5524430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22" w:type="dxa"/>
            <w:shd w:val="clear" w:color="FFFFCC" w:fill="FFFFFF"/>
            <w:vAlign w:val="center"/>
            <w:hideMark/>
          </w:tcPr>
          <w:p w14:paraId="6B2D49E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49" w:type="dxa"/>
            <w:shd w:val="clear" w:color="FFFFCC" w:fill="FFFFFF"/>
            <w:vAlign w:val="center"/>
            <w:hideMark/>
          </w:tcPr>
          <w:p w14:paraId="4379DAC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248" w:type="dxa"/>
            <w:shd w:val="clear" w:color="FFFFCC" w:fill="FFFFFF"/>
            <w:noWrap/>
            <w:vAlign w:val="center"/>
            <w:hideMark/>
          </w:tcPr>
          <w:p w14:paraId="34CA911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3 378,0</w:t>
            </w:r>
          </w:p>
        </w:tc>
        <w:tc>
          <w:tcPr>
            <w:tcW w:w="1218" w:type="dxa"/>
            <w:shd w:val="clear" w:color="auto" w:fill="auto"/>
            <w:noWrap/>
            <w:vAlign w:val="center"/>
            <w:hideMark/>
          </w:tcPr>
          <w:p w14:paraId="5A2D94F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3517,0</w:t>
            </w:r>
          </w:p>
        </w:tc>
        <w:tc>
          <w:tcPr>
            <w:tcW w:w="1248" w:type="dxa"/>
            <w:shd w:val="clear" w:color="auto" w:fill="auto"/>
            <w:noWrap/>
            <w:vAlign w:val="center"/>
            <w:hideMark/>
          </w:tcPr>
          <w:p w14:paraId="21B8D7F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3653,0</w:t>
            </w:r>
          </w:p>
        </w:tc>
      </w:tr>
      <w:tr w:rsidR="00C9245C" w:rsidRPr="00C9245C" w14:paraId="68ECFFC9" w14:textId="77777777" w:rsidTr="00A56F05">
        <w:trPr>
          <w:trHeight w:val="1125"/>
        </w:trPr>
        <w:tc>
          <w:tcPr>
            <w:tcW w:w="884" w:type="dxa"/>
            <w:shd w:val="clear" w:color="auto" w:fill="auto"/>
            <w:noWrap/>
            <w:vAlign w:val="center"/>
            <w:hideMark/>
          </w:tcPr>
          <w:p w14:paraId="40B27F2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6.2.1</w:t>
            </w:r>
          </w:p>
        </w:tc>
        <w:tc>
          <w:tcPr>
            <w:tcW w:w="6766" w:type="dxa"/>
            <w:shd w:val="clear" w:color="000000" w:fill="FFFFFF"/>
            <w:vAlign w:val="center"/>
            <w:hideMark/>
          </w:tcPr>
          <w:p w14:paraId="1AC3E6AA"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"Финансовое обеспечение деятельности муниципального казенного учреждения "Информационно-консультационный центр"</w:t>
            </w:r>
          </w:p>
        </w:tc>
        <w:tc>
          <w:tcPr>
            <w:tcW w:w="1471" w:type="dxa"/>
            <w:shd w:val="clear" w:color="FFFFCC" w:fill="FFFFFF"/>
            <w:vAlign w:val="center"/>
            <w:hideMark/>
          </w:tcPr>
          <w:p w14:paraId="6874BAC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06 2 01 00000</w:t>
            </w:r>
          </w:p>
        </w:tc>
        <w:tc>
          <w:tcPr>
            <w:tcW w:w="617" w:type="dxa"/>
            <w:shd w:val="clear" w:color="FFFFCC" w:fill="FFFFFF"/>
            <w:vAlign w:val="center"/>
            <w:hideMark/>
          </w:tcPr>
          <w:p w14:paraId="612E7F3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22" w:type="dxa"/>
            <w:shd w:val="clear" w:color="FFFFCC" w:fill="FFFFFF"/>
            <w:vAlign w:val="center"/>
            <w:hideMark/>
          </w:tcPr>
          <w:p w14:paraId="4FD45FA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49" w:type="dxa"/>
            <w:shd w:val="clear" w:color="FFFFCC" w:fill="FFFFFF"/>
            <w:vAlign w:val="center"/>
            <w:hideMark/>
          </w:tcPr>
          <w:p w14:paraId="2165E28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248" w:type="dxa"/>
            <w:shd w:val="clear" w:color="FFFFCC" w:fill="FFFFFF"/>
            <w:noWrap/>
            <w:vAlign w:val="center"/>
            <w:hideMark/>
          </w:tcPr>
          <w:p w14:paraId="5CB1427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3 378,0</w:t>
            </w:r>
          </w:p>
        </w:tc>
        <w:tc>
          <w:tcPr>
            <w:tcW w:w="1218" w:type="dxa"/>
            <w:shd w:val="clear" w:color="auto" w:fill="auto"/>
            <w:noWrap/>
            <w:vAlign w:val="center"/>
            <w:hideMark/>
          </w:tcPr>
          <w:p w14:paraId="174FCA1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3517,0</w:t>
            </w:r>
          </w:p>
        </w:tc>
        <w:tc>
          <w:tcPr>
            <w:tcW w:w="1248" w:type="dxa"/>
            <w:shd w:val="clear" w:color="auto" w:fill="auto"/>
            <w:noWrap/>
            <w:vAlign w:val="center"/>
            <w:hideMark/>
          </w:tcPr>
          <w:p w14:paraId="6B09902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3653,0</w:t>
            </w:r>
          </w:p>
        </w:tc>
      </w:tr>
      <w:tr w:rsidR="00C9245C" w:rsidRPr="00C9245C" w14:paraId="64913AD8" w14:textId="77777777" w:rsidTr="00A56F05">
        <w:trPr>
          <w:trHeight w:val="2055"/>
        </w:trPr>
        <w:tc>
          <w:tcPr>
            <w:tcW w:w="884" w:type="dxa"/>
            <w:shd w:val="clear" w:color="auto" w:fill="auto"/>
            <w:noWrap/>
            <w:vAlign w:val="center"/>
            <w:hideMark/>
          </w:tcPr>
          <w:p w14:paraId="671DC28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7BBC55D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муниципальных учреждений (Расходы на выплату персоналу в целях обеспечения выполнения функций государственными(муниципальными)органами,казенными учреждениями,органами управления государственными внебюджетными фондами)</w:t>
            </w:r>
          </w:p>
        </w:tc>
        <w:tc>
          <w:tcPr>
            <w:tcW w:w="1471" w:type="dxa"/>
            <w:shd w:val="clear" w:color="auto" w:fill="auto"/>
            <w:vAlign w:val="center"/>
            <w:hideMark/>
          </w:tcPr>
          <w:p w14:paraId="0336C83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06 2 01 80590</w:t>
            </w:r>
          </w:p>
        </w:tc>
        <w:tc>
          <w:tcPr>
            <w:tcW w:w="617" w:type="dxa"/>
            <w:shd w:val="clear" w:color="FFFFCC" w:fill="FFFFFF"/>
            <w:vAlign w:val="center"/>
            <w:hideMark/>
          </w:tcPr>
          <w:p w14:paraId="67AACF9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22" w:type="dxa"/>
            <w:shd w:val="clear" w:color="FFFFCC" w:fill="FFFFFF"/>
            <w:vAlign w:val="center"/>
            <w:hideMark/>
          </w:tcPr>
          <w:p w14:paraId="1EEB0B9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3A282C4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48" w:type="dxa"/>
            <w:shd w:val="clear" w:color="FFFFCC" w:fill="FFFFFF"/>
            <w:noWrap/>
            <w:vAlign w:val="center"/>
            <w:hideMark/>
          </w:tcPr>
          <w:p w14:paraId="323818E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3 258,0</w:t>
            </w:r>
          </w:p>
        </w:tc>
        <w:tc>
          <w:tcPr>
            <w:tcW w:w="1218" w:type="dxa"/>
            <w:shd w:val="clear" w:color="auto" w:fill="auto"/>
            <w:noWrap/>
            <w:vAlign w:val="center"/>
            <w:hideMark/>
          </w:tcPr>
          <w:p w14:paraId="2D213A9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3397,0</w:t>
            </w:r>
          </w:p>
        </w:tc>
        <w:tc>
          <w:tcPr>
            <w:tcW w:w="1248" w:type="dxa"/>
            <w:shd w:val="clear" w:color="auto" w:fill="auto"/>
            <w:noWrap/>
            <w:vAlign w:val="center"/>
            <w:hideMark/>
          </w:tcPr>
          <w:p w14:paraId="6ED10A9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3533,0</w:t>
            </w:r>
          </w:p>
        </w:tc>
      </w:tr>
      <w:tr w:rsidR="00C9245C" w:rsidRPr="00C9245C" w14:paraId="41646940" w14:textId="77777777" w:rsidTr="00A56F05">
        <w:trPr>
          <w:trHeight w:val="1290"/>
        </w:trPr>
        <w:tc>
          <w:tcPr>
            <w:tcW w:w="884" w:type="dxa"/>
            <w:shd w:val="clear" w:color="auto" w:fill="auto"/>
            <w:noWrap/>
            <w:vAlign w:val="center"/>
            <w:hideMark/>
          </w:tcPr>
          <w:p w14:paraId="328B5C9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6766" w:type="dxa"/>
            <w:shd w:val="clear" w:color="auto" w:fill="auto"/>
            <w:vAlign w:val="center"/>
            <w:hideMark/>
          </w:tcPr>
          <w:p w14:paraId="276BEAD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муниципальных учреждений (Закупка товаров,работ и услуг для государственных(муниципальных)нужд)</w:t>
            </w:r>
          </w:p>
        </w:tc>
        <w:tc>
          <w:tcPr>
            <w:tcW w:w="1471" w:type="dxa"/>
            <w:shd w:val="clear" w:color="auto" w:fill="auto"/>
            <w:vAlign w:val="center"/>
            <w:hideMark/>
          </w:tcPr>
          <w:p w14:paraId="721C253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06 2 01 80590</w:t>
            </w:r>
          </w:p>
        </w:tc>
        <w:tc>
          <w:tcPr>
            <w:tcW w:w="617" w:type="dxa"/>
            <w:shd w:val="clear" w:color="FFFFCC" w:fill="FFFFFF"/>
            <w:vAlign w:val="center"/>
            <w:hideMark/>
          </w:tcPr>
          <w:p w14:paraId="3CCCD89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199F083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050B895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48" w:type="dxa"/>
            <w:shd w:val="clear" w:color="FFFFCC" w:fill="FFFFFF"/>
            <w:noWrap/>
            <w:vAlign w:val="center"/>
            <w:hideMark/>
          </w:tcPr>
          <w:p w14:paraId="269F9FA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120,0</w:t>
            </w:r>
          </w:p>
        </w:tc>
        <w:tc>
          <w:tcPr>
            <w:tcW w:w="1218" w:type="dxa"/>
            <w:shd w:val="clear" w:color="auto" w:fill="auto"/>
            <w:noWrap/>
            <w:vAlign w:val="center"/>
            <w:hideMark/>
          </w:tcPr>
          <w:p w14:paraId="54BC781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120,0</w:t>
            </w:r>
          </w:p>
        </w:tc>
        <w:tc>
          <w:tcPr>
            <w:tcW w:w="1248" w:type="dxa"/>
            <w:shd w:val="clear" w:color="auto" w:fill="auto"/>
            <w:noWrap/>
            <w:vAlign w:val="center"/>
            <w:hideMark/>
          </w:tcPr>
          <w:p w14:paraId="5D592EC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120,0</w:t>
            </w:r>
          </w:p>
        </w:tc>
      </w:tr>
      <w:tr w:rsidR="00C9245C" w:rsidRPr="00C9245C" w14:paraId="1633D85E" w14:textId="77777777" w:rsidTr="00A56F05">
        <w:trPr>
          <w:trHeight w:val="810"/>
        </w:trPr>
        <w:tc>
          <w:tcPr>
            <w:tcW w:w="884" w:type="dxa"/>
            <w:shd w:val="clear" w:color="auto" w:fill="auto"/>
            <w:noWrap/>
            <w:vAlign w:val="center"/>
            <w:hideMark/>
          </w:tcPr>
          <w:p w14:paraId="442697B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6.3</w:t>
            </w:r>
          </w:p>
        </w:tc>
        <w:tc>
          <w:tcPr>
            <w:tcW w:w="6766" w:type="dxa"/>
            <w:shd w:val="clear" w:color="auto" w:fill="auto"/>
            <w:vAlign w:val="center"/>
            <w:hideMark/>
          </w:tcPr>
          <w:p w14:paraId="1797FF2F"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"Развитие и поддержка малого и среднего предпринимательства"</w:t>
            </w:r>
          </w:p>
        </w:tc>
        <w:tc>
          <w:tcPr>
            <w:tcW w:w="1471" w:type="dxa"/>
            <w:shd w:val="clear" w:color="auto" w:fill="auto"/>
            <w:vAlign w:val="center"/>
            <w:hideMark/>
          </w:tcPr>
          <w:p w14:paraId="3D25798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06 1 00 00000</w:t>
            </w:r>
          </w:p>
        </w:tc>
        <w:tc>
          <w:tcPr>
            <w:tcW w:w="617" w:type="dxa"/>
            <w:shd w:val="clear" w:color="FFFFCC" w:fill="FFFFFF"/>
            <w:vAlign w:val="center"/>
            <w:hideMark/>
          </w:tcPr>
          <w:p w14:paraId="61B4068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22" w:type="dxa"/>
            <w:shd w:val="clear" w:color="FFFFCC" w:fill="FFFFFF"/>
            <w:vAlign w:val="center"/>
            <w:hideMark/>
          </w:tcPr>
          <w:p w14:paraId="526A9A9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49" w:type="dxa"/>
            <w:shd w:val="clear" w:color="FFFFCC" w:fill="FFFFFF"/>
            <w:vAlign w:val="center"/>
            <w:hideMark/>
          </w:tcPr>
          <w:p w14:paraId="5EB98C3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248" w:type="dxa"/>
            <w:shd w:val="clear" w:color="FFFFCC" w:fill="FFFFFF"/>
            <w:noWrap/>
            <w:vAlign w:val="center"/>
            <w:hideMark/>
          </w:tcPr>
          <w:p w14:paraId="0F45E3E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10 762,9</w:t>
            </w:r>
          </w:p>
        </w:tc>
        <w:tc>
          <w:tcPr>
            <w:tcW w:w="1218" w:type="dxa"/>
            <w:shd w:val="clear" w:color="FFFFCC" w:fill="FFFFFF"/>
            <w:noWrap/>
            <w:vAlign w:val="center"/>
            <w:hideMark/>
          </w:tcPr>
          <w:p w14:paraId="0744729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10 226,7</w:t>
            </w:r>
          </w:p>
        </w:tc>
        <w:tc>
          <w:tcPr>
            <w:tcW w:w="1248" w:type="dxa"/>
            <w:shd w:val="clear" w:color="FFFFCC" w:fill="FFFFFF"/>
            <w:noWrap/>
            <w:vAlign w:val="center"/>
            <w:hideMark/>
          </w:tcPr>
          <w:p w14:paraId="67ED507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10 615,7</w:t>
            </w:r>
          </w:p>
        </w:tc>
      </w:tr>
      <w:tr w:rsidR="00C9245C" w:rsidRPr="00C9245C" w14:paraId="4E06A733" w14:textId="77777777" w:rsidTr="00A56F05">
        <w:trPr>
          <w:trHeight w:val="990"/>
        </w:trPr>
        <w:tc>
          <w:tcPr>
            <w:tcW w:w="884" w:type="dxa"/>
            <w:shd w:val="clear" w:color="auto" w:fill="auto"/>
            <w:noWrap/>
            <w:vAlign w:val="center"/>
            <w:hideMark/>
          </w:tcPr>
          <w:p w14:paraId="5E00556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6.3.1</w:t>
            </w:r>
          </w:p>
        </w:tc>
        <w:tc>
          <w:tcPr>
            <w:tcW w:w="6766" w:type="dxa"/>
            <w:shd w:val="clear" w:color="auto" w:fill="auto"/>
            <w:vAlign w:val="center"/>
            <w:hideMark/>
          </w:tcPr>
          <w:p w14:paraId="4DD946A7"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"Финансовая поддержка субъектов малого и среднего предпринимательства"</w:t>
            </w:r>
          </w:p>
        </w:tc>
        <w:tc>
          <w:tcPr>
            <w:tcW w:w="1471" w:type="dxa"/>
            <w:shd w:val="clear" w:color="auto" w:fill="auto"/>
            <w:vAlign w:val="center"/>
            <w:hideMark/>
          </w:tcPr>
          <w:p w14:paraId="237866A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06 1 02 00000</w:t>
            </w:r>
          </w:p>
        </w:tc>
        <w:tc>
          <w:tcPr>
            <w:tcW w:w="617" w:type="dxa"/>
            <w:shd w:val="clear" w:color="FFFFCC" w:fill="FFFFFF"/>
            <w:vAlign w:val="center"/>
            <w:hideMark/>
          </w:tcPr>
          <w:p w14:paraId="5D06394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22" w:type="dxa"/>
            <w:shd w:val="clear" w:color="FFFFCC" w:fill="FFFFFF"/>
            <w:vAlign w:val="center"/>
            <w:hideMark/>
          </w:tcPr>
          <w:p w14:paraId="52CF5BB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49" w:type="dxa"/>
            <w:shd w:val="clear" w:color="FFFFCC" w:fill="FFFFFF"/>
            <w:vAlign w:val="center"/>
            <w:hideMark/>
          </w:tcPr>
          <w:p w14:paraId="77FF356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248" w:type="dxa"/>
            <w:shd w:val="clear" w:color="FFFFCC" w:fill="FFFFFF"/>
            <w:noWrap/>
            <w:vAlign w:val="center"/>
            <w:hideMark/>
          </w:tcPr>
          <w:p w14:paraId="14B199A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3 800,0</w:t>
            </w:r>
          </w:p>
        </w:tc>
        <w:tc>
          <w:tcPr>
            <w:tcW w:w="1218" w:type="dxa"/>
            <w:shd w:val="clear" w:color="auto" w:fill="auto"/>
            <w:noWrap/>
            <w:vAlign w:val="center"/>
            <w:hideMark/>
          </w:tcPr>
          <w:p w14:paraId="7C60434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3000,0</w:t>
            </w:r>
          </w:p>
        </w:tc>
        <w:tc>
          <w:tcPr>
            <w:tcW w:w="1248" w:type="dxa"/>
            <w:shd w:val="clear" w:color="auto" w:fill="auto"/>
            <w:noWrap/>
            <w:vAlign w:val="center"/>
            <w:hideMark/>
          </w:tcPr>
          <w:p w14:paraId="1402E48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3100,0</w:t>
            </w:r>
          </w:p>
        </w:tc>
      </w:tr>
      <w:tr w:rsidR="00C9245C" w:rsidRPr="00C9245C" w14:paraId="09D51E0F" w14:textId="77777777" w:rsidTr="00A56F05">
        <w:trPr>
          <w:trHeight w:val="990"/>
        </w:trPr>
        <w:tc>
          <w:tcPr>
            <w:tcW w:w="884" w:type="dxa"/>
            <w:shd w:val="clear" w:color="auto" w:fill="auto"/>
            <w:noWrap/>
            <w:vAlign w:val="center"/>
            <w:hideMark/>
          </w:tcPr>
          <w:p w14:paraId="70492F4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42A7E29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развитию и поддержке малого и среднего предпринимательства (Иные бюджетные ассигнования)</w:t>
            </w:r>
          </w:p>
        </w:tc>
        <w:tc>
          <w:tcPr>
            <w:tcW w:w="1471" w:type="dxa"/>
            <w:shd w:val="clear" w:color="auto" w:fill="auto"/>
            <w:vAlign w:val="center"/>
            <w:hideMark/>
          </w:tcPr>
          <w:p w14:paraId="3DAD1B1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06 1 02 80380</w:t>
            </w:r>
          </w:p>
        </w:tc>
        <w:tc>
          <w:tcPr>
            <w:tcW w:w="617" w:type="dxa"/>
            <w:shd w:val="clear" w:color="FFFFCC" w:fill="FFFFFF"/>
            <w:vAlign w:val="center"/>
            <w:hideMark/>
          </w:tcPr>
          <w:p w14:paraId="34F61A5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522" w:type="dxa"/>
            <w:shd w:val="clear" w:color="FFFFCC" w:fill="FFFFFF"/>
            <w:vAlign w:val="center"/>
            <w:hideMark/>
          </w:tcPr>
          <w:p w14:paraId="605CC67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62373ED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w:t>
            </w:r>
          </w:p>
        </w:tc>
        <w:tc>
          <w:tcPr>
            <w:tcW w:w="1248" w:type="dxa"/>
            <w:shd w:val="clear" w:color="FFFFCC" w:fill="FFFFFF"/>
            <w:noWrap/>
            <w:vAlign w:val="center"/>
            <w:hideMark/>
          </w:tcPr>
          <w:p w14:paraId="7C7295F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3 800,0</w:t>
            </w:r>
          </w:p>
        </w:tc>
        <w:tc>
          <w:tcPr>
            <w:tcW w:w="1218" w:type="dxa"/>
            <w:shd w:val="clear" w:color="auto" w:fill="auto"/>
            <w:noWrap/>
            <w:vAlign w:val="center"/>
            <w:hideMark/>
          </w:tcPr>
          <w:p w14:paraId="52F133F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3000,0</w:t>
            </w:r>
          </w:p>
        </w:tc>
        <w:tc>
          <w:tcPr>
            <w:tcW w:w="1248" w:type="dxa"/>
            <w:shd w:val="clear" w:color="auto" w:fill="auto"/>
            <w:noWrap/>
            <w:vAlign w:val="center"/>
            <w:hideMark/>
          </w:tcPr>
          <w:p w14:paraId="0A62C2B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3100,0</w:t>
            </w:r>
          </w:p>
        </w:tc>
      </w:tr>
      <w:tr w:rsidR="00C9245C" w:rsidRPr="00C9245C" w14:paraId="360FF53A" w14:textId="77777777" w:rsidTr="00A56F05">
        <w:trPr>
          <w:trHeight w:val="990"/>
        </w:trPr>
        <w:tc>
          <w:tcPr>
            <w:tcW w:w="884" w:type="dxa"/>
            <w:shd w:val="clear" w:color="auto" w:fill="auto"/>
            <w:noWrap/>
            <w:vAlign w:val="center"/>
            <w:hideMark/>
          </w:tcPr>
          <w:p w14:paraId="4FEED9A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6.3.2</w:t>
            </w:r>
          </w:p>
        </w:tc>
        <w:tc>
          <w:tcPr>
            <w:tcW w:w="6766" w:type="dxa"/>
            <w:shd w:val="clear" w:color="auto" w:fill="auto"/>
            <w:vAlign w:val="center"/>
            <w:hideMark/>
          </w:tcPr>
          <w:p w14:paraId="19218C7B"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мероприятия Поддержка и развитие пассажирских перевозок автомобильным транспортом""</w:t>
            </w:r>
          </w:p>
        </w:tc>
        <w:tc>
          <w:tcPr>
            <w:tcW w:w="1471" w:type="dxa"/>
            <w:shd w:val="clear" w:color="auto" w:fill="auto"/>
            <w:vAlign w:val="center"/>
            <w:hideMark/>
          </w:tcPr>
          <w:p w14:paraId="3716FAD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06 1 04 00000</w:t>
            </w:r>
          </w:p>
        </w:tc>
        <w:tc>
          <w:tcPr>
            <w:tcW w:w="617" w:type="dxa"/>
            <w:shd w:val="clear" w:color="FFFFCC" w:fill="FFFFFF"/>
            <w:vAlign w:val="center"/>
            <w:hideMark/>
          </w:tcPr>
          <w:p w14:paraId="07A2C24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0A032CE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36DD717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685748E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6 962,9</w:t>
            </w:r>
          </w:p>
        </w:tc>
        <w:tc>
          <w:tcPr>
            <w:tcW w:w="1218" w:type="dxa"/>
            <w:shd w:val="clear" w:color="auto" w:fill="auto"/>
            <w:noWrap/>
            <w:vAlign w:val="center"/>
            <w:hideMark/>
          </w:tcPr>
          <w:p w14:paraId="7795DD1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7226,7</w:t>
            </w:r>
          </w:p>
        </w:tc>
        <w:tc>
          <w:tcPr>
            <w:tcW w:w="1248" w:type="dxa"/>
            <w:shd w:val="clear" w:color="auto" w:fill="auto"/>
            <w:noWrap/>
            <w:vAlign w:val="center"/>
            <w:hideMark/>
          </w:tcPr>
          <w:p w14:paraId="4B4F237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7515,7</w:t>
            </w:r>
          </w:p>
        </w:tc>
      </w:tr>
      <w:tr w:rsidR="00C9245C" w:rsidRPr="00C9245C" w14:paraId="7A2AF32B" w14:textId="77777777" w:rsidTr="00A56F05">
        <w:trPr>
          <w:trHeight w:val="1545"/>
        </w:trPr>
        <w:tc>
          <w:tcPr>
            <w:tcW w:w="884" w:type="dxa"/>
            <w:shd w:val="clear" w:color="auto" w:fill="auto"/>
            <w:noWrap/>
            <w:vAlign w:val="center"/>
            <w:hideMark/>
          </w:tcPr>
          <w:p w14:paraId="1D3F94F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2B430BA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Меропрятия по организации перевозок пассажиров автомобильным транспортом общественного пользования по муниципальным маршрутам (Закупка товаров, работ и услуг для государственных (муниципальных) нужд)</w:t>
            </w:r>
          </w:p>
        </w:tc>
        <w:tc>
          <w:tcPr>
            <w:tcW w:w="1471" w:type="dxa"/>
            <w:shd w:val="clear" w:color="auto" w:fill="auto"/>
            <w:vAlign w:val="center"/>
            <w:hideMark/>
          </w:tcPr>
          <w:p w14:paraId="4623789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1 04 S9260</w:t>
            </w:r>
          </w:p>
        </w:tc>
        <w:tc>
          <w:tcPr>
            <w:tcW w:w="617" w:type="dxa"/>
            <w:shd w:val="clear" w:color="FFFFCC" w:fill="FFFFFF"/>
            <w:vAlign w:val="center"/>
            <w:hideMark/>
          </w:tcPr>
          <w:p w14:paraId="59D5E7A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7E26129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15A3376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1248" w:type="dxa"/>
            <w:shd w:val="clear" w:color="FFFFCC" w:fill="FFFFFF"/>
            <w:noWrap/>
            <w:vAlign w:val="center"/>
            <w:hideMark/>
          </w:tcPr>
          <w:p w14:paraId="3190D4C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6 844,5</w:t>
            </w:r>
          </w:p>
        </w:tc>
        <w:tc>
          <w:tcPr>
            <w:tcW w:w="1218" w:type="dxa"/>
            <w:shd w:val="clear" w:color="auto" w:fill="auto"/>
            <w:noWrap/>
            <w:vAlign w:val="center"/>
            <w:hideMark/>
          </w:tcPr>
          <w:p w14:paraId="1C3F2A1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7118,3</w:t>
            </w:r>
          </w:p>
        </w:tc>
        <w:tc>
          <w:tcPr>
            <w:tcW w:w="1248" w:type="dxa"/>
            <w:shd w:val="clear" w:color="auto" w:fill="auto"/>
            <w:noWrap/>
            <w:vAlign w:val="center"/>
            <w:hideMark/>
          </w:tcPr>
          <w:p w14:paraId="3E3E616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7403,0</w:t>
            </w:r>
          </w:p>
        </w:tc>
      </w:tr>
      <w:tr w:rsidR="00C9245C" w:rsidRPr="00C9245C" w14:paraId="2FBF68A6" w14:textId="77777777" w:rsidTr="00A56F05">
        <w:trPr>
          <w:trHeight w:val="1485"/>
        </w:trPr>
        <w:tc>
          <w:tcPr>
            <w:tcW w:w="884" w:type="dxa"/>
            <w:shd w:val="clear" w:color="auto" w:fill="auto"/>
            <w:noWrap/>
            <w:vAlign w:val="center"/>
            <w:hideMark/>
          </w:tcPr>
          <w:p w14:paraId="5CBFC18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436FB96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Меропрятия по организации перевозок пассажиров автомобильным транспортом общественного пользования по муниципальным маршрутам (Закупка товаров, работ и услуг для государственных (муниципальных) нужд)</w:t>
            </w:r>
          </w:p>
        </w:tc>
        <w:tc>
          <w:tcPr>
            <w:tcW w:w="1471" w:type="dxa"/>
            <w:shd w:val="clear" w:color="auto" w:fill="auto"/>
            <w:vAlign w:val="center"/>
            <w:hideMark/>
          </w:tcPr>
          <w:p w14:paraId="30284CB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1 04 S9260</w:t>
            </w:r>
          </w:p>
        </w:tc>
        <w:tc>
          <w:tcPr>
            <w:tcW w:w="617" w:type="dxa"/>
            <w:shd w:val="clear" w:color="FFFFCC" w:fill="FFFFFF"/>
            <w:vAlign w:val="center"/>
            <w:hideMark/>
          </w:tcPr>
          <w:p w14:paraId="1514712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4C44FEF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0DF62CD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1248" w:type="dxa"/>
            <w:shd w:val="clear" w:color="FFFFCC" w:fill="FFFFFF"/>
            <w:noWrap/>
            <w:vAlign w:val="center"/>
            <w:hideMark/>
          </w:tcPr>
          <w:p w14:paraId="3823D9A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118,4</w:t>
            </w:r>
          </w:p>
        </w:tc>
        <w:tc>
          <w:tcPr>
            <w:tcW w:w="1218" w:type="dxa"/>
            <w:shd w:val="clear" w:color="auto" w:fill="auto"/>
            <w:noWrap/>
            <w:vAlign w:val="center"/>
            <w:hideMark/>
          </w:tcPr>
          <w:p w14:paraId="52628EF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108,4</w:t>
            </w:r>
          </w:p>
        </w:tc>
        <w:tc>
          <w:tcPr>
            <w:tcW w:w="1248" w:type="dxa"/>
            <w:shd w:val="clear" w:color="auto" w:fill="auto"/>
            <w:noWrap/>
            <w:vAlign w:val="center"/>
            <w:hideMark/>
          </w:tcPr>
          <w:p w14:paraId="2A12D69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112,7</w:t>
            </w:r>
          </w:p>
        </w:tc>
      </w:tr>
      <w:tr w:rsidR="00C9245C" w:rsidRPr="00C9245C" w14:paraId="255748C2" w14:textId="77777777" w:rsidTr="00A56F05">
        <w:trPr>
          <w:trHeight w:val="1005"/>
        </w:trPr>
        <w:tc>
          <w:tcPr>
            <w:tcW w:w="884" w:type="dxa"/>
            <w:shd w:val="clear" w:color="auto" w:fill="auto"/>
            <w:noWrap/>
            <w:vAlign w:val="center"/>
            <w:hideMark/>
          </w:tcPr>
          <w:p w14:paraId="5D1E839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7</w:t>
            </w:r>
          </w:p>
        </w:tc>
        <w:tc>
          <w:tcPr>
            <w:tcW w:w="6766" w:type="dxa"/>
            <w:shd w:val="clear" w:color="FFFFCC" w:fill="FFFFFF"/>
            <w:vAlign w:val="center"/>
            <w:hideMark/>
          </w:tcPr>
          <w:p w14:paraId="76AA34A7"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Муниципальная программа " Муниципальное управление Каширского муниципального района"</w:t>
            </w:r>
          </w:p>
        </w:tc>
        <w:tc>
          <w:tcPr>
            <w:tcW w:w="1471" w:type="dxa"/>
            <w:shd w:val="clear" w:color="FFFFCC" w:fill="FFFFFF"/>
            <w:vAlign w:val="center"/>
            <w:hideMark/>
          </w:tcPr>
          <w:p w14:paraId="7AB2E8D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07 0 00 00000</w:t>
            </w:r>
          </w:p>
        </w:tc>
        <w:tc>
          <w:tcPr>
            <w:tcW w:w="617" w:type="dxa"/>
            <w:shd w:val="clear" w:color="FFFFCC" w:fill="FFFFFF"/>
            <w:vAlign w:val="center"/>
            <w:hideMark/>
          </w:tcPr>
          <w:p w14:paraId="3C9BA22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39A96DF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33ED745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37957AA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54 066,1</w:t>
            </w:r>
          </w:p>
        </w:tc>
        <w:tc>
          <w:tcPr>
            <w:tcW w:w="1218" w:type="dxa"/>
            <w:shd w:val="clear" w:color="FFFFCC" w:fill="FFFFFF"/>
            <w:noWrap/>
            <w:vAlign w:val="center"/>
            <w:hideMark/>
          </w:tcPr>
          <w:p w14:paraId="7C906B2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53 616,8</w:t>
            </w:r>
          </w:p>
        </w:tc>
        <w:tc>
          <w:tcPr>
            <w:tcW w:w="1248" w:type="dxa"/>
            <w:shd w:val="clear" w:color="FFFFCC" w:fill="FFFFFF"/>
            <w:noWrap/>
            <w:vAlign w:val="center"/>
            <w:hideMark/>
          </w:tcPr>
          <w:p w14:paraId="4B6CBB3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55 166,1</w:t>
            </w:r>
          </w:p>
        </w:tc>
      </w:tr>
      <w:tr w:rsidR="00C9245C" w:rsidRPr="00C9245C" w14:paraId="35B82E97" w14:textId="77777777" w:rsidTr="00A56F05">
        <w:trPr>
          <w:trHeight w:val="585"/>
        </w:trPr>
        <w:tc>
          <w:tcPr>
            <w:tcW w:w="884" w:type="dxa"/>
            <w:shd w:val="clear" w:color="auto" w:fill="auto"/>
            <w:noWrap/>
            <w:vAlign w:val="center"/>
            <w:hideMark/>
          </w:tcPr>
          <w:p w14:paraId="208F062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7.1</w:t>
            </w:r>
          </w:p>
        </w:tc>
        <w:tc>
          <w:tcPr>
            <w:tcW w:w="6766" w:type="dxa"/>
            <w:shd w:val="clear" w:color="FFFFCC" w:fill="FFFFFF"/>
            <w:vAlign w:val="center"/>
            <w:hideMark/>
          </w:tcPr>
          <w:p w14:paraId="29EBF18B"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Подпрограмма"Обеспечение реализации муниципальной программы"</w:t>
            </w:r>
          </w:p>
        </w:tc>
        <w:tc>
          <w:tcPr>
            <w:tcW w:w="1471" w:type="dxa"/>
            <w:shd w:val="clear" w:color="FFFFCC" w:fill="FFFFFF"/>
            <w:vAlign w:val="center"/>
            <w:hideMark/>
          </w:tcPr>
          <w:p w14:paraId="5B9E202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07 1 00 00000</w:t>
            </w:r>
          </w:p>
        </w:tc>
        <w:tc>
          <w:tcPr>
            <w:tcW w:w="617" w:type="dxa"/>
            <w:shd w:val="clear" w:color="FFFFCC" w:fill="FFFFFF"/>
            <w:vAlign w:val="center"/>
            <w:hideMark/>
          </w:tcPr>
          <w:p w14:paraId="5C43B2D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2C317B1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014BDAA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5610F6F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54 066,1</w:t>
            </w:r>
          </w:p>
        </w:tc>
        <w:tc>
          <w:tcPr>
            <w:tcW w:w="1218" w:type="dxa"/>
            <w:shd w:val="clear" w:color="FFFFCC" w:fill="FFFFFF"/>
            <w:noWrap/>
            <w:vAlign w:val="center"/>
            <w:hideMark/>
          </w:tcPr>
          <w:p w14:paraId="63DF2C9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53 616,8</w:t>
            </w:r>
          </w:p>
        </w:tc>
        <w:tc>
          <w:tcPr>
            <w:tcW w:w="1248" w:type="dxa"/>
            <w:shd w:val="clear" w:color="FFFFCC" w:fill="FFFFFF"/>
            <w:noWrap/>
            <w:vAlign w:val="center"/>
            <w:hideMark/>
          </w:tcPr>
          <w:p w14:paraId="03BE470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55 166,1</w:t>
            </w:r>
          </w:p>
        </w:tc>
      </w:tr>
      <w:tr w:rsidR="00C9245C" w:rsidRPr="00C9245C" w14:paraId="02B50B4C" w14:textId="77777777" w:rsidTr="00A56F05">
        <w:trPr>
          <w:trHeight w:val="645"/>
        </w:trPr>
        <w:tc>
          <w:tcPr>
            <w:tcW w:w="884" w:type="dxa"/>
            <w:shd w:val="clear" w:color="auto" w:fill="auto"/>
            <w:noWrap/>
            <w:vAlign w:val="center"/>
            <w:hideMark/>
          </w:tcPr>
          <w:p w14:paraId="75E0162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7.1.1</w:t>
            </w:r>
          </w:p>
        </w:tc>
        <w:tc>
          <w:tcPr>
            <w:tcW w:w="6766" w:type="dxa"/>
            <w:shd w:val="clear" w:color="FFFFCC" w:fill="FFFFFF"/>
            <w:vAlign w:val="center"/>
            <w:hideMark/>
          </w:tcPr>
          <w:p w14:paraId="30BF5C1E"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"Финансирование прочих мероприятий "</w:t>
            </w:r>
          </w:p>
        </w:tc>
        <w:tc>
          <w:tcPr>
            <w:tcW w:w="1471" w:type="dxa"/>
            <w:shd w:val="clear" w:color="FFFFCC" w:fill="FFFFFF"/>
            <w:vAlign w:val="center"/>
            <w:hideMark/>
          </w:tcPr>
          <w:p w14:paraId="383DC55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07 1 04 00000</w:t>
            </w:r>
          </w:p>
        </w:tc>
        <w:tc>
          <w:tcPr>
            <w:tcW w:w="617" w:type="dxa"/>
            <w:shd w:val="clear" w:color="FFFFCC" w:fill="FFFFFF"/>
            <w:vAlign w:val="center"/>
            <w:hideMark/>
          </w:tcPr>
          <w:p w14:paraId="34C8574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04C9DD6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4F3F3CE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4810B2F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1 981,1</w:t>
            </w:r>
          </w:p>
        </w:tc>
        <w:tc>
          <w:tcPr>
            <w:tcW w:w="1218" w:type="dxa"/>
            <w:shd w:val="clear" w:color="FFFFCC" w:fill="FFFFFF"/>
            <w:noWrap/>
            <w:vAlign w:val="center"/>
            <w:hideMark/>
          </w:tcPr>
          <w:p w14:paraId="43ADFB3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274,8</w:t>
            </w:r>
          </w:p>
        </w:tc>
        <w:tc>
          <w:tcPr>
            <w:tcW w:w="1248" w:type="dxa"/>
            <w:shd w:val="clear" w:color="FFFFCC" w:fill="FFFFFF"/>
            <w:noWrap/>
            <w:vAlign w:val="center"/>
            <w:hideMark/>
          </w:tcPr>
          <w:p w14:paraId="048BCFF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295,1</w:t>
            </w:r>
          </w:p>
        </w:tc>
      </w:tr>
      <w:tr w:rsidR="00C9245C" w:rsidRPr="00C9245C" w14:paraId="60CBBCD7" w14:textId="77777777" w:rsidTr="00A56F05">
        <w:trPr>
          <w:trHeight w:val="645"/>
        </w:trPr>
        <w:tc>
          <w:tcPr>
            <w:tcW w:w="884" w:type="dxa"/>
            <w:shd w:val="clear" w:color="auto" w:fill="auto"/>
            <w:noWrap/>
            <w:vAlign w:val="center"/>
            <w:hideMark/>
          </w:tcPr>
          <w:p w14:paraId="767F25A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FFFFCC" w:fill="FFFFFF"/>
            <w:vAlign w:val="center"/>
            <w:hideMark/>
          </w:tcPr>
          <w:p w14:paraId="06D500C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проведение выборов (Иные бюджетные ассигнования)</w:t>
            </w:r>
          </w:p>
        </w:tc>
        <w:tc>
          <w:tcPr>
            <w:tcW w:w="1471" w:type="dxa"/>
            <w:shd w:val="clear" w:color="FFFFCC" w:fill="FFFFFF"/>
            <w:vAlign w:val="center"/>
            <w:hideMark/>
          </w:tcPr>
          <w:p w14:paraId="348B427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07 1 04 80010</w:t>
            </w:r>
          </w:p>
        </w:tc>
        <w:tc>
          <w:tcPr>
            <w:tcW w:w="617" w:type="dxa"/>
            <w:shd w:val="clear" w:color="FFFFCC" w:fill="FFFFFF"/>
            <w:vAlign w:val="center"/>
            <w:hideMark/>
          </w:tcPr>
          <w:p w14:paraId="5D825C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6D1E93B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49166A5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1248" w:type="dxa"/>
            <w:shd w:val="clear" w:color="FFFFCC" w:fill="FFFFFF"/>
            <w:noWrap/>
            <w:vAlign w:val="center"/>
            <w:hideMark/>
          </w:tcPr>
          <w:p w14:paraId="7BFB4E5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1 399,1</w:t>
            </w:r>
          </w:p>
        </w:tc>
        <w:tc>
          <w:tcPr>
            <w:tcW w:w="1218" w:type="dxa"/>
            <w:shd w:val="clear" w:color="auto" w:fill="auto"/>
            <w:noWrap/>
            <w:vAlign w:val="center"/>
            <w:hideMark/>
          </w:tcPr>
          <w:p w14:paraId="72F8862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48" w:type="dxa"/>
            <w:shd w:val="clear" w:color="auto" w:fill="auto"/>
            <w:noWrap/>
            <w:vAlign w:val="center"/>
            <w:hideMark/>
          </w:tcPr>
          <w:p w14:paraId="433EF1B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4A3FAEC9" w14:textId="77777777" w:rsidTr="00A56F05">
        <w:trPr>
          <w:trHeight w:val="1230"/>
        </w:trPr>
        <w:tc>
          <w:tcPr>
            <w:tcW w:w="884" w:type="dxa"/>
            <w:shd w:val="clear" w:color="auto" w:fill="auto"/>
            <w:noWrap/>
            <w:vAlign w:val="center"/>
            <w:hideMark/>
          </w:tcPr>
          <w:p w14:paraId="0318694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6766" w:type="dxa"/>
            <w:shd w:val="clear" w:color="FFFFCC" w:fill="FFFFFF"/>
            <w:vAlign w:val="center"/>
            <w:hideMark/>
          </w:tcPr>
          <w:p w14:paraId="5A8AEB0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обеспечению мобилизационной готовности экономики ( Закупка товаров, работ и услуг для государственных (муниципальных) нужд))</w:t>
            </w:r>
          </w:p>
        </w:tc>
        <w:tc>
          <w:tcPr>
            <w:tcW w:w="1471" w:type="dxa"/>
            <w:shd w:val="clear" w:color="FFFFCC" w:fill="FFFFFF"/>
            <w:vAlign w:val="center"/>
            <w:hideMark/>
          </w:tcPr>
          <w:p w14:paraId="1E686F6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07 1 04 80350</w:t>
            </w:r>
          </w:p>
        </w:tc>
        <w:tc>
          <w:tcPr>
            <w:tcW w:w="617" w:type="dxa"/>
            <w:shd w:val="clear" w:color="FFFFCC" w:fill="FFFFFF"/>
            <w:vAlign w:val="center"/>
            <w:hideMark/>
          </w:tcPr>
          <w:p w14:paraId="278586F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4896E04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549" w:type="dxa"/>
            <w:shd w:val="clear" w:color="FFFFCC" w:fill="FFFFFF"/>
            <w:vAlign w:val="center"/>
            <w:hideMark/>
          </w:tcPr>
          <w:p w14:paraId="5F27195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48" w:type="dxa"/>
            <w:shd w:val="clear" w:color="FFFFCC" w:fill="FFFFFF"/>
            <w:noWrap/>
            <w:vAlign w:val="center"/>
            <w:hideMark/>
          </w:tcPr>
          <w:p w14:paraId="7A045A7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120,0</w:t>
            </w:r>
          </w:p>
        </w:tc>
        <w:tc>
          <w:tcPr>
            <w:tcW w:w="1218" w:type="dxa"/>
            <w:shd w:val="clear" w:color="auto" w:fill="auto"/>
            <w:noWrap/>
            <w:vAlign w:val="center"/>
            <w:hideMark/>
          </w:tcPr>
          <w:p w14:paraId="140ED5E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c>
          <w:tcPr>
            <w:tcW w:w="1248" w:type="dxa"/>
            <w:shd w:val="clear" w:color="auto" w:fill="auto"/>
            <w:noWrap/>
            <w:vAlign w:val="center"/>
            <w:hideMark/>
          </w:tcPr>
          <w:p w14:paraId="1831D18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r>
      <w:tr w:rsidR="00C9245C" w:rsidRPr="00C9245C" w14:paraId="6881C2E0" w14:textId="77777777" w:rsidTr="00A56F05">
        <w:trPr>
          <w:trHeight w:val="1245"/>
        </w:trPr>
        <w:tc>
          <w:tcPr>
            <w:tcW w:w="884" w:type="dxa"/>
            <w:shd w:val="clear" w:color="auto" w:fill="auto"/>
            <w:noWrap/>
            <w:vAlign w:val="center"/>
            <w:hideMark/>
          </w:tcPr>
          <w:p w14:paraId="08213C3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FFFFCC" w:fill="FFFFFF"/>
            <w:vAlign w:val="center"/>
            <w:hideMark/>
          </w:tcPr>
          <w:p w14:paraId="7E0F289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1471" w:type="dxa"/>
            <w:shd w:val="clear" w:color="FFFFCC" w:fill="FFFFFF"/>
            <w:vAlign w:val="center"/>
            <w:hideMark/>
          </w:tcPr>
          <w:p w14:paraId="2694642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07 1 04 81430</w:t>
            </w:r>
          </w:p>
        </w:tc>
        <w:tc>
          <w:tcPr>
            <w:tcW w:w="617" w:type="dxa"/>
            <w:shd w:val="clear" w:color="FFFFCC" w:fill="FFFFFF"/>
            <w:vAlign w:val="center"/>
            <w:hideMark/>
          </w:tcPr>
          <w:p w14:paraId="25D2CA1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229EB3D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549" w:type="dxa"/>
            <w:shd w:val="clear" w:color="FFFFCC" w:fill="FFFFFF"/>
            <w:vAlign w:val="center"/>
            <w:hideMark/>
          </w:tcPr>
          <w:p w14:paraId="3D66D5E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1248" w:type="dxa"/>
            <w:shd w:val="clear" w:color="FFFFCC" w:fill="FFFFFF"/>
            <w:noWrap/>
            <w:vAlign w:val="center"/>
            <w:hideMark/>
          </w:tcPr>
          <w:p w14:paraId="2D29476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c>
          <w:tcPr>
            <w:tcW w:w="1218" w:type="dxa"/>
            <w:shd w:val="clear" w:color="auto" w:fill="auto"/>
            <w:noWrap/>
            <w:vAlign w:val="center"/>
            <w:hideMark/>
          </w:tcPr>
          <w:p w14:paraId="23A5FD2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c>
          <w:tcPr>
            <w:tcW w:w="1248" w:type="dxa"/>
            <w:shd w:val="clear" w:color="auto" w:fill="auto"/>
            <w:noWrap/>
            <w:vAlign w:val="center"/>
            <w:hideMark/>
          </w:tcPr>
          <w:p w14:paraId="31ECE7B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r>
      <w:tr w:rsidR="00C9245C" w:rsidRPr="00C9245C" w14:paraId="760D60B9" w14:textId="77777777" w:rsidTr="00A56F05">
        <w:trPr>
          <w:trHeight w:val="915"/>
        </w:trPr>
        <w:tc>
          <w:tcPr>
            <w:tcW w:w="884" w:type="dxa"/>
            <w:shd w:val="clear" w:color="auto" w:fill="auto"/>
            <w:noWrap/>
            <w:vAlign w:val="center"/>
            <w:hideMark/>
          </w:tcPr>
          <w:p w14:paraId="551DE71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6766" w:type="dxa"/>
            <w:shd w:val="clear" w:color="FFFFCC" w:fill="FFFFFF"/>
            <w:vAlign w:val="center"/>
            <w:hideMark/>
          </w:tcPr>
          <w:p w14:paraId="77371D6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в области сельского хозяйства (Закупка товаров, работ и услуг для государственных (муниципальных) нужд)</w:t>
            </w:r>
          </w:p>
        </w:tc>
        <w:tc>
          <w:tcPr>
            <w:tcW w:w="1471" w:type="dxa"/>
            <w:shd w:val="clear" w:color="FFFFCC" w:fill="FFFFFF"/>
            <w:vAlign w:val="center"/>
            <w:hideMark/>
          </w:tcPr>
          <w:p w14:paraId="1870775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07 1 04 78450</w:t>
            </w:r>
          </w:p>
        </w:tc>
        <w:tc>
          <w:tcPr>
            <w:tcW w:w="617" w:type="dxa"/>
            <w:shd w:val="clear" w:color="FFFFCC" w:fill="FFFFFF"/>
            <w:vAlign w:val="center"/>
            <w:hideMark/>
          </w:tcPr>
          <w:p w14:paraId="2D9E82E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3510599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4F48E95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1248" w:type="dxa"/>
            <w:shd w:val="clear" w:color="FFFFCC" w:fill="FFFFFF"/>
            <w:noWrap/>
            <w:vAlign w:val="center"/>
            <w:hideMark/>
          </w:tcPr>
          <w:p w14:paraId="3B2D7EE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362,0</w:t>
            </w:r>
          </w:p>
        </w:tc>
        <w:tc>
          <w:tcPr>
            <w:tcW w:w="1218" w:type="dxa"/>
            <w:shd w:val="clear" w:color="auto" w:fill="auto"/>
            <w:noWrap/>
            <w:vAlign w:val="center"/>
            <w:hideMark/>
          </w:tcPr>
          <w:p w14:paraId="5B6985B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174,8</w:t>
            </w:r>
          </w:p>
        </w:tc>
        <w:tc>
          <w:tcPr>
            <w:tcW w:w="1248" w:type="dxa"/>
            <w:shd w:val="clear" w:color="auto" w:fill="auto"/>
            <w:noWrap/>
            <w:vAlign w:val="center"/>
            <w:hideMark/>
          </w:tcPr>
          <w:p w14:paraId="7A3C4AC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195,1</w:t>
            </w:r>
          </w:p>
        </w:tc>
      </w:tr>
      <w:tr w:rsidR="00C9245C" w:rsidRPr="00C9245C" w14:paraId="1AA12AAA" w14:textId="77777777" w:rsidTr="00A56F05">
        <w:trPr>
          <w:trHeight w:val="990"/>
        </w:trPr>
        <w:tc>
          <w:tcPr>
            <w:tcW w:w="884" w:type="dxa"/>
            <w:shd w:val="clear" w:color="auto" w:fill="auto"/>
            <w:noWrap/>
            <w:vAlign w:val="center"/>
            <w:hideMark/>
          </w:tcPr>
          <w:p w14:paraId="7A448E7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7.1.2</w:t>
            </w:r>
          </w:p>
        </w:tc>
        <w:tc>
          <w:tcPr>
            <w:tcW w:w="6766" w:type="dxa"/>
            <w:shd w:val="clear" w:color="FFFFCC" w:fill="FFFFFF"/>
            <w:vAlign w:val="center"/>
            <w:hideMark/>
          </w:tcPr>
          <w:p w14:paraId="331A75C6"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"Финансовое обеспечение деятельности административной комиссии"</w:t>
            </w:r>
          </w:p>
        </w:tc>
        <w:tc>
          <w:tcPr>
            <w:tcW w:w="1471" w:type="dxa"/>
            <w:shd w:val="clear" w:color="FFFFCC" w:fill="FFFFFF"/>
            <w:vAlign w:val="center"/>
            <w:hideMark/>
          </w:tcPr>
          <w:p w14:paraId="1925013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07 1 03 00000</w:t>
            </w:r>
          </w:p>
        </w:tc>
        <w:tc>
          <w:tcPr>
            <w:tcW w:w="617" w:type="dxa"/>
            <w:shd w:val="clear" w:color="FFFFCC" w:fill="FFFFFF"/>
            <w:vAlign w:val="center"/>
            <w:hideMark/>
          </w:tcPr>
          <w:p w14:paraId="3BACCEC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6F86B2A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1D80167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55E9D75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561,0</w:t>
            </w:r>
          </w:p>
        </w:tc>
        <w:tc>
          <w:tcPr>
            <w:tcW w:w="1218" w:type="dxa"/>
            <w:shd w:val="clear" w:color="auto" w:fill="auto"/>
            <w:noWrap/>
            <w:vAlign w:val="center"/>
            <w:hideMark/>
          </w:tcPr>
          <w:p w14:paraId="06F84E0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584,0</w:t>
            </w:r>
          </w:p>
        </w:tc>
        <w:tc>
          <w:tcPr>
            <w:tcW w:w="1248" w:type="dxa"/>
            <w:shd w:val="clear" w:color="auto" w:fill="auto"/>
            <w:noWrap/>
            <w:vAlign w:val="center"/>
            <w:hideMark/>
          </w:tcPr>
          <w:p w14:paraId="7ED709D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607,0</w:t>
            </w:r>
          </w:p>
        </w:tc>
      </w:tr>
      <w:tr w:rsidR="00C9245C" w:rsidRPr="00C9245C" w14:paraId="01015DB8" w14:textId="77777777" w:rsidTr="00A56F05">
        <w:trPr>
          <w:trHeight w:val="2565"/>
        </w:trPr>
        <w:tc>
          <w:tcPr>
            <w:tcW w:w="884" w:type="dxa"/>
            <w:shd w:val="clear" w:color="auto" w:fill="auto"/>
            <w:noWrap/>
            <w:vAlign w:val="center"/>
            <w:hideMark/>
          </w:tcPr>
          <w:p w14:paraId="33EE800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000000" w:fill="FFFFFF"/>
            <w:vAlign w:val="center"/>
            <w:hideMark/>
          </w:tcPr>
          <w:p w14:paraId="5FB2058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органов местного самоуправления ( административных комиссий)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1" w:type="dxa"/>
            <w:shd w:val="clear" w:color="FFFFCC" w:fill="FFFFFF"/>
            <w:vAlign w:val="center"/>
            <w:hideMark/>
          </w:tcPr>
          <w:p w14:paraId="4B89D67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07 1 03 78470</w:t>
            </w:r>
          </w:p>
        </w:tc>
        <w:tc>
          <w:tcPr>
            <w:tcW w:w="617" w:type="dxa"/>
            <w:shd w:val="clear" w:color="FFFFCC" w:fill="FFFFFF"/>
            <w:vAlign w:val="center"/>
            <w:hideMark/>
          </w:tcPr>
          <w:p w14:paraId="01F6753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22" w:type="dxa"/>
            <w:shd w:val="clear" w:color="FFFFCC" w:fill="FFFFFF"/>
            <w:vAlign w:val="center"/>
            <w:hideMark/>
          </w:tcPr>
          <w:p w14:paraId="66FAB55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3B0B8A9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48" w:type="dxa"/>
            <w:shd w:val="clear" w:color="FFFFCC" w:fill="FFFFFF"/>
            <w:noWrap/>
            <w:vAlign w:val="center"/>
            <w:hideMark/>
          </w:tcPr>
          <w:p w14:paraId="44D0DEB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561,0</w:t>
            </w:r>
          </w:p>
        </w:tc>
        <w:tc>
          <w:tcPr>
            <w:tcW w:w="1218" w:type="dxa"/>
            <w:shd w:val="clear" w:color="auto" w:fill="auto"/>
            <w:noWrap/>
            <w:vAlign w:val="center"/>
            <w:hideMark/>
          </w:tcPr>
          <w:p w14:paraId="1BFC986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584,0</w:t>
            </w:r>
          </w:p>
        </w:tc>
        <w:tc>
          <w:tcPr>
            <w:tcW w:w="1248" w:type="dxa"/>
            <w:shd w:val="clear" w:color="auto" w:fill="auto"/>
            <w:noWrap/>
            <w:vAlign w:val="center"/>
            <w:hideMark/>
          </w:tcPr>
          <w:p w14:paraId="446F684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607,0</w:t>
            </w:r>
          </w:p>
        </w:tc>
      </w:tr>
      <w:tr w:rsidR="00C9245C" w:rsidRPr="00C9245C" w14:paraId="77E67242" w14:textId="77777777" w:rsidTr="00A56F05">
        <w:trPr>
          <w:trHeight w:val="990"/>
        </w:trPr>
        <w:tc>
          <w:tcPr>
            <w:tcW w:w="884" w:type="dxa"/>
            <w:shd w:val="clear" w:color="auto" w:fill="auto"/>
            <w:noWrap/>
            <w:vAlign w:val="center"/>
            <w:hideMark/>
          </w:tcPr>
          <w:p w14:paraId="2C75061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7.1.3</w:t>
            </w:r>
          </w:p>
        </w:tc>
        <w:tc>
          <w:tcPr>
            <w:tcW w:w="6766" w:type="dxa"/>
            <w:shd w:val="clear" w:color="000000" w:fill="FFFFFF"/>
            <w:vAlign w:val="center"/>
            <w:hideMark/>
          </w:tcPr>
          <w:p w14:paraId="2077FE5F"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"Финансовое обеспечение деятельности МКУ "Служба технического обеспечения""</w:t>
            </w:r>
          </w:p>
        </w:tc>
        <w:tc>
          <w:tcPr>
            <w:tcW w:w="1471" w:type="dxa"/>
            <w:shd w:val="clear" w:color="FFFFCC" w:fill="FFFFFF"/>
            <w:vAlign w:val="center"/>
            <w:hideMark/>
          </w:tcPr>
          <w:p w14:paraId="3666493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07 1 02 00000</w:t>
            </w:r>
          </w:p>
        </w:tc>
        <w:tc>
          <w:tcPr>
            <w:tcW w:w="617" w:type="dxa"/>
            <w:shd w:val="clear" w:color="FFFFCC" w:fill="FFFFFF"/>
            <w:vAlign w:val="center"/>
            <w:hideMark/>
          </w:tcPr>
          <w:p w14:paraId="0D134B6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3840D28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29D8BD7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7AEA2C5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21 387,0</w:t>
            </w:r>
          </w:p>
        </w:tc>
        <w:tc>
          <w:tcPr>
            <w:tcW w:w="1218" w:type="dxa"/>
            <w:shd w:val="clear" w:color="auto" w:fill="auto"/>
            <w:noWrap/>
            <w:vAlign w:val="center"/>
            <w:hideMark/>
          </w:tcPr>
          <w:p w14:paraId="04B3EDD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21868,0</w:t>
            </w:r>
          </w:p>
        </w:tc>
        <w:tc>
          <w:tcPr>
            <w:tcW w:w="1248" w:type="dxa"/>
            <w:shd w:val="clear" w:color="auto" w:fill="auto"/>
            <w:noWrap/>
            <w:vAlign w:val="center"/>
            <w:hideMark/>
          </w:tcPr>
          <w:p w14:paraId="05B7D15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22389,0</w:t>
            </w:r>
          </w:p>
        </w:tc>
      </w:tr>
      <w:tr w:rsidR="00C9245C" w:rsidRPr="00C9245C" w14:paraId="497E1F94" w14:textId="77777777" w:rsidTr="00A56F05">
        <w:trPr>
          <w:trHeight w:val="2100"/>
        </w:trPr>
        <w:tc>
          <w:tcPr>
            <w:tcW w:w="884" w:type="dxa"/>
            <w:shd w:val="clear" w:color="auto" w:fill="auto"/>
            <w:noWrap/>
            <w:vAlign w:val="center"/>
            <w:hideMark/>
          </w:tcPr>
          <w:p w14:paraId="5EBA39A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29426FE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деятельности(оказание услуг) муниципальных учреждений (Расходы на выплату персоналу в целях обеспечения выполнения функций государственными(муниципальными)органами,казенными учреждениями,органами управления государственными внебюджетными фондами)</w:t>
            </w:r>
          </w:p>
        </w:tc>
        <w:tc>
          <w:tcPr>
            <w:tcW w:w="1471" w:type="dxa"/>
            <w:shd w:val="clear" w:color="FFFFCC" w:fill="FFFFFF"/>
            <w:vAlign w:val="center"/>
            <w:hideMark/>
          </w:tcPr>
          <w:p w14:paraId="74CB6ED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07 1 02 80590</w:t>
            </w:r>
          </w:p>
        </w:tc>
        <w:tc>
          <w:tcPr>
            <w:tcW w:w="617" w:type="dxa"/>
            <w:shd w:val="clear" w:color="FFFFCC" w:fill="FFFFFF"/>
            <w:vAlign w:val="center"/>
            <w:hideMark/>
          </w:tcPr>
          <w:p w14:paraId="3B6744D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22" w:type="dxa"/>
            <w:shd w:val="clear" w:color="FFFFCC" w:fill="FFFFFF"/>
            <w:vAlign w:val="center"/>
            <w:hideMark/>
          </w:tcPr>
          <w:p w14:paraId="03C8716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3BB4387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48" w:type="dxa"/>
            <w:shd w:val="clear" w:color="FFFFCC" w:fill="FFFFFF"/>
            <w:noWrap/>
            <w:vAlign w:val="center"/>
            <w:hideMark/>
          </w:tcPr>
          <w:p w14:paraId="0BE70D3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16 322,0</w:t>
            </w:r>
          </w:p>
        </w:tc>
        <w:tc>
          <w:tcPr>
            <w:tcW w:w="1218" w:type="dxa"/>
            <w:shd w:val="clear" w:color="auto" w:fill="auto"/>
            <w:noWrap/>
            <w:vAlign w:val="center"/>
            <w:hideMark/>
          </w:tcPr>
          <w:p w14:paraId="39F2C49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16768,0</w:t>
            </w:r>
          </w:p>
        </w:tc>
        <w:tc>
          <w:tcPr>
            <w:tcW w:w="1248" w:type="dxa"/>
            <w:shd w:val="clear" w:color="auto" w:fill="auto"/>
            <w:noWrap/>
            <w:vAlign w:val="center"/>
            <w:hideMark/>
          </w:tcPr>
          <w:p w14:paraId="316D4F0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17289,0</w:t>
            </w:r>
          </w:p>
        </w:tc>
      </w:tr>
      <w:tr w:rsidR="00C9245C" w:rsidRPr="00C9245C" w14:paraId="2AF771D9" w14:textId="77777777" w:rsidTr="00A56F05">
        <w:trPr>
          <w:trHeight w:val="1230"/>
        </w:trPr>
        <w:tc>
          <w:tcPr>
            <w:tcW w:w="884" w:type="dxa"/>
            <w:shd w:val="clear" w:color="auto" w:fill="auto"/>
            <w:noWrap/>
            <w:vAlign w:val="center"/>
            <w:hideMark/>
          </w:tcPr>
          <w:p w14:paraId="068E4EA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1C6C270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деятельности(оказание услуг) муниципальных учреждений (Закупка товаров,работ и услуг для государственных(муниципальных)нужд)</w:t>
            </w:r>
          </w:p>
        </w:tc>
        <w:tc>
          <w:tcPr>
            <w:tcW w:w="1471" w:type="dxa"/>
            <w:shd w:val="clear" w:color="FFFFCC" w:fill="FFFFFF"/>
            <w:vAlign w:val="center"/>
            <w:hideMark/>
          </w:tcPr>
          <w:p w14:paraId="7C20E5A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07 1 02 80590</w:t>
            </w:r>
          </w:p>
        </w:tc>
        <w:tc>
          <w:tcPr>
            <w:tcW w:w="617" w:type="dxa"/>
            <w:shd w:val="clear" w:color="FFFFCC" w:fill="FFFFFF"/>
            <w:vAlign w:val="center"/>
            <w:hideMark/>
          </w:tcPr>
          <w:p w14:paraId="1517B39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4951025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43D2B73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48" w:type="dxa"/>
            <w:shd w:val="clear" w:color="FFFFCC" w:fill="FFFFFF"/>
            <w:noWrap/>
            <w:vAlign w:val="center"/>
            <w:hideMark/>
          </w:tcPr>
          <w:p w14:paraId="05CA9D8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5 065,0</w:t>
            </w:r>
          </w:p>
        </w:tc>
        <w:tc>
          <w:tcPr>
            <w:tcW w:w="1218" w:type="dxa"/>
            <w:shd w:val="clear" w:color="auto" w:fill="auto"/>
            <w:noWrap/>
            <w:vAlign w:val="center"/>
            <w:hideMark/>
          </w:tcPr>
          <w:p w14:paraId="49093B6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5100,0</w:t>
            </w:r>
          </w:p>
        </w:tc>
        <w:tc>
          <w:tcPr>
            <w:tcW w:w="1248" w:type="dxa"/>
            <w:shd w:val="clear" w:color="auto" w:fill="auto"/>
            <w:noWrap/>
            <w:vAlign w:val="center"/>
            <w:hideMark/>
          </w:tcPr>
          <w:p w14:paraId="02379FB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5100,0</w:t>
            </w:r>
          </w:p>
        </w:tc>
      </w:tr>
      <w:tr w:rsidR="00C9245C" w:rsidRPr="00C9245C" w14:paraId="481AA6C9" w14:textId="77777777" w:rsidTr="00A56F05">
        <w:trPr>
          <w:trHeight w:val="795"/>
        </w:trPr>
        <w:tc>
          <w:tcPr>
            <w:tcW w:w="884" w:type="dxa"/>
            <w:shd w:val="clear" w:color="auto" w:fill="auto"/>
            <w:noWrap/>
            <w:vAlign w:val="center"/>
            <w:hideMark/>
          </w:tcPr>
          <w:p w14:paraId="71D74C0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7.1.4</w:t>
            </w:r>
          </w:p>
        </w:tc>
        <w:tc>
          <w:tcPr>
            <w:tcW w:w="6766" w:type="dxa"/>
            <w:shd w:val="clear" w:color="FFFFCC" w:fill="FFFFFF"/>
            <w:vAlign w:val="center"/>
            <w:hideMark/>
          </w:tcPr>
          <w:p w14:paraId="6B8D84BB"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"Финансовое обеспечение деятельности администрации"</w:t>
            </w:r>
          </w:p>
        </w:tc>
        <w:tc>
          <w:tcPr>
            <w:tcW w:w="1471" w:type="dxa"/>
            <w:shd w:val="clear" w:color="auto" w:fill="auto"/>
            <w:vAlign w:val="center"/>
            <w:hideMark/>
          </w:tcPr>
          <w:p w14:paraId="2F29FD6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07 1 01 00000</w:t>
            </w:r>
          </w:p>
        </w:tc>
        <w:tc>
          <w:tcPr>
            <w:tcW w:w="617" w:type="dxa"/>
            <w:shd w:val="clear" w:color="auto" w:fill="auto"/>
            <w:vAlign w:val="center"/>
            <w:hideMark/>
          </w:tcPr>
          <w:p w14:paraId="78EC5CC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22" w:type="dxa"/>
            <w:shd w:val="clear" w:color="auto" w:fill="auto"/>
            <w:vAlign w:val="center"/>
            <w:hideMark/>
          </w:tcPr>
          <w:p w14:paraId="1EAFDC6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49" w:type="dxa"/>
            <w:shd w:val="clear" w:color="FFFFCC" w:fill="FFFFFF"/>
            <w:vAlign w:val="center"/>
            <w:hideMark/>
          </w:tcPr>
          <w:p w14:paraId="5BA7A93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248" w:type="dxa"/>
            <w:shd w:val="clear" w:color="FFFFCC" w:fill="FFFFFF"/>
            <w:noWrap/>
            <w:vAlign w:val="center"/>
            <w:hideMark/>
          </w:tcPr>
          <w:p w14:paraId="4A14AE7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30137,0</w:t>
            </w:r>
          </w:p>
        </w:tc>
        <w:tc>
          <w:tcPr>
            <w:tcW w:w="1218" w:type="dxa"/>
            <w:shd w:val="clear" w:color="FFFFCC" w:fill="FFFFFF"/>
            <w:noWrap/>
            <w:vAlign w:val="center"/>
            <w:hideMark/>
          </w:tcPr>
          <w:p w14:paraId="1675667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30890,0</w:t>
            </w:r>
          </w:p>
        </w:tc>
        <w:tc>
          <w:tcPr>
            <w:tcW w:w="1248" w:type="dxa"/>
            <w:shd w:val="clear" w:color="FFFFCC" w:fill="FFFFFF"/>
            <w:noWrap/>
            <w:vAlign w:val="center"/>
            <w:hideMark/>
          </w:tcPr>
          <w:p w14:paraId="30E7CFC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31875,0</w:t>
            </w:r>
          </w:p>
        </w:tc>
      </w:tr>
      <w:tr w:rsidR="00C9245C" w:rsidRPr="00C9245C" w14:paraId="255EA02E" w14:textId="77777777" w:rsidTr="00A56F05">
        <w:trPr>
          <w:trHeight w:val="2145"/>
        </w:trPr>
        <w:tc>
          <w:tcPr>
            <w:tcW w:w="884" w:type="dxa"/>
            <w:shd w:val="clear" w:color="auto" w:fill="auto"/>
            <w:noWrap/>
            <w:vAlign w:val="center"/>
            <w:hideMark/>
          </w:tcPr>
          <w:p w14:paraId="417D4E4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7F30CAC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1471" w:type="dxa"/>
            <w:shd w:val="clear" w:color="FFFFCC" w:fill="FFFFFF"/>
            <w:vAlign w:val="center"/>
            <w:hideMark/>
          </w:tcPr>
          <w:p w14:paraId="0DE08EC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07 1 01 82020</w:t>
            </w:r>
          </w:p>
        </w:tc>
        <w:tc>
          <w:tcPr>
            <w:tcW w:w="617" w:type="dxa"/>
            <w:shd w:val="clear" w:color="auto" w:fill="auto"/>
            <w:vAlign w:val="center"/>
            <w:hideMark/>
          </w:tcPr>
          <w:p w14:paraId="7AD281F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22" w:type="dxa"/>
            <w:shd w:val="clear" w:color="auto" w:fill="auto"/>
            <w:vAlign w:val="center"/>
            <w:hideMark/>
          </w:tcPr>
          <w:p w14:paraId="78D0F5D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0373FE9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48" w:type="dxa"/>
            <w:shd w:val="clear" w:color="FFFFCC" w:fill="FFFFFF"/>
            <w:noWrap/>
            <w:vAlign w:val="center"/>
            <w:hideMark/>
          </w:tcPr>
          <w:p w14:paraId="13F9C2D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2496,2</w:t>
            </w:r>
          </w:p>
        </w:tc>
        <w:tc>
          <w:tcPr>
            <w:tcW w:w="1218" w:type="dxa"/>
            <w:shd w:val="clear" w:color="auto" w:fill="auto"/>
            <w:noWrap/>
            <w:vAlign w:val="center"/>
            <w:hideMark/>
          </w:tcPr>
          <w:p w14:paraId="6FB4747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2605,4</w:t>
            </w:r>
          </w:p>
        </w:tc>
        <w:tc>
          <w:tcPr>
            <w:tcW w:w="1248" w:type="dxa"/>
            <w:shd w:val="clear" w:color="auto" w:fill="auto"/>
            <w:noWrap/>
            <w:vAlign w:val="center"/>
            <w:hideMark/>
          </w:tcPr>
          <w:p w14:paraId="78E5DD1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2709,6</w:t>
            </w:r>
          </w:p>
        </w:tc>
      </w:tr>
      <w:tr w:rsidR="00C9245C" w:rsidRPr="00C9245C" w14:paraId="277FE518" w14:textId="77777777" w:rsidTr="00A56F05">
        <w:trPr>
          <w:trHeight w:val="2580"/>
        </w:trPr>
        <w:tc>
          <w:tcPr>
            <w:tcW w:w="884" w:type="dxa"/>
            <w:shd w:val="clear" w:color="auto" w:fill="auto"/>
            <w:noWrap/>
            <w:vAlign w:val="center"/>
            <w:hideMark/>
          </w:tcPr>
          <w:p w14:paraId="3A33D7C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6766" w:type="dxa"/>
            <w:shd w:val="clear" w:color="auto" w:fill="auto"/>
            <w:vAlign w:val="center"/>
            <w:hideMark/>
          </w:tcPr>
          <w:p w14:paraId="71EAE48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государственных органов и органов местного самоуправления Каширского муниципального района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1471" w:type="dxa"/>
            <w:shd w:val="clear" w:color="FFFFCC" w:fill="FFFFFF"/>
            <w:vAlign w:val="center"/>
            <w:hideMark/>
          </w:tcPr>
          <w:p w14:paraId="5B4E286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07 1 01 82010</w:t>
            </w:r>
          </w:p>
        </w:tc>
        <w:tc>
          <w:tcPr>
            <w:tcW w:w="617" w:type="dxa"/>
            <w:shd w:val="clear" w:color="FFFFCC" w:fill="FFFFFF"/>
            <w:vAlign w:val="center"/>
            <w:hideMark/>
          </w:tcPr>
          <w:p w14:paraId="60718A2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22" w:type="dxa"/>
            <w:shd w:val="clear" w:color="FFFFCC" w:fill="FFFFFF"/>
            <w:vAlign w:val="center"/>
            <w:hideMark/>
          </w:tcPr>
          <w:p w14:paraId="7ECEE37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61F96DD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48" w:type="dxa"/>
            <w:shd w:val="clear" w:color="FFFFCC" w:fill="FFFFFF"/>
            <w:noWrap/>
            <w:vAlign w:val="center"/>
            <w:hideMark/>
          </w:tcPr>
          <w:p w14:paraId="38F8166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21174,8</w:t>
            </w:r>
          </w:p>
        </w:tc>
        <w:tc>
          <w:tcPr>
            <w:tcW w:w="1218" w:type="dxa"/>
            <w:shd w:val="clear" w:color="auto" w:fill="auto"/>
            <w:noWrap/>
            <w:vAlign w:val="center"/>
            <w:hideMark/>
          </w:tcPr>
          <w:p w14:paraId="207FDE2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22024,6</w:t>
            </w:r>
          </w:p>
        </w:tc>
        <w:tc>
          <w:tcPr>
            <w:tcW w:w="1248" w:type="dxa"/>
            <w:shd w:val="clear" w:color="auto" w:fill="auto"/>
            <w:noWrap/>
            <w:vAlign w:val="center"/>
            <w:hideMark/>
          </w:tcPr>
          <w:p w14:paraId="6479961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22905,4</w:t>
            </w:r>
          </w:p>
        </w:tc>
      </w:tr>
      <w:tr w:rsidR="00C9245C" w:rsidRPr="00C9245C" w14:paraId="21AC808D" w14:textId="77777777" w:rsidTr="00A56F05">
        <w:trPr>
          <w:trHeight w:val="1440"/>
        </w:trPr>
        <w:tc>
          <w:tcPr>
            <w:tcW w:w="884" w:type="dxa"/>
            <w:shd w:val="clear" w:color="auto" w:fill="auto"/>
            <w:noWrap/>
            <w:vAlign w:val="center"/>
            <w:hideMark/>
          </w:tcPr>
          <w:p w14:paraId="7084A36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2B7DB6E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государственных органов и органов местного самоуправления Каширского муниципального района (Закупка товаров, работ и услуг для государственных (муниципальных) нужд)</w:t>
            </w:r>
          </w:p>
        </w:tc>
        <w:tc>
          <w:tcPr>
            <w:tcW w:w="1471" w:type="dxa"/>
            <w:shd w:val="clear" w:color="FFFFCC" w:fill="FFFFFF"/>
            <w:vAlign w:val="center"/>
            <w:hideMark/>
          </w:tcPr>
          <w:p w14:paraId="10DDB76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07 1 01 82010</w:t>
            </w:r>
          </w:p>
        </w:tc>
        <w:tc>
          <w:tcPr>
            <w:tcW w:w="617" w:type="dxa"/>
            <w:shd w:val="clear" w:color="auto" w:fill="auto"/>
            <w:vAlign w:val="center"/>
            <w:hideMark/>
          </w:tcPr>
          <w:p w14:paraId="24D084F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6E8AB0B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59A9DE9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48" w:type="dxa"/>
            <w:shd w:val="clear" w:color="FFFFCC" w:fill="FFFFFF"/>
            <w:noWrap/>
            <w:vAlign w:val="center"/>
            <w:hideMark/>
          </w:tcPr>
          <w:p w14:paraId="64CCB0E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5868,0</w:t>
            </w:r>
          </w:p>
        </w:tc>
        <w:tc>
          <w:tcPr>
            <w:tcW w:w="1218" w:type="dxa"/>
            <w:shd w:val="clear" w:color="auto" w:fill="auto"/>
            <w:noWrap/>
            <w:vAlign w:val="center"/>
            <w:hideMark/>
          </w:tcPr>
          <w:p w14:paraId="1BAB5F4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5980,0</w:t>
            </w:r>
          </w:p>
        </w:tc>
        <w:tc>
          <w:tcPr>
            <w:tcW w:w="1248" w:type="dxa"/>
            <w:shd w:val="clear" w:color="auto" w:fill="auto"/>
            <w:noWrap/>
            <w:vAlign w:val="center"/>
            <w:hideMark/>
          </w:tcPr>
          <w:p w14:paraId="18737DC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5980,0</w:t>
            </w:r>
          </w:p>
        </w:tc>
      </w:tr>
      <w:tr w:rsidR="00C9245C" w:rsidRPr="00C9245C" w14:paraId="41412286" w14:textId="77777777" w:rsidTr="00A56F05">
        <w:trPr>
          <w:trHeight w:val="1350"/>
        </w:trPr>
        <w:tc>
          <w:tcPr>
            <w:tcW w:w="884" w:type="dxa"/>
            <w:shd w:val="clear" w:color="auto" w:fill="auto"/>
            <w:noWrap/>
            <w:vAlign w:val="center"/>
            <w:hideMark/>
          </w:tcPr>
          <w:p w14:paraId="71CC6B7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4A44016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государственных органов и органов местного самоуправления Каширского муниципального района (Иные бюджетные ассигнования)</w:t>
            </w:r>
          </w:p>
        </w:tc>
        <w:tc>
          <w:tcPr>
            <w:tcW w:w="1471" w:type="dxa"/>
            <w:shd w:val="clear" w:color="FFFFCC" w:fill="FFFFFF"/>
            <w:vAlign w:val="center"/>
            <w:hideMark/>
          </w:tcPr>
          <w:p w14:paraId="2DF5F35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07 1 01 82010</w:t>
            </w:r>
          </w:p>
        </w:tc>
        <w:tc>
          <w:tcPr>
            <w:tcW w:w="617" w:type="dxa"/>
            <w:shd w:val="clear" w:color="auto" w:fill="auto"/>
            <w:vAlign w:val="center"/>
            <w:hideMark/>
          </w:tcPr>
          <w:p w14:paraId="4F84B87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522" w:type="dxa"/>
            <w:shd w:val="clear" w:color="FFFFCC" w:fill="FFFFFF"/>
            <w:vAlign w:val="center"/>
            <w:hideMark/>
          </w:tcPr>
          <w:p w14:paraId="31A60DC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4A6BE6A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1248" w:type="dxa"/>
            <w:shd w:val="clear" w:color="FFFFCC" w:fill="FFFFFF"/>
            <w:noWrap/>
            <w:vAlign w:val="center"/>
            <w:hideMark/>
          </w:tcPr>
          <w:p w14:paraId="287D9B6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198,0</w:t>
            </w:r>
          </w:p>
        </w:tc>
        <w:tc>
          <w:tcPr>
            <w:tcW w:w="1218" w:type="dxa"/>
            <w:shd w:val="clear" w:color="auto" w:fill="auto"/>
            <w:noWrap/>
            <w:vAlign w:val="center"/>
            <w:hideMark/>
          </w:tcPr>
          <w:p w14:paraId="75C03B8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180,0</w:t>
            </w:r>
          </w:p>
        </w:tc>
        <w:tc>
          <w:tcPr>
            <w:tcW w:w="1248" w:type="dxa"/>
            <w:shd w:val="clear" w:color="auto" w:fill="auto"/>
            <w:noWrap/>
            <w:vAlign w:val="center"/>
            <w:hideMark/>
          </w:tcPr>
          <w:p w14:paraId="6AB873D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180,0</w:t>
            </w:r>
          </w:p>
        </w:tc>
      </w:tr>
      <w:tr w:rsidR="00C9245C" w:rsidRPr="00C9245C" w14:paraId="14277EF1" w14:textId="77777777" w:rsidTr="00A56F05">
        <w:trPr>
          <w:trHeight w:val="975"/>
        </w:trPr>
        <w:tc>
          <w:tcPr>
            <w:tcW w:w="884" w:type="dxa"/>
            <w:shd w:val="clear" w:color="auto" w:fill="auto"/>
            <w:noWrap/>
            <w:vAlign w:val="center"/>
            <w:hideMark/>
          </w:tcPr>
          <w:p w14:paraId="7AD64E9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000000" w:fill="FFFFFF"/>
            <w:vAlign w:val="center"/>
            <w:hideMark/>
          </w:tcPr>
          <w:p w14:paraId="0A91BD8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Выполнение других расходных обязательств (Закупка товаров , работ и услуг для государственных (муниципальных) нужд)</w:t>
            </w:r>
          </w:p>
        </w:tc>
        <w:tc>
          <w:tcPr>
            <w:tcW w:w="1471" w:type="dxa"/>
            <w:shd w:val="clear" w:color="FFFFCC" w:fill="FFFFFF"/>
            <w:vAlign w:val="center"/>
            <w:hideMark/>
          </w:tcPr>
          <w:p w14:paraId="14202F8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07 1 01 80200</w:t>
            </w:r>
          </w:p>
        </w:tc>
        <w:tc>
          <w:tcPr>
            <w:tcW w:w="617" w:type="dxa"/>
            <w:shd w:val="clear" w:color="FFFFCC" w:fill="FFFFFF"/>
            <w:vAlign w:val="center"/>
            <w:hideMark/>
          </w:tcPr>
          <w:p w14:paraId="31CBCE7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72BD950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6E0C3FC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48" w:type="dxa"/>
            <w:shd w:val="clear" w:color="FFFFCC" w:fill="FFFFFF"/>
            <w:noWrap/>
            <w:vAlign w:val="center"/>
            <w:hideMark/>
          </w:tcPr>
          <w:p w14:paraId="66F6D11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400,0</w:t>
            </w:r>
          </w:p>
        </w:tc>
        <w:tc>
          <w:tcPr>
            <w:tcW w:w="1218" w:type="dxa"/>
            <w:shd w:val="clear" w:color="auto" w:fill="auto"/>
            <w:noWrap/>
            <w:vAlign w:val="center"/>
            <w:hideMark/>
          </w:tcPr>
          <w:p w14:paraId="25C1251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c>
          <w:tcPr>
            <w:tcW w:w="1248" w:type="dxa"/>
            <w:shd w:val="clear" w:color="auto" w:fill="auto"/>
            <w:noWrap/>
            <w:vAlign w:val="center"/>
            <w:hideMark/>
          </w:tcPr>
          <w:p w14:paraId="7DB7EDB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r>
      <w:tr w:rsidR="00C9245C" w:rsidRPr="00C9245C" w14:paraId="7974BE89" w14:textId="77777777" w:rsidTr="00A56F05">
        <w:trPr>
          <w:trHeight w:val="975"/>
        </w:trPr>
        <w:tc>
          <w:tcPr>
            <w:tcW w:w="884" w:type="dxa"/>
            <w:shd w:val="clear" w:color="auto" w:fill="auto"/>
            <w:noWrap/>
            <w:vAlign w:val="center"/>
            <w:hideMark/>
          </w:tcPr>
          <w:p w14:paraId="4A3DA7F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8</w:t>
            </w:r>
          </w:p>
        </w:tc>
        <w:tc>
          <w:tcPr>
            <w:tcW w:w="6766" w:type="dxa"/>
            <w:shd w:val="clear" w:color="000000" w:fill="FFFFFF"/>
            <w:vAlign w:val="center"/>
            <w:hideMark/>
          </w:tcPr>
          <w:p w14:paraId="3A615BFD"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Муниципальная программа "Участие в профилактике экстремизма на территории Каширского муниципального района"</w:t>
            </w:r>
          </w:p>
        </w:tc>
        <w:tc>
          <w:tcPr>
            <w:tcW w:w="1471" w:type="dxa"/>
            <w:shd w:val="clear" w:color="FFFFCC" w:fill="FFFFFF"/>
            <w:vAlign w:val="center"/>
            <w:hideMark/>
          </w:tcPr>
          <w:p w14:paraId="4412C7A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08 0 00 00000</w:t>
            </w:r>
          </w:p>
        </w:tc>
        <w:tc>
          <w:tcPr>
            <w:tcW w:w="617" w:type="dxa"/>
            <w:shd w:val="clear" w:color="FFFFCC" w:fill="FFFFFF"/>
            <w:vAlign w:val="center"/>
            <w:hideMark/>
          </w:tcPr>
          <w:p w14:paraId="1F82749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6ABE8DC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2B52FB5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29811AD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50,0</w:t>
            </w:r>
          </w:p>
        </w:tc>
        <w:tc>
          <w:tcPr>
            <w:tcW w:w="1218" w:type="dxa"/>
            <w:shd w:val="clear" w:color="auto" w:fill="auto"/>
            <w:noWrap/>
            <w:vAlign w:val="center"/>
            <w:hideMark/>
          </w:tcPr>
          <w:p w14:paraId="58EF629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50,0</w:t>
            </w:r>
          </w:p>
        </w:tc>
        <w:tc>
          <w:tcPr>
            <w:tcW w:w="1248" w:type="dxa"/>
            <w:shd w:val="clear" w:color="auto" w:fill="auto"/>
            <w:noWrap/>
            <w:vAlign w:val="center"/>
            <w:hideMark/>
          </w:tcPr>
          <w:p w14:paraId="72A6862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50,0</w:t>
            </w:r>
          </w:p>
        </w:tc>
      </w:tr>
      <w:tr w:rsidR="00C9245C" w:rsidRPr="00C9245C" w14:paraId="22383739" w14:textId="77777777" w:rsidTr="00A56F05">
        <w:trPr>
          <w:trHeight w:val="975"/>
        </w:trPr>
        <w:tc>
          <w:tcPr>
            <w:tcW w:w="884" w:type="dxa"/>
            <w:shd w:val="clear" w:color="auto" w:fill="auto"/>
            <w:noWrap/>
            <w:vAlign w:val="center"/>
            <w:hideMark/>
          </w:tcPr>
          <w:p w14:paraId="0EBE751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8.1</w:t>
            </w:r>
          </w:p>
        </w:tc>
        <w:tc>
          <w:tcPr>
            <w:tcW w:w="6766" w:type="dxa"/>
            <w:shd w:val="clear" w:color="000000" w:fill="FFFFFF"/>
            <w:vAlign w:val="center"/>
            <w:hideMark/>
          </w:tcPr>
          <w:p w14:paraId="3B9F0624"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"Профилактика экстремизма на территории Каширского муниципального района"</w:t>
            </w:r>
          </w:p>
        </w:tc>
        <w:tc>
          <w:tcPr>
            <w:tcW w:w="1471" w:type="dxa"/>
            <w:shd w:val="clear" w:color="FFFFCC" w:fill="FFFFFF"/>
            <w:vAlign w:val="center"/>
            <w:hideMark/>
          </w:tcPr>
          <w:p w14:paraId="5EBB668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08 1 00 00000</w:t>
            </w:r>
          </w:p>
        </w:tc>
        <w:tc>
          <w:tcPr>
            <w:tcW w:w="617" w:type="dxa"/>
            <w:shd w:val="clear" w:color="FFFFCC" w:fill="FFFFFF"/>
            <w:vAlign w:val="center"/>
            <w:hideMark/>
          </w:tcPr>
          <w:p w14:paraId="5659F00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535A67A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4E4852F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47A3453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50,0</w:t>
            </w:r>
          </w:p>
        </w:tc>
        <w:tc>
          <w:tcPr>
            <w:tcW w:w="1218" w:type="dxa"/>
            <w:shd w:val="clear" w:color="auto" w:fill="auto"/>
            <w:noWrap/>
            <w:vAlign w:val="center"/>
            <w:hideMark/>
          </w:tcPr>
          <w:p w14:paraId="5DA2278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50,0</w:t>
            </w:r>
          </w:p>
        </w:tc>
        <w:tc>
          <w:tcPr>
            <w:tcW w:w="1248" w:type="dxa"/>
            <w:shd w:val="clear" w:color="auto" w:fill="auto"/>
            <w:noWrap/>
            <w:vAlign w:val="center"/>
            <w:hideMark/>
          </w:tcPr>
          <w:p w14:paraId="30D2CE1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50,0</w:t>
            </w:r>
          </w:p>
        </w:tc>
      </w:tr>
      <w:tr w:rsidR="00C9245C" w:rsidRPr="00C9245C" w14:paraId="4AD7B05C" w14:textId="77777777" w:rsidTr="00A56F05">
        <w:trPr>
          <w:trHeight w:val="1170"/>
        </w:trPr>
        <w:tc>
          <w:tcPr>
            <w:tcW w:w="884" w:type="dxa"/>
            <w:shd w:val="clear" w:color="auto" w:fill="auto"/>
            <w:noWrap/>
            <w:vAlign w:val="center"/>
            <w:hideMark/>
          </w:tcPr>
          <w:p w14:paraId="61AB3F6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8..1.1</w:t>
            </w:r>
          </w:p>
        </w:tc>
        <w:tc>
          <w:tcPr>
            <w:tcW w:w="6766" w:type="dxa"/>
            <w:shd w:val="clear" w:color="FFFFCC" w:fill="FFFFFF"/>
            <w:vAlign w:val="center"/>
            <w:hideMark/>
          </w:tcPr>
          <w:p w14:paraId="01AC2704"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"Организация мероприятий, направленных на предупреждение межнациональных конфликтов "</w:t>
            </w:r>
          </w:p>
        </w:tc>
        <w:tc>
          <w:tcPr>
            <w:tcW w:w="1471" w:type="dxa"/>
            <w:shd w:val="clear" w:color="FFFFCC" w:fill="FFFFFF"/>
            <w:vAlign w:val="center"/>
            <w:hideMark/>
          </w:tcPr>
          <w:p w14:paraId="44617AB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08 1 01 00000</w:t>
            </w:r>
          </w:p>
        </w:tc>
        <w:tc>
          <w:tcPr>
            <w:tcW w:w="617" w:type="dxa"/>
            <w:shd w:val="clear" w:color="FFFFCC" w:fill="FFFFFF"/>
            <w:vAlign w:val="center"/>
            <w:hideMark/>
          </w:tcPr>
          <w:p w14:paraId="6AAD125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0CA5D1B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506A930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2398171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30,0</w:t>
            </w:r>
          </w:p>
        </w:tc>
        <w:tc>
          <w:tcPr>
            <w:tcW w:w="1218" w:type="dxa"/>
            <w:shd w:val="clear" w:color="auto" w:fill="auto"/>
            <w:noWrap/>
            <w:vAlign w:val="center"/>
            <w:hideMark/>
          </w:tcPr>
          <w:p w14:paraId="1CBA9E2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30,0</w:t>
            </w:r>
          </w:p>
        </w:tc>
        <w:tc>
          <w:tcPr>
            <w:tcW w:w="1248" w:type="dxa"/>
            <w:shd w:val="clear" w:color="auto" w:fill="auto"/>
            <w:noWrap/>
            <w:vAlign w:val="center"/>
            <w:hideMark/>
          </w:tcPr>
          <w:p w14:paraId="3E512A7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30,0</w:t>
            </w:r>
          </w:p>
        </w:tc>
      </w:tr>
      <w:tr w:rsidR="00C9245C" w:rsidRPr="00C9245C" w14:paraId="0BFB824F" w14:textId="77777777" w:rsidTr="00A56F05">
        <w:trPr>
          <w:trHeight w:val="1260"/>
        </w:trPr>
        <w:tc>
          <w:tcPr>
            <w:tcW w:w="884" w:type="dxa"/>
            <w:shd w:val="clear" w:color="auto" w:fill="auto"/>
            <w:noWrap/>
            <w:vAlign w:val="center"/>
            <w:hideMark/>
          </w:tcPr>
          <w:p w14:paraId="4F95A70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6766" w:type="dxa"/>
            <w:shd w:val="clear" w:color="000000" w:fill="FFFFFF"/>
            <w:vAlign w:val="center"/>
            <w:hideMark/>
          </w:tcPr>
          <w:p w14:paraId="3B3620D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предупреждению межнациональных конфликтов (Закупка товаров , работ и услуг для государственных (муниципальных) нужд)</w:t>
            </w:r>
          </w:p>
        </w:tc>
        <w:tc>
          <w:tcPr>
            <w:tcW w:w="1471" w:type="dxa"/>
            <w:shd w:val="clear" w:color="FFFFCC" w:fill="FFFFFF"/>
            <w:vAlign w:val="center"/>
            <w:hideMark/>
          </w:tcPr>
          <w:p w14:paraId="2697D69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08 1 01 81390</w:t>
            </w:r>
          </w:p>
        </w:tc>
        <w:tc>
          <w:tcPr>
            <w:tcW w:w="617" w:type="dxa"/>
            <w:shd w:val="clear" w:color="FFFFCC" w:fill="FFFFFF"/>
            <w:vAlign w:val="center"/>
            <w:hideMark/>
          </w:tcPr>
          <w:p w14:paraId="2A11297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6F6F96C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26F97D5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48" w:type="dxa"/>
            <w:shd w:val="clear" w:color="FFFFCC" w:fill="FFFFFF"/>
            <w:noWrap/>
            <w:vAlign w:val="center"/>
            <w:hideMark/>
          </w:tcPr>
          <w:p w14:paraId="4C4A02B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w:t>
            </w:r>
          </w:p>
        </w:tc>
        <w:tc>
          <w:tcPr>
            <w:tcW w:w="1218" w:type="dxa"/>
            <w:shd w:val="clear" w:color="auto" w:fill="auto"/>
            <w:noWrap/>
            <w:vAlign w:val="center"/>
            <w:hideMark/>
          </w:tcPr>
          <w:p w14:paraId="4E57025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w:t>
            </w:r>
          </w:p>
        </w:tc>
        <w:tc>
          <w:tcPr>
            <w:tcW w:w="1248" w:type="dxa"/>
            <w:shd w:val="clear" w:color="auto" w:fill="auto"/>
            <w:noWrap/>
            <w:vAlign w:val="center"/>
            <w:hideMark/>
          </w:tcPr>
          <w:p w14:paraId="7B01B7F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w:t>
            </w:r>
          </w:p>
        </w:tc>
      </w:tr>
      <w:tr w:rsidR="00C9245C" w:rsidRPr="00C9245C" w14:paraId="14720413" w14:textId="77777777" w:rsidTr="00A56F05">
        <w:trPr>
          <w:trHeight w:val="975"/>
        </w:trPr>
        <w:tc>
          <w:tcPr>
            <w:tcW w:w="884" w:type="dxa"/>
            <w:shd w:val="clear" w:color="auto" w:fill="auto"/>
            <w:noWrap/>
            <w:vAlign w:val="center"/>
            <w:hideMark/>
          </w:tcPr>
          <w:p w14:paraId="4AC2C2A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8.1.2</w:t>
            </w:r>
          </w:p>
        </w:tc>
        <w:tc>
          <w:tcPr>
            <w:tcW w:w="6766" w:type="dxa"/>
            <w:shd w:val="clear" w:color="FFFFCC" w:fill="FFFFFF"/>
            <w:vAlign w:val="center"/>
            <w:hideMark/>
          </w:tcPr>
          <w:p w14:paraId="2CB3469C"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"Организация публикаций в районой газете на темы предупреждения экстремизма "</w:t>
            </w:r>
          </w:p>
        </w:tc>
        <w:tc>
          <w:tcPr>
            <w:tcW w:w="1471" w:type="dxa"/>
            <w:shd w:val="clear" w:color="FFFFCC" w:fill="FFFFFF"/>
            <w:vAlign w:val="center"/>
            <w:hideMark/>
          </w:tcPr>
          <w:p w14:paraId="74A8876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08 1 02 00000</w:t>
            </w:r>
          </w:p>
        </w:tc>
        <w:tc>
          <w:tcPr>
            <w:tcW w:w="617" w:type="dxa"/>
            <w:shd w:val="clear" w:color="FFFFCC" w:fill="FFFFFF"/>
            <w:vAlign w:val="center"/>
            <w:hideMark/>
          </w:tcPr>
          <w:p w14:paraId="005EF46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55D3BF0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3755648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61FECBE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20,0</w:t>
            </w:r>
          </w:p>
        </w:tc>
        <w:tc>
          <w:tcPr>
            <w:tcW w:w="1218" w:type="dxa"/>
            <w:shd w:val="clear" w:color="auto" w:fill="auto"/>
            <w:noWrap/>
            <w:vAlign w:val="center"/>
            <w:hideMark/>
          </w:tcPr>
          <w:p w14:paraId="06E28CC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20,0</w:t>
            </w:r>
          </w:p>
        </w:tc>
        <w:tc>
          <w:tcPr>
            <w:tcW w:w="1248" w:type="dxa"/>
            <w:shd w:val="clear" w:color="auto" w:fill="auto"/>
            <w:noWrap/>
            <w:vAlign w:val="center"/>
            <w:hideMark/>
          </w:tcPr>
          <w:p w14:paraId="3C4093C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20,0</w:t>
            </w:r>
          </w:p>
        </w:tc>
      </w:tr>
      <w:tr w:rsidR="00C9245C" w:rsidRPr="00C9245C" w14:paraId="658A47B3" w14:textId="77777777" w:rsidTr="00A56F05">
        <w:trPr>
          <w:trHeight w:val="975"/>
        </w:trPr>
        <w:tc>
          <w:tcPr>
            <w:tcW w:w="884" w:type="dxa"/>
            <w:shd w:val="clear" w:color="auto" w:fill="auto"/>
            <w:noWrap/>
            <w:vAlign w:val="center"/>
            <w:hideMark/>
          </w:tcPr>
          <w:p w14:paraId="75130B0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000000" w:fill="FFFFFF"/>
            <w:vAlign w:val="center"/>
            <w:hideMark/>
          </w:tcPr>
          <w:p w14:paraId="769A888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организации публикаций в районной газете (Закупка товаров , работ и услуг для государственных (муниципальных) нужд)</w:t>
            </w:r>
          </w:p>
        </w:tc>
        <w:tc>
          <w:tcPr>
            <w:tcW w:w="1471" w:type="dxa"/>
            <w:shd w:val="clear" w:color="FFFFCC" w:fill="FFFFFF"/>
            <w:vAlign w:val="center"/>
            <w:hideMark/>
          </w:tcPr>
          <w:p w14:paraId="2175328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08 1 02 81391</w:t>
            </w:r>
          </w:p>
        </w:tc>
        <w:tc>
          <w:tcPr>
            <w:tcW w:w="617" w:type="dxa"/>
            <w:shd w:val="clear" w:color="FFFFCC" w:fill="FFFFFF"/>
            <w:vAlign w:val="center"/>
            <w:hideMark/>
          </w:tcPr>
          <w:p w14:paraId="281F825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5BD8FB2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2E28116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48" w:type="dxa"/>
            <w:shd w:val="clear" w:color="FFFFCC" w:fill="FFFFFF"/>
            <w:noWrap/>
            <w:vAlign w:val="center"/>
            <w:hideMark/>
          </w:tcPr>
          <w:p w14:paraId="5230C7D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1218" w:type="dxa"/>
            <w:shd w:val="clear" w:color="auto" w:fill="auto"/>
            <w:noWrap/>
            <w:vAlign w:val="center"/>
            <w:hideMark/>
          </w:tcPr>
          <w:p w14:paraId="346FE6D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1248" w:type="dxa"/>
            <w:shd w:val="clear" w:color="auto" w:fill="auto"/>
            <w:noWrap/>
            <w:vAlign w:val="center"/>
            <w:hideMark/>
          </w:tcPr>
          <w:p w14:paraId="43F693A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r>
      <w:tr w:rsidR="00C9245C" w:rsidRPr="00C9245C" w14:paraId="540F0A31" w14:textId="77777777" w:rsidTr="00A56F05">
        <w:trPr>
          <w:trHeight w:val="975"/>
        </w:trPr>
        <w:tc>
          <w:tcPr>
            <w:tcW w:w="884" w:type="dxa"/>
            <w:shd w:val="clear" w:color="auto" w:fill="auto"/>
            <w:noWrap/>
            <w:vAlign w:val="center"/>
            <w:hideMark/>
          </w:tcPr>
          <w:p w14:paraId="04ED916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w:t>
            </w:r>
          </w:p>
        </w:tc>
        <w:tc>
          <w:tcPr>
            <w:tcW w:w="6766" w:type="dxa"/>
            <w:shd w:val="clear" w:color="000000" w:fill="FFFFFF"/>
            <w:vAlign w:val="center"/>
            <w:hideMark/>
          </w:tcPr>
          <w:p w14:paraId="28F0853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Муниципальная программа "Обеспечение общественного правопорядка на территории Каширского муниципального района"</w:t>
            </w:r>
          </w:p>
        </w:tc>
        <w:tc>
          <w:tcPr>
            <w:tcW w:w="1471" w:type="dxa"/>
            <w:shd w:val="clear" w:color="FFFFCC" w:fill="FFFFFF"/>
            <w:vAlign w:val="center"/>
            <w:hideMark/>
          </w:tcPr>
          <w:p w14:paraId="2E339CE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09 0 00 00000</w:t>
            </w:r>
          </w:p>
        </w:tc>
        <w:tc>
          <w:tcPr>
            <w:tcW w:w="617" w:type="dxa"/>
            <w:shd w:val="clear" w:color="FFFFCC" w:fill="FFFFFF"/>
            <w:vAlign w:val="center"/>
            <w:hideMark/>
          </w:tcPr>
          <w:p w14:paraId="0D16D81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406C5DC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185614A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3962119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50,0</w:t>
            </w:r>
          </w:p>
        </w:tc>
        <w:tc>
          <w:tcPr>
            <w:tcW w:w="1218" w:type="dxa"/>
            <w:shd w:val="clear" w:color="auto" w:fill="auto"/>
            <w:noWrap/>
            <w:vAlign w:val="center"/>
            <w:hideMark/>
          </w:tcPr>
          <w:p w14:paraId="0249DB6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50,0</w:t>
            </w:r>
          </w:p>
        </w:tc>
        <w:tc>
          <w:tcPr>
            <w:tcW w:w="1248" w:type="dxa"/>
            <w:shd w:val="clear" w:color="auto" w:fill="auto"/>
            <w:noWrap/>
            <w:vAlign w:val="center"/>
            <w:hideMark/>
          </w:tcPr>
          <w:p w14:paraId="6672901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50,0</w:t>
            </w:r>
          </w:p>
        </w:tc>
      </w:tr>
      <w:tr w:rsidR="00C9245C" w:rsidRPr="00C9245C" w14:paraId="683EF622" w14:textId="77777777" w:rsidTr="00A56F05">
        <w:trPr>
          <w:trHeight w:val="975"/>
        </w:trPr>
        <w:tc>
          <w:tcPr>
            <w:tcW w:w="884" w:type="dxa"/>
            <w:shd w:val="clear" w:color="auto" w:fill="auto"/>
            <w:noWrap/>
            <w:vAlign w:val="center"/>
            <w:hideMark/>
          </w:tcPr>
          <w:p w14:paraId="6006D4F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w:t>
            </w:r>
          </w:p>
        </w:tc>
        <w:tc>
          <w:tcPr>
            <w:tcW w:w="6766" w:type="dxa"/>
            <w:shd w:val="clear" w:color="000000" w:fill="FFFFFF"/>
            <w:vAlign w:val="center"/>
            <w:hideMark/>
          </w:tcPr>
          <w:p w14:paraId="0125C9ED"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"Повышение безопасности дорожного движения на территории Каширского муниципального района"</w:t>
            </w:r>
          </w:p>
        </w:tc>
        <w:tc>
          <w:tcPr>
            <w:tcW w:w="1471" w:type="dxa"/>
            <w:shd w:val="clear" w:color="FFFFCC" w:fill="FFFFFF"/>
            <w:vAlign w:val="center"/>
            <w:hideMark/>
          </w:tcPr>
          <w:p w14:paraId="21C03EA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09 1 00 00000</w:t>
            </w:r>
          </w:p>
        </w:tc>
        <w:tc>
          <w:tcPr>
            <w:tcW w:w="617" w:type="dxa"/>
            <w:shd w:val="clear" w:color="FFFFCC" w:fill="FFFFFF"/>
            <w:vAlign w:val="center"/>
            <w:hideMark/>
          </w:tcPr>
          <w:p w14:paraId="6731217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62DD43B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5D7C445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0356643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40,0</w:t>
            </w:r>
          </w:p>
        </w:tc>
        <w:tc>
          <w:tcPr>
            <w:tcW w:w="1218" w:type="dxa"/>
            <w:shd w:val="clear" w:color="auto" w:fill="auto"/>
            <w:noWrap/>
            <w:vAlign w:val="center"/>
            <w:hideMark/>
          </w:tcPr>
          <w:p w14:paraId="244E9A8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40,0</w:t>
            </w:r>
          </w:p>
        </w:tc>
        <w:tc>
          <w:tcPr>
            <w:tcW w:w="1248" w:type="dxa"/>
            <w:shd w:val="clear" w:color="auto" w:fill="auto"/>
            <w:noWrap/>
            <w:vAlign w:val="center"/>
            <w:hideMark/>
          </w:tcPr>
          <w:p w14:paraId="768BB22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40,0</w:t>
            </w:r>
          </w:p>
        </w:tc>
      </w:tr>
      <w:tr w:rsidR="00C9245C" w:rsidRPr="00C9245C" w14:paraId="58B42BA5" w14:textId="77777777" w:rsidTr="00A56F05">
        <w:trPr>
          <w:trHeight w:val="1875"/>
        </w:trPr>
        <w:tc>
          <w:tcPr>
            <w:tcW w:w="884" w:type="dxa"/>
            <w:shd w:val="clear" w:color="auto" w:fill="auto"/>
            <w:noWrap/>
            <w:vAlign w:val="center"/>
            <w:hideMark/>
          </w:tcPr>
          <w:p w14:paraId="5275606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9.1.1</w:t>
            </w:r>
          </w:p>
        </w:tc>
        <w:tc>
          <w:tcPr>
            <w:tcW w:w="6766" w:type="dxa"/>
            <w:shd w:val="clear" w:color="FFFFCC" w:fill="FFFFFF"/>
            <w:vAlign w:val="center"/>
            <w:hideMark/>
          </w:tcPr>
          <w:p w14:paraId="7BFF1D8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Основное мероприятие "Организационно- планировочные и инженерные мероприятия, направленные на совершенствование организации движения транспортных средств и пешеходов на автомобильных дорог района " </w:t>
            </w:r>
          </w:p>
        </w:tc>
        <w:tc>
          <w:tcPr>
            <w:tcW w:w="1471" w:type="dxa"/>
            <w:shd w:val="clear" w:color="FFFFCC" w:fill="FFFFFF"/>
            <w:vAlign w:val="center"/>
            <w:hideMark/>
          </w:tcPr>
          <w:p w14:paraId="051D08B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09 1 01 00000</w:t>
            </w:r>
          </w:p>
        </w:tc>
        <w:tc>
          <w:tcPr>
            <w:tcW w:w="617" w:type="dxa"/>
            <w:shd w:val="clear" w:color="FFFFCC" w:fill="FFFFFF"/>
            <w:vAlign w:val="center"/>
            <w:hideMark/>
          </w:tcPr>
          <w:p w14:paraId="45E4C06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73B7154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51B80C0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1CB31EA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10,0</w:t>
            </w:r>
          </w:p>
        </w:tc>
        <w:tc>
          <w:tcPr>
            <w:tcW w:w="1218" w:type="dxa"/>
            <w:shd w:val="clear" w:color="auto" w:fill="auto"/>
            <w:noWrap/>
            <w:vAlign w:val="center"/>
            <w:hideMark/>
          </w:tcPr>
          <w:p w14:paraId="1EAC7F0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10,0</w:t>
            </w:r>
          </w:p>
        </w:tc>
        <w:tc>
          <w:tcPr>
            <w:tcW w:w="1248" w:type="dxa"/>
            <w:shd w:val="clear" w:color="auto" w:fill="auto"/>
            <w:noWrap/>
            <w:vAlign w:val="center"/>
            <w:hideMark/>
          </w:tcPr>
          <w:p w14:paraId="5A931C5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10,0</w:t>
            </w:r>
          </w:p>
        </w:tc>
      </w:tr>
      <w:tr w:rsidR="00C9245C" w:rsidRPr="00C9245C" w14:paraId="2F37A281" w14:textId="77777777" w:rsidTr="00A56F05">
        <w:trPr>
          <w:trHeight w:val="1875"/>
        </w:trPr>
        <w:tc>
          <w:tcPr>
            <w:tcW w:w="884" w:type="dxa"/>
            <w:shd w:val="clear" w:color="auto" w:fill="auto"/>
            <w:noWrap/>
            <w:vAlign w:val="center"/>
            <w:hideMark/>
          </w:tcPr>
          <w:p w14:paraId="12FB4F8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FFFFCC" w:fill="FFFFFF"/>
            <w:vAlign w:val="center"/>
            <w:hideMark/>
          </w:tcPr>
          <w:p w14:paraId="4E27C2A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Мероприятия, направленные на совершенствование организации движения транспортных средств и пешеходов на автомобильных дорог района (Закупка товаров, работ и услуг для государственных (муниципальных) нужд) </w:t>
            </w:r>
          </w:p>
        </w:tc>
        <w:tc>
          <w:tcPr>
            <w:tcW w:w="1471" w:type="dxa"/>
            <w:shd w:val="clear" w:color="FFFFCC" w:fill="FFFFFF"/>
            <w:vAlign w:val="center"/>
            <w:hideMark/>
          </w:tcPr>
          <w:p w14:paraId="6663E9E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09 1 01 81380 </w:t>
            </w:r>
          </w:p>
        </w:tc>
        <w:tc>
          <w:tcPr>
            <w:tcW w:w="617" w:type="dxa"/>
            <w:shd w:val="clear" w:color="FFFFCC" w:fill="FFFFFF"/>
            <w:vAlign w:val="center"/>
            <w:hideMark/>
          </w:tcPr>
          <w:p w14:paraId="2211C7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1F1A49A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4E89343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48" w:type="dxa"/>
            <w:shd w:val="clear" w:color="FFFFCC" w:fill="FFFFFF"/>
            <w:noWrap/>
            <w:vAlign w:val="center"/>
            <w:hideMark/>
          </w:tcPr>
          <w:p w14:paraId="00A5B91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c>
          <w:tcPr>
            <w:tcW w:w="1218" w:type="dxa"/>
            <w:shd w:val="clear" w:color="auto" w:fill="auto"/>
            <w:noWrap/>
            <w:vAlign w:val="center"/>
            <w:hideMark/>
          </w:tcPr>
          <w:p w14:paraId="70BA724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c>
          <w:tcPr>
            <w:tcW w:w="1248" w:type="dxa"/>
            <w:shd w:val="clear" w:color="auto" w:fill="auto"/>
            <w:noWrap/>
            <w:vAlign w:val="center"/>
            <w:hideMark/>
          </w:tcPr>
          <w:p w14:paraId="3BBF269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r>
      <w:tr w:rsidR="00C9245C" w:rsidRPr="00C9245C" w14:paraId="6C88EA38" w14:textId="77777777" w:rsidTr="00A56F05">
        <w:trPr>
          <w:trHeight w:val="1290"/>
        </w:trPr>
        <w:tc>
          <w:tcPr>
            <w:tcW w:w="884" w:type="dxa"/>
            <w:shd w:val="clear" w:color="auto" w:fill="auto"/>
            <w:noWrap/>
            <w:vAlign w:val="center"/>
            <w:hideMark/>
          </w:tcPr>
          <w:p w14:paraId="0462052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9.1.2</w:t>
            </w:r>
          </w:p>
        </w:tc>
        <w:tc>
          <w:tcPr>
            <w:tcW w:w="6766" w:type="dxa"/>
            <w:shd w:val="clear" w:color="FFFFCC" w:fill="FFFFFF"/>
            <w:vAlign w:val="center"/>
            <w:hideMark/>
          </w:tcPr>
          <w:p w14:paraId="3F6D9924"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Основное мероприятие " Улучшение контрольно-надзорной деятельности в области обеспечения безопасности дорожного движения" </w:t>
            </w:r>
          </w:p>
        </w:tc>
        <w:tc>
          <w:tcPr>
            <w:tcW w:w="1471" w:type="dxa"/>
            <w:shd w:val="clear" w:color="FFFFCC" w:fill="FFFFFF"/>
            <w:vAlign w:val="center"/>
            <w:hideMark/>
          </w:tcPr>
          <w:p w14:paraId="6A98D55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09 1 02 00000</w:t>
            </w:r>
          </w:p>
        </w:tc>
        <w:tc>
          <w:tcPr>
            <w:tcW w:w="617" w:type="dxa"/>
            <w:shd w:val="clear" w:color="FFFFCC" w:fill="FFFFFF"/>
            <w:vAlign w:val="center"/>
            <w:hideMark/>
          </w:tcPr>
          <w:p w14:paraId="043D4D9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3ED64B4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3E13EB0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1D2CDA9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20,0</w:t>
            </w:r>
          </w:p>
        </w:tc>
        <w:tc>
          <w:tcPr>
            <w:tcW w:w="1218" w:type="dxa"/>
            <w:shd w:val="clear" w:color="auto" w:fill="auto"/>
            <w:noWrap/>
            <w:vAlign w:val="center"/>
            <w:hideMark/>
          </w:tcPr>
          <w:p w14:paraId="5CC9B0C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20,0</w:t>
            </w:r>
          </w:p>
        </w:tc>
        <w:tc>
          <w:tcPr>
            <w:tcW w:w="1248" w:type="dxa"/>
            <w:shd w:val="clear" w:color="auto" w:fill="auto"/>
            <w:noWrap/>
            <w:vAlign w:val="center"/>
            <w:hideMark/>
          </w:tcPr>
          <w:p w14:paraId="408FED2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20,0</w:t>
            </w:r>
          </w:p>
        </w:tc>
      </w:tr>
      <w:tr w:rsidR="00C9245C" w:rsidRPr="00C9245C" w14:paraId="1C4837A6" w14:textId="77777777" w:rsidTr="00A56F05">
        <w:trPr>
          <w:trHeight w:val="1455"/>
        </w:trPr>
        <w:tc>
          <w:tcPr>
            <w:tcW w:w="884" w:type="dxa"/>
            <w:shd w:val="clear" w:color="auto" w:fill="auto"/>
            <w:noWrap/>
            <w:vAlign w:val="center"/>
            <w:hideMark/>
          </w:tcPr>
          <w:p w14:paraId="5B8E616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FFFFCC" w:fill="FFFFFF"/>
            <w:vAlign w:val="center"/>
            <w:hideMark/>
          </w:tcPr>
          <w:p w14:paraId="003A839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Мероприятие на улучшение контрольно-надзорной деятельности в области обеспечения безопасности дорожного движения (Закупка товаров, работ и услуг для государственных (муниципальных) нужд ) </w:t>
            </w:r>
          </w:p>
        </w:tc>
        <w:tc>
          <w:tcPr>
            <w:tcW w:w="1471" w:type="dxa"/>
            <w:shd w:val="clear" w:color="FFFFCC" w:fill="FFFFFF"/>
            <w:vAlign w:val="center"/>
            <w:hideMark/>
          </w:tcPr>
          <w:p w14:paraId="5FD7A21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09 1 02 81380</w:t>
            </w:r>
          </w:p>
        </w:tc>
        <w:tc>
          <w:tcPr>
            <w:tcW w:w="617" w:type="dxa"/>
            <w:shd w:val="clear" w:color="FFFFCC" w:fill="FFFFFF"/>
            <w:vAlign w:val="center"/>
            <w:hideMark/>
          </w:tcPr>
          <w:p w14:paraId="6E71D22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1F96FD5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7E8141F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48" w:type="dxa"/>
            <w:shd w:val="clear" w:color="FFFFCC" w:fill="FFFFFF"/>
            <w:noWrap/>
            <w:vAlign w:val="center"/>
            <w:hideMark/>
          </w:tcPr>
          <w:p w14:paraId="3FCCF21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1218" w:type="dxa"/>
            <w:shd w:val="clear" w:color="auto" w:fill="auto"/>
            <w:noWrap/>
            <w:vAlign w:val="center"/>
            <w:hideMark/>
          </w:tcPr>
          <w:p w14:paraId="346FD69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1248" w:type="dxa"/>
            <w:shd w:val="clear" w:color="auto" w:fill="auto"/>
            <w:noWrap/>
            <w:vAlign w:val="center"/>
            <w:hideMark/>
          </w:tcPr>
          <w:p w14:paraId="418812D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r>
      <w:tr w:rsidR="00C9245C" w:rsidRPr="00C9245C" w14:paraId="068C8C23" w14:textId="77777777" w:rsidTr="00A56F05">
        <w:trPr>
          <w:trHeight w:val="975"/>
        </w:trPr>
        <w:tc>
          <w:tcPr>
            <w:tcW w:w="884" w:type="dxa"/>
            <w:shd w:val="clear" w:color="auto" w:fill="auto"/>
            <w:noWrap/>
            <w:vAlign w:val="center"/>
            <w:hideMark/>
          </w:tcPr>
          <w:p w14:paraId="198B97D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9.1.3</w:t>
            </w:r>
          </w:p>
        </w:tc>
        <w:tc>
          <w:tcPr>
            <w:tcW w:w="6766" w:type="dxa"/>
            <w:shd w:val="clear" w:color="FFFFCC" w:fill="FFFFFF"/>
            <w:vAlign w:val="center"/>
            <w:hideMark/>
          </w:tcPr>
          <w:p w14:paraId="1B4D30AF"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Основное мероприятие " Предупреждение детского дорожно-транспортного травматизма" </w:t>
            </w:r>
          </w:p>
        </w:tc>
        <w:tc>
          <w:tcPr>
            <w:tcW w:w="1471" w:type="dxa"/>
            <w:shd w:val="clear" w:color="FFFFCC" w:fill="FFFFFF"/>
            <w:vAlign w:val="center"/>
            <w:hideMark/>
          </w:tcPr>
          <w:p w14:paraId="7B515CA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09 1 03 00000</w:t>
            </w:r>
          </w:p>
        </w:tc>
        <w:tc>
          <w:tcPr>
            <w:tcW w:w="617" w:type="dxa"/>
            <w:shd w:val="clear" w:color="FFFFCC" w:fill="FFFFFF"/>
            <w:vAlign w:val="center"/>
            <w:hideMark/>
          </w:tcPr>
          <w:p w14:paraId="7B5D2E0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40BC23B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0CB283C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3776963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10,0</w:t>
            </w:r>
          </w:p>
        </w:tc>
        <w:tc>
          <w:tcPr>
            <w:tcW w:w="1218" w:type="dxa"/>
            <w:shd w:val="clear" w:color="auto" w:fill="auto"/>
            <w:noWrap/>
            <w:vAlign w:val="center"/>
            <w:hideMark/>
          </w:tcPr>
          <w:p w14:paraId="5B6E119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10,0</w:t>
            </w:r>
          </w:p>
        </w:tc>
        <w:tc>
          <w:tcPr>
            <w:tcW w:w="1248" w:type="dxa"/>
            <w:shd w:val="clear" w:color="auto" w:fill="auto"/>
            <w:noWrap/>
            <w:vAlign w:val="center"/>
            <w:hideMark/>
          </w:tcPr>
          <w:p w14:paraId="28A6155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10,0</w:t>
            </w:r>
          </w:p>
        </w:tc>
      </w:tr>
      <w:tr w:rsidR="00C9245C" w:rsidRPr="00C9245C" w14:paraId="028A1DB4" w14:textId="77777777" w:rsidTr="00A56F05">
        <w:trPr>
          <w:trHeight w:val="1290"/>
        </w:trPr>
        <w:tc>
          <w:tcPr>
            <w:tcW w:w="884" w:type="dxa"/>
            <w:shd w:val="clear" w:color="auto" w:fill="auto"/>
            <w:noWrap/>
            <w:vAlign w:val="center"/>
            <w:hideMark/>
          </w:tcPr>
          <w:p w14:paraId="58E8C7A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FFFFCC" w:fill="FFFFFF"/>
            <w:vAlign w:val="center"/>
            <w:hideMark/>
          </w:tcPr>
          <w:p w14:paraId="7540EAB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Мероприятие по предупреждению детского дорожно-транспортного травматизма (Закупка товаров, работ и услуг для государственных (муниципальных) нужд) </w:t>
            </w:r>
          </w:p>
        </w:tc>
        <w:tc>
          <w:tcPr>
            <w:tcW w:w="1471" w:type="dxa"/>
            <w:shd w:val="clear" w:color="FFFFCC" w:fill="FFFFFF"/>
            <w:vAlign w:val="center"/>
            <w:hideMark/>
          </w:tcPr>
          <w:p w14:paraId="5679A1D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09 1 03 81380</w:t>
            </w:r>
          </w:p>
        </w:tc>
        <w:tc>
          <w:tcPr>
            <w:tcW w:w="617" w:type="dxa"/>
            <w:shd w:val="clear" w:color="FFFFCC" w:fill="FFFFFF"/>
            <w:vAlign w:val="center"/>
            <w:hideMark/>
          </w:tcPr>
          <w:p w14:paraId="1343491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1756EA5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7C68EB4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48" w:type="dxa"/>
            <w:shd w:val="clear" w:color="FFFFCC" w:fill="FFFFFF"/>
            <w:noWrap/>
            <w:vAlign w:val="center"/>
            <w:hideMark/>
          </w:tcPr>
          <w:p w14:paraId="60174DF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c>
          <w:tcPr>
            <w:tcW w:w="1218" w:type="dxa"/>
            <w:shd w:val="clear" w:color="auto" w:fill="auto"/>
            <w:noWrap/>
            <w:vAlign w:val="center"/>
            <w:hideMark/>
          </w:tcPr>
          <w:p w14:paraId="791820D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c>
          <w:tcPr>
            <w:tcW w:w="1248" w:type="dxa"/>
            <w:shd w:val="clear" w:color="auto" w:fill="auto"/>
            <w:noWrap/>
            <w:vAlign w:val="center"/>
            <w:hideMark/>
          </w:tcPr>
          <w:p w14:paraId="2DB136A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r>
      <w:tr w:rsidR="00C9245C" w:rsidRPr="00C9245C" w14:paraId="28E8C219" w14:textId="77777777" w:rsidTr="00A56F05">
        <w:trPr>
          <w:trHeight w:val="930"/>
        </w:trPr>
        <w:tc>
          <w:tcPr>
            <w:tcW w:w="884" w:type="dxa"/>
            <w:shd w:val="clear" w:color="auto" w:fill="auto"/>
            <w:noWrap/>
            <w:vAlign w:val="center"/>
            <w:hideMark/>
          </w:tcPr>
          <w:p w14:paraId="07A239F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w:t>
            </w:r>
          </w:p>
        </w:tc>
        <w:tc>
          <w:tcPr>
            <w:tcW w:w="6766" w:type="dxa"/>
            <w:shd w:val="clear" w:color="FFFFCC" w:fill="FFFFFF"/>
            <w:vAlign w:val="center"/>
            <w:hideMark/>
          </w:tcPr>
          <w:p w14:paraId="75977035"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"Профилактика правонарушений в Каширском муниципальном районе"</w:t>
            </w:r>
          </w:p>
        </w:tc>
        <w:tc>
          <w:tcPr>
            <w:tcW w:w="1471" w:type="dxa"/>
            <w:shd w:val="clear" w:color="FFFFCC" w:fill="FFFFFF"/>
            <w:vAlign w:val="center"/>
            <w:hideMark/>
          </w:tcPr>
          <w:p w14:paraId="4DB8952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09 2 00 00000</w:t>
            </w:r>
          </w:p>
        </w:tc>
        <w:tc>
          <w:tcPr>
            <w:tcW w:w="617" w:type="dxa"/>
            <w:shd w:val="clear" w:color="FFFFCC" w:fill="FFFFFF"/>
            <w:vAlign w:val="center"/>
            <w:hideMark/>
          </w:tcPr>
          <w:p w14:paraId="3D3F107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3766DB5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7FF9E1C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3057D0E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w:t>
            </w:r>
          </w:p>
        </w:tc>
        <w:tc>
          <w:tcPr>
            <w:tcW w:w="1218" w:type="dxa"/>
            <w:shd w:val="clear" w:color="auto" w:fill="auto"/>
            <w:noWrap/>
            <w:vAlign w:val="center"/>
            <w:hideMark/>
          </w:tcPr>
          <w:p w14:paraId="33F63BE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w:t>
            </w:r>
          </w:p>
        </w:tc>
        <w:tc>
          <w:tcPr>
            <w:tcW w:w="1248" w:type="dxa"/>
            <w:shd w:val="clear" w:color="auto" w:fill="auto"/>
            <w:noWrap/>
            <w:vAlign w:val="center"/>
            <w:hideMark/>
          </w:tcPr>
          <w:p w14:paraId="0865152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w:t>
            </w:r>
          </w:p>
        </w:tc>
      </w:tr>
      <w:tr w:rsidR="00C9245C" w:rsidRPr="00C9245C" w14:paraId="2F69B2A7" w14:textId="77777777" w:rsidTr="00A56F05">
        <w:trPr>
          <w:trHeight w:val="1200"/>
        </w:trPr>
        <w:tc>
          <w:tcPr>
            <w:tcW w:w="884" w:type="dxa"/>
            <w:shd w:val="clear" w:color="auto" w:fill="auto"/>
            <w:noWrap/>
            <w:vAlign w:val="center"/>
            <w:hideMark/>
          </w:tcPr>
          <w:p w14:paraId="046AFF8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9.2.1</w:t>
            </w:r>
          </w:p>
        </w:tc>
        <w:tc>
          <w:tcPr>
            <w:tcW w:w="6766" w:type="dxa"/>
            <w:shd w:val="clear" w:color="FFFFCC" w:fill="FFFFFF"/>
            <w:vAlign w:val="center"/>
            <w:hideMark/>
          </w:tcPr>
          <w:p w14:paraId="17D93AE8"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Основное мероприятие " Профилактика правонарушений в отношении определенных категорий лий и по отдельным видам противоправной деятельности " </w:t>
            </w:r>
          </w:p>
        </w:tc>
        <w:tc>
          <w:tcPr>
            <w:tcW w:w="1471" w:type="dxa"/>
            <w:shd w:val="clear" w:color="FFFFCC" w:fill="FFFFFF"/>
            <w:vAlign w:val="center"/>
            <w:hideMark/>
          </w:tcPr>
          <w:p w14:paraId="03B5827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09 2 01 00000</w:t>
            </w:r>
          </w:p>
        </w:tc>
        <w:tc>
          <w:tcPr>
            <w:tcW w:w="617" w:type="dxa"/>
            <w:shd w:val="clear" w:color="FFFFCC" w:fill="FFFFFF"/>
            <w:vAlign w:val="center"/>
            <w:hideMark/>
          </w:tcPr>
          <w:p w14:paraId="655BD5B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0F21D0C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1F5418B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7845394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w:t>
            </w:r>
          </w:p>
        </w:tc>
        <w:tc>
          <w:tcPr>
            <w:tcW w:w="1218" w:type="dxa"/>
            <w:shd w:val="clear" w:color="auto" w:fill="auto"/>
            <w:noWrap/>
            <w:vAlign w:val="center"/>
            <w:hideMark/>
          </w:tcPr>
          <w:p w14:paraId="12B39BA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w:t>
            </w:r>
          </w:p>
        </w:tc>
        <w:tc>
          <w:tcPr>
            <w:tcW w:w="1248" w:type="dxa"/>
            <w:shd w:val="clear" w:color="auto" w:fill="auto"/>
            <w:noWrap/>
            <w:vAlign w:val="center"/>
            <w:hideMark/>
          </w:tcPr>
          <w:p w14:paraId="0F684D4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w:t>
            </w:r>
          </w:p>
        </w:tc>
      </w:tr>
      <w:tr w:rsidR="00C9245C" w:rsidRPr="00C9245C" w14:paraId="386F8079" w14:textId="77777777" w:rsidTr="00A56F05">
        <w:trPr>
          <w:trHeight w:val="930"/>
        </w:trPr>
        <w:tc>
          <w:tcPr>
            <w:tcW w:w="884" w:type="dxa"/>
            <w:shd w:val="clear" w:color="auto" w:fill="auto"/>
            <w:noWrap/>
            <w:vAlign w:val="center"/>
            <w:hideMark/>
          </w:tcPr>
          <w:p w14:paraId="04F76EF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FFFFCC" w:fill="FFFFFF"/>
            <w:vAlign w:val="center"/>
            <w:hideMark/>
          </w:tcPr>
          <w:p w14:paraId="23679E7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Мероприятие по профилактики правонарушений (Закупка товаров, работ и услуг для государственных (муниципальных) нужд) </w:t>
            </w:r>
          </w:p>
        </w:tc>
        <w:tc>
          <w:tcPr>
            <w:tcW w:w="1471" w:type="dxa"/>
            <w:shd w:val="clear" w:color="FFFFCC" w:fill="FFFFFF"/>
            <w:vAlign w:val="center"/>
            <w:hideMark/>
          </w:tcPr>
          <w:p w14:paraId="59380F2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09 2 01 81381</w:t>
            </w:r>
          </w:p>
        </w:tc>
        <w:tc>
          <w:tcPr>
            <w:tcW w:w="617" w:type="dxa"/>
            <w:shd w:val="clear" w:color="FFFFCC" w:fill="FFFFFF"/>
            <w:vAlign w:val="center"/>
            <w:hideMark/>
          </w:tcPr>
          <w:p w14:paraId="56AB358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0131190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539A79C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48" w:type="dxa"/>
            <w:shd w:val="clear" w:color="FFFFCC" w:fill="FFFFFF"/>
            <w:noWrap/>
            <w:vAlign w:val="center"/>
            <w:hideMark/>
          </w:tcPr>
          <w:p w14:paraId="683EF61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218" w:type="dxa"/>
            <w:shd w:val="clear" w:color="auto" w:fill="auto"/>
            <w:noWrap/>
            <w:vAlign w:val="center"/>
            <w:hideMark/>
          </w:tcPr>
          <w:p w14:paraId="52741FD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248" w:type="dxa"/>
            <w:shd w:val="clear" w:color="auto" w:fill="auto"/>
            <w:noWrap/>
            <w:vAlign w:val="center"/>
            <w:hideMark/>
          </w:tcPr>
          <w:p w14:paraId="4BF606C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r>
      <w:tr w:rsidR="00C9245C" w:rsidRPr="00C9245C" w14:paraId="7EA0E26A" w14:textId="77777777" w:rsidTr="00A56F05">
        <w:trPr>
          <w:trHeight w:val="930"/>
        </w:trPr>
        <w:tc>
          <w:tcPr>
            <w:tcW w:w="884" w:type="dxa"/>
            <w:shd w:val="clear" w:color="auto" w:fill="auto"/>
            <w:noWrap/>
            <w:vAlign w:val="center"/>
            <w:hideMark/>
          </w:tcPr>
          <w:p w14:paraId="28A07CE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9.3</w:t>
            </w:r>
          </w:p>
        </w:tc>
        <w:tc>
          <w:tcPr>
            <w:tcW w:w="6766" w:type="dxa"/>
            <w:shd w:val="clear" w:color="FFFFCC" w:fill="FFFFFF"/>
            <w:vAlign w:val="center"/>
            <w:hideMark/>
          </w:tcPr>
          <w:p w14:paraId="2FE530D8"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"Профилактика терроризма, наркомании и алкоголизма в Каширском муниципальном районе"</w:t>
            </w:r>
          </w:p>
        </w:tc>
        <w:tc>
          <w:tcPr>
            <w:tcW w:w="1471" w:type="dxa"/>
            <w:shd w:val="clear" w:color="FFFFCC" w:fill="FFFFFF"/>
            <w:vAlign w:val="center"/>
            <w:hideMark/>
          </w:tcPr>
          <w:p w14:paraId="068F906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09 3 00 00000</w:t>
            </w:r>
          </w:p>
        </w:tc>
        <w:tc>
          <w:tcPr>
            <w:tcW w:w="617" w:type="dxa"/>
            <w:shd w:val="clear" w:color="FFFFCC" w:fill="FFFFFF"/>
            <w:vAlign w:val="center"/>
            <w:hideMark/>
          </w:tcPr>
          <w:p w14:paraId="4CA3B9A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401512C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037E4C7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1F48217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w:t>
            </w:r>
          </w:p>
        </w:tc>
        <w:tc>
          <w:tcPr>
            <w:tcW w:w="1218" w:type="dxa"/>
            <w:shd w:val="clear" w:color="auto" w:fill="auto"/>
            <w:noWrap/>
            <w:vAlign w:val="center"/>
            <w:hideMark/>
          </w:tcPr>
          <w:p w14:paraId="2D396AF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w:t>
            </w:r>
          </w:p>
        </w:tc>
        <w:tc>
          <w:tcPr>
            <w:tcW w:w="1248" w:type="dxa"/>
            <w:shd w:val="clear" w:color="auto" w:fill="auto"/>
            <w:noWrap/>
            <w:vAlign w:val="center"/>
            <w:hideMark/>
          </w:tcPr>
          <w:p w14:paraId="0ECA36B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w:t>
            </w:r>
          </w:p>
        </w:tc>
      </w:tr>
      <w:tr w:rsidR="00C9245C" w:rsidRPr="00C9245C" w14:paraId="7985E278" w14:textId="77777777" w:rsidTr="00A56F05">
        <w:trPr>
          <w:trHeight w:val="765"/>
        </w:trPr>
        <w:tc>
          <w:tcPr>
            <w:tcW w:w="884" w:type="dxa"/>
            <w:shd w:val="clear" w:color="auto" w:fill="auto"/>
            <w:noWrap/>
            <w:vAlign w:val="center"/>
            <w:hideMark/>
          </w:tcPr>
          <w:p w14:paraId="7D1AEC9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9.3.1</w:t>
            </w:r>
          </w:p>
        </w:tc>
        <w:tc>
          <w:tcPr>
            <w:tcW w:w="6766" w:type="dxa"/>
            <w:shd w:val="clear" w:color="FFFFCC" w:fill="FFFFFF"/>
            <w:vAlign w:val="center"/>
            <w:hideMark/>
          </w:tcPr>
          <w:p w14:paraId="0CF39F9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Основное мероприятие " Профилактика терроризма, наркомании и алкоголизма" </w:t>
            </w:r>
          </w:p>
        </w:tc>
        <w:tc>
          <w:tcPr>
            <w:tcW w:w="1471" w:type="dxa"/>
            <w:shd w:val="clear" w:color="FFFFCC" w:fill="FFFFFF"/>
            <w:vAlign w:val="center"/>
            <w:hideMark/>
          </w:tcPr>
          <w:p w14:paraId="793E675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09 3 01 00000</w:t>
            </w:r>
          </w:p>
        </w:tc>
        <w:tc>
          <w:tcPr>
            <w:tcW w:w="617" w:type="dxa"/>
            <w:shd w:val="clear" w:color="FFFFCC" w:fill="FFFFFF"/>
            <w:vAlign w:val="center"/>
            <w:hideMark/>
          </w:tcPr>
          <w:p w14:paraId="6A0FDF6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7DFB62F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3011708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2817E01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w:t>
            </w:r>
          </w:p>
        </w:tc>
        <w:tc>
          <w:tcPr>
            <w:tcW w:w="1218" w:type="dxa"/>
            <w:shd w:val="clear" w:color="auto" w:fill="auto"/>
            <w:noWrap/>
            <w:vAlign w:val="center"/>
            <w:hideMark/>
          </w:tcPr>
          <w:p w14:paraId="36FD7AE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w:t>
            </w:r>
          </w:p>
        </w:tc>
        <w:tc>
          <w:tcPr>
            <w:tcW w:w="1248" w:type="dxa"/>
            <w:shd w:val="clear" w:color="auto" w:fill="auto"/>
            <w:noWrap/>
            <w:vAlign w:val="center"/>
            <w:hideMark/>
          </w:tcPr>
          <w:p w14:paraId="3561870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w:t>
            </w:r>
          </w:p>
        </w:tc>
      </w:tr>
      <w:tr w:rsidR="00C9245C" w:rsidRPr="00C9245C" w14:paraId="4E7F964D" w14:textId="77777777" w:rsidTr="00A56F05">
        <w:trPr>
          <w:trHeight w:val="1290"/>
        </w:trPr>
        <w:tc>
          <w:tcPr>
            <w:tcW w:w="884" w:type="dxa"/>
            <w:shd w:val="clear" w:color="auto" w:fill="auto"/>
            <w:noWrap/>
            <w:vAlign w:val="center"/>
            <w:hideMark/>
          </w:tcPr>
          <w:p w14:paraId="204E080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FFFFCC" w:fill="FFFFFF"/>
            <w:vAlign w:val="center"/>
            <w:hideMark/>
          </w:tcPr>
          <w:p w14:paraId="6C961CA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Мероприятие по профилактики терроризма, наркомании и алкоголизма (Закупка товаров, работ и услуг для государственных (муниципальных) нужд)</w:t>
            </w:r>
          </w:p>
        </w:tc>
        <w:tc>
          <w:tcPr>
            <w:tcW w:w="1471" w:type="dxa"/>
            <w:shd w:val="clear" w:color="FFFFCC" w:fill="FFFFFF"/>
            <w:vAlign w:val="center"/>
            <w:hideMark/>
          </w:tcPr>
          <w:p w14:paraId="55D60A0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09 3 01 81382</w:t>
            </w:r>
          </w:p>
        </w:tc>
        <w:tc>
          <w:tcPr>
            <w:tcW w:w="617" w:type="dxa"/>
            <w:shd w:val="clear" w:color="FFFFCC" w:fill="FFFFFF"/>
            <w:vAlign w:val="center"/>
            <w:hideMark/>
          </w:tcPr>
          <w:p w14:paraId="0F4BCD5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6A10724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549" w:type="dxa"/>
            <w:shd w:val="clear" w:color="FFFFCC" w:fill="FFFFFF"/>
            <w:vAlign w:val="center"/>
            <w:hideMark/>
          </w:tcPr>
          <w:p w14:paraId="13FD873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1248" w:type="dxa"/>
            <w:shd w:val="clear" w:color="FFFFCC" w:fill="FFFFFF"/>
            <w:noWrap/>
            <w:vAlign w:val="center"/>
            <w:hideMark/>
          </w:tcPr>
          <w:p w14:paraId="0039B01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218" w:type="dxa"/>
            <w:shd w:val="clear" w:color="auto" w:fill="auto"/>
            <w:noWrap/>
            <w:vAlign w:val="center"/>
            <w:hideMark/>
          </w:tcPr>
          <w:p w14:paraId="4024102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248" w:type="dxa"/>
            <w:shd w:val="clear" w:color="auto" w:fill="auto"/>
            <w:noWrap/>
            <w:vAlign w:val="center"/>
            <w:hideMark/>
          </w:tcPr>
          <w:p w14:paraId="428DA1A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r>
      <w:tr w:rsidR="00C9245C" w:rsidRPr="00C9245C" w14:paraId="503B28D8" w14:textId="77777777" w:rsidTr="00A56F05">
        <w:trPr>
          <w:trHeight w:val="2025"/>
        </w:trPr>
        <w:tc>
          <w:tcPr>
            <w:tcW w:w="884" w:type="dxa"/>
            <w:shd w:val="clear" w:color="auto" w:fill="auto"/>
            <w:noWrap/>
            <w:vAlign w:val="center"/>
            <w:hideMark/>
          </w:tcPr>
          <w:p w14:paraId="0FB5F3D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w:t>
            </w:r>
          </w:p>
        </w:tc>
        <w:tc>
          <w:tcPr>
            <w:tcW w:w="6766" w:type="dxa"/>
            <w:shd w:val="clear" w:color="auto" w:fill="auto"/>
            <w:vAlign w:val="center"/>
            <w:hideMark/>
          </w:tcPr>
          <w:p w14:paraId="52597B11"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Каширского муниципального района"</w:t>
            </w:r>
          </w:p>
        </w:tc>
        <w:tc>
          <w:tcPr>
            <w:tcW w:w="1471" w:type="dxa"/>
            <w:shd w:val="clear" w:color="auto" w:fill="auto"/>
            <w:vAlign w:val="center"/>
            <w:hideMark/>
          </w:tcPr>
          <w:p w14:paraId="4DD318D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10 0 00 00000</w:t>
            </w:r>
          </w:p>
        </w:tc>
        <w:tc>
          <w:tcPr>
            <w:tcW w:w="617" w:type="dxa"/>
            <w:shd w:val="clear" w:color="auto" w:fill="auto"/>
            <w:vAlign w:val="center"/>
            <w:hideMark/>
          </w:tcPr>
          <w:p w14:paraId="366CA58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0117197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6E37BF0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6BA7FAC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42 652,8</w:t>
            </w:r>
          </w:p>
        </w:tc>
        <w:tc>
          <w:tcPr>
            <w:tcW w:w="1218" w:type="dxa"/>
            <w:shd w:val="clear" w:color="FFFFCC" w:fill="FFFFFF"/>
            <w:noWrap/>
            <w:vAlign w:val="center"/>
            <w:hideMark/>
          </w:tcPr>
          <w:p w14:paraId="264CB97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20 714,9</w:t>
            </w:r>
          </w:p>
        </w:tc>
        <w:tc>
          <w:tcPr>
            <w:tcW w:w="1248" w:type="dxa"/>
            <w:shd w:val="clear" w:color="FFFFCC" w:fill="FFFFFF"/>
            <w:noWrap/>
            <w:vAlign w:val="center"/>
            <w:hideMark/>
          </w:tcPr>
          <w:p w14:paraId="687449A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21 355,9</w:t>
            </w:r>
          </w:p>
        </w:tc>
      </w:tr>
      <w:tr w:rsidR="00C9245C" w:rsidRPr="00C9245C" w14:paraId="1A0E79EA" w14:textId="77777777" w:rsidTr="00A56F05">
        <w:trPr>
          <w:trHeight w:val="735"/>
        </w:trPr>
        <w:tc>
          <w:tcPr>
            <w:tcW w:w="884" w:type="dxa"/>
            <w:shd w:val="clear" w:color="auto" w:fill="auto"/>
            <w:noWrap/>
            <w:vAlign w:val="center"/>
            <w:hideMark/>
          </w:tcPr>
          <w:p w14:paraId="089ACCC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10.1</w:t>
            </w:r>
          </w:p>
        </w:tc>
        <w:tc>
          <w:tcPr>
            <w:tcW w:w="6766" w:type="dxa"/>
            <w:shd w:val="clear" w:color="auto" w:fill="auto"/>
            <w:vAlign w:val="center"/>
            <w:hideMark/>
          </w:tcPr>
          <w:p w14:paraId="35AD92E7"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Подпрограмма"Управление муниципальными финансами "</w:t>
            </w:r>
          </w:p>
        </w:tc>
        <w:tc>
          <w:tcPr>
            <w:tcW w:w="1471" w:type="dxa"/>
            <w:shd w:val="clear" w:color="auto" w:fill="auto"/>
            <w:vAlign w:val="center"/>
            <w:hideMark/>
          </w:tcPr>
          <w:p w14:paraId="5EE987C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10 1 00 00000</w:t>
            </w:r>
          </w:p>
        </w:tc>
        <w:tc>
          <w:tcPr>
            <w:tcW w:w="617" w:type="dxa"/>
            <w:shd w:val="clear" w:color="auto" w:fill="auto"/>
            <w:vAlign w:val="center"/>
            <w:hideMark/>
          </w:tcPr>
          <w:p w14:paraId="4009B6C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4FB6BF7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30DB649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6BAF999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500,0</w:t>
            </w:r>
          </w:p>
        </w:tc>
        <w:tc>
          <w:tcPr>
            <w:tcW w:w="1218" w:type="dxa"/>
            <w:shd w:val="clear" w:color="auto" w:fill="auto"/>
            <w:noWrap/>
            <w:vAlign w:val="center"/>
            <w:hideMark/>
          </w:tcPr>
          <w:p w14:paraId="4AA4761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c>
          <w:tcPr>
            <w:tcW w:w="1248" w:type="dxa"/>
            <w:shd w:val="clear" w:color="auto" w:fill="auto"/>
            <w:noWrap/>
            <w:vAlign w:val="center"/>
            <w:hideMark/>
          </w:tcPr>
          <w:p w14:paraId="225460B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r>
      <w:tr w:rsidR="00C9245C" w:rsidRPr="00C9245C" w14:paraId="2624424A" w14:textId="77777777" w:rsidTr="00A56F05">
        <w:trPr>
          <w:trHeight w:val="690"/>
        </w:trPr>
        <w:tc>
          <w:tcPr>
            <w:tcW w:w="884" w:type="dxa"/>
            <w:shd w:val="clear" w:color="auto" w:fill="auto"/>
            <w:noWrap/>
            <w:vAlign w:val="center"/>
            <w:hideMark/>
          </w:tcPr>
          <w:p w14:paraId="3867B30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10.1.1</w:t>
            </w:r>
          </w:p>
        </w:tc>
        <w:tc>
          <w:tcPr>
            <w:tcW w:w="6766" w:type="dxa"/>
            <w:shd w:val="clear" w:color="auto" w:fill="auto"/>
            <w:vAlign w:val="center"/>
            <w:hideMark/>
          </w:tcPr>
          <w:p w14:paraId="7D4C66D6"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 Управление резервным фондом"</w:t>
            </w:r>
          </w:p>
        </w:tc>
        <w:tc>
          <w:tcPr>
            <w:tcW w:w="1471" w:type="dxa"/>
            <w:shd w:val="clear" w:color="auto" w:fill="auto"/>
            <w:vAlign w:val="center"/>
            <w:hideMark/>
          </w:tcPr>
          <w:p w14:paraId="771228A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10 1 04 00000</w:t>
            </w:r>
          </w:p>
        </w:tc>
        <w:tc>
          <w:tcPr>
            <w:tcW w:w="617" w:type="dxa"/>
            <w:shd w:val="clear" w:color="auto" w:fill="auto"/>
            <w:vAlign w:val="center"/>
            <w:hideMark/>
          </w:tcPr>
          <w:p w14:paraId="0EADC9A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3C1E272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6BD08C9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3AAF122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500,0</w:t>
            </w:r>
          </w:p>
        </w:tc>
        <w:tc>
          <w:tcPr>
            <w:tcW w:w="1218" w:type="dxa"/>
            <w:shd w:val="clear" w:color="auto" w:fill="auto"/>
            <w:noWrap/>
            <w:vAlign w:val="center"/>
            <w:hideMark/>
          </w:tcPr>
          <w:p w14:paraId="6958B8D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c>
          <w:tcPr>
            <w:tcW w:w="1248" w:type="dxa"/>
            <w:shd w:val="clear" w:color="auto" w:fill="auto"/>
            <w:noWrap/>
            <w:vAlign w:val="center"/>
            <w:hideMark/>
          </w:tcPr>
          <w:p w14:paraId="0BB7D2F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r>
      <w:tr w:rsidR="00C9245C" w:rsidRPr="00C9245C" w14:paraId="115C3514" w14:textId="77777777" w:rsidTr="00A56F05">
        <w:trPr>
          <w:trHeight w:val="990"/>
        </w:trPr>
        <w:tc>
          <w:tcPr>
            <w:tcW w:w="884" w:type="dxa"/>
            <w:shd w:val="clear" w:color="auto" w:fill="auto"/>
            <w:noWrap/>
            <w:vAlign w:val="center"/>
            <w:hideMark/>
          </w:tcPr>
          <w:p w14:paraId="580FE97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757BAF1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Резервный фонд (финансовое обеспечение непредвиденных расходов) (Иные бюджетные ассигнования)</w:t>
            </w:r>
          </w:p>
        </w:tc>
        <w:tc>
          <w:tcPr>
            <w:tcW w:w="1471" w:type="dxa"/>
            <w:shd w:val="clear" w:color="auto" w:fill="auto"/>
            <w:vAlign w:val="center"/>
            <w:hideMark/>
          </w:tcPr>
          <w:p w14:paraId="24F864F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10 1 04 80540</w:t>
            </w:r>
          </w:p>
        </w:tc>
        <w:tc>
          <w:tcPr>
            <w:tcW w:w="617" w:type="dxa"/>
            <w:shd w:val="clear" w:color="auto" w:fill="auto"/>
            <w:vAlign w:val="center"/>
            <w:hideMark/>
          </w:tcPr>
          <w:p w14:paraId="684705C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522" w:type="dxa"/>
            <w:shd w:val="clear" w:color="auto" w:fill="auto"/>
            <w:vAlign w:val="center"/>
            <w:hideMark/>
          </w:tcPr>
          <w:p w14:paraId="07B5117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486BACD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1248" w:type="dxa"/>
            <w:shd w:val="clear" w:color="FFFFCC" w:fill="FFFFFF"/>
            <w:noWrap/>
            <w:vAlign w:val="center"/>
            <w:hideMark/>
          </w:tcPr>
          <w:p w14:paraId="65D381A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500,0</w:t>
            </w:r>
          </w:p>
        </w:tc>
        <w:tc>
          <w:tcPr>
            <w:tcW w:w="1218" w:type="dxa"/>
            <w:shd w:val="clear" w:color="auto" w:fill="auto"/>
            <w:noWrap/>
            <w:vAlign w:val="center"/>
            <w:hideMark/>
          </w:tcPr>
          <w:p w14:paraId="7E2309E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48" w:type="dxa"/>
            <w:shd w:val="clear" w:color="auto" w:fill="auto"/>
            <w:noWrap/>
            <w:vAlign w:val="center"/>
            <w:hideMark/>
          </w:tcPr>
          <w:p w14:paraId="213F383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20B6831F" w14:textId="77777777" w:rsidTr="00A56F05">
        <w:trPr>
          <w:trHeight w:val="1620"/>
        </w:trPr>
        <w:tc>
          <w:tcPr>
            <w:tcW w:w="884" w:type="dxa"/>
            <w:shd w:val="clear" w:color="auto" w:fill="auto"/>
            <w:noWrap/>
            <w:vAlign w:val="center"/>
            <w:hideMark/>
          </w:tcPr>
          <w:p w14:paraId="196D025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10.2</w:t>
            </w:r>
          </w:p>
        </w:tc>
        <w:tc>
          <w:tcPr>
            <w:tcW w:w="6766" w:type="dxa"/>
            <w:shd w:val="clear" w:color="auto" w:fill="auto"/>
            <w:vAlign w:val="center"/>
            <w:hideMark/>
          </w:tcPr>
          <w:p w14:paraId="0600187B"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Подпрограмма"Cоздание условий для эффективного и ответственного управления муниципальными финансами, повышение устойчивости бюджетов муниципальных образований муниципального района"</w:t>
            </w:r>
          </w:p>
        </w:tc>
        <w:tc>
          <w:tcPr>
            <w:tcW w:w="1471" w:type="dxa"/>
            <w:shd w:val="clear" w:color="auto" w:fill="auto"/>
            <w:vAlign w:val="center"/>
            <w:hideMark/>
          </w:tcPr>
          <w:p w14:paraId="4CB7DBB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10 2 00 00000</w:t>
            </w:r>
          </w:p>
        </w:tc>
        <w:tc>
          <w:tcPr>
            <w:tcW w:w="617" w:type="dxa"/>
            <w:shd w:val="clear" w:color="FFFFCC" w:fill="FFFFFF"/>
            <w:vAlign w:val="center"/>
            <w:hideMark/>
          </w:tcPr>
          <w:p w14:paraId="447585D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22" w:type="dxa"/>
            <w:shd w:val="clear" w:color="FFFFCC" w:fill="FFFFFF"/>
            <w:vAlign w:val="center"/>
            <w:hideMark/>
          </w:tcPr>
          <w:p w14:paraId="6B9CCBC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49" w:type="dxa"/>
            <w:shd w:val="clear" w:color="FFFFCC" w:fill="FFFFFF"/>
            <w:vAlign w:val="center"/>
            <w:hideMark/>
          </w:tcPr>
          <w:p w14:paraId="79421AA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248" w:type="dxa"/>
            <w:shd w:val="clear" w:color="FFFFCC" w:fill="FFFFFF"/>
            <w:noWrap/>
            <w:vAlign w:val="center"/>
            <w:hideMark/>
          </w:tcPr>
          <w:p w14:paraId="780593F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32 591,8</w:t>
            </w:r>
          </w:p>
        </w:tc>
        <w:tc>
          <w:tcPr>
            <w:tcW w:w="1218" w:type="dxa"/>
            <w:shd w:val="clear" w:color="FFFFCC" w:fill="FFFFFF"/>
            <w:noWrap/>
            <w:vAlign w:val="center"/>
            <w:hideMark/>
          </w:tcPr>
          <w:p w14:paraId="090B65F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12 229,9</w:t>
            </w:r>
          </w:p>
        </w:tc>
        <w:tc>
          <w:tcPr>
            <w:tcW w:w="1248" w:type="dxa"/>
            <w:shd w:val="clear" w:color="FFFFCC" w:fill="FFFFFF"/>
            <w:noWrap/>
            <w:vAlign w:val="center"/>
            <w:hideMark/>
          </w:tcPr>
          <w:p w14:paraId="1552B35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12 788,9</w:t>
            </w:r>
          </w:p>
        </w:tc>
      </w:tr>
      <w:tr w:rsidR="00C9245C" w:rsidRPr="00C9245C" w14:paraId="76EC0D7E" w14:textId="77777777" w:rsidTr="00A56F05">
        <w:trPr>
          <w:trHeight w:val="990"/>
        </w:trPr>
        <w:tc>
          <w:tcPr>
            <w:tcW w:w="884" w:type="dxa"/>
            <w:shd w:val="clear" w:color="auto" w:fill="auto"/>
            <w:noWrap/>
            <w:vAlign w:val="center"/>
            <w:hideMark/>
          </w:tcPr>
          <w:p w14:paraId="14D0FB6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10.2.1</w:t>
            </w:r>
          </w:p>
        </w:tc>
        <w:tc>
          <w:tcPr>
            <w:tcW w:w="6766" w:type="dxa"/>
            <w:shd w:val="clear" w:color="auto" w:fill="auto"/>
            <w:vAlign w:val="center"/>
            <w:hideMark/>
          </w:tcPr>
          <w:p w14:paraId="304A632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"Выравнивание бюджетной обеспеченности муниципальных образований"</w:t>
            </w:r>
          </w:p>
        </w:tc>
        <w:tc>
          <w:tcPr>
            <w:tcW w:w="1471" w:type="dxa"/>
            <w:shd w:val="clear" w:color="auto" w:fill="auto"/>
            <w:vAlign w:val="center"/>
            <w:hideMark/>
          </w:tcPr>
          <w:p w14:paraId="30CAD83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10 2 02 00000</w:t>
            </w:r>
          </w:p>
        </w:tc>
        <w:tc>
          <w:tcPr>
            <w:tcW w:w="617" w:type="dxa"/>
            <w:shd w:val="clear" w:color="FFFFCC" w:fill="FFFFFF"/>
            <w:vAlign w:val="center"/>
            <w:hideMark/>
          </w:tcPr>
          <w:p w14:paraId="70D571E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22" w:type="dxa"/>
            <w:shd w:val="clear" w:color="FFFFCC" w:fill="FFFFFF"/>
            <w:vAlign w:val="center"/>
            <w:hideMark/>
          </w:tcPr>
          <w:p w14:paraId="4780509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49" w:type="dxa"/>
            <w:shd w:val="clear" w:color="FFFFCC" w:fill="FFFFFF"/>
            <w:vAlign w:val="center"/>
            <w:hideMark/>
          </w:tcPr>
          <w:p w14:paraId="209F787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248" w:type="dxa"/>
            <w:shd w:val="clear" w:color="FFFFCC" w:fill="FFFFFF"/>
            <w:noWrap/>
            <w:vAlign w:val="center"/>
            <w:hideMark/>
          </w:tcPr>
          <w:p w14:paraId="20DCF9A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11 879,0</w:t>
            </w:r>
          </w:p>
        </w:tc>
        <w:tc>
          <w:tcPr>
            <w:tcW w:w="1218" w:type="dxa"/>
            <w:shd w:val="clear" w:color="FFFFCC" w:fill="FFFFFF"/>
            <w:noWrap/>
            <w:vAlign w:val="center"/>
            <w:hideMark/>
          </w:tcPr>
          <w:p w14:paraId="5862F4C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12 113,0</w:t>
            </w:r>
          </w:p>
        </w:tc>
        <w:tc>
          <w:tcPr>
            <w:tcW w:w="1248" w:type="dxa"/>
            <w:shd w:val="clear" w:color="FFFFCC" w:fill="FFFFFF"/>
            <w:noWrap/>
            <w:vAlign w:val="center"/>
            <w:hideMark/>
          </w:tcPr>
          <w:p w14:paraId="67565AF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12 672,0</w:t>
            </w:r>
          </w:p>
        </w:tc>
      </w:tr>
      <w:tr w:rsidR="00C9245C" w:rsidRPr="00C9245C" w14:paraId="2927FCA8" w14:textId="77777777" w:rsidTr="00A56F05">
        <w:trPr>
          <w:trHeight w:val="600"/>
        </w:trPr>
        <w:tc>
          <w:tcPr>
            <w:tcW w:w="884" w:type="dxa"/>
            <w:shd w:val="clear" w:color="auto" w:fill="auto"/>
            <w:noWrap/>
            <w:vAlign w:val="center"/>
            <w:hideMark/>
          </w:tcPr>
          <w:p w14:paraId="58CE863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6766" w:type="dxa"/>
            <w:shd w:val="clear" w:color="FFFFCC" w:fill="FFFFFF"/>
            <w:vAlign w:val="center"/>
            <w:hideMark/>
          </w:tcPr>
          <w:p w14:paraId="05FFFE7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Выравнивание бюджетной обеспеченности поселений (Межбюджетные трансферты)</w:t>
            </w:r>
          </w:p>
        </w:tc>
        <w:tc>
          <w:tcPr>
            <w:tcW w:w="1471" w:type="dxa"/>
            <w:shd w:val="clear" w:color="FFFFCC" w:fill="FFFFFF"/>
            <w:vAlign w:val="center"/>
            <w:hideMark/>
          </w:tcPr>
          <w:p w14:paraId="48D1F93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10 2 02 78050</w:t>
            </w:r>
          </w:p>
        </w:tc>
        <w:tc>
          <w:tcPr>
            <w:tcW w:w="617" w:type="dxa"/>
            <w:shd w:val="clear" w:color="FFFFCC" w:fill="FFFFFF"/>
            <w:vAlign w:val="center"/>
            <w:hideMark/>
          </w:tcPr>
          <w:p w14:paraId="3A519E1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22" w:type="dxa"/>
            <w:shd w:val="clear" w:color="FFFFCC" w:fill="FFFFFF"/>
            <w:vAlign w:val="center"/>
            <w:hideMark/>
          </w:tcPr>
          <w:p w14:paraId="682B01F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549" w:type="dxa"/>
            <w:shd w:val="clear" w:color="FFFFCC" w:fill="FFFFFF"/>
            <w:vAlign w:val="center"/>
            <w:hideMark/>
          </w:tcPr>
          <w:p w14:paraId="54F8501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48" w:type="dxa"/>
            <w:shd w:val="clear" w:color="FFFFCC" w:fill="FFFFFF"/>
            <w:noWrap/>
            <w:vAlign w:val="center"/>
            <w:hideMark/>
          </w:tcPr>
          <w:p w14:paraId="5525E5B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6 579,0</w:t>
            </w:r>
          </w:p>
        </w:tc>
        <w:tc>
          <w:tcPr>
            <w:tcW w:w="1218" w:type="dxa"/>
            <w:shd w:val="clear" w:color="auto" w:fill="auto"/>
            <w:noWrap/>
            <w:vAlign w:val="center"/>
            <w:hideMark/>
          </w:tcPr>
          <w:p w14:paraId="29E96E8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5763,0</w:t>
            </w:r>
          </w:p>
        </w:tc>
        <w:tc>
          <w:tcPr>
            <w:tcW w:w="1248" w:type="dxa"/>
            <w:shd w:val="clear" w:color="auto" w:fill="auto"/>
            <w:noWrap/>
            <w:vAlign w:val="center"/>
            <w:hideMark/>
          </w:tcPr>
          <w:p w14:paraId="7B41DF7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5949,0</w:t>
            </w:r>
          </w:p>
        </w:tc>
      </w:tr>
      <w:tr w:rsidR="00C9245C" w:rsidRPr="00C9245C" w14:paraId="5F3B47CA" w14:textId="77777777" w:rsidTr="00A56F05">
        <w:trPr>
          <w:trHeight w:val="1095"/>
        </w:trPr>
        <w:tc>
          <w:tcPr>
            <w:tcW w:w="884" w:type="dxa"/>
            <w:shd w:val="clear" w:color="auto" w:fill="auto"/>
            <w:noWrap/>
            <w:vAlign w:val="center"/>
            <w:hideMark/>
          </w:tcPr>
          <w:p w14:paraId="7E1473B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FFFFCC" w:fill="FFFFFF"/>
            <w:vAlign w:val="center"/>
            <w:hideMark/>
          </w:tcPr>
          <w:p w14:paraId="71A77C7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Финансовая поддержка поселениям, в части выравнивание бюджетной обеспеченности поселений (Межбюджетные трансферты)</w:t>
            </w:r>
          </w:p>
        </w:tc>
        <w:tc>
          <w:tcPr>
            <w:tcW w:w="1471" w:type="dxa"/>
            <w:shd w:val="clear" w:color="FFFFCC" w:fill="FFFFFF"/>
            <w:vAlign w:val="center"/>
            <w:hideMark/>
          </w:tcPr>
          <w:p w14:paraId="415F6E9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02 S8042</w:t>
            </w:r>
          </w:p>
        </w:tc>
        <w:tc>
          <w:tcPr>
            <w:tcW w:w="617" w:type="dxa"/>
            <w:shd w:val="clear" w:color="FFFFCC" w:fill="FFFFFF"/>
            <w:vAlign w:val="center"/>
            <w:hideMark/>
          </w:tcPr>
          <w:p w14:paraId="0522BD6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22" w:type="dxa"/>
            <w:shd w:val="clear" w:color="FFFFCC" w:fill="FFFFFF"/>
            <w:vAlign w:val="center"/>
            <w:hideMark/>
          </w:tcPr>
          <w:p w14:paraId="20C9A9E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549" w:type="dxa"/>
            <w:shd w:val="clear" w:color="FFFFCC" w:fill="FFFFFF"/>
            <w:vAlign w:val="center"/>
            <w:hideMark/>
          </w:tcPr>
          <w:p w14:paraId="738802A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48" w:type="dxa"/>
            <w:shd w:val="clear" w:color="FFFFCC" w:fill="FFFFFF"/>
            <w:noWrap/>
            <w:vAlign w:val="center"/>
            <w:hideMark/>
          </w:tcPr>
          <w:p w14:paraId="43DB4EB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5 300,0</w:t>
            </w:r>
          </w:p>
        </w:tc>
        <w:tc>
          <w:tcPr>
            <w:tcW w:w="1218" w:type="dxa"/>
            <w:shd w:val="clear" w:color="auto" w:fill="auto"/>
            <w:noWrap/>
            <w:vAlign w:val="center"/>
            <w:hideMark/>
          </w:tcPr>
          <w:p w14:paraId="4F6767D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6350,0</w:t>
            </w:r>
          </w:p>
        </w:tc>
        <w:tc>
          <w:tcPr>
            <w:tcW w:w="1248" w:type="dxa"/>
            <w:shd w:val="clear" w:color="auto" w:fill="auto"/>
            <w:noWrap/>
            <w:vAlign w:val="center"/>
            <w:hideMark/>
          </w:tcPr>
          <w:p w14:paraId="4D08A1F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6723,0</w:t>
            </w:r>
          </w:p>
        </w:tc>
      </w:tr>
      <w:tr w:rsidR="00C9245C" w:rsidRPr="00C9245C" w14:paraId="10D1E5D3" w14:textId="77777777" w:rsidTr="00A56F05">
        <w:trPr>
          <w:trHeight w:val="900"/>
        </w:trPr>
        <w:tc>
          <w:tcPr>
            <w:tcW w:w="884" w:type="dxa"/>
            <w:shd w:val="clear" w:color="auto" w:fill="auto"/>
            <w:noWrap/>
            <w:vAlign w:val="center"/>
            <w:hideMark/>
          </w:tcPr>
          <w:p w14:paraId="003E0B4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10.2.2</w:t>
            </w:r>
          </w:p>
        </w:tc>
        <w:tc>
          <w:tcPr>
            <w:tcW w:w="6766" w:type="dxa"/>
            <w:shd w:val="clear" w:color="FFFFCC" w:fill="FFFFFF"/>
            <w:vAlign w:val="center"/>
            <w:hideMark/>
          </w:tcPr>
          <w:p w14:paraId="67430558"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"Совершенствование системы распределения межбюджетных трансфертов"</w:t>
            </w:r>
          </w:p>
        </w:tc>
        <w:tc>
          <w:tcPr>
            <w:tcW w:w="1471" w:type="dxa"/>
            <w:shd w:val="clear" w:color="FFFFCC" w:fill="FFFFFF"/>
            <w:vAlign w:val="center"/>
            <w:hideMark/>
          </w:tcPr>
          <w:p w14:paraId="1130F26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10 2 01 00000</w:t>
            </w:r>
          </w:p>
        </w:tc>
        <w:tc>
          <w:tcPr>
            <w:tcW w:w="617" w:type="dxa"/>
            <w:shd w:val="clear" w:color="FFFFCC" w:fill="FFFFFF"/>
            <w:vAlign w:val="center"/>
            <w:hideMark/>
          </w:tcPr>
          <w:p w14:paraId="1DD08E8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64F85F2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2766548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1BC562D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20 712,8</w:t>
            </w:r>
          </w:p>
        </w:tc>
        <w:tc>
          <w:tcPr>
            <w:tcW w:w="1218" w:type="dxa"/>
            <w:shd w:val="clear" w:color="FFFFCC" w:fill="FFFFFF"/>
            <w:noWrap/>
            <w:vAlign w:val="center"/>
            <w:hideMark/>
          </w:tcPr>
          <w:p w14:paraId="7E6E650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116,9</w:t>
            </w:r>
          </w:p>
        </w:tc>
        <w:tc>
          <w:tcPr>
            <w:tcW w:w="1248" w:type="dxa"/>
            <w:shd w:val="clear" w:color="FFFFCC" w:fill="FFFFFF"/>
            <w:noWrap/>
            <w:vAlign w:val="center"/>
            <w:hideMark/>
          </w:tcPr>
          <w:p w14:paraId="6C26352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116,9</w:t>
            </w:r>
          </w:p>
        </w:tc>
      </w:tr>
      <w:tr w:rsidR="00C9245C" w:rsidRPr="00C9245C" w14:paraId="74297820" w14:textId="77777777" w:rsidTr="00A56F05">
        <w:trPr>
          <w:trHeight w:val="1170"/>
        </w:trPr>
        <w:tc>
          <w:tcPr>
            <w:tcW w:w="884" w:type="dxa"/>
            <w:shd w:val="clear" w:color="auto" w:fill="auto"/>
            <w:noWrap/>
            <w:vAlign w:val="center"/>
            <w:hideMark/>
          </w:tcPr>
          <w:p w14:paraId="5F6A7C3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FFFFCC" w:fill="FFFFFF"/>
            <w:vAlign w:val="center"/>
            <w:hideMark/>
          </w:tcPr>
          <w:p w14:paraId="132CE69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организацию проведения оплачиваемых общественных работ (Межбюджетные трансферты)</w:t>
            </w:r>
          </w:p>
        </w:tc>
        <w:tc>
          <w:tcPr>
            <w:tcW w:w="1471" w:type="dxa"/>
            <w:shd w:val="clear" w:color="auto" w:fill="auto"/>
            <w:vAlign w:val="center"/>
            <w:hideMark/>
          </w:tcPr>
          <w:p w14:paraId="3C95D0D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10 2 01 78430</w:t>
            </w:r>
          </w:p>
        </w:tc>
        <w:tc>
          <w:tcPr>
            <w:tcW w:w="617" w:type="dxa"/>
            <w:shd w:val="clear" w:color="FFFFCC" w:fill="FFFFFF"/>
            <w:vAlign w:val="center"/>
            <w:hideMark/>
          </w:tcPr>
          <w:p w14:paraId="5A79C09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22" w:type="dxa"/>
            <w:shd w:val="clear" w:color="FFFFCC" w:fill="FFFFFF"/>
            <w:vAlign w:val="center"/>
            <w:hideMark/>
          </w:tcPr>
          <w:p w14:paraId="0BDE3DB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549" w:type="dxa"/>
            <w:shd w:val="clear" w:color="FFFFCC" w:fill="FFFFFF"/>
            <w:vAlign w:val="center"/>
            <w:hideMark/>
          </w:tcPr>
          <w:p w14:paraId="67F18B2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1248" w:type="dxa"/>
            <w:shd w:val="clear" w:color="FFFFCC" w:fill="FFFFFF"/>
            <w:noWrap/>
            <w:vAlign w:val="center"/>
            <w:hideMark/>
          </w:tcPr>
          <w:p w14:paraId="3874984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116,9</w:t>
            </w:r>
          </w:p>
        </w:tc>
        <w:tc>
          <w:tcPr>
            <w:tcW w:w="1218" w:type="dxa"/>
            <w:shd w:val="clear" w:color="auto" w:fill="auto"/>
            <w:noWrap/>
            <w:vAlign w:val="center"/>
            <w:hideMark/>
          </w:tcPr>
          <w:p w14:paraId="6C01F92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116,9</w:t>
            </w:r>
          </w:p>
        </w:tc>
        <w:tc>
          <w:tcPr>
            <w:tcW w:w="1248" w:type="dxa"/>
            <w:shd w:val="clear" w:color="auto" w:fill="auto"/>
            <w:noWrap/>
            <w:vAlign w:val="center"/>
            <w:hideMark/>
          </w:tcPr>
          <w:p w14:paraId="22C17EC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116,9</w:t>
            </w:r>
          </w:p>
        </w:tc>
      </w:tr>
      <w:tr w:rsidR="00C9245C" w:rsidRPr="00C9245C" w14:paraId="221369F3" w14:textId="77777777" w:rsidTr="00A56F05">
        <w:trPr>
          <w:trHeight w:val="1275"/>
        </w:trPr>
        <w:tc>
          <w:tcPr>
            <w:tcW w:w="884" w:type="dxa"/>
            <w:shd w:val="clear" w:color="auto" w:fill="auto"/>
            <w:noWrap/>
            <w:vAlign w:val="center"/>
            <w:hideMark/>
          </w:tcPr>
          <w:p w14:paraId="75F249A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FFFFCC" w:fill="FFFFFF"/>
            <w:vAlign w:val="center"/>
            <w:hideMark/>
          </w:tcPr>
          <w:p w14:paraId="6B015AF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на приобретение служебного автотранспорта органам местного самоуправления (Межбюджетные трансферты)</w:t>
            </w:r>
          </w:p>
        </w:tc>
        <w:tc>
          <w:tcPr>
            <w:tcW w:w="1471" w:type="dxa"/>
            <w:shd w:val="clear" w:color="FFFFCC" w:fill="FFFFFF"/>
            <w:noWrap/>
            <w:vAlign w:val="center"/>
            <w:hideMark/>
          </w:tcPr>
          <w:p w14:paraId="2E0BD64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10 2 01 79180</w:t>
            </w:r>
          </w:p>
        </w:tc>
        <w:tc>
          <w:tcPr>
            <w:tcW w:w="617" w:type="dxa"/>
            <w:shd w:val="clear" w:color="FFFFCC" w:fill="FFFFFF"/>
            <w:vAlign w:val="center"/>
            <w:hideMark/>
          </w:tcPr>
          <w:p w14:paraId="17292BB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22" w:type="dxa"/>
            <w:shd w:val="clear" w:color="FFFFCC" w:fill="FFFFFF"/>
            <w:vAlign w:val="center"/>
            <w:hideMark/>
          </w:tcPr>
          <w:p w14:paraId="217E692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549" w:type="dxa"/>
            <w:shd w:val="clear" w:color="FFFFCC" w:fill="FFFFFF"/>
            <w:vAlign w:val="center"/>
            <w:hideMark/>
          </w:tcPr>
          <w:p w14:paraId="099542C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48" w:type="dxa"/>
            <w:shd w:val="clear" w:color="FFFFCC" w:fill="FFFFFF"/>
            <w:noWrap/>
            <w:vAlign w:val="center"/>
            <w:hideMark/>
          </w:tcPr>
          <w:p w14:paraId="3E2EBF6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2 000,0</w:t>
            </w:r>
          </w:p>
        </w:tc>
        <w:tc>
          <w:tcPr>
            <w:tcW w:w="1218" w:type="dxa"/>
            <w:shd w:val="clear" w:color="auto" w:fill="auto"/>
            <w:noWrap/>
            <w:vAlign w:val="center"/>
            <w:hideMark/>
          </w:tcPr>
          <w:p w14:paraId="2272A63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48" w:type="dxa"/>
            <w:shd w:val="clear" w:color="auto" w:fill="auto"/>
            <w:noWrap/>
            <w:vAlign w:val="center"/>
            <w:hideMark/>
          </w:tcPr>
          <w:p w14:paraId="235F823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2E8023F3" w14:textId="77777777" w:rsidTr="00A56F05">
        <w:trPr>
          <w:trHeight w:val="780"/>
        </w:trPr>
        <w:tc>
          <w:tcPr>
            <w:tcW w:w="884" w:type="dxa"/>
            <w:shd w:val="clear" w:color="auto" w:fill="auto"/>
            <w:noWrap/>
            <w:vAlign w:val="center"/>
            <w:hideMark/>
          </w:tcPr>
          <w:p w14:paraId="5DD44D5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FFFFCC" w:fill="FFFFFF"/>
            <w:vAlign w:val="center"/>
            <w:hideMark/>
          </w:tcPr>
          <w:p w14:paraId="34A7058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(Межбюджетные трансферты)</w:t>
            </w:r>
          </w:p>
        </w:tc>
        <w:tc>
          <w:tcPr>
            <w:tcW w:w="1471" w:type="dxa"/>
            <w:shd w:val="clear" w:color="FFFFCC" w:fill="FFFFFF"/>
            <w:noWrap/>
            <w:vAlign w:val="center"/>
            <w:hideMark/>
          </w:tcPr>
          <w:p w14:paraId="068CC5F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10 2 01 88030</w:t>
            </w:r>
          </w:p>
        </w:tc>
        <w:tc>
          <w:tcPr>
            <w:tcW w:w="617" w:type="dxa"/>
            <w:shd w:val="clear" w:color="FFFFCC" w:fill="FFFFFF"/>
            <w:vAlign w:val="center"/>
            <w:hideMark/>
          </w:tcPr>
          <w:p w14:paraId="61947DF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22" w:type="dxa"/>
            <w:shd w:val="clear" w:color="FFFFCC" w:fill="FFFFFF"/>
            <w:vAlign w:val="center"/>
            <w:hideMark/>
          </w:tcPr>
          <w:p w14:paraId="18B1144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549" w:type="dxa"/>
            <w:shd w:val="clear" w:color="FFFFCC" w:fill="FFFFFF"/>
            <w:vAlign w:val="center"/>
            <w:hideMark/>
          </w:tcPr>
          <w:p w14:paraId="5C64577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48" w:type="dxa"/>
            <w:shd w:val="clear" w:color="FFFFCC" w:fill="FFFFFF"/>
            <w:noWrap/>
            <w:vAlign w:val="center"/>
            <w:hideMark/>
          </w:tcPr>
          <w:p w14:paraId="107D32E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7 256,0</w:t>
            </w:r>
          </w:p>
        </w:tc>
        <w:tc>
          <w:tcPr>
            <w:tcW w:w="1218" w:type="dxa"/>
            <w:shd w:val="clear" w:color="auto" w:fill="auto"/>
            <w:noWrap/>
            <w:vAlign w:val="center"/>
            <w:hideMark/>
          </w:tcPr>
          <w:p w14:paraId="2E15746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48" w:type="dxa"/>
            <w:shd w:val="clear" w:color="auto" w:fill="auto"/>
            <w:noWrap/>
            <w:vAlign w:val="center"/>
            <w:hideMark/>
          </w:tcPr>
          <w:p w14:paraId="081F294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22757CB9" w14:textId="77777777" w:rsidTr="00A56F05">
        <w:trPr>
          <w:trHeight w:val="705"/>
        </w:trPr>
        <w:tc>
          <w:tcPr>
            <w:tcW w:w="884" w:type="dxa"/>
            <w:shd w:val="clear" w:color="auto" w:fill="auto"/>
            <w:noWrap/>
            <w:vAlign w:val="center"/>
            <w:hideMark/>
          </w:tcPr>
          <w:p w14:paraId="04EFE4D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FFFFCC" w:fill="FFFFFF"/>
            <w:vAlign w:val="center"/>
            <w:hideMark/>
          </w:tcPr>
          <w:p w14:paraId="022BC5F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(Межбюджетные трансферты)</w:t>
            </w:r>
          </w:p>
        </w:tc>
        <w:tc>
          <w:tcPr>
            <w:tcW w:w="1471" w:type="dxa"/>
            <w:shd w:val="clear" w:color="FFFFCC" w:fill="FFFFFF"/>
            <w:noWrap/>
            <w:vAlign w:val="center"/>
            <w:hideMark/>
          </w:tcPr>
          <w:p w14:paraId="645703E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10 2 01 88060</w:t>
            </w:r>
          </w:p>
        </w:tc>
        <w:tc>
          <w:tcPr>
            <w:tcW w:w="617" w:type="dxa"/>
            <w:shd w:val="clear" w:color="FFFFCC" w:fill="FFFFFF"/>
            <w:vAlign w:val="center"/>
            <w:hideMark/>
          </w:tcPr>
          <w:p w14:paraId="793D86F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22" w:type="dxa"/>
            <w:shd w:val="clear" w:color="FFFFCC" w:fill="FFFFFF"/>
            <w:vAlign w:val="center"/>
            <w:hideMark/>
          </w:tcPr>
          <w:p w14:paraId="486F9E9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549" w:type="dxa"/>
            <w:shd w:val="clear" w:color="FFFFCC" w:fill="FFFFFF"/>
            <w:vAlign w:val="center"/>
            <w:hideMark/>
          </w:tcPr>
          <w:p w14:paraId="7D2450E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48" w:type="dxa"/>
            <w:shd w:val="clear" w:color="FFFFCC" w:fill="FFFFFF"/>
            <w:noWrap/>
            <w:vAlign w:val="center"/>
            <w:hideMark/>
          </w:tcPr>
          <w:p w14:paraId="7541DC9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11 339,9</w:t>
            </w:r>
          </w:p>
        </w:tc>
        <w:tc>
          <w:tcPr>
            <w:tcW w:w="1218" w:type="dxa"/>
            <w:shd w:val="clear" w:color="auto" w:fill="auto"/>
            <w:noWrap/>
            <w:vAlign w:val="center"/>
            <w:hideMark/>
          </w:tcPr>
          <w:p w14:paraId="7AB902D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248" w:type="dxa"/>
            <w:shd w:val="clear" w:color="auto" w:fill="auto"/>
            <w:noWrap/>
            <w:vAlign w:val="center"/>
            <w:hideMark/>
          </w:tcPr>
          <w:p w14:paraId="26AEFEE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41B73AC2" w14:textId="77777777" w:rsidTr="00A56F05">
        <w:trPr>
          <w:trHeight w:val="795"/>
        </w:trPr>
        <w:tc>
          <w:tcPr>
            <w:tcW w:w="884" w:type="dxa"/>
            <w:shd w:val="clear" w:color="auto" w:fill="auto"/>
            <w:noWrap/>
            <w:vAlign w:val="center"/>
            <w:hideMark/>
          </w:tcPr>
          <w:p w14:paraId="103E7D6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10.3</w:t>
            </w:r>
          </w:p>
        </w:tc>
        <w:tc>
          <w:tcPr>
            <w:tcW w:w="6766" w:type="dxa"/>
            <w:shd w:val="clear" w:color="FFFFCC" w:fill="FFFFFF"/>
            <w:vAlign w:val="center"/>
            <w:hideMark/>
          </w:tcPr>
          <w:p w14:paraId="485DBB1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Подпрограмма"Обеспечение реализации муниципальной программы"</w:t>
            </w:r>
          </w:p>
        </w:tc>
        <w:tc>
          <w:tcPr>
            <w:tcW w:w="1471" w:type="dxa"/>
            <w:shd w:val="clear" w:color="FFFFCC" w:fill="FFFFFF"/>
            <w:vAlign w:val="center"/>
            <w:hideMark/>
          </w:tcPr>
          <w:p w14:paraId="4EDF906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10 3 00 00000</w:t>
            </w:r>
          </w:p>
        </w:tc>
        <w:tc>
          <w:tcPr>
            <w:tcW w:w="617" w:type="dxa"/>
            <w:shd w:val="clear" w:color="FFFFCC" w:fill="FFFFFF"/>
            <w:vAlign w:val="center"/>
            <w:hideMark/>
          </w:tcPr>
          <w:p w14:paraId="71B30BC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7CD83ED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0EEEAA4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75070AE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9 561,0</w:t>
            </w:r>
          </w:p>
        </w:tc>
        <w:tc>
          <w:tcPr>
            <w:tcW w:w="1218" w:type="dxa"/>
            <w:shd w:val="clear" w:color="FFFFCC" w:fill="FFFFFF"/>
            <w:noWrap/>
            <w:vAlign w:val="center"/>
            <w:hideMark/>
          </w:tcPr>
          <w:p w14:paraId="2A39569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8 485,0</w:t>
            </w:r>
          </w:p>
        </w:tc>
        <w:tc>
          <w:tcPr>
            <w:tcW w:w="1248" w:type="dxa"/>
            <w:shd w:val="clear" w:color="FFFFCC" w:fill="FFFFFF"/>
            <w:noWrap/>
            <w:vAlign w:val="center"/>
            <w:hideMark/>
          </w:tcPr>
          <w:p w14:paraId="74BAEA3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8 567,0</w:t>
            </w:r>
          </w:p>
        </w:tc>
      </w:tr>
      <w:tr w:rsidR="00C9245C" w:rsidRPr="00C9245C" w14:paraId="6FF1C5A2" w14:textId="77777777" w:rsidTr="00A56F05">
        <w:trPr>
          <w:trHeight w:val="1185"/>
        </w:trPr>
        <w:tc>
          <w:tcPr>
            <w:tcW w:w="884" w:type="dxa"/>
            <w:shd w:val="clear" w:color="auto" w:fill="auto"/>
            <w:noWrap/>
            <w:vAlign w:val="center"/>
            <w:hideMark/>
          </w:tcPr>
          <w:p w14:paraId="2D56001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10.3.1</w:t>
            </w:r>
          </w:p>
        </w:tc>
        <w:tc>
          <w:tcPr>
            <w:tcW w:w="6766" w:type="dxa"/>
            <w:shd w:val="clear" w:color="FFFFCC" w:fill="FFFFFF"/>
            <w:vAlign w:val="center"/>
            <w:hideMark/>
          </w:tcPr>
          <w:p w14:paraId="574F37FE"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"Финансовое обеспечение деятельности финансового отдела администрации Каширского муниципального района"</w:t>
            </w:r>
          </w:p>
        </w:tc>
        <w:tc>
          <w:tcPr>
            <w:tcW w:w="1471" w:type="dxa"/>
            <w:shd w:val="clear" w:color="FFFFCC" w:fill="FFFFFF"/>
            <w:vAlign w:val="center"/>
            <w:hideMark/>
          </w:tcPr>
          <w:p w14:paraId="1523F4D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10 3 01 00000</w:t>
            </w:r>
          </w:p>
        </w:tc>
        <w:tc>
          <w:tcPr>
            <w:tcW w:w="617" w:type="dxa"/>
            <w:shd w:val="clear" w:color="FFFFCC" w:fill="FFFFFF"/>
            <w:vAlign w:val="center"/>
            <w:hideMark/>
          </w:tcPr>
          <w:p w14:paraId="1F75000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668FB6A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326027C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2DE1B1D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8 974,0</w:t>
            </w:r>
          </w:p>
        </w:tc>
        <w:tc>
          <w:tcPr>
            <w:tcW w:w="1218" w:type="dxa"/>
            <w:shd w:val="clear" w:color="FFFFCC" w:fill="FFFFFF"/>
            <w:noWrap/>
            <w:vAlign w:val="center"/>
            <w:hideMark/>
          </w:tcPr>
          <w:p w14:paraId="46713F3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7 876,0</w:t>
            </w:r>
          </w:p>
        </w:tc>
        <w:tc>
          <w:tcPr>
            <w:tcW w:w="1248" w:type="dxa"/>
            <w:shd w:val="clear" w:color="FFFFCC" w:fill="FFFFFF"/>
            <w:noWrap/>
            <w:vAlign w:val="center"/>
            <w:hideMark/>
          </w:tcPr>
          <w:p w14:paraId="0192988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7 936,0</w:t>
            </w:r>
          </w:p>
        </w:tc>
      </w:tr>
      <w:tr w:rsidR="00C9245C" w:rsidRPr="00C9245C" w14:paraId="5563EC1C" w14:textId="77777777" w:rsidTr="00A56F05">
        <w:trPr>
          <w:trHeight w:val="2115"/>
        </w:trPr>
        <w:tc>
          <w:tcPr>
            <w:tcW w:w="884" w:type="dxa"/>
            <w:shd w:val="clear" w:color="auto" w:fill="auto"/>
            <w:noWrap/>
            <w:vAlign w:val="center"/>
            <w:hideMark/>
          </w:tcPr>
          <w:p w14:paraId="2937D53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6766" w:type="dxa"/>
            <w:shd w:val="clear" w:color="FFFFCC" w:fill="FFFFFF"/>
            <w:vAlign w:val="center"/>
            <w:hideMark/>
          </w:tcPr>
          <w:p w14:paraId="5DFB334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органов местного самоуправления (Расходы на выплату персоналу в целях обеспечения выполнения функций государственными (муниципальными) органами, казенными учреждениями,органами управления государственными внебюджетными фондами)</w:t>
            </w:r>
          </w:p>
        </w:tc>
        <w:tc>
          <w:tcPr>
            <w:tcW w:w="1471" w:type="dxa"/>
            <w:shd w:val="clear" w:color="FFFFCC" w:fill="FFFFFF"/>
            <w:vAlign w:val="center"/>
            <w:hideMark/>
          </w:tcPr>
          <w:p w14:paraId="08EB59F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10 3 01 82010</w:t>
            </w:r>
          </w:p>
        </w:tc>
        <w:tc>
          <w:tcPr>
            <w:tcW w:w="617" w:type="dxa"/>
            <w:shd w:val="clear" w:color="FFFFCC" w:fill="FFFFFF"/>
            <w:vAlign w:val="center"/>
            <w:hideMark/>
          </w:tcPr>
          <w:p w14:paraId="47E7993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22" w:type="dxa"/>
            <w:shd w:val="clear" w:color="FFFFCC" w:fill="FFFFFF"/>
            <w:vAlign w:val="center"/>
            <w:hideMark/>
          </w:tcPr>
          <w:p w14:paraId="1AEDEB8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3471B9B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1248" w:type="dxa"/>
            <w:shd w:val="clear" w:color="FFFFCC" w:fill="FFFFFF"/>
            <w:noWrap/>
            <w:vAlign w:val="center"/>
            <w:hideMark/>
          </w:tcPr>
          <w:p w14:paraId="09EE7E3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7 089,0</w:t>
            </w:r>
          </w:p>
        </w:tc>
        <w:tc>
          <w:tcPr>
            <w:tcW w:w="1218" w:type="dxa"/>
            <w:shd w:val="clear" w:color="auto" w:fill="auto"/>
            <w:noWrap/>
            <w:vAlign w:val="center"/>
            <w:hideMark/>
          </w:tcPr>
          <w:p w14:paraId="1D6DE56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5966,0</w:t>
            </w:r>
          </w:p>
        </w:tc>
        <w:tc>
          <w:tcPr>
            <w:tcW w:w="1248" w:type="dxa"/>
            <w:shd w:val="clear" w:color="auto" w:fill="auto"/>
            <w:noWrap/>
            <w:vAlign w:val="center"/>
            <w:hideMark/>
          </w:tcPr>
          <w:p w14:paraId="1C070BF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6026,0</w:t>
            </w:r>
          </w:p>
        </w:tc>
      </w:tr>
      <w:tr w:rsidR="00C9245C" w:rsidRPr="00C9245C" w14:paraId="4ED2DB45" w14:textId="77777777" w:rsidTr="00A56F05">
        <w:trPr>
          <w:trHeight w:val="1230"/>
        </w:trPr>
        <w:tc>
          <w:tcPr>
            <w:tcW w:w="884" w:type="dxa"/>
            <w:shd w:val="clear" w:color="auto" w:fill="auto"/>
            <w:noWrap/>
            <w:vAlign w:val="center"/>
            <w:hideMark/>
          </w:tcPr>
          <w:p w14:paraId="7565CA0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FFFFCC" w:fill="FFFFFF"/>
            <w:vAlign w:val="center"/>
            <w:hideMark/>
          </w:tcPr>
          <w:p w14:paraId="5D04894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органов местного самоуправления (Закупка товаров,работ и услуг для государственных(муниципальных)нужд)</w:t>
            </w:r>
          </w:p>
        </w:tc>
        <w:tc>
          <w:tcPr>
            <w:tcW w:w="1471" w:type="dxa"/>
            <w:shd w:val="clear" w:color="FFFFCC" w:fill="FFFFFF"/>
            <w:vAlign w:val="center"/>
            <w:hideMark/>
          </w:tcPr>
          <w:p w14:paraId="1212F95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10 3 01 82010</w:t>
            </w:r>
          </w:p>
        </w:tc>
        <w:tc>
          <w:tcPr>
            <w:tcW w:w="617" w:type="dxa"/>
            <w:shd w:val="clear" w:color="FFFFCC" w:fill="FFFFFF"/>
            <w:vAlign w:val="center"/>
            <w:hideMark/>
          </w:tcPr>
          <w:p w14:paraId="7CF4D10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5702EF0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2697B28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1248" w:type="dxa"/>
            <w:shd w:val="clear" w:color="FFFFCC" w:fill="FFFFFF"/>
            <w:noWrap/>
            <w:vAlign w:val="center"/>
            <w:hideMark/>
          </w:tcPr>
          <w:p w14:paraId="24A8FBF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1 885,0</w:t>
            </w:r>
          </w:p>
        </w:tc>
        <w:tc>
          <w:tcPr>
            <w:tcW w:w="1218" w:type="dxa"/>
            <w:shd w:val="clear" w:color="auto" w:fill="auto"/>
            <w:noWrap/>
            <w:vAlign w:val="center"/>
            <w:hideMark/>
          </w:tcPr>
          <w:p w14:paraId="01D66C6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1910,0</w:t>
            </w:r>
          </w:p>
        </w:tc>
        <w:tc>
          <w:tcPr>
            <w:tcW w:w="1248" w:type="dxa"/>
            <w:shd w:val="clear" w:color="auto" w:fill="auto"/>
            <w:noWrap/>
            <w:vAlign w:val="center"/>
            <w:hideMark/>
          </w:tcPr>
          <w:p w14:paraId="1A08633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1910,0</w:t>
            </w:r>
          </w:p>
        </w:tc>
      </w:tr>
      <w:tr w:rsidR="00C9245C" w:rsidRPr="00C9245C" w14:paraId="202D8E11" w14:textId="77777777" w:rsidTr="00A56F05">
        <w:trPr>
          <w:trHeight w:val="990"/>
        </w:trPr>
        <w:tc>
          <w:tcPr>
            <w:tcW w:w="884" w:type="dxa"/>
            <w:shd w:val="clear" w:color="auto" w:fill="auto"/>
            <w:noWrap/>
            <w:vAlign w:val="center"/>
            <w:hideMark/>
          </w:tcPr>
          <w:p w14:paraId="0A32CFF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10.3.2</w:t>
            </w:r>
          </w:p>
        </w:tc>
        <w:tc>
          <w:tcPr>
            <w:tcW w:w="6766" w:type="dxa"/>
            <w:shd w:val="clear" w:color="FFFFCC" w:fill="FFFFFF"/>
            <w:vAlign w:val="center"/>
            <w:hideMark/>
          </w:tcPr>
          <w:p w14:paraId="5A601D47"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"Финансовое обеспечение выполнения других расходных обязательств"</w:t>
            </w:r>
          </w:p>
        </w:tc>
        <w:tc>
          <w:tcPr>
            <w:tcW w:w="1471" w:type="dxa"/>
            <w:shd w:val="clear" w:color="FFFFCC" w:fill="FFFFFF"/>
            <w:vAlign w:val="center"/>
            <w:hideMark/>
          </w:tcPr>
          <w:p w14:paraId="345006A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10 3 02 00000</w:t>
            </w:r>
          </w:p>
        </w:tc>
        <w:tc>
          <w:tcPr>
            <w:tcW w:w="617" w:type="dxa"/>
            <w:shd w:val="clear" w:color="FFFFCC" w:fill="FFFFFF"/>
            <w:vAlign w:val="center"/>
            <w:hideMark/>
          </w:tcPr>
          <w:p w14:paraId="7D1B468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1A6D5C1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7071ECD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5D97C6D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587,0</w:t>
            </w:r>
          </w:p>
        </w:tc>
        <w:tc>
          <w:tcPr>
            <w:tcW w:w="1218" w:type="dxa"/>
            <w:shd w:val="clear" w:color="auto" w:fill="auto"/>
            <w:noWrap/>
            <w:vAlign w:val="center"/>
            <w:hideMark/>
          </w:tcPr>
          <w:p w14:paraId="22B37AE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609,0</w:t>
            </w:r>
          </w:p>
        </w:tc>
        <w:tc>
          <w:tcPr>
            <w:tcW w:w="1248" w:type="dxa"/>
            <w:shd w:val="clear" w:color="auto" w:fill="auto"/>
            <w:noWrap/>
            <w:vAlign w:val="center"/>
            <w:hideMark/>
          </w:tcPr>
          <w:p w14:paraId="5A7D9E4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631,0</w:t>
            </w:r>
          </w:p>
        </w:tc>
      </w:tr>
      <w:tr w:rsidR="00C9245C" w:rsidRPr="00C9245C" w14:paraId="35A96145" w14:textId="77777777" w:rsidTr="00A56F05">
        <w:trPr>
          <w:trHeight w:val="2520"/>
        </w:trPr>
        <w:tc>
          <w:tcPr>
            <w:tcW w:w="884" w:type="dxa"/>
            <w:shd w:val="clear" w:color="auto" w:fill="auto"/>
            <w:noWrap/>
            <w:vAlign w:val="center"/>
            <w:hideMark/>
          </w:tcPr>
          <w:p w14:paraId="0EAFE33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000000" w:fill="FFFFFF"/>
            <w:vAlign w:val="center"/>
            <w:hideMark/>
          </w:tcPr>
          <w:p w14:paraId="0CAC81E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органов местного самоуправления (ведения регистра муниципальных нормативных правовых актов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1" w:type="dxa"/>
            <w:shd w:val="clear" w:color="FFFFCC" w:fill="FFFFFF"/>
            <w:vAlign w:val="center"/>
            <w:hideMark/>
          </w:tcPr>
          <w:p w14:paraId="5101763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10 3 02 78090</w:t>
            </w:r>
          </w:p>
        </w:tc>
        <w:tc>
          <w:tcPr>
            <w:tcW w:w="617" w:type="dxa"/>
            <w:shd w:val="clear" w:color="FFFFCC" w:fill="FFFFFF"/>
            <w:vAlign w:val="center"/>
            <w:hideMark/>
          </w:tcPr>
          <w:p w14:paraId="4020949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22" w:type="dxa"/>
            <w:shd w:val="clear" w:color="FFFFCC" w:fill="FFFFFF"/>
            <w:vAlign w:val="center"/>
            <w:hideMark/>
          </w:tcPr>
          <w:p w14:paraId="3CF032D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65DAB2A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1248" w:type="dxa"/>
            <w:shd w:val="clear" w:color="FFFFCC" w:fill="FFFFFF"/>
            <w:noWrap/>
            <w:vAlign w:val="center"/>
            <w:hideMark/>
          </w:tcPr>
          <w:p w14:paraId="1205718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587,0</w:t>
            </w:r>
          </w:p>
        </w:tc>
        <w:tc>
          <w:tcPr>
            <w:tcW w:w="1218" w:type="dxa"/>
            <w:shd w:val="clear" w:color="auto" w:fill="auto"/>
            <w:noWrap/>
            <w:vAlign w:val="center"/>
            <w:hideMark/>
          </w:tcPr>
          <w:p w14:paraId="75E0802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609,0</w:t>
            </w:r>
          </w:p>
        </w:tc>
        <w:tc>
          <w:tcPr>
            <w:tcW w:w="1248" w:type="dxa"/>
            <w:shd w:val="clear" w:color="auto" w:fill="auto"/>
            <w:noWrap/>
            <w:vAlign w:val="center"/>
            <w:hideMark/>
          </w:tcPr>
          <w:p w14:paraId="40A283D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631,0</w:t>
            </w:r>
          </w:p>
        </w:tc>
      </w:tr>
      <w:tr w:rsidR="00C9245C" w:rsidRPr="00C9245C" w14:paraId="3EAFDA1C" w14:textId="77777777" w:rsidTr="00A56F05">
        <w:trPr>
          <w:trHeight w:val="525"/>
        </w:trPr>
        <w:tc>
          <w:tcPr>
            <w:tcW w:w="884" w:type="dxa"/>
            <w:shd w:val="clear" w:color="auto" w:fill="auto"/>
            <w:noWrap/>
            <w:vAlign w:val="center"/>
            <w:hideMark/>
          </w:tcPr>
          <w:p w14:paraId="3E055F7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11</w:t>
            </w:r>
          </w:p>
        </w:tc>
        <w:tc>
          <w:tcPr>
            <w:tcW w:w="6766" w:type="dxa"/>
            <w:shd w:val="clear" w:color="000000" w:fill="FFFFFF"/>
            <w:vAlign w:val="center"/>
            <w:hideMark/>
          </w:tcPr>
          <w:p w14:paraId="6F2B67E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Непрограммные расходы</w:t>
            </w:r>
          </w:p>
        </w:tc>
        <w:tc>
          <w:tcPr>
            <w:tcW w:w="1471" w:type="dxa"/>
            <w:shd w:val="clear" w:color="FFFFCC" w:fill="FFFFFF"/>
            <w:vAlign w:val="center"/>
            <w:hideMark/>
          </w:tcPr>
          <w:p w14:paraId="6F3E4B2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17" w:type="dxa"/>
            <w:shd w:val="clear" w:color="FFFFCC" w:fill="FFFFFF"/>
            <w:vAlign w:val="center"/>
            <w:hideMark/>
          </w:tcPr>
          <w:p w14:paraId="43D529F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63B902F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4BB383B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40D0CFF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4 484,0</w:t>
            </w:r>
          </w:p>
        </w:tc>
        <w:tc>
          <w:tcPr>
            <w:tcW w:w="1218" w:type="dxa"/>
            <w:shd w:val="clear" w:color="FFFFCC" w:fill="FFFFFF"/>
            <w:noWrap/>
            <w:vAlign w:val="center"/>
            <w:hideMark/>
          </w:tcPr>
          <w:p w14:paraId="25C7BB7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4 577,0</w:t>
            </w:r>
          </w:p>
        </w:tc>
        <w:tc>
          <w:tcPr>
            <w:tcW w:w="1248" w:type="dxa"/>
            <w:shd w:val="clear" w:color="FFFFCC" w:fill="FFFFFF"/>
            <w:noWrap/>
            <w:vAlign w:val="center"/>
            <w:hideMark/>
          </w:tcPr>
          <w:p w14:paraId="7A703BB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4 666,0</w:t>
            </w:r>
          </w:p>
        </w:tc>
      </w:tr>
      <w:tr w:rsidR="00C9245C" w:rsidRPr="00C9245C" w14:paraId="2FD9E819" w14:textId="77777777" w:rsidTr="00A56F05">
        <w:trPr>
          <w:trHeight w:val="705"/>
        </w:trPr>
        <w:tc>
          <w:tcPr>
            <w:tcW w:w="884" w:type="dxa"/>
            <w:shd w:val="clear" w:color="auto" w:fill="auto"/>
            <w:noWrap/>
            <w:vAlign w:val="center"/>
            <w:hideMark/>
          </w:tcPr>
          <w:p w14:paraId="7B4F3D1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11.1</w:t>
            </w:r>
          </w:p>
        </w:tc>
        <w:tc>
          <w:tcPr>
            <w:tcW w:w="6766" w:type="dxa"/>
            <w:shd w:val="clear" w:color="FFFFCC" w:fill="FFFFFF"/>
            <w:vAlign w:val="center"/>
            <w:hideMark/>
          </w:tcPr>
          <w:p w14:paraId="29E84C51"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Обеспечение деятельности Контрольно-счетной комиссии</w:t>
            </w:r>
          </w:p>
        </w:tc>
        <w:tc>
          <w:tcPr>
            <w:tcW w:w="1471" w:type="dxa"/>
            <w:shd w:val="clear" w:color="FFFFCC" w:fill="FFFFFF"/>
            <w:vAlign w:val="center"/>
            <w:hideMark/>
          </w:tcPr>
          <w:p w14:paraId="4FC47DB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93 0 00 00000</w:t>
            </w:r>
          </w:p>
        </w:tc>
        <w:tc>
          <w:tcPr>
            <w:tcW w:w="617" w:type="dxa"/>
            <w:shd w:val="clear" w:color="FFFFCC" w:fill="FFFFFF"/>
            <w:vAlign w:val="center"/>
            <w:hideMark/>
          </w:tcPr>
          <w:p w14:paraId="4016C6F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44DBDF8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421A0F4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7CCA336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1 787,0</w:t>
            </w:r>
          </w:p>
        </w:tc>
        <w:tc>
          <w:tcPr>
            <w:tcW w:w="1218" w:type="dxa"/>
            <w:shd w:val="clear" w:color="auto" w:fill="auto"/>
            <w:noWrap/>
            <w:vAlign w:val="center"/>
            <w:hideMark/>
          </w:tcPr>
          <w:p w14:paraId="74239B6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1839,0</w:t>
            </w:r>
          </w:p>
        </w:tc>
        <w:tc>
          <w:tcPr>
            <w:tcW w:w="1248" w:type="dxa"/>
            <w:shd w:val="clear" w:color="auto" w:fill="auto"/>
            <w:noWrap/>
            <w:vAlign w:val="center"/>
            <w:hideMark/>
          </w:tcPr>
          <w:p w14:paraId="150D073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1912,0</w:t>
            </w:r>
          </w:p>
        </w:tc>
      </w:tr>
      <w:tr w:rsidR="00C9245C" w:rsidRPr="00C9245C" w14:paraId="3C034DDE" w14:textId="77777777" w:rsidTr="00A56F05">
        <w:trPr>
          <w:trHeight w:val="555"/>
        </w:trPr>
        <w:tc>
          <w:tcPr>
            <w:tcW w:w="884" w:type="dxa"/>
            <w:shd w:val="clear" w:color="auto" w:fill="auto"/>
            <w:noWrap/>
            <w:vAlign w:val="center"/>
            <w:hideMark/>
          </w:tcPr>
          <w:p w14:paraId="55A9E63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FFFFCC" w:fill="FFFFFF"/>
            <w:vAlign w:val="center"/>
            <w:hideMark/>
          </w:tcPr>
          <w:p w14:paraId="71F2A63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Контрольно-счетная комиссия</w:t>
            </w:r>
          </w:p>
        </w:tc>
        <w:tc>
          <w:tcPr>
            <w:tcW w:w="1471" w:type="dxa"/>
            <w:shd w:val="clear" w:color="FFFFCC" w:fill="FFFFFF"/>
            <w:vAlign w:val="center"/>
            <w:hideMark/>
          </w:tcPr>
          <w:p w14:paraId="04DFC06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93 9 00 00000</w:t>
            </w:r>
          </w:p>
        </w:tc>
        <w:tc>
          <w:tcPr>
            <w:tcW w:w="617" w:type="dxa"/>
            <w:shd w:val="clear" w:color="FFFFCC" w:fill="FFFFFF"/>
            <w:vAlign w:val="center"/>
            <w:hideMark/>
          </w:tcPr>
          <w:p w14:paraId="16E53E9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22" w:type="dxa"/>
            <w:shd w:val="clear" w:color="FFFFCC" w:fill="FFFFFF"/>
            <w:vAlign w:val="center"/>
            <w:hideMark/>
          </w:tcPr>
          <w:p w14:paraId="739F9E9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49" w:type="dxa"/>
            <w:shd w:val="clear" w:color="FFFFCC" w:fill="FFFFFF"/>
            <w:vAlign w:val="center"/>
            <w:hideMark/>
          </w:tcPr>
          <w:p w14:paraId="4D930DD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248" w:type="dxa"/>
            <w:shd w:val="clear" w:color="FFFFCC" w:fill="FFFFFF"/>
            <w:noWrap/>
            <w:vAlign w:val="center"/>
            <w:hideMark/>
          </w:tcPr>
          <w:p w14:paraId="1D870A5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1 787,0</w:t>
            </w:r>
          </w:p>
        </w:tc>
        <w:tc>
          <w:tcPr>
            <w:tcW w:w="1218" w:type="dxa"/>
            <w:shd w:val="clear" w:color="auto" w:fill="auto"/>
            <w:noWrap/>
            <w:vAlign w:val="center"/>
            <w:hideMark/>
          </w:tcPr>
          <w:p w14:paraId="60A44A2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1839,0</w:t>
            </w:r>
          </w:p>
        </w:tc>
        <w:tc>
          <w:tcPr>
            <w:tcW w:w="1248" w:type="dxa"/>
            <w:shd w:val="clear" w:color="auto" w:fill="auto"/>
            <w:noWrap/>
            <w:vAlign w:val="center"/>
            <w:hideMark/>
          </w:tcPr>
          <w:p w14:paraId="19BE7E6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1912,0</w:t>
            </w:r>
          </w:p>
        </w:tc>
      </w:tr>
      <w:tr w:rsidR="00C9245C" w:rsidRPr="00C9245C" w14:paraId="47921FD1" w14:textId="77777777" w:rsidTr="00A56F05">
        <w:trPr>
          <w:trHeight w:val="2055"/>
        </w:trPr>
        <w:tc>
          <w:tcPr>
            <w:tcW w:w="884" w:type="dxa"/>
            <w:shd w:val="clear" w:color="auto" w:fill="auto"/>
            <w:noWrap/>
            <w:vAlign w:val="center"/>
            <w:hideMark/>
          </w:tcPr>
          <w:p w14:paraId="65CF167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6766" w:type="dxa"/>
            <w:shd w:val="clear" w:color="FFFFCC" w:fill="FFFFFF"/>
            <w:vAlign w:val="center"/>
            <w:hideMark/>
          </w:tcPr>
          <w:p w14:paraId="549CA9E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органов местного самоуправления (Расходы на выплату персоналу в целях обеспечения выполнения функций государственными (муниципальными) органами, казенными учреждениями,органами управления государственными внебюджетными фондами)</w:t>
            </w:r>
          </w:p>
        </w:tc>
        <w:tc>
          <w:tcPr>
            <w:tcW w:w="1471" w:type="dxa"/>
            <w:shd w:val="clear" w:color="FFFFCC" w:fill="FFFFFF"/>
            <w:vAlign w:val="center"/>
            <w:hideMark/>
          </w:tcPr>
          <w:p w14:paraId="192E7C8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93 9 00 82010</w:t>
            </w:r>
          </w:p>
        </w:tc>
        <w:tc>
          <w:tcPr>
            <w:tcW w:w="617" w:type="dxa"/>
            <w:shd w:val="clear" w:color="FFFFCC" w:fill="FFFFFF"/>
            <w:vAlign w:val="center"/>
            <w:hideMark/>
          </w:tcPr>
          <w:p w14:paraId="276CF63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22" w:type="dxa"/>
            <w:shd w:val="clear" w:color="FFFFCC" w:fill="FFFFFF"/>
            <w:vAlign w:val="center"/>
            <w:hideMark/>
          </w:tcPr>
          <w:p w14:paraId="1A2DFF9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71B2D70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1248" w:type="dxa"/>
            <w:shd w:val="clear" w:color="FFFFCC" w:fill="FFFFFF"/>
            <w:noWrap/>
            <w:vAlign w:val="center"/>
            <w:hideMark/>
          </w:tcPr>
          <w:p w14:paraId="74F0614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1 752,0</w:t>
            </w:r>
          </w:p>
        </w:tc>
        <w:tc>
          <w:tcPr>
            <w:tcW w:w="1218" w:type="dxa"/>
            <w:shd w:val="clear" w:color="auto" w:fill="auto"/>
            <w:noWrap/>
            <w:vAlign w:val="center"/>
            <w:hideMark/>
          </w:tcPr>
          <w:p w14:paraId="44D138D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1819,0</w:t>
            </w:r>
          </w:p>
        </w:tc>
        <w:tc>
          <w:tcPr>
            <w:tcW w:w="1248" w:type="dxa"/>
            <w:shd w:val="clear" w:color="auto" w:fill="auto"/>
            <w:noWrap/>
            <w:vAlign w:val="center"/>
            <w:hideMark/>
          </w:tcPr>
          <w:p w14:paraId="297D50D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1892,0</w:t>
            </w:r>
          </w:p>
        </w:tc>
      </w:tr>
      <w:tr w:rsidR="00C9245C" w:rsidRPr="00C9245C" w14:paraId="0789024F" w14:textId="77777777" w:rsidTr="00A56F05">
        <w:trPr>
          <w:trHeight w:val="1350"/>
        </w:trPr>
        <w:tc>
          <w:tcPr>
            <w:tcW w:w="884" w:type="dxa"/>
            <w:shd w:val="clear" w:color="auto" w:fill="auto"/>
            <w:noWrap/>
            <w:vAlign w:val="center"/>
            <w:hideMark/>
          </w:tcPr>
          <w:p w14:paraId="4BDB701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FFFFCC" w:fill="FFFFFF"/>
            <w:vAlign w:val="center"/>
            <w:hideMark/>
          </w:tcPr>
          <w:p w14:paraId="3C68E48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органов местного самоуправления (Закупка товаров,работ и услуг для государственных(муниципальных)нужд)</w:t>
            </w:r>
          </w:p>
        </w:tc>
        <w:tc>
          <w:tcPr>
            <w:tcW w:w="1471" w:type="dxa"/>
            <w:shd w:val="clear" w:color="FFFFCC" w:fill="FFFFFF"/>
            <w:vAlign w:val="center"/>
            <w:hideMark/>
          </w:tcPr>
          <w:p w14:paraId="1F14AAC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93 9 00 82010</w:t>
            </w:r>
          </w:p>
        </w:tc>
        <w:tc>
          <w:tcPr>
            <w:tcW w:w="617" w:type="dxa"/>
            <w:shd w:val="clear" w:color="FFFFCC" w:fill="FFFFFF"/>
            <w:vAlign w:val="center"/>
            <w:hideMark/>
          </w:tcPr>
          <w:p w14:paraId="76E9291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69D9BD5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614224D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1248" w:type="dxa"/>
            <w:shd w:val="clear" w:color="FFFFCC" w:fill="FFFFFF"/>
            <w:noWrap/>
            <w:vAlign w:val="center"/>
            <w:hideMark/>
          </w:tcPr>
          <w:p w14:paraId="418C7C0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35,0</w:t>
            </w:r>
          </w:p>
        </w:tc>
        <w:tc>
          <w:tcPr>
            <w:tcW w:w="1218" w:type="dxa"/>
            <w:shd w:val="clear" w:color="auto" w:fill="auto"/>
            <w:noWrap/>
            <w:vAlign w:val="center"/>
            <w:hideMark/>
          </w:tcPr>
          <w:p w14:paraId="457F51F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1248" w:type="dxa"/>
            <w:shd w:val="clear" w:color="auto" w:fill="auto"/>
            <w:noWrap/>
            <w:vAlign w:val="center"/>
            <w:hideMark/>
          </w:tcPr>
          <w:p w14:paraId="4079464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r>
      <w:tr w:rsidR="00C9245C" w:rsidRPr="00C9245C" w14:paraId="06DD4C11" w14:textId="77777777" w:rsidTr="00A56F05">
        <w:trPr>
          <w:trHeight w:val="615"/>
        </w:trPr>
        <w:tc>
          <w:tcPr>
            <w:tcW w:w="884" w:type="dxa"/>
            <w:shd w:val="clear" w:color="auto" w:fill="auto"/>
            <w:noWrap/>
            <w:vAlign w:val="center"/>
            <w:hideMark/>
          </w:tcPr>
          <w:p w14:paraId="2E2A4A3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11.2</w:t>
            </w:r>
          </w:p>
        </w:tc>
        <w:tc>
          <w:tcPr>
            <w:tcW w:w="6766" w:type="dxa"/>
            <w:shd w:val="clear" w:color="FFFFCC" w:fill="FFFFFF"/>
            <w:vAlign w:val="center"/>
            <w:hideMark/>
          </w:tcPr>
          <w:p w14:paraId="276F198C"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Обеспечение деятельности Совета народных депутатов</w:t>
            </w:r>
          </w:p>
        </w:tc>
        <w:tc>
          <w:tcPr>
            <w:tcW w:w="1471" w:type="dxa"/>
            <w:shd w:val="clear" w:color="FFFFCC" w:fill="FFFFFF"/>
            <w:vAlign w:val="center"/>
            <w:hideMark/>
          </w:tcPr>
          <w:p w14:paraId="6C33CE5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96 0 00 00000</w:t>
            </w:r>
          </w:p>
        </w:tc>
        <w:tc>
          <w:tcPr>
            <w:tcW w:w="617" w:type="dxa"/>
            <w:shd w:val="clear" w:color="FFFFCC" w:fill="FFFFFF"/>
            <w:vAlign w:val="center"/>
            <w:hideMark/>
          </w:tcPr>
          <w:p w14:paraId="1A8018E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22" w:type="dxa"/>
            <w:shd w:val="clear" w:color="FFFFCC" w:fill="FFFFFF"/>
            <w:vAlign w:val="center"/>
            <w:hideMark/>
          </w:tcPr>
          <w:p w14:paraId="3F48376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49" w:type="dxa"/>
            <w:shd w:val="clear" w:color="FFFFCC" w:fill="FFFFFF"/>
            <w:vAlign w:val="center"/>
            <w:hideMark/>
          </w:tcPr>
          <w:p w14:paraId="508229F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248" w:type="dxa"/>
            <w:shd w:val="clear" w:color="FFFFCC" w:fill="FFFFFF"/>
            <w:noWrap/>
            <w:vAlign w:val="center"/>
            <w:hideMark/>
          </w:tcPr>
          <w:p w14:paraId="2C90770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2 697,0</w:t>
            </w:r>
          </w:p>
        </w:tc>
        <w:tc>
          <w:tcPr>
            <w:tcW w:w="1218" w:type="dxa"/>
            <w:shd w:val="clear" w:color="auto" w:fill="auto"/>
            <w:noWrap/>
            <w:vAlign w:val="center"/>
            <w:hideMark/>
          </w:tcPr>
          <w:p w14:paraId="3D33AF1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2738,0</w:t>
            </w:r>
          </w:p>
        </w:tc>
        <w:tc>
          <w:tcPr>
            <w:tcW w:w="1248" w:type="dxa"/>
            <w:shd w:val="clear" w:color="auto" w:fill="auto"/>
            <w:noWrap/>
            <w:vAlign w:val="center"/>
            <w:hideMark/>
          </w:tcPr>
          <w:p w14:paraId="02D029B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2754,0</w:t>
            </w:r>
          </w:p>
        </w:tc>
      </w:tr>
      <w:tr w:rsidR="00C9245C" w:rsidRPr="00C9245C" w14:paraId="58B66FCF" w14:textId="77777777" w:rsidTr="00A56F05">
        <w:trPr>
          <w:trHeight w:val="570"/>
        </w:trPr>
        <w:tc>
          <w:tcPr>
            <w:tcW w:w="884" w:type="dxa"/>
            <w:shd w:val="clear" w:color="auto" w:fill="auto"/>
            <w:noWrap/>
            <w:vAlign w:val="center"/>
            <w:hideMark/>
          </w:tcPr>
          <w:p w14:paraId="72BBE1F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FFFFCC" w:fill="FFFFFF"/>
            <w:vAlign w:val="center"/>
            <w:hideMark/>
          </w:tcPr>
          <w:p w14:paraId="2CD7F37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Совет народных депутатов</w:t>
            </w:r>
          </w:p>
        </w:tc>
        <w:tc>
          <w:tcPr>
            <w:tcW w:w="1471" w:type="dxa"/>
            <w:shd w:val="clear" w:color="FFFFCC" w:fill="FFFFFF"/>
            <w:vAlign w:val="center"/>
            <w:hideMark/>
          </w:tcPr>
          <w:p w14:paraId="73A4292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96 9 00 00000</w:t>
            </w:r>
          </w:p>
        </w:tc>
        <w:tc>
          <w:tcPr>
            <w:tcW w:w="617" w:type="dxa"/>
            <w:shd w:val="clear" w:color="FFFFCC" w:fill="FFFFFF"/>
            <w:vAlign w:val="center"/>
            <w:hideMark/>
          </w:tcPr>
          <w:p w14:paraId="7BCC4A0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22" w:type="dxa"/>
            <w:shd w:val="clear" w:color="FFFFCC" w:fill="FFFFFF"/>
            <w:vAlign w:val="center"/>
            <w:hideMark/>
          </w:tcPr>
          <w:p w14:paraId="6740247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49" w:type="dxa"/>
            <w:shd w:val="clear" w:color="FFFFCC" w:fill="FFFFFF"/>
            <w:vAlign w:val="center"/>
            <w:hideMark/>
          </w:tcPr>
          <w:p w14:paraId="22C2C45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248" w:type="dxa"/>
            <w:shd w:val="clear" w:color="FFFFCC" w:fill="FFFFFF"/>
            <w:noWrap/>
            <w:vAlign w:val="center"/>
            <w:hideMark/>
          </w:tcPr>
          <w:p w14:paraId="24F212E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2 697,0</w:t>
            </w:r>
          </w:p>
        </w:tc>
        <w:tc>
          <w:tcPr>
            <w:tcW w:w="1218" w:type="dxa"/>
            <w:shd w:val="clear" w:color="auto" w:fill="auto"/>
            <w:noWrap/>
            <w:vAlign w:val="center"/>
            <w:hideMark/>
          </w:tcPr>
          <w:p w14:paraId="75CCA3C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2738,0</w:t>
            </w:r>
          </w:p>
        </w:tc>
        <w:tc>
          <w:tcPr>
            <w:tcW w:w="1248" w:type="dxa"/>
            <w:shd w:val="clear" w:color="auto" w:fill="auto"/>
            <w:noWrap/>
            <w:vAlign w:val="center"/>
            <w:hideMark/>
          </w:tcPr>
          <w:p w14:paraId="46B2E98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2754,0</w:t>
            </w:r>
          </w:p>
        </w:tc>
      </w:tr>
      <w:tr w:rsidR="00C9245C" w:rsidRPr="00C9245C" w14:paraId="75CE3971" w14:textId="77777777" w:rsidTr="00A56F05">
        <w:trPr>
          <w:trHeight w:val="2055"/>
        </w:trPr>
        <w:tc>
          <w:tcPr>
            <w:tcW w:w="884" w:type="dxa"/>
            <w:shd w:val="clear" w:color="auto" w:fill="auto"/>
            <w:noWrap/>
            <w:vAlign w:val="center"/>
            <w:hideMark/>
          </w:tcPr>
          <w:p w14:paraId="69EC2AC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2431A7DA" w14:textId="0B4A114D"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органов местного самоуправления</w:t>
            </w:r>
            <w:r>
              <w:rPr>
                <w:rFonts w:ascii="Times New Roman" w:hAnsi="Times New Roman" w:cs="Times New Roman"/>
                <w:sz w:val="24"/>
                <w:szCs w:val="24"/>
              </w:rPr>
              <w:t xml:space="preserve"> </w:t>
            </w:r>
            <w:r w:rsidRPr="00C9245C">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1" w:type="dxa"/>
            <w:shd w:val="clear" w:color="FFFFCC" w:fill="FFFFFF"/>
            <w:vAlign w:val="center"/>
            <w:hideMark/>
          </w:tcPr>
          <w:p w14:paraId="2001195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96 9 00 82010</w:t>
            </w:r>
          </w:p>
        </w:tc>
        <w:tc>
          <w:tcPr>
            <w:tcW w:w="617" w:type="dxa"/>
            <w:shd w:val="clear" w:color="FFFFCC" w:fill="FFFFFF"/>
            <w:vAlign w:val="center"/>
            <w:hideMark/>
          </w:tcPr>
          <w:p w14:paraId="6535A22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22" w:type="dxa"/>
            <w:shd w:val="clear" w:color="FFFFCC" w:fill="FFFFFF"/>
            <w:vAlign w:val="center"/>
            <w:hideMark/>
          </w:tcPr>
          <w:p w14:paraId="5599941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7FD2465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48" w:type="dxa"/>
            <w:shd w:val="clear" w:color="FFFFCC" w:fill="FFFFFF"/>
            <w:noWrap/>
            <w:vAlign w:val="center"/>
            <w:hideMark/>
          </w:tcPr>
          <w:p w14:paraId="40E13C3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1 597,0</w:t>
            </w:r>
          </w:p>
        </w:tc>
        <w:tc>
          <w:tcPr>
            <w:tcW w:w="1218" w:type="dxa"/>
            <w:shd w:val="clear" w:color="auto" w:fill="auto"/>
            <w:noWrap/>
            <w:vAlign w:val="center"/>
            <w:hideMark/>
          </w:tcPr>
          <w:p w14:paraId="1BD0D8B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1613,0</w:t>
            </w:r>
          </w:p>
        </w:tc>
        <w:tc>
          <w:tcPr>
            <w:tcW w:w="1248" w:type="dxa"/>
            <w:shd w:val="clear" w:color="auto" w:fill="auto"/>
            <w:noWrap/>
            <w:vAlign w:val="center"/>
            <w:hideMark/>
          </w:tcPr>
          <w:p w14:paraId="36159A5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1629,0</w:t>
            </w:r>
          </w:p>
        </w:tc>
      </w:tr>
      <w:tr w:rsidR="00C9245C" w:rsidRPr="00C9245C" w14:paraId="49B70197" w14:textId="77777777" w:rsidTr="00A56F05">
        <w:trPr>
          <w:trHeight w:val="1350"/>
        </w:trPr>
        <w:tc>
          <w:tcPr>
            <w:tcW w:w="884" w:type="dxa"/>
            <w:shd w:val="clear" w:color="auto" w:fill="auto"/>
            <w:noWrap/>
            <w:vAlign w:val="center"/>
            <w:hideMark/>
          </w:tcPr>
          <w:p w14:paraId="037E955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2A341D0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органов местного самоуправления (Закупка товаров, работ и услуг для государственных и муниципальных) нужд)</w:t>
            </w:r>
          </w:p>
        </w:tc>
        <w:tc>
          <w:tcPr>
            <w:tcW w:w="1471" w:type="dxa"/>
            <w:shd w:val="clear" w:color="FFFFCC" w:fill="FFFFFF"/>
            <w:vAlign w:val="center"/>
            <w:hideMark/>
          </w:tcPr>
          <w:p w14:paraId="2C4A30A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96 9 00 82010</w:t>
            </w:r>
          </w:p>
        </w:tc>
        <w:tc>
          <w:tcPr>
            <w:tcW w:w="617" w:type="dxa"/>
            <w:shd w:val="clear" w:color="FFFFCC" w:fill="FFFFFF"/>
            <w:vAlign w:val="center"/>
            <w:hideMark/>
          </w:tcPr>
          <w:p w14:paraId="3539E08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22" w:type="dxa"/>
            <w:shd w:val="clear" w:color="FFFFCC" w:fill="FFFFFF"/>
            <w:vAlign w:val="center"/>
            <w:hideMark/>
          </w:tcPr>
          <w:p w14:paraId="0867245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77E9BEC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48" w:type="dxa"/>
            <w:shd w:val="clear" w:color="FFFFCC" w:fill="FFFFFF"/>
            <w:noWrap/>
            <w:vAlign w:val="center"/>
            <w:hideMark/>
          </w:tcPr>
          <w:p w14:paraId="5D4983D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1 075,0</w:t>
            </w:r>
          </w:p>
        </w:tc>
        <w:tc>
          <w:tcPr>
            <w:tcW w:w="1218" w:type="dxa"/>
            <w:shd w:val="clear" w:color="auto" w:fill="auto"/>
            <w:noWrap/>
            <w:vAlign w:val="center"/>
            <w:hideMark/>
          </w:tcPr>
          <w:p w14:paraId="68544A3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1100,0</w:t>
            </w:r>
          </w:p>
        </w:tc>
        <w:tc>
          <w:tcPr>
            <w:tcW w:w="1248" w:type="dxa"/>
            <w:shd w:val="clear" w:color="auto" w:fill="auto"/>
            <w:noWrap/>
            <w:vAlign w:val="center"/>
            <w:hideMark/>
          </w:tcPr>
          <w:p w14:paraId="04AF074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1100,0</w:t>
            </w:r>
          </w:p>
        </w:tc>
      </w:tr>
      <w:tr w:rsidR="00C9245C" w:rsidRPr="00C9245C" w14:paraId="58B2BD4A" w14:textId="77777777" w:rsidTr="00A56F05">
        <w:trPr>
          <w:trHeight w:val="885"/>
        </w:trPr>
        <w:tc>
          <w:tcPr>
            <w:tcW w:w="884" w:type="dxa"/>
            <w:shd w:val="clear" w:color="auto" w:fill="auto"/>
            <w:noWrap/>
            <w:vAlign w:val="center"/>
            <w:hideMark/>
          </w:tcPr>
          <w:p w14:paraId="0CC4CCA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766" w:type="dxa"/>
            <w:shd w:val="clear" w:color="auto" w:fill="auto"/>
            <w:vAlign w:val="center"/>
            <w:hideMark/>
          </w:tcPr>
          <w:p w14:paraId="74ED0C5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органов местного самоуправления (Иные бюджетные ассигнования)</w:t>
            </w:r>
          </w:p>
        </w:tc>
        <w:tc>
          <w:tcPr>
            <w:tcW w:w="1471" w:type="dxa"/>
            <w:shd w:val="clear" w:color="FFFFCC" w:fill="FFFFFF"/>
            <w:vAlign w:val="center"/>
            <w:hideMark/>
          </w:tcPr>
          <w:p w14:paraId="44FF83B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96 9 00 82010</w:t>
            </w:r>
          </w:p>
        </w:tc>
        <w:tc>
          <w:tcPr>
            <w:tcW w:w="617" w:type="dxa"/>
            <w:shd w:val="clear" w:color="FFFFCC" w:fill="FFFFFF"/>
            <w:vAlign w:val="center"/>
            <w:hideMark/>
          </w:tcPr>
          <w:p w14:paraId="196C746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522" w:type="dxa"/>
            <w:shd w:val="clear" w:color="FFFFCC" w:fill="FFFFFF"/>
            <w:vAlign w:val="center"/>
            <w:hideMark/>
          </w:tcPr>
          <w:p w14:paraId="70BB198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549" w:type="dxa"/>
            <w:shd w:val="clear" w:color="FFFFCC" w:fill="FFFFFF"/>
            <w:vAlign w:val="center"/>
            <w:hideMark/>
          </w:tcPr>
          <w:p w14:paraId="54CEC55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1248" w:type="dxa"/>
            <w:shd w:val="clear" w:color="FFFFCC" w:fill="FFFFFF"/>
            <w:noWrap/>
            <w:vAlign w:val="center"/>
            <w:hideMark/>
          </w:tcPr>
          <w:p w14:paraId="1B75026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25,0</w:t>
            </w:r>
          </w:p>
        </w:tc>
        <w:tc>
          <w:tcPr>
            <w:tcW w:w="1218" w:type="dxa"/>
            <w:shd w:val="clear" w:color="auto" w:fill="auto"/>
            <w:noWrap/>
            <w:vAlign w:val="center"/>
            <w:hideMark/>
          </w:tcPr>
          <w:p w14:paraId="72EA0FE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25,0</w:t>
            </w:r>
          </w:p>
        </w:tc>
        <w:tc>
          <w:tcPr>
            <w:tcW w:w="1248" w:type="dxa"/>
            <w:shd w:val="clear" w:color="auto" w:fill="auto"/>
            <w:noWrap/>
            <w:vAlign w:val="center"/>
            <w:hideMark/>
          </w:tcPr>
          <w:p w14:paraId="187196C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25,0</w:t>
            </w:r>
          </w:p>
        </w:tc>
      </w:tr>
    </w:tbl>
    <w:p w14:paraId="5C14AE07" w14:textId="77777777" w:rsidR="00C9245C" w:rsidRPr="00C9245C" w:rsidRDefault="00C9245C" w:rsidP="00C9245C">
      <w:pPr>
        <w:autoSpaceDE w:val="0"/>
        <w:spacing w:after="0" w:line="240" w:lineRule="auto"/>
        <w:rPr>
          <w:rFonts w:ascii="Times New Roman" w:hAnsi="Times New Roman" w:cs="Times New Roman"/>
          <w:sz w:val="24"/>
          <w:szCs w:val="24"/>
        </w:rPr>
      </w:pPr>
    </w:p>
    <w:p w14:paraId="20651CD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br w:type="page"/>
      </w:r>
      <w:r w:rsidRPr="00C9245C">
        <w:rPr>
          <w:rFonts w:ascii="Times New Roman" w:hAnsi="Times New Roman" w:cs="Times New Roman"/>
          <w:sz w:val="24"/>
          <w:szCs w:val="24"/>
        </w:rPr>
        <w:lastRenderedPageBreak/>
        <w:t>Приложение 7</w:t>
      </w:r>
    </w:p>
    <w:p w14:paraId="620FEC7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к решению Совета народных депутатов </w:t>
      </w:r>
    </w:p>
    <w:p w14:paraId="17F0AB2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Каширского муниципального района</w:t>
      </w:r>
    </w:p>
    <w:p w14:paraId="06E33AB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«27» декабря 2024 г. № 206 </w:t>
      </w:r>
    </w:p>
    <w:p w14:paraId="5650F4EB" w14:textId="77777777" w:rsidR="00C9245C" w:rsidRPr="00C9245C" w:rsidRDefault="00C9245C" w:rsidP="00C9245C">
      <w:pPr>
        <w:spacing w:after="0" w:line="240" w:lineRule="auto"/>
        <w:rPr>
          <w:rFonts w:ascii="Times New Roman" w:hAnsi="Times New Roman" w:cs="Times New Roman"/>
          <w:sz w:val="24"/>
          <w:szCs w:val="24"/>
        </w:rPr>
      </w:pPr>
    </w:p>
    <w:p w14:paraId="7AD0C52B" w14:textId="77777777" w:rsidR="00C9245C" w:rsidRPr="00C9245C" w:rsidRDefault="00C9245C" w:rsidP="00C9245C">
      <w:pPr>
        <w:spacing w:after="0" w:line="240" w:lineRule="auto"/>
        <w:rPr>
          <w:rFonts w:ascii="Times New Roman" w:hAnsi="Times New Roman" w:cs="Times New Roman"/>
          <w:sz w:val="24"/>
          <w:szCs w:val="24"/>
        </w:rPr>
      </w:pPr>
    </w:p>
    <w:p w14:paraId="3628EEB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Распределение бюджетных ассигнований на исполнение</w:t>
      </w:r>
    </w:p>
    <w:p w14:paraId="5B5BCD0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публичных нормативных обязательств Каширского</w:t>
      </w:r>
    </w:p>
    <w:p w14:paraId="6BD690B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муниципального района на 2025 год и на плановый период 2026 и 2027гг.</w:t>
      </w:r>
    </w:p>
    <w:p w14:paraId="217A9546" w14:textId="77777777" w:rsidR="00C9245C" w:rsidRPr="00C9245C" w:rsidRDefault="00C9245C" w:rsidP="00C9245C">
      <w:pPr>
        <w:spacing w:after="0" w:line="240" w:lineRule="auto"/>
        <w:jc w:val="center"/>
        <w:rPr>
          <w:rFonts w:ascii="Times New Roman" w:hAnsi="Times New Roman" w:cs="Times New Roman"/>
          <w:sz w:val="24"/>
          <w:szCs w:val="24"/>
        </w:rPr>
      </w:pPr>
    </w:p>
    <w:p w14:paraId="76BD5B5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(тыс.рублей)</w:t>
      </w:r>
    </w:p>
    <w:tbl>
      <w:tblPr>
        <w:tblW w:w="12333" w:type="dxa"/>
        <w:jc w:val="center"/>
        <w:tblLayout w:type="fixed"/>
        <w:tblLook w:val="0000" w:firstRow="0" w:lastRow="0" w:firstColumn="0" w:lastColumn="0" w:noHBand="0" w:noVBand="0"/>
      </w:tblPr>
      <w:tblGrid>
        <w:gridCol w:w="5019"/>
        <w:gridCol w:w="1786"/>
        <w:gridCol w:w="708"/>
        <w:gridCol w:w="709"/>
        <w:gridCol w:w="709"/>
        <w:gridCol w:w="1134"/>
        <w:gridCol w:w="1134"/>
        <w:gridCol w:w="1134"/>
      </w:tblGrid>
      <w:tr w:rsidR="00C9245C" w:rsidRPr="00C9245C" w14:paraId="397F6FE6" w14:textId="77777777" w:rsidTr="00A56F05">
        <w:trPr>
          <w:trHeight w:val="73"/>
          <w:jc w:val="center"/>
        </w:trPr>
        <w:tc>
          <w:tcPr>
            <w:tcW w:w="5019" w:type="dxa"/>
            <w:tcBorders>
              <w:top w:val="single" w:sz="4" w:space="0" w:color="000000"/>
              <w:left w:val="single" w:sz="4" w:space="0" w:color="000000"/>
              <w:bottom w:val="single" w:sz="4" w:space="0" w:color="000000"/>
            </w:tcBorders>
          </w:tcPr>
          <w:p w14:paraId="596632A8"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w:t>
            </w:r>
          </w:p>
          <w:p w14:paraId="40B24241"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Наименование </w:t>
            </w:r>
          </w:p>
        </w:tc>
        <w:tc>
          <w:tcPr>
            <w:tcW w:w="1786" w:type="dxa"/>
            <w:tcBorders>
              <w:top w:val="single" w:sz="4" w:space="0" w:color="000000"/>
              <w:left w:val="single" w:sz="4" w:space="0" w:color="000000"/>
              <w:bottom w:val="single" w:sz="4" w:space="0" w:color="000000"/>
            </w:tcBorders>
          </w:tcPr>
          <w:p w14:paraId="11A48EAF"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w:t>
            </w:r>
          </w:p>
          <w:p w14:paraId="71028598"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ЦСР</w:t>
            </w:r>
          </w:p>
        </w:tc>
        <w:tc>
          <w:tcPr>
            <w:tcW w:w="708" w:type="dxa"/>
            <w:tcBorders>
              <w:top w:val="single" w:sz="4" w:space="0" w:color="000000"/>
              <w:left w:val="single" w:sz="4" w:space="0" w:color="000000"/>
              <w:bottom w:val="single" w:sz="4" w:space="0" w:color="000000"/>
            </w:tcBorders>
          </w:tcPr>
          <w:p w14:paraId="08CC1700"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ВР</w:t>
            </w:r>
          </w:p>
        </w:tc>
        <w:tc>
          <w:tcPr>
            <w:tcW w:w="709" w:type="dxa"/>
            <w:tcBorders>
              <w:top w:val="single" w:sz="4" w:space="0" w:color="000000"/>
              <w:left w:val="single" w:sz="4" w:space="0" w:color="000000"/>
              <w:bottom w:val="single" w:sz="4" w:space="0" w:color="000000"/>
              <w:right w:val="single" w:sz="4" w:space="0" w:color="000000"/>
            </w:tcBorders>
          </w:tcPr>
          <w:p w14:paraId="189B1B5E" w14:textId="77777777" w:rsidR="00C9245C" w:rsidRPr="00C9245C" w:rsidRDefault="00C9245C" w:rsidP="00C9245C">
            <w:pPr>
              <w:snapToGrid w:val="0"/>
              <w:spacing w:after="0" w:line="240" w:lineRule="auto"/>
              <w:rPr>
                <w:rFonts w:ascii="Times New Roman" w:hAnsi="Times New Roman" w:cs="Times New Roman"/>
                <w:sz w:val="24"/>
                <w:szCs w:val="24"/>
              </w:rPr>
            </w:pPr>
          </w:p>
          <w:p w14:paraId="117599C0"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Рз</w:t>
            </w:r>
          </w:p>
        </w:tc>
        <w:tc>
          <w:tcPr>
            <w:tcW w:w="709" w:type="dxa"/>
            <w:tcBorders>
              <w:top w:val="single" w:sz="4" w:space="0" w:color="000000"/>
              <w:left w:val="single" w:sz="4" w:space="0" w:color="000000"/>
              <w:bottom w:val="single" w:sz="4" w:space="0" w:color="000000"/>
            </w:tcBorders>
          </w:tcPr>
          <w:p w14:paraId="679821DB" w14:textId="77777777" w:rsidR="00C9245C" w:rsidRPr="00C9245C" w:rsidRDefault="00C9245C" w:rsidP="00C9245C">
            <w:pPr>
              <w:snapToGrid w:val="0"/>
              <w:spacing w:after="0" w:line="240" w:lineRule="auto"/>
              <w:rPr>
                <w:rFonts w:ascii="Times New Roman" w:hAnsi="Times New Roman" w:cs="Times New Roman"/>
                <w:sz w:val="24"/>
                <w:szCs w:val="24"/>
              </w:rPr>
            </w:pPr>
          </w:p>
          <w:p w14:paraId="5257B6DC"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ПР</w:t>
            </w:r>
          </w:p>
        </w:tc>
        <w:tc>
          <w:tcPr>
            <w:tcW w:w="1134" w:type="dxa"/>
            <w:tcBorders>
              <w:top w:val="single" w:sz="4" w:space="0" w:color="000000"/>
              <w:left w:val="single" w:sz="4" w:space="0" w:color="000000"/>
              <w:bottom w:val="single" w:sz="4" w:space="0" w:color="000000"/>
              <w:right w:val="single" w:sz="4" w:space="0" w:color="000000"/>
            </w:tcBorders>
            <w:vAlign w:val="center"/>
          </w:tcPr>
          <w:p w14:paraId="0A0EE9C5" w14:textId="77777777" w:rsidR="00C9245C" w:rsidRPr="00C9245C" w:rsidRDefault="00C9245C" w:rsidP="00C9245C">
            <w:pPr>
              <w:snapToGrid w:val="0"/>
              <w:spacing w:after="0" w:line="240" w:lineRule="auto"/>
              <w:jc w:val="center"/>
              <w:rPr>
                <w:rFonts w:ascii="Times New Roman" w:hAnsi="Times New Roman" w:cs="Times New Roman"/>
                <w:sz w:val="24"/>
                <w:szCs w:val="24"/>
              </w:rPr>
            </w:pPr>
          </w:p>
          <w:p w14:paraId="792AE7DB"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2025г</w:t>
            </w:r>
          </w:p>
        </w:tc>
        <w:tc>
          <w:tcPr>
            <w:tcW w:w="1134" w:type="dxa"/>
            <w:tcBorders>
              <w:top w:val="single" w:sz="4" w:space="0" w:color="000000"/>
              <w:left w:val="single" w:sz="4" w:space="0" w:color="000000"/>
              <w:bottom w:val="single" w:sz="4" w:space="0" w:color="000000"/>
              <w:right w:val="single" w:sz="4" w:space="0" w:color="000000"/>
            </w:tcBorders>
            <w:vAlign w:val="center"/>
          </w:tcPr>
          <w:p w14:paraId="7E0DACB9" w14:textId="77777777" w:rsidR="00C9245C" w:rsidRPr="00C9245C" w:rsidRDefault="00C9245C" w:rsidP="00C9245C">
            <w:pPr>
              <w:snapToGrid w:val="0"/>
              <w:spacing w:after="0" w:line="240" w:lineRule="auto"/>
              <w:jc w:val="center"/>
              <w:rPr>
                <w:rFonts w:ascii="Times New Roman" w:hAnsi="Times New Roman" w:cs="Times New Roman"/>
                <w:sz w:val="24"/>
                <w:szCs w:val="24"/>
              </w:rPr>
            </w:pPr>
          </w:p>
          <w:p w14:paraId="6DA83243"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2026г</w:t>
            </w:r>
          </w:p>
        </w:tc>
        <w:tc>
          <w:tcPr>
            <w:tcW w:w="1134" w:type="dxa"/>
            <w:tcBorders>
              <w:top w:val="single" w:sz="4" w:space="0" w:color="000000"/>
              <w:left w:val="single" w:sz="4" w:space="0" w:color="000000"/>
              <w:bottom w:val="single" w:sz="4" w:space="0" w:color="000000"/>
              <w:right w:val="single" w:sz="4" w:space="0" w:color="000000"/>
            </w:tcBorders>
            <w:vAlign w:val="center"/>
          </w:tcPr>
          <w:p w14:paraId="689D1452" w14:textId="77777777" w:rsidR="00C9245C" w:rsidRPr="00C9245C" w:rsidRDefault="00C9245C" w:rsidP="00C9245C">
            <w:pPr>
              <w:snapToGrid w:val="0"/>
              <w:spacing w:after="0" w:line="240" w:lineRule="auto"/>
              <w:jc w:val="center"/>
              <w:rPr>
                <w:rFonts w:ascii="Times New Roman" w:hAnsi="Times New Roman" w:cs="Times New Roman"/>
                <w:sz w:val="24"/>
                <w:szCs w:val="24"/>
              </w:rPr>
            </w:pPr>
          </w:p>
          <w:p w14:paraId="6D2181DA"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2027г</w:t>
            </w:r>
          </w:p>
        </w:tc>
      </w:tr>
      <w:tr w:rsidR="00C9245C" w:rsidRPr="00C9245C" w14:paraId="532918E9" w14:textId="77777777" w:rsidTr="00A56F05">
        <w:trPr>
          <w:trHeight w:val="649"/>
          <w:jc w:val="center"/>
        </w:trPr>
        <w:tc>
          <w:tcPr>
            <w:tcW w:w="5019" w:type="dxa"/>
            <w:tcBorders>
              <w:top w:val="single" w:sz="4" w:space="0" w:color="000000"/>
              <w:left w:val="single" w:sz="4" w:space="0" w:color="000000"/>
              <w:bottom w:val="single" w:sz="4" w:space="0" w:color="000000"/>
            </w:tcBorders>
          </w:tcPr>
          <w:p w14:paraId="68F48D04"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«Социальная поддержка граждан Каширского района»</w:t>
            </w:r>
          </w:p>
        </w:tc>
        <w:tc>
          <w:tcPr>
            <w:tcW w:w="1786" w:type="dxa"/>
            <w:tcBorders>
              <w:top w:val="single" w:sz="4" w:space="0" w:color="000000"/>
              <w:left w:val="single" w:sz="4" w:space="0" w:color="000000"/>
              <w:bottom w:val="single" w:sz="4" w:space="0" w:color="000000"/>
            </w:tcBorders>
          </w:tcPr>
          <w:p w14:paraId="08D2B0B7" w14:textId="77777777" w:rsidR="00C9245C" w:rsidRPr="00C9245C" w:rsidRDefault="00C9245C" w:rsidP="00C9245C">
            <w:pPr>
              <w:snapToGrid w:val="0"/>
              <w:spacing w:after="0" w:line="240" w:lineRule="auto"/>
              <w:rPr>
                <w:rFonts w:ascii="Times New Roman" w:hAnsi="Times New Roman" w:cs="Times New Roman"/>
                <w:sz w:val="24"/>
                <w:szCs w:val="24"/>
              </w:rPr>
            </w:pPr>
          </w:p>
          <w:p w14:paraId="15D2234A"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03 0 00 00000</w:t>
            </w:r>
          </w:p>
        </w:tc>
        <w:tc>
          <w:tcPr>
            <w:tcW w:w="708" w:type="dxa"/>
            <w:tcBorders>
              <w:top w:val="single" w:sz="4" w:space="0" w:color="000000"/>
              <w:left w:val="single" w:sz="4" w:space="0" w:color="000000"/>
              <w:bottom w:val="single" w:sz="4" w:space="0" w:color="000000"/>
            </w:tcBorders>
          </w:tcPr>
          <w:p w14:paraId="39A09A4F" w14:textId="77777777" w:rsidR="00C9245C" w:rsidRPr="00C9245C" w:rsidRDefault="00C9245C" w:rsidP="00C9245C">
            <w:pPr>
              <w:snapToGrid w:val="0"/>
              <w:spacing w:after="0" w:line="240" w:lineRule="auto"/>
              <w:rPr>
                <w:rFonts w:ascii="Times New Roman" w:hAnsi="Times New Roman" w:cs="Times New Roman"/>
                <w:sz w:val="24"/>
                <w:szCs w:val="24"/>
              </w:rPr>
            </w:pPr>
          </w:p>
          <w:p w14:paraId="614CAD07"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000</w:t>
            </w:r>
          </w:p>
        </w:tc>
        <w:tc>
          <w:tcPr>
            <w:tcW w:w="709" w:type="dxa"/>
            <w:tcBorders>
              <w:top w:val="single" w:sz="4" w:space="0" w:color="000000"/>
              <w:left w:val="single" w:sz="4" w:space="0" w:color="000000"/>
              <w:bottom w:val="single" w:sz="4" w:space="0" w:color="000000"/>
              <w:right w:val="single" w:sz="4" w:space="0" w:color="000000"/>
            </w:tcBorders>
          </w:tcPr>
          <w:p w14:paraId="5596C7B3" w14:textId="77777777" w:rsidR="00C9245C" w:rsidRPr="00C9245C" w:rsidRDefault="00C9245C" w:rsidP="00C9245C">
            <w:pPr>
              <w:snapToGrid w:val="0"/>
              <w:spacing w:after="0" w:line="240" w:lineRule="auto"/>
              <w:rPr>
                <w:rFonts w:ascii="Times New Roman" w:hAnsi="Times New Roman" w:cs="Times New Roman"/>
                <w:sz w:val="24"/>
                <w:szCs w:val="24"/>
              </w:rPr>
            </w:pPr>
          </w:p>
          <w:p w14:paraId="1477F5EC"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tcBorders>
          </w:tcPr>
          <w:p w14:paraId="592214AE" w14:textId="77777777" w:rsidR="00C9245C" w:rsidRPr="00C9245C" w:rsidRDefault="00C9245C" w:rsidP="00C9245C">
            <w:pPr>
              <w:snapToGrid w:val="0"/>
              <w:spacing w:after="0" w:line="240" w:lineRule="auto"/>
              <w:rPr>
                <w:rFonts w:ascii="Times New Roman" w:hAnsi="Times New Roman" w:cs="Times New Roman"/>
                <w:sz w:val="24"/>
                <w:szCs w:val="24"/>
              </w:rPr>
            </w:pPr>
          </w:p>
          <w:p w14:paraId="0B804F06"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03</w:t>
            </w:r>
          </w:p>
        </w:tc>
        <w:tc>
          <w:tcPr>
            <w:tcW w:w="1134" w:type="dxa"/>
            <w:tcBorders>
              <w:top w:val="single" w:sz="4" w:space="0" w:color="000000"/>
              <w:left w:val="single" w:sz="4" w:space="0" w:color="000000"/>
              <w:bottom w:val="single" w:sz="4" w:space="0" w:color="000000"/>
              <w:right w:val="single" w:sz="4" w:space="0" w:color="000000"/>
            </w:tcBorders>
            <w:vAlign w:val="center"/>
          </w:tcPr>
          <w:p w14:paraId="54645DAA"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1134" w:type="dxa"/>
            <w:tcBorders>
              <w:top w:val="single" w:sz="4" w:space="0" w:color="000000"/>
              <w:left w:val="single" w:sz="4" w:space="0" w:color="000000"/>
              <w:bottom w:val="single" w:sz="4" w:space="0" w:color="000000"/>
              <w:right w:val="single" w:sz="4" w:space="0" w:color="000000"/>
            </w:tcBorders>
            <w:vAlign w:val="center"/>
          </w:tcPr>
          <w:p w14:paraId="296A1D59"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66F4A9F5"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2EE77EBE" w14:textId="77777777" w:rsidTr="00A56F05">
        <w:trPr>
          <w:trHeight w:val="649"/>
          <w:jc w:val="center"/>
        </w:trPr>
        <w:tc>
          <w:tcPr>
            <w:tcW w:w="5019" w:type="dxa"/>
            <w:tcBorders>
              <w:top w:val="single" w:sz="4" w:space="0" w:color="000000"/>
              <w:left w:val="single" w:sz="4" w:space="0" w:color="000000"/>
              <w:bottom w:val="single" w:sz="4" w:space="0" w:color="000000"/>
            </w:tcBorders>
          </w:tcPr>
          <w:p w14:paraId="6AAD749D"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мер социальной поддержки отдельных категорий граждан»</w:t>
            </w:r>
          </w:p>
        </w:tc>
        <w:tc>
          <w:tcPr>
            <w:tcW w:w="1786" w:type="dxa"/>
            <w:tcBorders>
              <w:top w:val="single" w:sz="4" w:space="0" w:color="000000"/>
              <w:left w:val="single" w:sz="4" w:space="0" w:color="000000"/>
              <w:bottom w:val="single" w:sz="4" w:space="0" w:color="000000"/>
            </w:tcBorders>
          </w:tcPr>
          <w:p w14:paraId="1B5FA04D" w14:textId="77777777" w:rsidR="00C9245C" w:rsidRPr="00C9245C" w:rsidRDefault="00C9245C" w:rsidP="00C9245C">
            <w:pPr>
              <w:snapToGrid w:val="0"/>
              <w:spacing w:after="0" w:line="240" w:lineRule="auto"/>
              <w:rPr>
                <w:rFonts w:ascii="Times New Roman" w:hAnsi="Times New Roman" w:cs="Times New Roman"/>
                <w:sz w:val="24"/>
                <w:szCs w:val="24"/>
              </w:rPr>
            </w:pPr>
          </w:p>
          <w:p w14:paraId="3E9567B7"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03 1 00 00000 </w:t>
            </w:r>
          </w:p>
        </w:tc>
        <w:tc>
          <w:tcPr>
            <w:tcW w:w="708" w:type="dxa"/>
            <w:tcBorders>
              <w:top w:val="single" w:sz="4" w:space="0" w:color="000000"/>
              <w:left w:val="single" w:sz="4" w:space="0" w:color="000000"/>
              <w:bottom w:val="single" w:sz="4" w:space="0" w:color="000000"/>
            </w:tcBorders>
          </w:tcPr>
          <w:p w14:paraId="04B8A4BC" w14:textId="77777777" w:rsidR="00C9245C" w:rsidRPr="00C9245C" w:rsidRDefault="00C9245C" w:rsidP="00C9245C">
            <w:pPr>
              <w:snapToGrid w:val="0"/>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A947E30" w14:textId="77777777" w:rsidR="00C9245C" w:rsidRPr="00C9245C" w:rsidRDefault="00C9245C" w:rsidP="00C9245C">
            <w:pPr>
              <w:snapToGrid w:val="0"/>
              <w:spacing w:after="0" w:line="240" w:lineRule="auto"/>
              <w:rPr>
                <w:rFonts w:ascii="Times New Roman" w:hAnsi="Times New Roman" w:cs="Times New Roman"/>
                <w:sz w:val="24"/>
                <w:szCs w:val="24"/>
              </w:rPr>
            </w:pPr>
          </w:p>
          <w:p w14:paraId="6DB9D29F"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tcBorders>
          </w:tcPr>
          <w:p w14:paraId="0CD22024" w14:textId="77777777" w:rsidR="00C9245C" w:rsidRPr="00C9245C" w:rsidRDefault="00C9245C" w:rsidP="00C9245C">
            <w:pPr>
              <w:snapToGrid w:val="0"/>
              <w:spacing w:after="0" w:line="240" w:lineRule="auto"/>
              <w:rPr>
                <w:rFonts w:ascii="Times New Roman" w:hAnsi="Times New Roman" w:cs="Times New Roman"/>
                <w:sz w:val="24"/>
                <w:szCs w:val="24"/>
              </w:rPr>
            </w:pPr>
          </w:p>
          <w:p w14:paraId="7427BAA6"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03</w:t>
            </w:r>
          </w:p>
        </w:tc>
        <w:tc>
          <w:tcPr>
            <w:tcW w:w="1134" w:type="dxa"/>
            <w:tcBorders>
              <w:top w:val="single" w:sz="4" w:space="0" w:color="000000"/>
              <w:left w:val="single" w:sz="4" w:space="0" w:color="000000"/>
              <w:bottom w:val="single" w:sz="4" w:space="0" w:color="000000"/>
              <w:right w:val="single" w:sz="4" w:space="0" w:color="000000"/>
            </w:tcBorders>
            <w:vAlign w:val="center"/>
          </w:tcPr>
          <w:p w14:paraId="33306DA3"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1134" w:type="dxa"/>
            <w:tcBorders>
              <w:top w:val="single" w:sz="4" w:space="0" w:color="000000"/>
              <w:left w:val="single" w:sz="4" w:space="0" w:color="000000"/>
              <w:bottom w:val="single" w:sz="4" w:space="0" w:color="000000"/>
              <w:right w:val="single" w:sz="4" w:space="0" w:color="000000"/>
            </w:tcBorders>
            <w:vAlign w:val="center"/>
          </w:tcPr>
          <w:p w14:paraId="63EADF74"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448B4BCB"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2E67322F" w14:textId="77777777" w:rsidTr="00A56F05">
        <w:trPr>
          <w:trHeight w:val="649"/>
          <w:jc w:val="center"/>
        </w:trPr>
        <w:tc>
          <w:tcPr>
            <w:tcW w:w="5019" w:type="dxa"/>
            <w:tcBorders>
              <w:top w:val="single" w:sz="4" w:space="0" w:color="000000"/>
              <w:left w:val="single" w:sz="4" w:space="0" w:color="000000"/>
              <w:bottom w:val="single" w:sz="4" w:space="0" w:color="000000"/>
            </w:tcBorders>
          </w:tcPr>
          <w:p w14:paraId="01F60A41"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«Финансирование компенсационных выплат по возмещению затрат»</w:t>
            </w:r>
          </w:p>
        </w:tc>
        <w:tc>
          <w:tcPr>
            <w:tcW w:w="1786" w:type="dxa"/>
            <w:tcBorders>
              <w:top w:val="single" w:sz="4" w:space="0" w:color="000000"/>
              <w:left w:val="single" w:sz="4" w:space="0" w:color="000000"/>
              <w:bottom w:val="single" w:sz="4" w:space="0" w:color="000000"/>
            </w:tcBorders>
          </w:tcPr>
          <w:p w14:paraId="56F4212D" w14:textId="77777777" w:rsidR="00C9245C" w:rsidRPr="00C9245C" w:rsidRDefault="00C9245C" w:rsidP="00C9245C">
            <w:pPr>
              <w:snapToGrid w:val="0"/>
              <w:spacing w:after="0" w:line="240" w:lineRule="auto"/>
              <w:rPr>
                <w:rFonts w:ascii="Times New Roman" w:hAnsi="Times New Roman" w:cs="Times New Roman"/>
                <w:sz w:val="24"/>
                <w:szCs w:val="24"/>
              </w:rPr>
            </w:pPr>
          </w:p>
          <w:p w14:paraId="6EA992B7"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03 1 03 00000</w:t>
            </w:r>
          </w:p>
        </w:tc>
        <w:tc>
          <w:tcPr>
            <w:tcW w:w="708" w:type="dxa"/>
            <w:tcBorders>
              <w:top w:val="single" w:sz="4" w:space="0" w:color="000000"/>
              <w:left w:val="single" w:sz="4" w:space="0" w:color="000000"/>
              <w:bottom w:val="single" w:sz="4" w:space="0" w:color="000000"/>
            </w:tcBorders>
          </w:tcPr>
          <w:p w14:paraId="7A6E5F60" w14:textId="77777777" w:rsidR="00C9245C" w:rsidRPr="00C9245C" w:rsidRDefault="00C9245C" w:rsidP="00C9245C">
            <w:pPr>
              <w:snapToGrid w:val="0"/>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74DF177" w14:textId="77777777" w:rsidR="00C9245C" w:rsidRPr="00C9245C" w:rsidRDefault="00C9245C" w:rsidP="00C9245C">
            <w:pPr>
              <w:snapToGrid w:val="0"/>
              <w:spacing w:after="0" w:line="240" w:lineRule="auto"/>
              <w:rPr>
                <w:rFonts w:ascii="Times New Roman" w:hAnsi="Times New Roman" w:cs="Times New Roman"/>
                <w:sz w:val="24"/>
                <w:szCs w:val="24"/>
              </w:rPr>
            </w:pPr>
          </w:p>
          <w:p w14:paraId="04354B5C"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tcBorders>
          </w:tcPr>
          <w:p w14:paraId="0B98B5E8" w14:textId="77777777" w:rsidR="00C9245C" w:rsidRPr="00C9245C" w:rsidRDefault="00C9245C" w:rsidP="00C9245C">
            <w:pPr>
              <w:snapToGrid w:val="0"/>
              <w:spacing w:after="0" w:line="240" w:lineRule="auto"/>
              <w:rPr>
                <w:rFonts w:ascii="Times New Roman" w:hAnsi="Times New Roman" w:cs="Times New Roman"/>
                <w:sz w:val="24"/>
                <w:szCs w:val="24"/>
              </w:rPr>
            </w:pPr>
          </w:p>
          <w:p w14:paraId="7C874292"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03</w:t>
            </w:r>
          </w:p>
        </w:tc>
        <w:tc>
          <w:tcPr>
            <w:tcW w:w="1134" w:type="dxa"/>
            <w:tcBorders>
              <w:top w:val="single" w:sz="4" w:space="0" w:color="000000"/>
              <w:left w:val="single" w:sz="4" w:space="0" w:color="000000"/>
              <w:bottom w:val="single" w:sz="4" w:space="0" w:color="000000"/>
              <w:right w:val="single" w:sz="4" w:space="0" w:color="000000"/>
            </w:tcBorders>
            <w:vAlign w:val="center"/>
          </w:tcPr>
          <w:p w14:paraId="6C11CB34"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1134" w:type="dxa"/>
            <w:tcBorders>
              <w:top w:val="single" w:sz="4" w:space="0" w:color="000000"/>
              <w:left w:val="single" w:sz="4" w:space="0" w:color="000000"/>
              <w:bottom w:val="single" w:sz="4" w:space="0" w:color="000000"/>
              <w:right w:val="single" w:sz="4" w:space="0" w:color="000000"/>
            </w:tcBorders>
            <w:vAlign w:val="center"/>
          </w:tcPr>
          <w:p w14:paraId="01AD86F3"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791ED1E5"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17BA1682" w14:textId="77777777" w:rsidTr="00A56F05">
        <w:trPr>
          <w:trHeight w:val="649"/>
          <w:jc w:val="center"/>
        </w:trPr>
        <w:tc>
          <w:tcPr>
            <w:tcW w:w="5019" w:type="dxa"/>
            <w:tcBorders>
              <w:top w:val="single" w:sz="4" w:space="0" w:color="000000"/>
              <w:left w:val="single" w:sz="4" w:space="0" w:color="000000"/>
              <w:bottom w:val="single" w:sz="4" w:space="0" w:color="000000"/>
            </w:tcBorders>
          </w:tcPr>
          <w:p w14:paraId="47FD0685"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в области социальной политики</w:t>
            </w:r>
          </w:p>
          <w:p w14:paraId="50F0072A"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(Социальное обеспечение и иные выплаты населению)</w:t>
            </w:r>
          </w:p>
        </w:tc>
        <w:tc>
          <w:tcPr>
            <w:tcW w:w="1786" w:type="dxa"/>
            <w:tcBorders>
              <w:top w:val="single" w:sz="4" w:space="0" w:color="000000"/>
              <w:left w:val="single" w:sz="4" w:space="0" w:color="000000"/>
              <w:bottom w:val="single" w:sz="4" w:space="0" w:color="000000"/>
            </w:tcBorders>
          </w:tcPr>
          <w:p w14:paraId="234FB0D9" w14:textId="77777777" w:rsidR="00C9245C" w:rsidRPr="00C9245C" w:rsidRDefault="00C9245C" w:rsidP="00C9245C">
            <w:pPr>
              <w:snapToGrid w:val="0"/>
              <w:spacing w:after="0" w:line="240" w:lineRule="auto"/>
              <w:rPr>
                <w:rFonts w:ascii="Times New Roman" w:hAnsi="Times New Roman" w:cs="Times New Roman"/>
                <w:sz w:val="24"/>
                <w:szCs w:val="24"/>
              </w:rPr>
            </w:pPr>
          </w:p>
          <w:p w14:paraId="43403F76"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03 1 03 80620</w:t>
            </w:r>
          </w:p>
        </w:tc>
        <w:tc>
          <w:tcPr>
            <w:tcW w:w="708" w:type="dxa"/>
            <w:tcBorders>
              <w:top w:val="single" w:sz="4" w:space="0" w:color="000000"/>
              <w:left w:val="single" w:sz="4" w:space="0" w:color="000000"/>
              <w:bottom w:val="single" w:sz="4" w:space="0" w:color="000000"/>
            </w:tcBorders>
          </w:tcPr>
          <w:p w14:paraId="12CF686A" w14:textId="77777777" w:rsidR="00C9245C" w:rsidRPr="00C9245C" w:rsidRDefault="00C9245C" w:rsidP="00C9245C">
            <w:pPr>
              <w:snapToGrid w:val="0"/>
              <w:spacing w:after="0" w:line="240" w:lineRule="auto"/>
              <w:rPr>
                <w:rFonts w:ascii="Times New Roman" w:hAnsi="Times New Roman" w:cs="Times New Roman"/>
                <w:sz w:val="24"/>
                <w:szCs w:val="24"/>
              </w:rPr>
            </w:pPr>
          </w:p>
          <w:p w14:paraId="39E5561E"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300</w:t>
            </w:r>
          </w:p>
        </w:tc>
        <w:tc>
          <w:tcPr>
            <w:tcW w:w="709" w:type="dxa"/>
            <w:tcBorders>
              <w:top w:val="single" w:sz="4" w:space="0" w:color="000000"/>
              <w:left w:val="single" w:sz="4" w:space="0" w:color="000000"/>
              <w:bottom w:val="single" w:sz="4" w:space="0" w:color="000000"/>
              <w:right w:val="single" w:sz="4" w:space="0" w:color="000000"/>
            </w:tcBorders>
          </w:tcPr>
          <w:p w14:paraId="2E258BCD" w14:textId="77777777" w:rsidR="00C9245C" w:rsidRPr="00C9245C" w:rsidRDefault="00C9245C" w:rsidP="00C9245C">
            <w:pPr>
              <w:snapToGrid w:val="0"/>
              <w:spacing w:after="0" w:line="240" w:lineRule="auto"/>
              <w:rPr>
                <w:rFonts w:ascii="Times New Roman" w:hAnsi="Times New Roman" w:cs="Times New Roman"/>
                <w:sz w:val="24"/>
                <w:szCs w:val="24"/>
              </w:rPr>
            </w:pPr>
          </w:p>
          <w:p w14:paraId="7170F536"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tcBorders>
          </w:tcPr>
          <w:p w14:paraId="157C0C3C" w14:textId="77777777" w:rsidR="00C9245C" w:rsidRPr="00C9245C" w:rsidRDefault="00C9245C" w:rsidP="00C9245C">
            <w:pPr>
              <w:snapToGrid w:val="0"/>
              <w:spacing w:after="0" w:line="240" w:lineRule="auto"/>
              <w:rPr>
                <w:rFonts w:ascii="Times New Roman" w:hAnsi="Times New Roman" w:cs="Times New Roman"/>
                <w:sz w:val="24"/>
                <w:szCs w:val="24"/>
              </w:rPr>
            </w:pPr>
          </w:p>
          <w:p w14:paraId="52EE17C3"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03</w:t>
            </w:r>
          </w:p>
        </w:tc>
        <w:tc>
          <w:tcPr>
            <w:tcW w:w="1134" w:type="dxa"/>
            <w:tcBorders>
              <w:top w:val="single" w:sz="4" w:space="0" w:color="000000"/>
              <w:left w:val="single" w:sz="4" w:space="0" w:color="000000"/>
              <w:bottom w:val="single" w:sz="4" w:space="0" w:color="000000"/>
              <w:right w:val="single" w:sz="4" w:space="0" w:color="000000"/>
            </w:tcBorders>
            <w:vAlign w:val="center"/>
          </w:tcPr>
          <w:p w14:paraId="13127600"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1134" w:type="dxa"/>
            <w:tcBorders>
              <w:top w:val="single" w:sz="4" w:space="0" w:color="000000"/>
              <w:left w:val="single" w:sz="4" w:space="0" w:color="000000"/>
              <w:bottom w:val="single" w:sz="4" w:space="0" w:color="000000"/>
              <w:right w:val="single" w:sz="4" w:space="0" w:color="000000"/>
            </w:tcBorders>
            <w:vAlign w:val="center"/>
          </w:tcPr>
          <w:p w14:paraId="46458F87"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75A00A5A"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39F3380B" w14:textId="77777777" w:rsidTr="00A56F05">
        <w:trPr>
          <w:trHeight w:val="1156"/>
          <w:jc w:val="center"/>
        </w:trPr>
        <w:tc>
          <w:tcPr>
            <w:tcW w:w="5019" w:type="dxa"/>
            <w:tcBorders>
              <w:top w:val="single" w:sz="4" w:space="0" w:color="000000"/>
              <w:left w:val="single" w:sz="4" w:space="0" w:color="000000"/>
              <w:bottom w:val="single" w:sz="4" w:space="0" w:color="000000"/>
            </w:tcBorders>
          </w:tcPr>
          <w:p w14:paraId="58FE3DC9"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сельского хозяйства, производства пищевых продуктов и инфраструктуры агропродовольственного рынка"</w:t>
            </w:r>
          </w:p>
        </w:tc>
        <w:tc>
          <w:tcPr>
            <w:tcW w:w="1786" w:type="dxa"/>
            <w:tcBorders>
              <w:top w:val="single" w:sz="4" w:space="0" w:color="000000"/>
              <w:left w:val="single" w:sz="4" w:space="0" w:color="000000"/>
              <w:bottom w:val="single" w:sz="4" w:space="0" w:color="000000"/>
            </w:tcBorders>
          </w:tcPr>
          <w:p w14:paraId="2C952994" w14:textId="77777777" w:rsidR="00C9245C" w:rsidRPr="00C9245C" w:rsidRDefault="00C9245C" w:rsidP="00C9245C">
            <w:pPr>
              <w:snapToGrid w:val="0"/>
              <w:spacing w:after="0" w:line="240" w:lineRule="auto"/>
              <w:rPr>
                <w:rFonts w:ascii="Times New Roman" w:hAnsi="Times New Roman" w:cs="Times New Roman"/>
                <w:sz w:val="24"/>
                <w:szCs w:val="24"/>
              </w:rPr>
            </w:pPr>
          </w:p>
          <w:p w14:paraId="7168D945" w14:textId="77777777" w:rsidR="00C9245C" w:rsidRPr="00C9245C" w:rsidRDefault="00C9245C" w:rsidP="00C9245C">
            <w:pPr>
              <w:snapToGrid w:val="0"/>
              <w:spacing w:after="0" w:line="240" w:lineRule="auto"/>
              <w:rPr>
                <w:rFonts w:ascii="Times New Roman" w:hAnsi="Times New Roman" w:cs="Times New Roman"/>
                <w:sz w:val="24"/>
                <w:szCs w:val="24"/>
              </w:rPr>
            </w:pPr>
          </w:p>
          <w:p w14:paraId="5E642958"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05 0 00 00000</w:t>
            </w:r>
          </w:p>
        </w:tc>
        <w:tc>
          <w:tcPr>
            <w:tcW w:w="708" w:type="dxa"/>
            <w:tcBorders>
              <w:top w:val="single" w:sz="4" w:space="0" w:color="000000"/>
              <w:left w:val="single" w:sz="4" w:space="0" w:color="000000"/>
              <w:bottom w:val="single" w:sz="4" w:space="0" w:color="000000"/>
            </w:tcBorders>
          </w:tcPr>
          <w:p w14:paraId="439309C8" w14:textId="77777777" w:rsidR="00C9245C" w:rsidRPr="00C9245C" w:rsidRDefault="00C9245C" w:rsidP="00C9245C">
            <w:pPr>
              <w:snapToGrid w:val="0"/>
              <w:spacing w:after="0" w:line="240" w:lineRule="auto"/>
              <w:rPr>
                <w:rFonts w:ascii="Times New Roman" w:hAnsi="Times New Roman" w:cs="Times New Roman"/>
                <w:sz w:val="24"/>
                <w:szCs w:val="24"/>
              </w:rPr>
            </w:pPr>
          </w:p>
          <w:p w14:paraId="7AEB1E4F" w14:textId="77777777" w:rsidR="00C9245C" w:rsidRPr="00C9245C" w:rsidRDefault="00C9245C" w:rsidP="00C9245C">
            <w:pPr>
              <w:snapToGrid w:val="0"/>
              <w:spacing w:after="0" w:line="240" w:lineRule="auto"/>
              <w:rPr>
                <w:rFonts w:ascii="Times New Roman" w:hAnsi="Times New Roman" w:cs="Times New Roman"/>
                <w:sz w:val="24"/>
                <w:szCs w:val="24"/>
              </w:rPr>
            </w:pPr>
          </w:p>
          <w:p w14:paraId="28F6C90B"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000</w:t>
            </w:r>
          </w:p>
        </w:tc>
        <w:tc>
          <w:tcPr>
            <w:tcW w:w="709" w:type="dxa"/>
            <w:tcBorders>
              <w:top w:val="single" w:sz="4" w:space="0" w:color="000000"/>
              <w:left w:val="single" w:sz="4" w:space="0" w:color="000000"/>
              <w:bottom w:val="single" w:sz="4" w:space="0" w:color="000000"/>
              <w:right w:val="single" w:sz="4" w:space="0" w:color="000000"/>
            </w:tcBorders>
          </w:tcPr>
          <w:p w14:paraId="1E8B66B7" w14:textId="77777777" w:rsidR="00C9245C" w:rsidRPr="00C9245C" w:rsidRDefault="00C9245C" w:rsidP="00C9245C">
            <w:pPr>
              <w:snapToGrid w:val="0"/>
              <w:spacing w:after="0" w:line="240" w:lineRule="auto"/>
              <w:rPr>
                <w:rFonts w:ascii="Times New Roman" w:hAnsi="Times New Roman" w:cs="Times New Roman"/>
                <w:sz w:val="24"/>
                <w:szCs w:val="24"/>
              </w:rPr>
            </w:pPr>
          </w:p>
          <w:p w14:paraId="64F04B67" w14:textId="77777777" w:rsidR="00C9245C" w:rsidRPr="00C9245C" w:rsidRDefault="00C9245C" w:rsidP="00C9245C">
            <w:pPr>
              <w:snapToGrid w:val="0"/>
              <w:spacing w:after="0" w:line="240" w:lineRule="auto"/>
              <w:rPr>
                <w:rFonts w:ascii="Times New Roman" w:hAnsi="Times New Roman" w:cs="Times New Roman"/>
                <w:sz w:val="24"/>
                <w:szCs w:val="24"/>
              </w:rPr>
            </w:pPr>
          </w:p>
          <w:p w14:paraId="71898ED9"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tcBorders>
          </w:tcPr>
          <w:p w14:paraId="453A1245" w14:textId="77777777" w:rsidR="00C9245C" w:rsidRPr="00C9245C" w:rsidRDefault="00C9245C" w:rsidP="00C9245C">
            <w:pPr>
              <w:snapToGrid w:val="0"/>
              <w:spacing w:after="0" w:line="240" w:lineRule="auto"/>
              <w:rPr>
                <w:rFonts w:ascii="Times New Roman" w:hAnsi="Times New Roman" w:cs="Times New Roman"/>
                <w:sz w:val="24"/>
                <w:szCs w:val="24"/>
              </w:rPr>
            </w:pPr>
          </w:p>
          <w:p w14:paraId="5FDBA939" w14:textId="77777777" w:rsidR="00C9245C" w:rsidRPr="00C9245C" w:rsidRDefault="00C9245C" w:rsidP="00C9245C">
            <w:pPr>
              <w:snapToGrid w:val="0"/>
              <w:spacing w:after="0" w:line="240" w:lineRule="auto"/>
              <w:rPr>
                <w:rFonts w:ascii="Times New Roman" w:hAnsi="Times New Roman" w:cs="Times New Roman"/>
                <w:sz w:val="24"/>
                <w:szCs w:val="24"/>
              </w:rPr>
            </w:pPr>
          </w:p>
          <w:p w14:paraId="08F7C67A"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03</w:t>
            </w:r>
          </w:p>
        </w:tc>
        <w:tc>
          <w:tcPr>
            <w:tcW w:w="1134" w:type="dxa"/>
            <w:tcBorders>
              <w:top w:val="single" w:sz="4" w:space="0" w:color="000000"/>
              <w:left w:val="single" w:sz="4" w:space="0" w:color="000000"/>
              <w:bottom w:val="single" w:sz="4" w:space="0" w:color="000000"/>
              <w:right w:val="single" w:sz="4" w:space="0" w:color="000000"/>
            </w:tcBorders>
            <w:vAlign w:val="center"/>
          </w:tcPr>
          <w:p w14:paraId="2485F6D6" w14:textId="77777777" w:rsidR="00C9245C" w:rsidRPr="00C9245C" w:rsidRDefault="00C9245C" w:rsidP="00C9245C">
            <w:pPr>
              <w:snapToGrid w:val="0"/>
              <w:spacing w:after="0" w:line="240" w:lineRule="auto"/>
              <w:jc w:val="center"/>
              <w:rPr>
                <w:rFonts w:ascii="Times New Roman" w:hAnsi="Times New Roman" w:cs="Times New Roman"/>
                <w:sz w:val="24"/>
                <w:szCs w:val="24"/>
              </w:rPr>
            </w:pPr>
          </w:p>
          <w:p w14:paraId="425B3247"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3FA4B305" w14:textId="77777777" w:rsidR="00C9245C" w:rsidRPr="00C9245C" w:rsidRDefault="00C9245C" w:rsidP="00C9245C">
            <w:pPr>
              <w:snapToGrid w:val="0"/>
              <w:spacing w:after="0" w:line="240" w:lineRule="auto"/>
              <w:jc w:val="center"/>
              <w:rPr>
                <w:rFonts w:ascii="Times New Roman" w:hAnsi="Times New Roman" w:cs="Times New Roman"/>
                <w:sz w:val="24"/>
                <w:szCs w:val="24"/>
              </w:rPr>
            </w:pPr>
          </w:p>
          <w:p w14:paraId="2C74AFDE"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3192,2</w:t>
            </w:r>
          </w:p>
        </w:tc>
        <w:tc>
          <w:tcPr>
            <w:tcW w:w="1134" w:type="dxa"/>
            <w:tcBorders>
              <w:top w:val="single" w:sz="4" w:space="0" w:color="000000"/>
              <w:left w:val="single" w:sz="4" w:space="0" w:color="000000"/>
              <w:bottom w:val="single" w:sz="4" w:space="0" w:color="000000"/>
              <w:right w:val="single" w:sz="4" w:space="0" w:color="000000"/>
            </w:tcBorders>
            <w:vAlign w:val="center"/>
          </w:tcPr>
          <w:p w14:paraId="138BA474" w14:textId="77777777" w:rsidR="00C9245C" w:rsidRPr="00C9245C" w:rsidRDefault="00C9245C" w:rsidP="00C9245C">
            <w:pPr>
              <w:snapToGrid w:val="0"/>
              <w:spacing w:after="0" w:line="240" w:lineRule="auto"/>
              <w:jc w:val="center"/>
              <w:rPr>
                <w:rFonts w:ascii="Times New Roman" w:hAnsi="Times New Roman" w:cs="Times New Roman"/>
                <w:sz w:val="24"/>
                <w:szCs w:val="24"/>
              </w:rPr>
            </w:pPr>
          </w:p>
          <w:p w14:paraId="6F30B095"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3192,2</w:t>
            </w:r>
          </w:p>
        </w:tc>
      </w:tr>
      <w:tr w:rsidR="00C9245C" w:rsidRPr="00C9245C" w14:paraId="410A4CF3" w14:textId="77777777" w:rsidTr="00A56F05">
        <w:trPr>
          <w:trHeight w:val="649"/>
          <w:jc w:val="center"/>
        </w:trPr>
        <w:tc>
          <w:tcPr>
            <w:tcW w:w="5019" w:type="dxa"/>
            <w:tcBorders>
              <w:top w:val="single" w:sz="4" w:space="0" w:color="000000"/>
              <w:left w:val="single" w:sz="4" w:space="0" w:color="000000"/>
              <w:bottom w:val="single" w:sz="4" w:space="0" w:color="000000"/>
            </w:tcBorders>
          </w:tcPr>
          <w:p w14:paraId="42B9D7D6"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"Комплексное развитие сельских территорий Каширского муниципального района Воронежской области "</w:t>
            </w:r>
          </w:p>
        </w:tc>
        <w:tc>
          <w:tcPr>
            <w:tcW w:w="1786" w:type="dxa"/>
            <w:tcBorders>
              <w:top w:val="single" w:sz="4" w:space="0" w:color="000000"/>
              <w:left w:val="single" w:sz="4" w:space="0" w:color="000000"/>
              <w:bottom w:val="single" w:sz="4" w:space="0" w:color="000000"/>
            </w:tcBorders>
          </w:tcPr>
          <w:p w14:paraId="6E99FE69" w14:textId="77777777" w:rsidR="00C9245C" w:rsidRPr="00C9245C" w:rsidRDefault="00C9245C" w:rsidP="00C9245C">
            <w:pPr>
              <w:snapToGrid w:val="0"/>
              <w:spacing w:after="0" w:line="240" w:lineRule="auto"/>
              <w:rPr>
                <w:rFonts w:ascii="Times New Roman" w:hAnsi="Times New Roman" w:cs="Times New Roman"/>
                <w:sz w:val="24"/>
                <w:szCs w:val="24"/>
              </w:rPr>
            </w:pPr>
          </w:p>
          <w:p w14:paraId="24C201E6"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05 2 00 00000</w:t>
            </w:r>
          </w:p>
        </w:tc>
        <w:tc>
          <w:tcPr>
            <w:tcW w:w="708" w:type="dxa"/>
            <w:tcBorders>
              <w:top w:val="single" w:sz="4" w:space="0" w:color="000000"/>
              <w:left w:val="single" w:sz="4" w:space="0" w:color="000000"/>
              <w:bottom w:val="single" w:sz="4" w:space="0" w:color="000000"/>
            </w:tcBorders>
          </w:tcPr>
          <w:p w14:paraId="41CFA2DB" w14:textId="77777777" w:rsidR="00C9245C" w:rsidRPr="00C9245C" w:rsidRDefault="00C9245C" w:rsidP="00C9245C">
            <w:pPr>
              <w:snapToGrid w:val="0"/>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5A77E47" w14:textId="77777777" w:rsidR="00C9245C" w:rsidRPr="00C9245C" w:rsidRDefault="00C9245C" w:rsidP="00C9245C">
            <w:pPr>
              <w:snapToGrid w:val="0"/>
              <w:spacing w:after="0" w:line="240" w:lineRule="auto"/>
              <w:rPr>
                <w:rFonts w:ascii="Times New Roman" w:hAnsi="Times New Roman" w:cs="Times New Roman"/>
                <w:sz w:val="24"/>
                <w:szCs w:val="24"/>
              </w:rPr>
            </w:pPr>
          </w:p>
          <w:p w14:paraId="15A45804"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tcBorders>
          </w:tcPr>
          <w:p w14:paraId="5CD14C58" w14:textId="77777777" w:rsidR="00C9245C" w:rsidRPr="00C9245C" w:rsidRDefault="00C9245C" w:rsidP="00C9245C">
            <w:pPr>
              <w:snapToGrid w:val="0"/>
              <w:spacing w:after="0" w:line="240" w:lineRule="auto"/>
              <w:rPr>
                <w:rFonts w:ascii="Times New Roman" w:hAnsi="Times New Roman" w:cs="Times New Roman"/>
                <w:sz w:val="24"/>
                <w:szCs w:val="24"/>
              </w:rPr>
            </w:pPr>
          </w:p>
          <w:p w14:paraId="646AC354"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03</w:t>
            </w:r>
          </w:p>
        </w:tc>
        <w:tc>
          <w:tcPr>
            <w:tcW w:w="1134" w:type="dxa"/>
            <w:tcBorders>
              <w:top w:val="single" w:sz="4" w:space="0" w:color="000000"/>
              <w:left w:val="single" w:sz="4" w:space="0" w:color="000000"/>
              <w:bottom w:val="single" w:sz="4" w:space="0" w:color="000000"/>
              <w:right w:val="single" w:sz="4" w:space="0" w:color="000000"/>
            </w:tcBorders>
            <w:vAlign w:val="center"/>
          </w:tcPr>
          <w:p w14:paraId="6ED454EA"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62CA8852"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3192,2</w:t>
            </w:r>
          </w:p>
        </w:tc>
        <w:tc>
          <w:tcPr>
            <w:tcW w:w="1134" w:type="dxa"/>
            <w:tcBorders>
              <w:top w:val="single" w:sz="4" w:space="0" w:color="000000"/>
              <w:left w:val="single" w:sz="4" w:space="0" w:color="000000"/>
              <w:bottom w:val="single" w:sz="4" w:space="0" w:color="000000"/>
              <w:right w:val="single" w:sz="4" w:space="0" w:color="000000"/>
            </w:tcBorders>
            <w:vAlign w:val="center"/>
          </w:tcPr>
          <w:p w14:paraId="0EDCA09D"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3192,2</w:t>
            </w:r>
          </w:p>
        </w:tc>
      </w:tr>
      <w:tr w:rsidR="00C9245C" w:rsidRPr="00C9245C" w14:paraId="74157517" w14:textId="77777777" w:rsidTr="00A56F05">
        <w:trPr>
          <w:trHeight w:val="649"/>
          <w:jc w:val="center"/>
        </w:trPr>
        <w:tc>
          <w:tcPr>
            <w:tcW w:w="5019" w:type="dxa"/>
            <w:tcBorders>
              <w:top w:val="single" w:sz="4" w:space="0" w:color="000000"/>
              <w:left w:val="single" w:sz="4" w:space="0" w:color="000000"/>
              <w:bottom w:val="single" w:sz="4" w:space="0" w:color="000000"/>
            </w:tcBorders>
          </w:tcPr>
          <w:p w14:paraId="4336DCAB"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"Создание условий для обеспечения доступным и комфортным жильем сельского населения"</w:t>
            </w:r>
          </w:p>
        </w:tc>
        <w:tc>
          <w:tcPr>
            <w:tcW w:w="1786" w:type="dxa"/>
            <w:tcBorders>
              <w:top w:val="single" w:sz="4" w:space="0" w:color="000000"/>
              <w:left w:val="single" w:sz="4" w:space="0" w:color="000000"/>
              <w:bottom w:val="single" w:sz="4" w:space="0" w:color="000000"/>
            </w:tcBorders>
          </w:tcPr>
          <w:p w14:paraId="2ABC7685" w14:textId="77777777" w:rsidR="00C9245C" w:rsidRPr="00C9245C" w:rsidRDefault="00C9245C" w:rsidP="00C9245C">
            <w:pPr>
              <w:snapToGrid w:val="0"/>
              <w:spacing w:after="0" w:line="240" w:lineRule="auto"/>
              <w:rPr>
                <w:rFonts w:ascii="Times New Roman" w:hAnsi="Times New Roman" w:cs="Times New Roman"/>
                <w:sz w:val="24"/>
                <w:szCs w:val="24"/>
              </w:rPr>
            </w:pPr>
          </w:p>
          <w:p w14:paraId="1B1BA376"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05 2 01 00000</w:t>
            </w:r>
          </w:p>
        </w:tc>
        <w:tc>
          <w:tcPr>
            <w:tcW w:w="708" w:type="dxa"/>
            <w:tcBorders>
              <w:top w:val="single" w:sz="4" w:space="0" w:color="000000"/>
              <w:left w:val="single" w:sz="4" w:space="0" w:color="000000"/>
              <w:bottom w:val="single" w:sz="4" w:space="0" w:color="000000"/>
            </w:tcBorders>
          </w:tcPr>
          <w:p w14:paraId="0E5AA2DD" w14:textId="77777777" w:rsidR="00C9245C" w:rsidRPr="00C9245C" w:rsidRDefault="00C9245C" w:rsidP="00C9245C">
            <w:pPr>
              <w:snapToGrid w:val="0"/>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626A637" w14:textId="77777777" w:rsidR="00C9245C" w:rsidRPr="00C9245C" w:rsidRDefault="00C9245C" w:rsidP="00C9245C">
            <w:pPr>
              <w:snapToGrid w:val="0"/>
              <w:spacing w:after="0" w:line="240" w:lineRule="auto"/>
              <w:rPr>
                <w:rFonts w:ascii="Times New Roman" w:hAnsi="Times New Roman" w:cs="Times New Roman"/>
                <w:sz w:val="24"/>
                <w:szCs w:val="24"/>
              </w:rPr>
            </w:pPr>
          </w:p>
          <w:p w14:paraId="53C37315"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tcBorders>
          </w:tcPr>
          <w:p w14:paraId="0C22C413" w14:textId="77777777" w:rsidR="00C9245C" w:rsidRPr="00C9245C" w:rsidRDefault="00C9245C" w:rsidP="00C9245C">
            <w:pPr>
              <w:snapToGrid w:val="0"/>
              <w:spacing w:after="0" w:line="240" w:lineRule="auto"/>
              <w:rPr>
                <w:rFonts w:ascii="Times New Roman" w:hAnsi="Times New Roman" w:cs="Times New Roman"/>
                <w:sz w:val="24"/>
                <w:szCs w:val="24"/>
              </w:rPr>
            </w:pPr>
          </w:p>
          <w:p w14:paraId="2CC8BF68"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03</w:t>
            </w:r>
          </w:p>
        </w:tc>
        <w:tc>
          <w:tcPr>
            <w:tcW w:w="1134" w:type="dxa"/>
            <w:tcBorders>
              <w:top w:val="single" w:sz="4" w:space="0" w:color="000000"/>
              <w:left w:val="single" w:sz="4" w:space="0" w:color="000000"/>
              <w:bottom w:val="single" w:sz="4" w:space="0" w:color="000000"/>
              <w:right w:val="single" w:sz="4" w:space="0" w:color="000000"/>
            </w:tcBorders>
            <w:vAlign w:val="center"/>
          </w:tcPr>
          <w:p w14:paraId="2C63BC98"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0946D576"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3192,2</w:t>
            </w:r>
          </w:p>
        </w:tc>
        <w:tc>
          <w:tcPr>
            <w:tcW w:w="1134" w:type="dxa"/>
            <w:tcBorders>
              <w:top w:val="single" w:sz="4" w:space="0" w:color="000000"/>
              <w:left w:val="single" w:sz="4" w:space="0" w:color="000000"/>
              <w:bottom w:val="single" w:sz="4" w:space="0" w:color="000000"/>
              <w:right w:val="single" w:sz="4" w:space="0" w:color="000000"/>
            </w:tcBorders>
            <w:vAlign w:val="center"/>
          </w:tcPr>
          <w:p w14:paraId="7D77B2DB"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3192,2</w:t>
            </w:r>
          </w:p>
        </w:tc>
      </w:tr>
      <w:tr w:rsidR="00C9245C" w:rsidRPr="00C9245C" w14:paraId="6AC72C50" w14:textId="77777777" w:rsidTr="00A56F05">
        <w:trPr>
          <w:trHeight w:val="649"/>
          <w:jc w:val="center"/>
        </w:trPr>
        <w:tc>
          <w:tcPr>
            <w:tcW w:w="5019" w:type="dxa"/>
            <w:tcBorders>
              <w:top w:val="single" w:sz="4" w:space="0" w:color="000000"/>
              <w:left w:val="single" w:sz="4" w:space="0" w:color="000000"/>
              <w:bottom w:val="single" w:sz="4" w:space="0" w:color="000000"/>
            </w:tcBorders>
          </w:tcPr>
          <w:p w14:paraId="7639E52B"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Обеспечение комплексного развития сельских территорий (мероприятия на предоставление социальных выплат на строительство (приобретение) жилья гражданам, проживающим на сельских территориях) (Социальное обеспечение и иные выплаты)</w:t>
            </w:r>
          </w:p>
        </w:tc>
        <w:tc>
          <w:tcPr>
            <w:tcW w:w="1786" w:type="dxa"/>
            <w:tcBorders>
              <w:top w:val="single" w:sz="4" w:space="0" w:color="000000"/>
              <w:left w:val="single" w:sz="4" w:space="0" w:color="000000"/>
              <w:bottom w:val="single" w:sz="4" w:space="0" w:color="000000"/>
            </w:tcBorders>
          </w:tcPr>
          <w:p w14:paraId="26199F87" w14:textId="77777777" w:rsidR="00C9245C" w:rsidRPr="00C9245C" w:rsidRDefault="00C9245C" w:rsidP="00C9245C">
            <w:pPr>
              <w:snapToGrid w:val="0"/>
              <w:spacing w:after="0" w:line="240" w:lineRule="auto"/>
              <w:rPr>
                <w:rFonts w:ascii="Times New Roman" w:hAnsi="Times New Roman" w:cs="Times New Roman"/>
                <w:sz w:val="24"/>
                <w:szCs w:val="24"/>
              </w:rPr>
            </w:pPr>
          </w:p>
          <w:p w14:paraId="4009D017" w14:textId="77777777" w:rsidR="00C9245C" w:rsidRPr="00C9245C" w:rsidRDefault="00C9245C" w:rsidP="00C9245C">
            <w:pPr>
              <w:snapToGrid w:val="0"/>
              <w:spacing w:after="0" w:line="240" w:lineRule="auto"/>
              <w:rPr>
                <w:rFonts w:ascii="Times New Roman" w:hAnsi="Times New Roman" w:cs="Times New Roman"/>
                <w:sz w:val="24"/>
                <w:szCs w:val="24"/>
              </w:rPr>
            </w:pPr>
          </w:p>
          <w:p w14:paraId="5380D839"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05 2 01 </w:t>
            </w:r>
            <w:r w:rsidRPr="00C9245C">
              <w:rPr>
                <w:rFonts w:ascii="Times New Roman" w:hAnsi="Times New Roman" w:cs="Times New Roman"/>
                <w:sz w:val="24"/>
                <w:szCs w:val="24"/>
                <w:lang w:val="en-US"/>
              </w:rPr>
              <w:t>L</w:t>
            </w:r>
            <w:r w:rsidRPr="00C9245C">
              <w:rPr>
                <w:rFonts w:ascii="Times New Roman" w:hAnsi="Times New Roman" w:cs="Times New Roman"/>
                <w:sz w:val="24"/>
                <w:szCs w:val="24"/>
              </w:rPr>
              <w:t>5760</w:t>
            </w:r>
          </w:p>
        </w:tc>
        <w:tc>
          <w:tcPr>
            <w:tcW w:w="708" w:type="dxa"/>
            <w:tcBorders>
              <w:top w:val="single" w:sz="4" w:space="0" w:color="000000"/>
              <w:left w:val="single" w:sz="4" w:space="0" w:color="000000"/>
              <w:bottom w:val="single" w:sz="4" w:space="0" w:color="000000"/>
            </w:tcBorders>
          </w:tcPr>
          <w:p w14:paraId="10F3E2B2" w14:textId="77777777" w:rsidR="00C9245C" w:rsidRPr="00C9245C" w:rsidRDefault="00C9245C" w:rsidP="00C9245C">
            <w:pPr>
              <w:snapToGrid w:val="0"/>
              <w:spacing w:after="0" w:line="240" w:lineRule="auto"/>
              <w:rPr>
                <w:rFonts w:ascii="Times New Roman" w:hAnsi="Times New Roman" w:cs="Times New Roman"/>
                <w:sz w:val="24"/>
                <w:szCs w:val="24"/>
              </w:rPr>
            </w:pPr>
          </w:p>
          <w:p w14:paraId="774C6DEC" w14:textId="77777777" w:rsidR="00C9245C" w:rsidRPr="00C9245C" w:rsidRDefault="00C9245C" w:rsidP="00C9245C">
            <w:pPr>
              <w:snapToGrid w:val="0"/>
              <w:spacing w:after="0" w:line="240" w:lineRule="auto"/>
              <w:rPr>
                <w:rFonts w:ascii="Times New Roman" w:hAnsi="Times New Roman" w:cs="Times New Roman"/>
                <w:sz w:val="24"/>
                <w:szCs w:val="24"/>
              </w:rPr>
            </w:pPr>
          </w:p>
          <w:p w14:paraId="4A21FDD4"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300</w:t>
            </w:r>
          </w:p>
        </w:tc>
        <w:tc>
          <w:tcPr>
            <w:tcW w:w="709" w:type="dxa"/>
            <w:tcBorders>
              <w:top w:val="single" w:sz="4" w:space="0" w:color="000000"/>
              <w:left w:val="single" w:sz="4" w:space="0" w:color="000000"/>
              <w:bottom w:val="single" w:sz="4" w:space="0" w:color="000000"/>
              <w:right w:val="single" w:sz="4" w:space="0" w:color="000000"/>
            </w:tcBorders>
          </w:tcPr>
          <w:p w14:paraId="15139B0A" w14:textId="77777777" w:rsidR="00C9245C" w:rsidRPr="00C9245C" w:rsidRDefault="00C9245C" w:rsidP="00C9245C">
            <w:pPr>
              <w:snapToGrid w:val="0"/>
              <w:spacing w:after="0" w:line="240" w:lineRule="auto"/>
              <w:rPr>
                <w:rFonts w:ascii="Times New Roman" w:hAnsi="Times New Roman" w:cs="Times New Roman"/>
                <w:sz w:val="24"/>
                <w:szCs w:val="24"/>
              </w:rPr>
            </w:pPr>
          </w:p>
          <w:p w14:paraId="2C2F8D20" w14:textId="77777777" w:rsidR="00C9245C" w:rsidRPr="00C9245C" w:rsidRDefault="00C9245C" w:rsidP="00C9245C">
            <w:pPr>
              <w:snapToGrid w:val="0"/>
              <w:spacing w:after="0" w:line="240" w:lineRule="auto"/>
              <w:rPr>
                <w:rFonts w:ascii="Times New Roman" w:hAnsi="Times New Roman" w:cs="Times New Roman"/>
                <w:sz w:val="24"/>
                <w:szCs w:val="24"/>
              </w:rPr>
            </w:pPr>
          </w:p>
          <w:p w14:paraId="3745CAD5"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tcBorders>
          </w:tcPr>
          <w:p w14:paraId="0B832ECA" w14:textId="77777777" w:rsidR="00C9245C" w:rsidRPr="00C9245C" w:rsidRDefault="00C9245C" w:rsidP="00C9245C">
            <w:pPr>
              <w:snapToGrid w:val="0"/>
              <w:spacing w:after="0" w:line="240" w:lineRule="auto"/>
              <w:rPr>
                <w:rFonts w:ascii="Times New Roman" w:hAnsi="Times New Roman" w:cs="Times New Roman"/>
                <w:sz w:val="24"/>
                <w:szCs w:val="24"/>
              </w:rPr>
            </w:pPr>
          </w:p>
          <w:p w14:paraId="42A6B3F4" w14:textId="77777777" w:rsidR="00C9245C" w:rsidRPr="00C9245C" w:rsidRDefault="00C9245C" w:rsidP="00C9245C">
            <w:pPr>
              <w:snapToGrid w:val="0"/>
              <w:spacing w:after="0" w:line="240" w:lineRule="auto"/>
              <w:rPr>
                <w:rFonts w:ascii="Times New Roman" w:hAnsi="Times New Roman" w:cs="Times New Roman"/>
                <w:sz w:val="24"/>
                <w:szCs w:val="24"/>
              </w:rPr>
            </w:pPr>
          </w:p>
          <w:p w14:paraId="105276CE"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03</w:t>
            </w:r>
          </w:p>
        </w:tc>
        <w:tc>
          <w:tcPr>
            <w:tcW w:w="1134" w:type="dxa"/>
            <w:tcBorders>
              <w:top w:val="single" w:sz="4" w:space="0" w:color="000000"/>
              <w:left w:val="single" w:sz="4" w:space="0" w:color="000000"/>
              <w:bottom w:val="single" w:sz="4" w:space="0" w:color="000000"/>
              <w:right w:val="single" w:sz="4" w:space="0" w:color="000000"/>
            </w:tcBorders>
            <w:vAlign w:val="center"/>
          </w:tcPr>
          <w:p w14:paraId="46A4642C"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2BA3D3B0"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3022,2</w:t>
            </w:r>
          </w:p>
        </w:tc>
        <w:tc>
          <w:tcPr>
            <w:tcW w:w="1134" w:type="dxa"/>
            <w:tcBorders>
              <w:top w:val="single" w:sz="4" w:space="0" w:color="000000"/>
              <w:left w:val="single" w:sz="4" w:space="0" w:color="000000"/>
              <w:bottom w:val="single" w:sz="4" w:space="0" w:color="000000"/>
              <w:right w:val="single" w:sz="4" w:space="0" w:color="000000"/>
            </w:tcBorders>
            <w:vAlign w:val="center"/>
          </w:tcPr>
          <w:p w14:paraId="46FCC966"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3022,2</w:t>
            </w:r>
          </w:p>
        </w:tc>
      </w:tr>
      <w:tr w:rsidR="00C9245C" w:rsidRPr="00C9245C" w14:paraId="52F6069D" w14:textId="77777777" w:rsidTr="00A56F05">
        <w:trPr>
          <w:trHeight w:val="649"/>
          <w:jc w:val="center"/>
        </w:trPr>
        <w:tc>
          <w:tcPr>
            <w:tcW w:w="5019" w:type="dxa"/>
            <w:tcBorders>
              <w:top w:val="single" w:sz="4" w:space="0" w:color="000000"/>
              <w:left w:val="single" w:sz="4" w:space="0" w:color="000000"/>
              <w:bottom w:val="single" w:sz="4" w:space="0" w:color="000000"/>
            </w:tcBorders>
          </w:tcPr>
          <w:p w14:paraId="75FBE63B"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комплексного развития сельских территорий (мероприятия на предоставление социальных выплат на строительство (приобретение) жилья гражданам, проживающим на сельских территориях) (Социальное обеспечение и иные выплаты)</w:t>
            </w:r>
          </w:p>
        </w:tc>
        <w:tc>
          <w:tcPr>
            <w:tcW w:w="1786" w:type="dxa"/>
            <w:tcBorders>
              <w:top w:val="single" w:sz="4" w:space="0" w:color="000000"/>
              <w:left w:val="single" w:sz="4" w:space="0" w:color="000000"/>
              <w:bottom w:val="single" w:sz="4" w:space="0" w:color="000000"/>
            </w:tcBorders>
          </w:tcPr>
          <w:p w14:paraId="5BBC584C" w14:textId="77777777" w:rsidR="00C9245C" w:rsidRPr="00C9245C" w:rsidRDefault="00C9245C" w:rsidP="00C9245C">
            <w:pPr>
              <w:snapToGrid w:val="0"/>
              <w:spacing w:after="0" w:line="240" w:lineRule="auto"/>
              <w:rPr>
                <w:rFonts w:ascii="Times New Roman" w:hAnsi="Times New Roman" w:cs="Times New Roman"/>
                <w:sz w:val="24"/>
                <w:szCs w:val="24"/>
              </w:rPr>
            </w:pPr>
          </w:p>
          <w:p w14:paraId="639446FB" w14:textId="77777777" w:rsidR="00C9245C" w:rsidRPr="00C9245C" w:rsidRDefault="00C9245C" w:rsidP="00C9245C">
            <w:pPr>
              <w:snapToGrid w:val="0"/>
              <w:spacing w:after="0" w:line="240" w:lineRule="auto"/>
              <w:rPr>
                <w:rFonts w:ascii="Times New Roman" w:hAnsi="Times New Roman" w:cs="Times New Roman"/>
                <w:sz w:val="24"/>
                <w:szCs w:val="24"/>
              </w:rPr>
            </w:pPr>
          </w:p>
          <w:p w14:paraId="4A73F030"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05 2 01 </w:t>
            </w:r>
            <w:r w:rsidRPr="00C9245C">
              <w:rPr>
                <w:rFonts w:ascii="Times New Roman" w:hAnsi="Times New Roman" w:cs="Times New Roman"/>
                <w:sz w:val="24"/>
                <w:szCs w:val="24"/>
                <w:lang w:val="en-US"/>
              </w:rPr>
              <w:t>L</w:t>
            </w:r>
            <w:r w:rsidRPr="00C9245C">
              <w:rPr>
                <w:rFonts w:ascii="Times New Roman" w:hAnsi="Times New Roman" w:cs="Times New Roman"/>
                <w:sz w:val="24"/>
                <w:szCs w:val="24"/>
              </w:rPr>
              <w:t>5760</w:t>
            </w:r>
          </w:p>
        </w:tc>
        <w:tc>
          <w:tcPr>
            <w:tcW w:w="708" w:type="dxa"/>
            <w:tcBorders>
              <w:top w:val="single" w:sz="4" w:space="0" w:color="000000"/>
              <w:left w:val="single" w:sz="4" w:space="0" w:color="000000"/>
              <w:bottom w:val="single" w:sz="4" w:space="0" w:color="000000"/>
            </w:tcBorders>
          </w:tcPr>
          <w:p w14:paraId="5CD23595" w14:textId="77777777" w:rsidR="00C9245C" w:rsidRPr="00C9245C" w:rsidRDefault="00C9245C" w:rsidP="00C9245C">
            <w:pPr>
              <w:snapToGrid w:val="0"/>
              <w:spacing w:after="0" w:line="240" w:lineRule="auto"/>
              <w:rPr>
                <w:rFonts w:ascii="Times New Roman" w:hAnsi="Times New Roman" w:cs="Times New Roman"/>
                <w:sz w:val="24"/>
                <w:szCs w:val="24"/>
              </w:rPr>
            </w:pPr>
          </w:p>
          <w:p w14:paraId="075E6E4C" w14:textId="77777777" w:rsidR="00C9245C" w:rsidRPr="00C9245C" w:rsidRDefault="00C9245C" w:rsidP="00C9245C">
            <w:pPr>
              <w:snapToGrid w:val="0"/>
              <w:spacing w:after="0" w:line="240" w:lineRule="auto"/>
              <w:rPr>
                <w:rFonts w:ascii="Times New Roman" w:hAnsi="Times New Roman" w:cs="Times New Roman"/>
                <w:sz w:val="24"/>
                <w:szCs w:val="24"/>
              </w:rPr>
            </w:pPr>
          </w:p>
          <w:p w14:paraId="4CBA12EE"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300</w:t>
            </w:r>
          </w:p>
        </w:tc>
        <w:tc>
          <w:tcPr>
            <w:tcW w:w="709" w:type="dxa"/>
            <w:tcBorders>
              <w:top w:val="single" w:sz="4" w:space="0" w:color="000000"/>
              <w:left w:val="single" w:sz="4" w:space="0" w:color="000000"/>
              <w:bottom w:val="single" w:sz="4" w:space="0" w:color="000000"/>
              <w:right w:val="single" w:sz="4" w:space="0" w:color="000000"/>
            </w:tcBorders>
          </w:tcPr>
          <w:p w14:paraId="19750C94" w14:textId="77777777" w:rsidR="00C9245C" w:rsidRPr="00C9245C" w:rsidRDefault="00C9245C" w:rsidP="00C9245C">
            <w:pPr>
              <w:snapToGrid w:val="0"/>
              <w:spacing w:after="0" w:line="240" w:lineRule="auto"/>
              <w:rPr>
                <w:rFonts w:ascii="Times New Roman" w:hAnsi="Times New Roman" w:cs="Times New Roman"/>
                <w:sz w:val="24"/>
                <w:szCs w:val="24"/>
              </w:rPr>
            </w:pPr>
          </w:p>
          <w:p w14:paraId="3A70549F" w14:textId="77777777" w:rsidR="00C9245C" w:rsidRPr="00C9245C" w:rsidRDefault="00C9245C" w:rsidP="00C9245C">
            <w:pPr>
              <w:snapToGrid w:val="0"/>
              <w:spacing w:after="0" w:line="240" w:lineRule="auto"/>
              <w:rPr>
                <w:rFonts w:ascii="Times New Roman" w:hAnsi="Times New Roman" w:cs="Times New Roman"/>
                <w:sz w:val="24"/>
                <w:szCs w:val="24"/>
              </w:rPr>
            </w:pPr>
          </w:p>
          <w:p w14:paraId="026B1CDA"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tcBorders>
          </w:tcPr>
          <w:p w14:paraId="623E7670" w14:textId="77777777" w:rsidR="00C9245C" w:rsidRPr="00C9245C" w:rsidRDefault="00C9245C" w:rsidP="00C9245C">
            <w:pPr>
              <w:snapToGrid w:val="0"/>
              <w:spacing w:after="0" w:line="240" w:lineRule="auto"/>
              <w:rPr>
                <w:rFonts w:ascii="Times New Roman" w:hAnsi="Times New Roman" w:cs="Times New Roman"/>
                <w:sz w:val="24"/>
                <w:szCs w:val="24"/>
              </w:rPr>
            </w:pPr>
          </w:p>
          <w:p w14:paraId="11529D14" w14:textId="77777777" w:rsidR="00C9245C" w:rsidRPr="00C9245C" w:rsidRDefault="00C9245C" w:rsidP="00C9245C">
            <w:pPr>
              <w:snapToGrid w:val="0"/>
              <w:spacing w:after="0" w:line="240" w:lineRule="auto"/>
              <w:rPr>
                <w:rFonts w:ascii="Times New Roman" w:hAnsi="Times New Roman" w:cs="Times New Roman"/>
                <w:sz w:val="24"/>
                <w:szCs w:val="24"/>
              </w:rPr>
            </w:pPr>
          </w:p>
          <w:p w14:paraId="2960D272"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03</w:t>
            </w:r>
          </w:p>
        </w:tc>
        <w:tc>
          <w:tcPr>
            <w:tcW w:w="1134" w:type="dxa"/>
            <w:tcBorders>
              <w:top w:val="single" w:sz="4" w:space="0" w:color="000000"/>
              <w:left w:val="single" w:sz="4" w:space="0" w:color="000000"/>
              <w:bottom w:val="single" w:sz="4" w:space="0" w:color="000000"/>
              <w:right w:val="single" w:sz="4" w:space="0" w:color="000000"/>
            </w:tcBorders>
            <w:vAlign w:val="center"/>
          </w:tcPr>
          <w:p w14:paraId="02763283"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0B7C8FEE"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170,0</w:t>
            </w:r>
          </w:p>
        </w:tc>
        <w:tc>
          <w:tcPr>
            <w:tcW w:w="1134" w:type="dxa"/>
            <w:tcBorders>
              <w:top w:val="single" w:sz="4" w:space="0" w:color="000000"/>
              <w:left w:val="single" w:sz="4" w:space="0" w:color="000000"/>
              <w:bottom w:val="single" w:sz="4" w:space="0" w:color="000000"/>
              <w:right w:val="single" w:sz="4" w:space="0" w:color="000000"/>
            </w:tcBorders>
            <w:vAlign w:val="center"/>
          </w:tcPr>
          <w:p w14:paraId="44AA43C0"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170,0</w:t>
            </w:r>
          </w:p>
        </w:tc>
      </w:tr>
      <w:tr w:rsidR="00C9245C" w:rsidRPr="00C9245C" w14:paraId="354F42AF" w14:textId="77777777" w:rsidTr="00A56F05">
        <w:trPr>
          <w:trHeight w:val="649"/>
          <w:jc w:val="center"/>
        </w:trPr>
        <w:tc>
          <w:tcPr>
            <w:tcW w:w="5019" w:type="dxa"/>
            <w:tcBorders>
              <w:top w:val="single" w:sz="4" w:space="0" w:color="000000"/>
              <w:left w:val="single" w:sz="4" w:space="0" w:color="000000"/>
              <w:bottom w:val="single" w:sz="4" w:space="0" w:color="000000"/>
            </w:tcBorders>
          </w:tcPr>
          <w:p w14:paraId="436898D7"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 "</w:t>
            </w:r>
          </w:p>
        </w:tc>
        <w:tc>
          <w:tcPr>
            <w:tcW w:w="1786" w:type="dxa"/>
            <w:tcBorders>
              <w:top w:val="single" w:sz="4" w:space="0" w:color="000000"/>
              <w:left w:val="single" w:sz="4" w:space="0" w:color="000000"/>
              <w:bottom w:val="single" w:sz="4" w:space="0" w:color="000000"/>
            </w:tcBorders>
          </w:tcPr>
          <w:p w14:paraId="1EBC47D9" w14:textId="77777777" w:rsidR="00C9245C" w:rsidRPr="00C9245C" w:rsidRDefault="00C9245C" w:rsidP="00C9245C">
            <w:pPr>
              <w:snapToGrid w:val="0"/>
              <w:spacing w:after="0" w:line="240" w:lineRule="auto"/>
              <w:rPr>
                <w:rFonts w:ascii="Times New Roman" w:hAnsi="Times New Roman" w:cs="Times New Roman"/>
                <w:sz w:val="24"/>
                <w:szCs w:val="24"/>
              </w:rPr>
            </w:pPr>
          </w:p>
          <w:p w14:paraId="381D1E35" w14:textId="77777777" w:rsidR="00C9245C" w:rsidRPr="00C9245C" w:rsidRDefault="00C9245C" w:rsidP="00C9245C">
            <w:pPr>
              <w:snapToGrid w:val="0"/>
              <w:spacing w:after="0" w:line="240" w:lineRule="auto"/>
              <w:rPr>
                <w:rFonts w:ascii="Times New Roman" w:hAnsi="Times New Roman" w:cs="Times New Roman"/>
                <w:sz w:val="24"/>
                <w:szCs w:val="24"/>
              </w:rPr>
            </w:pPr>
          </w:p>
          <w:p w14:paraId="501CB0F1"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04 0 00 00000</w:t>
            </w:r>
          </w:p>
        </w:tc>
        <w:tc>
          <w:tcPr>
            <w:tcW w:w="708" w:type="dxa"/>
            <w:tcBorders>
              <w:top w:val="single" w:sz="4" w:space="0" w:color="000000"/>
              <w:left w:val="single" w:sz="4" w:space="0" w:color="000000"/>
              <w:bottom w:val="single" w:sz="4" w:space="0" w:color="000000"/>
            </w:tcBorders>
          </w:tcPr>
          <w:p w14:paraId="77BCF7A5" w14:textId="77777777" w:rsidR="00C9245C" w:rsidRPr="00C9245C" w:rsidRDefault="00C9245C" w:rsidP="00C9245C">
            <w:pPr>
              <w:snapToGrid w:val="0"/>
              <w:spacing w:after="0" w:line="240" w:lineRule="auto"/>
              <w:rPr>
                <w:rFonts w:ascii="Times New Roman" w:hAnsi="Times New Roman" w:cs="Times New Roman"/>
                <w:sz w:val="24"/>
                <w:szCs w:val="24"/>
              </w:rPr>
            </w:pPr>
          </w:p>
          <w:p w14:paraId="27757CF0" w14:textId="77777777" w:rsidR="00C9245C" w:rsidRPr="00C9245C" w:rsidRDefault="00C9245C" w:rsidP="00C9245C">
            <w:pPr>
              <w:snapToGrid w:val="0"/>
              <w:spacing w:after="0" w:line="240" w:lineRule="auto"/>
              <w:rPr>
                <w:rFonts w:ascii="Times New Roman" w:hAnsi="Times New Roman" w:cs="Times New Roman"/>
                <w:sz w:val="24"/>
                <w:szCs w:val="24"/>
              </w:rPr>
            </w:pPr>
          </w:p>
          <w:p w14:paraId="6146D0BD"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000</w:t>
            </w:r>
          </w:p>
        </w:tc>
        <w:tc>
          <w:tcPr>
            <w:tcW w:w="709" w:type="dxa"/>
            <w:tcBorders>
              <w:top w:val="single" w:sz="4" w:space="0" w:color="000000"/>
              <w:left w:val="single" w:sz="4" w:space="0" w:color="000000"/>
              <w:bottom w:val="single" w:sz="4" w:space="0" w:color="000000"/>
              <w:right w:val="single" w:sz="4" w:space="0" w:color="000000"/>
            </w:tcBorders>
          </w:tcPr>
          <w:p w14:paraId="74C2BC6C" w14:textId="77777777" w:rsidR="00C9245C" w:rsidRPr="00C9245C" w:rsidRDefault="00C9245C" w:rsidP="00C9245C">
            <w:pPr>
              <w:snapToGrid w:val="0"/>
              <w:spacing w:after="0" w:line="240" w:lineRule="auto"/>
              <w:rPr>
                <w:rFonts w:ascii="Times New Roman" w:hAnsi="Times New Roman" w:cs="Times New Roman"/>
                <w:sz w:val="24"/>
                <w:szCs w:val="24"/>
              </w:rPr>
            </w:pPr>
          </w:p>
          <w:p w14:paraId="6DC36C4C" w14:textId="77777777" w:rsidR="00C9245C" w:rsidRPr="00C9245C" w:rsidRDefault="00C9245C" w:rsidP="00C9245C">
            <w:pPr>
              <w:snapToGrid w:val="0"/>
              <w:spacing w:after="0" w:line="240" w:lineRule="auto"/>
              <w:rPr>
                <w:rFonts w:ascii="Times New Roman" w:hAnsi="Times New Roman" w:cs="Times New Roman"/>
                <w:sz w:val="24"/>
                <w:szCs w:val="24"/>
              </w:rPr>
            </w:pPr>
          </w:p>
          <w:p w14:paraId="7D1EA38E"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tcBorders>
          </w:tcPr>
          <w:p w14:paraId="1B7579D8" w14:textId="77777777" w:rsidR="00C9245C" w:rsidRPr="00C9245C" w:rsidRDefault="00C9245C" w:rsidP="00C9245C">
            <w:pPr>
              <w:snapToGrid w:val="0"/>
              <w:spacing w:after="0" w:line="240" w:lineRule="auto"/>
              <w:rPr>
                <w:rFonts w:ascii="Times New Roman" w:hAnsi="Times New Roman" w:cs="Times New Roman"/>
                <w:sz w:val="24"/>
                <w:szCs w:val="24"/>
              </w:rPr>
            </w:pPr>
          </w:p>
          <w:p w14:paraId="04D025AB" w14:textId="77777777" w:rsidR="00C9245C" w:rsidRPr="00C9245C" w:rsidRDefault="00C9245C" w:rsidP="00C9245C">
            <w:pPr>
              <w:snapToGrid w:val="0"/>
              <w:spacing w:after="0" w:line="240" w:lineRule="auto"/>
              <w:rPr>
                <w:rFonts w:ascii="Times New Roman" w:hAnsi="Times New Roman" w:cs="Times New Roman"/>
                <w:sz w:val="24"/>
                <w:szCs w:val="24"/>
              </w:rPr>
            </w:pPr>
          </w:p>
          <w:p w14:paraId="4041CE90"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04</w:t>
            </w:r>
          </w:p>
        </w:tc>
        <w:tc>
          <w:tcPr>
            <w:tcW w:w="1134" w:type="dxa"/>
            <w:tcBorders>
              <w:top w:val="single" w:sz="4" w:space="0" w:color="000000"/>
              <w:left w:val="single" w:sz="4" w:space="0" w:color="000000"/>
              <w:bottom w:val="single" w:sz="4" w:space="0" w:color="000000"/>
              <w:right w:val="single" w:sz="4" w:space="0" w:color="000000"/>
            </w:tcBorders>
            <w:vAlign w:val="center"/>
          </w:tcPr>
          <w:p w14:paraId="379E420E"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1120,3</w:t>
            </w:r>
          </w:p>
        </w:tc>
        <w:tc>
          <w:tcPr>
            <w:tcW w:w="1134" w:type="dxa"/>
            <w:tcBorders>
              <w:top w:val="single" w:sz="4" w:space="0" w:color="000000"/>
              <w:left w:val="single" w:sz="4" w:space="0" w:color="000000"/>
              <w:bottom w:val="single" w:sz="4" w:space="0" w:color="000000"/>
              <w:right w:val="single" w:sz="4" w:space="0" w:color="000000"/>
            </w:tcBorders>
            <w:vAlign w:val="center"/>
          </w:tcPr>
          <w:p w14:paraId="4D58E176"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1118,0</w:t>
            </w:r>
          </w:p>
        </w:tc>
        <w:tc>
          <w:tcPr>
            <w:tcW w:w="1134" w:type="dxa"/>
            <w:tcBorders>
              <w:top w:val="single" w:sz="4" w:space="0" w:color="000000"/>
              <w:left w:val="single" w:sz="4" w:space="0" w:color="000000"/>
              <w:bottom w:val="single" w:sz="4" w:space="0" w:color="000000"/>
              <w:right w:val="single" w:sz="4" w:space="0" w:color="000000"/>
            </w:tcBorders>
            <w:vAlign w:val="center"/>
          </w:tcPr>
          <w:p w14:paraId="65CE458E"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1159,1</w:t>
            </w:r>
          </w:p>
        </w:tc>
      </w:tr>
      <w:tr w:rsidR="00C9245C" w:rsidRPr="00C9245C" w14:paraId="6279FF10" w14:textId="77777777" w:rsidTr="00A56F05">
        <w:trPr>
          <w:trHeight w:val="511"/>
          <w:jc w:val="center"/>
        </w:trPr>
        <w:tc>
          <w:tcPr>
            <w:tcW w:w="5019" w:type="dxa"/>
            <w:tcBorders>
              <w:top w:val="single" w:sz="4" w:space="0" w:color="000000"/>
              <w:left w:val="single" w:sz="4" w:space="0" w:color="000000"/>
              <w:bottom w:val="single" w:sz="4" w:space="0" w:color="000000"/>
            </w:tcBorders>
          </w:tcPr>
          <w:p w14:paraId="3CBE1535"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жильем молодых семей"</w:t>
            </w:r>
          </w:p>
        </w:tc>
        <w:tc>
          <w:tcPr>
            <w:tcW w:w="1786" w:type="dxa"/>
            <w:tcBorders>
              <w:top w:val="single" w:sz="4" w:space="0" w:color="000000"/>
              <w:left w:val="single" w:sz="4" w:space="0" w:color="000000"/>
              <w:bottom w:val="single" w:sz="4" w:space="0" w:color="000000"/>
            </w:tcBorders>
          </w:tcPr>
          <w:p w14:paraId="63405FBA"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04 1 00 00000</w:t>
            </w:r>
          </w:p>
        </w:tc>
        <w:tc>
          <w:tcPr>
            <w:tcW w:w="708" w:type="dxa"/>
            <w:tcBorders>
              <w:top w:val="single" w:sz="4" w:space="0" w:color="000000"/>
              <w:left w:val="single" w:sz="4" w:space="0" w:color="000000"/>
              <w:bottom w:val="single" w:sz="4" w:space="0" w:color="000000"/>
            </w:tcBorders>
          </w:tcPr>
          <w:p w14:paraId="37A55BBB" w14:textId="77777777" w:rsidR="00C9245C" w:rsidRPr="00C9245C" w:rsidRDefault="00C9245C" w:rsidP="00C9245C">
            <w:pPr>
              <w:snapToGrid w:val="0"/>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DBCE3C2"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tcBorders>
          </w:tcPr>
          <w:p w14:paraId="327A669D"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04</w:t>
            </w:r>
          </w:p>
        </w:tc>
        <w:tc>
          <w:tcPr>
            <w:tcW w:w="1134" w:type="dxa"/>
            <w:tcBorders>
              <w:top w:val="single" w:sz="4" w:space="0" w:color="000000"/>
              <w:left w:val="single" w:sz="4" w:space="0" w:color="000000"/>
              <w:bottom w:val="single" w:sz="4" w:space="0" w:color="000000"/>
              <w:right w:val="single" w:sz="4" w:space="0" w:color="000000"/>
            </w:tcBorders>
            <w:vAlign w:val="center"/>
          </w:tcPr>
          <w:p w14:paraId="1CBF6669"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1120,3</w:t>
            </w:r>
          </w:p>
        </w:tc>
        <w:tc>
          <w:tcPr>
            <w:tcW w:w="1134" w:type="dxa"/>
            <w:tcBorders>
              <w:top w:val="single" w:sz="4" w:space="0" w:color="000000"/>
              <w:left w:val="single" w:sz="4" w:space="0" w:color="000000"/>
              <w:bottom w:val="single" w:sz="4" w:space="0" w:color="000000"/>
              <w:right w:val="single" w:sz="4" w:space="0" w:color="000000"/>
            </w:tcBorders>
            <w:vAlign w:val="center"/>
          </w:tcPr>
          <w:p w14:paraId="75C887A8"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1118,0</w:t>
            </w:r>
          </w:p>
        </w:tc>
        <w:tc>
          <w:tcPr>
            <w:tcW w:w="1134" w:type="dxa"/>
            <w:tcBorders>
              <w:top w:val="single" w:sz="4" w:space="0" w:color="000000"/>
              <w:left w:val="single" w:sz="4" w:space="0" w:color="000000"/>
              <w:bottom w:val="single" w:sz="4" w:space="0" w:color="000000"/>
              <w:right w:val="single" w:sz="4" w:space="0" w:color="000000"/>
            </w:tcBorders>
            <w:vAlign w:val="center"/>
          </w:tcPr>
          <w:p w14:paraId="29093D1B"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1159,1</w:t>
            </w:r>
          </w:p>
        </w:tc>
      </w:tr>
      <w:tr w:rsidR="00C9245C" w:rsidRPr="00C9245C" w14:paraId="214CCB39" w14:textId="77777777" w:rsidTr="00A56F05">
        <w:trPr>
          <w:trHeight w:val="689"/>
          <w:jc w:val="center"/>
        </w:trPr>
        <w:tc>
          <w:tcPr>
            <w:tcW w:w="5019" w:type="dxa"/>
            <w:tcBorders>
              <w:top w:val="single" w:sz="4" w:space="0" w:color="000000"/>
              <w:left w:val="single" w:sz="4" w:space="0" w:color="000000"/>
              <w:bottom w:val="single" w:sz="4" w:space="0" w:color="000000"/>
            </w:tcBorders>
          </w:tcPr>
          <w:p w14:paraId="7D3AE2DF"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"Экономические мероприятия"</w:t>
            </w:r>
          </w:p>
        </w:tc>
        <w:tc>
          <w:tcPr>
            <w:tcW w:w="1786" w:type="dxa"/>
            <w:tcBorders>
              <w:top w:val="single" w:sz="4" w:space="0" w:color="000000"/>
              <w:left w:val="single" w:sz="4" w:space="0" w:color="000000"/>
              <w:bottom w:val="single" w:sz="4" w:space="0" w:color="000000"/>
            </w:tcBorders>
          </w:tcPr>
          <w:p w14:paraId="571E91F3" w14:textId="77777777" w:rsidR="00C9245C" w:rsidRPr="00C9245C" w:rsidRDefault="00C9245C" w:rsidP="00C9245C">
            <w:pPr>
              <w:snapToGrid w:val="0"/>
              <w:spacing w:after="0" w:line="240" w:lineRule="auto"/>
              <w:rPr>
                <w:rFonts w:ascii="Times New Roman" w:hAnsi="Times New Roman" w:cs="Times New Roman"/>
                <w:sz w:val="24"/>
                <w:szCs w:val="24"/>
              </w:rPr>
            </w:pPr>
          </w:p>
          <w:p w14:paraId="4AD20ABE" w14:textId="77777777" w:rsidR="00C9245C" w:rsidRPr="00C9245C" w:rsidRDefault="00C9245C" w:rsidP="00C9245C">
            <w:pPr>
              <w:snapToGrid w:val="0"/>
              <w:spacing w:after="0" w:line="240" w:lineRule="auto"/>
              <w:rPr>
                <w:rFonts w:ascii="Times New Roman" w:hAnsi="Times New Roman" w:cs="Times New Roman"/>
                <w:sz w:val="24"/>
                <w:szCs w:val="24"/>
                <w:lang w:val="en-US"/>
              </w:rPr>
            </w:pPr>
            <w:r w:rsidRPr="00C9245C">
              <w:rPr>
                <w:rFonts w:ascii="Times New Roman" w:hAnsi="Times New Roman" w:cs="Times New Roman"/>
                <w:sz w:val="24"/>
                <w:szCs w:val="24"/>
              </w:rPr>
              <w:t xml:space="preserve">04 1 02 </w:t>
            </w:r>
            <w:r w:rsidRPr="00C9245C">
              <w:rPr>
                <w:rFonts w:ascii="Times New Roman" w:hAnsi="Times New Roman" w:cs="Times New Roman"/>
                <w:sz w:val="24"/>
                <w:szCs w:val="24"/>
                <w:lang w:val="en-US"/>
              </w:rPr>
              <w:t>00000</w:t>
            </w:r>
          </w:p>
        </w:tc>
        <w:tc>
          <w:tcPr>
            <w:tcW w:w="708" w:type="dxa"/>
            <w:tcBorders>
              <w:top w:val="single" w:sz="4" w:space="0" w:color="000000"/>
              <w:left w:val="single" w:sz="4" w:space="0" w:color="000000"/>
              <w:bottom w:val="single" w:sz="4" w:space="0" w:color="000000"/>
            </w:tcBorders>
          </w:tcPr>
          <w:p w14:paraId="76F2F156" w14:textId="77777777" w:rsidR="00C9245C" w:rsidRPr="00C9245C" w:rsidRDefault="00C9245C" w:rsidP="00C9245C">
            <w:pPr>
              <w:snapToGrid w:val="0"/>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1217A09" w14:textId="77777777" w:rsidR="00C9245C" w:rsidRPr="00C9245C" w:rsidRDefault="00C9245C" w:rsidP="00C9245C">
            <w:pPr>
              <w:snapToGrid w:val="0"/>
              <w:spacing w:after="0" w:line="240" w:lineRule="auto"/>
              <w:rPr>
                <w:rFonts w:ascii="Times New Roman" w:hAnsi="Times New Roman" w:cs="Times New Roman"/>
                <w:sz w:val="24"/>
                <w:szCs w:val="24"/>
              </w:rPr>
            </w:pPr>
          </w:p>
          <w:p w14:paraId="5C53869B" w14:textId="77777777" w:rsidR="00C9245C" w:rsidRPr="00C9245C" w:rsidRDefault="00C9245C" w:rsidP="00C9245C">
            <w:pPr>
              <w:snapToGrid w:val="0"/>
              <w:spacing w:after="0" w:line="240" w:lineRule="auto"/>
              <w:rPr>
                <w:rFonts w:ascii="Times New Roman" w:hAnsi="Times New Roman" w:cs="Times New Roman"/>
                <w:sz w:val="24"/>
                <w:szCs w:val="24"/>
                <w:lang w:val="en-US"/>
              </w:rPr>
            </w:pPr>
            <w:r w:rsidRPr="00C9245C">
              <w:rPr>
                <w:rFonts w:ascii="Times New Roman" w:hAnsi="Times New Roman" w:cs="Times New Roman"/>
                <w:sz w:val="24"/>
                <w:szCs w:val="24"/>
                <w:lang w:val="en-US"/>
              </w:rPr>
              <w:t>10</w:t>
            </w:r>
          </w:p>
        </w:tc>
        <w:tc>
          <w:tcPr>
            <w:tcW w:w="709" w:type="dxa"/>
            <w:tcBorders>
              <w:top w:val="single" w:sz="4" w:space="0" w:color="000000"/>
              <w:left w:val="single" w:sz="4" w:space="0" w:color="000000"/>
              <w:bottom w:val="single" w:sz="4" w:space="0" w:color="000000"/>
            </w:tcBorders>
          </w:tcPr>
          <w:p w14:paraId="0B5FD243" w14:textId="77777777" w:rsidR="00C9245C" w:rsidRPr="00C9245C" w:rsidRDefault="00C9245C" w:rsidP="00C9245C">
            <w:pPr>
              <w:snapToGrid w:val="0"/>
              <w:spacing w:after="0" w:line="240" w:lineRule="auto"/>
              <w:rPr>
                <w:rFonts w:ascii="Times New Roman" w:hAnsi="Times New Roman" w:cs="Times New Roman"/>
                <w:sz w:val="24"/>
                <w:szCs w:val="24"/>
              </w:rPr>
            </w:pPr>
          </w:p>
          <w:p w14:paraId="761201AB" w14:textId="77777777" w:rsidR="00C9245C" w:rsidRPr="00C9245C" w:rsidRDefault="00C9245C" w:rsidP="00C9245C">
            <w:pPr>
              <w:snapToGrid w:val="0"/>
              <w:spacing w:after="0" w:line="240" w:lineRule="auto"/>
              <w:rPr>
                <w:rFonts w:ascii="Times New Roman" w:hAnsi="Times New Roman" w:cs="Times New Roman"/>
                <w:sz w:val="24"/>
                <w:szCs w:val="24"/>
                <w:lang w:val="en-US"/>
              </w:rPr>
            </w:pPr>
            <w:r w:rsidRPr="00C9245C">
              <w:rPr>
                <w:rFonts w:ascii="Times New Roman" w:hAnsi="Times New Roman" w:cs="Times New Roman"/>
                <w:sz w:val="24"/>
                <w:szCs w:val="24"/>
                <w:lang w:val="en-US"/>
              </w:rPr>
              <w:t>04</w:t>
            </w:r>
          </w:p>
        </w:tc>
        <w:tc>
          <w:tcPr>
            <w:tcW w:w="1134" w:type="dxa"/>
            <w:tcBorders>
              <w:top w:val="single" w:sz="4" w:space="0" w:color="000000"/>
              <w:left w:val="single" w:sz="4" w:space="0" w:color="000000"/>
              <w:bottom w:val="single" w:sz="4" w:space="0" w:color="000000"/>
              <w:right w:val="single" w:sz="4" w:space="0" w:color="000000"/>
            </w:tcBorders>
            <w:vAlign w:val="center"/>
          </w:tcPr>
          <w:p w14:paraId="2BD6F934"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1120,3</w:t>
            </w:r>
          </w:p>
        </w:tc>
        <w:tc>
          <w:tcPr>
            <w:tcW w:w="1134" w:type="dxa"/>
            <w:tcBorders>
              <w:top w:val="single" w:sz="4" w:space="0" w:color="000000"/>
              <w:left w:val="single" w:sz="4" w:space="0" w:color="000000"/>
              <w:bottom w:val="single" w:sz="4" w:space="0" w:color="000000"/>
              <w:right w:val="single" w:sz="4" w:space="0" w:color="000000"/>
            </w:tcBorders>
            <w:vAlign w:val="center"/>
          </w:tcPr>
          <w:p w14:paraId="712311EF"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1118,0</w:t>
            </w:r>
          </w:p>
        </w:tc>
        <w:tc>
          <w:tcPr>
            <w:tcW w:w="1134" w:type="dxa"/>
            <w:tcBorders>
              <w:top w:val="single" w:sz="4" w:space="0" w:color="000000"/>
              <w:left w:val="single" w:sz="4" w:space="0" w:color="000000"/>
              <w:bottom w:val="single" w:sz="4" w:space="0" w:color="000000"/>
              <w:right w:val="single" w:sz="4" w:space="0" w:color="000000"/>
            </w:tcBorders>
            <w:vAlign w:val="center"/>
          </w:tcPr>
          <w:p w14:paraId="6973FA0E"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1159,1</w:t>
            </w:r>
          </w:p>
        </w:tc>
      </w:tr>
      <w:tr w:rsidR="00C9245C" w:rsidRPr="00C9245C" w14:paraId="7415D6EA" w14:textId="77777777" w:rsidTr="00A56F05">
        <w:trPr>
          <w:trHeight w:val="697"/>
          <w:jc w:val="center"/>
        </w:trPr>
        <w:tc>
          <w:tcPr>
            <w:tcW w:w="5019" w:type="dxa"/>
            <w:tcBorders>
              <w:top w:val="single" w:sz="4" w:space="0" w:color="000000"/>
              <w:left w:val="single" w:sz="4" w:space="0" w:color="000000"/>
              <w:bottom w:val="single" w:sz="4" w:space="0" w:color="000000"/>
            </w:tcBorders>
          </w:tcPr>
          <w:p w14:paraId="1A1CFEE9"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обеспечению жильем молодых семей (Социальное обеспечение и иные выплаты)</w:t>
            </w:r>
          </w:p>
        </w:tc>
        <w:tc>
          <w:tcPr>
            <w:tcW w:w="1786" w:type="dxa"/>
            <w:tcBorders>
              <w:top w:val="single" w:sz="4" w:space="0" w:color="000000"/>
              <w:left w:val="single" w:sz="4" w:space="0" w:color="000000"/>
              <w:bottom w:val="single" w:sz="4" w:space="0" w:color="000000"/>
            </w:tcBorders>
          </w:tcPr>
          <w:p w14:paraId="656BE2C5" w14:textId="77777777" w:rsidR="00C9245C" w:rsidRPr="00C9245C" w:rsidRDefault="00C9245C" w:rsidP="00C9245C">
            <w:pPr>
              <w:snapToGrid w:val="0"/>
              <w:spacing w:after="0" w:line="240" w:lineRule="auto"/>
              <w:rPr>
                <w:rFonts w:ascii="Times New Roman" w:hAnsi="Times New Roman" w:cs="Times New Roman"/>
                <w:sz w:val="24"/>
                <w:szCs w:val="24"/>
              </w:rPr>
            </w:pPr>
          </w:p>
          <w:p w14:paraId="76E78D42"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04 1 02 </w:t>
            </w:r>
            <w:r w:rsidRPr="00C9245C">
              <w:rPr>
                <w:rFonts w:ascii="Times New Roman" w:hAnsi="Times New Roman" w:cs="Times New Roman"/>
                <w:sz w:val="24"/>
                <w:szCs w:val="24"/>
                <w:lang w:val="en-US"/>
              </w:rPr>
              <w:t>L4970</w:t>
            </w:r>
          </w:p>
        </w:tc>
        <w:tc>
          <w:tcPr>
            <w:tcW w:w="708" w:type="dxa"/>
            <w:tcBorders>
              <w:top w:val="single" w:sz="4" w:space="0" w:color="000000"/>
              <w:left w:val="single" w:sz="4" w:space="0" w:color="000000"/>
              <w:bottom w:val="single" w:sz="4" w:space="0" w:color="000000"/>
            </w:tcBorders>
          </w:tcPr>
          <w:p w14:paraId="2C231A2F" w14:textId="77777777" w:rsidR="00C9245C" w:rsidRPr="00C9245C" w:rsidRDefault="00C9245C" w:rsidP="00C9245C">
            <w:pPr>
              <w:snapToGrid w:val="0"/>
              <w:spacing w:after="0" w:line="240" w:lineRule="auto"/>
              <w:rPr>
                <w:rFonts w:ascii="Times New Roman" w:hAnsi="Times New Roman" w:cs="Times New Roman"/>
                <w:sz w:val="24"/>
                <w:szCs w:val="24"/>
              </w:rPr>
            </w:pPr>
          </w:p>
          <w:p w14:paraId="59B044A1" w14:textId="77777777" w:rsidR="00C9245C" w:rsidRPr="00C9245C" w:rsidRDefault="00C9245C" w:rsidP="00C9245C">
            <w:pPr>
              <w:snapToGrid w:val="0"/>
              <w:spacing w:after="0" w:line="240" w:lineRule="auto"/>
              <w:rPr>
                <w:rFonts w:ascii="Times New Roman" w:hAnsi="Times New Roman" w:cs="Times New Roman"/>
                <w:sz w:val="24"/>
                <w:szCs w:val="24"/>
                <w:lang w:val="en-US"/>
              </w:rPr>
            </w:pPr>
            <w:r w:rsidRPr="00C9245C">
              <w:rPr>
                <w:rFonts w:ascii="Times New Roman" w:hAnsi="Times New Roman" w:cs="Times New Roman"/>
                <w:sz w:val="24"/>
                <w:szCs w:val="24"/>
                <w:lang w:val="en-US"/>
              </w:rPr>
              <w:t>300</w:t>
            </w:r>
          </w:p>
        </w:tc>
        <w:tc>
          <w:tcPr>
            <w:tcW w:w="709" w:type="dxa"/>
            <w:tcBorders>
              <w:top w:val="single" w:sz="4" w:space="0" w:color="000000"/>
              <w:left w:val="single" w:sz="4" w:space="0" w:color="000000"/>
              <w:bottom w:val="single" w:sz="4" w:space="0" w:color="000000"/>
              <w:right w:val="single" w:sz="4" w:space="0" w:color="000000"/>
            </w:tcBorders>
          </w:tcPr>
          <w:p w14:paraId="5A45C03C" w14:textId="77777777" w:rsidR="00C9245C" w:rsidRPr="00C9245C" w:rsidRDefault="00C9245C" w:rsidP="00C9245C">
            <w:pPr>
              <w:snapToGrid w:val="0"/>
              <w:spacing w:after="0" w:line="240" w:lineRule="auto"/>
              <w:rPr>
                <w:rFonts w:ascii="Times New Roman" w:hAnsi="Times New Roman" w:cs="Times New Roman"/>
                <w:sz w:val="24"/>
                <w:szCs w:val="24"/>
              </w:rPr>
            </w:pPr>
          </w:p>
          <w:p w14:paraId="40EC9F47" w14:textId="77777777" w:rsidR="00C9245C" w:rsidRPr="00C9245C" w:rsidRDefault="00C9245C" w:rsidP="00C9245C">
            <w:pPr>
              <w:snapToGrid w:val="0"/>
              <w:spacing w:after="0" w:line="240" w:lineRule="auto"/>
              <w:rPr>
                <w:rFonts w:ascii="Times New Roman" w:hAnsi="Times New Roman" w:cs="Times New Roman"/>
                <w:sz w:val="24"/>
                <w:szCs w:val="24"/>
                <w:lang w:val="en-US"/>
              </w:rPr>
            </w:pPr>
            <w:r w:rsidRPr="00C9245C">
              <w:rPr>
                <w:rFonts w:ascii="Times New Roman" w:hAnsi="Times New Roman" w:cs="Times New Roman"/>
                <w:sz w:val="24"/>
                <w:szCs w:val="24"/>
                <w:lang w:val="en-US"/>
              </w:rPr>
              <w:t>10</w:t>
            </w:r>
          </w:p>
        </w:tc>
        <w:tc>
          <w:tcPr>
            <w:tcW w:w="709" w:type="dxa"/>
            <w:tcBorders>
              <w:top w:val="single" w:sz="4" w:space="0" w:color="000000"/>
              <w:left w:val="single" w:sz="4" w:space="0" w:color="000000"/>
              <w:bottom w:val="single" w:sz="4" w:space="0" w:color="000000"/>
            </w:tcBorders>
          </w:tcPr>
          <w:p w14:paraId="50A74CB2" w14:textId="77777777" w:rsidR="00C9245C" w:rsidRPr="00C9245C" w:rsidRDefault="00C9245C" w:rsidP="00C9245C">
            <w:pPr>
              <w:snapToGrid w:val="0"/>
              <w:spacing w:after="0" w:line="240" w:lineRule="auto"/>
              <w:rPr>
                <w:rFonts w:ascii="Times New Roman" w:hAnsi="Times New Roman" w:cs="Times New Roman"/>
                <w:sz w:val="24"/>
                <w:szCs w:val="24"/>
              </w:rPr>
            </w:pPr>
          </w:p>
          <w:p w14:paraId="3D3623B4" w14:textId="77777777" w:rsidR="00C9245C" w:rsidRPr="00C9245C" w:rsidRDefault="00C9245C" w:rsidP="00C9245C">
            <w:pPr>
              <w:snapToGrid w:val="0"/>
              <w:spacing w:after="0" w:line="240" w:lineRule="auto"/>
              <w:rPr>
                <w:rFonts w:ascii="Times New Roman" w:hAnsi="Times New Roman" w:cs="Times New Roman"/>
                <w:sz w:val="24"/>
                <w:szCs w:val="24"/>
                <w:lang w:val="en-US"/>
              </w:rPr>
            </w:pPr>
            <w:r w:rsidRPr="00C9245C">
              <w:rPr>
                <w:rFonts w:ascii="Times New Roman" w:hAnsi="Times New Roman" w:cs="Times New Roman"/>
                <w:sz w:val="24"/>
                <w:szCs w:val="24"/>
                <w:lang w:val="en-US"/>
              </w:rPr>
              <w:t>04</w:t>
            </w:r>
          </w:p>
        </w:tc>
        <w:tc>
          <w:tcPr>
            <w:tcW w:w="1134" w:type="dxa"/>
            <w:tcBorders>
              <w:top w:val="single" w:sz="4" w:space="0" w:color="000000"/>
              <w:left w:val="single" w:sz="4" w:space="0" w:color="000000"/>
              <w:bottom w:val="single" w:sz="4" w:space="0" w:color="000000"/>
              <w:right w:val="single" w:sz="4" w:space="0" w:color="000000"/>
            </w:tcBorders>
            <w:vAlign w:val="center"/>
          </w:tcPr>
          <w:p w14:paraId="61047E77"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820,3</w:t>
            </w:r>
          </w:p>
        </w:tc>
        <w:tc>
          <w:tcPr>
            <w:tcW w:w="1134" w:type="dxa"/>
            <w:tcBorders>
              <w:top w:val="single" w:sz="4" w:space="0" w:color="000000"/>
              <w:left w:val="single" w:sz="4" w:space="0" w:color="000000"/>
              <w:bottom w:val="single" w:sz="4" w:space="0" w:color="000000"/>
              <w:right w:val="single" w:sz="4" w:space="0" w:color="000000"/>
            </w:tcBorders>
            <w:vAlign w:val="center"/>
          </w:tcPr>
          <w:p w14:paraId="04747F6A"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818,0</w:t>
            </w:r>
          </w:p>
        </w:tc>
        <w:tc>
          <w:tcPr>
            <w:tcW w:w="1134" w:type="dxa"/>
            <w:tcBorders>
              <w:top w:val="single" w:sz="4" w:space="0" w:color="000000"/>
              <w:left w:val="single" w:sz="4" w:space="0" w:color="000000"/>
              <w:bottom w:val="single" w:sz="4" w:space="0" w:color="000000"/>
              <w:right w:val="single" w:sz="4" w:space="0" w:color="000000"/>
            </w:tcBorders>
            <w:vAlign w:val="center"/>
          </w:tcPr>
          <w:p w14:paraId="0448B35E"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859,1</w:t>
            </w:r>
          </w:p>
        </w:tc>
      </w:tr>
      <w:tr w:rsidR="00C9245C" w:rsidRPr="00C9245C" w14:paraId="67A1F695" w14:textId="77777777" w:rsidTr="00A56F05">
        <w:trPr>
          <w:trHeight w:val="697"/>
          <w:jc w:val="center"/>
        </w:trPr>
        <w:tc>
          <w:tcPr>
            <w:tcW w:w="5019" w:type="dxa"/>
            <w:tcBorders>
              <w:top w:val="single" w:sz="4" w:space="0" w:color="000000"/>
              <w:left w:val="single" w:sz="4" w:space="0" w:color="000000"/>
              <w:bottom w:val="single" w:sz="4" w:space="0" w:color="000000"/>
            </w:tcBorders>
          </w:tcPr>
          <w:p w14:paraId="04E2D0F0"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обеспечению жильем молодых семей (Социальное обеспечение и иные выплаты)</w:t>
            </w:r>
          </w:p>
        </w:tc>
        <w:tc>
          <w:tcPr>
            <w:tcW w:w="1786" w:type="dxa"/>
            <w:tcBorders>
              <w:top w:val="single" w:sz="4" w:space="0" w:color="000000"/>
              <w:left w:val="single" w:sz="4" w:space="0" w:color="000000"/>
              <w:bottom w:val="single" w:sz="4" w:space="0" w:color="000000"/>
            </w:tcBorders>
          </w:tcPr>
          <w:p w14:paraId="0C763978" w14:textId="77777777" w:rsidR="00C9245C" w:rsidRPr="00C9245C" w:rsidRDefault="00C9245C" w:rsidP="00C9245C">
            <w:pPr>
              <w:snapToGrid w:val="0"/>
              <w:spacing w:after="0" w:line="240" w:lineRule="auto"/>
              <w:rPr>
                <w:rFonts w:ascii="Times New Roman" w:hAnsi="Times New Roman" w:cs="Times New Roman"/>
                <w:sz w:val="24"/>
                <w:szCs w:val="24"/>
              </w:rPr>
            </w:pPr>
          </w:p>
          <w:p w14:paraId="2E875F80"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04 1 02 </w:t>
            </w:r>
            <w:r w:rsidRPr="00C9245C">
              <w:rPr>
                <w:rFonts w:ascii="Times New Roman" w:hAnsi="Times New Roman" w:cs="Times New Roman"/>
                <w:sz w:val="24"/>
                <w:szCs w:val="24"/>
                <w:lang w:val="en-US"/>
              </w:rPr>
              <w:t>L4970</w:t>
            </w:r>
          </w:p>
        </w:tc>
        <w:tc>
          <w:tcPr>
            <w:tcW w:w="708" w:type="dxa"/>
            <w:tcBorders>
              <w:top w:val="single" w:sz="4" w:space="0" w:color="000000"/>
              <w:left w:val="single" w:sz="4" w:space="0" w:color="000000"/>
              <w:bottom w:val="single" w:sz="4" w:space="0" w:color="000000"/>
            </w:tcBorders>
          </w:tcPr>
          <w:p w14:paraId="1A67801A" w14:textId="77777777" w:rsidR="00C9245C" w:rsidRPr="00C9245C" w:rsidRDefault="00C9245C" w:rsidP="00C9245C">
            <w:pPr>
              <w:snapToGrid w:val="0"/>
              <w:spacing w:after="0" w:line="240" w:lineRule="auto"/>
              <w:rPr>
                <w:rFonts w:ascii="Times New Roman" w:hAnsi="Times New Roman" w:cs="Times New Roman"/>
                <w:sz w:val="24"/>
                <w:szCs w:val="24"/>
              </w:rPr>
            </w:pPr>
          </w:p>
          <w:p w14:paraId="0FAA2DAE"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300</w:t>
            </w:r>
          </w:p>
        </w:tc>
        <w:tc>
          <w:tcPr>
            <w:tcW w:w="709" w:type="dxa"/>
            <w:tcBorders>
              <w:top w:val="single" w:sz="4" w:space="0" w:color="000000"/>
              <w:left w:val="single" w:sz="4" w:space="0" w:color="000000"/>
              <w:bottom w:val="single" w:sz="4" w:space="0" w:color="000000"/>
              <w:right w:val="single" w:sz="4" w:space="0" w:color="000000"/>
            </w:tcBorders>
          </w:tcPr>
          <w:p w14:paraId="0EA72396" w14:textId="77777777" w:rsidR="00C9245C" w:rsidRPr="00C9245C" w:rsidRDefault="00C9245C" w:rsidP="00C9245C">
            <w:pPr>
              <w:snapToGrid w:val="0"/>
              <w:spacing w:after="0" w:line="240" w:lineRule="auto"/>
              <w:rPr>
                <w:rFonts w:ascii="Times New Roman" w:hAnsi="Times New Roman" w:cs="Times New Roman"/>
                <w:sz w:val="24"/>
                <w:szCs w:val="24"/>
              </w:rPr>
            </w:pPr>
          </w:p>
          <w:p w14:paraId="3D0CEDE3"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tcBorders>
          </w:tcPr>
          <w:p w14:paraId="340EE060" w14:textId="77777777" w:rsidR="00C9245C" w:rsidRPr="00C9245C" w:rsidRDefault="00C9245C" w:rsidP="00C9245C">
            <w:pPr>
              <w:snapToGrid w:val="0"/>
              <w:spacing w:after="0" w:line="240" w:lineRule="auto"/>
              <w:rPr>
                <w:rFonts w:ascii="Times New Roman" w:hAnsi="Times New Roman" w:cs="Times New Roman"/>
                <w:sz w:val="24"/>
                <w:szCs w:val="24"/>
              </w:rPr>
            </w:pPr>
          </w:p>
          <w:p w14:paraId="39C2A495"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04</w:t>
            </w:r>
          </w:p>
        </w:tc>
        <w:tc>
          <w:tcPr>
            <w:tcW w:w="1134" w:type="dxa"/>
            <w:tcBorders>
              <w:top w:val="single" w:sz="4" w:space="0" w:color="000000"/>
              <w:left w:val="single" w:sz="4" w:space="0" w:color="000000"/>
              <w:bottom w:val="single" w:sz="4" w:space="0" w:color="000000"/>
              <w:right w:val="single" w:sz="4" w:space="0" w:color="000000"/>
            </w:tcBorders>
            <w:vAlign w:val="center"/>
          </w:tcPr>
          <w:p w14:paraId="7B30BC92"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17BF2214"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1A8B289E"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300,0</w:t>
            </w:r>
          </w:p>
        </w:tc>
      </w:tr>
      <w:tr w:rsidR="00C9245C" w:rsidRPr="00C9245C" w14:paraId="52F48B27" w14:textId="77777777" w:rsidTr="00A56F05">
        <w:trPr>
          <w:jc w:val="center"/>
        </w:trPr>
        <w:tc>
          <w:tcPr>
            <w:tcW w:w="5019" w:type="dxa"/>
            <w:tcBorders>
              <w:left w:val="single" w:sz="4" w:space="0" w:color="000000"/>
            </w:tcBorders>
            <w:vAlign w:val="bottom"/>
          </w:tcPr>
          <w:p w14:paraId="4B7DB361"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ВСЕГО</w:t>
            </w:r>
          </w:p>
        </w:tc>
        <w:tc>
          <w:tcPr>
            <w:tcW w:w="1786" w:type="dxa"/>
            <w:tcBorders>
              <w:left w:val="single" w:sz="4" w:space="0" w:color="000000"/>
            </w:tcBorders>
            <w:vAlign w:val="bottom"/>
          </w:tcPr>
          <w:p w14:paraId="305776BE" w14:textId="77777777" w:rsidR="00C9245C" w:rsidRPr="00C9245C" w:rsidRDefault="00C9245C" w:rsidP="00C9245C">
            <w:pPr>
              <w:snapToGrid w:val="0"/>
              <w:spacing w:after="0" w:line="240" w:lineRule="auto"/>
              <w:jc w:val="center"/>
              <w:rPr>
                <w:rFonts w:ascii="Times New Roman" w:hAnsi="Times New Roman" w:cs="Times New Roman"/>
                <w:sz w:val="24"/>
                <w:szCs w:val="24"/>
              </w:rPr>
            </w:pPr>
          </w:p>
        </w:tc>
        <w:tc>
          <w:tcPr>
            <w:tcW w:w="708" w:type="dxa"/>
            <w:tcBorders>
              <w:left w:val="single" w:sz="4" w:space="0" w:color="000000"/>
            </w:tcBorders>
            <w:vAlign w:val="bottom"/>
          </w:tcPr>
          <w:p w14:paraId="26731D15" w14:textId="77777777" w:rsidR="00C9245C" w:rsidRPr="00C9245C" w:rsidRDefault="00C9245C" w:rsidP="00C9245C">
            <w:pPr>
              <w:snapToGrid w:val="0"/>
              <w:spacing w:after="0" w:line="240" w:lineRule="auto"/>
              <w:jc w:val="center"/>
              <w:rPr>
                <w:rFonts w:ascii="Times New Roman" w:hAnsi="Times New Roman" w:cs="Times New Roman"/>
                <w:sz w:val="24"/>
                <w:szCs w:val="24"/>
              </w:rPr>
            </w:pPr>
          </w:p>
        </w:tc>
        <w:tc>
          <w:tcPr>
            <w:tcW w:w="709" w:type="dxa"/>
            <w:tcBorders>
              <w:left w:val="single" w:sz="4" w:space="0" w:color="000000"/>
              <w:right w:val="single" w:sz="4" w:space="0" w:color="000000"/>
            </w:tcBorders>
          </w:tcPr>
          <w:p w14:paraId="292F821A" w14:textId="77777777" w:rsidR="00C9245C" w:rsidRPr="00C9245C" w:rsidRDefault="00C9245C" w:rsidP="00C9245C">
            <w:pPr>
              <w:snapToGrid w:val="0"/>
              <w:spacing w:after="0" w:line="240" w:lineRule="auto"/>
              <w:jc w:val="center"/>
              <w:rPr>
                <w:rFonts w:ascii="Times New Roman" w:hAnsi="Times New Roman" w:cs="Times New Roman"/>
                <w:sz w:val="24"/>
                <w:szCs w:val="24"/>
              </w:rPr>
            </w:pPr>
          </w:p>
        </w:tc>
        <w:tc>
          <w:tcPr>
            <w:tcW w:w="709" w:type="dxa"/>
            <w:tcBorders>
              <w:left w:val="single" w:sz="4" w:space="0" w:color="000000"/>
            </w:tcBorders>
          </w:tcPr>
          <w:p w14:paraId="1E9EE043" w14:textId="77777777" w:rsidR="00C9245C" w:rsidRPr="00C9245C" w:rsidRDefault="00C9245C" w:rsidP="00C9245C">
            <w:pPr>
              <w:snapToGrid w:val="0"/>
              <w:spacing w:after="0" w:line="240" w:lineRule="auto"/>
              <w:jc w:val="center"/>
              <w:rPr>
                <w:rFonts w:ascii="Times New Roman" w:hAnsi="Times New Roman" w:cs="Times New Roman"/>
                <w:sz w:val="24"/>
                <w:szCs w:val="24"/>
              </w:rPr>
            </w:pPr>
          </w:p>
        </w:tc>
        <w:tc>
          <w:tcPr>
            <w:tcW w:w="1134" w:type="dxa"/>
            <w:tcBorders>
              <w:left w:val="single" w:sz="4" w:space="0" w:color="000000"/>
              <w:right w:val="single" w:sz="4" w:space="0" w:color="000000"/>
            </w:tcBorders>
            <w:vAlign w:val="center"/>
          </w:tcPr>
          <w:p w14:paraId="500E2263" w14:textId="77777777" w:rsidR="00C9245C" w:rsidRPr="00C9245C" w:rsidRDefault="00C9245C" w:rsidP="00C9245C">
            <w:pPr>
              <w:snapToGrid w:val="0"/>
              <w:spacing w:after="0" w:line="240" w:lineRule="auto"/>
              <w:jc w:val="center"/>
              <w:rPr>
                <w:rFonts w:ascii="Times New Roman" w:hAnsi="Times New Roman" w:cs="Times New Roman"/>
                <w:sz w:val="24"/>
                <w:szCs w:val="24"/>
              </w:rPr>
            </w:pPr>
          </w:p>
          <w:p w14:paraId="494A04B5"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1200,3</w:t>
            </w:r>
          </w:p>
        </w:tc>
        <w:tc>
          <w:tcPr>
            <w:tcW w:w="1134" w:type="dxa"/>
            <w:tcBorders>
              <w:left w:val="single" w:sz="4" w:space="0" w:color="000000"/>
              <w:right w:val="single" w:sz="4" w:space="0" w:color="000000"/>
            </w:tcBorders>
          </w:tcPr>
          <w:p w14:paraId="37A37E4E" w14:textId="77777777" w:rsidR="00C9245C" w:rsidRPr="00C9245C" w:rsidRDefault="00C9245C" w:rsidP="00C9245C">
            <w:pPr>
              <w:snapToGrid w:val="0"/>
              <w:spacing w:after="0" w:line="240" w:lineRule="auto"/>
              <w:jc w:val="center"/>
              <w:rPr>
                <w:rFonts w:ascii="Times New Roman" w:hAnsi="Times New Roman" w:cs="Times New Roman"/>
                <w:sz w:val="24"/>
                <w:szCs w:val="24"/>
              </w:rPr>
            </w:pPr>
          </w:p>
          <w:p w14:paraId="1631350E"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4310,2</w:t>
            </w:r>
          </w:p>
        </w:tc>
        <w:tc>
          <w:tcPr>
            <w:tcW w:w="1134" w:type="dxa"/>
            <w:tcBorders>
              <w:left w:val="single" w:sz="4" w:space="0" w:color="000000"/>
              <w:right w:val="single" w:sz="4" w:space="0" w:color="000000"/>
            </w:tcBorders>
          </w:tcPr>
          <w:p w14:paraId="78CD0ED5" w14:textId="77777777" w:rsidR="00C9245C" w:rsidRPr="00C9245C" w:rsidRDefault="00C9245C" w:rsidP="00C9245C">
            <w:pPr>
              <w:snapToGrid w:val="0"/>
              <w:spacing w:after="0" w:line="240" w:lineRule="auto"/>
              <w:jc w:val="center"/>
              <w:rPr>
                <w:rFonts w:ascii="Times New Roman" w:hAnsi="Times New Roman" w:cs="Times New Roman"/>
                <w:sz w:val="24"/>
                <w:szCs w:val="24"/>
              </w:rPr>
            </w:pPr>
          </w:p>
          <w:p w14:paraId="6DBEFCC9"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4351,3</w:t>
            </w:r>
          </w:p>
        </w:tc>
      </w:tr>
      <w:tr w:rsidR="00C9245C" w:rsidRPr="00C9245C" w14:paraId="1158B1B4" w14:textId="77777777" w:rsidTr="00A56F05">
        <w:trPr>
          <w:jc w:val="center"/>
        </w:trPr>
        <w:tc>
          <w:tcPr>
            <w:tcW w:w="5019" w:type="dxa"/>
            <w:tcBorders>
              <w:left w:val="single" w:sz="4" w:space="0" w:color="000000"/>
              <w:bottom w:val="single" w:sz="4" w:space="0" w:color="000000"/>
            </w:tcBorders>
            <w:vAlign w:val="bottom"/>
          </w:tcPr>
          <w:p w14:paraId="0A8B32CF" w14:textId="77777777" w:rsidR="00C9245C" w:rsidRPr="00C9245C" w:rsidRDefault="00C9245C" w:rsidP="00C9245C">
            <w:pPr>
              <w:snapToGrid w:val="0"/>
              <w:spacing w:after="0" w:line="240" w:lineRule="auto"/>
              <w:rPr>
                <w:rFonts w:ascii="Times New Roman" w:hAnsi="Times New Roman" w:cs="Times New Roman"/>
                <w:sz w:val="24"/>
                <w:szCs w:val="24"/>
              </w:rPr>
            </w:pPr>
          </w:p>
        </w:tc>
        <w:tc>
          <w:tcPr>
            <w:tcW w:w="1786" w:type="dxa"/>
            <w:tcBorders>
              <w:left w:val="single" w:sz="4" w:space="0" w:color="000000"/>
              <w:bottom w:val="single" w:sz="4" w:space="0" w:color="000000"/>
            </w:tcBorders>
            <w:vAlign w:val="bottom"/>
          </w:tcPr>
          <w:p w14:paraId="1928E84C" w14:textId="77777777" w:rsidR="00C9245C" w:rsidRPr="00C9245C" w:rsidRDefault="00C9245C" w:rsidP="00C9245C">
            <w:pPr>
              <w:snapToGrid w:val="0"/>
              <w:spacing w:after="0" w:line="240" w:lineRule="auto"/>
              <w:jc w:val="center"/>
              <w:rPr>
                <w:rFonts w:ascii="Times New Roman" w:hAnsi="Times New Roman" w:cs="Times New Roman"/>
                <w:sz w:val="24"/>
                <w:szCs w:val="24"/>
              </w:rPr>
            </w:pPr>
          </w:p>
        </w:tc>
        <w:tc>
          <w:tcPr>
            <w:tcW w:w="708" w:type="dxa"/>
            <w:tcBorders>
              <w:left w:val="single" w:sz="4" w:space="0" w:color="000000"/>
              <w:bottom w:val="single" w:sz="4" w:space="0" w:color="000000"/>
            </w:tcBorders>
            <w:vAlign w:val="bottom"/>
          </w:tcPr>
          <w:p w14:paraId="51646ED2" w14:textId="77777777" w:rsidR="00C9245C" w:rsidRPr="00C9245C" w:rsidRDefault="00C9245C" w:rsidP="00C9245C">
            <w:pPr>
              <w:snapToGrid w:val="0"/>
              <w:spacing w:after="0" w:line="240" w:lineRule="auto"/>
              <w:jc w:val="center"/>
              <w:rPr>
                <w:rFonts w:ascii="Times New Roman" w:hAnsi="Times New Roman" w:cs="Times New Roman"/>
                <w:sz w:val="24"/>
                <w:szCs w:val="24"/>
              </w:rPr>
            </w:pPr>
          </w:p>
        </w:tc>
        <w:tc>
          <w:tcPr>
            <w:tcW w:w="709" w:type="dxa"/>
            <w:tcBorders>
              <w:left w:val="single" w:sz="4" w:space="0" w:color="000000"/>
              <w:bottom w:val="single" w:sz="4" w:space="0" w:color="000000"/>
              <w:right w:val="single" w:sz="4" w:space="0" w:color="000000"/>
            </w:tcBorders>
          </w:tcPr>
          <w:p w14:paraId="14FC4582" w14:textId="77777777" w:rsidR="00C9245C" w:rsidRPr="00C9245C" w:rsidRDefault="00C9245C" w:rsidP="00C9245C">
            <w:pPr>
              <w:snapToGrid w:val="0"/>
              <w:spacing w:after="0" w:line="240" w:lineRule="auto"/>
              <w:jc w:val="center"/>
              <w:rPr>
                <w:rFonts w:ascii="Times New Roman" w:hAnsi="Times New Roman" w:cs="Times New Roman"/>
                <w:sz w:val="24"/>
                <w:szCs w:val="24"/>
              </w:rPr>
            </w:pPr>
          </w:p>
        </w:tc>
        <w:tc>
          <w:tcPr>
            <w:tcW w:w="709" w:type="dxa"/>
            <w:tcBorders>
              <w:left w:val="single" w:sz="4" w:space="0" w:color="000000"/>
              <w:bottom w:val="single" w:sz="4" w:space="0" w:color="000000"/>
            </w:tcBorders>
          </w:tcPr>
          <w:p w14:paraId="2D035030" w14:textId="77777777" w:rsidR="00C9245C" w:rsidRPr="00C9245C" w:rsidRDefault="00C9245C" w:rsidP="00C9245C">
            <w:pPr>
              <w:snapToGrid w:val="0"/>
              <w:spacing w:after="0" w:line="240" w:lineRule="auto"/>
              <w:jc w:val="center"/>
              <w:rPr>
                <w:rFonts w:ascii="Times New Roman" w:hAnsi="Times New Roman" w:cs="Times New Roman"/>
                <w:sz w:val="24"/>
                <w:szCs w:val="24"/>
              </w:rPr>
            </w:pPr>
          </w:p>
        </w:tc>
        <w:tc>
          <w:tcPr>
            <w:tcW w:w="1134" w:type="dxa"/>
            <w:tcBorders>
              <w:left w:val="single" w:sz="4" w:space="0" w:color="000000"/>
              <w:bottom w:val="single" w:sz="4" w:space="0" w:color="000000"/>
              <w:right w:val="single" w:sz="4" w:space="0" w:color="000000"/>
            </w:tcBorders>
            <w:vAlign w:val="center"/>
          </w:tcPr>
          <w:p w14:paraId="7328119C" w14:textId="77777777" w:rsidR="00C9245C" w:rsidRPr="00C9245C" w:rsidRDefault="00C9245C" w:rsidP="00C9245C">
            <w:pPr>
              <w:snapToGrid w:val="0"/>
              <w:spacing w:after="0" w:line="240" w:lineRule="auto"/>
              <w:jc w:val="center"/>
              <w:rPr>
                <w:rFonts w:ascii="Times New Roman" w:hAnsi="Times New Roman" w:cs="Times New Roman"/>
                <w:sz w:val="24"/>
                <w:szCs w:val="24"/>
              </w:rPr>
            </w:pPr>
          </w:p>
        </w:tc>
        <w:tc>
          <w:tcPr>
            <w:tcW w:w="1134" w:type="dxa"/>
            <w:tcBorders>
              <w:left w:val="single" w:sz="4" w:space="0" w:color="000000"/>
              <w:bottom w:val="single" w:sz="4" w:space="0" w:color="000000"/>
              <w:right w:val="single" w:sz="4" w:space="0" w:color="000000"/>
            </w:tcBorders>
          </w:tcPr>
          <w:p w14:paraId="63387525" w14:textId="77777777" w:rsidR="00C9245C" w:rsidRPr="00C9245C" w:rsidRDefault="00C9245C" w:rsidP="00C9245C">
            <w:pPr>
              <w:snapToGrid w:val="0"/>
              <w:spacing w:after="0" w:line="240" w:lineRule="auto"/>
              <w:jc w:val="center"/>
              <w:rPr>
                <w:rFonts w:ascii="Times New Roman" w:hAnsi="Times New Roman" w:cs="Times New Roman"/>
                <w:sz w:val="24"/>
                <w:szCs w:val="24"/>
              </w:rPr>
            </w:pPr>
          </w:p>
        </w:tc>
        <w:tc>
          <w:tcPr>
            <w:tcW w:w="1134" w:type="dxa"/>
            <w:tcBorders>
              <w:left w:val="single" w:sz="4" w:space="0" w:color="000000"/>
              <w:bottom w:val="single" w:sz="4" w:space="0" w:color="000000"/>
              <w:right w:val="single" w:sz="4" w:space="0" w:color="000000"/>
            </w:tcBorders>
          </w:tcPr>
          <w:p w14:paraId="07F306CE" w14:textId="77777777" w:rsidR="00C9245C" w:rsidRPr="00C9245C" w:rsidRDefault="00C9245C" w:rsidP="00C9245C">
            <w:pPr>
              <w:snapToGrid w:val="0"/>
              <w:spacing w:after="0" w:line="240" w:lineRule="auto"/>
              <w:jc w:val="center"/>
              <w:rPr>
                <w:rFonts w:ascii="Times New Roman" w:hAnsi="Times New Roman" w:cs="Times New Roman"/>
                <w:sz w:val="24"/>
                <w:szCs w:val="24"/>
              </w:rPr>
            </w:pPr>
          </w:p>
        </w:tc>
      </w:tr>
    </w:tbl>
    <w:p w14:paraId="12A607F5" w14:textId="77777777" w:rsidR="00C9245C" w:rsidRPr="00C9245C" w:rsidRDefault="00C9245C" w:rsidP="00C9245C">
      <w:pPr>
        <w:autoSpaceDE w:val="0"/>
        <w:spacing w:after="0" w:line="240" w:lineRule="auto"/>
        <w:rPr>
          <w:rFonts w:ascii="Times New Roman" w:hAnsi="Times New Roman" w:cs="Times New Roman"/>
          <w:sz w:val="24"/>
          <w:szCs w:val="24"/>
        </w:rPr>
      </w:pPr>
    </w:p>
    <w:p w14:paraId="068BF303" w14:textId="77777777" w:rsidR="00C9245C" w:rsidRPr="00C9245C" w:rsidRDefault="00C9245C" w:rsidP="00C9245C">
      <w:pPr>
        <w:autoSpaceDE w:val="0"/>
        <w:spacing w:after="0" w:line="240" w:lineRule="auto"/>
        <w:rPr>
          <w:rFonts w:ascii="Times New Roman" w:hAnsi="Times New Roman" w:cs="Times New Roman"/>
          <w:sz w:val="24"/>
          <w:szCs w:val="24"/>
        </w:rPr>
        <w:sectPr w:rsidR="00C9245C" w:rsidRPr="00C9245C" w:rsidSect="00A56F05">
          <w:footnotePr>
            <w:pos w:val="beneathText"/>
          </w:footnotePr>
          <w:pgSz w:w="16837" w:h="11905" w:orient="landscape"/>
          <w:pgMar w:top="850" w:right="851" w:bottom="720" w:left="993" w:header="720" w:footer="720" w:gutter="0"/>
          <w:cols w:space="720"/>
          <w:docGrid w:linePitch="360"/>
        </w:sectPr>
      </w:pPr>
    </w:p>
    <w:p w14:paraId="41F665A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lastRenderedPageBreak/>
        <w:t xml:space="preserve">Приложение 8 </w:t>
      </w:r>
    </w:p>
    <w:p w14:paraId="24A5730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к решению Совета народных </w:t>
      </w:r>
    </w:p>
    <w:p w14:paraId="7A3BC84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депутатов Каширского муниципального</w:t>
      </w:r>
    </w:p>
    <w:p w14:paraId="628071F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района</w:t>
      </w:r>
    </w:p>
    <w:p w14:paraId="749FEC1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«27» декабря 2024 г. №206 </w:t>
      </w:r>
    </w:p>
    <w:p w14:paraId="3631EBE7" w14:textId="77777777" w:rsidR="00C9245C" w:rsidRPr="00C9245C" w:rsidRDefault="00C9245C" w:rsidP="00C9245C">
      <w:pPr>
        <w:spacing w:after="0" w:line="240" w:lineRule="auto"/>
        <w:rPr>
          <w:rFonts w:ascii="Times New Roman" w:hAnsi="Times New Roman" w:cs="Times New Roman"/>
          <w:sz w:val="24"/>
          <w:szCs w:val="24"/>
        </w:rPr>
      </w:pPr>
    </w:p>
    <w:p w14:paraId="4297AF99" w14:textId="478EC55D" w:rsidR="00C9245C" w:rsidRPr="00C9245C" w:rsidRDefault="00C9245C" w:rsidP="00C924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9245C">
        <w:rPr>
          <w:rFonts w:ascii="Times New Roman" w:hAnsi="Times New Roman" w:cs="Times New Roman"/>
          <w:sz w:val="24"/>
          <w:szCs w:val="24"/>
        </w:rPr>
        <w:t>Таблица 1</w:t>
      </w:r>
    </w:p>
    <w:p w14:paraId="50386091" w14:textId="77777777" w:rsidR="00C9245C" w:rsidRPr="00C9245C" w:rsidRDefault="00C9245C" w:rsidP="00C9245C">
      <w:pPr>
        <w:spacing w:after="0" w:line="240" w:lineRule="auto"/>
        <w:rPr>
          <w:rFonts w:ascii="Times New Roman" w:hAnsi="Times New Roman" w:cs="Times New Roman"/>
          <w:sz w:val="24"/>
          <w:szCs w:val="24"/>
        </w:rPr>
      </w:pPr>
    </w:p>
    <w:p w14:paraId="0DBC9121"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РАСПРЕДЕЛЕНИЕ СУБВЕНЦИЙ НА ОСУЩЕСТВЛЕНИЕ ПОЛНОМОЧИЙ ПО РАСЧЕТУ И ПРЕДОСТАВЛЕНИЮ ДОТАЦИЙ НА ВЫРАВНИВАНИЕ БЮДЖЕТНОЙ ОБЕСПЕЧЕННОСТИ ПОСЕЛЕНИЙ ЗА СЧЕТ ОБЛАСТНОГО БЮДЖЕТА НА 2025 год и на плановый период 2026 и 2027 годов</w:t>
      </w:r>
    </w:p>
    <w:p w14:paraId="16186952"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p>
    <w:p w14:paraId="418D2975"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p>
    <w:p w14:paraId="5F7C4FF5"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(тыс. руб.)</w:t>
      </w:r>
    </w:p>
    <w:tbl>
      <w:tblPr>
        <w:tblW w:w="0" w:type="auto"/>
        <w:jc w:val="center"/>
        <w:tblLayout w:type="fixed"/>
        <w:tblLook w:val="0000" w:firstRow="0" w:lastRow="0" w:firstColumn="0" w:lastColumn="0" w:noHBand="0" w:noVBand="0"/>
      </w:tblPr>
      <w:tblGrid>
        <w:gridCol w:w="827"/>
        <w:gridCol w:w="2935"/>
        <w:gridCol w:w="1316"/>
        <w:gridCol w:w="1661"/>
        <w:gridCol w:w="1134"/>
      </w:tblGrid>
      <w:tr w:rsidR="00C9245C" w:rsidRPr="00C9245C" w14:paraId="5EB12530" w14:textId="77777777" w:rsidTr="00A56F05">
        <w:trPr>
          <w:jc w:val="center"/>
        </w:trPr>
        <w:tc>
          <w:tcPr>
            <w:tcW w:w="827" w:type="dxa"/>
            <w:tcBorders>
              <w:top w:val="single" w:sz="4" w:space="0" w:color="000000"/>
              <w:left w:val="single" w:sz="4" w:space="0" w:color="000000"/>
              <w:bottom w:val="single" w:sz="4" w:space="0" w:color="000000"/>
            </w:tcBorders>
          </w:tcPr>
          <w:p w14:paraId="3F145DC5"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 п/п</w:t>
            </w:r>
          </w:p>
        </w:tc>
        <w:tc>
          <w:tcPr>
            <w:tcW w:w="2935" w:type="dxa"/>
            <w:tcBorders>
              <w:top w:val="single" w:sz="4" w:space="0" w:color="000000"/>
              <w:left w:val="single" w:sz="4" w:space="0" w:color="000000"/>
              <w:bottom w:val="single" w:sz="4" w:space="0" w:color="000000"/>
            </w:tcBorders>
          </w:tcPr>
          <w:p w14:paraId="0B5E1A66"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Наименование сельских поселений</w:t>
            </w:r>
          </w:p>
        </w:tc>
        <w:tc>
          <w:tcPr>
            <w:tcW w:w="1316" w:type="dxa"/>
            <w:tcBorders>
              <w:top w:val="single" w:sz="4" w:space="0" w:color="000000"/>
              <w:left w:val="single" w:sz="4" w:space="0" w:color="000000"/>
              <w:bottom w:val="single" w:sz="4" w:space="0" w:color="000000"/>
              <w:right w:val="single" w:sz="4" w:space="0" w:color="000000"/>
            </w:tcBorders>
          </w:tcPr>
          <w:p w14:paraId="342767A3"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2025 </w:t>
            </w:r>
          </w:p>
          <w:p w14:paraId="66BFB4F9"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год</w:t>
            </w:r>
          </w:p>
        </w:tc>
        <w:tc>
          <w:tcPr>
            <w:tcW w:w="1661" w:type="dxa"/>
            <w:tcBorders>
              <w:top w:val="single" w:sz="4" w:space="0" w:color="000000"/>
              <w:left w:val="single" w:sz="4" w:space="0" w:color="000000"/>
              <w:bottom w:val="single" w:sz="4" w:space="0" w:color="000000"/>
              <w:right w:val="single" w:sz="4" w:space="0" w:color="000000"/>
            </w:tcBorders>
          </w:tcPr>
          <w:p w14:paraId="638EAFB6"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2026</w:t>
            </w:r>
          </w:p>
          <w:p w14:paraId="73F7D199"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год</w:t>
            </w:r>
          </w:p>
        </w:tc>
        <w:tc>
          <w:tcPr>
            <w:tcW w:w="1134" w:type="dxa"/>
            <w:tcBorders>
              <w:top w:val="single" w:sz="4" w:space="0" w:color="000000"/>
              <w:left w:val="single" w:sz="4" w:space="0" w:color="000000"/>
              <w:bottom w:val="single" w:sz="4" w:space="0" w:color="000000"/>
              <w:right w:val="single" w:sz="4" w:space="0" w:color="000000"/>
            </w:tcBorders>
          </w:tcPr>
          <w:p w14:paraId="0530DDC9"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2027</w:t>
            </w:r>
          </w:p>
          <w:p w14:paraId="3EB91D98"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год</w:t>
            </w:r>
          </w:p>
        </w:tc>
      </w:tr>
      <w:tr w:rsidR="00C9245C" w:rsidRPr="00C9245C" w14:paraId="6AD289AB" w14:textId="77777777" w:rsidTr="00A56F05">
        <w:trPr>
          <w:jc w:val="center"/>
        </w:trPr>
        <w:tc>
          <w:tcPr>
            <w:tcW w:w="827" w:type="dxa"/>
            <w:tcBorders>
              <w:left w:val="single" w:sz="4" w:space="0" w:color="000000"/>
              <w:bottom w:val="single" w:sz="4" w:space="0" w:color="000000"/>
            </w:tcBorders>
          </w:tcPr>
          <w:p w14:paraId="4CEC7B87"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w:t>
            </w:r>
          </w:p>
        </w:tc>
        <w:tc>
          <w:tcPr>
            <w:tcW w:w="2935" w:type="dxa"/>
            <w:tcBorders>
              <w:left w:val="single" w:sz="4" w:space="0" w:color="000000"/>
              <w:bottom w:val="single" w:sz="4" w:space="0" w:color="000000"/>
            </w:tcBorders>
          </w:tcPr>
          <w:p w14:paraId="274BC2C3" w14:textId="77777777" w:rsidR="00C9245C" w:rsidRPr="00C9245C" w:rsidRDefault="00C9245C" w:rsidP="00C9245C">
            <w:pPr>
              <w:tabs>
                <w:tab w:val="left" w:pos="1425"/>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Боевское </w:t>
            </w:r>
          </w:p>
        </w:tc>
        <w:tc>
          <w:tcPr>
            <w:tcW w:w="1316" w:type="dxa"/>
            <w:tcBorders>
              <w:left w:val="single" w:sz="4" w:space="0" w:color="000000"/>
              <w:bottom w:val="single" w:sz="4" w:space="0" w:color="000000"/>
              <w:right w:val="single" w:sz="4" w:space="0" w:color="000000"/>
            </w:tcBorders>
          </w:tcPr>
          <w:p w14:paraId="207B68B7"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539</w:t>
            </w:r>
          </w:p>
        </w:tc>
        <w:tc>
          <w:tcPr>
            <w:tcW w:w="1661" w:type="dxa"/>
            <w:tcBorders>
              <w:left w:val="single" w:sz="4" w:space="0" w:color="000000"/>
              <w:bottom w:val="single" w:sz="4" w:space="0" w:color="000000"/>
              <w:right w:val="single" w:sz="4" w:space="0" w:color="000000"/>
            </w:tcBorders>
          </w:tcPr>
          <w:p w14:paraId="396CFEF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472</w:t>
            </w:r>
          </w:p>
        </w:tc>
        <w:tc>
          <w:tcPr>
            <w:tcW w:w="1134" w:type="dxa"/>
            <w:tcBorders>
              <w:left w:val="single" w:sz="4" w:space="0" w:color="000000"/>
              <w:bottom w:val="single" w:sz="4" w:space="0" w:color="000000"/>
              <w:right w:val="single" w:sz="4" w:space="0" w:color="000000"/>
            </w:tcBorders>
          </w:tcPr>
          <w:p w14:paraId="257DEBF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488</w:t>
            </w:r>
          </w:p>
        </w:tc>
      </w:tr>
      <w:tr w:rsidR="00C9245C" w:rsidRPr="00C9245C" w14:paraId="7C74C8CE" w14:textId="77777777" w:rsidTr="00A56F05">
        <w:trPr>
          <w:jc w:val="center"/>
        </w:trPr>
        <w:tc>
          <w:tcPr>
            <w:tcW w:w="827" w:type="dxa"/>
            <w:tcBorders>
              <w:left w:val="single" w:sz="4" w:space="0" w:color="000000"/>
              <w:bottom w:val="single" w:sz="4" w:space="0" w:color="000000"/>
            </w:tcBorders>
          </w:tcPr>
          <w:p w14:paraId="29F859A3"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w:t>
            </w:r>
          </w:p>
        </w:tc>
        <w:tc>
          <w:tcPr>
            <w:tcW w:w="2935" w:type="dxa"/>
            <w:tcBorders>
              <w:left w:val="single" w:sz="4" w:space="0" w:color="000000"/>
              <w:bottom w:val="single" w:sz="4" w:space="0" w:color="000000"/>
            </w:tcBorders>
          </w:tcPr>
          <w:p w14:paraId="37938713"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Данковское</w:t>
            </w:r>
          </w:p>
        </w:tc>
        <w:tc>
          <w:tcPr>
            <w:tcW w:w="1316" w:type="dxa"/>
            <w:tcBorders>
              <w:left w:val="single" w:sz="4" w:space="0" w:color="000000"/>
              <w:bottom w:val="single" w:sz="4" w:space="0" w:color="000000"/>
              <w:right w:val="single" w:sz="4" w:space="0" w:color="000000"/>
            </w:tcBorders>
          </w:tcPr>
          <w:p w14:paraId="31B1BAF8"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414</w:t>
            </w:r>
          </w:p>
        </w:tc>
        <w:tc>
          <w:tcPr>
            <w:tcW w:w="1661" w:type="dxa"/>
            <w:tcBorders>
              <w:left w:val="single" w:sz="4" w:space="0" w:color="000000"/>
              <w:bottom w:val="single" w:sz="4" w:space="0" w:color="000000"/>
              <w:right w:val="single" w:sz="4" w:space="0" w:color="000000"/>
            </w:tcBorders>
          </w:tcPr>
          <w:p w14:paraId="0A5E987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363</w:t>
            </w:r>
          </w:p>
        </w:tc>
        <w:tc>
          <w:tcPr>
            <w:tcW w:w="1134" w:type="dxa"/>
            <w:tcBorders>
              <w:left w:val="single" w:sz="4" w:space="0" w:color="000000"/>
              <w:bottom w:val="single" w:sz="4" w:space="0" w:color="000000"/>
              <w:right w:val="single" w:sz="4" w:space="0" w:color="000000"/>
            </w:tcBorders>
          </w:tcPr>
          <w:p w14:paraId="6A0C7F1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375</w:t>
            </w:r>
          </w:p>
        </w:tc>
      </w:tr>
      <w:tr w:rsidR="00C9245C" w:rsidRPr="00C9245C" w14:paraId="1CB7EB99" w14:textId="77777777" w:rsidTr="00A56F05">
        <w:trPr>
          <w:jc w:val="center"/>
        </w:trPr>
        <w:tc>
          <w:tcPr>
            <w:tcW w:w="827" w:type="dxa"/>
            <w:tcBorders>
              <w:left w:val="single" w:sz="4" w:space="0" w:color="000000"/>
              <w:bottom w:val="single" w:sz="4" w:space="0" w:color="000000"/>
            </w:tcBorders>
          </w:tcPr>
          <w:p w14:paraId="2748882A"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w:t>
            </w:r>
          </w:p>
        </w:tc>
        <w:tc>
          <w:tcPr>
            <w:tcW w:w="2935" w:type="dxa"/>
            <w:tcBorders>
              <w:left w:val="single" w:sz="4" w:space="0" w:color="000000"/>
              <w:bottom w:val="single" w:sz="4" w:space="0" w:color="000000"/>
            </w:tcBorders>
          </w:tcPr>
          <w:p w14:paraId="249C7A84"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Дзержинское</w:t>
            </w:r>
          </w:p>
        </w:tc>
        <w:tc>
          <w:tcPr>
            <w:tcW w:w="1316" w:type="dxa"/>
            <w:tcBorders>
              <w:left w:val="single" w:sz="4" w:space="0" w:color="000000"/>
              <w:bottom w:val="single" w:sz="4" w:space="0" w:color="000000"/>
              <w:right w:val="single" w:sz="4" w:space="0" w:color="000000"/>
            </w:tcBorders>
          </w:tcPr>
          <w:p w14:paraId="2214E9D4"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507</w:t>
            </w:r>
          </w:p>
        </w:tc>
        <w:tc>
          <w:tcPr>
            <w:tcW w:w="1661" w:type="dxa"/>
            <w:tcBorders>
              <w:left w:val="single" w:sz="4" w:space="0" w:color="000000"/>
              <w:bottom w:val="single" w:sz="4" w:space="0" w:color="000000"/>
              <w:right w:val="single" w:sz="4" w:space="0" w:color="000000"/>
            </w:tcBorders>
          </w:tcPr>
          <w:p w14:paraId="175B359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445</w:t>
            </w:r>
          </w:p>
        </w:tc>
        <w:tc>
          <w:tcPr>
            <w:tcW w:w="1134" w:type="dxa"/>
            <w:tcBorders>
              <w:left w:val="single" w:sz="4" w:space="0" w:color="000000"/>
              <w:bottom w:val="single" w:sz="4" w:space="0" w:color="000000"/>
              <w:right w:val="single" w:sz="4" w:space="0" w:color="000000"/>
            </w:tcBorders>
          </w:tcPr>
          <w:p w14:paraId="2124D2C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459</w:t>
            </w:r>
          </w:p>
        </w:tc>
      </w:tr>
      <w:tr w:rsidR="00C9245C" w:rsidRPr="00C9245C" w14:paraId="26E1B711" w14:textId="77777777" w:rsidTr="00A56F05">
        <w:trPr>
          <w:jc w:val="center"/>
        </w:trPr>
        <w:tc>
          <w:tcPr>
            <w:tcW w:w="827" w:type="dxa"/>
            <w:tcBorders>
              <w:left w:val="single" w:sz="4" w:space="0" w:color="000000"/>
              <w:bottom w:val="single" w:sz="4" w:space="0" w:color="000000"/>
            </w:tcBorders>
          </w:tcPr>
          <w:p w14:paraId="56D6205A"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w:t>
            </w:r>
          </w:p>
        </w:tc>
        <w:tc>
          <w:tcPr>
            <w:tcW w:w="2935" w:type="dxa"/>
            <w:tcBorders>
              <w:left w:val="single" w:sz="4" w:space="0" w:color="000000"/>
              <w:bottom w:val="single" w:sz="4" w:space="0" w:color="000000"/>
            </w:tcBorders>
          </w:tcPr>
          <w:p w14:paraId="6FA3F961"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Запрудское</w:t>
            </w:r>
          </w:p>
        </w:tc>
        <w:tc>
          <w:tcPr>
            <w:tcW w:w="1316" w:type="dxa"/>
            <w:tcBorders>
              <w:left w:val="single" w:sz="4" w:space="0" w:color="000000"/>
              <w:bottom w:val="single" w:sz="4" w:space="0" w:color="000000"/>
              <w:right w:val="single" w:sz="4" w:space="0" w:color="000000"/>
            </w:tcBorders>
          </w:tcPr>
          <w:p w14:paraId="00A2F288"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195</w:t>
            </w:r>
          </w:p>
        </w:tc>
        <w:tc>
          <w:tcPr>
            <w:tcW w:w="1661" w:type="dxa"/>
            <w:tcBorders>
              <w:left w:val="single" w:sz="4" w:space="0" w:color="000000"/>
              <w:bottom w:val="single" w:sz="4" w:space="0" w:color="000000"/>
              <w:right w:val="single" w:sz="4" w:space="0" w:color="000000"/>
            </w:tcBorders>
          </w:tcPr>
          <w:p w14:paraId="063EFB4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171</w:t>
            </w:r>
          </w:p>
        </w:tc>
        <w:tc>
          <w:tcPr>
            <w:tcW w:w="1134" w:type="dxa"/>
            <w:tcBorders>
              <w:left w:val="single" w:sz="4" w:space="0" w:color="000000"/>
              <w:bottom w:val="single" w:sz="4" w:space="0" w:color="000000"/>
              <w:right w:val="single" w:sz="4" w:space="0" w:color="000000"/>
            </w:tcBorders>
          </w:tcPr>
          <w:p w14:paraId="393AFBF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177</w:t>
            </w:r>
          </w:p>
        </w:tc>
      </w:tr>
      <w:tr w:rsidR="00C9245C" w:rsidRPr="00C9245C" w14:paraId="37BE8ADF" w14:textId="77777777" w:rsidTr="00A56F05">
        <w:trPr>
          <w:jc w:val="center"/>
        </w:trPr>
        <w:tc>
          <w:tcPr>
            <w:tcW w:w="827" w:type="dxa"/>
            <w:tcBorders>
              <w:left w:val="single" w:sz="4" w:space="0" w:color="000000"/>
              <w:bottom w:val="single" w:sz="4" w:space="0" w:color="000000"/>
            </w:tcBorders>
          </w:tcPr>
          <w:p w14:paraId="3C38CA76"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w:t>
            </w:r>
          </w:p>
        </w:tc>
        <w:tc>
          <w:tcPr>
            <w:tcW w:w="2935" w:type="dxa"/>
            <w:tcBorders>
              <w:left w:val="single" w:sz="4" w:space="0" w:color="000000"/>
              <w:bottom w:val="single" w:sz="4" w:space="0" w:color="000000"/>
            </w:tcBorders>
          </w:tcPr>
          <w:p w14:paraId="69BBEF0D"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Каменно-Верховское</w:t>
            </w:r>
          </w:p>
        </w:tc>
        <w:tc>
          <w:tcPr>
            <w:tcW w:w="1316" w:type="dxa"/>
            <w:tcBorders>
              <w:left w:val="single" w:sz="4" w:space="0" w:color="000000"/>
              <w:bottom w:val="single" w:sz="4" w:space="0" w:color="000000"/>
              <w:right w:val="single" w:sz="4" w:space="0" w:color="000000"/>
            </w:tcBorders>
          </w:tcPr>
          <w:p w14:paraId="69CEABEC"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145</w:t>
            </w:r>
          </w:p>
        </w:tc>
        <w:tc>
          <w:tcPr>
            <w:tcW w:w="1661" w:type="dxa"/>
            <w:tcBorders>
              <w:left w:val="single" w:sz="4" w:space="0" w:color="000000"/>
              <w:bottom w:val="single" w:sz="4" w:space="0" w:color="000000"/>
              <w:right w:val="single" w:sz="4" w:space="0" w:color="000000"/>
            </w:tcBorders>
          </w:tcPr>
          <w:p w14:paraId="38A673A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124</w:t>
            </w:r>
          </w:p>
        </w:tc>
        <w:tc>
          <w:tcPr>
            <w:tcW w:w="1134" w:type="dxa"/>
            <w:tcBorders>
              <w:left w:val="single" w:sz="4" w:space="0" w:color="000000"/>
              <w:bottom w:val="single" w:sz="4" w:space="0" w:color="000000"/>
              <w:right w:val="single" w:sz="4" w:space="0" w:color="000000"/>
            </w:tcBorders>
          </w:tcPr>
          <w:p w14:paraId="64AF64E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129</w:t>
            </w:r>
          </w:p>
        </w:tc>
      </w:tr>
      <w:tr w:rsidR="00C9245C" w:rsidRPr="00C9245C" w14:paraId="3A9A886F" w14:textId="77777777" w:rsidTr="00A56F05">
        <w:trPr>
          <w:jc w:val="center"/>
        </w:trPr>
        <w:tc>
          <w:tcPr>
            <w:tcW w:w="827" w:type="dxa"/>
            <w:tcBorders>
              <w:left w:val="single" w:sz="4" w:space="0" w:color="000000"/>
              <w:bottom w:val="single" w:sz="4" w:space="0" w:color="000000"/>
            </w:tcBorders>
          </w:tcPr>
          <w:p w14:paraId="23E25326"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w:t>
            </w:r>
          </w:p>
        </w:tc>
        <w:tc>
          <w:tcPr>
            <w:tcW w:w="2935" w:type="dxa"/>
            <w:tcBorders>
              <w:left w:val="single" w:sz="4" w:space="0" w:color="000000"/>
              <w:bottom w:val="single" w:sz="4" w:space="0" w:color="000000"/>
            </w:tcBorders>
          </w:tcPr>
          <w:p w14:paraId="3C9C8CE1"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Каширское</w:t>
            </w:r>
          </w:p>
        </w:tc>
        <w:tc>
          <w:tcPr>
            <w:tcW w:w="1316" w:type="dxa"/>
            <w:tcBorders>
              <w:left w:val="single" w:sz="4" w:space="0" w:color="000000"/>
              <w:bottom w:val="single" w:sz="4" w:space="0" w:color="000000"/>
              <w:right w:val="single" w:sz="4" w:space="0" w:color="000000"/>
            </w:tcBorders>
          </w:tcPr>
          <w:p w14:paraId="5CD576CB"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1 252</w:t>
            </w:r>
          </w:p>
        </w:tc>
        <w:tc>
          <w:tcPr>
            <w:tcW w:w="1661" w:type="dxa"/>
            <w:tcBorders>
              <w:left w:val="single" w:sz="4" w:space="0" w:color="000000"/>
              <w:bottom w:val="single" w:sz="4" w:space="0" w:color="000000"/>
              <w:right w:val="single" w:sz="4" w:space="0" w:color="000000"/>
            </w:tcBorders>
          </w:tcPr>
          <w:p w14:paraId="043B288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1 097</w:t>
            </w:r>
          </w:p>
        </w:tc>
        <w:tc>
          <w:tcPr>
            <w:tcW w:w="1134" w:type="dxa"/>
            <w:tcBorders>
              <w:left w:val="single" w:sz="4" w:space="0" w:color="000000"/>
              <w:bottom w:val="single" w:sz="4" w:space="0" w:color="000000"/>
              <w:right w:val="single" w:sz="4" w:space="0" w:color="000000"/>
            </w:tcBorders>
          </w:tcPr>
          <w:p w14:paraId="6C8EBAA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1 133</w:t>
            </w:r>
          </w:p>
        </w:tc>
      </w:tr>
      <w:tr w:rsidR="00C9245C" w:rsidRPr="00C9245C" w14:paraId="16C23754" w14:textId="77777777" w:rsidTr="00A56F05">
        <w:trPr>
          <w:jc w:val="center"/>
        </w:trPr>
        <w:tc>
          <w:tcPr>
            <w:tcW w:w="827" w:type="dxa"/>
            <w:tcBorders>
              <w:left w:val="single" w:sz="4" w:space="0" w:color="000000"/>
              <w:bottom w:val="single" w:sz="4" w:space="0" w:color="000000"/>
            </w:tcBorders>
          </w:tcPr>
          <w:p w14:paraId="5570CAFD"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w:t>
            </w:r>
          </w:p>
        </w:tc>
        <w:tc>
          <w:tcPr>
            <w:tcW w:w="2935" w:type="dxa"/>
            <w:tcBorders>
              <w:left w:val="single" w:sz="4" w:space="0" w:color="000000"/>
              <w:bottom w:val="single" w:sz="4" w:space="0" w:color="000000"/>
            </w:tcBorders>
          </w:tcPr>
          <w:p w14:paraId="63281C62"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Колодезянское</w:t>
            </w:r>
          </w:p>
        </w:tc>
        <w:tc>
          <w:tcPr>
            <w:tcW w:w="1316" w:type="dxa"/>
            <w:tcBorders>
              <w:left w:val="single" w:sz="4" w:space="0" w:color="000000"/>
              <w:bottom w:val="single" w:sz="4" w:space="0" w:color="000000"/>
              <w:right w:val="single" w:sz="4" w:space="0" w:color="000000"/>
            </w:tcBorders>
          </w:tcPr>
          <w:p w14:paraId="14D5B897"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1 751</w:t>
            </w:r>
          </w:p>
        </w:tc>
        <w:tc>
          <w:tcPr>
            <w:tcW w:w="1661" w:type="dxa"/>
            <w:tcBorders>
              <w:left w:val="single" w:sz="4" w:space="0" w:color="000000"/>
              <w:bottom w:val="single" w:sz="4" w:space="0" w:color="000000"/>
              <w:right w:val="single" w:sz="4" w:space="0" w:color="000000"/>
            </w:tcBorders>
          </w:tcPr>
          <w:p w14:paraId="66173C4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1 534</w:t>
            </w:r>
          </w:p>
        </w:tc>
        <w:tc>
          <w:tcPr>
            <w:tcW w:w="1134" w:type="dxa"/>
            <w:tcBorders>
              <w:left w:val="single" w:sz="4" w:space="0" w:color="000000"/>
              <w:bottom w:val="single" w:sz="4" w:space="0" w:color="000000"/>
              <w:right w:val="single" w:sz="4" w:space="0" w:color="000000"/>
            </w:tcBorders>
          </w:tcPr>
          <w:p w14:paraId="2470CF0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1 583</w:t>
            </w:r>
          </w:p>
        </w:tc>
      </w:tr>
      <w:tr w:rsidR="00C9245C" w:rsidRPr="00C9245C" w14:paraId="1823FAB6" w14:textId="77777777" w:rsidTr="00A56F05">
        <w:trPr>
          <w:jc w:val="center"/>
        </w:trPr>
        <w:tc>
          <w:tcPr>
            <w:tcW w:w="827" w:type="dxa"/>
            <w:tcBorders>
              <w:left w:val="single" w:sz="4" w:space="0" w:color="000000"/>
              <w:bottom w:val="single" w:sz="4" w:space="0" w:color="000000"/>
            </w:tcBorders>
          </w:tcPr>
          <w:p w14:paraId="33D13C73"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w:t>
            </w:r>
          </w:p>
        </w:tc>
        <w:tc>
          <w:tcPr>
            <w:tcW w:w="2935" w:type="dxa"/>
            <w:tcBorders>
              <w:left w:val="single" w:sz="4" w:space="0" w:color="000000"/>
              <w:bottom w:val="single" w:sz="4" w:space="0" w:color="000000"/>
            </w:tcBorders>
          </w:tcPr>
          <w:p w14:paraId="7D08E4AF"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Кондрашкинское</w:t>
            </w:r>
          </w:p>
        </w:tc>
        <w:tc>
          <w:tcPr>
            <w:tcW w:w="1316" w:type="dxa"/>
            <w:tcBorders>
              <w:left w:val="single" w:sz="4" w:space="0" w:color="000000"/>
              <w:bottom w:val="single" w:sz="4" w:space="0" w:color="000000"/>
              <w:right w:val="single" w:sz="4" w:space="0" w:color="000000"/>
            </w:tcBorders>
          </w:tcPr>
          <w:p w14:paraId="593A16C4"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192</w:t>
            </w:r>
          </w:p>
        </w:tc>
        <w:tc>
          <w:tcPr>
            <w:tcW w:w="1661" w:type="dxa"/>
            <w:tcBorders>
              <w:left w:val="single" w:sz="4" w:space="0" w:color="000000"/>
              <w:bottom w:val="single" w:sz="4" w:space="0" w:color="000000"/>
              <w:right w:val="single" w:sz="4" w:space="0" w:color="000000"/>
            </w:tcBorders>
          </w:tcPr>
          <w:p w14:paraId="24884D8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169</w:t>
            </w:r>
          </w:p>
        </w:tc>
        <w:tc>
          <w:tcPr>
            <w:tcW w:w="1134" w:type="dxa"/>
            <w:tcBorders>
              <w:left w:val="single" w:sz="4" w:space="0" w:color="000000"/>
              <w:bottom w:val="single" w:sz="4" w:space="0" w:color="000000"/>
              <w:right w:val="single" w:sz="4" w:space="0" w:color="000000"/>
            </w:tcBorders>
          </w:tcPr>
          <w:p w14:paraId="1C12CBD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174</w:t>
            </w:r>
          </w:p>
        </w:tc>
      </w:tr>
      <w:tr w:rsidR="00C9245C" w:rsidRPr="00C9245C" w14:paraId="3763C97A" w14:textId="77777777" w:rsidTr="00A56F05">
        <w:trPr>
          <w:jc w:val="center"/>
        </w:trPr>
        <w:tc>
          <w:tcPr>
            <w:tcW w:w="827" w:type="dxa"/>
            <w:tcBorders>
              <w:left w:val="single" w:sz="4" w:space="0" w:color="000000"/>
              <w:bottom w:val="single" w:sz="4" w:space="0" w:color="000000"/>
            </w:tcBorders>
          </w:tcPr>
          <w:p w14:paraId="3755E3A5"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w:t>
            </w:r>
          </w:p>
        </w:tc>
        <w:tc>
          <w:tcPr>
            <w:tcW w:w="2935" w:type="dxa"/>
            <w:tcBorders>
              <w:left w:val="single" w:sz="4" w:space="0" w:color="000000"/>
              <w:bottom w:val="single" w:sz="4" w:space="0" w:color="000000"/>
            </w:tcBorders>
          </w:tcPr>
          <w:p w14:paraId="750B0E60"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Краснологское</w:t>
            </w:r>
          </w:p>
        </w:tc>
        <w:tc>
          <w:tcPr>
            <w:tcW w:w="1316" w:type="dxa"/>
            <w:tcBorders>
              <w:left w:val="single" w:sz="4" w:space="0" w:color="000000"/>
              <w:bottom w:val="single" w:sz="4" w:space="0" w:color="000000"/>
              <w:right w:val="single" w:sz="4" w:space="0" w:color="000000"/>
            </w:tcBorders>
          </w:tcPr>
          <w:p w14:paraId="4433661F"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361</w:t>
            </w:r>
          </w:p>
        </w:tc>
        <w:tc>
          <w:tcPr>
            <w:tcW w:w="1661" w:type="dxa"/>
            <w:tcBorders>
              <w:left w:val="single" w:sz="4" w:space="0" w:color="000000"/>
              <w:bottom w:val="single" w:sz="4" w:space="0" w:color="000000"/>
              <w:right w:val="single" w:sz="4" w:space="0" w:color="000000"/>
            </w:tcBorders>
          </w:tcPr>
          <w:p w14:paraId="02E186D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316</w:t>
            </w:r>
          </w:p>
        </w:tc>
        <w:tc>
          <w:tcPr>
            <w:tcW w:w="1134" w:type="dxa"/>
            <w:tcBorders>
              <w:left w:val="single" w:sz="4" w:space="0" w:color="000000"/>
              <w:bottom w:val="single" w:sz="4" w:space="0" w:color="000000"/>
              <w:right w:val="single" w:sz="4" w:space="0" w:color="000000"/>
            </w:tcBorders>
          </w:tcPr>
          <w:p w14:paraId="20FD7AF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326</w:t>
            </w:r>
          </w:p>
        </w:tc>
      </w:tr>
      <w:tr w:rsidR="00C9245C" w:rsidRPr="00C9245C" w14:paraId="1523470A" w14:textId="77777777" w:rsidTr="00A56F05">
        <w:trPr>
          <w:jc w:val="center"/>
        </w:trPr>
        <w:tc>
          <w:tcPr>
            <w:tcW w:w="827" w:type="dxa"/>
            <w:tcBorders>
              <w:left w:val="single" w:sz="4" w:space="0" w:color="000000"/>
              <w:bottom w:val="single" w:sz="4" w:space="0" w:color="000000"/>
            </w:tcBorders>
          </w:tcPr>
          <w:p w14:paraId="0A351315"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935" w:type="dxa"/>
            <w:tcBorders>
              <w:left w:val="single" w:sz="4" w:space="0" w:color="000000"/>
              <w:bottom w:val="single" w:sz="4" w:space="0" w:color="000000"/>
            </w:tcBorders>
          </w:tcPr>
          <w:p w14:paraId="3129C43A"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Круглянское</w:t>
            </w:r>
          </w:p>
        </w:tc>
        <w:tc>
          <w:tcPr>
            <w:tcW w:w="1316" w:type="dxa"/>
            <w:tcBorders>
              <w:left w:val="single" w:sz="4" w:space="0" w:color="000000"/>
              <w:bottom w:val="single" w:sz="4" w:space="0" w:color="000000"/>
              <w:right w:val="single" w:sz="4" w:space="0" w:color="000000"/>
            </w:tcBorders>
          </w:tcPr>
          <w:p w14:paraId="2A59B65F"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249</w:t>
            </w:r>
          </w:p>
        </w:tc>
        <w:tc>
          <w:tcPr>
            <w:tcW w:w="1661" w:type="dxa"/>
            <w:tcBorders>
              <w:left w:val="single" w:sz="4" w:space="0" w:color="000000"/>
              <w:bottom w:val="single" w:sz="4" w:space="0" w:color="000000"/>
              <w:right w:val="single" w:sz="4" w:space="0" w:color="000000"/>
            </w:tcBorders>
          </w:tcPr>
          <w:p w14:paraId="4EB6110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218</w:t>
            </w:r>
          </w:p>
        </w:tc>
        <w:tc>
          <w:tcPr>
            <w:tcW w:w="1134" w:type="dxa"/>
            <w:tcBorders>
              <w:left w:val="single" w:sz="4" w:space="0" w:color="000000"/>
              <w:bottom w:val="single" w:sz="4" w:space="0" w:color="000000"/>
              <w:right w:val="single" w:sz="4" w:space="0" w:color="000000"/>
            </w:tcBorders>
          </w:tcPr>
          <w:p w14:paraId="39B94F4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225</w:t>
            </w:r>
          </w:p>
        </w:tc>
      </w:tr>
      <w:tr w:rsidR="00C9245C" w:rsidRPr="00C9245C" w14:paraId="712CD63F" w14:textId="77777777" w:rsidTr="00A56F05">
        <w:trPr>
          <w:jc w:val="center"/>
        </w:trPr>
        <w:tc>
          <w:tcPr>
            <w:tcW w:w="827" w:type="dxa"/>
            <w:tcBorders>
              <w:left w:val="single" w:sz="4" w:space="0" w:color="000000"/>
              <w:bottom w:val="single" w:sz="4" w:space="0" w:color="000000"/>
            </w:tcBorders>
          </w:tcPr>
          <w:p w14:paraId="056901DC"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2935" w:type="dxa"/>
            <w:tcBorders>
              <w:left w:val="single" w:sz="4" w:space="0" w:color="000000"/>
              <w:bottom w:val="single" w:sz="4" w:space="0" w:color="000000"/>
            </w:tcBorders>
          </w:tcPr>
          <w:p w14:paraId="28790361"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Левороссошанское</w:t>
            </w:r>
          </w:p>
        </w:tc>
        <w:tc>
          <w:tcPr>
            <w:tcW w:w="1316" w:type="dxa"/>
            <w:tcBorders>
              <w:left w:val="single" w:sz="4" w:space="0" w:color="000000"/>
              <w:bottom w:val="single" w:sz="4" w:space="0" w:color="000000"/>
              <w:right w:val="single" w:sz="4" w:space="0" w:color="000000"/>
            </w:tcBorders>
          </w:tcPr>
          <w:p w14:paraId="45836B64"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287</w:t>
            </w:r>
          </w:p>
        </w:tc>
        <w:tc>
          <w:tcPr>
            <w:tcW w:w="1661" w:type="dxa"/>
            <w:tcBorders>
              <w:left w:val="single" w:sz="4" w:space="0" w:color="000000"/>
              <w:bottom w:val="single" w:sz="4" w:space="0" w:color="000000"/>
              <w:right w:val="single" w:sz="4" w:space="0" w:color="000000"/>
            </w:tcBorders>
          </w:tcPr>
          <w:p w14:paraId="5DBBBC4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251</w:t>
            </w:r>
          </w:p>
        </w:tc>
        <w:tc>
          <w:tcPr>
            <w:tcW w:w="1134" w:type="dxa"/>
            <w:tcBorders>
              <w:left w:val="single" w:sz="4" w:space="0" w:color="000000"/>
              <w:bottom w:val="single" w:sz="4" w:space="0" w:color="000000"/>
              <w:right w:val="single" w:sz="4" w:space="0" w:color="000000"/>
            </w:tcBorders>
          </w:tcPr>
          <w:p w14:paraId="0633180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259</w:t>
            </w:r>
          </w:p>
        </w:tc>
      </w:tr>
      <w:tr w:rsidR="00C9245C" w:rsidRPr="00C9245C" w14:paraId="04011AA2" w14:textId="77777777" w:rsidTr="00A56F05">
        <w:trPr>
          <w:jc w:val="center"/>
        </w:trPr>
        <w:tc>
          <w:tcPr>
            <w:tcW w:w="827" w:type="dxa"/>
            <w:tcBorders>
              <w:left w:val="single" w:sz="4" w:space="0" w:color="000000"/>
              <w:bottom w:val="single" w:sz="4" w:space="0" w:color="000000"/>
            </w:tcBorders>
          </w:tcPr>
          <w:p w14:paraId="602420B3"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w:t>
            </w:r>
          </w:p>
        </w:tc>
        <w:tc>
          <w:tcPr>
            <w:tcW w:w="2935" w:type="dxa"/>
            <w:tcBorders>
              <w:left w:val="single" w:sz="4" w:space="0" w:color="000000"/>
              <w:bottom w:val="single" w:sz="4" w:space="0" w:color="000000"/>
            </w:tcBorders>
          </w:tcPr>
          <w:p w14:paraId="65076FEE"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Можайское</w:t>
            </w:r>
          </w:p>
        </w:tc>
        <w:tc>
          <w:tcPr>
            <w:tcW w:w="1316" w:type="dxa"/>
            <w:tcBorders>
              <w:left w:val="single" w:sz="4" w:space="0" w:color="000000"/>
              <w:bottom w:val="single" w:sz="4" w:space="0" w:color="000000"/>
              <w:right w:val="single" w:sz="4" w:space="0" w:color="000000"/>
            </w:tcBorders>
          </w:tcPr>
          <w:p w14:paraId="695DF5CB"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343</w:t>
            </w:r>
          </w:p>
        </w:tc>
        <w:tc>
          <w:tcPr>
            <w:tcW w:w="1661" w:type="dxa"/>
            <w:tcBorders>
              <w:left w:val="single" w:sz="4" w:space="0" w:color="000000"/>
              <w:bottom w:val="single" w:sz="4" w:space="0" w:color="000000"/>
              <w:right w:val="single" w:sz="4" w:space="0" w:color="000000"/>
            </w:tcBorders>
          </w:tcPr>
          <w:p w14:paraId="54AB620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301</w:t>
            </w:r>
          </w:p>
        </w:tc>
        <w:tc>
          <w:tcPr>
            <w:tcW w:w="1134" w:type="dxa"/>
            <w:tcBorders>
              <w:left w:val="single" w:sz="4" w:space="0" w:color="000000"/>
              <w:bottom w:val="single" w:sz="4" w:space="0" w:color="000000"/>
              <w:right w:val="single" w:sz="4" w:space="0" w:color="000000"/>
            </w:tcBorders>
          </w:tcPr>
          <w:p w14:paraId="4DDBCAD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310</w:t>
            </w:r>
          </w:p>
        </w:tc>
      </w:tr>
      <w:tr w:rsidR="00C9245C" w:rsidRPr="00C9245C" w14:paraId="3A4742C4" w14:textId="77777777" w:rsidTr="00A56F05">
        <w:trPr>
          <w:jc w:val="center"/>
        </w:trPr>
        <w:tc>
          <w:tcPr>
            <w:tcW w:w="827" w:type="dxa"/>
            <w:tcBorders>
              <w:left w:val="single" w:sz="4" w:space="0" w:color="000000"/>
              <w:bottom w:val="single" w:sz="4" w:space="0" w:color="000000"/>
            </w:tcBorders>
          </w:tcPr>
          <w:p w14:paraId="396776BE"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2935" w:type="dxa"/>
            <w:tcBorders>
              <w:left w:val="single" w:sz="4" w:space="0" w:color="000000"/>
              <w:bottom w:val="single" w:sz="4" w:space="0" w:color="000000"/>
            </w:tcBorders>
          </w:tcPr>
          <w:p w14:paraId="51433236"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Мосальское</w:t>
            </w:r>
          </w:p>
        </w:tc>
        <w:tc>
          <w:tcPr>
            <w:tcW w:w="1316" w:type="dxa"/>
            <w:tcBorders>
              <w:left w:val="single" w:sz="4" w:space="0" w:color="000000"/>
              <w:bottom w:val="single" w:sz="4" w:space="0" w:color="000000"/>
              <w:right w:val="single" w:sz="4" w:space="0" w:color="000000"/>
            </w:tcBorders>
          </w:tcPr>
          <w:p w14:paraId="19EA1DA2"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145</w:t>
            </w:r>
          </w:p>
        </w:tc>
        <w:tc>
          <w:tcPr>
            <w:tcW w:w="1661" w:type="dxa"/>
            <w:tcBorders>
              <w:left w:val="single" w:sz="4" w:space="0" w:color="000000"/>
              <w:bottom w:val="single" w:sz="4" w:space="0" w:color="000000"/>
              <w:right w:val="single" w:sz="4" w:space="0" w:color="000000"/>
            </w:tcBorders>
          </w:tcPr>
          <w:p w14:paraId="457F856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127</w:t>
            </w:r>
          </w:p>
        </w:tc>
        <w:tc>
          <w:tcPr>
            <w:tcW w:w="1134" w:type="dxa"/>
            <w:tcBorders>
              <w:left w:val="single" w:sz="4" w:space="0" w:color="000000"/>
              <w:bottom w:val="single" w:sz="4" w:space="0" w:color="000000"/>
              <w:right w:val="single" w:sz="4" w:space="0" w:color="000000"/>
            </w:tcBorders>
          </w:tcPr>
          <w:p w14:paraId="482E7B9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131</w:t>
            </w:r>
          </w:p>
        </w:tc>
      </w:tr>
      <w:tr w:rsidR="00C9245C" w:rsidRPr="00C9245C" w14:paraId="38685E98" w14:textId="77777777" w:rsidTr="00A56F05">
        <w:trPr>
          <w:jc w:val="center"/>
        </w:trPr>
        <w:tc>
          <w:tcPr>
            <w:tcW w:w="827" w:type="dxa"/>
            <w:tcBorders>
              <w:left w:val="single" w:sz="4" w:space="0" w:color="000000"/>
              <w:bottom w:val="single" w:sz="4" w:space="0" w:color="000000"/>
            </w:tcBorders>
          </w:tcPr>
          <w:p w14:paraId="5AD931EB"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2935" w:type="dxa"/>
            <w:tcBorders>
              <w:left w:val="single" w:sz="4" w:space="0" w:color="000000"/>
              <w:bottom w:val="single" w:sz="4" w:space="0" w:color="000000"/>
            </w:tcBorders>
          </w:tcPr>
          <w:p w14:paraId="595CE09B"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Старинское</w:t>
            </w:r>
          </w:p>
        </w:tc>
        <w:tc>
          <w:tcPr>
            <w:tcW w:w="1316" w:type="dxa"/>
            <w:tcBorders>
              <w:left w:val="single" w:sz="4" w:space="0" w:color="000000"/>
              <w:bottom w:val="single" w:sz="4" w:space="0" w:color="000000"/>
              <w:right w:val="single" w:sz="4" w:space="0" w:color="000000"/>
            </w:tcBorders>
          </w:tcPr>
          <w:p w14:paraId="5B218B26"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199</w:t>
            </w:r>
          </w:p>
        </w:tc>
        <w:tc>
          <w:tcPr>
            <w:tcW w:w="1661" w:type="dxa"/>
            <w:tcBorders>
              <w:left w:val="single" w:sz="4" w:space="0" w:color="000000"/>
              <w:bottom w:val="single" w:sz="4" w:space="0" w:color="000000"/>
              <w:right w:val="single" w:sz="4" w:space="0" w:color="000000"/>
            </w:tcBorders>
          </w:tcPr>
          <w:p w14:paraId="30E41FC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175</w:t>
            </w:r>
          </w:p>
        </w:tc>
        <w:tc>
          <w:tcPr>
            <w:tcW w:w="1134" w:type="dxa"/>
            <w:tcBorders>
              <w:left w:val="single" w:sz="4" w:space="0" w:color="000000"/>
              <w:bottom w:val="single" w:sz="4" w:space="0" w:color="000000"/>
              <w:right w:val="single" w:sz="4" w:space="0" w:color="000000"/>
            </w:tcBorders>
          </w:tcPr>
          <w:p w14:paraId="3AA3C92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180</w:t>
            </w:r>
          </w:p>
        </w:tc>
      </w:tr>
      <w:tr w:rsidR="00C9245C" w:rsidRPr="00C9245C" w14:paraId="1B25B10E" w14:textId="77777777" w:rsidTr="00A56F05">
        <w:trPr>
          <w:jc w:val="center"/>
        </w:trPr>
        <w:tc>
          <w:tcPr>
            <w:tcW w:w="827" w:type="dxa"/>
            <w:tcBorders>
              <w:left w:val="single" w:sz="4" w:space="0" w:color="000000"/>
              <w:bottom w:val="single" w:sz="4" w:space="0" w:color="000000"/>
            </w:tcBorders>
          </w:tcPr>
          <w:p w14:paraId="1701B201"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p>
        </w:tc>
        <w:tc>
          <w:tcPr>
            <w:tcW w:w="2935" w:type="dxa"/>
            <w:tcBorders>
              <w:left w:val="single" w:sz="4" w:space="0" w:color="000000"/>
              <w:bottom w:val="single" w:sz="4" w:space="0" w:color="000000"/>
            </w:tcBorders>
          </w:tcPr>
          <w:p w14:paraId="3716A076"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ВСЕГО:</w:t>
            </w:r>
          </w:p>
        </w:tc>
        <w:tc>
          <w:tcPr>
            <w:tcW w:w="1316" w:type="dxa"/>
            <w:tcBorders>
              <w:left w:val="single" w:sz="4" w:space="0" w:color="000000"/>
              <w:bottom w:val="single" w:sz="4" w:space="0" w:color="000000"/>
              <w:right w:val="single" w:sz="4" w:space="0" w:color="000000"/>
            </w:tcBorders>
          </w:tcPr>
          <w:p w14:paraId="7A16AF5F"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6 579</w:t>
            </w:r>
          </w:p>
        </w:tc>
        <w:tc>
          <w:tcPr>
            <w:tcW w:w="1661" w:type="dxa"/>
            <w:tcBorders>
              <w:left w:val="single" w:sz="4" w:space="0" w:color="000000"/>
              <w:bottom w:val="single" w:sz="4" w:space="0" w:color="000000"/>
              <w:right w:val="single" w:sz="4" w:space="0" w:color="000000"/>
            </w:tcBorders>
          </w:tcPr>
          <w:p w14:paraId="5352CDE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5 763</w:t>
            </w:r>
          </w:p>
        </w:tc>
        <w:tc>
          <w:tcPr>
            <w:tcW w:w="1134" w:type="dxa"/>
            <w:tcBorders>
              <w:left w:val="single" w:sz="4" w:space="0" w:color="000000"/>
              <w:bottom w:val="single" w:sz="4" w:space="0" w:color="000000"/>
              <w:right w:val="single" w:sz="4" w:space="0" w:color="000000"/>
            </w:tcBorders>
          </w:tcPr>
          <w:p w14:paraId="2AB2745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5 949</w:t>
            </w:r>
          </w:p>
        </w:tc>
      </w:tr>
    </w:tbl>
    <w:p w14:paraId="10062734" w14:textId="77777777" w:rsidR="00C9245C" w:rsidRPr="00C9245C" w:rsidRDefault="00C9245C" w:rsidP="00C9245C">
      <w:pPr>
        <w:spacing w:after="0" w:line="240" w:lineRule="auto"/>
        <w:jc w:val="right"/>
        <w:rPr>
          <w:rFonts w:ascii="Times New Roman" w:hAnsi="Times New Roman" w:cs="Times New Roman"/>
          <w:sz w:val="24"/>
          <w:szCs w:val="24"/>
        </w:rPr>
      </w:pPr>
    </w:p>
    <w:p w14:paraId="571AA372" w14:textId="66DE31EB"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Приложение 8 </w:t>
      </w:r>
    </w:p>
    <w:p w14:paraId="33FD370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к решению Совета народных </w:t>
      </w:r>
    </w:p>
    <w:p w14:paraId="1435405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депутатов Каширского муниципального</w:t>
      </w:r>
    </w:p>
    <w:p w14:paraId="59F13A6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района</w:t>
      </w:r>
    </w:p>
    <w:p w14:paraId="165AF04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«27» декабря 2024 г. №206 </w:t>
      </w:r>
    </w:p>
    <w:p w14:paraId="39C1236C" w14:textId="77777777" w:rsidR="00C9245C" w:rsidRPr="00C9245C" w:rsidRDefault="00C9245C" w:rsidP="00C9245C">
      <w:pPr>
        <w:spacing w:after="0" w:line="240" w:lineRule="auto"/>
        <w:rPr>
          <w:rFonts w:ascii="Times New Roman" w:hAnsi="Times New Roman" w:cs="Times New Roman"/>
          <w:sz w:val="24"/>
          <w:szCs w:val="24"/>
        </w:rPr>
      </w:pPr>
    </w:p>
    <w:p w14:paraId="73B9AE83" w14:textId="7ECBEB9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Таблица 2</w:t>
      </w:r>
    </w:p>
    <w:p w14:paraId="3568BE05" w14:textId="77777777" w:rsidR="00C9245C" w:rsidRPr="00C9245C" w:rsidRDefault="00C9245C" w:rsidP="00C9245C">
      <w:pPr>
        <w:tabs>
          <w:tab w:val="left" w:pos="4500"/>
        </w:tabs>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w:t>
      </w:r>
    </w:p>
    <w:p w14:paraId="29DBAEB5"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РАСПРЕДЕЛЕНИЕ ДОТАЦИИ НА ВЫРАВНИВАНИЕ БЮДЖЕТНОЙ ОБЕСПЕЧЕННОСТИ ЗА СЧЕТ СРЕДСТВ РАЙОННОГО БЮДЖЕТА БЮДЖЕТАМ СЕЛЬСКИХ ПОСЕЛЕНИЙ на 2025 год и на ПЛАНОВЫЙ ПЕРИОД 2026 и 2027 годов</w:t>
      </w:r>
    </w:p>
    <w:p w14:paraId="6BCA11C5" w14:textId="77777777" w:rsidR="00C9245C" w:rsidRPr="00C9245C" w:rsidRDefault="00C9245C" w:rsidP="00C9245C">
      <w:pPr>
        <w:tabs>
          <w:tab w:val="left" w:pos="4500"/>
        </w:tabs>
        <w:spacing w:after="0" w:line="240" w:lineRule="auto"/>
        <w:rPr>
          <w:rFonts w:ascii="Times New Roman" w:hAnsi="Times New Roman" w:cs="Times New Roman"/>
          <w:sz w:val="24"/>
          <w:szCs w:val="24"/>
        </w:rPr>
      </w:pPr>
    </w:p>
    <w:p w14:paraId="2A7C7CEF" w14:textId="77777777" w:rsidR="00C9245C" w:rsidRPr="00C9245C" w:rsidRDefault="00C9245C" w:rsidP="00C9245C">
      <w:pPr>
        <w:tabs>
          <w:tab w:val="left" w:pos="4500"/>
        </w:tabs>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(тыс. руб.)</w:t>
      </w:r>
    </w:p>
    <w:tbl>
      <w:tblPr>
        <w:tblW w:w="0" w:type="auto"/>
        <w:jc w:val="center"/>
        <w:tblLayout w:type="fixed"/>
        <w:tblLook w:val="0000" w:firstRow="0" w:lastRow="0" w:firstColumn="0" w:lastColumn="0" w:noHBand="0" w:noVBand="0"/>
      </w:tblPr>
      <w:tblGrid>
        <w:gridCol w:w="827"/>
        <w:gridCol w:w="4094"/>
        <w:gridCol w:w="1251"/>
        <w:gridCol w:w="1251"/>
        <w:gridCol w:w="1251"/>
      </w:tblGrid>
      <w:tr w:rsidR="00C9245C" w:rsidRPr="00C9245C" w14:paraId="3A009E69" w14:textId="77777777" w:rsidTr="00A56F05">
        <w:trPr>
          <w:trHeight w:val="621"/>
          <w:jc w:val="center"/>
        </w:trPr>
        <w:tc>
          <w:tcPr>
            <w:tcW w:w="827" w:type="dxa"/>
            <w:tcBorders>
              <w:top w:val="single" w:sz="4" w:space="0" w:color="000000"/>
              <w:left w:val="single" w:sz="4" w:space="0" w:color="000000"/>
              <w:bottom w:val="single" w:sz="4" w:space="0" w:color="000000"/>
            </w:tcBorders>
          </w:tcPr>
          <w:p w14:paraId="04D19FF7"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п/п</w:t>
            </w:r>
          </w:p>
        </w:tc>
        <w:tc>
          <w:tcPr>
            <w:tcW w:w="4094" w:type="dxa"/>
            <w:tcBorders>
              <w:top w:val="single" w:sz="4" w:space="0" w:color="000000"/>
              <w:left w:val="single" w:sz="4" w:space="0" w:color="000000"/>
              <w:bottom w:val="single" w:sz="4" w:space="0" w:color="000000"/>
            </w:tcBorders>
          </w:tcPr>
          <w:p w14:paraId="78F2709D"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Наименование сельских поселений</w:t>
            </w:r>
          </w:p>
        </w:tc>
        <w:tc>
          <w:tcPr>
            <w:tcW w:w="1251" w:type="dxa"/>
            <w:tcBorders>
              <w:top w:val="single" w:sz="4" w:space="0" w:color="000000"/>
              <w:left w:val="single" w:sz="4" w:space="0" w:color="000000"/>
              <w:bottom w:val="single" w:sz="4" w:space="0" w:color="000000"/>
              <w:right w:val="single" w:sz="4" w:space="0" w:color="000000"/>
            </w:tcBorders>
          </w:tcPr>
          <w:p w14:paraId="07D7257C"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2025</w:t>
            </w:r>
          </w:p>
          <w:p w14:paraId="63C5AFA1"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год</w:t>
            </w:r>
          </w:p>
        </w:tc>
        <w:tc>
          <w:tcPr>
            <w:tcW w:w="1251" w:type="dxa"/>
            <w:tcBorders>
              <w:top w:val="single" w:sz="4" w:space="0" w:color="000000"/>
              <w:left w:val="single" w:sz="4" w:space="0" w:color="000000"/>
              <w:bottom w:val="single" w:sz="4" w:space="0" w:color="000000"/>
              <w:right w:val="single" w:sz="4" w:space="0" w:color="000000"/>
            </w:tcBorders>
          </w:tcPr>
          <w:p w14:paraId="31EFAC6C"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2026</w:t>
            </w:r>
          </w:p>
          <w:p w14:paraId="52B68B84"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год</w:t>
            </w:r>
          </w:p>
        </w:tc>
        <w:tc>
          <w:tcPr>
            <w:tcW w:w="1251" w:type="dxa"/>
            <w:tcBorders>
              <w:top w:val="single" w:sz="4" w:space="0" w:color="000000"/>
              <w:left w:val="single" w:sz="4" w:space="0" w:color="000000"/>
              <w:bottom w:val="single" w:sz="4" w:space="0" w:color="000000"/>
              <w:right w:val="single" w:sz="4" w:space="0" w:color="000000"/>
            </w:tcBorders>
          </w:tcPr>
          <w:p w14:paraId="40133074"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2027</w:t>
            </w:r>
          </w:p>
          <w:p w14:paraId="3B36A264"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год</w:t>
            </w:r>
          </w:p>
        </w:tc>
      </w:tr>
      <w:tr w:rsidR="00C9245C" w:rsidRPr="00C9245C" w14:paraId="3D2847D7" w14:textId="77777777" w:rsidTr="00A56F05">
        <w:trPr>
          <w:jc w:val="center"/>
        </w:trPr>
        <w:tc>
          <w:tcPr>
            <w:tcW w:w="827" w:type="dxa"/>
            <w:tcBorders>
              <w:left w:val="single" w:sz="4" w:space="0" w:color="000000"/>
              <w:bottom w:val="single" w:sz="4" w:space="0" w:color="000000"/>
            </w:tcBorders>
          </w:tcPr>
          <w:p w14:paraId="44C9F1F1"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w:t>
            </w:r>
          </w:p>
        </w:tc>
        <w:tc>
          <w:tcPr>
            <w:tcW w:w="4094" w:type="dxa"/>
            <w:tcBorders>
              <w:left w:val="single" w:sz="4" w:space="0" w:color="000000"/>
              <w:bottom w:val="single" w:sz="4" w:space="0" w:color="000000"/>
            </w:tcBorders>
          </w:tcPr>
          <w:p w14:paraId="1253958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Данковское</w:t>
            </w:r>
          </w:p>
        </w:tc>
        <w:tc>
          <w:tcPr>
            <w:tcW w:w="1251" w:type="dxa"/>
            <w:tcBorders>
              <w:left w:val="single" w:sz="4" w:space="0" w:color="000000"/>
              <w:bottom w:val="single" w:sz="4" w:space="0" w:color="000000"/>
              <w:right w:val="single" w:sz="4" w:space="0" w:color="000000"/>
            </w:tcBorders>
          </w:tcPr>
          <w:p w14:paraId="2B9D0463"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596</w:t>
            </w:r>
          </w:p>
        </w:tc>
        <w:tc>
          <w:tcPr>
            <w:tcW w:w="1251" w:type="dxa"/>
            <w:tcBorders>
              <w:left w:val="single" w:sz="4" w:space="0" w:color="000000"/>
              <w:bottom w:val="single" w:sz="4" w:space="0" w:color="000000"/>
              <w:right w:val="single" w:sz="4" w:space="0" w:color="000000"/>
            </w:tcBorders>
          </w:tcPr>
          <w:p w14:paraId="41BE0C5A"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569</w:t>
            </w:r>
          </w:p>
        </w:tc>
        <w:tc>
          <w:tcPr>
            <w:tcW w:w="1251" w:type="dxa"/>
            <w:tcBorders>
              <w:left w:val="single" w:sz="4" w:space="0" w:color="000000"/>
              <w:bottom w:val="single" w:sz="4" w:space="0" w:color="000000"/>
              <w:right w:val="single" w:sz="4" w:space="0" w:color="000000"/>
            </w:tcBorders>
          </w:tcPr>
          <w:p w14:paraId="32ECAFFD"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602</w:t>
            </w:r>
          </w:p>
        </w:tc>
      </w:tr>
      <w:tr w:rsidR="00C9245C" w:rsidRPr="00C9245C" w14:paraId="4FDE2242" w14:textId="77777777" w:rsidTr="00A56F05">
        <w:trPr>
          <w:jc w:val="center"/>
        </w:trPr>
        <w:tc>
          <w:tcPr>
            <w:tcW w:w="827" w:type="dxa"/>
            <w:tcBorders>
              <w:left w:val="single" w:sz="4" w:space="0" w:color="000000"/>
              <w:bottom w:val="single" w:sz="4" w:space="0" w:color="000000"/>
            </w:tcBorders>
          </w:tcPr>
          <w:p w14:paraId="4D58CF28"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w:t>
            </w:r>
          </w:p>
        </w:tc>
        <w:tc>
          <w:tcPr>
            <w:tcW w:w="4094" w:type="dxa"/>
            <w:tcBorders>
              <w:left w:val="single" w:sz="4" w:space="0" w:color="000000"/>
              <w:bottom w:val="single" w:sz="4" w:space="0" w:color="000000"/>
            </w:tcBorders>
          </w:tcPr>
          <w:p w14:paraId="6310196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Дзержинское</w:t>
            </w:r>
          </w:p>
        </w:tc>
        <w:tc>
          <w:tcPr>
            <w:tcW w:w="1251" w:type="dxa"/>
            <w:tcBorders>
              <w:left w:val="single" w:sz="4" w:space="0" w:color="000000"/>
              <w:bottom w:val="single" w:sz="4" w:space="0" w:color="000000"/>
              <w:right w:val="single" w:sz="4" w:space="0" w:color="000000"/>
            </w:tcBorders>
          </w:tcPr>
          <w:p w14:paraId="7BAA94FF"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512</w:t>
            </w:r>
          </w:p>
        </w:tc>
        <w:tc>
          <w:tcPr>
            <w:tcW w:w="1251" w:type="dxa"/>
            <w:tcBorders>
              <w:left w:val="single" w:sz="4" w:space="0" w:color="000000"/>
              <w:bottom w:val="single" w:sz="4" w:space="0" w:color="000000"/>
              <w:right w:val="single" w:sz="4" w:space="0" w:color="000000"/>
            </w:tcBorders>
          </w:tcPr>
          <w:p w14:paraId="5A22F704"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574</w:t>
            </w:r>
          </w:p>
        </w:tc>
        <w:tc>
          <w:tcPr>
            <w:tcW w:w="1251" w:type="dxa"/>
            <w:tcBorders>
              <w:left w:val="single" w:sz="4" w:space="0" w:color="000000"/>
              <w:bottom w:val="single" w:sz="4" w:space="0" w:color="000000"/>
              <w:right w:val="single" w:sz="4" w:space="0" w:color="000000"/>
            </w:tcBorders>
          </w:tcPr>
          <w:p w14:paraId="0A6B4260"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608</w:t>
            </w:r>
          </w:p>
        </w:tc>
      </w:tr>
      <w:tr w:rsidR="00C9245C" w:rsidRPr="00C9245C" w14:paraId="04ED25F4" w14:textId="77777777" w:rsidTr="00A56F05">
        <w:trPr>
          <w:jc w:val="center"/>
        </w:trPr>
        <w:tc>
          <w:tcPr>
            <w:tcW w:w="827" w:type="dxa"/>
            <w:tcBorders>
              <w:left w:val="single" w:sz="4" w:space="0" w:color="000000"/>
              <w:bottom w:val="single" w:sz="4" w:space="0" w:color="000000"/>
            </w:tcBorders>
          </w:tcPr>
          <w:p w14:paraId="17D51F76"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w:t>
            </w:r>
          </w:p>
        </w:tc>
        <w:tc>
          <w:tcPr>
            <w:tcW w:w="4094" w:type="dxa"/>
            <w:tcBorders>
              <w:left w:val="single" w:sz="4" w:space="0" w:color="000000"/>
              <w:bottom w:val="single" w:sz="4" w:space="0" w:color="000000"/>
            </w:tcBorders>
          </w:tcPr>
          <w:p w14:paraId="6624B16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Запрудское</w:t>
            </w:r>
          </w:p>
        </w:tc>
        <w:tc>
          <w:tcPr>
            <w:tcW w:w="1251" w:type="dxa"/>
            <w:tcBorders>
              <w:left w:val="single" w:sz="4" w:space="0" w:color="000000"/>
              <w:bottom w:val="single" w:sz="4" w:space="0" w:color="000000"/>
              <w:right w:val="single" w:sz="4" w:space="0" w:color="000000"/>
            </w:tcBorders>
          </w:tcPr>
          <w:p w14:paraId="28B6BDD2"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379</w:t>
            </w:r>
          </w:p>
        </w:tc>
        <w:tc>
          <w:tcPr>
            <w:tcW w:w="1251" w:type="dxa"/>
            <w:tcBorders>
              <w:left w:val="single" w:sz="4" w:space="0" w:color="000000"/>
              <w:bottom w:val="single" w:sz="4" w:space="0" w:color="000000"/>
              <w:right w:val="single" w:sz="4" w:space="0" w:color="000000"/>
            </w:tcBorders>
          </w:tcPr>
          <w:p w14:paraId="059CEF5E"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473</w:t>
            </w:r>
          </w:p>
        </w:tc>
        <w:tc>
          <w:tcPr>
            <w:tcW w:w="1251" w:type="dxa"/>
            <w:tcBorders>
              <w:left w:val="single" w:sz="4" w:space="0" w:color="000000"/>
              <w:bottom w:val="single" w:sz="4" w:space="0" w:color="000000"/>
              <w:right w:val="single" w:sz="4" w:space="0" w:color="000000"/>
            </w:tcBorders>
          </w:tcPr>
          <w:p w14:paraId="7097A6F6"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501</w:t>
            </w:r>
          </w:p>
        </w:tc>
      </w:tr>
      <w:tr w:rsidR="00C9245C" w:rsidRPr="00C9245C" w14:paraId="4628B4EA" w14:textId="77777777" w:rsidTr="00A56F05">
        <w:trPr>
          <w:jc w:val="center"/>
        </w:trPr>
        <w:tc>
          <w:tcPr>
            <w:tcW w:w="827" w:type="dxa"/>
            <w:tcBorders>
              <w:left w:val="single" w:sz="4" w:space="0" w:color="000000"/>
              <w:bottom w:val="single" w:sz="4" w:space="0" w:color="000000"/>
            </w:tcBorders>
          </w:tcPr>
          <w:p w14:paraId="18D5BB6A"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4</w:t>
            </w:r>
          </w:p>
        </w:tc>
        <w:tc>
          <w:tcPr>
            <w:tcW w:w="4094" w:type="dxa"/>
            <w:tcBorders>
              <w:left w:val="single" w:sz="4" w:space="0" w:color="000000"/>
              <w:bottom w:val="single" w:sz="4" w:space="0" w:color="000000"/>
            </w:tcBorders>
          </w:tcPr>
          <w:p w14:paraId="5A8386B5"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Каменно-Верховское</w:t>
            </w:r>
          </w:p>
        </w:tc>
        <w:tc>
          <w:tcPr>
            <w:tcW w:w="1251" w:type="dxa"/>
            <w:tcBorders>
              <w:left w:val="single" w:sz="4" w:space="0" w:color="000000"/>
              <w:bottom w:val="single" w:sz="4" w:space="0" w:color="000000"/>
              <w:right w:val="single" w:sz="4" w:space="0" w:color="000000"/>
            </w:tcBorders>
          </w:tcPr>
          <w:p w14:paraId="02D3A640"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255</w:t>
            </w:r>
          </w:p>
        </w:tc>
        <w:tc>
          <w:tcPr>
            <w:tcW w:w="1251" w:type="dxa"/>
            <w:tcBorders>
              <w:left w:val="single" w:sz="4" w:space="0" w:color="000000"/>
              <w:bottom w:val="single" w:sz="4" w:space="0" w:color="000000"/>
              <w:right w:val="single" w:sz="4" w:space="0" w:color="000000"/>
            </w:tcBorders>
          </w:tcPr>
          <w:p w14:paraId="0C9D8639"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443</w:t>
            </w:r>
          </w:p>
        </w:tc>
        <w:tc>
          <w:tcPr>
            <w:tcW w:w="1251" w:type="dxa"/>
            <w:tcBorders>
              <w:left w:val="single" w:sz="4" w:space="0" w:color="000000"/>
              <w:bottom w:val="single" w:sz="4" w:space="0" w:color="000000"/>
              <w:right w:val="single" w:sz="4" w:space="0" w:color="000000"/>
            </w:tcBorders>
          </w:tcPr>
          <w:p w14:paraId="1232E931"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469</w:t>
            </w:r>
          </w:p>
        </w:tc>
      </w:tr>
      <w:tr w:rsidR="00C9245C" w:rsidRPr="00C9245C" w14:paraId="69EA14C8" w14:textId="77777777" w:rsidTr="00A56F05">
        <w:trPr>
          <w:jc w:val="center"/>
        </w:trPr>
        <w:tc>
          <w:tcPr>
            <w:tcW w:w="827" w:type="dxa"/>
            <w:tcBorders>
              <w:left w:val="single" w:sz="4" w:space="0" w:color="000000"/>
              <w:bottom w:val="single" w:sz="4" w:space="0" w:color="000000"/>
            </w:tcBorders>
          </w:tcPr>
          <w:p w14:paraId="22B14179"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w:t>
            </w:r>
          </w:p>
        </w:tc>
        <w:tc>
          <w:tcPr>
            <w:tcW w:w="4094" w:type="dxa"/>
            <w:tcBorders>
              <w:left w:val="single" w:sz="4" w:space="0" w:color="000000"/>
              <w:bottom w:val="single" w:sz="4" w:space="0" w:color="000000"/>
            </w:tcBorders>
          </w:tcPr>
          <w:p w14:paraId="052993A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Кондрашкинское</w:t>
            </w:r>
          </w:p>
        </w:tc>
        <w:tc>
          <w:tcPr>
            <w:tcW w:w="1251" w:type="dxa"/>
            <w:tcBorders>
              <w:left w:val="single" w:sz="4" w:space="0" w:color="000000"/>
              <w:bottom w:val="single" w:sz="4" w:space="0" w:color="000000"/>
              <w:right w:val="single" w:sz="4" w:space="0" w:color="000000"/>
            </w:tcBorders>
          </w:tcPr>
          <w:p w14:paraId="271144B5"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260</w:t>
            </w:r>
          </w:p>
        </w:tc>
        <w:tc>
          <w:tcPr>
            <w:tcW w:w="1251" w:type="dxa"/>
            <w:tcBorders>
              <w:left w:val="single" w:sz="4" w:space="0" w:color="000000"/>
              <w:bottom w:val="single" w:sz="4" w:space="0" w:color="000000"/>
              <w:right w:val="single" w:sz="4" w:space="0" w:color="000000"/>
            </w:tcBorders>
          </w:tcPr>
          <w:p w14:paraId="5C859697"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320</w:t>
            </w:r>
          </w:p>
        </w:tc>
        <w:tc>
          <w:tcPr>
            <w:tcW w:w="1251" w:type="dxa"/>
            <w:tcBorders>
              <w:left w:val="single" w:sz="4" w:space="0" w:color="000000"/>
              <w:bottom w:val="single" w:sz="4" w:space="0" w:color="000000"/>
              <w:right w:val="single" w:sz="4" w:space="0" w:color="000000"/>
            </w:tcBorders>
          </w:tcPr>
          <w:p w14:paraId="0BEEF999"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339</w:t>
            </w:r>
          </w:p>
        </w:tc>
      </w:tr>
      <w:tr w:rsidR="00C9245C" w:rsidRPr="00C9245C" w14:paraId="730B5CD3" w14:textId="77777777" w:rsidTr="00A56F05">
        <w:trPr>
          <w:jc w:val="center"/>
        </w:trPr>
        <w:tc>
          <w:tcPr>
            <w:tcW w:w="827" w:type="dxa"/>
            <w:tcBorders>
              <w:left w:val="single" w:sz="4" w:space="0" w:color="000000"/>
              <w:bottom w:val="single" w:sz="4" w:space="0" w:color="000000"/>
            </w:tcBorders>
          </w:tcPr>
          <w:p w14:paraId="542C3152"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w:t>
            </w:r>
          </w:p>
        </w:tc>
        <w:tc>
          <w:tcPr>
            <w:tcW w:w="4094" w:type="dxa"/>
            <w:tcBorders>
              <w:left w:val="single" w:sz="4" w:space="0" w:color="000000"/>
              <w:bottom w:val="single" w:sz="4" w:space="0" w:color="000000"/>
            </w:tcBorders>
          </w:tcPr>
          <w:p w14:paraId="3E6CE98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Краснологское</w:t>
            </w:r>
          </w:p>
        </w:tc>
        <w:tc>
          <w:tcPr>
            <w:tcW w:w="1251" w:type="dxa"/>
            <w:tcBorders>
              <w:left w:val="single" w:sz="4" w:space="0" w:color="000000"/>
              <w:bottom w:val="single" w:sz="4" w:space="0" w:color="000000"/>
              <w:right w:val="single" w:sz="4" w:space="0" w:color="000000"/>
            </w:tcBorders>
          </w:tcPr>
          <w:p w14:paraId="73470E71"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482</w:t>
            </w:r>
          </w:p>
        </w:tc>
        <w:tc>
          <w:tcPr>
            <w:tcW w:w="1251" w:type="dxa"/>
            <w:tcBorders>
              <w:left w:val="single" w:sz="4" w:space="0" w:color="000000"/>
              <w:bottom w:val="single" w:sz="4" w:space="0" w:color="000000"/>
              <w:right w:val="single" w:sz="4" w:space="0" w:color="000000"/>
            </w:tcBorders>
          </w:tcPr>
          <w:p w14:paraId="08020CAD"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601</w:t>
            </w:r>
          </w:p>
        </w:tc>
        <w:tc>
          <w:tcPr>
            <w:tcW w:w="1251" w:type="dxa"/>
            <w:tcBorders>
              <w:left w:val="single" w:sz="4" w:space="0" w:color="000000"/>
              <w:bottom w:val="single" w:sz="4" w:space="0" w:color="000000"/>
              <w:right w:val="single" w:sz="4" w:space="0" w:color="000000"/>
            </w:tcBorders>
          </w:tcPr>
          <w:p w14:paraId="51ACF3A2"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636</w:t>
            </w:r>
          </w:p>
        </w:tc>
      </w:tr>
      <w:tr w:rsidR="00C9245C" w:rsidRPr="00C9245C" w14:paraId="6704F980" w14:textId="77777777" w:rsidTr="00A56F05">
        <w:trPr>
          <w:jc w:val="center"/>
        </w:trPr>
        <w:tc>
          <w:tcPr>
            <w:tcW w:w="827" w:type="dxa"/>
            <w:tcBorders>
              <w:left w:val="single" w:sz="4" w:space="0" w:color="000000"/>
              <w:bottom w:val="single" w:sz="4" w:space="0" w:color="000000"/>
            </w:tcBorders>
          </w:tcPr>
          <w:p w14:paraId="15F4F5BA"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w:t>
            </w:r>
          </w:p>
        </w:tc>
        <w:tc>
          <w:tcPr>
            <w:tcW w:w="4094" w:type="dxa"/>
            <w:tcBorders>
              <w:left w:val="single" w:sz="4" w:space="0" w:color="000000"/>
              <w:bottom w:val="single" w:sz="4" w:space="0" w:color="000000"/>
            </w:tcBorders>
          </w:tcPr>
          <w:p w14:paraId="7183A9C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Круглянское</w:t>
            </w:r>
          </w:p>
        </w:tc>
        <w:tc>
          <w:tcPr>
            <w:tcW w:w="1251" w:type="dxa"/>
            <w:tcBorders>
              <w:left w:val="single" w:sz="4" w:space="0" w:color="000000"/>
              <w:bottom w:val="single" w:sz="4" w:space="0" w:color="000000"/>
              <w:right w:val="single" w:sz="4" w:space="0" w:color="000000"/>
            </w:tcBorders>
          </w:tcPr>
          <w:p w14:paraId="6314FC86"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554</w:t>
            </w:r>
          </w:p>
        </w:tc>
        <w:tc>
          <w:tcPr>
            <w:tcW w:w="1251" w:type="dxa"/>
            <w:tcBorders>
              <w:left w:val="single" w:sz="4" w:space="0" w:color="000000"/>
              <w:bottom w:val="single" w:sz="4" w:space="0" w:color="000000"/>
              <w:right w:val="single" w:sz="4" w:space="0" w:color="000000"/>
            </w:tcBorders>
          </w:tcPr>
          <w:p w14:paraId="37289A97"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284</w:t>
            </w:r>
          </w:p>
        </w:tc>
        <w:tc>
          <w:tcPr>
            <w:tcW w:w="1251" w:type="dxa"/>
            <w:tcBorders>
              <w:left w:val="single" w:sz="4" w:space="0" w:color="000000"/>
              <w:bottom w:val="single" w:sz="4" w:space="0" w:color="000000"/>
              <w:right w:val="single" w:sz="4" w:space="0" w:color="000000"/>
            </w:tcBorders>
          </w:tcPr>
          <w:p w14:paraId="2BBF5AA3"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308</w:t>
            </w:r>
          </w:p>
        </w:tc>
      </w:tr>
      <w:tr w:rsidR="00C9245C" w:rsidRPr="00C9245C" w14:paraId="346D3B8A" w14:textId="77777777" w:rsidTr="00A56F05">
        <w:trPr>
          <w:jc w:val="center"/>
        </w:trPr>
        <w:tc>
          <w:tcPr>
            <w:tcW w:w="827" w:type="dxa"/>
            <w:tcBorders>
              <w:left w:val="single" w:sz="4" w:space="0" w:color="000000"/>
              <w:bottom w:val="single" w:sz="4" w:space="0" w:color="000000"/>
            </w:tcBorders>
          </w:tcPr>
          <w:p w14:paraId="44E49EFB"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w:t>
            </w:r>
          </w:p>
        </w:tc>
        <w:tc>
          <w:tcPr>
            <w:tcW w:w="4094" w:type="dxa"/>
            <w:tcBorders>
              <w:left w:val="single" w:sz="4" w:space="0" w:color="000000"/>
              <w:bottom w:val="single" w:sz="4" w:space="0" w:color="000000"/>
            </w:tcBorders>
          </w:tcPr>
          <w:p w14:paraId="11B3EA3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Левороссошанское</w:t>
            </w:r>
          </w:p>
        </w:tc>
        <w:tc>
          <w:tcPr>
            <w:tcW w:w="1251" w:type="dxa"/>
            <w:tcBorders>
              <w:left w:val="single" w:sz="4" w:space="0" w:color="000000"/>
              <w:bottom w:val="single" w:sz="4" w:space="0" w:color="000000"/>
              <w:right w:val="single" w:sz="4" w:space="0" w:color="000000"/>
            </w:tcBorders>
          </w:tcPr>
          <w:p w14:paraId="3E2CEA17"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695</w:t>
            </w:r>
          </w:p>
        </w:tc>
        <w:tc>
          <w:tcPr>
            <w:tcW w:w="1251" w:type="dxa"/>
            <w:tcBorders>
              <w:left w:val="single" w:sz="4" w:space="0" w:color="000000"/>
              <w:bottom w:val="single" w:sz="4" w:space="0" w:color="000000"/>
              <w:right w:val="single" w:sz="4" w:space="0" w:color="000000"/>
            </w:tcBorders>
          </w:tcPr>
          <w:p w14:paraId="5C1D5157"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1258</w:t>
            </w:r>
          </w:p>
        </w:tc>
        <w:tc>
          <w:tcPr>
            <w:tcW w:w="1251" w:type="dxa"/>
            <w:tcBorders>
              <w:left w:val="single" w:sz="4" w:space="0" w:color="000000"/>
              <w:bottom w:val="single" w:sz="4" w:space="0" w:color="000000"/>
              <w:right w:val="single" w:sz="4" w:space="0" w:color="000000"/>
            </w:tcBorders>
          </w:tcPr>
          <w:p w14:paraId="6BC66067"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1325</w:t>
            </w:r>
          </w:p>
        </w:tc>
      </w:tr>
      <w:tr w:rsidR="00C9245C" w:rsidRPr="00C9245C" w14:paraId="1B79184A" w14:textId="77777777" w:rsidTr="00A56F05">
        <w:trPr>
          <w:jc w:val="center"/>
        </w:trPr>
        <w:tc>
          <w:tcPr>
            <w:tcW w:w="827" w:type="dxa"/>
            <w:tcBorders>
              <w:left w:val="single" w:sz="4" w:space="0" w:color="000000"/>
              <w:bottom w:val="single" w:sz="4" w:space="0" w:color="000000"/>
            </w:tcBorders>
          </w:tcPr>
          <w:p w14:paraId="5D91FB2B"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w:t>
            </w:r>
          </w:p>
        </w:tc>
        <w:tc>
          <w:tcPr>
            <w:tcW w:w="4094" w:type="dxa"/>
            <w:tcBorders>
              <w:left w:val="single" w:sz="4" w:space="0" w:color="000000"/>
              <w:bottom w:val="single" w:sz="4" w:space="0" w:color="000000"/>
            </w:tcBorders>
          </w:tcPr>
          <w:p w14:paraId="445D78E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Можайское</w:t>
            </w:r>
          </w:p>
        </w:tc>
        <w:tc>
          <w:tcPr>
            <w:tcW w:w="1251" w:type="dxa"/>
            <w:tcBorders>
              <w:left w:val="single" w:sz="4" w:space="0" w:color="000000"/>
              <w:bottom w:val="single" w:sz="4" w:space="0" w:color="000000"/>
              <w:right w:val="single" w:sz="4" w:space="0" w:color="000000"/>
            </w:tcBorders>
          </w:tcPr>
          <w:p w14:paraId="50F37541"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656</w:t>
            </w:r>
          </w:p>
        </w:tc>
        <w:tc>
          <w:tcPr>
            <w:tcW w:w="1251" w:type="dxa"/>
            <w:tcBorders>
              <w:left w:val="single" w:sz="4" w:space="0" w:color="000000"/>
              <w:bottom w:val="single" w:sz="4" w:space="0" w:color="000000"/>
              <w:right w:val="single" w:sz="4" w:space="0" w:color="000000"/>
            </w:tcBorders>
          </w:tcPr>
          <w:p w14:paraId="26E621D2"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693</w:t>
            </w:r>
          </w:p>
        </w:tc>
        <w:tc>
          <w:tcPr>
            <w:tcW w:w="1251" w:type="dxa"/>
            <w:tcBorders>
              <w:left w:val="single" w:sz="4" w:space="0" w:color="000000"/>
              <w:bottom w:val="single" w:sz="4" w:space="0" w:color="000000"/>
              <w:right w:val="single" w:sz="4" w:space="0" w:color="000000"/>
            </w:tcBorders>
          </w:tcPr>
          <w:p w14:paraId="65AC3BA5"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734</w:t>
            </w:r>
          </w:p>
        </w:tc>
      </w:tr>
      <w:tr w:rsidR="00C9245C" w:rsidRPr="00C9245C" w14:paraId="7B123A1A" w14:textId="77777777" w:rsidTr="00A56F05">
        <w:trPr>
          <w:jc w:val="center"/>
        </w:trPr>
        <w:tc>
          <w:tcPr>
            <w:tcW w:w="827" w:type="dxa"/>
            <w:tcBorders>
              <w:left w:val="single" w:sz="4" w:space="0" w:color="000000"/>
              <w:bottom w:val="single" w:sz="4" w:space="0" w:color="000000"/>
            </w:tcBorders>
          </w:tcPr>
          <w:p w14:paraId="0FA57F37"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4094" w:type="dxa"/>
            <w:tcBorders>
              <w:left w:val="single" w:sz="4" w:space="0" w:color="000000"/>
              <w:bottom w:val="single" w:sz="4" w:space="0" w:color="000000"/>
            </w:tcBorders>
          </w:tcPr>
          <w:p w14:paraId="5B0E1A8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Мосальское</w:t>
            </w:r>
          </w:p>
        </w:tc>
        <w:tc>
          <w:tcPr>
            <w:tcW w:w="1251" w:type="dxa"/>
            <w:tcBorders>
              <w:left w:val="single" w:sz="4" w:space="0" w:color="000000"/>
              <w:bottom w:val="single" w:sz="4" w:space="0" w:color="000000"/>
              <w:right w:val="single" w:sz="4" w:space="0" w:color="000000"/>
            </w:tcBorders>
          </w:tcPr>
          <w:p w14:paraId="471C73B3"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415</w:t>
            </w:r>
          </w:p>
        </w:tc>
        <w:tc>
          <w:tcPr>
            <w:tcW w:w="1251" w:type="dxa"/>
            <w:tcBorders>
              <w:left w:val="single" w:sz="4" w:space="0" w:color="000000"/>
              <w:bottom w:val="single" w:sz="4" w:space="0" w:color="000000"/>
              <w:right w:val="single" w:sz="4" w:space="0" w:color="000000"/>
            </w:tcBorders>
          </w:tcPr>
          <w:p w14:paraId="298F7EE2"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517</w:t>
            </w:r>
          </w:p>
        </w:tc>
        <w:tc>
          <w:tcPr>
            <w:tcW w:w="1251" w:type="dxa"/>
            <w:tcBorders>
              <w:left w:val="single" w:sz="4" w:space="0" w:color="000000"/>
              <w:bottom w:val="single" w:sz="4" w:space="0" w:color="000000"/>
              <w:right w:val="single" w:sz="4" w:space="0" w:color="000000"/>
            </w:tcBorders>
          </w:tcPr>
          <w:p w14:paraId="01036A50"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547</w:t>
            </w:r>
          </w:p>
        </w:tc>
      </w:tr>
      <w:tr w:rsidR="00C9245C" w:rsidRPr="00C9245C" w14:paraId="45EE4D84" w14:textId="77777777" w:rsidTr="00A56F05">
        <w:trPr>
          <w:jc w:val="center"/>
        </w:trPr>
        <w:tc>
          <w:tcPr>
            <w:tcW w:w="827" w:type="dxa"/>
            <w:tcBorders>
              <w:left w:val="single" w:sz="4" w:space="0" w:color="000000"/>
              <w:bottom w:val="single" w:sz="4" w:space="0" w:color="000000"/>
            </w:tcBorders>
          </w:tcPr>
          <w:p w14:paraId="054BFCBF"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4094" w:type="dxa"/>
            <w:tcBorders>
              <w:left w:val="single" w:sz="4" w:space="0" w:color="000000"/>
              <w:bottom w:val="single" w:sz="4" w:space="0" w:color="000000"/>
            </w:tcBorders>
          </w:tcPr>
          <w:p w14:paraId="4F2BEFC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Старинское</w:t>
            </w:r>
          </w:p>
        </w:tc>
        <w:tc>
          <w:tcPr>
            <w:tcW w:w="1251" w:type="dxa"/>
            <w:tcBorders>
              <w:left w:val="single" w:sz="4" w:space="0" w:color="000000"/>
              <w:bottom w:val="single" w:sz="4" w:space="0" w:color="000000"/>
              <w:right w:val="single" w:sz="4" w:space="0" w:color="000000"/>
            </w:tcBorders>
          </w:tcPr>
          <w:p w14:paraId="639B38BA"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496</w:t>
            </w:r>
          </w:p>
        </w:tc>
        <w:tc>
          <w:tcPr>
            <w:tcW w:w="1251" w:type="dxa"/>
            <w:tcBorders>
              <w:left w:val="single" w:sz="4" w:space="0" w:color="000000"/>
              <w:bottom w:val="single" w:sz="4" w:space="0" w:color="000000"/>
              <w:right w:val="single" w:sz="4" w:space="0" w:color="000000"/>
            </w:tcBorders>
          </w:tcPr>
          <w:p w14:paraId="54DC2CAF"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618</w:t>
            </w:r>
          </w:p>
        </w:tc>
        <w:tc>
          <w:tcPr>
            <w:tcW w:w="1251" w:type="dxa"/>
            <w:tcBorders>
              <w:left w:val="single" w:sz="4" w:space="0" w:color="000000"/>
              <w:bottom w:val="single" w:sz="4" w:space="0" w:color="000000"/>
              <w:right w:val="single" w:sz="4" w:space="0" w:color="000000"/>
            </w:tcBorders>
          </w:tcPr>
          <w:p w14:paraId="1DAB0BBF"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654</w:t>
            </w:r>
          </w:p>
        </w:tc>
      </w:tr>
      <w:tr w:rsidR="00C9245C" w:rsidRPr="00C9245C" w14:paraId="63BCEDD0" w14:textId="77777777" w:rsidTr="00A56F05">
        <w:trPr>
          <w:jc w:val="center"/>
        </w:trPr>
        <w:tc>
          <w:tcPr>
            <w:tcW w:w="827" w:type="dxa"/>
            <w:tcBorders>
              <w:left w:val="single" w:sz="4" w:space="0" w:color="000000"/>
              <w:bottom w:val="single" w:sz="4" w:space="0" w:color="000000"/>
            </w:tcBorders>
          </w:tcPr>
          <w:p w14:paraId="6220A475"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p>
        </w:tc>
        <w:tc>
          <w:tcPr>
            <w:tcW w:w="4094" w:type="dxa"/>
            <w:tcBorders>
              <w:left w:val="single" w:sz="4" w:space="0" w:color="000000"/>
              <w:bottom w:val="single" w:sz="4" w:space="0" w:color="000000"/>
            </w:tcBorders>
          </w:tcPr>
          <w:p w14:paraId="1951FEBD"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ВСЕГО:</w:t>
            </w:r>
          </w:p>
        </w:tc>
        <w:tc>
          <w:tcPr>
            <w:tcW w:w="1251" w:type="dxa"/>
            <w:tcBorders>
              <w:left w:val="single" w:sz="4" w:space="0" w:color="000000"/>
              <w:bottom w:val="single" w:sz="4" w:space="0" w:color="000000"/>
              <w:right w:val="single" w:sz="4" w:space="0" w:color="000000"/>
            </w:tcBorders>
          </w:tcPr>
          <w:p w14:paraId="79A65127"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5300</w:t>
            </w:r>
          </w:p>
        </w:tc>
        <w:tc>
          <w:tcPr>
            <w:tcW w:w="1251" w:type="dxa"/>
            <w:tcBorders>
              <w:left w:val="single" w:sz="4" w:space="0" w:color="000000"/>
              <w:bottom w:val="single" w:sz="4" w:space="0" w:color="000000"/>
              <w:right w:val="single" w:sz="4" w:space="0" w:color="000000"/>
            </w:tcBorders>
          </w:tcPr>
          <w:p w14:paraId="7C8443B8"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6350</w:t>
            </w:r>
          </w:p>
        </w:tc>
        <w:tc>
          <w:tcPr>
            <w:tcW w:w="1251" w:type="dxa"/>
            <w:tcBorders>
              <w:left w:val="single" w:sz="4" w:space="0" w:color="000000"/>
              <w:bottom w:val="single" w:sz="4" w:space="0" w:color="000000"/>
              <w:right w:val="single" w:sz="4" w:space="0" w:color="000000"/>
            </w:tcBorders>
          </w:tcPr>
          <w:p w14:paraId="7926E21A"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6723</w:t>
            </w:r>
          </w:p>
        </w:tc>
      </w:tr>
    </w:tbl>
    <w:p w14:paraId="61FC33D4" w14:textId="77777777" w:rsidR="00C9245C" w:rsidRPr="00C9245C" w:rsidRDefault="00C9245C" w:rsidP="00C9245C">
      <w:pPr>
        <w:spacing w:after="0" w:line="240" w:lineRule="auto"/>
        <w:jc w:val="right"/>
        <w:rPr>
          <w:rFonts w:ascii="Times New Roman" w:hAnsi="Times New Roman" w:cs="Times New Roman"/>
          <w:sz w:val="24"/>
          <w:szCs w:val="24"/>
        </w:rPr>
      </w:pPr>
    </w:p>
    <w:p w14:paraId="235D421B" w14:textId="752DF2E3"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Приложение 8 </w:t>
      </w:r>
    </w:p>
    <w:p w14:paraId="4BBDC37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к решению Совета народных </w:t>
      </w:r>
    </w:p>
    <w:p w14:paraId="4A00E59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депутатов Каширского муниципального</w:t>
      </w:r>
    </w:p>
    <w:p w14:paraId="1F752D5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района</w:t>
      </w:r>
    </w:p>
    <w:p w14:paraId="6D587D9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«27» декабря 2024 г. №206 </w:t>
      </w:r>
    </w:p>
    <w:p w14:paraId="1459ED8D" w14:textId="77777777" w:rsidR="00C9245C" w:rsidRPr="00C9245C" w:rsidRDefault="00C9245C" w:rsidP="00C9245C">
      <w:pPr>
        <w:tabs>
          <w:tab w:val="left" w:pos="4500"/>
        </w:tabs>
        <w:spacing w:after="0" w:line="240" w:lineRule="auto"/>
        <w:rPr>
          <w:rFonts w:ascii="Times New Roman" w:hAnsi="Times New Roman" w:cs="Times New Roman"/>
          <w:sz w:val="24"/>
          <w:szCs w:val="24"/>
        </w:rPr>
      </w:pPr>
    </w:p>
    <w:p w14:paraId="58FAF7E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Таблица 3</w:t>
      </w:r>
    </w:p>
    <w:p w14:paraId="2F04AC1D" w14:textId="77777777" w:rsidR="00C9245C" w:rsidRPr="00C9245C" w:rsidRDefault="00C9245C" w:rsidP="00C9245C">
      <w:pPr>
        <w:spacing w:after="0" w:line="240" w:lineRule="auto"/>
        <w:rPr>
          <w:rFonts w:ascii="Times New Roman" w:hAnsi="Times New Roman" w:cs="Times New Roman"/>
          <w:sz w:val="24"/>
          <w:szCs w:val="24"/>
        </w:rPr>
      </w:pPr>
    </w:p>
    <w:p w14:paraId="7D3702FE"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РАСПРЕДЕЛЕНИЕ МЕЖБЮДЖЕТНЫХ ТРАНСФЕРТОВ БЮДЖЕТАМ СЕЛЬСКИХ ПОСЕЛЕНИЙ НА ОРГАНИЗАЦИЮ ПРОВЕДЕНИЯ ОПЛАЧИВАЕМЫХ ОБЩЕСТВЕННЫХ РАБОТ НА 2025 ГОД И НА ПЛАНОВЫЙ ПЕРИОД 2026 и 2027 годов</w:t>
      </w:r>
    </w:p>
    <w:p w14:paraId="427AC3BB"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p>
    <w:p w14:paraId="7AB3C7B4"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p>
    <w:p w14:paraId="5E013E5F"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(тыс. руб.)</w:t>
      </w:r>
    </w:p>
    <w:tbl>
      <w:tblPr>
        <w:tblW w:w="0" w:type="auto"/>
        <w:jc w:val="center"/>
        <w:tblLayout w:type="fixed"/>
        <w:tblLook w:val="0000" w:firstRow="0" w:lastRow="0" w:firstColumn="0" w:lastColumn="0" w:noHBand="0" w:noVBand="0"/>
      </w:tblPr>
      <w:tblGrid>
        <w:gridCol w:w="827"/>
        <w:gridCol w:w="4094"/>
        <w:gridCol w:w="1393"/>
        <w:gridCol w:w="1393"/>
        <w:gridCol w:w="1393"/>
      </w:tblGrid>
      <w:tr w:rsidR="00C9245C" w:rsidRPr="00C9245C" w14:paraId="1E91F48B" w14:textId="77777777" w:rsidTr="00A56F05">
        <w:trPr>
          <w:jc w:val="center"/>
        </w:trPr>
        <w:tc>
          <w:tcPr>
            <w:tcW w:w="827" w:type="dxa"/>
            <w:tcBorders>
              <w:top w:val="single" w:sz="4" w:space="0" w:color="000000"/>
              <w:left w:val="single" w:sz="4" w:space="0" w:color="000000"/>
              <w:bottom w:val="single" w:sz="4" w:space="0" w:color="000000"/>
            </w:tcBorders>
          </w:tcPr>
          <w:p w14:paraId="70C2B79F"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 п/п</w:t>
            </w:r>
          </w:p>
        </w:tc>
        <w:tc>
          <w:tcPr>
            <w:tcW w:w="4094" w:type="dxa"/>
            <w:tcBorders>
              <w:top w:val="single" w:sz="4" w:space="0" w:color="000000"/>
              <w:left w:val="single" w:sz="4" w:space="0" w:color="000000"/>
              <w:bottom w:val="single" w:sz="4" w:space="0" w:color="000000"/>
            </w:tcBorders>
          </w:tcPr>
          <w:p w14:paraId="790B4B4A"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Наименование сельских поселений</w:t>
            </w:r>
          </w:p>
        </w:tc>
        <w:tc>
          <w:tcPr>
            <w:tcW w:w="1393" w:type="dxa"/>
            <w:tcBorders>
              <w:top w:val="single" w:sz="4" w:space="0" w:color="000000"/>
              <w:left w:val="single" w:sz="4" w:space="0" w:color="000000"/>
              <w:bottom w:val="single" w:sz="4" w:space="0" w:color="000000"/>
              <w:right w:val="single" w:sz="4" w:space="0" w:color="000000"/>
            </w:tcBorders>
          </w:tcPr>
          <w:p w14:paraId="415451E4"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2025</w:t>
            </w:r>
          </w:p>
          <w:p w14:paraId="5AD662FB"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год</w:t>
            </w:r>
          </w:p>
        </w:tc>
        <w:tc>
          <w:tcPr>
            <w:tcW w:w="1393" w:type="dxa"/>
            <w:tcBorders>
              <w:top w:val="single" w:sz="4" w:space="0" w:color="000000"/>
              <w:left w:val="single" w:sz="4" w:space="0" w:color="000000"/>
              <w:bottom w:val="single" w:sz="4" w:space="0" w:color="000000"/>
              <w:right w:val="single" w:sz="4" w:space="0" w:color="000000"/>
            </w:tcBorders>
          </w:tcPr>
          <w:p w14:paraId="6DA01823"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2026</w:t>
            </w:r>
          </w:p>
          <w:p w14:paraId="31CAF891"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год</w:t>
            </w:r>
          </w:p>
        </w:tc>
        <w:tc>
          <w:tcPr>
            <w:tcW w:w="1393" w:type="dxa"/>
            <w:tcBorders>
              <w:top w:val="single" w:sz="4" w:space="0" w:color="000000"/>
              <w:left w:val="single" w:sz="4" w:space="0" w:color="000000"/>
              <w:bottom w:val="single" w:sz="4" w:space="0" w:color="000000"/>
              <w:right w:val="single" w:sz="4" w:space="0" w:color="000000"/>
            </w:tcBorders>
          </w:tcPr>
          <w:p w14:paraId="52AEA446"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2027</w:t>
            </w:r>
          </w:p>
          <w:p w14:paraId="10E0E3DB"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год</w:t>
            </w:r>
          </w:p>
        </w:tc>
      </w:tr>
      <w:tr w:rsidR="00C9245C" w:rsidRPr="00C9245C" w14:paraId="4D6DE5AE" w14:textId="77777777" w:rsidTr="00A56F05">
        <w:trPr>
          <w:jc w:val="center"/>
        </w:trPr>
        <w:tc>
          <w:tcPr>
            <w:tcW w:w="827" w:type="dxa"/>
            <w:tcBorders>
              <w:left w:val="single" w:sz="4" w:space="0" w:color="000000"/>
              <w:bottom w:val="single" w:sz="4" w:space="0" w:color="000000"/>
            </w:tcBorders>
          </w:tcPr>
          <w:p w14:paraId="605F43DF"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w:t>
            </w:r>
          </w:p>
        </w:tc>
        <w:tc>
          <w:tcPr>
            <w:tcW w:w="4094" w:type="dxa"/>
            <w:tcBorders>
              <w:left w:val="single" w:sz="4" w:space="0" w:color="000000"/>
              <w:bottom w:val="single" w:sz="4" w:space="0" w:color="000000"/>
            </w:tcBorders>
          </w:tcPr>
          <w:p w14:paraId="41BBB7E0"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Каширское</w:t>
            </w:r>
          </w:p>
        </w:tc>
        <w:tc>
          <w:tcPr>
            <w:tcW w:w="1393" w:type="dxa"/>
            <w:tcBorders>
              <w:left w:val="single" w:sz="4" w:space="0" w:color="000000"/>
              <w:bottom w:val="single" w:sz="4" w:space="0" w:color="000000"/>
              <w:right w:val="single" w:sz="4" w:space="0" w:color="000000"/>
            </w:tcBorders>
          </w:tcPr>
          <w:p w14:paraId="5989DB7F"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116,9</w:t>
            </w:r>
          </w:p>
        </w:tc>
        <w:tc>
          <w:tcPr>
            <w:tcW w:w="1393" w:type="dxa"/>
            <w:tcBorders>
              <w:left w:val="single" w:sz="4" w:space="0" w:color="000000"/>
              <w:bottom w:val="single" w:sz="4" w:space="0" w:color="000000"/>
              <w:right w:val="single" w:sz="4" w:space="0" w:color="000000"/>
            </w:tcBorders>
          </w:tcPr>
          <w:p w14:paraId="18B6902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116,9</w:t>
            </w:r>
          </w:p>
        </w:tc>
        <w:tc>
          <w:tcPr>
            <w:tcW w:w="1393" w:type="dxa"/>
            <w:tcBorders>
              <w:left w:val="single" w:sz="4" w:space="0" w:color="000000"/>
              <w:bottom w:val="single" w:sz="4" w:space="0" w:color="000000"/>
              <w:right w:val="single" w:sz="4" w:space="0" w:color="000000"/>
            </w:tcBorders>
          </w:tcPr>
          <w:p w14:paraId="2EC4C2B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116,9</w:t>
            </w:r>
          </w:p>
        </w:tc>
      </w:tr>
      <w:tr w:rsidR="00C9245C" w:rsidRPr="00C9245C" w14:paraId="0BFA2D8D" w14:textId="77777777" w:rsidTr="00A56F05">
        <w:trPr>
          <w:jc w:val="center"/>
        </w:trPr>
        <w:tc>
          <w:tcPr>
            <w:tcW w:w="827" w:type="dxa"/>
            <w:tcBorders>
              <w:left w:val="single" w:sz="4" w:space="0" w:color="000000"/>
              <w:bottom w:val="single" w:sz="4" w:space="0" w:color="000000"/>
            </w:tcBorders>
          </w:tcPr>
          <w:p w14:paraId="0C1114D6"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p>
        </w:tc>
        <w:tc>
          <w:tcPr>
            <w:tcW w:w="4094" w:type="dxa"/>
            <w:tcBorders>
              <w:left w:val="single" w:sz="4" w:space="0" w:color="000000"/>
              <w:bottom w:val="single" w:sz="4" w:space="0" w:color="000000"/>
            </w:tcBorders>
          </w:tcPr>
          <w:p w14:paraId="06591A4E"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ВСЕГО:</w:t>
            </w:r>
          </w:p>
        </w:tc>
        <w:tc>
          <w:tcPr>
            <w:tcW w:w="1393" w:type="dxa"/>
            <w:tcBorders>
              <w:left w:val="single" w:sz="4" w:space="0" w:color="000000"/>
              <w:bottom w:val="single" w:sz="4" w:space="0" w:color="000000"/>
              <w:right w:val="single" w:sz="4" w:space="0" w:color="000000"/>
            </w:tcBorders>
          </w:tcPr>
          <w:p w14:paraId="2352DD88"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116,9</w:t>
            </w:r>
          </w:p>
        </w:tc>
        <w:tc>
          <w:tcPr>
            <w:tcW w:w="1393" w:type="dxa"/>
            <w:tcBorders>
              <w:left w:val="single" w:sz="4" w:space="0" w:color="000000"/>
              <w:bottom w:val="single" w:sz="4" w:space="0" w:color="000000"/>
              <w:right w:val="single" w:sz="4" w:space="0" w:color="000000"/>
            </w:tcBorders>
          </w:tcPr>
          <w:p w14:paraId="3D0970E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116,9</w:t>
            </w:r>
          </w:p>
        </w:tc>
        <w:tc>
          <w:tcPr>
            <w:tcW w:w="1393" w:type="dxa"/>
            <w:tcBorders>
              <w:left w:val="single" w:sz="4" w:space="0" w:color="000000"/>
              <w:bottom w:val="single" w:sz="4" w:space="0" w:color="000000"/>
              <w:right w:val="single" w:sz="4" w:space="0" w:color="000000"/>
            </w:tcBorders>
          </w:tcPr>
          <w:p w14:paraId="2E3D97E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116,9</w:t>
            </w:r>
          </w:p>
        </w:tc>
      </w:tr>
    </w:tbl>
    <w:p w14:paraId="17B23485" w14:textId="77777777" w:rsidR="00C9245C" w:rsidRPr="00C9245C" w:rsidRDefault="00C9245C" w:rsidP="00C9245C">
      <w:pPr>
        <w:tabs>
          <w:tab w:val="left" w:pos="4500"/>
        </w:tabs>
        <w:spacing w:after="0" w:line="240" w:lineRule="auto"/>
        <w:rPr>
          <w:rFonts w:ascii="Times New Roman" w:hAnsi="Times New Roman" w:cs="Times New Roman"/>
          <w:sz w:val="24"/>
          <w:szCs w:val="24"/>
        </w:rPr>
      </w:pPr>
    </w:p>
    <w:p w14:paraId="2A9591EF" w14:textId="701A0D3E" w:rsidR="00C9245C" w:rsidRPr="00C9245C" w:rsidRDefault="00C9245C" w:rsidP="00C9245C">
      <w:pPr>
        <w:tabs>
          <w:tab w:val="left" w:pos="7665"/>
          <w:tab w:val="right" w:pos="9626"/>
        </w:tabs>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Приложение 8 </w:t>
      </w:r>
    </w:p>
    <w:p w14:paraId="470C397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к решению Совета народных </w:t>
      </w:r>
    </w:p>
    <w:p w14:paraId="3B057A8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депутатов Каширского муниципального</w:t>
      </w:r>
    </w:p>
    <w:p w14:paraId="5C3B316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района</w:t>
      </w:r>
    </w:p>
    <w:p w14:paraId="65E3803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«27» декабря 2024 г. №206 </w:t>
      </w:r>
    </w:p>
    <w:p w14:paraId="63BA3CC8" w14:textId="77777777" w:rsidR="00C9245C" w:rsidRPr="00C9245C" w:rsidRDefault="00C9245C" w:rsidP="00C9245C">
      <w:pPr>
        <w:tabs>
          <w:tab w:val="left" w:pos="4500"/>
        </w:tabs>
        <w:spacing w:after="0" w:line="240" w:lineRule="auto"/>
        <w:rPr>
          <w:rFonts w:ascii="Times New Roman" w:hAnsi="Times New Roman" w:cs="Times New Roman"/>
          <w:sz w:val="24"/>
          <w:szCs w:val="24"/>
        </w:rPr>
      </w:pPr>
    </w:p>
    <w:p w14:paraId="7ABAA217" w14:textId="77777777" w:rsidR="00C9245C" w:rsidRPr="00C9245C" w:rsidRDefault="00C9245C" w:rsidP="00C9245C">
      <w:pPr>
        <w:tabs>
          <w:tab w:val="left" w:pos="4500"/>
        </w:tabs>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368"/>
        <w:gridCol w:w="1405"/>
        <w:gridCol w:w="1352"/>
        <w:gridCol w:w="1226"/>
      </w:tblGrid>
      <w:tr w:rsidR="00C9245C" w:rsidRPr="00C9245C" w14:paraId="1B9D207F" w14:textId="77777777" w:rsidTr="00B56CDF">
        <w:trPr>
          <w:trHeight w:val="1770"/>
          <w:jc w:val="center"/>
        </w:trPr>
        <w:tc>
          <w:tcPr>
            <w:tcW w:w="8968" w:type="dxa"/>
            <w:gridSpan w:val="5"/>
            <w:tcBorders>
              <w:top w:val="single" w:sz="4" w:space="0" w:color="auto"/>
              <w:left w:val="single" w:sz="4" w:space="0" w:color="auto"/>
              <w:bottom w:val="single" w:sz="4" w:space="0" w:color="auto"/>
              <w:right w:val="single" w:sz="4" w:space="0" w:color="auto"/>
            </w:tcBorders>
            <w:shd w:val="clear" w:color="auto" w:fill="auto"/>
            <w:noWrap/>
          </w:tcPr>
          <w:p w14:paraId="64E93999" w14:textId="77777777" w:rsidR="00C9245C" w:rsidRPr="00C9245C" w:rsidRDefault="00C9245C" w:rsidP="00C9245C">
            <w:pPr>
              <w:spacing w:after="0" w:line="240" w:lineRule="auto"/>
              <w:jc w:val="center"/>
              <w:rPr>
                <w:rFonts w:ascii="Times New Roman" w:eastAsia="Calibri" w:hAnsi="Times New Roman" w:cs="Times New Roman"/>
                <w:bCs/>
                <w:sz w:val="24"/>
                <w:szCs w:val="24"/>
              </w:rPr>
            </w:pPr>
          </w:p>
          <w:p w14:paraId="62539C7D" w14:textId="77777777" w:rsidR="00C9245C" w:rsidRPr="00C9245C" w:rsidRDefault="00C9245C" w:rsidP="00C9245C">
            <w:pPr>
              <w:spacing w:after="0" w:line="240" w:lineRule="auto"/>
              <w:jc w:val="center"/>
              <w:rPr>
                <w:rFonts w:ascii="Times New Roman" w:eastAsia="Calibri" w:hAnsi="Times New Roman" w:cs="Times New Roman"/>
                <w:bCs/>
                <w:sz w:val="24"/>
                <w:szCs w:val="24"/>
              </w:rPr>
            </w:pPr>
            <w:r w:rsidRPr="00C9245C">
              <w:rPr>
                <w:rFonts w:ascii="Times New Roman" w:eastAsia="Calibri" w:hAnsi="Times New Roman" w:cs="Times New Roman"/>
                <w:bCs/>
                <w:sz w:val="24"/>
                <w:szCs w:val="24"/>
              </w:rPr>
              <w:t>Дорожный фонд Каширского муниципального района на 2025 год и на плановый период 2026 и 2027 годов</w:t>
            </w:r>
          </w:p>
          <w:p w14:paraId="3CA7558E" w14:textId="77777777" w:rsidR="00C9245C" w:rsidRPr="00C9245C" w:rsidRDefault="00C9245C" w:rsidP="00C9245C">
            <w:pPr>
              <w:spacing w:after="0" w:line="240" w:lineRule="auto"/>
              <w:jc w:val="center"/>
              <w:rPr>
                <w:rFonts w:ascii="Times New Roman" w:eastAsia="Calibri" w:hAnsi="Times New Roman" w:cs="Times New Roman"/>
                <w:bCs/>
                <w:sz w:val="24"/>
                <w:szCs w:val="24"/>
              </w:rPr>
            </w:pPr>
          </w:p>
          <w:p w14:paraId="7A8A02DF" w14:textId="77777777" w:rsidR="00C9245C" w:rsidRPr="00C9245C" w:rsidRDefault="00C9245C" w:rsidP="00C9245C">
            <w:pPr>
              <w:spacing w:after="0" w:line="240" w:lineRule="auto"/>
              <w:rPr>
                <w:rFonts w:ascii="Times New Roman" w:eastAsia="Calibri" w:hAnsi="Times New Roman" w:cs="Times New Roman"/>
                <w:bCs/>
                <w:sz w:val="24"/>
                <w:szCs w:val="24"/>
              </w:rPr>
            </w:pPr>
            <w:r w:rsidRPr="00C9245C">
              <w:rPr>
                <w:rFonts w:ascii="Times New Roman" w:eastAsia="Calibri" w:hAnsi="Times New Roman" w:cs="Times New Roman"/>
                <w:bCs/>
                <w:sz w:val="24"/>
                <w:szCs w:val="24"/>
              </w:rPr>
              <w:t xml:space="preserve"> тыс.руб.</w:t>
            </w:r>
          </w:p>
        </w:tc>
      </w:tr>
      <w:tr w:rsidR="00B56CDF" w:rsidRPr="00C9245C" w14:paraId="22D59FBF" w14:textId="77777777" w:rsidTr="00B56CDF">
        <w:trPr>
          <w:trHeight w:val="495"/>
          <w:jc w:val="center"/>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5F468CC" w14:textId="77777777" w:rsidR="00C9245C" w:rsidRPr="00C9245C" w:rsidRDefault="00C9245C" w:rsidP="00C9245C">
            <w:pPr>
              <w:spacing w:after="0" w:line="240" w:lineRule="auto"/>
              <w:rPr>
                <w:rFonts w:ascii="Times New Roman" w:eastAsia="Calibri" w:hAnsi="Times New Roman" w:cs="Times New Roman"/>
                <w:bCs/>
                <w:sz w:val="24"/>
                <w:szCs w:val="24"/>
              </w:rPr>
            </w:pPr>
            <w:r w:rsidRPr="00C9245C">
              <w:rPr>
                <w:rFonts w:ascii="Times New Roman" w:eastAsia="Calibri" w:hAnsi="Times New Roman" w:cs="Times New Roman"/>
                <w:bCs/>
                <w:sz w:val="24"/>
                <w:szCs w:val="24"/>
              </w:rPr>
              <w:t>N п/п</w:t>
            </w:r>
          </w:p>
        </w:tc>
        <w:tc>
          <w:tcPr>
            <w:tcW w:w="436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3C6550F2" w14:textId="77777777" w:rsidR="00C9245C" w:rsidRPr="00C9245C" w:rsidRDefault="00C9245C" w:rsidP="00C9245C">
            <w:pPr>
              <w:spacing w:after="0" w:line="240" w:lineRule="auto"/>
              <w:jc w:val="center"/>
              <w:rPr>
                <w:rFonts w:ascii="Times New Roman" w:eastAsia="Calibri" w:hAnsi="Times New Roman" w:cs="Times New Roman"/>
                <w:bCs/>
                <w:sz w:val="24"/>
                <w:szCs w:val="24"/>
              </w:rPr>
            </w:pPr>
          </w:p>
          <w:p w14:paraId="15DF310E" w14:textId="77777777" w:rsidR="00C9245C" w:rsidRPr="00C9245C" w:rsidRDefault="00C9245C" w:rsidP="00C9245C">
            <w:pPr>
              <w:spacing w:after="0" w:line="240" w:lineRule="auto"/>
              <w:jc w:val="center"/>
              <w:rPr>
                <w:rFonts w:ascii="Times New Roman" w:eastAsia="Calibri" w:hAnsi="Times New Roman" w:cs="Times New Roman"/>
                <w:bCs/>
                <w:sz w:val="24"/>
                <w:szCs w:val="24"/>
              </w:rPr>
            </w:pPr>
            <w:r w:rsidRPr="00C9245C">
              <w:rPr>
                <w:rFonts w:ascii="Times New Roman" w:eastAsia="Calibri" w:hAnsi="Times New Roman" w:cs="Times New Roman"/>
                <w:bCs/>
                <w:sz w:val="24"/>
                <w:szCs w:val="24"/>
              </w:rPr>
              <w:t>Наименование</w:t>
            </w:r>
          </w:p>
        </w:tc>
        <w:tc>
          <w:tcPr>
            <w:tcW w:w="1405" w:type="dxa"/>
            <w:vMerge w:val="restart"/>
            <w:tcBorders>
              <w:top w:val="single" w:sz="4" w:space="0" w:color="auto"/>
              <w:left w:val="single" w:sz="4" w:space="0" w:color="auto"/>
              <w:bottom w:val="single" w:sz="4" w:space="0" w:color="auto"/>
              <w:right w:val="single" w:sz="4" w:space="0" w:color="auto"/>
            </w:tcBorders>
            <w:shd w:val="clear" w:color="auto" w:fill="auto"/>
          </w:tcPr>
          <w:p w14:paraId="2E699119" w14:textId="77777777" w:rsidR="00C9245C" w:rsidRPr="00C9245C" w:rsidRDefault="00C9245C" w:rsidP="00C9245C">
            <w:pPr>
              <w:spacing w:after="0" w:line="240" w:lineRule="auto"/>
              <w:jc w:val="center"/>
              <w:rPr>
                <w:rFonts w:ascii="Times New Roman" w:eastAsia="Calibri" w:hAnsi="Times New Roman" w:cs="Times New Roman"/>
                <w:bCs/>
                <w:sz w:val="24"/>
                <w:szCs w:val="24"/>
              </w:rPr>
            </w:pPr>
          </w:p>
          <w:p w14:paraId="22F0299A" w14:textId="77777777" w:rsidR="00C9245C" w:rsidRPr="00C9245C" w:rsidRDefault="00C9245C" w:rsidP="00C9245C">
            <w:pPr>
              <w:spacing w:after="0" w:line="240" w:lineRule="auto"/>
              <w:jc w:val="center"/>
              <w:rPr>
                <w:rFonts w:ascii="Times New Roman" w:eastAsia="Calibri" w:hAnsi="Times New Roman" w:cs="Times New Roman"/>
                <w:bCs/>
                <w:sz w:val="24"/>
                <w:szCs w:val="24"/>
              </w:rPr>
            </w:pPr>
            <w:r w:rsidRPr="00C9245C">
              <w:rPr>
                <w:rFonts w:ascii="Times New Roman" w:eastAsia="Calibri" w:hAnsi="Times New Roman" w:cs="Times New Roman"/>
                <w:bCs/>
                <w:sz w:val="24"/>
                <w:szCs w:val="24"/>
              </w:rPr>
              <w:t>2025г</w:t>
            </w:r>
          </w:p>
        </w:tc>
        <w:tc>
          <w:tcPr>
            <w:tcW w:w="1352" w:type="dxa"/>
            <w:vMerge w:val="restart"/>
            <w:tcBorders>
              <w:top w:val="single" w:sz="4" w:space="0" w:color="auto"/>
              <w:left w:val="single" w:sz="4" w:space="0" w:color="auto"/>
              <w:bottom w:val="single" w:sz="4" w:space="0" w:color="auto"/>
              <w:right w:val="single" w:sz="4" w:space="0" w:color="auto"/>
            </w:tcBorders>
            <w:shd w:val="clear" w:color="auto" w:fill="auto"/>
          </w:tcPr>
          <w:p w14:paraId="7278B14A" w14:textId="77777777" w:rsidR="00C9245C" w:rsidRPr="00C9245C" w:rsidRDefault="00C9245C" w:rsidP="00C9245C">
            <w:pPr>
              <w:spacing w:after="0" w:line="240" w:lineRule="auto"/>
              <w:jc w:val="center"/>
              <w:rPr>
                <w:rFonts w:ascii="Times New Roman" w:eastAsia="Calibri" w:hAnsi="Times New Roman" w:cs="Times New Roman"/>
                <w:bCs/>
                <w:sz w:val="24"/>
                <w:szCs w:val="24"/>
              </w:rPr>
            </w:pPr>
          </w:p>
          <w:p w14:paraId="1B365481" w14:textId="77777777" w:rsidR="00C9245C" w:rsidRPr="00C9245C" w:rsidRDefault="00C9245C" w:rsidP="00C9245C">
            <w:pPr>
              <w:spacing w:after="0" w:line="240" w:lineRule="auto"/>
              <w:jc w:val="center"/>
              <w:rPr>
                <w:rFonts w:ascii="Times New Roman" w:eastAsia="Calibri" w:hAnsi="Times New Roman" w:cs="Times New Roman"/>
                <w:bCs/>
                <w:sz w:val="24"/>
                <w:szCs w:val="24"/>
              </w:rPr>
            </w:pPr>
            <w:r w:rsidRPr="00C9245C">
              <w:rPr>
                <w:rFonts w:ascii="Times New Roman" w:eastAsia="Calibri" w:hAnsi="Times New Roman" w:cs="Times New Roman"/>
                <w:bCs/>
                <w:sz w:val="24"/>
                <w:szCs w:val="24"/>
              </w:rPr>
              <w:t>2026г</w:t>
            </w:r>
          </w:p>
        </w:tc>
        <w:tc>
          <w:tcPr>
            <w:tcW w:w="1226" w:type="dxa"/>
            <w:vMerge w:val="restart"/>
            <w:tcBorders>
              <w:top w:val="single" w:sz="4" w:space="0" w:color="auto"/>
              <w:left w:val="single" w:sz="4" w:space="0" w:color="auto"/>
              <w:bottom w:val="single" w:sz="4" w:space="0" w:color="auto"/>
              <w:right w:val="single" w:sz="4" w:space="0" w:color="auto"/>
            </w:tcBorders>
            <w:shd w:val="clear" w:color="auto" w:fill="auto"/>
          </w:tcPr>
          <w:p w14:paraId="0E548CA4" w14:textId="77777777" w:rsidR="00C9245C" w:rsidRPr="00C9245C" w:rsidRDefault="00C9245C" w:rsidP="00C9245C">
            <w:pPr>
              <w:spacing w:after="0" w:line="240" w:lineRule="auto"/>
              <w:jc w:val="center"/>
              <w:rPr>
                <w:rFonts w:ascii="Times New Roman" w:eastAsia="Calibri" w:hAnsi="Times New Roman" w:cs="Times New Roman"/>
                <w:bCs/>
                <w:sz w:val="24"/>
                <w:szCs w:val="24"/>
              </w:rPr>
            </w:pPr>
          </w:p>
          <w:p w14:paraId="5CA436C2" w14:textId="77777777" w:rsidR="00C9245C" w:rsidRPr="00C9245C" w:rsidRDefault="00C9245C" w:rsidP="00C9245C">
            <w:pPr>
              <w:spacing w:after="0" w:line="240" w:lineRule="auto"/>
              <w:jc w:val="center"/>
              <w:rPr>
                <w:rFonts w:ascii="Times New Roman" w:eastAsia="Calibri" w:hAnsi="Times New Roman" w:cs="Times New Roman"/>
                <w:bCs/>
                <w:sz w:val="24"/>
                <w:szCs w:val="24"/>
              </w:rPr>
            </w:pPr>
            <w:r w:rsidRPr="00C9245C">
              <w:rPr>
                <w:rFonts w:ascii="Times New Roman" w:eastAsia="Calibri" w:hAnsi="Times New Roman" w:cs="Times New Roman"/>
                <w:bCs/>
                <w:sz w:val="24"/>
                <w:szCs w:val="24"/>
              </w:rPr>
              <w:t>2027г</w:t>
            </w:r>
          </w:p>
        </w:tc>
      </w:tr>
      <w:tr w:rsidR="00C9245C" w:rsidRPr="00C9245C" w14:paraId="7F9F569B" w14:textId="77777777" w:rsidTr="00B56CDF">
        <w:trPr>
          <w:trHeight w:val="45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5E321B" w14:textId="77777777" w:rsidR="00C9245C" w:rsidRPr="00C9245C" w:rsidRDefault="00C9245C" w:rsidP="00C9245C">
            <w:pPr>
              <w:spacing w:after="0" w:line="240" w:lineRule="auto"/>
              <w:rPr>
                <w:rFonts w:ascii="Times New Roman" w:eastAsia="Calibri"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B54033" w14:textId="77777777" w:rsidR="00C9245C" w:rsidRPr="00C9245C" w:rsidRDefault="00C9245C" w:rsidP="00C9245C">
            <w:pPr>
              <w:spacing w:after="0" w:line="240" w:lineRule="auto"/>
              <w:rPr>
                <w:rFonts w:ascii="Times New Roman" w:eastAsia="Calibri" w:hAnsi="Times New Roman" w:cs="Times New Roman"/>
                <w:bCs/>
                <w:sz w:val="24"/>
                <w:szCs w:val="24"/>
              </w:rPr>
            </w:pPr>
          </w:p>
        </w:tc>
        <w:tc>
          <w:tcPr>
            <w:tcW w:w="14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CD13F" w14:textId="77777777" w:rsidR="00C9245C" w:rsidRPr="00C9245C" w:rsidRDefault="00C9245C" w:rsidP="00C9245C">
            <w:pPr>
              <w:spacing w:after="0" w:line="240" w:lineRule="auto"/>
              <w:rPr>
                <w:rFonts w:ascii="Times New Roman" w:eastAsia="Calibri" w:hAnsi="Times New Roman" w:cs="Times New Roman"/>
                <w:bCs/>
                <w:sz w:val="24"/>
                <w:szCs w:val="24"/>
              </w:rPr>
            </w:pPr>
          </w:p>
        </w:tc>
        <w:tc>
          <w:tcPr>
            <w:tcW w:w="13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A44D3A" w14:textId="77777777" w:rsidR="00C9245C" w:rsidRPr="00C9245C" w:rsidRDefault="00C9245C" w:rsidP="00C9245C">
            <w:pPr>
              <w:spacing w:after="0" w:line="240" w:lineRule="auto"/>
              <w:rPr>
                <w:rFonts w:ascii="Times New Roman" w:eastAsia="Calibri"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3A720" w14:textId="77777777" w:rsidR="00C9245C" w:rsidRPr="00C9245C" w:rsidRDefault="00C9245C" w:rsidP="00C9245C">
            <w:pPr>
              <w:spacing w:after="0" w:line="240" w:lineRule="auto"/>
              <w:rPr>
                <w:rFonts w:ascii="Times New Roman" w:eastAsia="Calibri" w:hAnsi="Times New Roman" w:cs="Times New Roman"/>
                <w:bCs/>
                <w:sz w:val="24"/>
                <w:szCs w:val="24"/>
              </w:rPr>
            </w:pPr>
          </w:p>
        </w:tc>
      </w:tr>
      <w:tr w:rsidR="00B56CDF" w:rsidRPr="00C9245C" w14:paraId="223B2089" w14:textId="77777777" w:rsidTr="00B56CDF">
        <w:trPr>
          <w:trHeight w:val="1440"/>
          <w:jc w:val="center"/>
        </w:trPr>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14:paraId="1ECA6C4D" w14:textId="77777777" w:rsidR="00C9245C" w:rsidRPr="00C9245C" w:rsidRDefault="00C9245C" w:rsidP="00C9245C">
            <w:pPr>
              <w:spacing w:after="0" w:line="240" w:lineRule="auto"/>
              <w:rPr>
                <w:rFonts w:ascii="Times New Roman" w:eastAsia="Calibri" w:hAnsi="Times New Roman" w:cs="Times New Roman"/>
                <w:bCs/>
                <w:sz w:val="24"/>
                <w:szCs w:val="24"/>
              </w:rPr>
            </w:pPr>
            <w:r w:rsidRPr="00C9245C">
              <w:rPr>
                <w:rFonts w:ascii="Times New Roman" w:eastAsia="Calibri" w:hAnsi="Times New Roman" w:cs="Times New Roman"/>
                <w:bCs/>
                <w:sz w:val="24"/>
                <w:szCs w:val="24"/>
              </w:rPr>
              <w:t>1</w:t>
            </w:r>
          </w:p>
        </w:tc>
        <w:tc>
          <w:tcPr>
            <w:tcW w:w="4368" w:type="dxa"/>
            <w:tcBorders>
              <w:top w:val="single" w:sz="4" w:space="0" w:color="auto"/>
              <w:left w:val="single" w:sz="4" w:space="0" w:color="auto"/>
              <w:bottom w:val="single" w:sz="4" w:space="0" w:color="auto"/>
              <w:right w:val="single" w:sz="4" w:space="0" w:color="auto"/>
            </w:tcBorders>
            <w:shd w:val="clear" w:color="auto" w:fill="auto"/>
            <w:hideMark/>
          </w:tcPr>
          <w:p w14:paraId="56A98057" w14:textId="77777777" w:rsidR="00C9245C" w:rsidRPr="00C9245C" w:rsidRDefault="00C9245C" w:rsidP="00C9245C">
            <w:pPr>
              <w:spacing w:after="0" w:line="240" w:lineRule="auto"/>
              <w:rPr>
                <w:rFonts w:ascii="Times New Roman" w:eastAsia="Calibri" w:hAnsi="Times New Roman" w:cs="Times New Roman"/>
                <w:bCs/>
                <w:sz w:val="24"/>
                <w:szCs w:val="24"/>
              </w:rPr>
            </w:pPr>
            <w:r w:rsidRPr="00C9245C">
              <w:rPr>
                <w:rFonts w:ascii="Times New Roman" w:eastAsia="Calibri" w:hAnsi="Times New Roman" w:cs="Times New Roman"/>
                <w:bCs/>
                <w:sz w:val="24"/>
                <w:szCs w:val="24"/>
              </w:rPr>
              <w:t>Подпрограмма "Развитие транспортной системы Каширского муниципального района Воронежской области"</w:t>
            </w:r>
          </w:p>
        </w:tc>
        <w:tc>
          <w:tcPr>
            <w:tcW w:w="1405" w:type="dxa"/>
            <w:tcBorders>
              <w:top w:val="single" w:sz="4" w:space="0" w:color="auto"/>
              <w:left w:val="single" w:sz="4" w:space="0" w:color="auto"/>
              <w:bottom w:val="single" w:sz="4" w:space="0" w:color="auto"/>
              <w:right w:val="single" w:sz="4" w:space="0" w:color="auto"/>
            </w:tcBorders>
            <w:shd w:val="clear" w:color="auto" w:fill="auto"/>
            <w:noWrap/>
          </w:tcPr>
          <w:p w14:paraId="3FAD768D" w14:textId="77777777" w:rsidR="00C9245C" w:rsidRPr="00C9245C" w:rsidRDefault="00C9245C" w:rsidP="00C9245C">
            <w:pPr>
              <w:spacing w:after="0" w:line="240" w:lineRule="auto"/>
              <w:jc w:val="center"/>
              <w:rPr>
                <w:rFonts w:ascii="Times New Roman" w:eastAsia="Calibri" w:hAnsi="Times New Roman" w:cs="Times New Roman"/>
                <w:bCs/>
                <w:sz w:val="24"/>
                <w:szCs w:val="24"/>
              </w:rPr>
            </w:pPr>
            <w:r w:rsidRPr="00C9245C">
              <w:rPr>
                <w:rFonts w:ascii="Times New Roman" w:eastAsia="Calibri" w:hAnsi="Times New Roman" w:cs="Times New Roman"/>
                <w:bCs/>
                <w:sz w:val="24"/>
                <w:szCs w:val="24"/>
              </w:rPr>
              <w:t>93 119,7</w:t>
            </w:r>
          </w:p>
        </w:tc>
        <w:tc>
          <w:tcPr>
            <w:tcW w:w="1352" w:type="dxa"/>
            <w:tcBorders>
              <w:top w:val="single" w:sz="4" w:space="0" w:color="auto"/>
              <w:left w:val="single" w:sz="4" w:space="0" w:color="auto"/>
              <w:bottom w:val="single" w:sz="4" w:space="0" w:color="auto"/>
              <w:right w:val="single" w:sz="4" w:space="0" w:color="auto"/>
            </w:tcBorders>
            <w:shd w:val="clear" w:color="auto" w:fill="auto"/>
            <w:noWrap/>
          </w:tcPr>
          <w:p w14:paraId="7CA9DD1B" w14:textId="77777777" w:rsidR="00C9245C" w:rsidRPr="00C9245C" w:rsidRDefault="00C9245C" w:rsidP="00C9245C">
            <w:pPr>
              <w:spacing w:after="0" w:line="240" w:lineRule="auto"/>
              <w:jc w:val="center"/>
              <w:rPr>
                <w:rFonts w:ascii="Times New Roman" w:eastAsia="Calibri" w:hAnsi="Times New Roman" w:cs="Times New Roman"/>
                <w:bCs/>
                <w:sz w:val="24"/>
                <w:szCs w:val="24"/>
              </w:rPr>
            </w:pPr>
            <w:r w:rsidRPr="00C9245C">
              <w:rPr>
                <w:rFonts w:ascii="Times New Roman" w:eastAsia="Calibri" w:hAnsi="Times New Roman" w:cs="Times New Roman"/>
                <w:bCs/>
                <w:sz w:val="24"/>
                <w:szCs w:val="24"/>
              </w:rPr>
              <w:t>93 672,7</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14:paraId="1B944581" w14:textId="77777777" w:rsidR="00C9245C" w:rsidRPr="00C9245C" w:rsidRDefault="00C9245C" w:rsidP="00C9245C">
            <w:pPr>
              <w:spacing w:after="0" w:line="240" w:lineRule="auto"/>
              <w:jc w:val="center"/>
              <w:rPr>
                <w:rFonts w:ascii="Times New Roman" w:eastAsia="Calibri" w:hAnsi="Times New Roman" w:cs="Times New Roman"/>
                <w:bCs/>
                <w:sz w:val="24"/>
                <w:szCs w:val="24"/>
              </w:rPr>
            </w:pPr>
            <w:r w:rsidRPr="00C9245C">
              <w:rPr>
                <w:rFonts w:ascii="Times New Roman" w:eastAsia="Calibri" w:hAnsi="Times New Roman" w:cs="Times New Roman"/>
                <w:bCs/>
                <w:sz w:val="24"/>
                <w:szCs w:val="24"/>
              </w:rPr>
              <w:t>99 454,7</w:t>
            </w:r>
          </w:p>
        </w:tc>
      </w:tr>
      <w:tr w:rsidR="00B56CDF" w:rsidRPr="00C9245C" w14:paraId="2E2A4092" w14:textId="77777777" w:rsidTr="00B56CDF">
        <w:trPr>
          <w:trHeight w:val="660"/>
          <w:jc w:val="center"/>
        </w:trPr>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14:paraId="515BE3DC" w14:textId="77777777" w:rsidR="00C9245C" w:rsidRPr="00C9245C" w:rsidRDefault="00C9245C" w:rsidP="00C9245C">
            <w:pPr>
              <w:spacing w:after="0" w:line="240" w:lineRule="auto"/>
              <w:rPr>
                <w:rFonts w:ascii="Times New Roman" w:eastAsia="Calibri" w:hAnsi="Times New Roman" w:cs="Times New Roman"/>
                <w:bCs/>
                <w:sz w:val="24"/>
                <w:szCs w:val="24"/>
              </w:rPr>
            </w:pPr>
            <w:r w:rsidRPr="00C9245C">
              <w:rPr>
                <w:rFonts w:ascii="Times New Roman" w:eastAsia="Calibri" w:hAnsi="Times New Roman" w:cs="Times New Roman"/>
                <w:bCs/>
                <w:sz w:val="24"/>
                <w:szCs w:val="24"/>
              </w:rPr>
              <w:lastRenderedPageBreak/>
              <w:t xml:space="preserve"> </w:t>
            </w:r>
          </w:p>
        </w:tc>
        <w:tc>
          <w:tcPr>
            <w:tcW w:w="4368" w:type="dxa"/>
            <w:tcBorders>
              <w:top w:val="single" w:sz="4" w:space="0" w:color="auto"/>
              <w:left w:val="single" w:sz="4" w:space="0" w:color="auto"/>
              <w:bottom w:val="single" w:sz="4" w:space="0" w:color="auto"/>
              <w:right w:val="single" w:sz="4" w:space="0" w:color="auto"/>
            </w:tcBorders>
            <w:shd w:val="clear" w:color="auto" w:fill="auto"/>
            <w:hideMark/>
          </w:tcPr>
          <w:p w14:paraId="4D4162B0" w14:textId="77777777" w:rsidR="00C9245C" w:rsidRPr="00C9245C" w:rsidRDefault="00C9245C" w:rsidP="00C9245C">
            <w:pPr>
              <w:spacing w:after="0" w:line="240" w:lineRule="auto"/>
              <w:rPr>
                <w:rFonts w:ascii="Times New Roman" w:eastAsia="Calibri" w:hAnsi="Times New Roman" w:cs="Times New Roman"/>
                <w:bCs/>
                <w:sz w:val="24"/>
                <w:szCs w:val="24"/>
              </w:rPr>
            </w:pPr>
            <w:r w:rsidRPr="00C9245C">
              <w:rPr>
                <w:rFonts w:ascii="Times New Roman" w:eastAsia="Calibri" w:hAnsi="Times New Roman" w:cs="Times New Roman"/>
                <w:bCs/>
                <w:sz w:val="24"/>
                <w:szCs w:val="24"/>
              </w:rPr>
              <w:t>Основное мероприятие "Развитие автомобильных дорог общего пользования"</w:t>
            </w:r>
          </w:p>
        </w:tc>
        <w:tc>
          <w:tcPr>
            <w:tcW w:w="1405" w:type="dxa"/>
            <w:tcBorders>
              <w:top w:val="single" w:sz="4" w:space="0" w:color="auto"/>
              <w:left w:val="single" w:sz="4" w:space="0" w:color="auto"/>
              <w:bottom w:val="single" w:sz="4" w:space="0" w:color="auto"/>
              <w:right w:val="single" w:sz="4" w:space="0" w:color="auto"/>
            </w:tcBorders>
            <w:shd w:val="clear" w:color="auto" w:fill="auto"/>
            <w:noWrap/>
          </w:tcPr>
          <w:p w14:paraId="6073C5C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93 119,7</w:t>
            </w:r>
          </w:p>
        </w:tc>
        <w:tc>
          <w:tcPr>
            <w:tcW w:w="1352" w:type="dxa"/>
            <w:tcBorders>
              <w:top w:val="single" w:sz="4" w:space="0" w:color="auto"/>
              <w:left w:val="single" w:sz="4" w:space="0" w:color="auto"/>
              <w:bottom w:val="single" w:sz="4" w:space="0" w:color="auto"/>
              <w:right w:val="single" w:sz="4" w:space="0" w:color="auto"/>
            </w:tcBorders>
            <w:shd w:val="clear" w:color="auto" w:fill="auto"/>
            <w:noWrap/>
          </w:tcPr>
          <w:p w14:paraId="5476C32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93 672,7</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14:paraId="6B29659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99 454,7</w:t>
            </w:r>
          </w:p>
        </w:tc>
      </w:tr>
      <w:tr w:rsidR="00B56CDF" w:rsidRPr="00C9245C" w14:paraId="610FCAEC" w14:textId="77777777" w:rsidTr="00B56CDF">
        <w:trPr>
          <w:trHeight w:val="705"/>
          <w:jc w:val="center"/>
        </w:trPr>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14:paraId="25FBF33D" w14:textId="77777777" w:rsidR="00C9245C" w:rsidRPr="00C9245C" w:rsidRDefault="00C9245C" w:rsidP="00C9245C">
            <w:pPr>
              <w:spacing w:after="0" w:line="240" w:lineRule="auto"/>
              <w:rPr>
                <w:rFonts w:ascii="Times New Roman" w:eastAsia="Calibri" w:hAnsi="Times New Roman" w:cs="Times New Roman"/>
                <w:bCs/>
                <w:sz w:val="24"/>
                <w:szCs w:val="24"/>
              </w:rPr>
            </w:pPr>
            <w:r w:rsidRPr="00C9245C">
              <w:rPr>
                <w:rFonts w:ascii="Times New Roman" w:eastAsia="Calibri" w:hAnsi="Times New Roman" w:cs="Times New Roman"/>
                <w:bCs/>
                <w:sz w:val="24"/>
                <w:szCs w:val="24"/>
              </w:rPr>
              <w:t xml:space="preserve"> </w:t>
            </w:r>
          </w:p>
        </w:tc>
        <w:tc>
          <w:tcPr>
            <w:tcW w:w="4368" w:type="dxa"/>
            <w:tcBorders>
              <w:top w:val="single" w:sz="4" w:space="0" w:color="auto"/>
              <w:left w:val="single" w:sz="4" w:space="0" w:color="auto"/>
              <w:bottom w:val="single" w:sz="4" w:space="0" w:color="auto"/>
              <w:right w:val="single" w:sz="4" w:space="0" w:color="auto"/>
            </w:tcBorders>
            <w:shd w:val="clear" w:color="auto" w:fill="auto"/>
            <w:hideMark/>
          </w:tcPr>
          <w:p w14:paraId="4DAF289A" w14:textId="77777777" w:rsidR="00C9245C" w:rsidRPr="00C9245C" w:rsidRDefault="00C9245C" w:rsidP="00C9245C">
            <w:pPr>
              <w:spacing w:after="0" w:line="240" w:lineRule="auto"/>
              <w:rPr>
                <w:rFonts w:ascii="Times New Roman" w:eastAsia="Calibri" w:hAnsi="Times New Roman" w:cs="Times New Roman"/>
                <w:sz w:val="24"/>
                <w:szCs w:val="24"/>
              </w:rPr>
            </w:pPr>
            <w:r w:rsidRPr="00C9245C">
              <w:rPr>
                <w:rFonts w:ascii="Times New Roman" w:eastAsia="Calibri" w:hAnsi="Times New Roman" w:cs="Times New Roman"/>
                <w:sz w:val="24"/>
                <w:szCs w:val="24"/>
              </w:rPr>
              <w:t xml:space="preserve">Мероприятия по развитию сети автомобильных дорог общего пользования </w:t>
            </w:r>
          </w:p>
        </w:tc>
        <w:tc>
          <w:tcPr>
            <w:tcW w:w="1405" w:type="dxa"/>
            <w:tcBorders>
              <w:top w:val="single" w:sz="4" w:space="0" w:color="auto"/>
              <w:left w:val="single" w:sz="4" w:space="0" w:color="auto"/>
              <w:bottom w:val="single" w:sz="4" w:space="0" w:color="auto"/>
              <w:right w:val="single" w:sz="4" w:space="0" w:color="auto"/>
            </w:tcBorders>
            <w:shd w:val="clear" w:color="auto" w:fill="auto"/>
            <w:noWrap/>
          </w:tcPr>
          <w:p w14:paraId="53B573A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93 119,7</w:t>
            </w:r>
          </w:p>
        </w:tc>
        <w:tc>
          <w:tcPr>
            <w:tcW w:w="1352" w:type="dxa"/>
            <w:tcBorders>
              <w:top w:val="single" w:sz="4" w:space="0" w:color="auto"/>
              <w:left w:val="single" w:sz="4" w:space="0" w:color="auto"/>
              <w:bottom w:val="single" w:sz="4" w:space="0" w:color="auto"/>
              <w:right w:val="single" w:sz="4" w:space="0" w:color="auto"/>
            </w:tcBorders>
            <w:shd w:val="clear" w:color="auto" w:fill="auto"/>
            <w:noWrap/>
          </w:tcPr>
          <w:p w14:paraId="7323F54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93 672,7</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14:paraId="4586D7C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99 454,7</w:t>
            </w:r>
          </w:p>
        </w:tc>
      </w:tr>
      <w:tr w:rsidR="00B56CDF" w:rsidRPr="00C9245C" w14:paraId="021592AB" w14:textId="77777777" w:rsidTr="00B56CDF">
        <w:trPr>
          <w:trHeight w:val="705"/>
          <w:jc w:val="center"/>
        </w:trPr>
        <w:tc>
          <w:tcPr>
            <w:tcW w:w="617" w:type="dxa"/>
            <w:tcBorders>
              <w:top w:val="single" w:sz="4" w:space="0" w:color="auto"/>
              <w:left w:val="single" w:sz="4" w:space="0" w:color="auto"/>
              <w:bottom w:val="single" w:sz="4" w:space="0" w:color="auto"/>
              <w:right w:val="single" w:sz="4" w:space="0" w:color="auto"/>
            </w:tcBorders>
            <w:shd w:val="clear" w:color="auto" w:fill="auto"/>
            <w:noWrap/>
          </w:tcPr>
          <w:p w14:paraId="35E8A856" w14:textId="77777777" w:rsidR="00C9245C" w:rsidRPr="00C9245C" w:rsidRDefault="00C9245C" w:rsidP="00C9245C">
            <w:pPr>
              <w:spacing w:after="0" w:line="240" w:lineRule="auto"/>
              <w:rPr>
                <w:rFonts w:ascii="Times New Roman" w:eastAsia="Calibri" w:hAnsi="Times New Roman" w:cs="Times New Roman"/>
                <w:bCs/>
                <w:sz w:val="24"/>
                <w:szCs w:val="24"/>
              </w:rPr>
            </w:pPr>
            <w:r w:rsidRPr="00C9245C">
              <w:rPr>
                <w:rFonts w:ascii="Times New Roman" w:eastAsia="Calibri" w:hAnsi="Times New Roman" w:cs="Times New Roman"/>
                <w:bCs/>
                <w:sz w:val="24"/>
                <w:szCs w:val="24"/>
              </w:rPr>
              <w:t>2</w:t>
            </w:r>
          </w:p>
        </w:tc>
        <w:tc>
          <w:tcPr>
            <w:tcW w:w="4368" w:type="dxa"/>
            <w:tcBorders>
              <w:top w:val="single" w:sz="4" w:space="0" w:color="auto"/>
              <w:left w:val="single" w:sz="4" w:space="0" w:color="auto"/>
              <w:bottom w:val="single" w:sz="4" w:space="0" w:color="auto"/>
              <w:right w:val="single" w:sz="4" w:space="0" w:color="auto"/>
            </w:tcBorders>
            <w:shd w:val="clear" w:color="auto" w:fill="auto"/>
          </w:tcPr>
          <w:p w14:paraId="398EB499" w14:textId="77777777" w:rsidR="00C9245C" w:rsidRPr="00C9245C" w:rsidRDefault="00C9245C" w:rsidP="00C9245C">
            <w:pPr>
              <w:spacing w:after="0" w:line="240" w:lineRule="auto"/>
              <w:rPr>
                <w:rFonts w:ascii="Times New Roman" w:eastAsia="Calibri" w:hAnsi="Times New Roman" w:cs="Times New Roman"/>
                <w:sz w:val="24"/>
                <w:szCs w:val="24"/>
              </w:rPr>
            </w:pPr>
            <w:r w:rsidRPr="00C9245C">
              <w:rPr>
                <w:rFonts w:ascii="Times New Roman" w:eastAsia="Calibri" w:hAnsi="Times New Roman" w:cs="Times New Roman"/>
                <w:sz w:val="24"/>
                <w:szCs w:val="24"/>
              </w:rPr>
              <w:t>МП «Развитие сельского хозяйства, производства пищевых продуктов и инфраструктуры агропродовольственного рынка»</w:t>
            </w:r>
          </w:p>
        </w:tc>
        <w:tc>
          <w:tcPr>
            <w:tcW w:w="1405" w:type="dxa"/>
            <w:tcBorders>
              <w:top w:val="single" w:sz="4" w:space="0" w:color="auto"/>
              <w:left w:val="single" w:sz="4" w:space="0" w:color="auto"/>
              <w:bottom w:val="single" w:sz="4" w:space="0" w:color="auto"/>
              <w:right w:val="single" w:sz="4" w:space="0" w:color="auto"/>
            </w:tcBorders>
            <w:shd w:val="clear" w:color="auto" w:fill="auto"/>
            <w:noWrap/>
          </w:tcPr>
          <w:p w14:paraId="32B324C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352" w:type="dxa"/>
            <w:tcBorders>
              <w:top w:val="single" w:sz="4" w:space="0" w:color="auto"/>
              <w:left w:val="single" w:sz="4" w:space="0" w:color="auto"/>
              <w:bottom w:val="single" w:sz="4" w:space="0" w:color="auto"/>
              <w:right w:val="single" w:sz="4" w:space="0" w:color="auto"/>
            </w:tcBorders>
            <w:shd w:val="clear" w:color="auto" w:fill="auto"/>
            <w:noWrap/>
          </w:tcPr>
          <w:p w14:paraId="1D95CB6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14:paraId="16A9906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B56CDF" w:rsidRPr="00C9245C" w14:paraId="4920C059" w14:textId="77777777" w:rsidTr="00B56CDF">
        <w:trPr>
          <w:trHeight w:val="705"/>
          <w:jc w:val="center"/>
        </w:trPr>
        <w:tc>
          <w:tcPr>
            <w:tcW w:w="617" w:type="dxa"/>
            <w:tcBorders>
              <w:top w:val="single" w:sz="4" w:space="0" w:color="auto"/>
              <w:left w:val="single" w:sz="4" w:space="0" w:color="auto"/>
              <w:bottom w:val="single" w:sz="4" w:space="0" w:color="auto"/>
              <w:right w:val="single" w:sz="4" w:space="0" w:color="auto"/>
            </w:tcBorders>
            <w:shd w:val="clear" w:color="auto" w:fill="auto"/>
            <w:noWrap/>
          </w:tcPr>
          <w:p w14:paraId="10A85608" w14:textId="77777777" w:rsidR="00C9245C" w:rsidRPr="00C9245C" w:rsidRDefault="00C9245C" w:rsidP="00C9245C">
            <w:pPr>
              <w:spacing w:after="0" w:line="240" w:lineRule="auto"/>
              <w:rPr>
                <w:rFonts w:ascii="Times New Roman" w:eastAsia="Calibri" w:hAnsi="Times New Roman" w:cs="Times New Roman"/>
                <w:bCs/>
                <w:sz w:val="24"/>
                <w:szCs w:val="24"/>
              </w:rPr>
            </w:pPr>
          </w:p>
        </w:tc>
        <w:tc>
          <w:tcPr>
            <w:tcW w:w="4368" w:type="dxa"/>
            <w:tcBorders>
              <w:top w:val="single" w:sz="4" w:space="0" w:color="auto"/>
              <w:left w:val="single" w:sz="4" w:space="0" w:color="auto"/>
              <w:bottom w:val="single" w:sz="4" w:space="0" w:color="auto"/>
              <w:right w:val="single" w:sz="4" w:space="0" w:color="auto"/>
            </w:tcBorders>
            <w:shd w:val="clear" w:color="auto" w:fill="auto"/>
          </w:tcPr>
          <w:p w14:paraId="24F93552" w14:textId="77777777" w:rsidR="00C9245C" w:rsidRPr="00C9245C" w:rsidRDefault="00C9245C" w:rsidP="00C9245C">
            <w:pPr>
              <w:spacing w:after="0" w:line="240" w:lineRule="auto"/>
              <w:rPr>
                <w:rFonts w:ascii="Times New Roman" w:eastAsia="Calibri" w:hAnsi="Times New Roman" w:cs="Times New Roman"/>
                <w:sz w:val="24"/>
                <w:szCs w:val="24"/>
              </w:rPr>
            </w:pPr>
            <w:r w:rsidRPr="00C9245C">
              <w:rPr>
                <w:rFonts w:ascii="Times New Roman" w:eastAsia="Calibri" w:hAnsi="Times New Roman" w:cs="Times New Roman"/>
                <w:sz w:val="24"/>
                <w:szCs w:val="24"/>
              </w:rPr>
              <w:t>Подпрограмма «Комплексное развитие сельских территорий Каширского муниципального района Воронежской области»</w:t>
            </w:r>
          </w:p>
        </w:tc>
        <w:tc>
          <w:tcPr>
            <w:tcW w:w="1405" w:type="dxa"/>
            <w:tcBorders>
              <w:top w:val="single" w:sz="4" w:space="0" w:color="auto"/>
              <w:left w:val="single" w:sz="4" w:space="0" w:color="auto"/>
              <w:bottom w:val="single" w:sz="4" w:space="0" w:color="auto"/>
              <w:right w:val="single" w:sz="4" w:space="0" w:color="auto"/>
            </w:tcBorders>
            <w:shd w:val="clear" w:color="auto" w:fill="auto"/>
            <w:noWrap/>
          </w:tcPr>
          <w:p w14:paraId="077F4F0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352" w:type="dxa"/>
            <w:tcBorders>
              <w:top w:val="single" w:sz="4" w:space="0" w:color="auto"/>
              <w:left w:val="single" w:sz="4" w:space="0" w:color="auto"/>
              <w:bottom w:val="single" w:sz="4" w:space="0" w:color="auto"/>
              <w:right w:val="single" w:sz="4" w:space="0" w:color="auto"/>
            </w:tcBorders>
            <w:shd w:val="clear" w:color="auto" w:fill="auto"/>
            <w:noWrap/>
          </w:tcPr>
          <w:p w14:paraId="3A086B6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14:paraId="700D4BC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B56CDF" w:rsidRPr="00C9245C" w14:paraId="48770672" w14:textId="77777777" w:rsidTr="00B56CDF">
        <w:trPr>
          <w:trHeight w:val="705"/>
          <w:jc w:val="center"/>
        </w:trPr>
        <w:tc>
          <w:tcPr>
            <w:tcW w:w="617" w:type="dxa"/>
            <w:tcBorders>
              <w:top w:val="single" w:sz="4" w:space="0" w:color="auto"/>
              <w:left w:val="single" w:sz="4" w:space="0" w:color="auto"/>
              <w:bottom w:val="single" w:sz="4" w:space="0" w:color="auto"/>
              <w:right w:val="single" w:sz="4" w:space="0" w:color="auto"/>
            </w:tcBorders>
            <w:shd w:val="clear" w:color="auto" w:fill="auto"/>
            <w:noWrap/>
          </w:tcPr>
          <w:p w14:paraId="087FF2DF" w14:textId="77777777" w:rsidR="00C9245C" w:rsidRPr="00C9245C" w:rsidRDefault="00C9245C" w:rsidP="00C9245C">
            <w:pPr>
              <w:spacing w:after="0" w:line="240" w:lineRule="auto"/>
              <w:rPr>
                <w:rFonts w:ascii="Times New Roman" w:eastAsia="Calibri" w:hAnsi="Times New Roman" w:cs="Times New Roman"/>
                <w:bCs/>
                <w:sz w:val="24"/>
                <w:szCs w:val="24"/>
              </w:rPr>
            </w:pPr>
          </w:p>
        </w:tc>
        <w:tc>
          <w:tcPr>
            <w:tcW w:w="4368" w:type="dxa"/>
            <w:tcBorders>
              <w:top w:val="single" w:sz="4" w:space="0" w:color="auto"/>
              <w:left w:val="single" w:sz="4" w:space="0" w:color="auto"/>
              <w:bottom w:val="single" w:sz="4" w:space="0" w:color="auto"/>
              <w:right w:val="single" w:sz="4" w:space="0" w:color="auto"/>
            </w:tcBorders>
            <w:shd w:val="clear" w:color="auto" w:fill="auto"/>
          </w:tcPr>
          <w:p w14:paraId="2F951500" w14:textId="77777777" w:rsidR="00C9245C" w:rsidRPr="00C9245C" w:rsidRDefault="00C9245C" w:rsidP="00C9245C">
            <w:pPr>
              <w:spacing w:after="0" w:line="240" w:lineRule="auto"/>
              <w:rPr>
                <w:rFonts w:ascii="Times New Roman" w:eastAsia="Calibri" w:hAnsi="Times New Roman" w:cs="Times New Roman"/>
                <w:sz w:val="24"/>
                <w:szCs w:val="24"/>
              </w:rPr>
            </w:pPr>
            <w:r w:rsidRPr="00C9245C">
              <w:rPr>
                <w:rFonts w:ascii="Times New Roman" w:eastAsia="Calibri" w:hAnsi="Times New Roman" w:cs="Times New Roman"/>
                <w:sz w:val="24"/>
                <w:szCs w:val="24"/>
              </w:rPr>
              <w:t>Основное мероприятие «Создание и развитие инфраструктуры на сельских территориях Каширского муниципального района воронежской области»</w:t>
            </w:r>
          </w:p>
        </w:tc>
        <w:tc>
          <w:tcPr>
            <w:tcW w:w="1405" w:type="dxa"/>
            <w:tcBorders>
              <w:top w:val="single" w:sz="4" w:space="0" w:color="auto"/>
              <w:left w:val="single" w:sz="4" w:space="0" w:color="auto"/>
              <w:bottom w:val="single" w:sz="4" w:space="0" w:color="auto"/>
              <w:right w:val="single" w:sz="4" w:space="0" w:color="auto"/>
            </w:tcBorders>
            <w:shd w:val="clear" w:color="auto" w:fill="auto"/>
            <w:noWrap/>
          </w:tcPr>
          <w:p w14:paraId="05537F7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352" w:type="dxa"/>
            <w:tcBorders>
              <w:top w:val="single" w:sz="4" w:space="0" w:color="auto"/>
              <w:left w:val="single" w:sz="4" w:space="0" w:color="auto"/>
              <w:bottom w:val="single" w:sz="4" w:space="0" w:color="auto"/>
              <w:right w:val="single" w:sz="4" w:space="0" w:color="auto"/>
            </w:tcBorders>
            <w:shd w:val="clear" w:color="auto" w:fill="auto"/>
            <w:noWrap/>
          </w:tcPr>
          <w:p w14:paraId="6F4E93C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14:paraId="34875F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B56CDF" w:rsidRPr="00C9245C" w14:paraId="4AA11D28" w14:textId="77777777" w:rsidTr="00B56CDF">
        <w:trPr>
          <w:trHeight w:val="705"/>
          <w:jc w:val="center"/>
        </w:trPr>
        <w:tc>
          <w:tcPr>
            <w:tcW w:w="617" w:type="dxa"/>
            <w:tcBorders>
              <w:top w:val="single" w:sz="4" w:space="0" w:color="auto"/>
              <w:left w:val="single" w:sz="4" w:space="0" w:color="auto"/>
              <w:bottom w:val="single" w:sz="4" w:space="0" w:color="auto"/>
              <w:right w:val="single" w:sz="4" w:space="0" w:color="auto"/>
            </w:tcBorders>
            <w:shd w:val="clear" w:color="auto" w:fill="auto"/>
            <w:noWrap/>
          </w:tcPr>
          <w:p w14:paraId="193F21FA" w14:textId="77777777" w:rsidR="00C9245C" w:rsidRPr="00C9245C" w:rsidRDefault="00C9245C" w:rsidP="00C9245C">
            <w:pPr>
              <w:spacing w:after="0" w:line="240" w:lineRule="auto"/>
              <w:rPr>
                <w:rFonts w:ascii="Times New Roman" w:eastAsia="Calibri" w:hAnsi="Times New Roman" w:cs="Times New Roman"/>
                <w:bCs/>
                <w:sz w:val="24"/>
                <w:szCs w:val="24"/>
              </w:rPr>
            </w:pPr>
          </w:p>
        </w:tc>
        <w:tc>
          <w:tcPr>
            <w:tcW w:w="4368" w:type="dxa"/>
            <w:tcBorders>
              <w:top w:val="single" w:sz="4" w:space="0" w:color="auto"/>
              <w:left w:val="single" w:sz="4" w:space="0" w:color="auto"/>
              <w:bottom w:val="single" w:sz="4" w:space="0" w:color="auto"/>
              <w:right w:val="single" w:sz="4" w:space="0" w:color="auto"/>
            </w:tcBorders>
            <w:shd w:val="clear" w:color="auto" w:fill="auto"/>
          </w:tcPr>
          <w:p w14:paraId="26073024" w14:textId="77777777" w:rsidR="00C9245C" w:rsidRPr="00C9245C" w:rsidRDefault="00C9245C" w:rsidP="00C9245C">
            <w:pPr>
              <w:spacing w:after="0" w:line="240" w:lineRule="auto"/>
              <w:rPr>
                <w:rFonts w:ascii="Times New Roman" w:eastAsia="Calibri" w:hAnsi="Times New Roman" w:cs="Times New Roman"/>
                <w:sz w:val="24"/>
                <w:szCs w:val="24"/>
              </w:rPr>
            </w:pPr>
            <w:r w:rsidRPr="00C9245C">
              <w:rPr>
                <w:rFonts w:ascii="Times New Roman" w:eastAsia="Calibri" w:hAnsi="Times New Roman" w:cs="Times New Roman"/>
                <w:sz w:val="24"/>
                <w:szCs w:val="24"/>
              </w:rPr>
              <w:t>Развитие транспортной инфраструктуры на сельских территориях</w:t>
            </w:r>
          </w:p>
        </w:tc>
        <w:tc>
          <w:tcPr>
            <w:tcW w:w="1405" w:type="dxa"/>
            <w:tcBorders>
              <w:top w:val="single" w:sz="4" w:space="0" w:color="auto"/>
              <w:left w:val="single" w:sz="4" w:space="0" w:color="auto"/>
              <w:bottom w:val="single" w:sz="4" w:space="0" w:color="auto"/>
              <w:right w:val="single" w:sz="4" w:space="0" w:color="auto"/>
            </w:tcBorders>
            <w:shd w:val="clear" w:color="auto" w:fill="auto"/>
            <w:noWrap/>
          </w:tcPr>
          <w:p w14:paraId="7CCE910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352" w:type="dxa"/>
            <w:tcBorders>
              <w:top w:val="single" w:sz="4" w:space="0" w:color="auto"/>
              <w:left w:val="single" w:sz="4" w:space="0" w:color="auto"/>
              <w:bottom w:val="single" w:sz="4" w:space="0" w:color="auto"/>
              <w:right w:val="single" w:sz="4" w:space="0" w:color="auto"/>
            </w:tcBorders>
            <w:shd w:val="clear" w:color="auto" w:fill="auto"/>
            <w:noWrap/>
          </w:tcPr>
          <w:p w14:paraId="1B9E52A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14:paraId="23D5581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bl>
    <w:p w14:paraId="21E86738"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p>
    <w:p w14:paraId="6BCC8118" w14:textId="327AFA70"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Распределение межбюджетных трансфертов,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на 2025 год </w:t>
      </w:r>
    </w:p>
    <w:p w14:paraId="1F8166F0"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и на плановый период 2026 и 2027 годов</w:t>
      </w:r>
    </w:p>
    <w:p w14:paraId="4256CA59"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p w14:paraId="169D84E9" w14:textId="77777777" w:rsidR="00C9245C" w:rsidRPr="00C9245C" w:rsidRDefault="00C9245C" w:rsidP="00C9245C">
      <w:pPr>
        <w:tabs>
          <w:tab w:val="left" w:pos="4500"/>
        </w:tabs>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таблица 4</w:t>
      </w:r>
    </w:p>
    <w:p w14:paraId="3400AA8C"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p>
    <w:p w14:paraId="189B96C7"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58"/>
        <w:gridCol w:w="1559"/>
        <w:gridCol w:w="1559"/>
        <w:gridCol w:w="1559"/>
      </w:tblGrid>
      <w:tr w:rsidR="00C9245C" w:rsidRPr="00C9245C" w14:paraId="580F458A" w14:textId="77777777" w:rsidTr="00A56F05">
        <w:trPr>
          <w:trHeight w:val="700"/>
          <w:jc w:val="center"/>
        </w:trPr>
        <w:tc>
          <w:tcPr>
            <w:tcW w:w="959" w:type="dxa"/>
            <w:shd w:val="clear" w:color="auto" w:fill="auto"/>
          </w:tcPr>
          <w:p w14:paraId="23F40292"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w:t>
            </w:r>
          </w:p>
          <w:p w14:paraId="6313704E"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п/п</w:t>
            </w:r>
          </w:p>
        </w:tc>
        <w:tc>
          <w:tcPr>
            <w:tcW w:w="3058" w:type="dxa"/>
            <w:shd w:val="clear" w:color="auto" w:fill="auto"/>
          </w:tcPr>
          <w:p w14:paraId="7BC8554C"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Сельские</w:t>
            </w:r>
          </w:p>
          <w:p w14:paraId="4F7D3334"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поселения</w:t>
            </w:r>
          </w:p>
        </w:tc>
        <w:tc>
          <w:tcPr>
            <w:tcW w:w="1559" w:type="dxa"/>
            <w:shd w:val="clear" w:color="auto" w:fill="auto"/>
          </w:tcPr>
          <w:p w14:paraId="11222FA1"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2025</w:t>
            </w:r>
          </w:p>
          <w:p w14:paraId="6789EFE1"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год</w:t>
            </w:r>
          </w:p>
        </w:tc>
        <w:tc>
          <w:tcPr>
            <w:tcW w:w="1559" w:type="dxa"/>
          </w:tcPr>
          <w:p w14:paraId="31C47404"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2026</w:t>
            </w:r>
          </w:p>
          <w:p w14:paraId="58A378CC"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год</w:t>
            </w:r>
          </w:p>
        </w:tc>
        <w:tc>
          <w:tcPr>
            <w:tcW w:w="1559" w:type="dxa"/>
          </w:tcPr>
          <w:p w14:paraId="125DFE8F"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2027</w:t>
            </w:r>
          </w:p>
          <w:p w14:paraId="3AFB5C43"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год</w:t>
            </w:r>
          </w:p>
        </w:tc>
      </w:tr>
      <w:tr w:rsidR="00C9245C" w:rsidRPr="00C9245C" w14:paraId="40DD86C0" w14:textId="77777777" w:rsidTr="00A56F05">
        <w:trPr>
          <w:jc w:val="center"/>
        </w:trPr>
        <w:tc>
          <w:tcPr>
            <w:tcW w:w="959" w:type="dxa"/>
            <w:shd w:val="clear" w:color="auto" w:fill="auto"/>
          </w:tcPr>
          <w:p w14:paraId="5CEB98BF"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w:t>
            </w:r>
          </w:p>
        </w:tc>
        <w:tc>
          <w:tcPr>
            <w:tcW w:w="3058" w:type="dxa"/>
            <w:shd w:val="clear" w:color="auto" w:fill="auto"/>
          </w:tcPr>
          <w:p w14:paraId="554FBA8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Боевское</w:t>
            </w:r>
          </w:p>
        </w:tc>
        <w:tc>
          <w:tcPr>
            <w:tcW w:w="1559" w:type="dxa"/>
            <w:shd w:val="clear" w:color="auto" w:fill="auto"/>
          </w:tcPr>
          <w:p w14:paraId="6EB33FB4"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1 501</w:t>
            </w:r>
          </w:p>
        </w:tc>
        <w:tc>
          <w:tcPr>
            <w:tcW w:w="1559" w:type="dxa"/>
          </w:tcPr>
          <w:p w14:paraId="6D9FCFD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1 540</w:t>
            </w:r>
          </w:p>
        </w:tc>
        <w:tc>
          <w:tcPr>
            <w:tcW w:w="1559" w:type="dxa"/>
          </w:tcPr>
          <w:p w14:paraId="26F5DAF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1 952</w:t>
            </w:r>
          </w:p>
        </w:tc>
      </w:tr>
      <w:tr w:rsidR="00C9245C" w:rsidRPr="00C9245C" w14:paraId="73009376" w14:textId="77777777" w:rsidTr="00A56F05">
        <w:trPr>
          <w:jc w:val="center"/>
        </w:trPr>
        <w:tc>
          <w:tcPr>
            <w:tcW w:w="959" w:type="dxa"/>
            <w:shd w:val="clear" w:color="auto" w:fill="auto"/>
          </w:tcPr>
          <w:p w14:paraId="0D8751DD"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w:t>
            </w:r>
          </w:p>
        </w:tc>
        <w:tc>
          <w:tcPr>
            <w:tcW w:w="3058" w:type="dxa"/>
            <w:shd w:val="clear" w:color="auto" w:fill="auto"/>
          </w:tcPr>
          <w:p w14:paraId="1B5C442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Данковское</w:t>
            </w:r>
          </w:p>
        </w:tc>
        <w:tc>
          <w:tcPr>
            <w:tcW w:w="1559" w:type="dxa"/>
            <w:shd w:val="clear" w:color="auto" w:fill="auto"/>
          </w:tcPr>
          <w:p w14:paraId="3DAF8733"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1 617</w:t>
            </w:r>
          </w:p>
        </w:tc>
        <w:tc>
          <w:tcPr>
            <w:tcW w:w="1559" w:type="dxa"/>
          </w:tcPr>
          <w:p w14:paraId="11E2931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1 660</w:t>
            </w:r>
          </w:p>
        </w:tc>
        <w:tc>
          <w:tcPr>
            <w:tcW w:w="1559" w:type="dxa"/>
          </w:tcPr>
          <w:p w14:paraId="3C325C0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2 104</w:t>
            </w:r>
          </w:p>
        </w:tc>
      </w:tr>
      <w:tr w:rsidR="00C9245C" w:rsidRPr="00C9245C" w14:paraId="64D32933" w14:textId="77777777" w:rsidTr="00A56F05">
        <w:trPr>
          <w:jc w:val="center"/>
        </w:trPr>
        <w:tc>
          <w:tcPr>
            <w:tcW w:w="959" w:type="dxa"/>
            <w:shd w:val="clear" w:color="auto" w:fill="auto"/>
          </w:tcPr>
          <w:p w14:paraId="782614CB"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w:t>
            </w:r>
          </w:p>
        </w:tc>
        <w:tc>
          <w:tcPr>
            <w:tcW w:w="3058" w:type="dxa"/>
            <w:shd w:val="clear" w:color="auto" w:fill="auto"/>
          </w:tcPr>
          <w:p w14:paraId="67F8A48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Дзержинское</w:t>
            </w:r>
          </w:p>
        </w:tc>
        <w:tc>
          <w:tcPr>
            <w:tcW w:w="1559" w:type="dxa"/>
            <w:shd w:val="clear" w:color="auto" w:fill="auto"/>
          </w:tcPr>
          <w:p w14:paraId="48CDE2AE"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1 433</w:t>
            </w:r>
          </w:p>
        </w:tc>
        <w:tc>
          <w:tcPr>
            <w:tcW w:w="1559" w:type="dxa"/>
          </w:tcPr>
          <w:p w14:paraId="1D7E1A2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1 471</w:t>
            </w:r>
          </w:p>
        </w:tc>
        <w:tc>
          <w:tcPr>
            <w:tcW w:w="1559" w:type="dxa"/>
          </w:tcPr>
          <w:p w14:paraId="09BE4E6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1 865</w:t>
            </w:r>
          </w:p>
        </w:tc>
      </w:tr>
      <w:tr w:rsidR="00C9245C" w:rsidRPr="00C9245C" w14:paraId="1B4E120D" w14:textId="77777777" w:rsidTr="00A56F05">
        <w:trPr>
          <w:jc w:val="center"/>
        </w:trPr>
        <w:tc>
          <w:tcPr>
            <w:tcW w:w="959" w:type="dxa"/>
            <w:shd w:val="clear" w:color="auto" w:fill="auto"/>
          </w:tcPr>
          <w:p w14:paraId="13E06A90"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w:t>
            </w:r>
          </w:p>
        </w:tc>
        <w:tc>
          <w:tcPr>
            <w:tcW w:w="3058" w:type="dxa"/>
            <w:shd w:val="clear" w:color="auto" w:fill="auto"/>
          </w:tcPr>
          <w:p w14:paraId="2364D26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Запрудское</w:t>
            </w:r>
          </w:p>
        </w:tc>
        <w:tc>
          <w:tcPr>
            <w:tcW w:w="1559" w:type="dxa"/>
            <w:shd w:val="clear" w:color="auto" w:fill="auto"/>
          </w:tcPr>
          <w:p w14:paraId="6DE8AD2E"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687</w:t>
            </w:r>
          </w:p>
        </w:tc>
        <w:tc>
          <w:tcPr>
            <w:tcW w:w="1559" w:type="dxa"/>
          </w:tcPr>
          <w:p w14:paraId="1248AF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705</w:t>
            </w:r>
          </w:p>
        </w:tc>
        <w:tc>
          <w:tcPr>
            <w:tcW w:w="1559" w:type="dxa"/>
          </w:tcPr>
          <w:p w14:paraId="099103D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894</w:t>
            </w:r>
          </w:p>
        </w:tc>
      </w:tr>
      <w:tr w:rsidR="00C9245C" w:rsidRPr="00C9245C" w14:paraId="5E85C865" w14:textId="77777777" w:rsidTr="00A56F05">
        <w:trPr>
          <w:jc w:val="center"/>
        </w:trPr>
        <w:tc>
          <w:tcPr>
            <w:tcW w:w="959" w:type="dxa"/>
            <w:shd w:val="clear" w:color="auto" w:fill="auto"/>
          </w:tcPr>
          <w:p w14:paraId="1D172B41"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w:t>
            </w:r>
          </w:p>
        </w:tc>
        <w:tc>
          <w:tcPr>
            <w:tcW w:w="3058" w:type="dxa"/>
            <w:shd w:val="clear" w:color="auto" w:fill="auto"/>
          </w:tcPr>
          <w:p w14:paraId="1CE32EB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Каменно-Верховское</w:t>
            </w:r>
          </w:p>
        </w:tc>
        <w:tc>
          <w:tcPr>
            <w:tcW w:w="1559" w:type="dxa"/>
            <w:shd w:val="clear" w:color="auto" w:fill="auto"/>
          </w:tcPr>
          <w:p w14:paraId="5284BF22"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948</w:t>
            </w:r>
          </w:p>
        </w:tc>
        <w:tc>
          <w:tcPr>
            <w:tcW w:w="1559" w:type="dxa"/>
          </w:tcPr>
          <w:p w14:paraId="49A5573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973</w:t>
            </w:r>
          </w:p>
        </w:tc>
        <w:tc>
          <w:tcPr>
            <w:tcW w:w="1559" w:type="dxa"/>
          </w:tcPr>
          <w:p w14:paraId="670FA6F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1 233</w:t>
            </w:r>
          </w:p>
        </w:tc>
      </w:tr>
      <w:tr w:rsidR="00C9245C" w:rsidRPr="00C9245C" w14:paraId="5DBBECDB" w14:textId="77777777" w:rsidTr="00A56F05">
        <w:trPr>
          <w:jc w:val="center"/>
        </w:trPr>
        <w:tc>
          <w:tcPr>
            <w:tcW w:w="959" w:type="dxa"/>
            <w:shd w:val="clear" w:color="auto" w:fill="auto"/>
          </w:tcPr>
          <w:p w14:paraId="4D65A308"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w:t>
            </w:r>
          </w:p>
        </w:tc>
        <w:tc>
          <w:tcPr>
            <w:tcW w:w="3058" w:type="dxa"/>
            <w:shd w:val="clear" w:color="auto" w:fill="auto"/>
          </w:tcPr>
          <w:p w14:paraId="4F2C49A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Каширское</w:t>
            </w:r>
          </w:p>
        </w:tc>
        <w:tc>
          <w:tcPr>
            <w:tcW w:w="1559" w:type="dxa"/>
            <w:shd w:val="clear" w:color="auto" w:fill="auto"/>
          </w:tcPr>
          <w:p w14:paraId="7112DDD7"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3 525</w:t>
            </w:r>
          </w:p>
        </w:tc>
        <w:tc>
          <w:tcPr>
            <w:tcW w:w="1559" w:type="dxa"/>
          </w:tcPr>
          <w:p w14:paraId="7BD56E3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3 618</w:t>
            </w:r>
          </w:p>
        </w:tc>
        <w:tc>
          <w:tcPr>
            <w:tcW w:w="1559" w:type="dxa"/>
          </w:tcPr>
          <w:p w14:paraId="45F1865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4 586</w:t>
            </w:r>
          </w:p>
        </w:tc>
      </w:tr>
      <w:tr w:rsidR="00C9245C" w:rsidRPr="00C9245C" w14:paraId="306E98D1" w14:textId="77777777" w:rsidTr="00A56F05">
        <w:trPr>
          <w:jc w:val="center"/>
        </w:trPr>
        <w:tc>
          <w:tcPr>
            <w:tcW w:w="959" w:type="dxa"/>
            <w:shd w:val="clear" w:color="auto" w:fill="auto"/>
          </w:tcPr>
          <w:p w14:paraId="0D7A7650"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w:t>
            </w:r>
          </w:p>
        </w:tc>
        <w:tc>
          <w:tcPr>
            <w:tcW w:w="3058" w:type="dxa"/>
            <w:shd w:val="clear" w:color="auto" w:fill="auto"/>
          </w:tcPr>
          <w:p w14:paraId="2E198BF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Колодезянское</w:t>
            </w:r>
          </w:p>
        </w:tc>
        <w:tc>
          <w:tcPr>
            <w:tcW w:w="1559" w:type="dxa"/>
            <w:shd w:val="clear" w:color="auto" w:fill="auto"/>
          </w:tcPr>
          <w:p w14:paraId="251C5A34"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3 593</w:t>
            </w:r>
          </w:p>
        </w:tc>
        <w:tc>
          <w:tcPr>
            <w:tcW w:w="1559" w:type="dxa"/>
          </w:tcPr>
          <w:p w14:paraId="4BBD48F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3 687</w:t>
            </w:r>
          </w:p>
        </w:tc>
        <w:tc>
          <w:tcPr>
            <w:tcW w:w="1559" w:type="dxa"/>
          </w:tcPr>
          <w:p w14:paraId="37A42D6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4 674</w:t>
            </w:r>
          </w:p>
        </w:tc>
      </w:tr>
      <w:tr w:rsidR="00C9245C" w:rsidRPr="00C9245C" w14:paraId="1A8CCD1A" w14:textId="77777777" w:rsidTr="00A56F05">
        <w:trPr>
          <w:jc w:val="center"/>
        </w:trPr>
        <w:tc>
          <w:tcPr>
            <w:tcW w:w="959" w:type="dxa"/>
            <w:shd w:val="clear" w:color="auto" w:fill="auto"/>
          </w:tcPr>
          <w:p w14:paraId="1DE95FF2"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w:t>
            </w:r>
          </w:p>
        </w:tc>
        <w:tc>
          <w:tcPr>
            <w:tcW w:w="3058" w:type="dxa"/>
            <w:shd w:val="clear" w:color="auto" w:fill="auto"/>
          </w:tcPr>
          <w:p w14:paraId="1D128E7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Кондрашкинское</w:t>
            </w:r>
          </w:p>
        </w:tc>
        <w:tc>
          <w:tcPr>
            <w:tcW w:w="1559" w:type="dxa"/>
            <w:shd w:val="clear" w:color="auto" w:fill="auto"/>
          </w:tcPr>
          <w:p w14:paraId="6BF07D57"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701</w:t>
            </w:r>
          </w:p>
        </w:tc>
        <w:tc>
          <w:tcPr>
            <w:tcW w:w="1559" w:type="dxa"/>
          </w:tcPr>
          <w:p w14:paraId="0405541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720</w:t>
            </w:r>
          </w:p>
        </w:tc>
        <w:tc>
          <w:tcPr>
            <w:tcW w:w="1559" w:type="dxa"/>
          </w:tcPr>
          <w:p w14:paraId="5B77B5F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912</w:t>
            </w:r>
          </w:p>
        </w:tc>
      </w:tr>
      <w:tr w:rsidR="00C9245C" w:rsidRPr="00C9245C" w14:paraId="4F95446C" w14:textId="77777777" w:rsidTr="00A56F05">
        <w:trPr>
          <w:jc w:val="center"/>
        </w:trPr>
        <w:tc>
          <w:tcPr>
            <w:tcW w:w="959" w:type="dxa"/>
            <w:shd w:val="clear" w:color="auto" w:fill="auto"/>
          </w:tcPr>
          <w:p w14:paraId="26A52867"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w:t>
            </w:r>
          </w:p>
        </w:tc>
        <w:tc>
          <w:tcPr>
            <w:tcW w:w="3058" w:type="dxa"/>
            <w:shd w:val="clear" w:color="auto" w:fill="auto"/>
          </w:tcPr>
          <w:p w14:paraId="290BB59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Краснологское</w:t>
            </w:r>
          </w:p>
        </w:tc>
        <w:tc>
          <w:tcPr>
            <w:tcW w:w="1559" w:type="dxa"/>
            <w:shd w:val="clear" w:color="auto" w:fill="auto"/>
          </w:tcPr>
          <w:p w14:paraId="4142F25F"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1 163</w:t>
            </w:r>
          </w:p>
        </w:tc>
        <w:tc>
          <w:tcPr>
            <w:tcW w:w="1559" w:type="dxa"/>
          </w:tcPr>
          <w:p w14:paraId="4058F20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1 193</w:t>
            </w:r>
          </w:p>
        </w:tc>
        <w:tc>
          <w:tcPr>
            <w:tcW w:w="1559" w:type="dxa"/>
          </w:tcPr>
          <w:p w14:paraId="2F4A471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1 512</w:t>
            </w:r>
          </w:p>
        </w:tc>
      </w:tr>
      <w:tr w:rsidR="00C9245C" w:rsidRPr="00C9245C" w14:paraId="564A79A4" w14:textId="77777777" w:rsidTr="00A56F05">
        <w:trPr>
          <w:jc w:val="center"/>
        </w:trPr>
        <w:tc>
          <w:tcPr>
            <w:tcW w:w="959" w:type="dxa"/>
            <w:shd w:val="clear" w:color="auto" w:fill="auto"/>
          </w:tcPr>
          <w:p w14:paraId="2C6EB6A2"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3058" w:type="dxa"/>
            <w:shd w:val="clear" w:color="auto" w:fill="auto"/>
          </w:tcPr>
          <w:p w14:paraId="2E611EB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Круглянское</w:t>
            </w:r>
          </w:p>
        </w:tc>
        <w:tc>
          <w:tcPr>
            <w:tcW w:w="1559" w:type="dxa"/>
            <w:shd w:val="clear" w:color="auto" w:fill="auto"/>
          </w:tcPr>
          <w:p w14:paraId="5EE37531"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1 237</w:t>
            </w:r>
          </w:p>
        </w:tc>
        <w:tc>
          <w:tcPr>
            <w:tcW w:w="1559" w:type="dxa"/>
          </w:tcPr>
          <w:p w14:paraId="5713D38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1 270</w:t>
            </w:r>
          </w:p>
        </w:tc>
        <w:tc>
          <w:tcPr>
            <w:tcW w:w="1559" w:type="dxa"/>
          </w:tcPr>
          <w:p w14:paraId="2EA6F67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1 609</w:t>
            </w:r>
          </w:p>
        </w:tc>
      </w:tr>
      <w:tr w:rsidR="00C9245C" w:rsidRPr="00C9245C" w14:paraId="3F231A08" w14:textId="77777777" w:rsidTr="00A56F05">
        <w:trPr>
          <w:jc w:val="center"/>
        </w:trPr>
        <w:tc>
          <w:tcPr>
            <w:tcW w:w="959" w:type="dxa"/>
            <w:shd w:val="clear" w:color="auto" w:fill="auto"/>
          </w:tcPr>
          <w:p w14:paraId="022961D2"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3058" w:type="dxa"/>
            <w:shd w:val="clear" w:color="auto" w:fill="auto"/>
          </w:tcPr>
          <w:p w14:paraId="089A759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Левороссошанское</w:t>
            </w:r>
          </w:p>
        </w:tc>
        <w:tc>
          <w:tcPr>
            <w:tcW w:w="1559" w:type="dxa"/>
            <w:shd w:val="clear" w:color="auto" w:fill="auto"/>
          </w:tcPr>
          <w:p w14:paraId="289D82C4"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1 319</w:t>
            </w:r>
          </w:p>
        </w:tc>
        <w:tc>
          <w:tcPr>
            <w:tcW w:w="1559" w:type="dxa"/>
          </w:tcPr>
          <w:p w14:paraId="3DAE551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1 354</w:t>
            </w:r>
          </w:p>
        </w:tc>
        <w:tc>
          <w:tcPr>
            <w:tcW w:w="1559" w:type="dxa"/>
          </w:tcPr>
          <w:p w14:paraId="6402166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1 716</w:t>
            </w:r>
          </w:p>
        </w:tc>
      </w:tr>
      <w:tr w:rsidR="00C9245C" w:rsidRPr="00C9245C" w14:paraId="405F102E" w14:textId="77777777" w:rsidTr="00A56F05">
        <w:trPr>
          <w:jc w:val="center"/>
        </w:trPr>
        <w:tc>
          <w:tcPr>
            <w:tcW w:w="959" w:type="dxa"/>
            <w:shd w:val="clear" w:color="auto" w:fill="auto"/>
          </w:tcPr>
          <w:p w14:paraId="40AA74DB"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w:t>
            </w:r>
          </w:p>
        </w:tc>
        <w:tc>
          <w:tcPr>
            <w:tcW w:w="3058" w:type="dxa"/>
            <w:shd w:val="clear" w:color="auto" w:fill="auto"/>
          </w:tcPr>
          <w:p w14:paraId="6651C82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Можайское</w:t>
            </w:r>
          </w:p>
        </w:tc>
        <w:tc>
          <w:tcPr>
            <w:tcW w:w="1559" w:type="dxa"/>
            <w:shd w:val="clear" w:color="auto" w:fill="auto"/>
          </w:tcPr>
          <w:p w14:paraId="6A777A45"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1 344</w:t>
            </w:r>
          </w:p>
        </w:tc>
        <w:tc>
          <w:tcPr>
            <w:tcW w:w="1559" w:type="dxa"/>
          </w:tcPr>
          <w:p w14:paraId="049A929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1 379</w:t>
            </w:r>
          </w:p>
        </w:tc>
        <w:tc>
          <w:tcPr>
            <w:tcW w:w="1559" w:type="dxa"/>
          </w:tcPr>
          <w:p w14:paraId="38F594E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1 748</w:t>
            </w:r>
          </w:p>
        </w:tc>
      </w:tr>
      <w:tr w:rsidR="00C9245C" w:rsidRPr="00C9245C" w14:paraId="302A7414" w14:textId="77777777" w:rsidTr="00A56F05">
        <w:trPr>
          <w:jc w:val="center"/>
        </w:trPr>
        <w:tc>
          <w:tcPr>
            <w:tcW w:w="959" w:type="dxa"/>
            <w:shd w:val="clear" w:color="auto" w:fill="auto"/>
          </w:tcPr>
          <w:p w14:paraId="19FC8483"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3058" w:type="dxa"/>
            <w:shd w:val="clear" w:color="auto" w:fill="auto"/>
          </w:tcPr>
          <w:p w14:paraId="07745A3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Мосальское</w:t>
            </w:r>
          </w:p>
        </w:tc>
        <w:tc>
          <w:tcPr>
            <w:tcW w:w="1559" w:type="dxa"/>
            <w:shd w:val="clear" w:color="auto" w:fill="auto"/>
          </w:tcPr>
          <w:p w14:paraId="15B6253C"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949</w:t>
            </w:r>
          </w:p>
        </w:tc>
        <w:tc>
          <w:tcPr>
            <w:tcW w:w="1559" w:type="dxa"/>
          </w:tcPr>
          <w:p w14:paraId="07BF313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974</w:t>
            </w:r>
          </w:p>
        </w:tc>
        <w:tc>
          <w:tcPr>
            <w:tcW w:w="1559" w:type="dxa"/>
          </w:tcPr>
          <w:p w14:paraId="4CCEAF5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1 234</w:t>
            </w:r>
          </w:p>
        </w:tc>
      </w:tr>
      <w:tr w:rsidR="00C9245C" w:rsidRPr="00C9245C" w14:paraId="54FD6E1B" w14:textId="77777777" w:rsidTr="00A56F05">
        <w:trPr>
          <w:jc w:val="center"/>
        </w:trPr>
        <w:tc>
          <w:tcPr>
            <w:tcW w:w="959" w:type="dxa"/>
            <w:shd w:val="clear" w:color="auto" w:fill="auto"/>
          </w:tcPr>
          <w:p w14:paraId="67B3EF51"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3058" w:type="dxa"/>
            <w:shd w:val="clear" w:color="auto" w:fill="auto"/>
          </w:tcPr>
          <w:p w14:paraId="7CF0DE4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Старинское</w:t>
            </w:r>
          </w:p>
        </w:tc>
        <w:tc>
          <w:tcPr>
            <w:tcW w:w="1559" w:type="dxa"/>
            <w:shd w:val="clear" w:color="auto" w:fill="auto"/>
          </w:tcPr>
          <w:p w14:paraId="3F8C1A31"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1 041</w:t>
            </w:r>
          </w:p>
        </w:tc>
        <w:tc>
          <w:tcPr>
            <w:tcW w:w="1559" w:type="dxa"/>
          </w:tcPr>
          <w:p w14:paraId="7CD59FE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1 067</w:t>
            </w:r>
          </w:p>
        </w:tc>
        <w:tc>
          <w:tcPr>
            <w:tcW w:w="1559" w:type="dxa"/>
          </w:tcPr>
          <w:p w14:paraId="2A63E2B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1 354</w:t>
            </w:r>
          </w:p>
        </w:tc>
      </w:tr>
      <w:tr w:rsidR="00C9245C" w:rsidRPr="00C9245C" w14:paraId="30582CAD" w14:textId="77777777" w:rsidTr="00A56F05">
        <w:trPr>
          <w:jc w:val="center"/>
        </w:trPr>
        <w:tc>
          <w:tcPr>
            <w:tcW w:w="959" w:type="dxa"/>
            <w:shd w:val="clear" w:color="auto" w:fill="auto"/>
          </w:tcPr>
          <w:p w14:paraId="1975E3AB"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p>
        </w:tc>
        <w:tc>
          <w:tcPr>
            <w:tcW w:w="3058" w:type="dxa"/>
            <w:shd w:val="clear" w:color="auto" w:fill="auto"/>
          </w:tcPr>
          <w:p w14:paraId="5AABD32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ВСЕГО:</w:t>
            </w:r>
          </w:p>
        </w:tc>
        <w:tc>
          <w:tcPr>
            <w:tcW w:w="1559" w:type="dxa"/>
            <w:shd w:val="clear" w:color="auto" w:fill="auto"/>
          </w:tcPr>
          <w:p w14:paraId="0CCFD284"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21 058</w:t>
            </w:r>
          </w:p>
        </w:tc>
        <w:tc>
          <w:tcPr>
            <w:tcW w:w="1559" w:type="dxa"/>
          </w:tcPr>
          <w:p w14:paraId="1BCBBB8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21 611</w:t>
            </w:r>
          </w:p>
        </w:tc>
        <w:tc>
          <w:tcPr>
            <w:tcW w:w="1559" w:type="dxa"/>
          </w:tcPr>
          <w:p w14:paraId="71E66FB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27 393</w:t>
            </w:r>
          </w:p>
        </w:tc>
      </w:tr>
    </w:tbl>
    <w:p w14:paraId="41B6AC0F" w14:textId="77777777" w:rsidR="00C9245C" w:rsidRPr="00C9245C" w:rsidRDefault="00C9245C" w:rsidP="00C9245C">
      <w:pPr>
        <w:tabs>
          <w:tab w:val="left" w:pos="4500"/>
        </w:tabs>
        <w:spacing w:after="0" w:line="240" w:lineRule="auto"/>
        <w:rPr>
          <w:rFonts w:ascii="Times New Roman" w:hAnsi="Times New Roman" w:cs="Times New Roman"/>
          <w:sz w:val="24"/>
          <w:szCs w:val="24"/>
        </w:rPr>
      </w:pPr>
    </w:p>
    <w:p w14:paraId="17F392AB" w14:textId="77777777" w:rsidR="00C9245C" w:rsidRPr="00C9245C" w:rsidRDefault="00C9245C" w:rsidP="00C9245C">
      <w:pPr>
        <w:tabs>
          <w:tab w:val="left" w:pos="4500"/>
        </w:tabs>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Таблица 5 </w:t>
      </w:r>
    </w:p>
    <w:p w14:paraId="764E6E14" w14:textId="77777777" w:rsidR="00C9245C" w:rsidRPr="00C9245C" w:rsidRDefault="00C9245C" w:rsidP="00C9245C">
      <w:pPr>
        <w:tabs>
          <w:tab w:val="left" w:pos="4500"/>
        </w:tabs>
        <w:spacing w:after="0" w:line="240" w:lineRule="auto"/>
        <w:rPr>
          <w:rFonts w:ascii="Times New Roman" w:hAnsi="Times New Roman" w:cs="Times New Roman"/>
          <w:sz w:val="24"/>
          <w:szCs w:val="24"/>
        </w:rPr>
      </w:pPr>
    </w:p>
    <w:p w14:paraId="39E1EBCE"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Распределение межбюджетных трансфертов бюджетам сельских поселений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на 2025 год и на плановый период 2026 и 2027 годов</w:t>
      </w:r>
    </w:p>
    <w:p w14:paraId="2B1FFF1A"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p>
    <w:p w14:paraId="058A43F1"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 тыс.руб.)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58"/>
        <w:gridCol w:w="1559"/>
        <w:gridCol w:w="1559"/>
        <w:gridCol w:w="1559"/>
      </w:tblGrid>
      <w:tr w:rsidR="00C9245C" w:rsidRPr="00C9245C" w14:paraId="6DDCFD68" w14:textId="77777777" w:rsidTr="00A56F05">
        <w:trPr>
          <w:trHeight w:val="700"/>
          <w:jc w:val="center"/>
        </w:trPr>
        <w:tc>
          <w:tcPr>
            <w:tcW w:w="959" w:type="dxa"/>
            <w:shd w:val="clear" w:color="auto" w:fill="auto"/>
          </w:tcPr>
          <w:p w14:paraId="245D3092"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w:t>
            </w:r>
          </w:p>
          <w:p w14:paraId="261D1779"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п/п</w:t>
            </w:r>
          </w:p>
        </w:tc>
        <w:tc>
          <w:tcPr>
            <w:tcW w:w="3058" w:type="dxa"/>
            <w:shd w:val="clear" w:color="auto" w:fill="auto"/>
          </w:tcPr>
          <w:p w14:paraId="451A4CE8"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Сельские</w:t>
            </w:r>
          </w:p>
          <w:p w14:paraId="1D0532DB"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поселения</w:t>
            </w:r>
          </w:p>
        </w:tc>
        <w:tc>
          <w:tcPr>
            <w:tcW w:w="1559" w:type="dxa"/>
            <w:shd w:val="clear" w:color="auto" w:fill="auto"/>
          </w:tcPr>
          <w:p w14:paraId="6B7CB57A"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2025</w:t>
            </w:r>
          </w:p>
          <w:p w14:paraId="2A4AF2D2"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год</w:t>
            </w:r>
          </w:p>
        </w:tc>
        <w:tc>
          <w:tcPr>
            <w:tcW w:w="1559" w:type="dxa"/>
          </w:tcPr>
          <w:p w14:paraId="1852328A"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2026</w:t>
            </w:r>
          </w:p>
          <w:p w14:paraId="2469A037"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год</w:t>
            </w:r>
          </w:p>
        </w:tc>
        <w:tc>
          <w:tcPr>
            <w:tcW w:w="1559" w:type="dxa"/>
          </w:tcPr>
          <w:p w14:paraId="03342DC8"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2027</w:t>
            </w:r>
          </w:p>
          <w:p w14:paraId="03CD164B"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год</w:t>
            </w:r>
          </w:p>
        </w:tc>
      </w:tr>
      <w:tr w:rsidR="00C9245C" w:rsidRPr="00C9245C" w14:paraId="2416C11B" w14:textId="77777777" w:rsidTr="00A56F05">
        <w:trPr>
          <w:jc w:val="center"/>
        </w:trPr>
        <w:tc>
          <w:tcPr>
            <w:tcW w:w="959" w:type="dxa"/>
            <w:shd w:val="clear" w:color="auto" w:fill="auto"/>
          </w:tcPr>
          <w:p w14:paraId="51F27E86"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w:t>
            </w:r>
          </w:p>
        </w:tc>
        <w:tc>
          <w:tcPr>
            <w:tcW w:w="3058" w:type="dxa"/>
            <w:shd w:val="clear" w:color="auto" w:fill="auto"/>
          </w:tcPr>
          <w:p w14:paraId="5EECC00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Боевское</w:t>
            </w:r>
          </w:p>
        </w:tc>
        <w:tc>
          <w:tcPr>
            <w:tcW w:w="1559" w:type="dxa"/>
            <w:shd w:val="clear" w:color="auto" w:fill="auto"/>
          </w:tcPr>
          <w:p w14:paraId="3B90D013"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57,4</w:t>
            </w:r>
          </w:p>
        </w:tc>
        <w:tc>
          <w:tcPr>
            <w:tcW w:w="1559" w:type="dxa"/>
          </w:tcPr>
          <w:p w14:paraId="3D8B2D7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57,4</w:t>
            </w:r>
          </w:p>
        </w:tc>
        <w:tc>
          <w:tcPr>
            <w:tcW w:w="1559" w:type="dxa"/>
          </w:tcPr>
          <w:p w14:paraId="1F5BE96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57,4</w:t>
            </w:r>
          </w:p>
        </w:tc>
      </w:tr>
      <w:tr w:rsidR="00C9245C" w:rsidRPr="00C9245C" w14:paraId="51EF1F55" w14:textId="77777777" w:rsidTr="00A56F05">
        <w:trPr>
          <w:jc w:val="center"/>
        </w:trPr>
        <w:tc>
          <w:tcPr>
            <w:tcW w:w="959" w:type="dxa"/>
            <w:shd w:val="clear" w:color="auto" w:fill="auto"/>
          </w:tcPr>
          <w:p w14:paraId="17FAFFBA"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w:t>
            </w:r>
          </w:p>
        </w:tc>
        <w:tc>
          <w:tcPr>
            <w:tcW w:w="3058" w:type="dxa"/>
            <w:shd w:val="clear" w:color="auto" w:fill="auto"/>
          </w:tcPr>
          <w:p w14:paraId="1331510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Данковское</w:t>
            </w:r>
          </w:p>
        </w:tc>
        <w:tc>
          <w:tcPr>
            <w:tcW w:w="1559" w:type="dxa"/>
            <w:shd w:val="clear" w:color="auto" w:fill="auto"/>
          </w:tcPr>
          <w:p w14:paraId="65FE0D79"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41,6</w:t>
            </w:r>
          </w:p>
        </w:tc>
        <w:tc>
          <w:tcPr>
            <w:tcW w:w="1559" w:type="dxa"/>
          </w:tcPr>
          <w:p w14:paraId="5E57C0E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41,6</w:t>
            </w:r>
          </w:p>
        </w:tc>
        <w:tc>
          <w:tcPr>
            <w:tcW w:w="1559" w:type="dxa"/>
          </w:tcPr>
          <w:p w14:paraId="679172D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41,6</w:t>
            </w:r>
          </w:p>
        </w:tc>
      </w:tr>
      <w:tr w:rsidR="00C9245C" w:rsidRPr="00C9245C" w14:paraId="3D7503F8" w14:textId="77777777" w:rsidTr="00A56F05">
        <w:trPr>
          <w:jc w:val="center"/>
        </w:trPr>
        <w:tc>
          <w:tcPr>
            <w:tcW w:w="959" w:type="dxa"/>
            <w:shd w:val="clear" w:color="auto" w:fill="auto"/>
          </w:tcPr>
          <w:p w14:paraId="5D91E46E"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w:t>
            </w:r>
          </w:p>
        </w:tc>
        <w:tc>
          <w:tcPr>
            <w:tcW w:w="3058" w:type="dxa"/>
            <w:shd w:val="clear" w:color="auto" w:fill="auto"/>
          </w:tcPr>
          <w:p w14:paraId="40F5470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Дзержинское</w:t>
            </w:r>
          </w:p>
        </w:tc>
        <w:tc>
          <w:tcPr>
            <w:tcW w:w="1559" w:type="dxa"/>
            <w:shd w:val="clear" w:color="auto" w:fill="auto"/>
          </w:tcPr>
          <w:p w14:paraId="1CB27CB6"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67,7</w:t>
            </w:r>
          </w:p>
        </w:tc>
        <w:tc>
          <w:tcPr>
            <w:tcW w:w="1559" w:type="dxa"/>
          </w:tcPr>
          <w:p w14:paraId="0667093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67,7</w:t>
            </w:r>
          </w:p>
        </w:tc>
        <w:tc>
          <w:tcPr>
            <w:tcW w:w="1559" w:type="dxa"/>
          </w:tcPr>
          <w:p w14:paraId="39D863A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67,7</w:t>
            </w:r>
          </w:p>
        </w:tc>
      </w:tr>
      <w:tr w:rsidR="00C9245C" w:rsidRPr="00C9245C" w14:paraId="4CD37F2F" w14:textId="77777777" w:rsidTr="00A56F05">
        <w:trPr>
          <w:jc w:val="center"/>
        </w:trPr>
        <w:tc>
          <w:tcPr>
            <w:tcW w:w="959" w:type="dxa"/>
            <w:shd w:val="clear" w:color="auto" w:fill="auto"/>
          </w:tcPr>
          <w:p w14:paraId="4D26214D"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w:t>
            </w:r>
          </w:p>
        </w:tc>
        <w:tc>
          <w:tcPr>
            <w:tcW w:w="3058" w:type="dxa"/>
            <w:shd w:val="clear" w:color="auto" w:fill="auto"/>
          </w:tcPr>
          <w:p w14:paraId="4AD8698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Запрудское</w:t>
            </w:r>
          </w:p>
        </w:tc>
        <w:tc>
          <w:tcPr>
            <w:tcW w:w="1559" w:type="dxa"/>
            <w:shd w:val="clear" w:color="auto" w:fill="auto"/>
          </w:tcPr>
          <w:p w14:paraId="6B544E3B"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65,3</w:t>
            </w:r>
          </w:p>
        </w:tc>
        <w:tc>
          <w:tcPr>
            <w:tcW w:w="1559" w:type="dxa"/>
          </w:tcPr>
          <w:p w14:paraId="1C4A1B8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65,3</w:t>
            </w:r>
          </w:p>
        </w:tc>
        <w:tc>
          <w:tcPr>
            <w:tcW w:w="1559" w:type="dxa"/>
          </w:tcPr>
          <w:p w14:paraId="620DF74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65,3</w:t>
            </w:r>
          </w:p>
        </w:tc>
      </w:tr>
      <w:tr w:rsidR="00C9245C" w:rsidRPr="00C9245C" w14:paraId="2D1C71C9" w14:textId="77777777" w:rsidTr="00A56F05">
        <w:trPr>
          <w:jc w:val="center"/>
        </w:trPr>
        <w:tc>
          <w:tcPr>
            <w:tcW w:w="959" w:type="dxa"/>
            <w:shd w:val="clear" w:color="auto" w:fill="auto"/>
          </w:tcPr>
          <w:p w14:paraId="68C3109A"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w:t>
            </w:r>
          </w:p>
        </w:tc>
        <w:tc>
          <w:tcPr>
            <w:tcW w:w="3058" w:type="dxa"/>
            <w:shd w:val="clear" w:color="auto" w:fill="auto"/>
          </w:tcPr>
          <w:p w14:paraId="1E60DEA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Каменно-Верховское</w:t>
            </w:r>
          </w:p>
        </w:tc>
        <w:tc>
          <w:tcPr>
            <w:tcW w:w="1559" w:type="dxa"/>
            <w:shd w:val="clear" w:color="auto" w:fill="auto"/>
          </w:tcPr>
          <w:p w14:paraId="054B80EC"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106,3</w:t>
            </w:r>
          </w:p>
        </w:tc>
        <w:tc>
          <w:tcPr>
            <w:tcW w:w="1559" w:type="dxa"/>
          </w:tcPr>
          <w:p w14:paraId="3C9D8AB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106,3</w:t>
            </w:r>
          </w:p>
        </w:tc>
        <w:tc>
          <w:tcPr>
            <w:tcW w:w="1559" w:type="dxa"/>
          </w:tcPr>
          <w:p w14:paraId="02DE818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106,3</w:t>
            </w:r>
          </w:p>
        </w:tc>
      </w:tr>
      <w:tr w:rsidR="00C9245C" w:rsidRPr="00C9245C" w14:paraId="30BEEC41" w14:textId="77777777" w:rsidTr="00A56F05">
        <w:trPr>
          <w:jc w:val="center"/>
        </w:trPr>
        <w:tc>
          <w:tcPr>
            <w:tcW w:w="959" w:type="dxa"/>
            <w:shd w:val="clear" w:color="auto" w:fill="auto"/>
          </w:tcPr>
          <w:p w14:paraId="37460004"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w:t>
            </w:r>
          </w:p>
        </w:tc>
        <w:tc>
          <w:tcPr>
            <w:tcW w:w="3058" w:type="dxa"/>
            <w:shd w:val="clear" w:color="auto" w:fill="auto"/>
          </w:tcPr>
          <w:p w14:paraId="137B7BB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Каширское</w:t>
            </w:r>
          </w:p>
        </w:tc>
        <w:tc>
          <w:tcPr>
            <w:tcW w:w="1559" w:type="dxa"/>
            <w:shd w:val="clear" w:color="auto" w:fill="auto"/>
          </w:tcPr>
          <w:p w14:paraId="0344C770"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722,5</w:t>
            </w:r>
          </w:p>
        </w:tc>
        <w:tc>
          <w:tcPr>
            <w:tcW w:w="1559" w:type="dxa"/>
          </w:tcPr>
          <w:p w14:paraId="00A3C58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722,5</w:t>
            </w:r>
          </w:p>
        </w:tc>
        <w:tc>
          <w:tcPr>
            <w:tcW w:w="1559" w:type="dxa"/>
          </w:tcPr>
          <w:p w14:paraId="25DD2AC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722,5</w:t>
            </w:r>
          </w:p>
        </w:tc>
      </w:tr>
      <w:tr w:rsidR="00C9245C" w:rsidRPr="00C9245C" w14:paraId="4C02FF19" w14:textId="77777777" w:rsidTr="00A56F05">
        <w:trPr>
          <w:jc w:val="center"/>
        </w:trPr>
        <w:tc>
          <w:tcPr>
            <w:tcW w:w="959" w:type="dxa"/>
            <w:shd w:val="clear" w:color="auto" w:fill="auto"/>
          </w:tcPr>
          <w:p w14:paraId="277A49C0"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w:t>
            </w:r>
          </w:p>
        </w:tc>
        <w:tc>
          <w:tcPr>
            <w:tcW w:w="3058" w:type="dxa"/>
            <w:shd w:val="clear" w:color="auto" w:fill="auto"/>
          </w:tcPr>
          <w:p w14:paraId="196C1B9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Колодезянское</w:t>
            </w:r>
          </w:p>
        </w:tc>
        <w:tc>
          <w:tcPr>
            <w:tcW w:w="1559" w:type="dxa"/>
            <w:shd w:val="clear" w:color="auto" w:fill="auto"/>
          </w:tcPr>
          <w:p w14:paraId="636A261C"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199,2</w:t>
            </w:r>
          </w:p>
        </w:tc>
        <w:tc>
          <w:tcPr>
            <w:tcW w:w="1559" w:type="dxa"/>
          </w:tcPr>
          <w:p w14:paraId="7A44EA9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199,2</w:t>
            </w:r>
          </w:p>
        </w:tc>
        <w:tc>
          <w:tcPr>
            <w:tcW w:w="1559" w:type="dxa"/>
          </w:tcPr>
          <w:p w14:paraId="40E92A2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199,2</w:t>
            </w:r>
          </w:p>
        </w:tc>
      </w:tr>
      <w:tr w:rsidR="00C9245C" w:rsidRPr="00C9245C" w14:paraId="0367934E" w14:textId="77777777" w:rsidTr="00A56F05">
        <w:trPr>
          <w:jc w:val="center"/>
        </w:trPr>
        <w:tc>
          <w:tcPr>
            <w:tcW w:w="959" w:type="dxa"/>
            <w:shd w:val="clear" w:color="auto" w:fill="auto"/>
          </w:tcPr>
          <w:p w14:paraId="2A012F43"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w:t>
            </w:r>
          </w:p>
        </w:tc>
        <w:tc>
          <w:tcPr>
            <w:tcW w:w="3058" w:type="dxa"/>
            <w:shd w:val="clear" w:color="auto" w:fill="auto"/>
          </w:tcPr>
          <w:p w14:paraId="0A7ED44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Кондрашкинское</w:t>
            </w:r>
          </w:p>
        </w:tc>
        <w:tc>
          <w:tcPr>
            <w:tcW w:w="1559" w:type="dxa"/>
            <w:shd w:val="clear" w:color="auto" w:fill="auto"/>
          </w:tcPr>
          <w:p w14:paraId="3EA1EDA6"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90,6</w:t>
            </w:r>
          </w:p>
        </w:tc>
        <w:tc>
          <w:tcPr>
            <w:tcW w:w="1559" w:type="dxa"/>
          </w:tcPr>
          <w:p w14:paraId="6526D4F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90,6</w:t>
            </w:r>
          </w:p>
        </w:tc>
        <w:tc>
          <w:tcPr>
            <w:tcW w:w="1559" w:type="dxa"/>
          </w:tcPr>
          <w:p w14:paraId="1DC4010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90,6</w:t>
            </w:r>
          </w:p>
        </w:tc>
      </w:tr>
      <w:tr w:rsidR="00C9245C" w:rsidRPr="00C9245C" w14:paraId="792F51D7" w14:textId="77777777" w:rsidTr="00A56F05">
        <w:trPr>
          <w:jc w:val="center"/>
        </w:trPr>
        <w:tc>
          <w:tcPr>
            <w:tcW w:w="959" w:type="dxa"/>
            <w:shd w:val="clear" w:color="auto" w:fill="auto"/>
          </w:tcPr>
          <w:p w14:paraId="378AC831"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w:t>
            </w:r>
          </w:p>
        </w:tc>
        <w:tc>
          <w:tcPr>
            <w:tcW w:w="3058" w:type="dxa"/>
            <w:shd w:val="clear" w:color="auto" w:fill="auto"/>
          </w:tcPr>
          <w:p w14:paraId="622EC3C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Краснологское</w:t>
            </w:r>
          </w:p>
        </w:tc>
        <w:tc>
          <w:tcPr>
            <w:tcW w:w="1559" w:type="dxa"/>
            <w:shd w:val="clear" w:color="auto" w:fill="auto"/>
          </w:tcPr>
          <w:p w14:paraId="3718E004"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95,8</w:t>
            </w:r>
          </w:p>
        </w:tc>
        <w:tc>
          <w:tcPr>
            <w:tcW w:w="1559" w:type="dxa"/>
          </w:tcPr>
          <w:p w14:paraId="5056BA9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95,8</w:t>
            </w:r>
          </w:p>
        </w:tc>
        <w:tc>
          <w:tcPr>
            <w:tcW w:w="1559" w:type="dxa"/>
          </w:tcPr>
          <w:p w14:paraId="2A40209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95,8</w:t>
            </w:r>
          </w:p>
        </w:tc>
      </w:tr>
      <w:tr w:rsidR="00C9245C" w:rsidRPr="00C9245C" w14:paraId="6681640B" w14:textId="77777777" w:rsidTr="00A56F05">
        <w:trPr>
          <w:jc w:val="center"/>
        </w:trPr>
        <w:tc>
          <w:tcPr>
            <w:tcW w:w="959" w:type="dxa"/>
            <w:shd w:val="clear" w:color="auto" w:fill="auto"/>
          </w:tcPr>
          <w:p w14:paraId="27639127"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3058" w:type="dxa"/>
            <w:shd w:val="clear" w:color="auto" w:fill="auto"/>
          </w:tcPr>
          <w:p w14:paraId="31C45C5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Круглянское</w:t>
            </w:r>
          </w:p>
        </w:tc>
        <w:tc>
          <w:tcPr>
            <w:tcW w:w="1559" w:type="dxa"/>
            <w:shd w:val="clear" w:color="auto" w:fill="auto"/>
          </w:tcPr>
          <w:p w14:paraId="5516260E"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174,1</w:t>
            </w:r>
          </w:p>
        </w:tc>
        <w:tc>
          <w:tcPr>
            <w:tcW w:w="1559" w:type="dxa"/>
          </w:tcPr>
          <w:p w14:paraId="4DBEBB6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174,1</w:t>
            </w:r>
          </w:p>
        </w:tc>
        <w:tc>
          <w:tcPr>
            <w:tcW w:w="1559" w:type="dxa"/>
          </w:tcPr>
          <w:p w14:paraId="29275F5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174,1</w:t>
            </w:r>
          </w:p>
        </w:tc>
      </w:tr>
      <w:tr w:rsidR="00C9245C" w:rsidRPr="00C9245C" w14:paraId="0054A471" w14:textId="77777777" w:rsidTr="00A56F05">
        <w:trPr>
          <w:jc w:val="center"/>
        </w:trPr>
        <w:tc>
          <w:tcPr>
            <w:tcW w:w="959" w:type="dxa"/>
            <w:shd w:val="clear" w:color="auto" w:fill="auto"/>
          </w:tcPr>
          <w:p w14:paraId="0CE7F93A"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3058" w:type="dxa"/>
            <w:shd w:val="clear" w:color="auto" w:fill="auto"/>
          </w:tcPr>
          <w:p w14:paraId="3A50E9E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Левороссошанское</w:t>
            </w:r>
          </w:p>
        </w:tc>
        <w:tc>
          <w:tcPr>
            <w:tcW w:w="1559" w:type="dxa"/>
            <w:shd w:val="clear" w:color="auto" w:fill="auto"/>
          </w:tcPr>
          <w:p w14:paraId="4D294556"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88,4</w:t>
            </w:r>
          </w:p>
        </w:tc>
        <w:tc>
          <w:tcPr>
            <w:tcW w:w="1559" w:type="dxa"/>
          </w:tcPr>
          <w:p w14:paraId="4355E3F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88,4</w:t>
            </w:r>
          </w:p>
        </w:tc>
        <w:tc>
          <w:tcPr>
            <w:tcW w:w="1559" w:type="dxa"/>
          </w:tcPr>
          <w:p w14:paraId="5117278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88,4</w:t>
            </w:r>
          </w:p>
        </w:tc>
      </w:tr>
      <w:tr w:rsidR="00C9245C" w:rsidRPr="00C9245C" w14:paraId="7CEF2F4E" w14:textId="77777777" w:rsidTr="00A56F05">
        <w:trPr>
          <w:jc w:val="center"/>
        </w:trPr>
        <w:tc>
          <w:tcPr>
            <w:tcW w:w="959" w:type="dxa"/>
            <w:shd w:val="clear" w:color="auto" w:fill="auto"/>
          </w:tcPr>
          <w:p w14:paraId="4A352538"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w:t>
            </w:r>
          </w:p>
        </w:tc>
        <w:tc>
          <w:tcPr>
            <w:tcW w:w="3058" w:type="dxa"/>
            <w:shd w:val="clear" w:color="auto" w:fill="auto"/>
          </w:tcPr>
          <w:p w14:paraId="73E1A89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Можайское</w:t>
            </w:r>
          </w:p>
        </w:tc>
        <w:tc>
          <w:tcPr>
            <w:tcW w:w="1559" w:type="dxa"/>
            <w:shd w:val="clear" w:color="auto" w:fill="auto"/>
          </w:tcPr>
          <w:p w14:paraId="330D8984"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81,1</w:t>
            </w:r>
          </w:p>
        </w:tc>
        <w:tc>
          <w:tcPr>
            <w:tcW w:w="1559" w:type="dxa"/>
          </w:tcPr>
          <w:p w14:paraId="29614CB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81,1</w:t>
            </w:r>
          </w:p>
        </w:tc>
        <w:tc>
          <w:tcPr>
            <w:tcW w:w="1559" w:type="dxa"/>
          </w:tcPr>
          <w:p w14:paraId="14C8F86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81,1</w:t>
            </w:r>
          </w:p>
        </w:tc>
      </w:tr>
      <w:tr w:rsidR="00C9245C" w:rsidRPr="00C9245C" w14:paraId="599EA0A6" w14:textId="77777777" w:rsidTr="00A56F05">
        <w:trPr>
          <w:jc w:val="center"/>
        </w:trPr>
        <w:tc>
          <w:tcPr>
            <w:tcW w:w="959" w:type="dxa"/>
            <w:shd w:val="clear" w:color="auto" w:fill="auto"/>
          </w:tcPr>
          <w:p w14:paraId="7EF6CF00"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3058" w:type="dxa"/>
            <w:shd w:val="clear" w:color="auto" w:fill="auto"/>
          </w:tcPr>
          <w:p w14:paraId="5D70230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Мосальское</w:t>
            </w:r>
          </w:p>
        </w:tc>
        <w:tc>
          <w:tcPr>
            <w:tcW w:w="1559" w:type="dxa"/>
            <w:shd w:val="clear" w:color="auto" w:fill="auto"/>
          </w:tcPr>
          <w:p w14:paraId="31FC3F93"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106,3</w:t>
            </w:r>
          </w:p>
        </w:tc>
        <w:tc>
          <w:tcPr>
            <w:tcW w:w="1559" w:type="dxa"/>
          </w:tcPr>
          <w:p w14:paraId="351FAC3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106,3</w:t>
            </w:r>
          </w:p>
        </w:tc>
        <w:tc>
          <w:tcPr>
            <w:tcW w:w="1559" w:type="dxa"/>
          </w:tcPr>
          <w:p w14:paraId="1B1D99B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106,3</w:t>
            </w:r>
          </w:p>
        </w:tc>
      </w:tr>
      <w:tr w:rsidR="00C9245C" w:rsidRPr="00C9245C" w14:paraId="41F1C434" w14:textId="77777777" w:rsidTr="00A56F05">
        <w:trPr>
          <w:jc w:val="center"/>
        </w:trPr>
        <w:tc>
          <w:tcPr>
            <w:tcW w:w="959" w:type="dxa"/>
            <w:shd w:val="clear" w:color="auto" w:fill="auto"/>
          </w:tcPr>
          <w:p w14:paraId="3585EFB9"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3058" w:type="dxa"/>
            <w:shd w:val="clear" w:color="auto" w:fill="auto"/>
          </w:tcPr>
          <w:p w14:paraId="6E4A69D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Старинское</w:t>
            </w:r>
          </w:p>
        </w:tc>
        <w:tc>
          <w:tcPr>
            <w:tcW w:w="1559" w:type="dxa"/>
            <w:shd w:val="clear" w:color="auto" w:fill="auto"/>
          </w:tcPr>
          <w:p w14:paraId="37CC4570"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95,2</w:t>
            </w:r>
          </w:p>
        </w:tc>
        <w:tc>
          <w:tcPr>
            <w:tcW w:w="1559" w:type="dxa"/>
          </w:tcPr>
          <w:p w14:paraId="3290A0C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95,2</w:t>
            </w:r>
          </w:p>
        </w:tc>
        <w:tc>
          <w:tcPr>
            <w:tcW w:w="1559" w:type="dxa"/>
          </w:tcPr>
          <w:p w14:paraId="7175740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95,2</w:t>
            </w:r>
          </w:p>
        </w:tc>
      </w:tr>
      <w:tr w:rsidR="00C9245C" w:rsidRPr="00C9245C" w14:paraId="19C0CDED" w14:textId="77777777" w:rsidTr="00A56F05">
        <w:trPr>
          <w:jc w:val="center"/>
        </w:trPr>
        <w:tc>
          <w:tcPr>
            <w:tcW w:w="959" w:type="dxa"/>
            <w:shd w:val="clear" w:color="auto" w:fill="auto"/>
          </w:tcPr>
          <w:p w14:paraId="7300E29E"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p>
        </w:tc>
        <w:tc>
          <w:tcPr>
            <w:tcW w:w="3058" w:type="dxa"/>
            <w:shd w:val="clear" w:color="auto" w:fill="auto"/>
          </w:tcPr>
          <w:p w14:paraId="0402BE8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ВСЕГО:</w:t>
            </w:r>
          </w:p>
        </w:tc>
        <w:tc>
          <w:tcPr>
            <w:tcW w:w="1559" w:type="dxa"/>
            <w:shd w:val="clear" w:color="auto" w:fill="auto"/>
          </w:tcPr>
          <w:p w14:paraId="7854606A"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1991,5</w:t>
            </w:r>
          </w:p>
        </w:tc>
        <w:tc>
          <w:tcPr>
            <w:tcW w:w="1559" w:type="dxa"/>
          </w:tcPr>
          <w:p w14:paraId="5803A9C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1991,5</w:t>
            </w:r>
          </w:p>
        </w:tc>
        <w:tc>
          <w:tcPr>
            <w:tcW w:w="1559" w:type="dxa"/>
          </w:tcPr>
          <w:p w14:paraId="1F945D0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1991,5</w:t>
            </w:r>
          </w:p>
        </w:tc>
      </w:tr>
    </w:tbl>
    <w:p w14:paraId="14A8B96B" w14:textId="77777777" w:rsidR="00C9245C" w:rsidRPr="00C9245C" w:rsidRDefault="00C9245C" w:rsidP="00C9245C">
      <w:pPr>
        <w:tabs>
          <w:tab w:val="left" w:pos="4500"/>
        </w:tabs>
        <w:spacing w:after="0" w:line="240" w:lineRule="auto"/>
        <w:jc w:val="right"/>
        <w:rPr>
          <w:rFonts w:ascii="Times New Roman" w:hAnsi="Times New Roman" w:cs="Times New Roman"/>
          <w:sz w:val="24"/>
          <w:szCs w:val="24"/>
        </w:rPr>
      </w:pPr>
    </w:p>
    <w:p w14:paraId="27DDF9D1" w14:textId="32E6585B" w:rsidR="00C9245C" w:rsidRPr="00C9245C" w:rsidRDefault="00C9245C" w:rsidP="00C9245C">
      <w:pPr>
        <w:tabs>
          <w:tab w:val="left" w:pos="4500"/>
        </w:tabs>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Таблица 6</w:t>
      </w:r>
    </w:p>
    <w:p w14:paraId="09C58665" w14:textId="77777777" w:rsidR="00C9245C" w:rsidRPr="00C9245C" w:rsidRDefault="00C9245C" w:rsidP="00C9245C">
      <w:pPr>
        <w:tabs>
          <w:tab w:val="left" w:pos="4500"/>
        </w:tabs>
        <w:spacing w:after="0" w:line="240" w:lineRule="auto"/>
        <w:rPr>
          <w:rFonts w:ascii="Times New Roman" w:hAnsi="Times New Roman" w:cs="Times New Roman"/>
          <w:sz w:val="24"/>
          <w:szCs w:val="24"/>
        </w:rPr>
      </w:pPr>
    </w:p>
    <w:p w14:paraId="79C17E65"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Распределение межбюджетных трансфертов бюджетам сельских поселений на капитальный ремонт и ремонт автомобильных дорог общего пользования местного значения </w:t>
      </w:r>
    </w:p>
    <w:p w14:paraId="0F1AE141"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на 2024 год и на плановый период 2025 и 2026 годов </w:t>
      </w:r>
    </w:p>
    <w:p w14:paraId="15403822" w14:textId="77777777" w:rsidR="00C9245C" w:rsidRPr="00C9245C" w:rsidRDefault="00C9245C" w:rsidP="00C9245C">
      <w:pPr>
        <w:tabs>
          <w:tab w:val="left" w:pos="4500"/>
          <w:tab w:val="left" w:pos="5865"/>
        </w:tabs>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w:t>
      </w:r>
    </w:p>
    <w:p w14:paraId="5BB628B2"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(тыс.руб.)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58"/>
        <w:gridCol w:w="1559"/>
        <w:gridCol w:w="1559"/>
        <w:gridCol w:w="1559"/>
      </w:tblGrid>
      <w:tr w:rsidR="00C9245C" w:rsidRPr="00C9245C" w14:paraId="0CE97E6A" w14:textId="77777777" w:rsidTr="00A56F05">
        <w:trPr>
          <w:trHeight w:val="700"/>
          <w:jc w:val="center"/>
        </w:trPr>
        <w:tc>
          <w:tcPr>
            <w:tcW w:w="959" w:type="dxa"/>
            <w:shd w:val="clear" w:color="auto" w:fill="auto"/>
          </w:tcPr>
          <w:p w14:paraId="76442547"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w:t>
            </w:r>
          </w:p>
          <w:p w14:paraId="2F571539"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п/п</w:t>
            </w:r>
          </w:p>
        </w:tc>
        <w:tc>
          <w:tcPr>
            <w:tcW w:w="3058" w:type="dxa"/>
            <w:shd w:val="clear" w:color="auto" w:fill="auto"/>
          </w:tcPr>
          <w:p w14:paraId="3AD5EC12"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Сельские</w:t>
            </w:r>
          </w:p>
          <w:p w14:paraId="3BCE4981"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поселения</w:t>
            </w:r>
          </w:p>
        </w:tc>
        <w:tc>
          <w:tcPr>
            <w:tcW w:w="1559" w:type="dxa"/>
          </w:tcPr>
          <w:p w14:paraId="73E6A0F8"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2025</w:t>
            </w:r>
          </w:p>
          <w:p w14:paraId="71BA3264"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год</w:t>
            </w:r>
          </w:p>
        </w:tc>
        <w:tc>
          <w:tcPr>
            <w:tcW w:w="1559" w:type="dxa"/>
          </w:tcPr>
          <w:p w14:paraId="0F2C208A"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2026 </w:t>
            </w:r>
          </w:p>
          <w:p w14:paraId="2AE90B80"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год</w:t>
            </w:r>
          </w:p>
        </w:tc>
        <w:tc>
          <w:tcPr>
            <w:tcW w:w="1559" w:type="dxa"/>
          </w:tcPr>
          <w:p w14:paraId="496AFE46"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2027 </w:t>
            </w:r>
          </w:p>
          <w:p w14:paraId="28A995ED"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год</w:t>
            </w:r>
          </w:p>
        </w:tc>
      </w:tr>
      <w:tr w:rsidR="00C9245C" w:rsidRPr="00C9245C" w14:paraId="017ACD03" w14:textId="77777777" w:rsidTr="00A56F05">
        <w:trPr>
          <w:jc w:val="center"/>
        </w:trPr>
        <w:tc>
          <w:tcPr>
            <w:tcW w:w="959" w:type="dxa"/>
            <w:shd w:val="clear" w:color="auto" w:fill="auto"/>
          </w:tcPr>
          <w:p w14:paraId="74A36FC3"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w:t>
            </w:r>
          </w:p>
        </w:tc>
        <w:tc>
          <w:tcPr>
            <w:tcW w:w="3058" w:type="dxa"/>
            <w:shd w:val="clear" w:color="auto" w:fill="auto"/>
          </w:tcPr>
          <w:p w14:paraId="3D03821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Боевское</w:t>
            </w:r>
          </w:p>
        </w:tc>
        <w:tc>
          <w:tcPr>
            <w:tcW w:w="1559" w:type="dxa"/>
          </w:tcPr>
          <w:p w14:paraId="4AA2050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559" w:type="dxa"/>
          </w:tcPr>
          <w:p w14:paraId="44A75CC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8823,9</w:t>
            </w:r>
          </w:p>
        </w:tc>
        <w:tc>
          <w:tcPr>
            <w:tcW w:w="1559" w:type="dxa"/>
          </w:tcPr>
          <w:p w14:paraId="639FB8A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5705,7</w:t>
            </w:r>
          </w:p>
        </w:tc>
      </w:tr>
      <w:tr w:rsidR="00C9245C" w:rsidRPr="00C9245C" w14:paraId="27347682" w14:textId="77777777" w:rsidTr="00A56F05">
        <w:trPr>
          <w:jc w:val="center"/>
        </w:trPr>
        <w:tc>
          <w:tcPr>
            <w:tcW w:w="959" w:type="dxa"/>
            <w:shd w:val="clear" w:color="auto" w:fill="auto"/>
          </w:tcPr>
          <w:p w14:paraId="5F179B5E"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w:t>
            </w:r>
          </w:p>
        </w:tc>
        <w:tc>
          <w:tcPr>
            <w:tcW w:w="3058" w:type="dxa"/>
            <w:shd w:val="clear" w:color="auto" w:fill="auto"/>
          </w:tcPr>
          <w:p w14:paraId="27B0569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Данковское</w:t>
            </w:r>
          </w:p>
        </w:tc>
        <w:tc>
          <w:tcPr>
            <w:tcW w:w="1559" w:type="dxa"/>
          </w:tcPr>
          <w:p w14:paraId="32F6C44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10443,1</w:t>
            </w:r>
          </w:p>
        </w:tc>
        <w:tc>
          <w:tcPr>
            <w:tcW w:w="1559" w:type="dxa"/>
          </w:tcPr>
          <w:p w14:paraId="3FD5E24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559" w:type="dxa"/>
          </w:tcPr>
          <w:p w14:paraId="0B5717B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14904,8</w:t>
            </w:r>
          </w:p>
        </w:tc>
      </w:tr>
      <w:tr w:rsidR="00C9245C" w:rsidRPr="00C9245C" w14:paraId="5B7DE139" w14:textId="77777777" w:rsidTr="00A56F05">
        <w:trPr>
          <w:jc w:val="center"/>
        </w:trPr>
        <w:tc>
          <w:tcPr>
            <w:tcW w:w="959" w:type="dxa"/>
            <w:shd w:val="clear" w:color="auto" w:fill="auto"/>
          </w:tcPr>
          <w:p w14:paraId="22B31C37"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w:t>
            </w:r>
          </w:p>
        </w:tc>
        <w:tc>
          <w:tcPr>
            <w:tcW w:w="3058" w:type="dxa"/>
            <w:shd w:val="clear" w:color="auto" w:fill="auto"/>
          </w:tcPr>
          <w:p w14:paraId="4C4E2C4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Дзержинское</w:t>
            </w:r>
          </w:p>
        </w:tc>
        <w:tc>
          <w:tcPr>
            <w:tcW w:w="1559" w:type="dxa"/>
          </w:tcPr>
          <w:p w14:paraId="6E06099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5221,4</w:t>
            </w:r>
          </w:p>
        </w:tc>
        <w:tc>
          <w:tcPr>
            <w:tcW w:w="1559" w:type="dxa"/>
          </w:tcPr>
          <w:p w14:paraId="78A9F51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13308,6</w:t>
            </w:r>
          </w:p>
        </w:tc>
        <w:tc>
          <w:tcPr>
            <w:tcW w:w="1559" w:type="dxa"/>
          </w:tcPr>
          <w:p w14:paraId="2B2C3F1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16407,7</w:t>
            </w:r>
          </w:p>
        </w:tc>
      </w:tr>
      <w:tr w:rsidR="00C9245C" w:rsidRPr="00C9245C" w14:paraId="06F6B31F" w14:textId="77777777" w:rsidTr="00A56F05">
        <w:trPr>
          <w:jc w:val="center"/>
        </w:trPr>
        <w:tc>
          <w:tcPr>
            <w:tcW w:w="959" w:type="dxa"/>
            <w:shd w:val="clear" w:color="auto" w:fill="auto"/>
          </w:tcPr>
          <w:p w14:paraId="07362F90"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w:t>
            </w:r>
          </w:p>
        </w:tc>
        <w:tc>
          <w:tcPr>
            <w:tcW w:w="3058" w:type="dxa"/>
            <w:shd w:val="clear" w:color="auto" w:fill="auto"/>
          </w:tcPr>
          <w:p w14:paraId="44CB515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Запрудское</w:t>
            </w:r>
          </w:p>
        </w:tc>
        <w:tc>
          <w:tcPr>
            <w:tcW w:w="1559" w:type="dxa"/>
          </w:tcPr>
          <w:p w14:paraId="46FC995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10754,9</w:t>
            </w:r>
          </w:p>
        </w:tc>
        <w:tc>
          <w:tcPr>
            <w:tcW w:w="1559" w:type="dxa"/>
          </w:tcPr>
          <w:p w14:paraId="6393D94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559" w:type="dxa"/>
          </w:tcPr>
          <w:p w14:paraId="3A0257F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1DE376EB" w14:textId="77777777" w:rsidTr="00A56F05">
        <w:trPr>
          <w:jc w:val="center"/>
        </w:trPr>
        <w:tc>
          <w:tcPr>
            <w:tcW w:w="959" w:type="dxa"/>
            <w:shd w:val="clear" w:color="auto" w:fill="auto"/>
          </w:tcPr>
          <w:p w14:paraId="41426BCD"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w:t>
            </w:r>
          </w:p>
        </w:tc>
        <w:tc>
          <w:tcPr>
            <w:tcW w:w="3058" w:type="dxa"/>
            <w:shd w:val="clear" w:color="auto" w:fill="auto"/>
          </w:tcPr>
          <w:p w14:paraId="2C2E728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Каменно-Верховское</w:t>
            </w:r>
          </w:p>
        </w:tc>
        <w:tc>
          <w:tcPr>
            <w:tcW w:w="1559" w:type="dxa"/>
          </w:tcPr>
          <w:p w14:paraId="0CEBD9A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559" w:type="dxa"/>
          </w:tcPr>
          <w:p w14:paraId="4F0A32F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12691,7</w:t>
            </w:r>
          </w:p>
        </w:tc>
        <w:tc>
          <w:tcPr>
            <w:tcW w:w="1559" w:type="dxa"/>
          </w:tcPr>
          <w:p w14:paraId="5550F56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7069,5</w:t>
            </w:r>
          </w:p>
        </w:tc>
      </w:tr>
      <w:tr w:rsidR="00C9245C" w:rsidRPr="00C9245C" w14:paraId="7BF7249E" w14:textId="77777777" w:rsidTr="00A56F05">
        <w:trPr>
          <w:jc w:val="center"/>
        </w:trPr>
        <w:tc>
          <w:tcPr>
            <w:tcW w:w="959" w:type="dxa"/>
            <w:shd w:val="clear" w:color="auto" w:fill="auto"/>
          </w:tcPr>
          <w:p w14:paraId="3A55CA92"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w:t>
            </w:r>
          </w:p>
        </w:tc>
        <w:tc>
          <w:tcPr>
            <w:tcW w:w="3058" w:type="dxa"/>
            <w:shd w:val="clear" w:color="auto" w:fill="auto"/>
          </w:tcPr>
          <w:p w14:paraId="08491B8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Каширское</w:t>
            </w:r>
          </w:p>
        </w:tc>
        <w:tc>
          <w:tcPr>
            <w:tcW w:w="1559" w:type="dxa"/>
          </w:tcPr>
          <w:p w14:paraId="77B1F7B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3452,3</w:t>
            </w:r>
          </w:p>
        </w:tc>
        <w:tc>
          <w:tcPr>
            <w:tcW w:w="1559" w:type="dxa"/>
          </w:tcPr>
          <w:p w14:paraId="0179E48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559" w:type="dxa"/>
          </w:tcPr>
          <w:p w14:paraId="3C3FF06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0174CC5D" w14:textId="77777777" w:rsidTr="00A56F05">
        <w:trPr>
          <w:jc w:val="center"/>
        </w:trPr>
        <w:tc>
          <w:tcPr>
            <w:tcW w:w="959" w:type="dxa"/>
            <w:shd w:val="clear" w:color="auto" w:fill="auto"/>
          </w:tcPr>
          <w:p w14:paraId="5344AE58"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w:t>
            </w:r>
          </w:p>
        </w:tc>
        <w:tc>
          <w:tcPr>
            <w:tcW w:w="3058" w:type="dxa"/>
            <w:shd w:val="clear" w:color="auto" w:fill="auto"/>
          </w:tcPr>
          <w:p w14:paraId="0CE1440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Колодезянское</w:t>
            </w:r>
          </w:p>
        </w:tc>
        <w:tc>
          <w:tcPr>
            <w:tcW w:w="1559" w:type="dxa"/>
          </w:tcPr>
          <w:p w14:paraId="38FAB2A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12302,8</w:t>
            </w:r>
          </w:p>
        </w:tc>
        <w:tc>
          <w:tcPr>
            <w:tcW w:w="1559" w:type="dxa"/>
          </w:tcPr>
          <w:p w14:paraId="04A3A34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15216,7</w:t>
            </w:r>
          </w:p>
        </w:tc>
        <w:tc>
          <w:tcPr>
            <w:tcW w:w="1559" w:type="dxa"/>
          </w:tcPr>
          <w:p w14:paraId="14BBBE0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8800,9</w:t>
            </w:r>
          </w:p>
        </w:tc>
      </w:tr>
      <w:tr w:rsidR="00C9245C" w:rsidRPr="00C9245C" w14:paraId="51366567" w14:textId="77777777" w:rsidTr="00A56F05">
        <w:trPr>
          <w:jc w:val="center"/>
        </w:trPr>
        <w:tc>
          <w:tcPr>
            <w:tcW w:w="959" w:type="dxa"/>
            <w:shd w:val="clear" w:color="auto" w:fill="auto"/>
          </w:tcPr>
          <w:p w14:paraId="78D0AE66"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w:t>
            </w:r>
          </w:p>
        </w:tc>
        <w:tc>
          <w:tcPr>
            <w:tcW w:w="3058" w:type="dxa"/>
            <w:shd w:val="clear" w:color="auto" w:fill="auto"/>
          </w:tcPr>
          <w:p w14:paraId="78BF7C1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Кондрашкинское</w:t>
            </w:r>
          </w:p>
        </w:tc>
        <w:tc>
          <w:tcPr>
            <w:tcW w:w="1559" w:type="dxa"/>
          </w:tcPr>
          <w:p w14:paraId="650929B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559" w:type="dxa"/>
          </w:tcPr>
          <w:p w14:paraId="2B915E5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559" w:type="dxa"/>
          </w:tcPr>
          <w:p w14:paraId="02DC1C4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5002,2</w:t>
            </w:r>
          </w:p>
        </w:tc>
      </w:tr>
      <w:tr w:rsidR="00C9245C" w:rsidRPr="00C9245C" w14:paraId="2757EC4F" w14:textId="77777777" w:rsidTr="00A56F05">
        <w:trPr>
          <w:jc w:val="center"/>
        </w:trPr>
        <w:tc>
          <w:tcPr>
            <w:tcW w:w="959" w:type="dxa"/>
            <w:shd w:val="clear" w:color="auto" w:fill="auto"/>
          </w:tcPr>
          <w:p w14:paraId="2EDCF970"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w:t>
            </w:r>
          </w:p>
        </w:tc>
        <w:tc>
          <w:tcPr>
            <w:tcW w:w="3058" w:type="dxa"/>
            <w:shd w:val="clear" w:color="auto" w:fill="auto"/>
          </w:tcPr>
          <w:p w14:paraId="6E5A001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Краснологское</w:t>
            </w:r>
          </w:p>
        </w:tc>
        <w:tc>
          <w:tcPr>
            <w:tcW w:w="1559" w:type="dxa"/>
          </w:tcPr>
          <w:p w14:paraId="0DC1B03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559" w:type="dxa"/>
          </w:tcPr>
          <w:p w14:paraId="5A91392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3578,5</w:t>
            </w:r>
          </w:p>
        </w:tc>
        <w:tc>
          <w:tcPr>
            <w:tcW w:w="1559" w:type="dxa"/>
          </w:tcPr>
          <w:p w14:paraId="104AF9A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393BE32D" w14:textId="77777777" w:rsidTr="00A56F05">
        <w:trPr>
          <w:jc w:val="center"/>
        </w:trPr>
        <w:tc>
          <w:tcPr>
            <w:tcW w:w="959" w:type="dxa"/>
            <w:shd w:val="clear" w:color="auto" w:fill="auto"/>
          </w:tcPr>
          <w:p w14:paraId="73116378"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3058" w:type="dxa"/>
            <w:shd w:val="clear" w:color="auto" w:fill="auto"/>
          </w:tcPr>
          <w:p w14:paraId="7D21EB7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Круглянское </w:t>
            </w:r>
          </w:p>
        </w:tc>
        <w:tc>
          <w:tcPr>
            <w:tcW w:w="1559" w:type="dxa"/>
          </w:tcPr>
          <w:p w14:paraId="19529A8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559" w:type="dxa"/>
          </w:tcPr>
          <w:p w14:paraId="10FF21B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6630,3</w:t>
            </w:r>
          </w:p>
        </w:tc>
        <w:tc>
          <w:tcPr>
            <w:tcW w:w="1559" w:type="dxa"/>
          </w:tcPr>
          <w:p w14:paraId="26BCEF7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20B8242F" w14:textId="77777777" w:rsidTr="00A56F05">
        <w:trPr>
          <w:jc w:val="center"/>
        </w:trPr>
        <w:tc>
          <w:tcPr>
            <w:tcW w:w="959" w:type="dxa"/>
            <w:shd w:val="clear" w:color="auto" w:fill="auto"/>
          </w:tcPr>
          <w:p w14:paraId="4987169B"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3058" w:type="dxa"/>
            <w:shd w:val="clear" w:color="auto" w:fill="auto"/>
          </w:tcPr>
          <w:p w14:paraId="5E7B094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Левороссошанское</w:t>
            </w:r>
          </w:p>
        </w:tc>
        <w:tc>
          <w:tcPr>
            <w:tcW w:w="1559" w:type="dxa"/>
          </w:tcPr>
          <w:p w14:paraId="3120DCB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1909,0</w:t>
            </w:r>
          </w:p>
        </w:tc>
        <w:tc>
          <w:tcPr>
            <w:tcW w:w="1559" w:type="dxa"/>
          </w:tcPr>
          <w:p w14:paraId="54C10B9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559" w:type="dxa"/>
          </w:tcPr>
          <w:p w14:paraId="0CE74E6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4E3CC7B2" w14:textId="77777777" w:rsidTr="00A56F05">
        <w:trPr>
          <w:jc w:val="center"/>
        </w:trPr>
        <w:tc>
          <w:tcPr>
            <w:tcW w:w="959" w:type="dxa"/>
            <w:shd w:val="clear" w:color="auto" w:fill="auto"/>
          </w:tcPr>
          <w:p w14:paraId="5350D339"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w:t>
            </w:r>
          </w:p>
        </w:tc>
        <w:tc>
          <w:tcPr>
            <w:tcW w:w="3058" w:type="dxa"/>
            <w:shd w:val="clear" w:color="auto" w:fill="auto"/>
          </w:tcPr>
          <w:p w14:paraId="5EC41BB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Можайское</w:t>
            </w:r>
          </w:p>
        </w:tc>
        <w:tc>
          <w:tcPr>
            <w:tcW w:w="1559" w:type="dxa"/>
          </w:tcPr>
          <w:p w14:paraId="2468AF9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3439,9</w:t>
            </w:r>
          </w:p>
        </w:tc>
        <w:tc>
          <w:tcPr>
            <w:tcW w:w="1559" w:type="dxa"/>
          </w:tcPr>
          <w:p w14:paraId="5F25522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4324,8</w:t>
            </w:r>
          </w:p>
        </w:tc>
        <w:tc>
          <w:tcPr>
            <w:tcW w:w="1559" w:type="dxa"/>
          </w:tcPr>
          <w:p w14:paraId="35CE812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547504BC" w14:textId="77777777" w:rsidTr="00A56F05">
        <w:trPr>
          <w:jc w:val="center"/>
        </w:trPr>
        <w:tc>
          <w:tcPr>
            <w:tcW w:w="959" w:type="dxa"/>
            <w:shd w:val="clear" w:color="auto" w:fill="auto"/>
          </w:tcPr>
          <w:p w14:paraId="0CC5E969"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3058" w:type="dxa"/>
            <w:shd w:val="clear" w:color="auto" w:fill="auto"/>
          </w:tcPr>
          <w:p w14:paraId="1F980A4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Мосальское</w:t>
            </w:r>
          </w:p>
        </w:tc>
        <w:tc>
          <w:tcPr>
            <w:tcW w:w="1559" w:type="dxa"/>
          </w:tcPr>
          <w:p w14:paraId="26CF3B4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12606,0</w:t>
            </w:r>
          </w:p>
        </w:tc>
        <w:tc>
          <w:tcPr>
            <w:tcW w:w="1559" w:type="dxa"/>
          </w:tcPr>
          <w:p w14:paraId="77220BC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7487,2</w:t>
            </w:r>
          </w:p>
        </w:tc>
        <w:tc>
          <w:tcPr>
            <w:tcW w:w="1559" w:type="dxa"/>
          </w:tcPr>
          <w:p w14:paraId="702B9EB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14170,9</w:t>
            </w:r>
          </w:p>
        </w:tc>
      </w:tr>
      <w:tr w:rsidR="00C9245C" w:rsidRPr="00C9245C" w14:paraId="31E0757F" w14:textId="77777777" w:rsidTr="00A56F05">
        <w:trPr>
          <w:jc w:val="center"/>
        </w:trPr>
        <w:tc>
          <w:tcPr>
            <w:tcW w:w="959" w:type="dxa"/>
            <w:shd w:val="clear" w:color="auto" w:fill="auto"/>
          </w:tcPr>
          <w:p w14:paraId="28437EEF"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3058" w:type="dxa"/>
            <w:shd w:val="clear" w:color="auto" w:fill="auto"/>
          </w:tcPr>
          <w:p w14:paraId="40695A1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Старинское</w:t>
            </w:r>
          </w:p>
        </w:tc>
        <w:tc>
          <w:tcPr>
            <w:tcW w:w="1559" w:type="dxa"/>
          </w:tcPr>
          <w:p w14:paraId="24B2C25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11932,3</w:t>
            </w:r>
          </w:p>
        </w:tc>
        <w:tc>
          <w:tcPr>
            <w:tcW w:w="1559" w:type="dxa"/>
          </w:tcPr>
          <w:p w14:paraId="78D7034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559" w:type="dxa"/>
          </w:tcPr>
          <w:p w14:paraId="6BA4F1E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74DF3AC6" w14:textId="77777777" w:rsidTr="00A56F05">
        <w:trPr>
          <w:jc w:val="center"/>
        </w:trPr>
        <w:tc>
          <w:tcPr>
            <w:tcW w:w="959" w:type="dxa"/>
            <w:shd w:val="clear" w:color="auto" w:fill="auto"/>
          </w:tcPr>
          <w:p w14:paraId="0B084F7F"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p>
        </w:tc>
        <w:tc>
          <w:tcPr>
            <w:tcW w:w="3058" w:type="dxa"/>
            <w:shd w:val="clear" w:color="auto" w:fill="auto"/>
          </w:tcPr>
          <w:p w14:paraId="58DE841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ВСЕГО:</w:t>
            </w:r>
          </w:p>
        </w:tc>
        <w:tc>
          <w:tcPr>
            <w:tcW w:w="1559" w:type="dxa"/>
          </w:tcPr>
          <w:p w14:paraId="6B7F499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72 061,7</w:t>
            </w:r>
          </w:p>
        </w:tc>
        <w:tc>
          <w:tcPr>
            <w:tcW w:w="1559" w:type="dxa"/>
          </w:tcPr>
          <w:p w14:paraId="0D3705C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72 061,7</w:t>
            </w:r>
          </w:p>
        </w:tc>
        <w:tc>
          <w:tcPr>
            <w:tcW w:w="1559" w:type="dxa"/>
          </w:tcPr>
          <w:p w14:paraId="12E4F6D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72 061,7</w:t>
            </w:r>
          </w:p>
        </w:tc>
      </w:tr>
    </w:tbl>
    <w:p w14:paraId="32DEAA80" w14:textId="77777777" w:rsidR="00C9245C" w:rsidRPr="00C9245C" w:rsidRDefault="00C9245C" w:rsidP="00C9245C">
      <w:pPr>
        <w:spacing w:after="0" w:line="240" w:lineRule="auto"/>
        <w:jc w:val="right"/>
        <w:rPr>
          <w:rFonts w:ascii="Times New Roman" w:hAnsi="Times New Roman" w:cs="Times New Roman"/>
          <w:sz w:val="24"/>
          <w:szCs w:val="24"/>
        </w:rPr>
      </w:pPr>
    </w:p>
    <w:p w14:paraId="233FD1FC" w14:textId="77777777" w:rsidR="00C9245C" w:rsidRPr="00C9245C" w:rsidRDefault="00C9245C" w:rsidP="00C9245C">
      <w:pPr>
        <w:tabs>
          <w:tab w:val="left" w:pos="4500"/>
        </w:tabs>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Таблица 7 </w:t>
      </w:r>
    </w:p>
    <w:p w14:paraId="62677016"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p>
    <w:p w14:paraId="3543D708"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Распределение межбюджетных трансфертов бюджетам сельских поселений на укрепление материально-технической базы домов культуры в населенных пунктах с числом жителей до 50 тысяч человек на 2025 год </w:t>
      </w:r>
    </w:p>
    <w:p w14:paraId="069D1BFC"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p>
    <w:p w14:paraId="5447505D"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(тыс.руб.)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58"/>
        <w:gridCol w:w="1559"/>
      </w:tblGrid>
      <w:tr w:rsidR="00C9245C" w:rsidRPr="00C9245C" w14:paraId="26B71E96" w14:textId="77777777" w:rsidTr="00A56F05">
        <w:trPr>
          <w:trHeight w:val="700"/>
          <w:jc w:val="center"/>
        </w:trPr>
        <w:tc>
          <w:tcPr>
            <w:tcW w:w="959" w:type="dxa"/>
            <w:shd w:val="clear" w:color="auto" w:fill="auto"/>
          </w:tcPr>
          <w:p w14:paraId="4EE2D401"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w:t>
            </w:r>
          </w:p>
          <w:p w14:paraId="6EEC0A7E"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п/п</w:t>
            </w:r>
          </w:p>
        </w:tc>
        <w:tc>
          <w:tcPr>
            <w:tcW w:w="3058" w:type="dxa"/>
            <w:shd w:val="clear" w:color="auto" w:fill="auto"/>
          </w:tcPr>
          <w:p w14:paraId="705B85B2"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Сельские</w:t>
            </w:r>
          </w:p>
          <w:p w14:paraId="0224FCAC"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поселения</w:t>
            </w:r>
          </w:p>
        </w:tc>
        <w:tc>
          <w:tcPr>
            <w:tcW w:w="1559" w:type="dxa"/>
          </w:tcPr>
          <w:p w14:paraId="5FFE0176"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2025</w:t>
            </w:r>
          </w:p>
          <w:p w14:paraId="2E8B07CD"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год</w:t>
            </w:r>
          </w:p>
        </w:tc>
      </w:tr>
      <w:tr w:rsidR="00C9245C" w:rsidRPr="00C9245C" w14:paraId="2B4CBA49" w14:textId="77777777" w:rsidTr="00A56F05">
        <w:trPr>
          <w:jc w:val="center"/>
        </w:trPr>
        <w:tc>
          <w:tcPr>
            <w:tcW w:w="959" w:type="dxa"/>
            <w:shd w:val="clear" w:color="auto" w:fill="auto"/>
          </w:tcPr>
          <w:p w14:paraId="5A1D3589"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w:t>
            </w:r>
          </w:p>
        </w:tc>
        <w:tc>
          <w:tcPr>
            <w:tcW w:w="3058" w:type="dxa"/>
            <w:shd w:val="clear" w:color="auto" w:fill="auto"/>
          </w:tcPr>
          <w:p w14:paraId="2D9BA8D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Боевское</w:t>
            </w:r>
          </w:p>
        </w:tc>
        <w:tc>
          <w:tcPr>
            <w:tcW w:w="1559" w:type="dxa"/>
          </w:tcPr>
          <w:p w14:paraId="47A8A19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1 111,9</w:t>
            </w:r>
          </w:p>
        </w:tc>
      </w:tr>
      <w:tr w:rsidR="00C9245C" w:rsidRPr="00C9245C" w14:paraId="46EAF64D" w14:textId="77777777" w:rsidTr="00A56F05">
        <w:trPr>
          <w:jc w:val="center"/>
        </w:trPr>
        <w:tc>
          <w:tcPr>
            <w:tcW w:w="959" w:type="dxa"/>
            <w:shd w:val="clear" w:color="auto" w:fill="auto"/>
          </w:tcPr>
          <w:p w14:paraId="3993497A"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p>
        </w:tc>
        <w:tc>
          <w:tcPr>
            <w:tcW w:w="3058" w:type="dxa"/>
            <w:shd w:val="clear" w:color="auto" w:fill="auto"/>
          </w:tcPr>
          <w:p w14:paraId="6276A7A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ВСЕГО:</w:t>
            </w:r>
          </w:p>
        </w:tc>
        <w:tc>
          <w:tcPr>
            <w:tcW w:w="1559" w:type="dxa"/>
          </w:tcPr>
          <w:p w14:paraId="7D0BC0A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1 111,9</w:t>
            </w:r>
          </w:p>
        </w:tc>
      </w:tr>
    </w:tbl>
    <w:p w14:paraId="3EF7B8D2" w14:textId="77777777" w:rsidR="00C9245C" w:rsidRPr="00C9245C" w:rsidRDefault="00C9245C" w:rsidP="00C9245C">
      <w:pPr>
        <w:tabs>
          <w:tab w:val="left" w:pos="4500"/>
        </w:tabs>
        <w:spacing w:after="0" w:line="240" w:lineRule="auto"/>
        <w:rPr>
          <w:rFonts w:ascii="Times New Roman" w:hAnsi="Times New Roman" w:cs="Times New Roman"/>
          <w:sz w:val="24"/>
          <w:szCs w:val="24"/>
        </w:rPr>
      </w:pPr>
    </w:p>
    <w:p w14:paraId="407A29C1" w14:textId="77777777" w:rsidR="00C9245C" w:rsidRPr="00C9245C" w:rsidRDefault="00C9245C" w:rsidP="00C9245C">
      <w:pPr>
        <w:tabs>
          <w:tab w:val="left" w:pos="4500"/>
        </w:tabs>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Таблица 8 </w:t>
      </w:r>
    </w:p>
    <w:p w14:paraId="29A0A64F"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p>
    <w:p w14:paraId="1318EC55"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Распределение межбюджетных трансфертов бюджетам сельских поселений на приобретение служебного автотранспорта на</w:t>
      </w:r>
    </w:p>
    <w:p w14:paraId="3E2F453B"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2025 год </w:t>
      </w:r>
    </w:p>
    <w:p w14:paraId="367FC5CC"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p>
    <w:p w14:paraId="5ED3E306"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(тыс.руб.)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58"/>
        <w:gridCol w:w="1559"/>
      </w:tblGrid>
      <w:tr w:rsidR="00C9245C" w:rsidRPr="00C9245C" w14:paraId="72376131" w14:textId="77777777" w:rsidTr="00A56F05">
        <w:trPr>
          <w:trHeight w:val="700"/>
          <w:jc w:val="center"/>
        </w:trPr>
        <w:tc>
          <w:tcPr>
            <w:tcW w:w="959" w:type="dxa"/>
            <w:shd w:val="clear" w:color="auto" w:fill="auto"/>
          </w:tcPr>
          <w:p w14:paraId="01B934B3"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w:t>
            </w:r>
          </w:p>
          <w:p w14:paraId="39277080"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п/п</w:t>
            </w:r>
          </w:p>
        </w:tc>
        <w:tc>
          <w:tcPr>
            <w:tcW w:w="3058" w:type="dxa"/>
            <w:shd w:val="clear" w:color="auto" w:fill="auto"/>
          </w:tcPr>
          <w:p w14:paraId="39139E31"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Сельские</w:t>
            </w:r>
          </w:p>
          <w:p w14:paraId="40A8976A"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поселения</w:t>
            </w:r>
          </w:p>
        </w:tc>
        <w:tc>
          <w:tcPr>
            <w:tcW w:w="1559" w:type="dxa"/>
          </w:tcPr>
          <w:p w14:paraId="1EC5A0A4"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2025 </w:t>
            </w:r>
          </w:p>
          <w:p w14:paraId="1EB072F8"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год</w:t>
            </w:r>
          </w:p>
        </w:tc>
      </w:tr>
      <w:tr w:rsidR="00C9245C" w:rsidRPr="00C9245C" w14:paraId="63613316" w14:textId="77777777" w:rsidTr="00A56F05">
        <w:trPr>
          <w:jc w:val="center"/>
        </w:trPr>
        <w:tc>
          <w:tcPr>
            <w:tcW w:w="959" w:type="dxa"/>
            <w:shd w:val="clear" w:color="auto" w:fill="auto"/>
          </w:tcPr>
          <w:p w14:paraId="5198917B"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w:t>
            </w:r>
          </w:p>
        </w:tc>
        <w:tc>
          <w:tcPr>
            <w:tcW w:w="3058" w:type="dxa"/>
            <w:shd w:val="clear" w:color="auto" w:fill="auto"/>
          </w:tcPr>
          <w:p w14:paraId="6511FF1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Дзержинское</w:t>
            </w:r>
          </w:p>
        </w:tc>
        <w:tc>
          <w:tcPr>
            <w:tcW w:w="1559" w:type="dxa"/>
          </w:tcPr>
          <w:p w14:paraId="7E74D6C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1 000,0</w:t>
            </w:r>
          </w:p>
        </w:tc>
      </w:tr>
      <w:tr w:rsidR="00C9245C" w:rsidRPr="00C9245C" w14:paraId="065B464F" w14:textId="77777777" w:rsidTr="00A56F05">
        <w:trPr>
          <w:jc w:val="center"/>
        </w:trPr>
        <w:tc>
          <w:tcPr>
            <w:tcW w:w="959" w:type="dxa"/>
            <w:shd w:val="clear" w:color="auto" w:fill="auto"/>
          </w:tcPr>
          <w:p w14:paraId="22F1D140"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w:t>
            </w:r>
          </w:p>
        </w:tc>
        <w:tc>
          <w:tcPr>
            <w:tcW w:w="3058" w:type="dxa"/>
            <w:shd w:val="clear" w:color="auto" w:fill="auto"/>
          </w:tcPr>
          <w:p w14:paraId="31F53A3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Запрудское</w:t>
            </w:r>
          </w:p>
        </w:tc>
        <w:tc>
          <w:tcPr>
            <w:tcW w:w="1559" w:type="dxa"/>
          </w:tcPr>
          <w:p w14:paraId="27C687F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1 000,0</w:t>
            </w:r>
          </w:p>
        </w:tc>
      </w:tr>
      <w:tr w:rsidR="00C9245C" w:rsidRPr="00C9245C" w14:paraId="535B5E81" w14:textId="77777777" w:rsidTr="00A56F05">
        <w:trPr>
          <w:jc w:val="center"/>
        </w:trPr>
        <w:tc>
          <w:tcPr>
            <w:tcW w:w="959" w:type="dxa"/>
            <w:shd w:val="clear" w:color="auto" w:fill="auto"/>
          </w:tcPr>
          <w:p w14:paraId="76A4F8EC"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p>
        </w:tc>
        <w:tc>
          <w:tcPr>
            <w:tcW w:w="3058" w:type="dxa"/>
            <w:shd w:val="clear" w:color="auto" w:fill="auto"/>
          </w:tcPr>
          <w:p w14:paraId="31EE66B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ВСЕГО:</w:t>
            </w:r>
          </w:p>
        </w:tc>
        <w:tc>
          <w:tcPr>
            <w:tcW w:w="1559" w:type="dxa"/>
          </w:tcPr>
          <w:p w14:paraId="21E7C41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2 000,0</w:t>
            </w:r>
          </w:p>
        </w:tc>
      </w:tr>
    </w:tbl>
    <w:p w14:paraId="73457020" w14:textId="77777777" w:rsidR="00C9245C" w:rsidRPr="00C9245C" w:rsidRDefault="00C9245C" w:rsidP="00C9245C">
      <w:pPr>
        <w:tabs>
          <w:tab w:val="left" w:pos="4500"/>
        </w:tabs>
        <w:spacing w:after="0" w:line="240" w:lineRule="auto"/>
        <w:jc w:val="right"/>
        <w:rPr>
          <w:rFonts w:ascii="Times New Roman" w:hAnsi="Times New Roman" w:cs="Times New Roman"/>
          <w:sz w:val="24"/>
          <w:szCs w:val="24"/>
        </w:rPr>
      </w:pPr>
    </w:p>
    <w:p w14:paraId="49EB5FBB" w14:textId="49D86157" w:rsidR="00C9245C" w:rsidRPr="00C9245C" w:rsidRDefault="00C9245C" w:rsidP="00C9245C">
      <w:pPr>
        <w:tabs>
          <w:tab w:val="left" w:pos="4500"/>
        </w:tabs>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Таблица 9</w:t>
      </w:r>
    </w:p>
    <w:p w14:paraId="65C4562F"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p>
    <w:p w14:paraId="382B2D54"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Распределение межбюджетных трансфертов бюджетам сельских поселений на софинансирование расходов по реализации мероприятий по ремонту объектов теплоэнергетического хозяйства на 2025 год и на плановый период 2026 и 2027 годов</w:t>
      </w:r>
    </w:p>
    <w:p w14:paraId="6B76CAB3"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p>
    <w:p w14:paraId="474B3767"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(тыс.руб.)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58"/>
        <w:gridCol w:w="1559"/>
        <w:gridCol w:w="1559"/>
        <w:gridCol w:w="1559"/>
      </w:tblGrid>
      <w:tr w:rsidR="00C9245C" w:rsidRPr="00C9245C" w14:paraId="22E72E9A" w14:textId="77777777" w:rsidTr="00A56F05">
        <w:trPr>
          <w:trHeight w:val="700"/>
          <w:jc w:val="center"/>
        </w:trPr>
        <w:tc>
          <w:tcPr>
            <w:tcW w:w="959" w:type="dxa"/>
            <w:shd w:val="clear" w:color="auto" w:fill="auto"/>
          </w:tcPr>
          <w:p w14:paraId="2B99465B"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w:t>
            </w:r>
          </w:p>
          <w:p w14:paraId="322CE607"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п/п</w:t>
            </w:r>
          </w:p>
        </w:tc>
        <w:tc>
          <w:tcPr>
            <w:tcW w:w="3058" w:type="dxa"/>
            <w:shd w:val="clear" w:color="auto" w:fill="auto"/>
          </w:tcPr>
          <w:p w14:paraId="7F8173A1"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Сельские</w:t>
            </w:r>
          </w:p>
          <w:p w14:paraId="243DE692"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поселения</w:t>
            </w:r>
          </w:p>
        </w:tc>
        <w:tc>
          <w:tcPr>
            <w:tcW w:w="1559" w:type="dxa"/>
          </w:tcPr>
          <w:p w14:paraId="75C324E9"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2025</w:t>
            </w:r>
          </w:p>
          <w:p w14:paraId="5A6BEF7C"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год</w:t>
            </w:r>
          </w:p>
        </w:tc>
        <w:tc>
          <w:tcPr>
            <w:tcW w:w="1559" w:type="dxa"/>
          </w:tcPr>
          <w:p w14:paraId="79CF572A"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2026</w:t>
            </w:r>
          </w:p>
          <w:p w14:paraId="224FCE69"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год</w:t>
            </w:r>
          </w:p>
        </w:tc>
        <w:tc>
          <w:tcPr>
            <w:tcW w:w="1559" w:type="dxa"/>
          </w:tcPr>
          <w:p w14:paraId="6AAE5833"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2027</w:t>
            </w:r>
          </w:p>
          <w:p w14:paraId="3D7A965C"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год</w:t>
            </w:r>
          </w:p>
        </w:tc>
      </w:tr>
      <w:tr w:rsidR="00C9245C" w:rsidRPr="00C9245C" w14:paraId="1FAB3328" w14:textId="77777777" w:rsidTr="00A56F05">
        <w:trPr>
          <w:jc w:val="center"/>
        </w:trPr>
        <w:tc>
          <w:tcPr>
            <w:tcW w:w="959" w:type="dxa"/>
            <w:shd w:val="clear" w:color="auto" w:fill="auto"/>
          </w:tcPr>
          <w:p w14:paraId="19F381FF"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w:t>
            </w:r>
          </w:p>
        </w:tc>
        <w:tc>
          <w:tcPr>
            <w:tcW w:w="3058" w:type="dxa"/>
            <w:shd w:val="clear" w:color="auto" w:fill="auto"/>
          </w:tcPr>
          <w:p w14:paraId="2DCEC20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Каширское</w:t>
            </w:r>
          </w:p>
        </w:tc>
        <w:tc>
          <w:tcPr>
            <w:tcW w:w="1559" w:type="dxa"/>
          </w:tcPr>
          <w:p w14:paraId="6FF5FE0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3 898,2</w:t>
            </w:r>
          </w:p>
        </w:tc>
        <w:tc>
          <w:tcPr>
            <w:tcW w:w="1559" w:type="dxa"/>
          </w:tcPr>
          <w:p w14:paraId="4B1E2B1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3 898,2</w:t>
            </w:r>
          </w:p>
        </w:tc>
        <w:tc>
          <w:tcPr>
            <w:tcW w:w="1559" w:type="dxa"/>
          </w:tcPr>
          <w:p w14:paraId="5F67797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3 898,2</w:t>
            </w:r>
          </w:p>
        </w:tc>
      </w:tr>
      <w:tr w:rsidR="00C9245C" w:rsidRPr="00C9245C" w14:paraId="4317853D" w14:textId="77777777" w:rsidTr="00A56F05">
        <w:trPr>
          <w:jc w:val="center"/>
        </w:trPr>
        <w:tc>
          <w:tcPr>
            <w:tcW w:w="959" w:type="dxa"/>
            <w:shd w:val="clear" w:color="auto" w:fill="auto"/>
          </w:tcPr>
          <w:p w14:paraId="05D63B1C"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p>
        </w:tc>
        <w:tc>
          <w:tcPr>
            <w:tcW w:w="3058" w:type="dxa"/>
            <w:shd w:val="clear" w:color="auto" w:fill="auto"/>
          </w:tcPr>
          <w:p w14:paraId="06A64FC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ВСЕГО:</w:t>
            </w:r>
          </w:p>
        </w:tc>
        <w:tc>
          <w:tcPr>
            <w:tcW w:w="1559" w:type="dxa"/>
          </w:tcPr>
          <w:p w14:paraId="354F5E6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3 898,2</w:t>
            </w:r>
          </w:p>
        </w:tc>
        <w:tc>
          <w:tcPr>
            <w:tcW w:w="1559" w:type="dxa"/>
          </w:tcPr>
          <w:p w14:paraId="40E4AE5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3 898,2</w:t>
            </w:r>
          </w:p>
        </w:tc>
        <w:tc>
          <w:tcPr>
            <w:tcW w:w="1559" w:type="dxa"/>
          </w:tcPr>
          <w:p w14:paraId="200035A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3 898,2</w:t>
            </w:r>
          </w:p>
        </w:tc>
      </w:tr>
    </w:tbl>
    <w:p w14:paraId="785F3DC3" w14:textId="77777777" w:rsidR="00C9245C" w:rsidRPr="00C9245C" w:rsidRDefault="00C9245C" w:rsidP="00C9245C">
      <w:pPr>
        <w:spacing w:after="0" w:line="240" w:lineRule="auto"/>
        <w:rPr>
          <w:rFonts w:ascii="Times New Roman" w:hAnsi="Times New Roman" w:cs="Times New Roman"/>
          <w:sz w:val="24"/>
          <w:szCs w:val="24"/>
        </w:rPr>
      </w:pPr>
    </w:p>
    <w:p w14:paraId="78D1626A" w14:textId="77777777" w:rsidR="00C9245C" w:rsidRPr="00C9245C" w:rsidRDefault="00C9245C" w:rsidP="00C9245C">
      <w:pPr>
        <w:tabs>
          <w:tab w:val="left" w:pos="4500"/>
        </w:tabs>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Таблица 10 </w:t>
      </w:r>
    </w:p>
    <w:p w14:paraId="13B97106" w14:textId="77777777" w:rsidR="00C9245C" w:rsidRPr="00C9245C" w:rsidRDefault="00C9245C" w:rsidP="00C9245C">
      <w:pPr>
        <w:spacing w:after="0" w:line="240" w:lineRule="auto"/>
        <w:rPr>
          <w:rFonts w:ascii="Times New Roman" w:hAnsi="Times New Roman" w:cs="Times New Roman"/>
          <w:sz w:val="24"/>
          <w:szCs w:val="24"/>
        </w:rPr>
      </w:pPr>
    </w:p>
    <w:p w14:paraId="4C31B80A"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Распределение межбюджетных трансфертов бюджетам сельских поселений на содержание и обслуживание мест массового отдыха населения на 2025 год и на плановый период 2026 и 2027 годы</w:t>
      </w:r>
    </w:p>
    <w:p w14:paraId="2A6E2EB3"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p>
    <w:p w14:paraId="6002656A"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(тыс.руб.)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58"/>
        <w:gridCol w:w="1559"/>
        <w:gridCol w:w="1559"/>
        <w:gridCol w:w="1559"/>
      </w:tblGrid>
      <w:tr w:rsidR="00C9245C" w:rsidRPr="00C9245C" w14:paraId="5D0B6E1D" w14:textId="77777777" w:rsidTr="00A56F05">
        <w:trPr>
          <w:trHeight w:val="700"/>
          <w:jc w:val="center"/>
        </w:trPr>
        <w:tc>
          <w:tcPr>
            <w:tcW w:w="959" w:type="dxa"/>
            <w:shd w:val="clear" w:color="auto" w:fill="auto"/>
          </w:tcPr>
          <w:p w14:paraId="56F96BEC"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w:t>
            </w:r>
          </w:p>
          <w:p w14:paraId="39AE2376"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п/п</w:t>
            </w:r>
          </w:p>
        </w:tc>
        <w:tc>
          <w:tcPr>
            <w:tcW w:w="3058" w:type="dxa"/>
            <w:shd w:val="clear" w:color="auto" w:fill="auto"/>
          </w:tcPr>
          <w:p w14:paraId="689340D4"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Сельские</w:t>
            </w:r>
          </w:p>
          <w:p w14:paraId="742AF27C"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поселения</w:t>
            </w:r>
          </w:p>
        </w:tc>
        <w:tc>
          <w:tcPr>
            <w:tcW w:w="1559" w:type="dxa"/>
          </w:tcPr>
          <w:p w14:paraId="2EA56759"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2025</w:t>
            </w:r>
          </w:p>
          <w:p w14:paraId="1A7A952E"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год</w:t>
            </w:r>
          </w:p>
        </w:tc>
        <w:tc>
          <w:tcPr>
            <w:tcW w:w="1559" w:type="dxa"/>
          </w:tcPr>
          <w:p w14:paraId="6BB9C300"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2026</w:t>
            </w:r>
          </w:p>
          <w:p w14:paraId="507AC72B"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год</w:t>
            </w:r>
          </w:p>
        </w:tc>
        <w:tc>
          <w:tcPr>
            <w:tcW w:w="1559" w:type="dxa"/>
          </w:tcPr>
          <w:p w14:paraId="11379351"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2027</w:t>
            </w:r>
          </w:p>
          <w:p w14:paraId="1C1B43F9"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год</w:t>
            </w:r>
          </w:p>
        </w:tc>
      </w:tr>
      <w:tr w:rsidR="00C9245C" w:rsidRPr="00C9245C" w14:paraId="42BF20FF" w14:textId="77777777" w:rsidTr="00A56F05">
        <w:trPr>
          <w:jc w:val="center"/>
        </w:trPr>
        <w:tc>
          <w:tcPr>
            <w:tcW w:w="959" w:type="dxa"/>
            <w:shd w:val="clear" w:color="auto" w:fill="auto"/>
          </w:tcPr>
          <w:p w14:paraId="1A8C3364"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w:t>
            </w:r>
          </w:p>
        </w:tc>
        <w:tc>
          <w:tcPr>
            <w:tcW w:w="3058" w:type="dxa"/>
            <w:shd w:val="clear" w:color="auto" w:fill="auto"/>
          </w:tcPr>
          <w:p w14:paraId="0F9C498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Боевское</w:t>
            </w:r>
          </w:p>
        </w:tc>
        <w:tc>
          <w:tcPr>
            <w:tcW w:w="1559" w:type="dxa"/>
          </w:tcPr>
          <w:p w14:paraId="79BDEE2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79,4</w:t>
            </w:r>
          </w:p>
        </w:tc>
        <w:tc>
          <w:tcPr>
            <w:tcW w:w="1559" w:type="dxa"/>
          </w:tcPr>
          <w:p w14:paraId="0667134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79,4</w:t>
            </w:r>
          </w:p>
        </w:tc>
        <w:tc>
          <w:tcPr>
            <w:tcW w:w="1559" w:type="dxa"/>
          </w:tcPr>
          <w:p w14:paraId="3B5B906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79,4</w:t>
            </w:r>
          </w:p>
        </w:tc>
      </w:tr>
      <w:tr w:rsidR="00C9245C" w:rsidRPr="00C9245C" w14:paraId="598651AD" w14:textId="77777777" w:rsidTr="00A56F05">
        <w:trPr>
          <w:jc w:val="center"/>
        </w:trPr>
        <w:tc>
          <w:tcPr>
            <w:tcW w:w="959" w:type="dxa"/>
            <w:shd w:val="clear" w:color="auto" w:fill="auto"/>
          </w:tcPr>
          <w:p w14:paraId="3961BA38"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w:t>
            </w:r>
          </w:p>
        </w:tc>
        <w:tc>
          <w:tcPr>
            <w:tcW w:w="3058" w:type="dxa"/>
            <w:shd w:val="clear" w:color="auto" w:fill="auto"/>
          </w:tcPr>
          <w:p w14:paraId="7531B92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Данковское</w:t>
            </w:r>
          </w:p>
        </w:tc>
        <w:tc>
          <w:tcPr>
            <w:tcW w:w="1559" w:type="dxa"/>
          </w:tcPr>
          <w:p w14:paraId="0F99F47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96,2</w:t>
            </w:r>
          </w:p>
        </w:tc>
        <w:tc>
          <w:tcPr>
            <w:tcW w:w="1559" w:type="dxa"/>
          </w:tcPr>
          <w:p w14:paraId="2043B86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96,2</w:t>
            </w:r>
          </w:p>
        </w:tc>
        <w:tc>
          <w:tcPr>
            <w:tcW w:w="1559" w:type="dxa"/>
          </w:tcPr>
          <w:p w14:paraId="6106B62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96,2</w:t>
            </w:r>
          </w:p>
        </w:tc>
      </w:tr>
      <w:tr w:rsidR="00C9245C" w:rsidRPr="00C9245C" w14:paraId="015F7408" w14:textId="77777777" w:rsidTr="00A56F05">
        <w:trPr>
          <w:jc w:val="center"/>
        </w:trPr>
        <w:tc>
          <w:tcPr>
            <w:tcW w:w="959" w:type="dxa"/>
            <w:shd w:val="clear" w:color="auto" w:fill="auto"/>
          </w:tcPr>
          <w:p w14:paraId="10F84872"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w:t>
            </w:r>
          </w:p>
        </w:tc>
        <w:tc>
          <w:tcPr>
            <w:tcW w:w="3058" w:type="dxa"/>
            <w:shd w:val="clear" w:color="auto" w:fill="auto"/>
          </w:tcPr>
          <w:p w14:paraId="1FFFF4C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Каменно-Верховское</w:t>
            </w:r>
          </w:p>
        </w:tc>
        <w:tc>
          <w:tcPr>
            <w:tcW w:w="1559" w:type="dxa"/>
          </w:tcPr>
          <w:p w14:paraId="395EA5C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200,0</w:t>
            </w:r>
          </w:p>
        </w:tc>
        <w:tc>
          <w:tcPr>
            <w:tcW w:w="1559" w:type="dxa"/>
          </w:tcPr>
          <w:p w14:paraId="7F0A863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200,0</w:t>
            </w:r>
          </w:p>
        </w:tc>
        <w:tc>
          <w:tcPr>
            <w:tcW w:w="1559" w:type="dxa"/>
          </w:tcPr>
          <w:p w14:paraId="51CB5A9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200,0</w:t>
            </w:r>
          </w:p>
        </w:tc>
      </w:tr>
      <w:tr w:rsidR="00C9245C" w:rsidRPr="00C9245C" w14:paraId="60AF87B1" w14:textId="77777777" w:rsidTr="00A56F05">
        <w:trPr>
          <w:jc w:val="center"/>
        </w:trPr>
        <w:tc>
          <w:tcPr>
            <w:tcW w:w="959" w:type="dxa"/>
            <w:shd w:val="clear" w:color="auto" w:fill="auto"/>
          </w:tcPr>
          <w:p w14:paraId="45F2FF38"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w:t>
            </w:r>
          </w:p>
        </w:tc>
        <w:tc>
          <w:tcPr>
            <w:tcW w:w="3058" w:type="dxa"/>
            <w:shd w:val="clear" w:color="auto" w:fill="auto"/>
          </w:tcPr>
          <w:p w14:paraId="1635D68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Каширское</w:t>
            </w:r>
          </w:p>
        </w:tc>
        <w:tc>
          <w:tcPr>
            <w:tcW w:w="1559" w:type="dxa"/>
          </w:tcPr>
          <w:p w14:paraId="2A74779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587,8</w:t>
            </w:r>
          </w:p>
        </w:tc>
        <w:tc>
          <w:tcPr>
            <w:tcW w:w="1559" w:type="dxa"/>
          </w:tcPr>
          <w:p w14:paraId="511C1D8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587,8</w:t>
            </w:r>
          </w:p>
        </w:tc>
        <w:tc>
          <w:tcPr>
            <w:tcW w:w="1559" w:type="dxa"/>
          </w:tcPr>
          <w:p w14:paraId="3EA525F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587,8</w:t>
            </w:r>
          </w:p>
        </w:tc>
      </w:tr>
      <w:tr w:rsidR="00C9245C" w:rsidRPr="00C9245C" w14:paraId="1A4619FB" w14:textId="77777777" w:rsidTr="00A56F05">
        <w:trPr>
          <w:jc w:val="center"/>
        </w:trPr>
        <w:tc>
          <w:tcPr>
            <w:tcW w:w="959" w:type="dxa"/>
            <w:shd w:val="clear" w:color="auto" w:fill="auto"/>
          </w:tcPr>
          <w:p w14:paraId="48F58C42"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5</w:t>
            </w:r>
          </w:p>
        </w:tc>
        <w:tc>
          <w:tcPr>
            <w:tcW w:w="3058" w:type="dxa"/>
            <w:shd w:val="clear" w:color="auto" w:fill="auto"/>
          </w:tcPr>
          <w:p w14:paraId="0F129C9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Колодезянское</w:t>
            </w:r>
          </w:p>
        </w:tc>
        <w:tc>
          <w:tcPr>
            <w:tcW w:w="1559" w:type="dxa"/>
          </w:tcPr>
          <w:p w14:paraId="580E13D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300,0</w:t>
            </w:r>
          </w:p>
        </w:tc>
        <w:tc>
          <w:tcPr>
            <w:tcW w:w="1559" w:type="dxa"/>
          </w:tcPr>
          <w:p w14:paraId="2F1AECE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300,0</w:t>
            </w:r>
          </w:p>
        </w:tc>
        <w:tc>
          <w:tcPr>
            <w:tcW w:w="1559" w:type="dxa"/>
          </w:tcPr>
          <w:p w14:paraId="37001C2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300,0</w:t>
            </w:r>
          </w:p>
        </w:tc>
      </w:tr>
      <w:tr w:rsidR="00C9245C" w:rsidRPr="00C9245C" w14:paraId="1A82DDFA" w14:textId="77777777" w:rsidTr="00A56F05">
        <w:trPr>
          <w:jc w:val="center"/>
        </w:trPr>
        <w:tc>
          <w:tcPr>
            <w:tcW w:w="959" w:type="dxa"/>
            <w:shd w:val="clear" w:color="auto" w:fill="auto"/>
          </w:tcPr>
          <w:p w14:paraId="0E5F8309"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w:t>
            </w:r>
          </w:p>
        </w:tc>
        <w:tc>
          <w:tcPr>
            <w:tcW w:w="3058" w:type="dxa"/>
            <w:shd w:val="clear" w:color="auto" w:fill="auto"/>
          </w:tcPr>
          <w:p w14:paraId="0132A36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Кондрашкинское</w:t>
            </w:r>
          </w:p>
        </w:tc>
        <w:tc>
          <w:tcPr>
            <w:tcW w:w="1559" w:type="dxa"/>
          </w:tcPr>
          <w:p w14:paraId="0EB248B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75,0</w:t>
            </w:r>
          </w:p>
        </w:tc>
        <w:tc>
          <w:tcPr>
            <w:tcW w:w="1559" w:type="dxa"/>
          </w:tcPr>
          <w:p w14:paraId="689C0F6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75,0</w:t>
            </w:r>
          </w:p>
        </w:tc>
        <w:tc>
          <w:tcPr>
            <w:tcW w:w="1559" w:type="dxa"/>
          </w:tcPr>
          <w:p w14:paraId="460720D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75,0</w:t>
            </w:r>
          </w:p>
        </w:tc>
      </w:tr>
      <w:tr w:rsidR="00C9245C" w:rsidRPr="00C9245C" w14:paraId="69AE93EB" w14:textId="77777777" w:rsidTr="00A56F05">
        <w:trPr>
          <w:jc w:val="center"/>
        </w:trPr>
        <w:tc>
          <w:tcPr>
            <w:tcW w:w="959" w:type="dxa"/>
            <w:shd w:val="clear" w:color="auto" w:fill="auto"/>
          </w:tcPr>
          <w:p w14:paraId="298A7073"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w:t>
            </w:r>
          </w:p>
        </w:tc>
        <w:tc>
          <w:tcPr>
            <w:tcW w:w="3058" w:type="dxa"/>
            <w:shd w:val="clear" w:color="auto" w:fill="auto"/>
          </w:tcPr>
          <w:p w14:paraId="3F08C13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Левороссошанское</w:t>
            </w:r>
          </w:p>
        </w:tc>
        <w:tc>
          <w:tcPr>
            <w:tcW w:w="1559" w:type="dxa"/>
          </w:tcPr>
          <w:p w14:paraId="4DE877B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60,0</w:t>
            </w:r>
          </w:p>
        </w:tc>
        <w:tc>
          <w:tcPr>
            <w:tcW w:w="1559" w:type="dxa"/>
          </w:tcPr>
          <w:p w14:paraId="6A44F46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60,0</w:t>
            </w:r>
          </w:p>
        </w:tc>
        <w:tc>
          <w:tcPr>
            <w:tcW w:w="1559" w:type="dxa"/>
          </w:tcPr>
          <w:p w14:paraId="72600BB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60,0</w:t>
            </w:r>
          </w:p>
        </w:tc>
      </w:tr>
      <w:tr w:rsidR="00C9245C" w:rsidRPr="00C9245C" w14:paraId="49CBCF47" w14:textId="77777777" w:rsidTr="00A56F05">
        <w:trPr>
          <w:jc w:val="center"/>
        </w:trPr>
        <w:tc>
          <w:tcPr>
            <w:tcW w:w="959" w:type="dxa"/>
            <w:shd w:val="clear" w:color="auto" w:fill="auto"/>
          </w:tcPr>
          <w:p w14:paraId="696D84CC"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w:t>
            </w:r>
          </w:p>
        </w:tc>
        <w:tc>
          <w:tcPr>
            <w:tcW w:w="3058" w:type="dxa"/>
            <w:shd w:val="clear" w:color="auto" w:fill="auto"/>
          </w:tcPr>
          <w:p w14:paraId="298C6B9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Мосальское</w:t>
            </w:r>
          </w:p>
        </w:tc>
        <w:tc>
          <w:tcPr>
            <w:tcW w:w="1559" w:type="dxa"/>
          </w:tcPr>
          <w:p w14:paraId="0B074A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23,0</w:t>
            </w:r>
          </w:p>
        </w:tc>
        <w:tc>
          <w:tcPr>
            <w:tcW w:w="1559" w:type="dxa"/>
          </w:tcPr>
          <w:p w14:paraId="31D166B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23,0</w:t>
            </w:r>
          </w:p>
        </w:tc>
        <w:tc>
          <w:tcPr>
            <w:tcW w:w="1559" w:type="dxa"/>
          </w:tcPr>
          <w:p w14:paraId="495E82C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23,0</w:t>
            </w:r>
          </w:p>
        </w:tc>
      </w:tr>
      <w:tr w:rsidR="00C9245C" w:rsidRPr="00C9245C" w14:paraId="0FAEF233" w14:textId="77777777" w:rsidTr="00A56F05">
        <w:trPr>
          <w:jc w:val="center"/>
        </w:trPr>
        <w:tc>
          <w:tcPr>
            <w:tcW w:w="959" w:type="dxa"/>
            <w:shd w:val="clear" w:color="auto" w:fill="auto"/>
          </w:tcPr>
          <w:p w14:paraId="2ADBBF78"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p>
        </w:tc>
        <w:tc>
          <w:tcPr>
            <w:tcW w:w="3058" w:type="dxa"/>
            <w:shd w:val="clear" w:color="auto" w:fill="auto"/>
          </w:tcPr>
          <w:p w14:paraId="4B4D2EE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ВСЕГО:</w:t>
            </w:r>
          </w:p>
        </w:tc>
        <w:tc>
          <w:tcPr>
            <w:tcW w:w="1559" w:type="dxa"/>
          </w:tcPr>
          <w:p w14:paraId="6B0DBC6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1 421,4</w:t>
            </w:r>
          </w:p>
        </w:tc>
        <w:tc>
          <w:tcPr>
            <w:tcW w:w="1559" w:type="dxa"/>
          </w:tcPr>
          <w:p w14:paraId="090246E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1 421,4</w:t>
            </w:r>
          </w:p>
        </w:tc>
        <w:tc>
          <w:tcPr>
            <w:tcW w:w="1559" w:type="dxa"/>
          </w:tcPr>
          <w:p w14:paraId="3767442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1 421,4</w:t>
            </w:r>
          </w:p>
        </w:tc>
      </w:tr>
    </w:tbl>
    <w:p w14:paraId="458E5A6E" w14:textId="77777777" w:rsidR="00C9245C" w:rsidRPr="00C9245C" w:rsidRDefault="00C9245C" w:rsidP="00C9245C">
      <w:pPr>
        <w:spacing w:after="0" w:line="240" w:lineRule="auto"/>
        <w:jc w:val="right"/>
        <w:rPr>
          <w:rFonts w:ascii="Times New Roman" w:hAnsi="Times New Roman" w:cs="Times New Roman"/>
          <w:sz w:val="24"/>
          <w:szCs w:val="24"/>
        </w:rPr>
      </w:pPr>
    </w:p>
    <w:p w14:paraId="013007E1" w14:textId="77777777" w:rsidR="00C9245C" w:rsidRPr="00C9245C" w:rsidRDefault="00C9245C" w:rsidP="00C9245C">
      <w:pPr>
        <w:tabs>
          <w:tab w:val="left" w:pos="4500"/>
        </w:tabs>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Таблица 11 </w:t>
      </w:r>
    </w:p>
    <w:p w14:paraId="2AAAF504" w14:textId="77777777" w:rsidR="00C9245C" w:rsidRPr="00C9245C" w:rsidRDefault="00C9245C" w:rsidP="00C9245C">
      <w:pPr>
        <w:spacing w:after="0" w:line="240" w:lineRule="auto"/>
        <w:rPr>
          <w:rFonts w:ascii="Times New Roman" w:hAnsi="Times New Roman" w:cs="Times New Roman"/>
          <w:sz w:val="24"/>
          <w:szCs w:val="24"/>
        </w:rPr>
      </w:pPr>
    </w:p>
    <w:p w14:paraId="7B866FB8"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Распределение межбюджетных трансфертов бюджетам сельских поселений на обеспечение комплексного развития сельских территорий на 2025 год</w:t>
      </w:r>
    </w:p>
    <w:p w14:paraId="6F78E64E"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p>
    <w:p w14:paraId="0C283BB2"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(тыс.руб.)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58"/>
        <w:gridCol w:w="1559"/>
      </w:tblGrid>
      <w:tr w:rsidR="00C9245C" w:rsidRPr="00C9245C" w14:paraId="56D7CDBC" w14:textId="77777777" w:rsidTr="00A56F05">
        <w:trPr>
          <w:trHeight w:val="700"/>
          <w:jc w:val="center"/>
        </w:trPr>
        <w:tc>
          <w:tcPr>
            <w:tcW w:w="959" w:type="dxa"/>
            <w:shd w:val="clear" w:color="auto" w:fill="auto"/>
          </w:tcPr>
          <w:p w14:paraId="7E86CACA"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w:t>
            </w:r>
          </w:p>
          <w:p w14:paraId="141EB141"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п/п</w:t>
            </w:r>
          </w:p>
        </w:tc>
        <w:tc>
          <w:tcPr>
            <w:tcW w:w="3058" w:type="dxa"/>
            <w:shd w:val="clear" w:color="auto" w:fill="auto"/>
          </w:tcPr>
          <w:p w14:paraId="7882C67A"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Сельские</w:t>
            </w:r>
          </w:p>
          <w:p w14:paraId="4C053B8B"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поселения</w:t>
            </w:r>
          </w:p>
        </w:tc>
        <w:tc>
          <w:tcPr>
            <w:tcW w:w="1559" w:type="dxa"/>
          </w:tcPr>
          <w:p w14:paraId="7FCA1BD5"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2025</w:t>
            </w:r>
          </w:p>
          <w:p w14:paraId="079AC081"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год</w:t>
            </w:r>
          </w:p>
        </w:tc>
      </w:tr>
      <w:tr w:rsidR="00C9245C" w:rsidRPr="00C9245C" w14:paraId="13B6714C" w14:textId="77777777" w:rsidTr="00A56F05">
        <w:trPr>
          <w:jc w:val="center"/>
        </w:trPr>
        <w:tc>
          <w:tcPr>
            <w:tcW w:w="959" w:type="dxa"/>
            <w:shd w:val="clear" w:color="auto" w:fill="auto"/>
          </w:tcPr>
          <w:p w14:paraId="2FFC79F8"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w:t>
            </w:r>
          </w:p>
        </w:tc>
        <w:tc>
          <w:tcPr>
            <w:tcW w:w="3058" w:type="dxa"/>
            <w:shd w:val="clear" w:color="auto" w:fill="auto"/>
          </w:tcPr>
          <w:p w14:paraId="03DFDC5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Данковское</w:t>
            </w:r>
          </w:p>
        </w:tc>
        <w:tc>
          <w:tcPr>
            <w:tcW w:w="1559" w:type="dxa"/>
          </w:tcPr>
          <w:p w14:paraId="3E13ABE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1 905,7</w:t>
            </w:r>
          </w:p>
        </w:tc>
      </w:tr>
      <w:tr w:rsidR="00C9245C" w:rsidRPr="00C9245C" w14:paraId="2628CC96" w14:textId="77777777" w:rsidTr="00A56F05">
        <w:trPr>
          <w:jc w:val="center"/>
        </w:trPr>
        <w:tc>
          <w:tcPr>
            <w:tcW w:w="959" w:type="dxa"/>
            <w:shd w:val="clear" w:color="auto" w:fill="auto"/>
          </w:tcPr>
          <w:p w14:paraId="592522CF"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p>
        </w:tc>
        <w:tc>
          <w:tcPr>
            <w:tcW w:w="3058" w:type="dxa"/>
            <w:shd w:val="clear" w:color="auto" w:fill="auto"/>
          </w:tcPr>
          <w:p w14:paraId="00B553D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ВСЕГО:</w:t>
            </w:r>
          </w:p>
        </w:tc>
        <w:tc>
          <w:tcPr>
            <w:tcW w:w="1559" w:type="dxa"/>
          </w:tcPr>
          <w:p w14:paraId="475F180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1 905,7</w:t>
            </w:r>
          </w:p>
        </w:tc>
      </w:tr>
    </w:tbl>
    <w:p w14:paraId="063D5CDB" w14:textId="77777777" w:rsidR="00C9245C" w:rsidRPr="00C9245C" w:rsidRDefault="00C9245C" w:rsidP="00C9245C">
      <w:pPr>
        <w:tabs>
          <w:tab w:val="left" w:pos="7680"/>
          <w:tab w:val="right" w:pos="9626"/>
        </w:tabs>
        <w:spacing w:after="0" w:line="240" w:lineRule="auto"/>
        <w:rPr>
          <w:rFonts w:ascii="Times New Roman" w:hAnsi="Times New Roman" w:cs="Times New Roman"/>
          <w:sz w:val="24"/>
          <w:szCs w:val="24"/>
        </w:rPr>
      </w:pPr>
    </w:p>
    <w:p w14:paraId="7B1FE02C" w14:textId="0D1B2EFC" w:rsidR="00C9245C" w:rsidRPr="00C9245C" w:rsidRDefault="00C9245C" w:rsidP="00C9245C">
      <w:pPr>
        <w:tabs>
          <w:tab w:val="left" w:pos="4500"/>
        </w:tabs>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Таблица 12</w:t>
      </w:r>
    </w:p>
    <w:p w14:paraId="10E7F50B" w14:textId="7D0097A9" w:rsidR="00C9245C" w:rsidRPr="00C9245C" w:rsidRDefault="00C9245C" w:rsidP="00C9245C">
      <w:pPr>
        <w:tabs>
          <w:tab w:val="left" w:pos="4500"/>
          <w:tab w:val="left" w:pos="68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2DB0609E"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РАСПРЕДЕЛЕНИЕ МЕЖБЮДЖЕТНЫХ ТРАНСФЕРТОВ БЮДЖЕТАМ СЕЛЬСКИХ ПОСЕЛЕНИЙ НА СОФИНАНСИРОВАНИЕ КАПИТАЛЬНЫХ ВЛОЖЕНИЙ В ОБЪЕКТЫ МУНИЦИПАЛЬНОЙ СОБСТВЕННОСТИ </w:t>
      </w:r>
    </w:p>
    <w:p w14:paraId="62775B06"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На 2025 и на плановый период 2026 и 2027 годы</w:t>
      </w:r>
    </w:p>
    <w:p w14:paraId="17EBD5EA"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p>
    <w:p w14:paraId="4D7A3897"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(тыс. руб.)</w:t>
      </w:r>
    </w:p>
    <w:tbl>
      <w:tblPr>
        <w:tblW w:w="0" w:type="auto"/>
        <w:jc w:val="center"/>
        <w:tblLayout w:type="fixed"/>
        <w:tblLook w:val="0000" w:firstRow="0" w:lastRow="0" w:firstColumn="0" w:lastColumn="0" w:noHBand="0" w:noVBand="0"/>
      </w:tblPr>
      <w:tblGrid>
        <w:gridCol w:w="827"/>
        <w:gridCol w:w="4094"/>
        <w:gridCol w:w="1393"/>
        <w:gridCol w:w="1393"/>
        <w:gridCol w:w="1393"/>
      </w:tblGrid>
      <w:tr w:rsidR="00C9245C" w:rsidRPr="00C9245C" w14:paraId="1648EF75" w14:textId="77777777" w:rsidTr="00A56F05">
        <w:trPr>
          <w:jc w:val="center"/>
        </w:trPr>
        <w:tc>
          <w:tcPr>
            <w:tcW w:w="827" w:type="dxa"/>
            <w:tcBorders>
              <w:top w:val="single" w:sz="4" w:space="0" w:color="000000"/>
              <w:left w:val="single" w:sz="4" w:space="0" w:color="000000"/>
              <w:bottom w:val="single" w:sz="4" w:space="0" w:color="000000"/>
            </w:tcBorders>
          </w:tcPr>
          <w:p w14:paraId="64D9D6BD"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 п/п</w:t>
            </w:r>
          </w:p>
        </w:tc>
        <w:tc>
          <w:tcPr>
            <w:tcW w:w="4094" w:type="dxa"/>
            <w:tcBorders>
              <w:top w:val="single" w:sz="4" w:space="0" w:color="000000"/>
              <w:left w:val="single" w:sz="4" w:space="0" w:color="000000"/>
              <w:bottom w:val="single" w:sz="4" w:space="0" w:color="000000"/>
            </w:tcBorders>
          </w:tcPr>
          <w:p w14:paraId="1410015B"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Наименование сельских поселений</w:t>
            </w:r>
          </w:p>
        </w:tc>
        <w:tc>
          <w:tcPr>
            <w:tcW w:w="1393" w:type="dxa"/>
            <w:tcBorders>
              <w:top w:val="single" w:sz="4" w:space="0" w:color="000000"/>
              <w:left w:val="single" w:sz="4" w:space="0" w:color="000000"/>
              <w:bottom w:val="single" w:sz="4" w:space="0" w:color="000000"/>
            </w:tcBorders>
          </w:tcPr>
          <w:p w14:paraId="4510BABA"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2025 </w:t>
            </w:r>
          </w:p>
          <w:p w14:paraId="2DD85407"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год</w:t>
            </w:r>
          </w:p>
        </w:tc>
        <w:tc>
          <w:tcPr>
            <w:tcW w:w="1393" w:type="dxa"/>
            <w:tcBorders>
              <w:top w:val="single" w:sz="4" w:space="0" w:color="000000"/>
              <w:left w:val="single" w:sz="4" w:space="0" w:color="000000"/>
              <w:bottom w:val="single" w:sz="4" w:space="0" w:color="000000"/>
              <w:right w:val="single" w:sz="4" w:space="0" w:color="000000"/>
            </w:tcBorders>
          </w:tcPr>
          <w:p w14:paraId="5F1C5DF1"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2026</w:t>
            </w:r>
          </w:p>
          <w:p w14:paraId="5E4CD8BD"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год</w:t>
            </w:r>
          </w:p>
        </w:tc>
        <w:tc>
          <w:tcPr>
            <w:tcW w:w="1393" w:type="dxa"/>
            <w:tcBorders>
              <w:top w:val="single" w:sz="4" w:space="0" w:color="000000"/>
              <w:left w:val="single" w:sz="4" w:space="0" w:color="000000"/>
              <w:bottom w:val="single" w:sz="4" w:space="0" w:color="000000"/>
              <w:right w:val="single" w:sz="4" w:space="0" w:color="000000"/>
            </w:tcBorders>
          </w:tcPr>
          <w:p w14:paraId="4523C3F8"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2027</w:t>
            </w:r>
          </w:p>
          <w:p w14:paraId="0821DDDC"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год</w:t>
            </w:r>
          </w:p>
        </w:tc>
      </w:tr>
      <w:tr w:rsidR="00C9245C" w:rsidRPr="00C9245C" w14:paraId="252A3C04" w14:textId="77777777" w:rsidTr="00A56F05">
        <w:trPr>
          <w:jc w:val="center"/>
        </w:trPr>
        <w:tc>
          <w:tcPr>
            <w:tcW w:w="827" w:type="dxa"/>
            <w:tcBorders>
              <w:left w:val="single" w:sz="4" w:space="0" w:color="000000"/>
              <w:bottom w:val="single" w:sz="4" w:space="0" w:color="000000"/>
            </w:tcBorders>
          </w:tcPr>
          <w:p w14:paraId="07170744"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w:t>
            </w:r>
          </w:p>
        </w:tc>
        <w:tc>
          <w:tcPr>
            <w:tcW w:w="4094" w:type="dxa"/>
            <w:tcBorders>
              <w:left w:val="single" w:sz="4" w:space="0" w:color="000000"/>
              <w:bottom w:val="single" w:sz="4" w:space="0" w:color="000000"/>
            </w:tcBorders>
          </w:tcPr>
          <w:p w14:paraId="197E722E"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Данковское</w:t>
            </w:r>
          </w:p>
        </w:tc>
        <w:tc>
          <w:tcPr>
            <w:tcW w:w="1393" w:type="dxa"/>
            <w:tcBorders>
              <w:left w:val="single" w:sz="4" w:space="0" w:color="000000"/>
              <w:bottom w:val="single" w:sz="4" w:space="0" w:color="000000"/>
            </w:tcBorders>
          </w:tcPr>
          <w:p w14:paraId="22EF043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393" w:type="dxa"/>
            <w:tcBorders>
              <w:left w:val="single" w:sz="4" w:space="0" w:color="000000"/>
              <w:bottom w:val="single" w:sz="4" w:space="0" w:color="000000"/>
              <w:right w:val="single" w:sz="4" w:space="0" w:color="000000"/>
            </w:tcBorders>
          </w:tcPr>
          <w:p w14:paraId="4681599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18454,7</w:t>
            </w:r>
          </w:p>
        </w:tc>
        <w:tc>
          <w:tcPr>
            <w:tcW w:w="1393" w:type="dxa"/>
            <w:tcBorders>
              <w:left w:val="single" w:sz="4" w:space="0" w:color="000000"/>
              <w:bottom w:val="single" w:sz="4" w:space="0" w:color="000000"/>
              <w:right w:val="single" w:sz="4" w:space="0" w:color="000000"/>
            </w:tcBorders>
          </w:tcPr>
          <w:p w14:paraId="6B57DF9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22C3B9DC" w14:textId="77777777" w:rsidTr="00A56F05">
        <w:trPr>
          <w:jc w:val="center"/>
        </w:trPr>
        <w:tc>
          <w:tcPr>
            <w:tcW w:w="827" w:type="dxa"/>
            <w:tcBorders>
              <w:left w:val="single" w:sz="4" w:space="0" w:color="000000"/>
              <w:bottom w:val="single" w:sz="4" w:space="0" w:color="000000"/>
            </w:tcBorders>
          </w:tcPr>
          <w:p w14:paraId="604D1EEC"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w:t>
            </w:r>
          </w:p>
        </w:tc>
        <w:tc>
          <w:tcPr>
            <w:tcW w:w="4094" w:type="dxa"/>
            <w:tcBorders>
              <w:left w:val="single" w:sz="4" w:space="0" w:color="000000"/>
              <w:bottom w:val="single" w:sz="4" w:space="0" w:color="000000"/>
            </w:tcBorders>
          </w:tcPr>
          <w:p w14:paraId="09A829CA"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Каширское</w:t>
            </w:r>
          </w:p>
        </w:tc>
        <w:tc>
          <w:tcPr>
            <w:tcW w:w="1393" w:type="dxa"/>
            <w:tcBorders>
              <w:left w:val="single" w:sz="4" w:space="0" w:color="000000"/>
              <w:bottom w:val="single" w:sz="4" w:space="0" w:color="000000"/>
            </w:tcBorders>
          </w:tcPr>
          <w:p w14:paraId="1357ECF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36282,6</w:t>
            </w:r>
          </w:p>
        </w:tc>
        <w:tc>
          <w:tcPr>
            <w:tcW w:w="1393" w:type="dxa"/>
            <w:tcBorders>
              <w:left w:val="single" w:sz="4" w:space="0" w:color="000000"/>
              <w:bottom w:val="single" w:sz="4" w:space="0" w:color="000000"/>
              <w:right w:val="single" w:sz="4" w:space="0" w:color="000000"/>
            </w:tcBorders>
          </w:tcPr>
          <w:p w14:paraId="2F2BB87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393" w:type="dxa"/>
            <w:tcBorders>
              <w:left w:val="single" w:sz="4" w:space="0" w:color="000000"/>
              <w:bottom w:val="single" w:sz="4" w:space="0" w:color="000000"/>
              <w:right w:val="single" w:sz="4" w:space="0" w:color="000000"/>
            </w:tcBorders>
          </w:tcPr>
          <w:p w14:paraId="3B50B88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00A3A136" w14:textId="77777777" w:rsidTr="00A56F05">
        <w:trPr>
          <w:jc w:val="center"/>
        </w:trPr>
        <w:tc>
          <w:tcPr>
            <w:tcW w:w="827" w:type="dxa"/>
            <w:tcBorders>
              <w:left w:val="single" w:sz="4" w:space="0" w:color="000000"/>
              <w:bottom w:val="single" w:sz="4" w:space="0" w:color="000000"/>
            </w:tcBorders>
          </w:tcPr>
          <w:p w14:paraId="49BDE3D8"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w:t>
            </w:r>
          </w:p>
        </w:tc>
        <w:tc>
          <w:tcPr>
            <w:tcW w:w="4094" w:type="dxa"/>
            <w:tcBorders>
              <w:left w:val="single" w:sz="4" w:space="0" w:color="000000"/>
              <w:bottom w:val="single" w:sz="4" w:space="0" w:color="000000"/>
            </w:tcBorders>
          </w:tcPr>
          <w:p w14:paraId="14DAB4C8"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Колодезянское</w:t>
            </w:r>
          </w:p>
        </w:tc>
        <w:tc>
          <w:tcPr>
            <w:tcW w:w="1393" w:type="dxa"/>
            <w:tcBorders>
              <w:left w:val="single" w:sz="4" w:space="0" w:color="000000"/>
              <w:bottom w:val="single" w:sz="4" w:space="0" w:color="000000"/>
            </w:tcBorders>
          </w:tcPr>
          <w:p w14:paraId="255611E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218579,5</w:t>
            </w:r>
          </w:p>
        </w:tc>
        <w:tc>
          <w:tcPr>
            <w:tcW w:w="1393" w:type="dxa"/>
            <w:tcBorders>
              <w:left w:val="single" w:sz="4" w:space="0" w:color="000000"/>
              <w:bottom w:val="single" w:sz="4" w:space="0" w:color="000000"/>
              <w:right w:val="single" w:sz="4" w:space="0" w:color="000000"/>
            </w:tcBorders>
          </w:tcPr>
          <w:p w14:paraId="71FAB6E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393" w:type="dxa"/>
            <w:tcBorders>
              <w:left w:val="single" w:sz="4" w:space="0" w:color="000000"/>
              <w:bottom w:val="single" w:sz="4" w:space="0" w:color="000000"/>
              <w:right w:val="single" w:sz="4" w:space="0" w:color="000000"/>
            </w:tcBorders>
          </w:tcPr>
          <w:p w14:paraId="3A483EF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28C39CEA" w14:textId="77777777" w:rsidTr="00A56F05">
        <w:trPr>
          <w:jc w:val="center"/>
        </w:trPr>
        <w:tc>
          <w:tcPr>
            <w:tcW w:w="827" w:type="dxa"/>
            <w:tcBorders>
              <w:left w:val="single" w:sz="4" w:space="0" w:color="000000"/>
              <w:bottom w:val="single" w:sz="4" w:space="0" w:color="000000"/>
            </w:tcBorders>
          </w:tcPr>
          <w:p w14:paraId="206C392F"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w:t>
            </w:r>
          </w:p>
        </w:tc>
        <w:tc>
          <w:tcPr>
            <w:tcW w:w="4094" w:type="dxa"/>
            <w:tcBorders>
              <w:left w:val="single" w:sz="4" w:space="0" w:color="000000"/>
              <w:bottom w:val="single" w:sz="4" w:space="0" w:color="000000"/>
            </w:tcBorders>
          </w:tcPr>
          <w:p w14:paraId="72DA8C20"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Краснологское</w:t>
            </w:r>
          </w:p>
        </w:tc>
        <w:tc>
          <w:tcPr>
            <w:tcW w:w="1393" w:type="dxa"/>
            <w:tcBorders>
              <w:left w:val="single" w:sz="4" w:space="0" w:color="000000"/>
              <w:bottom w:val="single" w:sz="4" w:space="0" w:color="000000"/>
            </w:tcBorders>
          </w:tcPr>
          <w:p w14:paraId="453E9AF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393" w:type="dxa"/>
            <w:tcBorders>
              <w:left w:val="single" w:sz="4" w:space="0" w:color="000000"/>
              <w:bottom w:val="single" w:sz="4" w:space="0" w:color="000000"/>
              <w:right w:val="single" w:sz="4" w:space="0" w:color="000000"/>
            </w:tcBorders>
          </w:tcPr>
          <w:p w14:paraId="0DCC47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393" w:type="dxa"/>
            <w:tcBorders>
              <w:left w:val="single" w:sz="4" w:space="0" w:color="000000"/>
              <w:bottom w:val="single" w:sz="4" w:space="0" w:color="000000"/>
              <w:right w:val="single" w:sz="4" w:space="0" w:color="000000"/>
            </w:tcBorders>
          </w:tcPr>
          <w:p w14:paraId="70EF560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218447,6</w:t>
            </w:r>
          </w:p>
        </w:tc>
      </w:tr>
      <w:tr w:rsidR="00C9245C" w:rsidRPr="00C9245C" w14:paraId="0FE601F3" w14:textId="77777777" w:rsidTr="00A56F05">
        <w:trPr>
          <w:jc w:val="center"/>
        </w:trPr>
        <w:tc>
          <w:tcPr>
            <w:tcW w:w="827" w:type="dxa"/>
            <w:tcBorders>
              <w:left w:val="single" w:sz="4" w:space="0" w:color="000000"/>
              <w:bottom w:val="single" w:sz="4" w:space="0" w:color="000000"/>
            </w:tcBorders>
          </w:tcPr>
          <w:p w14:paraId="73677F2B"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p>
        </w:tc>
        <w:tc>
          <w:tcPr>
            <w:tcW w:w="4094" w:type="dxa"/>
            <w:tcBorders>
              <w:left w:val="single" w:sz="4" w:space="0" w:color="000000"/>
              <w:bottom w:val="single" w:sz="4" w:space="0" w:color="000000"/>
            </w:tcBorders>
          </w:tcPr>
          <w:p w14:paraId="64867D5E"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ВСЕГО:</w:t>
            </w:r>
          </w:p>
        </w:tc>
        <w:tc>
          <w:tcPr>
            <w:tcW w:w="1393" w:type="dxa"/>
            <w:tcBorders>
              <w:left w:val="single" w:sz="4" w:space="0" w:color="000000"/>
              <w:bottom w:val="single" w:sz="4" w:space="0" w:color="000000"/>
            </w:tcBorders>
          </w:tcPr>
          <w:p w14:paraId="16847CF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254862,1</w:t>
            </w:r>
          </w:p>
        </w:tc>
        <w:tc>
          <w:tcPr>
            <w:tcW w:w="1393" w:type="dxa"/>
            <w:tcBorders>
              <w:left w:val="single" w:sz="4" w:space="0" w:color="000000"/>
              <w:bottom w:val="single" w:sz="4" w:space="0" w:color="000000"/>
              <w:right w:val="single" w:sz="4" w:space="0" w:color="000000"/>
            </w:tcBorders>
          </w:tcPr>
          <w:p w14:paraId="73BA758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18454,7</w:t>
            </w:r>
          </w:p>
        </w:tc>
        <w:tc>
          <w:tcPr>
            <w:tcW w:w="1393" w:type="dxa"/>
            <w:tcBorders>
              <w:left w:val="single" w:sz="4" w:space="0" w:color="000000"/>
              <w:bottom w:val="single" w:sz="4" w:space="0" w:color="000000"/>
              <w:right w:val="single" w:sz="4" w:space="0" w:color="000000"/>
            </w:tcBorders>
          </w:tcPr>
          <w:p w14:paraId="533AC00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218447,6</w:t>
            </w:r>
          </w:p>
        </w:tc>
      </w:tr>
    </w:tbl>
    <w:p w14:paraId="05E5713E" w14:textId="77777777" w:rsidR="00C9245C" w:rsidRPr="00C9245C" w:rsidRDefault="00C9245C" w:rsidP="00C9245C">
      <w:pPr>
        <w:spacing w:after="0" w:line="240" w:lineRule="auto"/>
        <w:rPr>
          <w:rFonts w:ascii="Times New Roman" w:hAnsi="Times New Roman" w:cs="Times New Roman"/>
          <w:sz w:val="24"/>
          <w:szCs w:val="24"/>
        </w:rPr>
      </w:pPr>
    </w:p>
    <w:p w14:paraId="4E360035" w14:textId="77777777" w:rsidR="00C9245C" w:rsidRPr="00C9245C" w:rsidRDefault="00C9245C" w:rsidP="00C9245C">
      <w:pPr>
        <w:tabs>
          <w:tab w:val="left" w:pos="4500"/>
        </w:tabs>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Таблица 13</w:t>
      </w:r>
    </w:p>
    <w:p w14:paraId="08B2E34C"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p>
    <w:p w14:paraId="51C69F9E"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РАСПРЕДЕЛЕНИЕ МЕЖБЮДЖЕТНЫХ ТРАНСФЕРТОВ БЮДЖЕТАМ СЕЛЬСКИХ ПОСЕЛЕНИЙ НА СБАЛАНСИРОВАННОСТЬ В 2025 ГОДУ ЗА СЧЕТ СРЕДСТВ ОБЛАСТНОГО БЮДЖЕТА</w:t>
      </w:r>
    </w:p>
    <w:p w14:paraId="4BE65567"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p>
    <w:p w14:paraId="5E672490"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(тыс. руб.)</w:t>
      </w:r>
    </w:p>
    <w:tbl>
      <w:tblPr>
        <w:tblW w:w="0" w:type="auto"/>
        <w:jc w:val="center"/>
        <w:tblLayout w:type="fixed"/>
        <w:tblLook w:val="0000" w:firstRow="0" w:lastRow="0" w:firstColumn="0" w:lastColumn="0" w:noHBand="0" w:noVBand="0"/>
      </w:tblPr>
      <w:tblGrid>
        <w:gridCol w:w="827"/>
        <w:gridCol w:w="3873"/>
        <w:gridCol w:w="1852"/>
      </w:tblGrid>
      <w:tr w:rsidR="00C9245C" w:rsidRPr="00C9245C" w14:paraId="0266AF39" w14:textId="77777777" w:rsidTr="00A56F05">
        <w:trPr>
          <w:jc w:val="center"/>
        </w:trPr>
        <w:tc>
          <w:tcPr>
            <w:tcW w:w="827" w:type="dxa"/>
            <w:tcBorders>
              <w:top w:val="single" w:sz="4" w:space="0" w:color="000000"/>
              <w:left w:val="single" w:sz="4" w:space="0" w:color="000000"/>
              <w:bottom w:val="single" w:sz="4" w:space="0" w:color="000000"/>
            </w:tcBorders>
          </w:tcPr>
          <w:p w14:paraId="35F2817A"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 п/п</w:t>
            </w:r>
          </w:p>
        </w:tc>
        <w:tc>
          <w:tcPr>
            <w:tcW w:w="3873" w:type="dxa"/>
            <w:tcBorders>
              <w:top w:val="single" w:sz="4" w:space="0" w:color="000000"/>
              <w:left w:val="single" w:sz="4" w:space="0" w:color="000000"/>
              <w:bottom w:val="single" w:sz="4" w:space="0" w:color="000000"/>
            </w:tcBorders>
          </w:tcPr>
          <w:p w14:paraId="335E0501"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Наименование сельских поселений</w:t>
            </w:r>
          </w:p>
        </w:tc>
        <w:tc>
          <w:tcPr>
            <w:tcW w:w="1852" w:type="dxa"/>
            <w:tcBorders>
              <w:top w:val="single" w:sz="4" w:space="0" w:color="000000"/>
              <w:left w:val="single" w:sz="4" w:space="0" w:color="000000"/>
              <w:bottom w:val="single" w:sz="4" w:space="0" w:color="000000"/>
              <w:right w:val="single" w:sz="4" w:space="0" w:color="000000"/>
            </w:tcBorders>
          </w:tcPr>
          <w:p w14:paraId="38F2CF7B"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2025</w:t>
            </w:r>
          </w:p>
          <w:p w14:paraId="560E6C89"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год</w:t>
            </w:r>
          </w:p>
        </w:tc>
      </w:tr>
      <w:tr w:rsidR="00C9245C" w:rsidRPr="00C9245C" w14:paraId="1A1CEB12" w14:textId="77777777" w:rsidTr="00A56F05">
        <w:trPr>
          <w:jc w:val="center"/>
        </w:trPr>
        <w:tc>
          <w:tcPr>
            <w:tcW w:w="827" w:type="dxa"/>
            <w:tcBorders>
              <w:left w:val="single" w:sz="4" w:space="0" w:color="000000"/>
              <w:bottom w:val="single" w:sz="4" w:space="0" w:color="000000"/>
            </w:tcBorders>
          </w:tcPr>
          <w:p w14:paraId="385CBCF4"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w:t>
            </w:r>
          </w:p>
        </w:tc>
        <w:tc>
          <w:tcPr>
            <w:tcW w:w="3873" w:type="dxa"/>
            <w:tcBorders>
              <w:left w:val="single" w:sz="4" w:space="0" w:color="000000"/>
              <w:bottom w:val="single" w:sz="4" w:space="0" w:color="000000"/>
            </w:tcBorders>
          </w:tcPr>
          <w:p w14:paraId="58C9ACAA"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Боевское</w:t>
            </w:r>
          </w:p>
        </w:tc>
        <w:tc>
          <w:tcPr>
            <w:tcW w:w="1852" w:type="dxa"/>
            <w:tcBorders>
              <w:left w:val="single" w:sz="4" w:space="0" w:color="000000"/>
              <w:bottom w:val="single" w:sz="4" w:space="0" w:color="000000"/>
              <w:right w:val="single" w:sz="4" w:space="0" w:color="000000"/>
            </w:tcBorders>
          </w:tcPr>
          <w:p w14:paraId="4BF1E64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64B4B24C" w14:textId="77777777" w:rsidTr="00A56F05">
        <w:trPr>
          <w:jc w:val="center"/>
        </w:trPr>
        <w:tc>
          <w:tcPr>
            <w:tcW w:w="827" w:type="dxa"/>
            <w:tcBorders>
              <w:left w:val="single" w:sz="4" w:space="0" w:color="000000"/>
              <w:bottom w:val="single" w:sz="4" w:space="0" w:color="000000"/>
            </w:tcBorders>
          </w:tcPr>
          <w:p w14:paraId="6272D5DF"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w:t>
            </w:r>
          </w:p>
        </w:tc>
        <w:tc>
          <w:tcPr>
            <w:tcW w:w="3873" w:type="dxa"/>
            <w:tcBorders>
              <w:left w:val="single" w:sz="4" w:space="0" w:color="000000"/>
              <w:bottom w:val="single" w:sz="4" w:space="0" w:color="000000"/>
            </w:tcBorders>
          </w:tcPr>
          <w:p w14:paraId="6A83BF06"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Данковское</w:t>
            </w:r>
          </w:p>
        </w:tc>
        <w:tc>
          <w:tcPr>
            <w:tcW w:w="1852" w:type="dxa"/>
            <w:tcBorders>
              <w:left w:val="single" w:sz="4" w:space="0" w:color="000000"/>
              <w:bottom w:val="single" w:sz="4" w:space="0" w:color="000000"/>
              <w:right w:val="single" w:sz="4" w:space="0" w:color="000000"/>
            </w:tcBorders>
          </w:tcPr>
          <w:p w14:paraId="5B44426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629,7</w:t>
            </w:r>
          </w:p>
        </w:tc>
      </w:tr>
      <w:tr w:rsidR="00C9245C" w:rsidRPr="00C9245C" w14:paraId="76EDA56F" w14:textId="77777777" w:rsidTr="00A56F05">
        <w:trPr>
          <w:jc w:val="center"/>
        </w:trPr>
        <w:tc>
          <w:tcPr>
            <w:tcW w:w="827" w:type="dxa"/>
            <w:tcBorders>
              <w:left w:val="single" w:sz="4" w:space="0" w:color="000000"/>
              <w:bottom w:val="single" w:sz="4" w:space="0" w:color="000000"/>
            </w:tcBorders>
          </w:tcPr>
          <w:p w14:paraId="03290CFE"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w:t>
            </w:r>
          </w:p>
        </w:tc>
        <w:tc>
          <w:tcPr>
            <w:tcW w:w="3873" w:type="dxa"/>
            <w:tcBorders>
              <w:left w:val="single" w:sz="4" w:space="0" w:color="000000"/>
              <w:bottom w:val="single" w:sz="4" w:space="0" w:color="000000"/>
            </w:tcBorders>
          </w:tcPr>
          <w:p w14:paraId="58E417A8"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Дзержинское</w:t>
            </w:r>
          </w:p>
        </w:tc>
        <w:tc>
          <w:tcPr>
            <w:tcW w:w="1852" w:type="dxa"/>
            <w:tcBorders>
              <w:left w:val="single" w:sz="4" w:space="0" w:color="000000"/>
              <w:bottom w:val="single" w:sz="4" w:space="0" w:color="000000"/>
              <w:right w:val="single" w:sz="4" w:space="0" w:color="000000"/>
            </w:tcBorders>
          </w:tcPr>
          <w:p w14:paraId="416C686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820,9</w:t>
            </w:r>
          </w:p>
        </w:tc>
      </w:tr>
      <w:tr w:rsidR="00C9245C" w:rsidRPr="00C9245C" w14:paraId="270DC17D" w14:textId="77777777" w:rsidTr="00A56F05">
        <w:trPr>
          <w:jc w:val="center"/>
        </w:trPr>
        <w:tc>
          <w:tcPr>
            <w:tcW w:w="827" w:type="dxa"/>
            <w:tcBorders>
              <w:left w:val="single" w:sz="4" w:space="0" w:color="000000"/>
              <w:bottom w:val="single" w:sz="4" w:space="0" w:color="000000"/>
            </w:tcBorders>
          </w:tcPr>
          <w:p w14:paraId="15F07CC0"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w:t>
            </w:r>
          </w:p>
        </w:tc>
        <w:tc>
          <w:tcPr>
            <w:tcW w:w="3873" w:type="dxa"/>
            <w:tcBorders>
              <w:left w:val="single" w:sz="4" w:space="0" w:color="000000"/>
              <w:bottom w:val="single" w:sz="4" w:space="0" w:color="000000"/>
            </w:tcBorders>
          </w:tcPr>
          <w:p w14:paraId="45EE9B1B"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Запрудское</w:t>
            </w:r>
          </w:p>
        </w:tc>
        <w:tc>
          <w:tcPr>
            <w:tcW w:w="1852" w:type="dxa"/>
            <w:tcBorders>
              <w:left w:val="single" w:sz="4" w:space="0" w:color="000000"/>
              <w:bottom w:val="single" w:sz="4" w:space="0" w:color="000000"/>
              <w:right w:val="single" w:sz="4" w:space="0" w:color="000000"/>
            </w:tcBorders>
          </w:tcPr>
          <w:p w14:paraId="6DC12DF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661,8</w:t>
            </w:r>
          </w:p>
        </w:tc>
      </w:tr>
      <w:tr w:rsidR="00C9245C" w:rsidRPr="00C9245C" w14:paraId="2276A84A" w14:textId="77777777" w:rsidTr="00A56F05">
        <w:trPr>
          <w:jc w:val="center"/>
        </w:trPr>
        <w:tc>
          <w:tcPr>
            <w:tcW w:w="827" w:type="dxa"/>
            <w:tcBorders>
              <w:left w:val="single" w:sz="4" w:space="0" w:color="000000"/>
              <w:bottom w:val="single" w:sz="4" w:space="0" w:color="000000"/>
            </w:tcBorders>
          </w:tcPr>
          <w:p w14:paraId="55C4A104"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w:t>
            </w:r>
          </w:p>
        </w:tc>
        <w:tc>
          <w:tcPr>
            <w:tcW w:w="3873" w:type="dxa"/>
            <w:tcBorders>
              <w:left w:val="single" w:sz="4" w:space="0" w:color="000000"/>
              <w:bottom w:val="single" w:sz="4" w:space="0" w:color="000000"/>
            </w:tcBorders>
          </w:tcPr>
          <w:p w14:paraId="7361F0AA"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Каменно-Верховское</w:t>
            </w:r>
          </w:p>
        </w:tc>
        <w:tc>
          <w:tcPr>
            <w:tcW w:w="1852" w:type="dxa"/>
            <w:tcBorders>
              <w:left w:val="single" w:sz="4" w:space="0" w:color="000000"/>
              <w:bottom w:val="single" w:sz="4" w:space="0" w:color="000000"/>
              <w:right w:val="single" w:sz="4" w:space="0" w:color="000000"/>
            </w:tcBorders>
          </w:tcPr>
          <w:p w14:paraId="0F5A9E4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655,8</w:t>
            </w:r>
          </w:p>
        </w:tc>
      </w:tr>
      <w:tr w:rsidR="00C9245C" w:rsidRPr="00C9245C" w14:paraId="0CA007B7" w14:textId="77777777" w:rsidTr="00A56F05">
        <w:trPr>
          <w:jc w:val="center"/>
        </w:trPr>
        <w:tc>
          <w:tcPr>
            <w:tcW w:w="827" w:type="dxa"/>
            <w:tcBorders>
              <w:left w:val="single" w:sz="4" w:space="0" w:color="000000"/>
              <w:bottom w:val="single" w:sz="4" w:space="0" w:color="000000"/>
            </w:tcBorders>
          </w:tcPr>
          <w:p w14:paraId="3D22F5F3"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w:t>
            </w:r>
          </w:p>
        </w:tc>
        <w:tc>
          <w:tcPr>
            <w:tcW w:w="3873" w:type="dxa"/>
            <w:tcBorders>
              <w:left w:val="single" w:sz="4" w:space="0" w:color="000000"/>
              <w:bottom w:val="single" w:sz="4" w:space="0" w:color="000000"/>
            </w:tcBorders>
          </w:tcPr>
          <w:p w14:paraId="014247AB"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Каширское</w:t>
            </w:r>
          </w:p>
        </w:tc>
        <w:tc>
          <w:tcPr>
            <w:tcW w:w="1852" w:type="dxa"/>
            <w:tcBorders>
              <w:left w:val="single" w:sz="4" w:space="0" w:color="000000"/>
              <w:bottom w:val="single" w:sz="4" w:space="0" w:color="000000"/>
              <w:right w:val="single" w:sz="4" w:space="0" w:color="000000"/>
            </w:tcBorders>
          </w:tcPr>
          <w:p w14:paraId="66C41D2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456D5C31" w14:textId="77777777" w:rsidTr="00A56F05">
        <w:trPr>
          <w:jc w:val="center"/>
        </w:trPr>
        <w:tc>
          <w:tcPr>
            <w:tcW w:w="827" w:type="dxa"/>
            <w:tcBorders>
              <w:left w:val="single" w:sz="4" w:space="0" w:color="000000"/>
              <w:bottom w:val="single" w:sz="4" w:space="0" w:color="000000"/>
            </w:tcBorders>
          </w:tcPr>
          <w:p w14:paraId="7254B78B"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w:t>
            </w:r>
          </w:p>
        </w:tc>
        <w:tc>
          <w:tcPr>
            <w:tcW w:w="3873" w:type="dxa"/>
            <w:tcBorders>
              <w:left w:val="single" w:sz="4" w:space="0" w:color="000000"/>
              <w:bottom w:val="single" w:sz="4" w:space="0" w:color="000000"/>
            </w:tcBorders>
          </w:tcPr>
          <w:p w14:paraId="371234F3"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Колодезянское</w:t>
            </w:r>
          </w:p>
        </w:tc>
        <w:tc>
          <w:tcPr>
            <w:tcW w:w="1852" w:type="dxa"/>
            <w:tcBorders>
              <w:left w:val="single" w:sz="4" w:space="0" w:color="000000"/>
              <w:bottom w:val="single" w:sz="4" w:space="0" w:color="000000"/>
              <w:right w:val="single" w:sz="4" w:space="0" w:color="000000"/>
            </w:tcBorders>
          </w:tcPr>
          <w:p w14:paraId="5086260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6639CF65" w14:textId="77777777" w:rsidTr="00A56F05">
        <w:trPr>
          <w:jc w:val="center"/>
        </w:trPr>
        <w:tc>
          <w:tcPr>
            <w:tcW w:w="827" w:type="dxa"/>
            <w:tcBorders>
              <w:left w:val="single" w:sz="4" w:space="0" w:color="000000"/>
              <w:bottom w:val="single" w:sz="4" w:space="0" w:color="000000"/>
            </w:tcBorders>
          </w:tcPr>
          <w:p w14:paraId="0F769D7E"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w:t>
            </w:r>
          </w:p>
        </w:tc>
        <w:tc>
          <w:tcPr>
            <w:tcW w:w="3873" w:type="dxa"/>
            <w:tcBorders>
              <w:left w:val="single" w:sz="4" w:space="0" w:color="000000"/>
              <w:bottom w:val="single" w:sz="4" w:space="0" w:color="000000"/>
            </w:tcBorders>
          </w:tcPr>
          <w:p w14:paraId="5484AE82"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Кондрашкинское</w:t>
            </w:r>
          </w:p>
        </w:tc>
        <w:tc>
          <w:tcPr>
            <w:tcW w:w="1852" w:type="dxa"/>
            <w:tcBorders>
              <w:left w:val="single" w:sz="4" w:space="0" w:color="000000"/>
              <w:bottom w:val="single" w:sz="4" w:space="0" w:color="000000"/>
              <w:right w:val="single" w:sz="4" w:space="0" w:color="000000"/>
            </w:tcBorders>
          </w:tcPr>
          <w:p w14:paraId="012792D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327,3</w:t>
            </w:r>
          </w:p>
        </w:tc>
      </w:tr>
      <w:tr w:rsidR="00C9245C" w:rsidRPr="00C9245C" w14:paraId="2146A74A" w14:textId="77777777" w:rsidTr="00A56F05">
        <w:trPr>
          <w:jc w:val="center"/>
        </w:trPr>
        <w:tc>
          <w:tcPr>
            <w:tcW w:w="827" w:type="dxa"/>
            <w:tcBorders>
              <w:left w:val="single" w:sz="4" w:space="0" w:color="000000"/>
              <w:bottom w:val="single" w:sz="4" w:space="0" w:color="000000"/>
            </w:tcBorders>
          </w:tcPr>
          <w:p w14:paraId="52D64EDA"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w:t>
            </w:r>
          </w:p>
        </w:tc>
        <w:tc>
          <w:tcPr>
            <w:tcW w:w="3873" w:type="dxa"/>
            <w:tcBorders>
              <w:left w:val="single" w:sz="4" w:space="0" w:color="000000"/>
              <w:bottom w:val="single" w:sz="4" w:space="0" w:color="000000"/>
            </w:tcBorders>
          </w:tcPr>
          <w:p w14:paraId="029BDB7D"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Краснологское</w:t>
            </w:r>
          </w:p>
        </w:tc>
        <w:tc>
          <w:tcPr>
            <w:tcW w:w="1852" w:type="dxa"/>
            <w:tcBorders>
              <w:left w:val="single" w:sz="4" w:space="0" w:color="000000"/>
              <w:bottom w:val="single" w:sz="4" w:space="0" w:color="000000"/>
              <w:right w:val="single" w:sz="4" w:space="0" w:color="000000"/>
            </w:tcBorders>
          </w:tcPr>
          <w:p w14:paraId="303FF92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552,2</w:t>
            </w:r>
          </w:p>
        </w:tc>
      </w:tr>
      <w:tr w:rsidR="00C9245C" w:rsidRPr="00C9245C" w14:paraId="5DB06B4D" w14:textId="77777777" w:rsidTr="00A56F05">
        <w:trPr>
          <w:jc w:val="center"/>
        </w:trPr>
        <w:tc>
          <w:tcPr>
            <w:tcW w:w="827" w:type="dxa"/>
            <w:tcBorders>
              <w:left w:val="single" w:sz="4" w:space="0" w:color="000000"/>
              <w:bottom w:val="single" w:sz="4" w:space="0" w:color="000000"/>
            </w:tcBorders>
          </w:tcPr>
          <w:p w14:paraId="2E8C82FF"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10</w:t>
            </w:r>
          </w:p>
        </w:tc>
        <w:tc>
          <w:tcPr>
            <w:tcW w:w="3873" w:type="dxa"/>
            <w:tcBorders>
              <w:left w:val="single" w:sz="4" w:space="0" w:color="000000"/>
              <w:bottom w:val="single" w:sz="4" w:space="0" w:color="000000"/>
            </w:tcBorders>
          </w:tcPr>
          <w:p w14:paraId="5F8A448E"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Круглянское</w:t>
            </w:r>
          </w:p>
        </w:tc>
        <w:tc>
          <w:tcPr>
            <w:tcW w:w="1852" w:type="dxa"/>
            <w:tcBorders>
              <w:left w:val="single" w:sz="4" w:space="0" w:color="000000"/>
              <w:bottom w:val="single" w:sz="4" w:space="0" w:color="000000"/>
              <w:right w:val="single" w:sz="4" w:space="0" w:color="000000"/>
            </w:tcBorders>
          </w:tcPr>
          <w:p w14:paraId="5674E63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338,6</w:t>
            </w:r>
          </w:p>
        </w:tc>
      </w:tr>
      <w:tr w:rsidR="00C9245C" w:rsidRPr="00C9245C" w14:paraId="4AD221F5" w14:textId="77777777" w:rsidTr="00A56F05">
        <w:trPr>
          <w:jc w:val="center"/>
        </w:trPr>
        <w:tc>
          <w:tcPr>
            <w:tcW w:w="827" w:type="dxa"/>
            <w:tcBorders>
              <w:left w:val="single" w:sz="4" w:space="0" w:color="000000"/>
              <w:bottom w:val="single" w:sz="4" w:space="0" w:color="000000"/>
            </w:tcBorders>
          </w:tcPr>
          <w:p w14:paraId="54113FF7"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3873" w:type="dxa"/>
            <w:tcBorders>
              <w:left w:val="single" w:sz="4" w:space="0" w:color="000000"/>
              <w:bottom w:val="single" w:sz="4" w:space="0" w:color="000000"/>
            </w:tcBorders>
          </w:tcPr>
          <w:p w14:paraId="34CFBC26"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Левороссошанское</w:t>
            </w:r>
          </w:p>
        </w:tc>
        <w:tc>
          <w:tcPr>
            <w:tcW w:w="1852" w:type="dxa"/>
            <w:tcBorders>
              <w:left w:val="single" w:sz="4" w:space="0" w:color="000000"/>
              <w:bottom w:val="single" w:sz="4" w:space="0" w:color="000000"/>
              <w:right w:val="single" w:sz="4" w:space="0" w:color="000000"/>
            </w:tcBorders>
          </w:tcPr>
          <w:p w14:paraId="2071DA5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1 542,7</w:t>
            </w:r>
          </w:p>
        </w:tc>
      </w:tr>
      <w:tr w:rsidR="00C9245C" w:rsidRPr="00C9245C" w14:paraId="26A52D64" w14:textId="77777777" w:rsidTr="00A56F05">
        <w:trPr>
          <w:jc w:val="center"/>
        </w:trPr>
        <w:tc>
          <w:tcPr>
            <w:tcW w:w="827" w:type="dxa"/>
            <w:tcBorders>
              <w:left w:val="single" w:sz="4" w:space="0" w:color="000000"/>
              <w:bottom w:val="single" w:sz="4" w:space="0" w:color="000000"/>
            </w:tcBorders>
          </w:tcPr>
          <w:p w14:paraId="7A6D927C"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w:t>
            </w:r>
          </w:p>
        </w:tc>
        <w:tc>
          <w:tcPr>
            <w:tcW w:w="3873" w:type="dxa"/>
            <w:tcBorders>
              <w:left w:val="single" w:sz="4" w:space="0" w:color="000000"/>
              <w:bottom w:val="single" w:sz="4" w:space="0" w:color="000000"/>
            </w:tcBorders>
          </w:tcPr>
          <w:p w14:paraId="5899A11F"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Можайское</w:t>
            </w:r>
          </w:p>
        </w:tc>
        <w:tc>
          <w:tcPr>
            <w:tcW w:w="1852" w:type="dxa"/>
            <w:tcBorders>
              <w:left w:val="single" w:sz="4" w:space="0" w:color="000000"/>
              <w:bottom w:val="single" w:sz="4" w:space="0" w:color="000000"/>
              <w:right w:val="single" w:sz="4" w:space="0" w:color="000000"/>
            </w:tcBorders>
          </w:tcPr>
          <w:p w14:paraId="18C708B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456,6</w:t>
            </w:r>
          </w:p>
        </w:tc>
      </w:tr>
      <w:tr w:rsidR="00C9245C" w:rsidRPr="00C9245C" w14:paraId="657E596E" w14:textId="77777777" w:rsidTr="00A56F05">
        <w:trPr>
          <w:jc w:val="center"/>
        </w:trPr>
        <w:tc>
          <w:tcPr>
            <w:tcW w:w="827" w:type="dxa"/>
            <w:tcBorders>
              <w:left w:val="single" w:sz="4" w:space="0" w:color="000000"/>
              <w:bottom w:val="single" w:sz="4" w:space="0" w:color="000000"/>
            </w:tcBorders>
          </w:tcPr>
          <w:p w14:paraId="29CB2CEC"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3873" w:type="dxa"/>
            <w:tcBorders>
              <w:left w:val="single" w:sz="4" w:space="0" w:color="000000"/>
              <w:bottom w:val="single" w:sz="4" w:space="0" w:color="000000"/>
            </w:tcBorders>
          </w:tcPr>
          <w:p w14:paraId="72871A2C"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Мосальское</w:t>
            </w:r>
          </w:p>
        </w:tc>
        <w:tc>
          <w:tcPr>
            <w:tcW w:w="1852" w:type="dxa"/>
            <w:tcBorders>
              <w:left w:val="single" w:sz="4" w:space="0" w:color="000000"/>
              <w:bottom w:val="single" w:sz="4" w:space="0" w:color="000000"/>
              <w:right w:val="single" w:sz="4" w:space="0" w:color="000000"/>
            </w:tcBorders>
          </w:tcPr>
          <w:p w14:paraId="4403EBE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780</w:t>
            </w:r>
          </w:p>
        </w:tc>
      </w:tr>
      <w:tr w:rsidR="00C9245C" w:rsidRPr="00C9245C" w14:paraId="2E73E49C" w14:textId="77777777" w:rsidTr="00A56F05">
        <w:trPr>
          <w:jc w:val="center"/>
        </w:trPr>
        <w:tc>
          <w:tcPr>
            <w:tcW w:w="827" w:type="dxa"/>
            <w:tcBorders>
              <w:left w:val="single" w:sz="4" w:space="0" w:color="000000"/>
              <w:bottom w:val="single" w:sz="4" w:space="0" w:color="000000"/>
            </w:tcBorders>
          </w:tcPr>
          <w:p w14:paraId="3B39C09B"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3873" w:type="dxa"/>
            <w:tcBorders>
              <w:left w:val="single" w:sz="4" w:space="0" w:color="000000"/>
              <w:bottom w:val="single" w:sz="4" w:space="0" w:color="000000"/>
            </w:tcBorders>
          </w:tcPr>
          <w:p w14:paraId="319EC683"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Старинское</w:t>
            </w:r>
          </w:p>
        </w:tc>
        <w:tc>
          <w:tcPr>
            <w:tcW w:w="1852" w:type="dxa"/>
            <w:tcBorders>
              <w:left w:val="single" w:sz="4" w:space="0" w:color="000000"/>
              <w:bottom w:val="single" w:sz="4" w:space="0" w:color="000000"/>
              <w:right w:val="single" w:sz="4" w:space="0" w:color="000000"/>
            </w:tcBorders>
          </w:tcPr>
          <w:p w14:paraId="33325F0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490,4</w:t>
            </w:r>
          </w:p>
        </w:tc>
      </w:tr>
      <w:tr w:rsidR="00C9245C" w:rsidRPr="00C9245C" w14:paraId="0FB203D9" w14:textId="77777777" w:rsidTr="00A56F05">
        <w:trPr>
          <w:jc w:val="center"/>
        </w:trPr>
        <w:tc>
          <w:tcPr>
            <w:tcW w:w="827" w:type="dxa"/>
            <w:tcBorders>
              <w:left w:val="single" w:sz="4" w:space="0" w:color="000000"/>
              <w:bottom w:val="single" w:sz="4" w:space="0" w:color="000000"/>
            </w:tcBorders>
          </w:tcPr>
          <w:p w14:paraId="2F160B71"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p>
        </w:tc>
        <w:tc>
          <w:tcPr>
            <w:tcW w:w="3873" w:type="dxa"/>
            <w:tcBorders>
              <w:left w:val="single" w:sz="4" w:space="0" w:color="000000"/>
              <w:bottom w:val="single" w:sz="4" w:space="0" w:color="000000"/>
            </w:tcBorders>
          </w:tcPr>
          <w:p w14:paraId="7BC1AE90"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ВСЕГО:</w:t>
            </w:r>
          </w:p>
        </w:tc>
        <w:tc>
          <w:tcPr>
            <w:tcW w:w="1852" w:type="dxa"/>
            <w:tcBorders>
              <w:left w:val="single" w:sz="4" w:space="0" w:color="000000"/>
              <w:bottom w:val="single" w:sz="4" w:space="0" w:color="000000"/>
              <w:right w:val="single" w:sz="4" w:space="0" w:color="000000"/>
            </w:tcBorders>
          </w:tcPr>
          <w:p w14:paraId="5052B33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7 256,0</w:t>
            </w:r>
          </w:p>
        </w:tc>
      </w:tr>
    </w:tbl>
    <w:p w14:paraId="3B4A5E85" w14:textId="77777777" w:rsidR="00C9245C" w:rsidRPr="00C9245C" w:rsidRDefault="00C9245C" w:rsidP="00C9245C">
      <w:pPr>
        <w:tabs>
          <w:tab w:val="left" w:pos="7425"/>
        </w:tabs>
        <w:spacing w:after="0" w:line="240" w:lineRule="auto"/>
        <w:rPr>
          <w:rFonts w:ascii="Times New Roman" w:hAnsi="Times New Roman" w:cs="Times New Roman"/>
          <w:sz w:val="24"/>
          <w:szCs w:val="24"/>
        </w:rPr>
      </w:pPr>
    </w:p>
    <w:p w14:paraId="277F6F2C" w14:textId="77777777" w:rsidR="00B56CDF" w:rsidRDefault="00B56CDF" w:rsidP="00C9245C">
      <w:pPr>
        <w:tabs>
          <w:tab w:val="left" w:pos="7425"/>
        </w:tabs>
        <w:spacing w:after="0" w:line="240" w:lineRule="auto"/>
        <w:jc w:val="right"/>
        <w:rPr>
          <w:rFonts w:ascii="Times New Roman" w:hAnsi="Times New Roman" w:cs="Times New Roman"/>
          <w:sz w:val="24"/>
          <w:szCs w:val="24"/>
        </w:rPr>
      </w:pPr>
    </w:p>
    <w:p w14:paraId="2F18E11F" w14:textId="66E62DFF" w:rsidR="00C9245C" w:rsidRPr="00C9245C" w:rsidRDefault="00C9245C" w:rsidP="00C9245C">
      <w:pPr>
        <w:tabs>
          <w:tab w:val="left" w:pos="7425"/>
        </w:tabs>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Таблица 14</w:t>
      </w:r>
    </w:p>
    <w:p w14:paraId="68811CB4" w14:textId="77777777" w:rsidR="00C9245C" w:rsidRPr="00C9245C" w:rsidRDefault="00C9245C" w:rsidP="00C9245C">
      <w:pPr>
        <w:tabs>
          <w:tab w:val="left" w:pos="7425"/>
        </w:tabs>
        <w:spacing w:after="0" w:line="240" w:lineRule="auto"/>
        <w:jc w:val="right"/>
        <w:rPr>
          <w:rFonts w:ascii="Times New Roman" w:hAnsi="Times New Roman" w:cs="Times New Roman"/>
          <w:sz w:val="24"/>
          <w:szCs w:val="24"/>
        </w:rPr>
      </w:pPr>
    </w:p>
    <w:p w14:paraId="3C37194E"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Распределение межбюджетных трансфертов бюджетам сельских поселений по охране окружающей среды на 2025 год и на плановый период 2026 и 2027 годов</w:t>
      </w:r>
    </w:p>
    <w:p w14:paraId="28D29F1A"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p>
    <w:p w14:paraId="332E7326"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(тыс.руб.)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58"/>
        <w:gridCol w:w="1559"/>
        <w:gridCol w:w="1559"/>
        <w:gridCol w:w="1559"/>
      </w:tblGrid>
      <w:tr w:rsidR="00C9245C" w:rsidRPr="00C9245C" w14:paraId="6CC732A8" w14:textId="77777777" w:rsidTr="00A56F05">
        <w:trPr>
          <w:trHeight w:val="700"/>
          <w:jc w:val="center"/>
        </w:trPr>
        <w:tc>
          <w:tcPr>
            <w:tcW w:w="959" w:type="dxa"/>
            <w:shd w:val="clear" w:color="auto" w:fill="auto"/>
          </w:tcPr>
          <w:p w14:paraId="18045651"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w:t>
            </w:r>
          </w:p>
          <w:p w14:paraId="79702F46"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п/п</w:t>
            </w:r>
          </w:p>
        </w:tc>
        <w:tc>
          <w:tcPr>
            <w:tcW w:w="3058" w:type="dxa"/>
            <w:shd w:val="clear" w:color="auto" w:fill="auto"/>
          </w:tcPr>
          <w:p w14:paraId="5FD28611"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Сельские</w:t>
            </w:r>
          </w:p>
          <w:p w14:paraId="2A6E1AE9"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поселения</w:t>
            </w:r>
          </w:p>
        </w:tc>
        <w:tc>
          <w:tcPr>
            <w:tcW w:w="1559" w:type="dxa"/>
          </w:tcPr>
          <w:p w14:paraId="5D0B233A"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2025</w:t>
            </w:r>
          </w:p>
          <w:p w14:paraId="0F5345F5"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год</w:t>
            </w:r>
          </w:p>
        </w:tc>
        <w:tc>
          <w:tcPr>
            <w:tcW w:w="1559" w:type="dxa"/>
          </w:tcPr>
          <w:p w14:paraId="08AF9256"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2026</w:t>
            </w:r>
          </w:p>
          <w:p w14:paraId="528DA7E9"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год</w:t>
            </w:r>
          </w:p>
        </w:tc>
        <w:tc>
          <w:tcPr>
            <w:tcW w:w="1559" w:type="dxa"/>
          </w:tcPr>
          <w:p w14:paraId="1F6F781A"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2027</w:t>
            </w:r>
          </w:p>
          <w:p w14:paraId="125F4AD9"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год</w:t>
            </w:r>
          </w:p>
        </w:tc>
      </w:tr>
      <w:tr w:rsidR="00C9245C" w:rsidRPr="00C9245C" w14:paraId="77A89386" w14:textId="77777777" w:rsidTr="00A56F05">
        <w:trPr>
          <w:jc w:val="center"/>
        </w:trPr>
        <w:tc>
          <w:tcPr>
            <w:tcW w:w="959" w:type="dxa"/>
            <w:shd w:val="clear" w:color="auto" w:fill="auto"/>
          </w:tcPr>
          <w:p w14:paraId="30EF5057"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w:t>
            </w:r>
          </w:p>
        </w:tc>
        <w:tc>
          <w:tcPr>
            <w:tcW w:w="3058" w:type="dxa"/>
            <w:shd w:val="clear" w:color="auto" w:fill="auto"/>
          </w:tcPr>
          <w:p w14:paraId="67E9F67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Каширское</w:t>
            </w:r>
          </w:p>
        </w:tc>
        <w:tc>
          <w:tcPr>
            <w:tcW w:w="1559" w:type="dxa"/>
          </w:tcPr>
          <w:p w14:paraId="15A028E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559" w:type="dxa"/>
          </w:tcPr>
          <w:p w14:paraId="3C4E670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559" w:type="dxa"/>
          </w:tcPr>
          <w:p w14:paraId="26D294F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270,0</w:t>
            </w:r>
          </w:p>
        </w:tc>
      </w:tr>
      <w:tr w:rsidR="00C9245C" w:rsidRPr="00C9245C" w14:paraId="2131C55D" w14:textId="77777777" w:rsidTr="00A56F05">
        <w:trPr>
          <w:jc w:val="center"/>
        </w:trPr>
        <w:tc>
          <w:tcPr>
            <w:tcW w:w="959" w:type="dxa"/>
            <w:shd w:val="clear" w:color="auto" w:fill="auto"/>
          </w:tcPr>
          <w:p w14:paraId="193081CE"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w:t>
            </w:r>
          </w:p>
        </w:tc>
        <w:tc>
          <w:tcPr>
            <w:tcW w:w="3058" w:type="dxa"/>
            <w:shd w:val="clear" w:color="auto" w:fill="auto"/>
          </w:tcPr>
          <w:p w14:paraId="74F074B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Краснологское</w:t>
            </w:r>
          </w:p>
        </w:tc>
        <w:tc>
          <w:tcPr>
            <w:tcW w:w="1559" w:type="dxa"/>
          </w:tcPr>
          <w:p w14:paraId="47BA186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559" w:type="dxa"/>
          </w:tcPr>
          <w:p w14:paraId="4947CAF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270,0</w:t>
            </w:r>
          </w:p>
        </w:tc>
        <w:tc>
          <w:tcPr>
            <w:tcW w:w="1559" w:type="dxa"/>
          </w:tcPr>
          <w:p w14:paraId="6242368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0B94B6B1" w14:textId="77777777" w:rsidTr="00A56F05">
        <w:trPr>
          <w:jc w:val="center"/>
        </w:trPr>
        <w:tc>
          <w:tcPr>
            <w:tcW w:w="959" w:type="dxa"/>
            <w:shd w:val="clear" w:color="auto" w:fill="auto"/>
          </w:tcPr>
          <w:p w14:paraId="0D6D33BD"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w:t>
            </w:r>
          </w:p>
        </w:tc>
        <w:tc>
          <w:tcPr>
            <w:tcW w:w="3058" w:type="dxa"/>
            <w:shd w:val="clear" w:color="auto" w:fill="auto"/>
          </w:tcPr>
          <w:p w14:paraId="3166A0E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Круглянское</w:t>
            </w:r>
          </w:p>
        </w:tc>
        <w:tc>
          <w:tcPr>
            <w:tcW w:w="1559" w:type="dxa"/>
          </w:tcPr>
          <w:p w14:paraId="4938273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135,0</w:t>
            </w:r>
          </w:p>
        </w:tc>
        <w:tc>
          <w:tcPr>
            <w:tcW w:w="1559" w:type="dxa"/>
          </w:tcPr>
          <w:p w14:paraId="0A46677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559" w:type="dxa"/>
          </w:tcPr>
          <w:p w14:paraId="49FD0AD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366730F7" w14:textId="77777777" w:rsidTr="00A56F05">
        <w:trPr>
          <w:jc w:val="center"/>
        </w:trPr>
        <w:tc>
          <w:tcPr>
            <w:tcW w:w="959" w:type="dxa"/>
            <w:shd w:val="clear" w:color="auto" w:fill="auto"/>
          </w:tcPr>
          <w:p w14:paraId="633151B5"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w:t>
            </w:r>
          </w:p>
        </w:tc>
        <w:tc>
          <w:tcPr>
            <w:tcW w:w="3058" w:type="dxa"/>
            <w:shd w:val="clear" w:color="auto" w:fill="auto"/>
          </w:tcPr>
          <w:p w14:paraId="7618697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Старинское</w:t>
            </w:r>
          </w:p>
        </w:tc>
        <w:tc>
          <w:tcPr>
            <w:tcW w:w="1559" w:type="dxa"/>
          </w:tcPr>
          <w:p w14:paraId="2191E1F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135,0</w:t>
            </w:r>
          </w:p>
        </w:tc>
        <w:tc>
          <w:tcPr>
            <w:tcW w:w="1559" w:type="dxa"/>
          </w:tcPr>
          <w:p w14:paraId="74970A0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559" w:type="dxa"/>
          </w:tcPr>
          <w:p w14:paraId="6169E44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50105DB9" w14:textId="77777777" w:rsidTr="00A56F05">
        <w:trPr>
          <w:jc w:val="center"/>
        </w:trPr>
        <w:tc>
          <w:tcPr>
            <w:tcW w:w="959" w:type="dxa"/>
            <w:shd w:val="clear" w:color="auto" w:fill="auto"/>
          </w:tcPr>
          <w:p w14:paraId="2FCE3DE9"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p>
        </w:tc>
        <w:tc>
          <w:tcPr>
            <w:tcW w:w="3058" w:type="dxa"/>
            <w:shd w:val="clear" w:color="auto" w:fill="auto"/>
          </w:tcPr>
          <w:p w14:paraId="1629E6B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ВСЕГО:</w:t>
            </w:r>
          </w:p>
        </w:tc>
        <w:tc>
          <w:tcPr>
            <w:tcW w:w="1559" w:type="dxa"/>
          </w:tcPr>
          <w:p w14:paraId="6085CB5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270,0</w:t>
            </w:r>
          </w:p>
        </w:tc>
        <w:tc>
          <w:tcPr>
            <w:tcW w:w="1559" w:type="dxa"/>
          </w:tcPr>
          <w:p w14:paraId="07D7551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270,0</w:t>
            </w:r>
          </w:p>
        </w:tc>
        <w:tc>
          <w:tcPr>
            <w:tcW w:w="1559" w:type="dxa"/>
          </w:tcPr>
          <w:p w14:paraId="6AE78CC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270,0</w:t>
            </w:r>
          </w:p>
        </w:tc>
      </w:tr>
    </w:tbl>
    <w:p w14:paraId="1EE85B4D" w14:textId="77777777" w:rsidR="00C9245C" w:rsidRPr="00C9245C" w:rsidRDefault="00C9245C" w:rsidP="00C9245C">
      <w:pPr>
        <w:tabs>
          <w:tab w:val="left" w:pos="4500"/>
        </w:tabs>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w:t>
      </w:r>
    </w:p>
    <w:p w14:paraId="53034B53" w14:textId="77777777" w:rsidR="00C9245C" w:rsidRPr="00C9245C" w:rsidRDefault="00C9245C" w:rsidP="00C9245C">
      <w:pPr>
        <w:tabs>
          <w:tab w:val="left" w:pos="4500"/>
        </w:tabs>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Таблица 15</w:t>
      </w:r>
    </w:p>
    <w:p w14:paraId="406D8B64"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p>
    <w:p w14:paraId="458945CF"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РАСПРЕДЕЛЕНИЕ МЕЖБЮДЖЕТНЫХ ТРАНСФЕРТОВ БЮДЖЕТАМ СЕЛЬСКИХ ПОСЕЛЕНИЙ НА СБАЛАНСИРОВАННОСТЬ В 2025 ГОДУ ЗА СЧЕТ СРЕДСТВ РАЙОННОГО БЮДЖЕТА</w:t>
      </w:r>
    </w:p>
    <w:p w14:paraId="3E47DECE"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p>
    <w:p w14:paraId="663B5F0C"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(тыс. руб.)</w:t>
      </w:r>
    </w:p>
    <w:tbl>
      <w:tblPr>
        <w:tblW w:w="5637" w:type="dxa"/>
        <w:jc w:val="center"/>
        <w:tblLayout w:type="fixed"/>
        <w:tblLook w:val="0000" w:firstRow="0" w:lastRow="0" w:firstColumn="0" w:lastColumn="0" w:noHBand="0" w:noVBand="0"/>
      </w:tblPr>
      <w:tblGrid>
        <w:gridCol w:w="827"/>
        <w:gridCol w:w="3109"/>
        <w:gridCol w:w="1701"/>
      </w:tblGrid>
      <w:tr w:rsidR="00C9245C" w:rsidRPr="00C9245C" w14:paraId="4C6EF5B2" w14:textId="77777777" w:rsidTr="00A56F05">
        <w:trPr>
          <w:trHeight w:val="450"/>
          <w:jc w:val="center"/>
        </w:trPr>
        <w:tc>
          <w:tcPr>
            <w:tcW w:w="827" w:type="dxa"/>
            <w:vMerge w:val="restart"/>
            <w:tcBorders>
              <w:top w:val="single" w:sz="4" w:space="0" w:color="000000"/>
              <w:left w:val="single" w:sz="4" w:space="0" w:color="000000"/>
            </w:tcBorders>
          </w:tcPr>
          <w:p w14:paraId="0EBA43E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п/п</w:t>
            </w:r>
          </w:p>
        </w:tc>
        <w:tc>
          <w:tcPr>
            <w:tcW w:w="3109" w:type="dxa"/>
            <w:vMerge w:val="restart"/>
            <w:tcBorders>
              <w:top w:val="single" w:sz="4" w:space="0" w:color="000000"/>
              <w:left w:val="single" w:sz="4" w:space="0" w:color="000000"/>
            </w:tcBorders>
          </w:tcPr>
          <w:p w14:paraId="1ACAAD2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Наименование сельских поселений</w:t>
            </w:r>
          </w:p>
        </w:tc>
        <w:tc>
          <w:tcPr>
            <w:tcW w:w="1701" w:type="dxa"/>
            <w:vMerge w:val="restart"/>
            <w:tcBorders>
              <w:top w:val="single" w:sz="4" w:space="0" w:color="000000"/>
              <w:left w:val="single" w:sz="4" w:space="0" w:color="000000"/>
              <w:right w:val="single" w:sz="4" w:space="0" w:color="000000"/>
            </w:tcBorders>
          </w:tcPr>
          <w:p w14:paraId="6C61CDFE"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2025</w:t>
            </w:r>
          </w:p>
          <w:p w14:paraId="7F2869C7"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год</w:t>
            </w:r>
          </w:p>
        </w:tc>
      </w:tr>
      <w:tr w:rsidR="00C9245C" w:rsidRPr="00C9245C" w14:paraId="281895BB" w14:textId="77777777" w:rsidTr="00A56F05">
        <w:trPr>
          <w:trHeight w:val="450"/>
          <w:jc w:val="center"/>
        </w:trPr>
        <w:tc>
          <w:tcPr>
            <w:tcW w:w="827" w:type="dxa"/>
            <w:vMerge/>
            <w:tcBorders>
              <w:left w:val="single" w:sz="4" w:space="0" w:color="000000"/>
              <w:bottom w:val="single" w:sz="4" w:space="0" w:color="000000"/>
            </w:tcBorders>
          </w:tcPr>
          <w:p w14:paraId="57D497FC" w14:textId="77777777" w:rsidR="00C9245C" w:rsidRPr="00C9245C" w:rsidRDefault="00C9245C" w:rsidP="00C9245C">
            <w:pPr>
              <w:spacing w:after="0" w:line="240" w:lineRule="auto"/>
              <w:rPr>
                <w:rFonts w:ascii="Times New Roman" w:hAnsi="Times New Roman" w:cs="Times New Roman"/>
                <w:sz w:val="24"/>
                <w:szCs w:val="24"/>
              </w:rPr>
            </w:pPr>
          </w:p>
        </w:tc>
        <w:tc>
          <w:tcPr>
            <w:tcW w:w="3109" w:type="dxa"/>
            <w:vMerge/>
            <w:tcBorders>
              <w:left w:val="single" w:sz="4" w:space="0" w:color="000000"/>
              <w:bottom w:val="single" w:sz="4" w:space="0" w:color="000000"/>
            </w:tcBorders>
          </w:tcPr>
          <w:p w14:paraId="11D79516" w14:textId="77777777" w:rsidR="00C9245C" w:rsidRPr="00C9245C" w:rsidRDefault="00C9245C" w:rsidP="00C9245C">
            <w:pPr>
              <w:spacing w:after="0" w:line="240" w:lineRule="auto"/>
              <w:rPr>
                <w:rFonts w:ascii="Times New Roman" w:hAnsi="Times New Roman" w:cs="Times New Roman"/>
                <w:sz w:val="24"/>
                <w:szCs w:val="24"/>
              </w:rPr>
            </w:pPr>
          </w:p>
        </w:tc>
        <w:tc>
          <w:tcPr>
            <w:tcW w:w="1701" w:type="dxa"/>
            <w:vMerge/>
            <w:tcBorders>
              <w:left w:val="single" w:sz="4" w:space="0" w:color="000000"/>
              <w:bottom w:val="single" w:sz="4" w:space="0" w:color="000000"/>
              <w:right w:val="single" w:sz="4" w:space="0" w:color="000000"/>
            </w:tcBorders>
          </w:tcPr>
          <w:p w14:paraId="167F2E1C"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p>
        </w:tc>
      </w:tr>
      <w:tr w:rsidR="00C9245C" w:rsidRPr="00C9245C" w14:paraId="0F28B513" w14:textId="77777777" w:rsidTr="00A56F05">
        <w:trPr>
          <w:jc w:val="center"/>
        </w:trPr>
        <w:tc>
          <w:tcPr>
            <w:tcW w:w="827" w:type="dxa"/>
            <w:tcBorders>
              <w:left w:val="single" w:sz="4" w:space="0" w:color="000000"/>
              <w:bottom w:val="single" w:sz="4" w:space="0" w:color="000000"/>
            </w:tcBorders>
          </w:tcPr>
          <w:p w14:paraId="5234EB31"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w:t>
            </w:r>
          </w:p>
        </w:tc>
        <w:tc>
          <w:tcPr>
            <w:tcW w:w="3109" w:type="dxa"/>
            <w:tcBorders>
              <w:left w:val="single" w:sz="4" w:space="0" w:color="000000"/>
              <w:bottom w:val="single" w:sz="4" w:space="0" w:color="000000"/>
            </w:tcBorders>
          </w:tcPr>
          <w:p w14:paraId="532FA2D9"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Данковское</w:t>
            </w:r>
          </w:p>
        </w:tc>
        <w:tc>
          <w:tcPr>
            <w:tcW w:w="1701" w:type="dxa"/>
            <w:tcBorders>
              <w:left w:val="single" w:sz="4" w:space="0" w:color="000000"/>
              <w:bottom w:val="single" w:sz="4" w:space="0" w:color="000000"/>
              <w:right w:val="single" w:sz="4" w:space="0" w:color="000000"/>
            </w:tcBorders>
          </w:tcPr>
          <w:p w14:paraId="658735D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1 133,6</w:t>
            </w:r>
          </w:p>
        </w:tc>
      </w:tr>
      <w:tr w:rsidR="00C9245C" w:rsidRPr="00C9245C" w14:paraId="1AE3CDCC" w14:textId="77777777" w:rsidTr="00A56F05">
        <w:trPr>
          <w:jc w:val="center"/>
        </w:trPr>
        <w:tc>
          <w:tcPr>
            <w:tcW w:w="827" w:type="dxa"/>
            <w:tcBorders>
              <w:left w:val="single" w:sz="4" w:space="0" w:color="000000"/>
              <w:bottom w:val="single" w:sz="4" w:space="0" w:color="000000"/>
            </w:tcBorders>
          </w:tcPr>
          <w:p w14:paraId="27B75014"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w:t>
            </w:r>
          </w:p>
        </w:tc>
        <w:tc>
          <w:tcPr>
            <w:tcW w:w="3109" w:type="dxa"/>
            <w:tcBorders>
              <w:left w:val="single" w:sz="4" w:space="0" w:color="000000"/>
              <w:bottom w:val="single" w:sz="4" w:space="0" w:color="000000"/>
            </w:tcBorders>
          </w:tcPr>
          <w:p w14:paraId="3E87CF41"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Дзержинское</w:t>
            </w:r>
          </w:p>
        </w:tc>
        <w:tc>
          <w:tcPr>
            <w:tcW w:w="1701" w:type="dxa"/>
            <w:tcBorders>
              <w:left w:val="single" w:sz="4" w:space="0" w:color="000000"/>
              <w:bottom w:val="single" w:sz="4" w:space="0" w:color="000000"/>
              <w:right w:val="single" w:sz="4" w:space="0" w:color="000000"/>
            </w:tcBorders>
          </w:tcPr>
          <w:p w14:paraId="7B26CF1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1 300,5</w:t>
            </w:r>
          </w:p>
        </w:tc>
      </w:tr>
      <w:tr w:rsidR="00C9245C" w:rsidRPr="00C9245C" w14:paraId="748EC697" w14:textId="77777777" w:rsidTr="00A56F05">
        <w:trPr>
          <w:jc w:val="center"/>
        </w:trPr>
        <w:tc>
          <w:tcPr>
            <w:tcW w:w="827" w:type="dxa"/>
            <w:tcBorders>
              <w:left w:val="single" w:sz="4" w:space="0" w:color="000000"/>
              <w:bottom w:val="single" w:sz="4" w:space="0" w:color="000000"/>
            </w:tcBorders>
          </w:tcPr>
          <w:p w14:paraId="305ACB2D"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w:t>
            </w:r>
          </w:p>
        </w:tc>
        <w:tc>
          <w:tcPr>
            <w:tcW w:w="3109" w:type="dxa"/>
            <w:tcBorders>
              <w:left w:val="single" w:sz="4" w:space="0" w:color="000000"/>
              <w:bottom w:val="single" w:sz="4" w:space="0" w:color="000000"/>
            </w:tcBorders>
          </w:tcPr>
          <w:p w14:paraId="26313C70"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Запрудское</w:t>
            </w:r>
          </w:p>
        </w:tc>
        <w:tc>
          <w:tcPr>
            <w:tcW w:w="1701" w:type="dxa"/>
            <w:tcBorders>
              <w:left w:val="single" w:sz="4" w:space="0" w:color="000000"/>
              <w:bottom w:val="single" w:sz="4" w:space="0" w:color="000000"/>
              <w:right w:val="single" w:sz="4" w:space="0" w:color="000000"/>
            </w:tcBorders>
          </w:tcPr>
          <w:p w14:paraId="49E86C4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1 030,0</w:t>
            </w:r>
          </w:p>
        </w:tc>
      </w:tr>
      <w:tr w:rsidR="00C9245C" w:rsidRPr="00C9245C" w14:paraId="53C1FEAF" w14:textId="77777777" w:rsidTr="00A56F05">
        <w:trPr>
          <w:jc w:val="center"/>
        </w:trPr>
        <w:tc>
          <w:tcPr>
            <w:tcW w:w="827" w:type="dxa"/>
            <w:tcBorders>
              <w:left w:val="single" w:sz="4" w:space="0" w:color="000000"/>
              <w:bottom w:val="single" w:sz="4" w:space="0" w:color="000000"/>
            </w:tcBorders>
          </w:tcPr>
          <w:p w14:paraId="24659727"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w:t>
            </w:r>
          </w:p>
        </w:tc>
        <w:tc>
          <w:tcPr>
            <w:tcW w:w="3109" w:type="dxa"/>
            <w:tcBorders>
              <w:left w:val="single" w:sz="4" w:space="0" w:color="000000"/>
              <w:bottom w:val="single" w:sz="4" w:space="0" w:color="000000"/>
            </w:tcBorders>
          </w:tcPr>
          <w:p w14:paraId="6864763A"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Каменно-Верховское</w:t>
            </w:r>
          </w:p>
        </w:tc>
        <w:tc>
          <w:tcPr>
            <w:tcW w:w="1701" w:type="dxa"/>
            <w:tcBorders>
              <w:left w:val="single" w:sz="4" w:space="0" w:color="000000"/>
              <w:bottom w:val="single" w:sz="4" w:space="0" w:color="000000"/>
              <w:right w:val="single" w:sz="4" w:space="0" w:color="000000"/>
            </w:tcBorders>
          </w:tcPr>
          <w:p w14:paraId="71187EB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1 130,4</w:t>
            </w:r>
          </w:p>
        </w:tc>
      </w:tr>
      <w:tr w:rsidR="00C9245C" w:rsidRPr="00C9245C" w14:paraId="44E88EB0" w14:textId="77777777" w:rsidTr="00A56F05">
        <w:trPr>
          <w:jc w:val="center"/>
        </w:trPr>
        <w:tc>
          <w:tcPr>
            <w:tcW w:w="827" w:type="dxa"/>
            <w:tcBorders>
              <w:left w:val="single" w:sz="4" w:space="0" w:color="000000"/>
              <w:bottom w:val="single" w:sz="4" w:space="0" w:color="000000"/>
            </w:tcBorders>
          </w:tcPr>
          <w:p w14:paraId="54544F12"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w:t>
            </w:r>
          </w:p>
        </w:tc>
        <w:tc>
          <w:tcPr>
            <w:tcW w:w="3109" w:type="dxa"/>
            <w:tcBorders>
              <w:left w:val="single" w:sz="4" w:space="0" w:color="000000"/>
              <w:bottom w:val="single" w:sz="4" w:space="0" w:color="000000"/>
            </w:tcBorders>
          </w:tcPr>
          <w:p w14:paraId="416A5B07"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Кондрашкинское</w:t>
            </w:r>
          </w:p>
        </w:tc>
        <w:tc>
          <w:tcPr>
            <w:tcW w:w="1701" w:type="dxa"/>
            <w:tcBorders>
              <w:left w:val="single" w:sz="4" w:space="0" w:color="000000"/>
              <w:bottom w:val="single" w:sz="4" w:space="0" w:color="000000"/>
              <w:right w:val="single" w:sz="4" w:space="0" w:color="000000"/>
            </w:tcBorders>
          </w:tcPr>
          <w:p w14:paraId="2832EE3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462,5</w:t>
            </w:r>
          </w:p>
        </w:tc>
      </w:tr>
      <w:tr w:rsidR="00C9245C" w:rsidRPr="00C9245C" w14:paraId="050001B8" w14:textId="77777777" w:rsidTr="00A56F05">
        <w:trPr>
          <w:jc w:val="center"/>
        </w:trPr>
        <w:tc>
          <w:tcPr>
            <w:tcW w:w="827" w:type="dxa"/>
            <w:tcBorders>
              <w:left w:val="single" w:sz="4" w:space="0" w:color="000000"/>
              <w:bottom w:val="single" w:sz="4" w:space="0" w:color="000000"/>
            </w:tcBorders>
          </w:tcPr>
          <w:p w14:paraId="28B6DB51"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w:t>
            </w:r>
          </w:p>
        </w:tc>
        <w:tc>
          <w:tcPr>
            <w:tcW w:w="3109" w:type="dxa"/>
            <w:tcBorders>
              <w:left w:val="single" w:sz="4" w:space="0" w:color="000000"/>
              <w:bottom w:val="single" w:sz="4" w:space="0" w:color="000000"/>
            </w:tcBorders>
          </w:tcPr>
          <w:p w14:paraId="0A08830D"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Краснологское</w:t>
            </w:r>
          </w:p>
        </w:tc>
        <w:tc>
          <w:tcPr>
            <w:tcW w:w="1701" w:type="dxa"/>
            <w:tcBorders>
              <w:left w:val="single" w:sz="4" w:space="0" w:color="000000"/>
              <w:bottom w:val="single" w:sz="4" w:space="0" w:color="000000"/>
              <w:right w:val="single" w:sz="4" w:space="0" w:color="000000"/>
            </w:tcBorders>
          </w:tcPr>
          <w:p w14:paraId="03984E4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873,4</w:t>
            </w:r>
          </w:p>
        </w:tc>
      </w:tr>
      <w:tr w:rsidR="00C9245C" w:rsidRPr="00C9245C" w14:paraId="04FBA7E4" w14:textId="77777777" w:rsidTr="00A56F05">
        <w:trPr>
          <w:jc w:val="center"/>
        </w:trPr>
        <w:tc>
          <w:tcPr>
            <w:tcW w:w="827" w:type="dxa"/>
            <w:tcBorders>
              <w:left w:val="single" w:sz="4" w:space="0" w:color="000000"/>
              <w:bottom w:val="single" w:sz="4" w:space="0" w:color="000000"/>
            </w:tcBorders>
          </w:tcPr>
          <w:p w14:paraId="6C4E8FFC"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w:t>
            </w:r>
          </w:p>
        </w:tc>
        <w:tc>
          <w:tcPr>
            <w:tcW w:w="3109" w:type="dxa"/>
            <w:tcBorders>
              <w:left w:val="single" w:sz="4" w:space="0" w:color="000000"/>
              <w:bottom w:val="single" w:sz="4" w:space="0" w:color="000000"/>
            </w:tcBorders>
          </w:tcPr>
          <w:p w14:paraId="1CF6B3D4"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Круглянское</w:t>
            </w:r>
          </w:p>
        </w:tc>
        <w:tc>
          <w:tcPr>
            <w:tcW w:w="1701" w:type="dxa"/>
            <w:tcBorders>
              <w:left w:val="single" w:sz="4" w:space="0" w:color="000000"/>
              <w:bottom w:val="single" w:sz="4" w:space="0" w:color="000000"/>
              <w:right w:val="single" w:sz="4" w:space="0" w:color="000000"/>
            </w:tcBorders>
          </w:tcPr>
          <w:p w14:paraId="3F5D9A7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378,9</w:t>
            </w:r>
          </w:p>
        </w:tc>
      </w:tr>
      <w:tr w:rsidR="00C9245C" w:rsidRPr="00C9245C" w14:paraId="25FD9AF9" w14:textId="77777777" w:rsidTr="00A56F05">
        <w:trPr>
          <w:jc w:val="center"/>
        </w:trPr>
        <w:tc>
          <w:tcPr>
            <w:tcW w:w="827" w:type="dxa"/>
            <w:tcBorders>
              <w:left w:val="single" w:sz="4" w:space="0" w:color="000000"/>
              <w:bottom w:val="single" w:sz="4" w:space="0" w:color="000000"/>
            </w:tcBorders>
          </w:tcPr>
          <w:p w14:paraId="45649571"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w:t>
            </w:r>
          </w:p>
        </w:tc>
        <w:tc>
          <w:tcPr>
            <w:tcW w:w="3109" w:type="dxa"/>
            <w:tcBorders>
              <w:left w:val="single" w:sz="4" w:space="0" w:color="000000"/>
              <w:bottom w:val="single" w:sz="4" w:space="0" w:color="000000"/>
            </w:tcBorders>
          </w:tcPr>
          <w:p w14:paraId="3EC5F20F"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Левороссошанское</w:t>
            </w:r>
          </w:p>
        </w:tc>
        <w:tc>
          <w:tcPr>
            <w:tcW w:w="1701" w:type="dxa"/>
            <w:tcBorders>
              <w:left w:val="single" w:sz="4" w:space="0" w:color="000000"/>
              <w:bottom w:val="single" w:sz="4" w:space="0" w:color="000000"/>
              <w:right w:val="single" w:sz="4" w:space="0" w:color="000000"/>
            </w:tcBorders>
          </w:tcPr>
          <w:p w14:paraId="4AE3F36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2 453,3</w:t>
            </w:r>
          </w:p>
        </w:tc>
      </w:tr>
      <w:tr w:rsidR="00C9245C" w:rsidRPr="00C9245C" w14:paraId="3679F059" w14:textId="77777777" w:rsidTr="00A56F05">
        <w:trPr>
          <w:jc w:val="center"/>
        </w:trPr>
        <w:tc>
          <w:tcPr>
            <w:tcW w:w="827" w:type="dxa"/>
            <w:tcBorders>
              <w:left w:val="single" w:sz="4" w:space="0" w:color="000000"/>
              <w:bottom w:val="single" w:sz="4" w:space="0" w:color="000000"/>
            </w:tcBorders>
          </w:tcPr>
          <w:p w14:paraId="0D2F1329"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w:t>
            </w:r>
          </w:p>
        </w:tc>
        <w:tc>
          <w:tcPr>
            <w:tcW w:w="3109" w:type="dxa"/>
            <w:tcBorders>
              <w:left w:val="single" w:sz="4" w:space="0" w:color="000000"/>
              <w:bottom w:val="single" w:sz="4" w:space="0" w:color="000000"/>
            </w:tcBorders>
          </w:tcPr>
          <w:p w14:paraId="61FEB10F"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Можайское</w:t>
            </w:r>
          </w:p>
        </w:tc>
        <w:tc>
          <w:tcPr>
            <w:tcW w:w="1701" w:type="dxa"/>
            <w:tcBorders>
              <w:left w:val="single" w:sz="4" w:space="0" w:color="000000"/>
              <w:bottom w:val="single" w:sz="4" w:space="0" w:color="000000"/>
              <w:right w:val="single" w:sz="4" w:space="0" w:color="000000"/>
            </w:tcBorders>
          </w:tcPr>
          <w:p w14:paraId="02DB69E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549,4</w:t>
            </w:r>
          </w:p>
        </w:tc>
      </w:tr>
      <w:tr w:rsidR="00C9245C" w:rsidRPr="00C9245C" w14:paraId="43846753" w14:textId="77777777" w:rsidTr="00A56F05">
        <w:trPr>
          <w:jc w:val="center"/>
        </w:trPr>
        <w:tc>
          <w:tcPr>
            <w:tcW w:w="827" w:type="dxa"/>
            <w:tcBorders>
              <w:left w:val="single" w:sz="4" w:space="0" w:color="000000"/>
              <w:bottom w:val="single" w:sz="4" w:space="0" w:color="000000"/>
            </w:tcBorders>
          </w:tcPr>
          <w:p w14:paraId="7F0659BA"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3109" w:type="dxa"/>
            <w:tcBorders>
              <w:left w:val="single" w:sz="4" w:space="0" w:color="000000"/>
              <w:bottom w:val="single" w:sz="4" w:space="0" w:color="000000"/>
            </w:tcBorders>
          </w:tcPr>
          <w:p w14:paraId="31AD2BC8"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Мосальское</w:t>
            </w:r>
          </w:p>
        </w:tc>
        <w:tc>
          <w:tcPr>
            <w:tcW w:w="1701" w:type="dxa"/>
            <w:tcBorders>
              <w:left w:val="single" w:sz="4" w:space="0" w:color="000000"/>
              <w:bottom w:val="single" w:sz="4" w:space="0" w:color="000000"/>
              <w:right w:val="single" w:sz="4" w:space="0" w:color="000000"/>
            </w:tcBorders>
          </w:tcPr>
          <w:p w14:paraId="5B75713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1 231,4</w:t>
            </w:r>
          </w:p>
        </w:tc>
      </w:tr>
      <w:tr w:rsidR="00C9245C" w:rsidRPr="00C9245C" w14:paraId="0A283FF5" w14:textId="77777777" w:rsidTr="00A56F05">
        <w:trPr>
          <w:jc w:val="center"/>
        </w:trPr>
        <w:tc>
          <w:tcPr>
            <w:tcW w:w="827" w:type="dxa"/>
            <w:tcBorders>
              <w:left w:val="single" w:sz="4" w:space="0" w:color="000000"/>
              <w:bottom w:val="single" w:sz="4" w:space="0" w:color="000000"/>
            </w:tcBorders>
          </w:tcPr>
          <w:p w14:paraId="497CC507"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3109" w:type="dxa"/>
            <w:tcBorders>
              <w:left w:val="single" w:sz="4" w:space="0" w:color="000000"/>
              <w:bottom w:val="single" w:sz="4" w:space="0" w:color="000000"/>
            </w:tcBorders>
          </w:tcPr>
          <w:p w14:paraId="529F6A45"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Старинское</w:t>
            </w:r>
          </w:p>
        </w:tc>
        <w:tc>
          <w:tcPr>
            <w:tcW w:w="1701" w:type="dxa"/>
            <w:tcBorders>
              <w:left w:val="single" w:sz="4" w:space="0" w:color="000000"/>
              <w:bottom w:val="single" w:sz="4" w:space="0" w:color="000000"/>
              <w:right w:val="single" w:sz="4" w:space="0" w:color="000000"/>
            </w:tcBorders>
          </w:tcPr>
          <w:p w14:paraId="48BCB2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796,3</w:t>
            </w:r>
          </w:p>
        </w:tc>
      </w:tr>
      <w:tr w:rsidR="00C9245C" w:rsidRPr="00C9245C" w14:paraId="491FF5CA" w14:textId="77777777" w:rsidTr="00A56F05">
        <w:trPr>
          <w:jc w:val="center"/>
        </w:trPr>
        <w:tc>
          <w:tcPr>
            <w:tcW w:w="827" w:type="dxa"/>
            <w:tcBorders>
              <w:left w:val="single" w:sz="4" w:space="0" w:color="000000"/>
              <w:bottom w:val="single" w:sz="4" w:space="0" w:color="000000"/>
            </w:tcBorders>
          </w:tcPr>
          <w:p w14:paraId="452A4D08"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p>
        </w:tc>
        <w:tc>
          <w:tcPr>
            <w:tcW w:w="3109" w:type="dxa"/>
            <w:tcBorders>
              <w:left w:val="single" w:sz="4" w:space="0" w:color="000000"/>
              <w:bottom w:val="single" w:sz="4" w:space="0" w:color="000000"/>
            </w:tcBorders>
          </w:tcPr>
          <w:p w14:paraId="02D9FA23"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ВСЕГО:</w:t>
            </w:r>
          </w:p>
        </w:tc>
        <w:tc>
          <w:tcPr>
            <w:tcW w:w="1701" w:type="dxa"/>
            <w:tcBorders>
              <w:left w:val="single" w:sz="4" w:space="0" w:color="000000"/>
              <w:bottom w:val="single" w:sz="4" w:space="0" w:color="000000"/>
              <w:right w:val="single" w:sz="4" w:space="0" w:color="000000"/>
            </w:tcBorders>
          </w:tcPr>
          <w:p w14:paraId="7F5DB61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11 339,9</w:t>
            </w:r>
          </w:p>
        </w:tc>
      </w:tr>
    </w:tbl>
    <w:p w14:paraId="6A2517FA" w14:textId="77777777" w:rsidR="00C9245C" w:rsidRPr="00C9245C" w:rsidRDefault="00C9245C" w:rsidP="00C9245C">
      <w:pPr>
        <w:tabs>
          <w:tab w:val="left" w:pos="4500"/>
        </w:tabs>
        <w:spacing w:after="0" w:line="240" w:lineRule="auto"/>
        <w:rPr>
          <w:rFonts w:ascii="Times New Roman" w:hAnsi="Times New Roman" w:cs="Times New Roman"/>
          <w:sz w:val="24"/>
          <w:szCs w:val="24"/>
        </w:rPr>
      </w:pPr>
    </w:p>
    <w:p w14:paraId="2C15CA9B" w14:textId="77777777" w:rsidR="00C9245C" w:rsidRPr="00C9245C" w:rsidRDefault="00C9245C" w:rsidP="00C9245C">
      <w:pPr>
        <w:tabs>
          <w:tab w:val="left" w:pos="4500"/>
        </w:tabs>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Таблица 16</w:t>
      </w:r>
    </w:p>
    <w:p w14:paraId="5B0A6EA7" w14:textId="634B583F" w:rsidR="00C9245C" w:rsidRPr="00C9245C" w:rsidRDefault="00C9245C" w:rsidP="00C9245C">
      <w:pPr>
        <w:tabs>
          <w:tab w:val="left" w:pos="4500"/>
          <w:tab w:val="left" w:pos="68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A43EE69"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РАСПРЕДЕЛЕНИЕ МЕЖБЮДЖЕТНЫХ ТРАНСФЕРТОВ БЮДЖЕТАМ СЕЛЬСКИХ ПОСЕЛЕНИЙ НА СОФИНАНСИРОВАНИЕ МУНИЦИПАЛЬНЫХ ПРОГРАММ ЗА СЧЕТ СРЕДСТВ РАЙОННОГО БЮДЖЕТА НА 2025 год</w:t>
      </w:r>
    </w:p>
    <w:p w14:paraId="5B1E01A4"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p>
    <w:p w14:paraId="2931E611"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(тыс. руб.)</w:t>
      </w:r>
    </w:p>
    <w:tbl>
      <w:tblPr>
        <w:tblW w:w="0" w:type="auto"/>
        <w:jc w:val="center"/>
        <w:tblLayout w:type="fixed"/>
        <w:tblLook w:val="0000" w:firstRow="0" w:lastRow="0" w:firstColumn="0" w:lastColumn="0" w:noHBand="0" w:noVBand="0"/>
      </w:tblPr>
      <w:tblGrid>
        <w:gridCol w:w="827"/>
        <w:gridCol w:w="4094"/>
        <w:gridCol w:w="1393"/>
      </w:tblGrid>
      <w:tr w:rsidR="00C9245C" w:rsidRPr="00C9245C" w14:paraId="08C83DD4" w14:textId="77777777" w:rsidTr="00A56F05">
        <w:trPr>
          <w:jc w:val="center"/>
        </w:trPr>
        <w:tc>
          <w:tcPr>
            <w:tcW w:w="827" w:type="dxa"/>
            <w:tcBorders>
              <w:top w:val="single" w:sz="4" w:space="0" w:color="000000"/>
              <w:left w:val="single" w:sz="4" w:space="0" w:color="000000"/>
              <w:bottom w:val="single" w:sz="4" w:space="0" w:color="000000"/>
            </w:tcBorders>
          </w:tcPr>
          <w:p w14:paraId="7A53ECD2"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 п/п</w:t>
            </w:r>
          </w:p>
        </w:tc>
        <w:tc>
          <w:tcPr>
            <w:tcW w:w="4094" w:type="dxa"/>
            <w:tcBorders>
              <w:top w:val="single" w:sz="4" w:space="0" w:color="000000"/>
              <w:left w:val="single" w:sz="4" w:space="0" w:color="000000"/>
              <w:bottom w:val="single" w:sz="4" w:space="0" w:color="000000"/>
            </w:tcBorders>
          </w:tcPr>
          <w:p w14:paraId="00B11B8B"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Наименование сельских поселений</w:t>
            </w:r>
          </w:p>
        </w:tc>
        <w:tc>
          <w:tcPr>
            <w:tcW w:w="1393" w:type="dxa"/>
            <w:tcBorders>
              <w:top w:val="single" w:sz="4" w:space="0" w:color="000000"/>
              <w:left w:val="single" w:sz="4" w:space="0" w:color="000000"/>
              <w:bottom w:val="single" w:sz="4" w:space="0" w:color="000000"/>
              <w:right w:val="single" w:sz="4" w:space="0" w:color="auto"/>
            </w:tcBorders>
          </w:tcPr>
          <w:p w14:paraId="257A62AA"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2025 </w:t>
            </w:r>
          </w:p>
          <w:p w14:paraId="6327CBF4"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год</w:t>
            </w:r>
          </w:p>
        </w:tc>
      </w:tr>
      <w:tr w:rsidR="00C9245C" w:rsidRPr="00C9245C" w14:paraId="128939E7" w14:textId="77777777" w:rsidTr="00A56F05">
        <w:trPr>
          <w:jc w:val="center"/>
        </w:trPr>
        <w:tc>
          <w:tcPr>
            <w:tcW w:w="827" w:type="dxa"/>
            <w:tcBorders>
              <w:left w:val="single" w:sz="4" w:space="0" w:color="000000"/>
              <w:bottom w:val="single" w:sz="4" w:space="0" w:color="000000"/>
            </w:tcBorders>
          </w:tcPr>
          <w:p w14:paraId="04F89249"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w:t>
            </w:r>
          </w:p>
        </w:tc>
        <w:tc>
          <w:tcPr>
            <w:tcW w:w="4094" w:type="dxa"/>
            <w:tcBorders>
              <w:left w:val="single" w:sz="4" w:space="0" w:color="000000"/>
              <w:bottom w:val="single" w:sz="4" w:space="0" w:color="000000"/>
            </w:tcBorders>
          </w:tcPr>
          <w:p w14:paraId="4F10AAB3"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Боевское</w:t>
            </w:r>
          </w:p>
        </w:tc>
        <w:tc>
          <w:tcPr>
            <w:tcW w:w="1393" w:type="dxa"/>
            <w:tcBorders>
              <w:top w:val="single" w:sz="4" w:space="0" w:color="000000"/>
              <w:left w:val="single" w:sz="4" w:space="0" w:color="000000"/>
              <w:bottom w:val="single" w:sz="4" w:space="0" w:color="000000"/>
              <w:right w:val="single" w:sz="4" w:space="0" w:color="auto"/>
            </w:tcBorders>
          </w:tcPr>
          <w:p w14:paraId="4D71670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2,6</w:t>
            </w:r>
          </w:p>
        </w:tc>
      </w:tr>
      <w:tr w:rsidR="00C9245C" w:rsidRPr="00C9245C" w14:paraId="63BD2F5A" w14:textId="77777777" w:rsidTr="00A56F05">
        <w:trPr>
          <w:jc w:val="center"/>
        </w:trPr>
        <w:tc>
          <w:tcPr>
            <w:tcW w:w="827" w:type="dxa"/>
            <w:tcBorders>
              <w:left w:val="single" w:sz="4" w:space="0" w:color="000000"/>
              <w:bottom w:val="single" w:sz="4" w:space="0" w:color="000000"/>
            </w:tcBorders>
          </w:tcPr>
          <w:p w14:paraId="357F10A9"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w:t>
            </w:r>
          </w:p>
        </w:tc>
        <w:tc>
          <w:tcPr>
            <w:tcW w:w="4094" w:type="dxa"/>
            <w:tcBorders>
              <w:left w:val="single" w:sz="4" w:space="0" w:color="000000"/>
              <w:bottom w:val="single" w:sz="4" w:space="0" w:color="000000"/>
            </w:tcBorders>
          </w:tcPr>
          <w:p w14:paraId="66AEF0A5"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Данковское</w:t>
            </w:r>
          </w:p>
        </w:tc>
        <w:tc>
          <w:tcPr>
            <w:tcW w:w="1393" w:type="dxa"/>
            <w:tcBorders>
              <w:top w:val="single" w:sz="4" w:space="0" w:color="000000"/>
              <w:left w:val="single" w:sz="4" w:space="0" w:color="000000"/>
              <w:bottom w:val="single" w:sz="4" w:space="0" w:color="000000"/>
              <w:right w:val="single" w:sz="4" w:space="0" w:color="auto"/>
            </w:tcBorders>
          </w:tcPr>
          <w:p w14:paraId="6052CE3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224,5</w:t>
            </w:r>
          </w:p>
        </w:tc>
      </w:tr>
      <w:tr w:rsidR="00C9245C" w:rsidRPr="00C9245C" w14:paraId="7B3B4906" w14:textId="77777777" w:rsidTr="00A56F05">
        <w:trPr>
          <w:jc w:val="center"/>
        </w:trPr>
        <w:tc>
          <w:tcPr>
            <w:tcW w:w="827" w:type="dxa"/>
            <w:tcBorders>
              <w:left w:val="single" w:sz="4" w:space="0" w:color="000000"/>
              <w:bottom w:val="single" w:sz="4" w:space="0" w:color="000000"/>
            </w:tcBorders>
          </w:tcPr>
          <w:p w14:paraId="6BCE6BB4"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p>
        </w:tc>
        <w:tc>
          <w:tcPr>
            <w:tcW w:w="4094" w:type="dxa"/>
            <w:tcBorders>
              <w:left w:val="single" w:sz="4" w:space="0" w:color="000000"/>
              <w:bottom w:val="single" w:sz="4" w:space="0" w:color="000000"/>
            </w:tcBorders>
          </w:tcPr>
          <w:p w14:paraId="6906DAB0"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ВСЕГО:</w:t>
            </w:r>
          </w:p>
        </w:tc>
        <w:tc>
          <w:tcPr>
            <w:tcW w:w="1393" w:type="dxa"/>
            <w:tcBorders>
              <w:top w:val="single" w:sz="4" w:space="0" w:color="000000"/>
              <w:left w:val="single" w:sz="4" w:space="0" w:color="000000"/>
              <w:bottom w:val="single" w:sz="4" w:space="0" w:color="000000"/>
              <w:right w:val="single" w:sz="4" w:space="0" w:color="auto"/>
            </w:tcBorders>
          </w:tcPr>
          <w:p w14:paraId="47008D5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227,1</w:t>
            </w:r>
          </w:p>
        </w:tc>
      </w:tr>
    </w:tbl>
    <w:p w14:paraId="2C6D6623" w14:textId="77777777" w:rsidR="00C9245C" w:rsidRPr="00C9245C" w:rsidRDefault="00C9245C" w:rsidP="00C9245C">
      <w:pPr>
        <w:spacing w:after="0" w:line="240" w:lineRule="auto"/>
        <w:jc w:val="center"/>
        <w:rPr>
          <w:rFonts w:ascii="Times New Roman" w:hAnsi="Times New Roman" w:cs="Times New Roman"/>
          <w:sz w:val="24"/>
          <w:szCs w:val="24"/>
        </w:rPr>
      </w:pPr>
    </w:p>
    <w:p w14:paraId="3AAADF5B" w14:textId="77777777" w:rsidR="00B56CDF" w:rsidRDefault="00B56CDF" w:rsidP="00C9245C">
      <w:pPr>
        <w:spacing w:after="0" w:line="240" w:lineRule="auto"/>
        <w:jc w:val="right"/>
        <w:rPr>
          <w:rFonts w:ascii="Times New Roman" w:hAnsi="Times New Roman" w:cs="Times New Roman"/>
          <w:sz w:val="24"/>
          <w:szCs w:val="24"/>
        </w:rPr>
      </w:pPr>
    </w:p>
    <w:p w14:paraId="7BF42966" w14:textId="5ED8B529"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Приложение 9 </w:t>
      </w:r>
    </w:p>
    <w:p w14:paraId="60E5225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к решению Совета народных депутатов</w:t>
      </w:r>
    </w:p>
    <w:p w14:paraId="5163603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Каширского муниципального района</w:t>
      </w:r>
    </w:p>
    <w:p w14:paraId="6C6ED41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от 27 декабря 2024 г. № 206</w:t>
      </w:r>
    </w:p>
    <w:p w14:paraId="72CAE2A6" w14:textId="77777777" w:rsidR="00C9245C" w:rsidRPr="00C9245C" w:rsidRDefault="00C9245C" w:rsidP="00C9245C">
      <w:pPr>
        <w:spacing w:after="0" w:line="240" w:lineRule="auto"/>
        <w:jc w:val="center"/>
        <w:rPr>
          <w:rFonts w:ascii="Times New Roman" w:hAnsi="Times New Roman" w:cs="Times New Roman"/>
          <w:sz w:val="24"/>
          <w:szCs w:val="24"/>
        </w:rPr>
      </w:pPr>
    </w:p>
    <w:p w14:paraId="6C65DCFC" w14:textId="77777777" w:rsidR="00C9245C" w:rsidRPr="00C9245C" w:rsidRDefault="00C9245C" w:rsidP="00C9245C">
      <w:pPr>
        <w:spacing w:after="0" w:line="240" w:lineRule="auto"/>
        <w:ind w:firstLine="709"/>
        <w:jc w:val="center"/>
        <w:rPr>
          <w:rFonts w:ascii="Times New Roman" w:hAnsi="Times New Roman" w:cs="Times New Roman"/>
          <w:sz w:val="24"/>
          <w:szCs w:val="24"/>
        </w:rPr>
      </w:pPr>
      <w:r w:rsidRPr="00C9245C">
        <w:rPr>
          <w:rFonts w:ascii="Times New Roman" w:hAnsi="Times New Roman" w:cs="Times New Roman"/>
          <w:sz w:val="24"/>
          <w:szCs w:val="24"/>
        </w:rPr>
        <w:t>Методика распределения и порядок финансирования прочих межбюджетных трансфертов, передаваемых бюджетам поселений Каширского муниципального района за счет средств районного бюджета для долевого финансирования приоритетных социально значимых расходов местных бюджетов на 2025 год и на плановый период 2026 и 2027 годов</w:t>
      </w:r>
    </w:p>
    <w:p w14:paraId="1ADB91EE" w14:textId="77777777" w:rsidR="00C9245C" w:rsidRPr="00C9245C" w:rsidRDefault="00C9245C" w:rsidP="00C9245C">
      <w:pPr>
        <w:spacing w:after="0" w:line="240" w:lineRule="auto"/>
        <w:ind w:firstLine="709"/>
        <w:jc w:val="center"/>
        <w:rPr>
          <w:rFonts w:ascii="Times New Roman" w:hAnsi="Times New Roman" w:cs="Times New Roman"/>
          <w:sz w:val="24"/>
          <w:szCs w:val="24"/>
        </w:rPr>
      </w:pPr>
    </w:p>
    <w:p w14:paraId="747A1DF7" w14:textId="77777777" w:rsidR="00C9245C" w:rsidRPr="00C9245C" w:rsidRDefault="00C9245C" w:rsidP="00B56CDF">
      <w:pPr>
        <w:autoSpaceDE w:val="0"/>
        <w:autoSpaceDN w:val="0"/>
        <w:adjustRightInd w:val="0"/>
        <w:spacing w:after="0" w:line="240" w:lineRule="auto"/>
        <w:ind w:firstLine="709"/>
        <w:jc w:val="both"/>
        <w:rPr>
          <w:rFonts w:ascii="Times New Roman" w:hAnsi="Times New Roman" w:cs="Times New Roman"/>
          <w:bCs/>
          <w:sz w:val="24"/>
          <w:szCs w:val="24"/>
        </w:rPr>
      </w:pPr>
      <w:r w:rsidRPr="00C9245C">
        <w:rPr>
          <w:rFonts w:ascii="Times New Roman" w:hAnsi="Times New Roman" w:cs="Times New Roman"/>
          <w:bCs/>
          <w:sz w:val="24"/>
          <w:szCs w:val="24"/>
        </w:rPr>
        <w:t>1. Методика распределения прочих межбюджетных трансфертов, передаваемых бюджетам поселений Каширского муниципального района за счет средств районного бюджета для долевого финансирования приоритетных социально значимых расходов местных бюджетов на 2025 год и на плановый период 2026 и 2027 годов (далее - Прочие межбюджетные трансферты) для финансового обеспечения исполнения расходных обязательств бюджетов поселений при недостатке доходов бюджетов поселений, для которых выполняется условие:</w:t>
      </w:r>
    </w:p>
    <w:p w14:paraId="0BDC8A04" w14:textId="77777777" w:rsidR="00C9245C" w:rsidRPr="00C9245C" w:rsidRDefault="00C9245C" w:rsidP="00B56CDF">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 Р</w:t>
      </w:r>
      <w:r w:rsidRPr="00C9245C">
        <w:rPr>
          <w:rFonts w:ascii="Times New Roman" w:hAnsi="Times New Roman" w:cs="Times New Roman"/>
          <w:sz w:val="24"/>
          <w:szCs w:val="24"/>
          <w:lang w:val="en-US"/>
        </w:rPr>
        <w:t>j</w:t>
      </w:r>
      <w:r w:rsidRPr="00C9245C">
        <w:rPr>
          <w:rFonts w:ascii="Times New Roman" w:hAnsi="Times New Roman" w:cs="Times New Roman"/>
          <w:sz w:val="24"/>
          <w:szCs w:val="24"/>
        </w:rPr>
        <w:t>-Д</w:t>
      </w:r>
      <w:r w:rsidRPr="00C9245C">
        <w:rPr>
          <w:rFonts w:ascii="Times New Roman" w:hAnsi="Times New Roman" w:cs="Times New Roman"/>
          <w:sz w:val="24"/>
          <w:szCs w:val="24"/>
          <w:lang w:val="en-US"/>
        </w:rPr>
        <w:t>j</w:t>
      </w:r>
      <w:r w:rsidRPr="00C9245C">
        <w:rPr>
          <w:rFonts w:ascii="Times New Roman" w:hAnsi="Times New Roman" w:cs="Times New Roman"/>
          <w:sz w:val="24"/>
          <w:szCs w:val="24"/>
        </w:rPr>
        <w:t>-ВО</w:t>
      </w:r>
      <w:r w:rsidRPr="00C9245C">
        <w:rPr>
          <w:rFonts w:ascii="Times New Roman" w:hAnsi="Times New Roman" w:cs="Times New Roman"/>
          <w:sz w:val="24"/>
          <w:szCs w:val="24"/>
          <w:lang w:val="en-US"/>
        </w:rPr>
        <w:t>j</w:t>
      </w:r>
      <w:r w:rsidRPr="00C9245C">
        <w:rPr>
          <w:rFonts w:ascii="Times New Roman" w:hAnsi="Times New Roman" w:cs="Times New Roman"/>
          <w:sz w:val="24"/>
          <w:szCs w:val="24"/>
        </w:rPr>
        <w:t>-ВР</w:t>
      </w:r>
      <w:r w:rsidRPr="00C9245C">
        <w:rPr>
          <w:rFonts w:ascii="Times New Roman" w:hAnsi="Times New Roman" w:cs="Times New Roman"/>
          <w:sz w:val="24"/>
          <w:szCs w:val="24"/>
          <w:lang w:val="en-US"/>
        </w:rPr>
        <w:t>j</w:t>
      </w:r>
      <w:r w:rsidRPr="00C9245C">
        <w:rPr>
          <w:rFonts w:ascii="Times New Roman" w:hAnsi="Times New Roman" w:cs="Times New Roman"/>
          <w:sz w:val="24"/>
          <w:szCs w:val="24"/>
        </w:rPr>
        <w:t>) &gt; 0,</w:t>
      </w:r>
    </w:p>
    <w:p w14:paraId="26A7638B" w14:textId="77777777" w:rsidR="00C9245C" w:rsidRPr="00C9245C" w:rsidRDefault="00C9245C" w:rsidP="00B56CDF">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где:</w:t>
      </w:r>
    </w:p>
    <w:p w14:paraId="7EA285C9" w14:textId="48E605BB" w:rsidR="00C9245C" w:rsidRPr="00C9245C" w:rsidRDefault="00C9245C" w:rsidP="00B56CDF">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noProof/>
          <w:sz w:val="24"/>
          <w:szCs w:val="24"/>
          <w:lang w:eastAsia="ru-RU"/>
        </w:rPr>
        <w:drawing>
          <wp:inline distT="0" distB="0" distL="0" distR="0" wp14:anchorId="23A81D98" wp14:editId="012D7B76">
            <wp:extent cx="213995" cy="260985"/>
            <wp:effectExtent l="0" t="0" r="0" b="571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995" cy="260985"/>
                    </a:xfrm>
                    <a:prstGeom prst="rect">
                      <a:avLst/>
                    </a:prstGeom>
                    <a:noFill/>
                    <a:ln>
                      <a:noFill/>
                    </a:ln>
                  </pic:spPr>
                </pic:pic>
              </a:graphicData>
            </a:graphic>
          </wp:inline>
        </w:drawing>
      </w:r>
      <w:r w:rsidRPr="00C9245C">
        <w:rPr>
          <w:rFonts w:ascii="Times New Roman" w:hAnsi="Times New Roman" w:cs="Times New Roman"/>
          <w:sz w:val="24"/>
          <w:szCs w:val="24"/>
        </w:rPr>
        <w:t xml:space="preserve"> - объем расходов минимального бюджета j-го поселения на очередной финансовый год;</w:t>
      </w:r>
    </w:p>
    <w:p w14:paraId="3BF37C5C" w14:textId="401024E4" w:rsidR="00C9245C" w:rsidRPr="00C9245C" w:rsidRDefault="00C9245C" w:rsidP="00B56CDF">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noProof/>
          <w:sz w:val="24"/>
          <w:szCs w:val="24"/>
          <w:lang w:eastAsia="ru-RU"/>
        </w:rPr>
        <w:drawing>
          <wp:inline distT="0" distB="0" distL="0" distR="0" wp14:anchorId="03841681" wp14:editId="608DEED4">
            <wp:extent cx="237490" cy="260985"/>
            <wp:effectExtent l="0" t="0" r="0" b="571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490" cy="260985"/>
                    </a:xfrm>
                    <a:prstGeom prst="rect">
                      <a:avLst/>
                    </a:prstGeom>
                    <a:noFill/>
                    <a:ln>
                      <a:noFill/>
                    </a:ln>
                  </pic:spPr>
                </pic:pic>
              </a:graphicData>
            </a:graphic>
          </wp:inline>
        </w:drawing>
      </w:r>
      <w:r w:rsidRPr="00C9245C">
        <w:rPr>
          <w:rFonts w:ascii="Times New Roman" w:hAnsi="Times New Roman" w:cs="Times New Roman"/>
          <w:sz w:val="24"/>
          <w:szCs w:val="24"/>
        </w:rPr>
        <w:t xml:space="preserve"> - сумма прогноза налоговых, неналоговых доходов бюджета j-го поселения;</w:t>
      </w:r>
    </w:p>
    <w:p w14:paraId="06F6B782" w14:textId="77777777" w:rsidR="00C9245C" w:rsidRPr="00C9245C" w:rsidRDefault="00C9245C" w:rsidP="00B56CDF">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ВО</w:t>
      </w:r>
      <w:r w:rsidRPr="00C9245C">
        <w:rPr>
          <w:rFonts w:ascii="Times New Roman" w:hAnsi="Times New Roman" w:cs="Times New Roman"/>
          <w:sz w:val="24"/>
          <w:szCs w:val="24"/>
          <w:lang w:val="en-US"/>
        </w:rPr>
        <w:t>j</w:t>
      </w:r>
      <w:r w:rsidRPr="00C9245C">
        <w:rPr>
          <w:rFonts w:ascii="Times New Roman" w:hAnsi="Times New Roman" w:cs="Times New Roman"/>
          <w:sz w:val="24"/>
          <w:szCs w:val="24"/>
        </w:rPr>
        <w:t xml:space="preserve"> - дотации на выравнивание бюджетной обеспеченности за счет средств областного бюджета, выделяемой из бюджета i-го муниципального района бюджету j-го поселения, на очередной финансовый год;</w:t>
      </w:r>
    </w:p>
    <w:p w14:paraId="41EAA0C9" w14:textId="77777777" w:rsidR="00C9245C" w:rsidRPr="00C9245C" w:rsidRDefault="00C9245C" w:rsidP="00B56CDF">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ВР</w:t>
      </w:r>
      <w:r w:rsidRPr="00C9245C">
        <w:rPr>
          <w:rFonts w:ascii="Times New Roman" w:hAnsi="Times New Roman" w:cs="Times New Roman"/>
          <w:sz w:val="24"/>
          <w:szCs w:val="24"/>
          <w:lang w:val="en-US"/>
        </w:rPr>
        <w:t>j</w:t>
      </w:r>
      <w:r w:rsidRPr="00C9245C">
        <w:rPr>
          <w:rFonts w:ascii="Times New Roman" w:hAnsi="Times New Roman" w:cs="Times New Roman"/>
          <w:bCs/>
          <w:sz w:val="24"/>
          <w:szCs w:val="24"/>
        </w:rPr>
        <w:t xml:space="preserve"> -</w:t>
      </w:r>
      <w:r w:rsidRPr="00C9245C">
        <w:rPr>
          <w:rFonts w:ascii="Times New Roman" w:hAnsi="Times New Roman" w:cs="Times New Roman"/>
          <w:sz w:val="24"/>
          <w:szCs w:val="24"/>
        </w:rPr>
        <w:t xml:space="preserve"> дотации на выравнивание бюджетной обеспеченности за счет средств районного бюджета, бюджету j-го поселения, на очередной финансовый год.</w:t>
      </w:r>
    </w:p>
    <w:p w14:paraId="61271F73" w14:textId="77777777" w:rsidR="00C9245C" w:rsidRPr="00C9245C" w:rsidRDefault="00C9245C" w:rsidP="00B56CDF">
      <w:pPr>
        <w:pStyle w:val="ConsPlusNormal"/>
        <w:widowControl/>
        <w:ind w:firstLine="709"/>
        <w:jc w:val="both"/>
        <w:rPr>
          <w:rFonts w:ascii="Times New Roman" w:hAnsi="Times New Roman" w:cs="Times New Roman"/>
        </w:rPr>
      </w:pPr>
      <w:r w:rsidRPr="00C9245C">
        <w:rPr>
          <w:rFonts w:ascii="Times New Roman" w:hAnsi="Times New Roman" w:cs="Times New Roman"/>
        </w:rPr>
        <w:t xml:space="preserve">1.1. Размер Прочих межбюджетных трансфертов </w:t>
      </w:r>
      <w:r w:rsidRPr="00C9245C">
        <w:rPr>
          <w:rFonts w:ascii="Times New Roman" w:hAnsi="Times New Roman" w:cs="Times New Roman"/>
          <w:lang w:val="en-US"/>
        </w:rPr>
        <w:t>i</w:t>
      </w:r>
      <w:r w:rsidRPr="00C9245C">
        <w:rPr>
          <w:rFonts w:ascii="Times New Roman" w:hAnsi="Times New Roman" w:cs="Times New Roman"/>
        </w:rPr>
        <w:t>-му поселению рассчитывается по формуле:</w:t>
      </w:r>
    </w:p>
    <w:p w14:paraId="34EE7637" w14:textId="77777777" w:rsidR="00C9245C" w:rsidRPr="00C9245C" w:rsidRDefault="00C9245C" w:rsidP="00B56CDF">
      <w:pPr>
        <w:autoSpaceDE w:val="0"/>
        <w:autoSpaceDN w:val="0"/>
        <w:adjustRightInd w:val="0"/>
        <w:spacing w:after="0" w:line="240" w:lineRule="auto"/>
        <w:ind w:firstLine="709"/>
        <w:jc w:val="both"/>
        <w:rPr>
          <w:rFonts w:ascii="Times New Roman" w:hAnsi="Times New Roman" w:cs="Times New Roman"/>
          <w:bCs/>
          <w:sz w:val="24"/>
          <w:szCs w:val="24"/>
        </w:rPr>
      </w:pPr>
      <w:r w:rsidRPr="00C9245C">
        <w:rPr>
          <w:rFonts w:ascii="Times New Roman" w:hAnsi="Times New Roman" w:cs="Times New Roman"/>
          <w:bCs/>
          <w:sz w:val="24"/>
          <w:szCs w:val="24"/>
        </w:rPr>
        <w:t xml:space="preserve"> Р</w:t>
      </w:r>
      <w:r w:rsidRPr="00C9245C">
        <w:rPr>
          <w:rFonts w:ascii="Times New Roman" w:hAnsi="Times New Roman" w:cs="Times New Roman"/>
          <w:bCs/>
          <w:sz w:val="24"/>
          <w:szCs w:val="24"/>
          <w:lang w:val="en-US"/>
        </w:rPr>
        <w:t>j</w:t>
      </w:r>
      <w:r w:rsidRPr="00C9245C">
        <w:rPr>
          <w:rFonts w:ascii="Times New Roman" w:hAnsi="Times New Roman" w:cs="Times New Roman"/>
          <w:bCs/>
          <w:sz w:val="24"/>
          <w:szCs w:val="24"/>
        </w:rPr>
        <w:t xml:space="preserve"> =ЗП</w:t>
      </w:r>
      <w:r w:rsidRPr="00C9245C">
        <w:rPr>
          <w:rFonts w:ascii="Times New Roman" w:hAnsi="Times New Roman" w:cs="Times New Roman"/>
          <w:bCs/>
          <w:sz w:val="24"/>
          <w:szCs w:val="24"/>
          <w:lang w:val="en-US"/>
        </w:rPr>
        <w:t>j</w:t>
      </w:r>
      <w:r w:rsidRPr="00C9245C">
        <w:rPr>
          <w:rFonts w:ascii="Times New Roman" w:hAnsi="Times New Roman" w:cs="Times New Roman"/>
          <w:bCs/>
          <w:sz w:val="24"/>
          <w:szCs w:val="24"/>
        </w:rPr>
        <w:t>+УС</w:t>
      </w:r>
      <w:r w:rsidRPr="00C9245C">
        <w:rPr>
          <w:rFonts w:ascii="Times New Roman" w:hAnsi="Times New Roman" w:cs="Times New Roman"/>
          <w:bCs/>
          <w:sz w:val="24"/>
          <w:szCs w:val="24"/>
          <w:lang w:val="en-US"/>
        </w:rPr>
        <w:t>j</w:t>
      </w:r>
      <w:r w:rsidRPr="00C9245C">
        <w:rPr>
          <w:rFonts w:ascii="Times New Roman" w:hAnsi="Times New Roman" w:cs="Times New Roman"/>
          <w:bCs/>
          <w:sz w:val="24"/>
          <w:szCs w:val="24"/>
        </w:rPr>
        <w:t>+КУ</w:t>
      </w:r>
      <w:r w:rsidRPr="00C9245C">
        <w:rPr>
          <w:rFonts w:ascii="Times New Roman" w:hAnsi="Times New Roman" w:cs="Times New Roman"/>
          <w:bCs/>
          <w:sz w:val="24"/>
          <w:szCs w:val="24"/>
          <w:lang w:val="en-US"/>
        </w:rPr>
        <w:t>j</w:t>
      </w:r>
      <w:r w:rsidRPr="00C9245C">
        <w:rPr>
          <w:rFonts w:ascii="Times New Roman" w:hAnsi="Times New Roman" w:cs="Times New Roman"/>
          <w:bCs/>
          <w:sz w:val="24"/>
          <w:szCs w:val="24"/>
        </w:rPr>
        <w:t>+</w:t>
      </w:r>
      <w:r w:rsidRPr="00C9245C">
        <w:rPr>
          <w:rFonts w:ascii="Times New Roman" w:hAnsi="Times New Roman" w:cs="Times New Roman"/>
          <w:sz w:val="24"/>
          <w:szCs w:val="24"/>
        </w:rPr>
        <w:t>ТУ</w:t>
      </w:r>
      <w:r w:rsidRPr="00C9245C">
        <w:rPr>
          <w:rFonts w:ascii="Times New Roman" w:hAnsi="Times New Roman" w:cs="Times New Roman"/>
          <w:sz w:val="24"/>
          <w:szCs w:val="24"/>
          <w:lang w:val="en-US"/>
        </w:rPr>
        <w:t>j</w:t>
      </w:r>
      <w:r w:rsidRPr="00C9245C">
        <w:rPr>
          <w:rFonts w:ascii="Times New Roman" w:hAnsi="Times New Roman" w:cs="Times New Roman"/>
          <w:sz w:val="24"/>
          <w:szCs w:val="24"/>
        </w:rPr>
        <w:t>+ГСМ</w:t>
      </w:r>
      <w:r w:rsidRPr="00C9245C">
        <w:rPr>
          <w:rFonts w:ascii="Times New Roman" w:hAnsi="Times New Roman" w:cs="Times New Roman"/>
          <w:sz w:val="24"/>
          <w:szCs w:val="24"/>
          <w:lang w:val="en-US"/>
        </w:rPr>
        <w:t>j</w:t>
      </w:r>
      <w:r w:rsidRPr="00C9245C">
        <w:rPr>
          <w:rFonts w:ascii="Times New Roman" w:hAnsi="Times New Roman" w:cs="Times New Roman"/>
          <w:sz w:val="24"/>
          <w:szCs w:val="24"/>
        </w:rPr>
        <w:t>+КП</w:t>
      </w:r>
      <w:r w:rsidRPr="00C9245C">
        <w:rPr>
          <w:rFonts w:ascii="Times New Roman" w:hAnsi="Times New Roman" w:cs="Times New Roman"/>
          <w:sz w:val="24"/>
          <w:szCs w:val="24"/>
          <w:lang w:val="en-US"/>
        </w:rPr>
        <w:t>j</w:t>
      </w:r>
      <w:r w:rsidRPr="00C9245C">
        <w:rPr>
          <w:rFonts w:ascii="Times New Roman" w:hAnsi="Times New Roman" w:cs="Times New Roman"/>
          <w:sz w:val="24"/>
          <w:szCs w:val="24"/>
        </w:rPr>
        <w:t>+</w:t>
      </w:r>
      <w:r w:rsidRPr="00C9245C">
        <w:rPr>
          <w:rFonts w:ascii="Times New Roman" w:hAnsi="Times New Roman" w:cs="Times New Roman"/>
          <w:bCs/>
          <w:iCs/>
          <w:sz w:val="24"/>
          <w:szCs w:val="24"/>
        </w:rPr>
        <w:t>МПj+</w:t>
      </w:r>
      <w:r w:rsidRPr="00C9245C">
        <w:rPr>
          <w:rFonts w:ascii="Times New Roman" w:hAnsi="Times New Roman" w:cs="Times New Roman"/>
          <w:sz w:val="24"/>
          <w:szCs w:val="24"/>
        </w:rPr>
        <w:t>УО</w:t>
      </w:r>
      <w:r w:rsidRPr="00C9245C">
        <w:rPr>
          <w:rFonts w:ascii="Times New Roman" w:hAnsi="Times New Roman" w:cs="Times New Roman"/>
          <w:sz w:val="24"/>
          <w:szCs w:val="24"/>
          <w:lang w:val="en-US"/>
        </w:rPr>
        <w:t>j</w:t>
      </w:r>
      <w:r w:rsidRPr="00C9245C">
        <w:rPr>
          <w:rFonts w:ascii="Times New Roman" w:hAnsi="Times New Roman" w:cs="Times New Roman"/>
          <w:sz w:val="24"/>
          <w:szCs w:val="24"/>
        </w:rPr>
        <w:t>+НИ</w:t>
      </w:r>
      <w:r w:rsidRPr="00C9245C">
        <w:rPr>
          <w:rFonts w:ascii="Times New Roman" w:hAnsi="Times New Roman" w:cs="Times New Roman"/>
          <w:sz w:val="24"/>
          <w:szCs w:val="24"/>
          <w:lang w:val="en-US"/>
        </w:rPr>
        <w:t>j</w:t>
      </w:r>
      <w:r w:rsidRPr="00C9245C">
        <w:rPr>
          <w:rFonts w:ascii="Times New Roman" w:hAnsi="Times New Roman" w:cs="Times New Roman"/>
          <w:sz w:val="24"/>
          <w:szCs w:val="24"/>
        </w:rPr>
        <w:t>+НЗ</w:t>
      </w:r>
      <w:r w:rsidRPr="00C9245C">
        <w:rPr>
          <w:rFonts w:ascii="Times New Roman" w:hAnsi="Times New Roman" w:cs="Times New Roman"/>
          <w:sz w:val="24"/>
          <w:szCs w:val="24"/>
          <w:lang w:val="en-US"/>
        </w:rPr>
        <w:t>j</w:t>
      </w:r>
      <w:r w:rsidRPr="00C9245C">
        <w:rPr>
          <w:rFonts w:ascii="Times New Roman" w:hAnsi="Times New Roman" w:cs="Times New Roman"/>
          <w:sz w:val="24"/>
          <w:szCs w:val="24"/>
        </w:rPr>
        <w:t>+ ЭТО ЕДДСj+ ПП</w:t>
      </w:r>
      <w:r w:rsidRPr="00C9245C">
        <w:rPr>
          <w:rFonts w:ascii="Times New Roman" w:hAnsi="Times New Roman" w:cs="Times New Roman"/>
          <w:sz w:val="24"/>
          <w:szCs w:val="24"/>
          <w:lang w:val="en-US"/>
        </w:rPr>
        <w:t>j</w:t>
      </w:r>
      <w:r w:rsidRPr="00C9245C">
        <w:rPr>
          <w:rFonts w:ascii="Times New Roman" w:hAnsi="Times New Roman" w:cs="Times New Roman"/>
          <w:sz w:val="24"/>
          <w:szCs w:val="24"/>
        </w:rPr>
        <w:t>+СИ</w:t>
      </w:r>
      <w:r w:rsidRPr="00C9245C">
        <w:rPr>
          <w:rFonts w:ascii="Times New Roman" w:hAnsi="Times New Roman" w:cs="Times New Roman"/>
          <w:sz w:val="24"/>
          <w:szCs w:val="24"/>
          <w:lang w:val="en-US"/>
        </w:rPr>
        <w:t>j</w:t>
      </w:r>
      <w:r w:rsidRPr="00C9245C">
        <w:rPr>
          <w:rFonts w:ascii="Times New Roman" w:hAnsi="Times New Roman" w:cs="Times New Roman"/>
          <w:sz w:val="24"/>
          <w:szCs w:val="24"/>
        </w:rPr>
        <w:t xml:space="preserve"> ,</w:t>
      </w:r>
    </w:p>
    <w:p w14:paraId="3B39E3FD" w14:textId="77777777" w:rsidR="00C9245C" w:rsidRPr="00C9245C" w:rsidRDefault="00C9245C" w:rsidP="00B56CDF">
      <w:pPr>
        <w:autoSpaceDE w:val="0"/>
        <w:autoSpaceDN w:val="0"/>
        <w:adjustRightInd w:val="0"/>
        <w:spacing w:after="0" w:line="240" w:lineRule="auto"/>
        <w:ind w:firstLine="709"/>
        <w:jc w:val="both"/>
        <w:rPr>
          <w:rFonts w:ascii="Times New Roman" w:hAnsi="Times New Roman" w:cs="Times New Roman"/>
          <w:bCs/>
          <w:sz w:val="24"/>
          <w:szCs w:val="24"/>
        </w:rPr>
      </w:pPr>
      <w:r w:rsidRPr="00C9245C">
        <w:rPr>
          <w:rFonts w:ascii="Times New Roman" w:hAnsi="Times New Roman" w:cs="Times New Roman"/>
          <w:bCs/>
          <w:sz w:val="24"/>
          <w:szCs w:val="24"/>
        </w:rPr>
        <w:t xml:space="preserve"> </w:t>
      </w:r>
    </w:p>
    <w:p w14:paraId="36EC29BE" w14:textId="77777777" w:rsidR="00C9245C" w:rsidRPr="00C9245C" w:rsidRDefault="00C9245C" w:rsidP="00B56CDF">
      <w:pPr>
        <w:autoSpaceDE w:val="0"/>
        <w:autoSpaceDN w:val="0"/>
        <w:adjustRightInd w:val="0"/>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bCs/>
          <w:sz w:val="24"/>
          <w:szCs w:val="24"/>
        </w:rPr>
        <w:t xml:space="preserve"> </w:t>
      </w:r>
      <w:r w:rsidRPr="00C9245C">
        <w:rPr>
          <w:rFonts w:ascii="Times New Roman" w:hAnsi="Times New Roman" w:cs="Times New Roman"/>
          <w:sz w:val="24"/>
          <w:szCs w:val="24"/>
        </w:rPr>
        <w:t xml:space="preserve">где, </w:t>
      </w:r>
    </w:p>
    <w:p w14:paraId="1D0A26C8" w14:textId="77777777" w:rsidR="00C9245C" w:rsidRPr="00C9245C" w:rsidRDefault="00C9245C" w:rsidP="00B56CDF">
      <w:pPr>
        <w:pStyle w:val="ConsPlusNormal"/>
        <w:ind w:firstLine="709"/>
        <w:jc w:val="both"/>
        <w:rPr>
          <w:rFonts w:ascii="Times New Roman" w:hAnsi="Times New Roman" w:cs="Times New Roman"/>
        </w:rPr>
      </w:pPr>
      <w:r w:rsidRPr="00C9245C">
        <w:rPr>
          <w:rFonts w:ascii="Times New Roman" w:hAnsi="Times New Roman" w:cs="Times New Roman"/>
        </w:rPr>
        <w:t xml:space="preserve"> ЗП</w:t>
      </w:r>
      <w:r w:rsidRPr="00C9245C">
        <w:rPr>
          <w:rFonts w:ascii="Times New Roman" w:hAnsi="Times New Roman" w:cs="Times New Roman"/>
          <w:lang w:val="en-US"/>
        </w:rPr>
        <w:t>j</w:t>
      </w:r>
      <w:r w:rsidRPr="00C9245C">
        <w:rPr>
          <w:rFonts w:ascii="Times New Roman" w:hAnsi="Times New Roman" w:cs="Times New Roman"/>
        </w:rPr>
        <w:t xml:space="preserve"> – объем расходов на оплату труда и начисления на оплату труда i-го поселения, определяемый, как расходы на оплату труда работников муниципальных учреждений культуры с повышением в соответствии с Указом Президента Российской Федерации от 07 мая 2012 г. N 597, от 1 июня 2012 года № 761 и от 28 декабря 2012 года № 1688 в соответствии с планами мероприятий («дорожными картами») по развитию отраслей социальной сферы с учетом достижения целевых показателей повышения оплаты труда работников бюджетной сферы в 2024 году с сохранением в 2025-2027 годах достигнутых в 2024 году соотношений;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на уровне нормативов, согласно методике, утвержденной постановлением администрации области от 28.03.2008г. № 235 «Об утверждении нормативов формирования расходов на оплату труда (с начислениями) депутатов, выборных должностных лиц местного самоуправления, осуществляющих свои полномочия на </w:t>
      </w:r>
      <w:r w:rsidRPr="00C9245C">
        <w:rPr>
          <w:rFonts w:ascii="Times New Roman" w:hAnsi="Times New Roman" w:cs="Times New Roman"/>
        </w:rPr>
        <w:lastRenderedPageBreak/>
        <w:t xml:space="preserve">постоянной основе, муниципальных служащих в органах местного самоуправления в Воронежской области», а так же расходы на оплату труда с начислениями работников, замещающих должности, не являющиеся должностями муниципальной службы Воронежской области, по городским округам с учетом требований Закона Воронежской области от 09.10.2007г. № 100-ОЗ (в редакции от 27.11.2008) "Об оплате труда работников, замещающих должности, не являющиеся должностями государственной гражданской службы Воронежской области" </w:t>
      </w:r>
      <w:r w:rsidRPr="00C9245C">
        <w:rPr>
          <w:rFonts w:ascii="Times New Roman" w:hAnsi="Times New Roman" w:cs="Times New Roman"/>
          <w:shd w:val="clear" w:color="auto" w:fill="FFFFFF"/>
        </w:rPr>
        <w:t>определяемый от суммы начисленных расходов на оплату труда (с начислениями), а так же сотрудников принятым по договорам;</w:t>
      </w:r>
    </w:p>
    <w:p w14:paraId="297E8872" w14:textId="77777777" w:rsidR="00C9245C" w:rsidRPr="00C9245C" w:rsidRDefault="00C9245C" w:rsidP="00B56CDF">
      <w:pPr>
        <w:pStyle w:val="ConsPlusNormal"/>
        <w:widowControl/>
        <w:ind w:firstLine="709"/>
        <w:jc w:val="both"/>
        <w:rPr>
          <w:rFonts w:ascii="Times New Roman" w:hAnsi="Times New Roman" w:cs="Times New Roman"/>
        </w:rPr>
      </w:pPr>
      <w:r w:rsidRPr="00C9245C">
        <w:rPr>
          <w:rFonts w:ascii="Times New Roman" w:hAnsi="Times New Roman" w:cs="Times New Roman"/>
        </w:rPr>
        <w:t>УС</w:t>
      </w:r>
      <w:r w:rsidRPr="00C9245C">
        <w:rPr>
          <w:rFonts w:ascii="Times New Roman" w:hAnsi="Times New Roman" w:cs="Times New Roman"/>
          <w:lang w:val="en-US"/>
        </w:rPr>
        <w:t>j</w:t>
      </w:r>
      <w:r w:rsidRPr="00C9245C">
        <w:rPr>
          <w:rFonts w:ascii="Times New Roman" w:hAnsi="Times New Roman" w:cs="Times New Roman"/>
        </w:rPr>
        <w:t xml:space="preserve"> - объем расходов </w:t>
      </w:r>
      <w:r w:rsidRPr="00C9245C">
        <w:rPr>
          <w:rFonts w:ascii="Times New Roman" w:hAnsi="Times New Roman" w:cs="Times New Roman"/>
          <w:lang w:val="en-US"/>
        </w:rPr>
        <w:t>i</w:t>
      </w:r>
      <w:r w:rsidRPr="00C9245C">
        <w:rPr>
          <w:rFonts w:ascii="Times New Roman" w:hAnsi="Times New Roman" w:cs="Times New Roman"/>
        </w:rPr>
        <w:t>-го поселения на оплату услуг связи муниципальными учреждениями, определяемый с учетом индексации кассовых расходов за отчетный финансовый год на прогнозируемый уровень инфляции;</w:t>
      </w:r>
    </w:p>
    <w:p w14:paraId="76454352" w14:textId="77777777" w:rsidR="00C9245C" w:rsidRPr="00C9245C" w:rsidRDefault="00C9245C" w:rsidP="00B56CDF">
      <w:pPr>
        <w:pStyle w:val="ConsPlusNormal"/>
        <w:ind w:firstLine="709"/>
        <w:jc w:val="both"/>
        <w:rPr>
          <w:rFonts w:ascii="Times New Roman" w:hAnsi="Times New Roman" w:cs="Times New Roman"/>
        </w:rPr>
      </w:pPr>
      <w:r w:rsidRPr="00C9245C">
        <w:rPr>
          <w:rFonts w:ascii="Times New Roman" w:hAnsi="Times New Roman" w:cs="Times New Roman"/>
        </w:rPr>
        <w:t>КУ</w:t>
      </w:r>
      <w:r w:rsidRPr="00C9245C">
        <w:rPr>
          <w:rFonts w:ascii="Times New Roman" w:hAnsi="Times New Roman" w:cs="Times New Roman"/>
          <w:lang w:val="en-US"/>
        </w:rPr>
        <w:t>j</w:t>
      </w:r>
      <w:r w:rsidRPr="00C9245C">
        <w:rPr>
          <w:rFonts w:ascii="Times New Roman" w:hAnsi="Times New Roman" w:cs="Times New Roman"/>
        </w:rPr>
        <w:t xml:space="preserve"> - объем расходов i-го поселения на оплату коммунальных услуг муниципальными учреждениями, определяемый с учетом индексации кассовых расходов за отчетный финансовый год на прогнозируемый рост тарифов;</w:t>
      </w:r>
    </w:p>
    <w:p w14:paraId="5A348CAF" w14:textId="77777777" w:rsidR="00C9245C" w:rsidRPr="00C9245C" w:rsidRDefault="00C9245C" w:rsidP="00B56CDF">
      <w:pPr>
        <w:pStyle w:val="ConsPlusNormal"/>
        <w:widowControl/>
        <w:ind w:firstLine="709"/>
        <w:jc w:val="both"/>
        <w:rPr>
          <w:rFonts w:ascii="Times New Roman" w:hAnsi="Times New Roman" w:cs="Times New Roman"/>
        </w:rPr>
      </w:pPr>
      <w:r w:rsidRPr="00C9245C">
        <w:rPr>
          <w:rFonts w:ascii="Times New Roman" w:hAnsi="Times New Roman" w:cs="Times New Roman"/>
        </w:rPr>
        <w:t>ТУ</w:t>
      </w:r>
      <w:r w:rsidRPr="00C9245C">
        <w:rPr>
          <w:rFonts w:ascii="Times New Roman" w:hAnsi="Times New Roman" w:cs="Times New Roman"/>
          <w:lang w:val="en-US"/>
        </w:rPr>
        <w:t>j</w:t>
      </w:r>
      <w:r w:rsidRPr="00C9245C">
        <w:rPr>
          <w:rFonts w:ascii="Times New Roman" w:hAnsi="Times New Roman" w:cs="Times New Roman"/>
        </w:rPr>
        <w:t xml:space="preserve"> - объем расходов </w:t>
      </w:r>
      <w:r w:rsidRPr="00C9245C">
        <w:rPr>
          <w:rFonts w:ascii="Times New Roman" w:hAnsi="Times New Roman" w:cs="Times New Roman"/>
          <w:lang w:val="en-US"/>
        </w:rPr>
        <w:t>j</w:t>
      </w:r>
      <w:r w:rsidRPr="00C9245C">
        <w:rPr>
          <w:rFonts w:ascii="Times New Roman" w:hAnsi="Times New Roman" w:cs="Times New Roman"/>
        </w:rPr>
        <w:t>-го поселения на транспортные услуги, определяемый с учетом индексации кассовых расходов за отчетный финансовый год на прогнозируемый уровень инфляции;</w:t>
      </w:r>
    </w:p>
    <w:p w14:paraId="2D0604FE" w14:textId="77777777" w:rsidR="00C9245C" w:rsidRPr="00C9245C" w:rsidRDefault="00C9245C" w:rsidP="00B56CDF">
      <w:pPr>
        <w:pStyle w:val="ConsPlusNormal"/>
        <w:widowControl/>
        <w:ind w:firstLine="709"/>
        <w:jc w:val="both"/>
        <w:rPr>
          <w:rFonts w:ascii="Times New Roman" w:hAnsi="Times New Roman" w:cs="Times New Roman"/>
        </w:rPr>
      </w:pPr>
      <w:r w:rsidRPr="00C9245C">
        <w:rPr>
          <w:rFonts w:ascii="Times New Roman" w:hAnsi="Times New Roman" w:cs="Times New Roman"/>
        </w:rPr>
        <w:t>ГСМ</w:t>
      </w:r>
      <w:r w:rsidRPr="00C9245C">
        <w:rPr>
          <w:rFonts w:ascii="Times New Roman" w:hAnsi="Times New Roman" w:cs="Times New Roman"/>
          <w:lang w:val="en-US"/>
        </w:rPr>
        <w:t>j</w:t>
      </w:r>
      <w:r w:rsidRPr="00C9245C">
        <w:rPr>
          <w:rFonts w:ascii="Times New Roman" w:hAnsi="Times New Roman" w:cs="Times New Roman"/>
        </w:rPr>
        <w:t xml:space="preserve"> - объем расходов </w:t>
      </w:r>
      <w:r w:rsidRPr="00C9245C">
        <w:rPr>
          <w:rFonts w:ascii="Times New Roman" w:hAnsi="Times New Roman" w:cs="Times New Roman"/>
          <w:lang w:val="en-US"/>
        </w:rPr>
        <w:t>j</w:t>
      </w:r>
      <w:r w:rsidRPr="00C9245C">
        <w:rPr>
          <w:rFonts w:ascii="Times New Roman" w:hAnsi="Times New Roman" w:cs="Times New Roman"/>
        </w:rPr>
        <w:t>-го поселения на приобретение горюче-смазочных материалов, определяемый с учетом индексации кассовых расходов за отчетный финансовый год на прогнозируемый уровень инфляции;</w:t>
      </w:r>
    </w:p>
    <w:p w14:paraId="5AFA61EF" w14:textId="77777777" w:rsidR="00C9245C" w:rsidRPr="00C9245C" w:rsidRDefault="00C9245C" w:rsidP="00B56CDF">
      <w:pPr>
        <w:pStyle w:val="ConsPlusNormal"/>
        <w:widowControl/>
        <w:ind w:firstLine="709"/>
        <w:jc w:val="both"/>
        <w:rPr>
          <w:rFonts w:ascii="Times New Roman" w:hAnsi="Times New Roman" w:cs="Times New Roman"/>
        </w:rPr>
      </w:pPr>
      <w:r w:rsidRPr="00C9245C">
        <w:rPr>
          <w:rFonts w:ascii="Times New Roman" w:hAnsi="Times New Roman" w:cs="Times New Roman"/>
        </w:rPr>
        <w:t>КП</w:t>
      </w:r>
      <w:r w:rsidRPr="00C9245C">
        <w:rPr>
          <w:rFonts w:ascii="Times New Roman" w:hAnsi="Times New Roman" w:cs="Times New Roman"/>
          <w:lang w:val="en-US"/>
        </w:rPr>
        <w:t>j</w:t>
      </w:r>
      <w:r w:rsidRPr="00C9245C">
        <w:rPr>
          <w:rFonts w:ascii="Times New Roman" w:hAnsi="Times New Roman" w:cs="Times New Roman"/>
        </w:rPr>
        <w:t>- объем расходов j-го поселения на приобретение котельно-печного топлива, определяемый с учетом индексации кассовых расходов за отчетный финансовый год на прогнозируемый уровень инфляции;</w:t>
      </w:r>
    </w:p>
    <w:p w14:paraId="528BE99C" w14:textId="77777777" w:rsidR="00C9245C" w:rsidRPr="00C9245C" w:rsidRDefault="00C9245C" w:rsidP="00B56CDF">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bCs/>
          <w:iCs/>
          <w:sz w:val="24"/>
          <w:szCs w:val="24"/>
        </w:rPr>
        <w:t xml:space="preserve"> МПj - </w:t>
      </w:r>
      <w:r w:rsidRPr="00C9245C">
        <w:rPr>
          <w:rFonts w:ascii="Times New Roman" w:hAnsi="Times New Roman" w:cs="Times New Roman"/>
          <w:sz w:val="24"/>
          <w:szCs w:val="24"/>
        </w:rPr>
        <w:t xml:space="preserve">объем расходов </w:t>
      </w:r>
      <w:r w:rsidRPr="00C9245C">
        <w:rPr>
          <w:rFonts w:ascii="Times New Roman" w:hAnsi="Times New Roman" w:cs="Times New Roman"/>
          <w:sz w:val="24"/>
          <w:szCs w:val="24"/>
          <w:lang w:val="en-US"/>
        </w:rPr>
        <w:t>j</w:t>
      </w:r>
      <w:r w:rsidRPr="00C9245C">
        <w:rPr>
          <w:rFonts w:ascii="Times New Roman" w:hAnsi="Times New Roman" w:cs="Times New Roman"/>
          <w:sz w:val="24"/>
          <w:szCs w:val="24"/>
        </w:rPr>
        <w:t>-го поселения на обеспечение выплаты муниципальных пенсий за выслугу лет в органах местного самоуправления лицам, замещавшим выборные муниципальные должности и муниципальные должности муниципальной службы на основании ожидаемых выплат за 2022 год;</w:t>
      </w:r>
    </w:p>
    <w:p w14:paraId="5C8DF311" w14:textId="77777777" w:rsidR="00C9245C" w:rsidRPr="00C9245C" w:rsidRDefault="00C9245C" w:rsidP="00B56CDF">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УО</w:t>
      </w:r>
      <w:r w:rsidRPr="00C9245C">
        <w:rPr>
          <w:rFonts w:ascii="Times New Roman" w:hAnsi="Times New Roman" w:cs="Times New Roman"/>
          <w:sz w:val="24"/>
          <w:szCs w:val="24"/>
          <w:lang w:val="en-US"/>
        </w:rPr>
        <w:t>j</w:t>
      </w:r>
      <w:r w:rsidRPr="00C9245C">
        <w:rPr>
          <w:rFonts w:ascii="Times New Roman" w:hAnsi="Times New Roman" w:cs="Times New Roman"/>
          <w:sz w:val="24"/>
          <w:szCs w:val="24"/>
        </w:rPr>
        <w:t xml:space="preserve"> – объем расходов j-го поселения на обеспечение расходных обязательств на мероприятия по уличному освещению, определяемый расчетным путем исходя из количества светильников их суммарной мощности и тарифа на электроэнергию с учетом индексации на прогнозируемый уровень инфляции;</w:t>
      </w:r>
    </w:p>
    <w:p w14:paraId="4CB2B482" w14:textId="77777777" w:rsidR="00C9245C" w:rsidRPr="00C9245C" w:rsidRDefault="00C9245C" w:rsidP="00B56CDF">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НИ</w:t>
      </w:r>
      <w:r w:rsidRPr="00C9245C">
        <w:rPr>
          <w:rFonts w:ascii="Times New Roman" w:hAnsi="Times New Roman" w:cs="Times New Roman"/>
          <w:sz w:val="24"/>
          <w:szCs w:val="24"/>
          <w:lang w:val="en-US"/>
        </w:rPr>
        <w:t>j</w:t>
      </w:r>
      <w:r w:rsidRPr="00C9245C">
        <w:rPr>
          <w:rFonts w:ascii="Times New Roman" w:hAnsi="Times New Roman" w:cs="Times New Roman"/>
          <w:sz w:val="24"/>
          <w:szCs w:val="24"/>
        </w:rPr>
        <w:t xml:space="preserve"> – объем расходов на уплату налога на имущество организаций, в связи с отменой льгот по налогу на имущество организаций по органам местного самоуправления и муниципальным учреждениям социально-культурной сферы по данным муниципальных образований;</w:t>
      </w:r>
    </w:p>
    <w:p w14:paraId="7EC3B730" w14:textId="77777777" w:rsidR="00C9245C" w:rsidRPr="00C9245C" w:rsidRDefault="00C9245C" w:rsidP="00B56CDF">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НЗ</w:t>
      </w:r>
      <w:r w:rsidRPr="00C9245C">
        <w:rPr>
          <w:rFonts w:ascii="Times New Roman" w:hAnsi="Times New Roman" w:cs="Times New Roman"/>
          <w:sz w:val="24"/>
          <w:szCs w:val="24"/>
          <w:lang w:val="en-US"/>
        </w:rPr>
        <w:t>j</w:t>
      </w:r>
      <w:r w:rsidRPr="00C9245C">
        <w:rPr>
          <w:rFonts w:ascii="Times New Roman" w:hAnsi="Times New Roman" w:cs="Times New Roman"/>
          <w:sz w:val="24"/>
          <w:szCs w:val="24"/>
        </w:rPr>
        <w:t xml:space="preserve"> – объем расходов j-го поселения на уплаты земельного налога, из расчета налогооблагаемой базы по состоянию на 01.01.2025 года и утвержденных ставок налога на 2021 год;</w:t>
      </w:r>
    </w:p>
    <w:p w14:paraId="3557B615" w14:textId="77777777" w:rsidR="00C9245C" w:rsidRPr="00C9245C" w:rsidRDefault="00C9245C" w:rsidP="00B56CDF">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ПП</w:t>
      </w:r>
      <w:r w:rsidRPr="00C9245C">
        <w:rPr>
          <w:rFonts w:ascii="Times New Roman" w:hAnsi="Times New Roman" w:cs="Times New Roman"/>
          <w:sz w:val="24"/>
          <w:szCs w:val="24"/>
          <w:lang w:val="en-US"/>
        </w:rPr>
        <w:t>j</w:t>
      </w:r>
      <w:r w:rsidRPr="00C9245C">
        <w:rPr>
          <w:rFonts w:ascii="Times New Roman" w:hAnsi="Times New Roman" w:cs="Times New Roman"/>
          <w:sz w:val="24"/>
          <w:szCs w:val="24"/>
        </w:rPr>
        <w:t xml:space="preserve"> – объем межбюджетных трансфертов j-го поселения на обеспечение передаваемых полномочий в части вопросов местного значения от поселений на муниципальный район в соответствии с соглашениями о передаче муниципальным районам осуществления части полномочий поселений;</w:t>
      </w:r>
    </w:p>
    <w:p w14:paraId="00F11109" w14:textId="77777777" w:rsidR="00C9245C" w:rsidRPr="00C9245C" w:rsidRDefault="00C9245C" w:rsidP="00B56CDF">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 xml:space="preserve">ЭТО ЕДДСj- объем расходов j-го поселения на обеспечение эксплуатационно-технического обслуживания каналов </w:t>
      </w:r>
      <w:r w:rsidRPr="00C9245C">
        <w:rPr>
          <w:rFonts w:ascii="Times New Roman" w:hAnsi="Times New Roman" w:cs="Times New Roman"/>
          <w:sz w:val="24"/>
          <w:szCs w:val="24"/>
          <w:lang w:val="en-US"/>
        </w:rPr>
        <w:t>GSM</w:t>
      </w:r>
      <w:r w:rsidRPr="00C9245C">
        <w:rPr>
          <w:rFonts w:ascii="Times New Roman" w:hAnsi="Times New Roman" w:cs="Times New Roman"/>
          <w:sz w:val="24"/>
          <w:szCs w:val="24"/>
        </w:rPr>
        <w:t xml:space="preserve"> для дистанционного включения системы ЕДДС и технической поддержки;</w:t>
      </w:r>
    </w:p>
    <w:p w14:paraId="3B272BBC" w14:textId="77777777" w:rsidR="00C9245C" w:rsidRPr="00C9245C" w:rsidRDefault="00C9245C" w:rsidP="00B56CDF">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СИ</w:t>
      </w:r>
      <w:r w:rsidRPr="00C9245C">
        <w:rPr>
          <w:rFonts w:ascii="Times New Roman" w:hAnsi="Times New Roman" w:cs="Times New Roman"/>
          <w:sz w:val="24"/>
          <w:szCs w:val="24"/>
          <w:lang w:val="en-US"/>
        </w:rPr>
        <w:t>j</w:t>
      </w:r>
      <w:r w:rsidRPr="00C9245C">
        <w:rPr>
          <w:rFonts w:ascii="Times New Roman" w:hAnsi="Times New Roman" w:cs="Times New Roman"/>
          <w:sz w:val="24"/>
          <w:szCs w:val="24"/>
        </w:rPr>
        <w:t xml:space="preserve"> - объем расходов j-го поселения, на финансирование работ и услуг по содержанию имущества и на прочие работы, услуги, определяемый по следующим формулам:</w:t>
      </w:r>
    </w:p>
    <w:p w14:paraId="68C59E3E" w14:textId="245F2D17" w:rsidR="00C9245C" w:rsidRPr="00C9245C" w:rsidRDefault="00C9245C" w:rsidP="00C9245C">
      <w:pPr>
        <w:spacing w:after="0" w:line="240" w:lineRule="auto"/>
        <w:ind w:firstLine="709"/>
        <w:rPr>
          <w:rFonts w:ascii="Times New Roman" w:hAnsi="Times New Roman" w:cs="Times New Roman"/>
          <w:sz w:val="24"/>
          <w:szCs w:val="24"/>
        </w:rPr>
      </w:pPr>
      <w:r w:rsidRPr="00C9245C">
        <w:rPr>
          <w:rFonts w:ascii="Times New Roman" w:hAnsi="Times New Roman" w:cs="Times New Roman"/>
          <w:noProof/>
          <w:sz w:val="24"/>
          <w:szCs w:val="24"/>
          <w:lang w:eastAsia="ru-RU"/>
        </w:rPr>
        <w:drawing>
          <wp:inline distT="0" distB="0" distL="0" distR="0" wp14:anchorId="7D6014DF" wp14:editId="4B8765F4">
            <wp:extent cx="1638935" cy="581660"/>
            <wp:effectExtent l="0" t="0" r="0" b="889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935" cy="581660"/>
                    </a:xfrm>
                    <a:prstGeom prst="rect">
                      <a:avLst/>
                    </a:prstGeom>
                    <a:noFill/>
                    <a:ln>
                      <a:noFill/>
                    </a:ln>
                  </pic:spPr>
                </pic:pic>
              </a:graphicData>
            </a:graphic>
          </wp:inline>
        </w:drawing>
      </w:r>
      <w:r w:rsidRPr="00C9245C">
        <w:rPr>
          <w:rFonts w:ascii="Times New Roman" w:hAnsi="Times New Roman" w:cs="Times New Roman"/>
          <w:sz w:val="24"/>
          <w:szCs w:val="24"/>
        </w:rPr>
        <w:t>х 0,20</w:t>
      </w:r>
    </w:p>
    <w:p w14:paraId="005498C1" w14:textId="77777777" w:rsidR="00C9245C" w:rsidRPr="00C9245C" w:rsidRDefault="00C9245C" w:rsidP="00C9245C">
      <w:pPr>
        <w:spacing w:after="0" w:line="240" w:lineRule="auto"/>
        <w:ind w:firstLine="709"/>
        <w:rPr>
          <w:rFonts w:ascii="Times New Roman" w:hAnsi="Times New Roman" w:cs="Times New Roman"/>
          <w:sz w:val="24"/>
          <w:szCs w:val="24"/>
        </w:rPr>
      </w:pPr>
      <w:r w:rsidRPr="00C9245C">
        <w:rPr>
          <w:rFonts w:ascii="Times New Roman" w:hAnsi="Times New Roman" w:cs="Times New Roman"/>
          <w:sz w:val="24"/>
          <w:szCs w:val="24"/>
        </w:rPr>
        <w:t>где:</w:t>
      </w:r>
    </w:p>
    <w:p w14:paraId="4874CAA0" w14:textId="5A9F3FDC" w:rsidR="00C9245C" w:rsidRPr="00C9245C" w:rsidRDefault="00C9245C" w:rsidP="00B56CDF">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noProof/>
          <w:sz w:val="24"/>
          <w:szCs w:val="24"/>
          <w:lang w:eastAsia="ru-RU"/>
        </w:rPr>
        <w:lastRenderedPageBreak/>
        <w:drawing>
          <wp:inline distT="0" distB="0" distL="0" distR="0" wp14:anchorId="6A0DB030" wp14:editId="7CC98925">
            <wp:extent cx="487045" cy="237490"/>
            <wp:effectExtent l="0" t="0" r="825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7045" cy="237490"/>
                    </a:xfrm>
                    <a:prstGeom prst="rect">
                      <a:avLst/>
                    </a:prstGeom>
                    <a:noFill/>
                    <a:ln>
                      <a:noFill/>
                    </a:ln>
                  </pic:spPr>
                </pic:pic>
              </a:graphicData>
            </a:graphic>
          </wp:inline>
        </w:drawing>
      </w:r>
      <w:r w:rsidRPr="00C9245C">
        <w:rPr>
          <w:rFonts w:ascii="Times New Roman" w:hAnsi="Times New Roman" w:cs="Times New Roman"/>
          <w:sz w:val="24"/>
          <w:szCs w:val="24"/>
        </w:rPr>
        <w:t xml:space="preserve"> - сумма 20 % кассовых расходов поселений, произведенных за счет собственных средств, за 2023 год на финансирование работ и услуг по содержанию имущества;</w:t>
      </w:r>
    </w:p>
    <w:p w14:paraId="438E43E7" w14:textId="64B3D253" w:rsidR="00C9245C" w:rsidRPr="00C9245C" w:rsidRDefault="00C9245C" w:rsidP="00B56CDF">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noProof/>
          <w:sz w:val="24"/>
          <w:szCs w:val="24"/>
          <w:lang w:eastAsia="ru-RU"/>
        </w:rPr>
        <w:drawing>
          <wp:inline distT="0" distB="0" distL="0" distR="0" wp14:anchorId="2A2D00F9" wp14:editId="35ADB98B">
            <wp:extent cx="344170" cy="23749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4170" cy="237490"/>
                    </a:xfrm>
                    <a:prstGeom prst="rect">
                      <a:avLst/>
                    </a:prstGeom>
                    <a:noFill/>
                    <a:ln>
                      <a:noFill/>
                    </a:ln>
                  </pic:spPr>
                </pic:pic>
              </a:graphicData>
            </a:graphic>
          </wp:inline>
        </w:drawing>
      </w:r>
      <w:r w:rsidRPr="00C9245C">
        <w:rPr>
          <w:rFonts w:ascii="Times New Roman" w:hAnsi="Times New Roman" w:cs="Times New Roman"/>
          <w:sz w:val="24"/>
          <w:szCs w:val="24"/>
        </w:rPr>
        <w:t xml:space="preserve"> - численность постоянного населения j-го поселения, на 01.01.2025 (по данным территориального органа Федеральной службы государственной статистики по Воронежской области);</w:t>
      </w:r>
    </w:p>
    <w:p w14:paraId="43CFCCBC" w14:textId="27CD162E" w:rsidR="00C9245C" w:rsidRPr="00C9245C" w:rsidRDefault="00C9245C" w:rsidP="00B56CDF">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noProof/>
          <w:sz w:val="24"/>
          <w:szCs w:val="24"/>
          <w:lang w:eastAsia="ru-RU"/>
        </w:rPr>
        <w:drawing>
          <wp:inline distT="0" distB="0" distL="0" distR="0" wp14:anchorId="1B8B1AA3" wp14:editId="279C0734">
            <wp:extent cx="297180" cy="237490"/>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7180" cy="237490"/>
                    </a:xfrm>
                    <a:prstGeom prst="rect">
                      <a:avLst/>
                    </a:prstGeom>
                    <a:noFill/>
                    <a:ln>
                      <a:noFill/>
                    </a:ln>
                  </pic:spPr>
                </pic:pic>
              </a:graphicData>
            </a:graphic>
          </wp:inline>
        </w:drawing>
      </w:r>
      <w:r w:rsidRPr="00C9245C">
        <w:rPr>
          <w:rFonts w:ascii="Times New Roman" w:hAnsi="Times New Roman" w:cs="Times New Roman"/>
          <w:sz w:val="24"/>
          <w:szCs w:val="24"/>
        </w:rPr>
        <w:t xml:space="preserve"> - численность постоянного населения поселений Каширского муниципального района Воронежской области. </w:t>
      </w:r>
    </w:p>
    <w:p w14:paraId="15EE1DA5" w14:textId="77777777" w:rsidR="00C9245C" w:rsidRPr="00C9245C" w:rsidRDefault="00C9245C" w:rsidP="00B56CDF">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При определении объемов расходов минимальных бюджетов поселений на 2025 год не учитываются расходы, произведенные в 2024 году за счет целевых средств, поступивших из бюджетов других уровней.</w:t>
      </w:r>
    </w:p>
    <w:p w14:paraId="6AF3F225" w14:textId="77777777" w:rsidR="00C9245C" w:rsidRPr="00C9245C" w:rsidRDefault="00C9245C" w:rsidP="00B56CDF">
      <w:pPr>
        <w:pStyle w:val="ConsPlusNormal"/>
        <w:widowControl/>
        <w:ind w:firstLine="709"/>
        <w:jc w:val="both"/>
        <w:rPr>
          <w:rFonts w:ascii="Times New Roman" w:hAnsi="Times New Roman" w:cs="Times New Roman"/>
        </w:rPr>
      </w:pPr>
      <w:r w:rsidRPr="00C9245C">
        <w:rPr>
          <w:rFonts w:ascii="Times New Roman" w:hAnsi="Times New Roman" w:cs="Times New Roman"/>
        </w:rPr>
        <w:t>При расчете прогноза налоговых доходов поселений на 2025 год:</w:t>
      </w:r>
    </w:p>
    <w:p w14:paraId="2B9D5FEB" w14:textId="77777777" w:rsidR="00C9245C" w:rsidRPr="00C9245C" w:rsidRDefault="00C9245C" w:rsidP="00B56CDF">
      <w:pPr>
        <w:pStyle w:val="ConsPlusNormal"/>
        <w:widowControl/>
        <w:ind w:firstLine="709"/>
        <w:jc w:val="both"/>
        <w:rPr>
          <w:rFonts w:ascii="Times New Roman" w:hAnsi="Times New Roman" w:cs="Times New Roman"/>
        </w:rPr>
      </w:pPr>
      <w:r w:rsidRPr="00C9245C">
        <w:rPr>
          <w:rFonts w:ascii="Times New Roman" w:hAnsi="Times New Roman" w:cs="Times New Roman"/>
        </w:rPr>
        <w:t>- учитываются прогноз поступлений в местный бюджет поселения, в виде межбюджетных трансфертов, из районного бюджета в соответствии с соглашениями о передаче поселению части полномочий муниципального района.</w:t>
      </w:r>
    </w:p>
    <w:p w14:paraId="4F757231" w14:textId="77777777" w:rsidR="00C9245C" w:rsidRPr="00C9245C" w:rsidRDefault="00C9245C" w:rsidP="00B56CDF">
      <w:pPr>
        <w:pStyle w:val="ConsPlusNormal"/>
        <w:widowControl/>
        <w:ind w:firstLine="709"/>
        <w:jc w:val="both"/>
        <w:outlineLvl w:val="1"/>
        <w:rPr>
          <w:rFonts w:ascii="Times New Roman" w:hAnsi="Times New Roman" w:cs="Times New Roman"/>
          <w:bCs/>
        </w:rPr>
      </w:pPr>
      <w:r w:rsidRPr="00C9245C">
        <w:rPr>
          <w:rFonts w:ascii="Times New Roman" w:hAnsi="Times New Roman" w:cs="Times New Roman"/>
          <w:bCs/>
        </w:rPr>
        <w:t xml:space="preserve"> 2. Порядок финансирования прочих межбюджетных трансфертов</w:t>
      </w:r>
    </w:p>
    <w:p w14:paraId="67AAA800" w14:textId="77777777" w:rsidR="00C9245C" w:rsidRPr="00C9245C" w:rsidRDefault="00C9245C" w:rsidP="00B56CDF">
      <w:pPr>
        <w:pStyle w:val="ConsPlusNormal"/>
        <w:widowControl/>
        <w:ind w:firstLine="709"/>
        <w:jc w:val="both"/>
        <w:outlineLvl w:val="1"/>
        <w:rPr>
          <w:rFonts w:ascii="Times New Roman" w:hAnsi="Times New Roman" w:cs="Times New Roman"/>
        </w:rPr>
      </w:pPr>
      <w:r w:rsidRPr="00C9245C">
        <w:rPr>
          <w:rFonts w:ascii="Times New Roman" w:hAnsi="Times New Roman" w:cs="Times New Roman"/>
        </w:rPr>
        <w:t xml:space="preserve"> 2.1. Финансовый отдел администрации Каширского муниципального района Воронежской области до начала очередного финансового года после утверждения настоящего решения доводит уведомления о бюджетных ассигнованиях из районного бюджета на очередной финансовый год и плановый период бюджетам поселений по форме согласно приложению к Методике.</w:t>
      </w:r>
    </w:p>
    <w:p w14:paraId="18FBFEEA" w14:textId="77777777" w:rsidR="00C9245C" w:rsidRPr="00C9245C" w:rsidRDefault="00C9245C" w:rsidP="00B56CDF">
      <w:pPr>
        <w:pStyle w:val="ConsPlusNormal"/>
        <w:ind w:firstLine="709"/>
        <w:jc w:val="both"/>
        <w:outlineLvl w:val="3"/>
        <w:rPr>
          <w:rFonts w:ascii="Times New Roman" w:hAnsi="Times New Roman" w:cs="Times New Roman"/>
        </w:rPr>
      </w:pPr>
      <w:r w:rsidRPr="00C9245C">
        <w:rPr>
          <w:rFonts w:ascii="Times New Roman" w:hAnsi="Times New Roman" w:cs="Times New Roman"/>
        </w:rPr>
        <w:t xml:space="preserve"> 2.2. Финансовый отдел администрации Каширского муниципального района Воронежской области на основании сводной бюджетной росписи и кассового плана исполнения районного бюджета перечисляет прочие межбюджетные трансферты по разделу 14 «Межбюджетные трансферты общего характера бюджетам субъектов Российской Федерации и муниципальных образований», подразделу 03 «Прочие межбюджетные трансферты», целевой статье 05 1 80210 «Прочие межбюджетные трансферты, передаваемые бюджетам поселений Каширского муниципального района», виду расходов 540 «Иные межбюджетные трансферты», подстатье классификации операций сектора государственного управления 251 «Перечисления другим бюджетам бюджетной системы Российской Федерации» с лицевого счета финансового отдела администрации Каширского муниципального района Воронежской области, открытого на балансовом счете N 40204 «Средства местных бюджетов» в Управлении Федерального казначейства по Воронежской области, на открытый Управлением Федерального казначейства балансовый счет N 40101 «Доходы, распределяемые органами Федерального казначейства между уровнями бюджетной системы Российской Федерации» в соответствии с реквизитами, представленными администраторами указанных поступлений, для последующего их зачисления на лицевые счета бюджетов поселений муниципального района Воронежской области, открытые на балансовом счете N 40204 «Средства местных бюджетов». </w:t>
      </w:r>
    </w:p>
    <w:p w14:paraId="166F149A" w14:textId="77777777" w:rsidR="00C9245C" w:rsidRPr="00C9245C" w:rsidRDefault="00C9245C" w:rsidP="00B56CDF">
      <w:pPr>
        <w:pStyle w:val="ConsPlusNormal"/>
        <w:widowControl/>
        <w:ind w:firstLine="709"/>
        <w:jc w:val="both"/>
        <w:rPr>
          <w:rFonts w:ascii="Times New Roman" w:hAnsi="Times New Roman" w:cs="Times New Roman"/>
        </w:rPr>
      </w:pPr>
      <w:r w:rsidRPr="00C9245C">
        <w:rPr>
          <w:rFonts w:ascii="Times New Roman" w:hAnsi="Times New Roman" w:cs="Times New Roman"/>
        </w:rPr>
        <w:t>2.3. Поступившие прочие межбюджетные трансферты отражаются в доходах местных бюджетов по коду классификации доходов бюджетов 000 2 02 49999 00 0000 150 «Прочие межбюджетные трансферты».</w:t>
      </w:r>
    </w:p>
    <w:p w14:paraId="3E761743" w14:textId="48476A65" w:rsidR="00C9245C" w:rsidRPr="00C9245C" w:rsidRDefault="00C9245C" w:rsidP="00C9245C">
      <w:pPr>
        <w:pStyle w:val="ConsPlusNormal"/>
        <w:widowControl/>
        <w:jc w:val="right"/>
        <w:rPr>
          <w:rFonts w:ascii="Times New Roman" w:hAnsi="Times New Roman" w:cs="Times New Roman"/>
        </w:rPr>
      </w:pPr>
      <w:r w:rsidRPr="00C9245C">
        <w:rPr>
          <w:rFonts w:ascii="Times New Roman" w:hAnsi="Times New Roman" w:cs="Times New Roman"/>
        </w:rPr>
        <w:t xml:space="preserve"> Приложение </w:t>
      </w:r>
    </w:p>
    <w:p w14:paraId="53672B79" w14:textId="77777777" w:rsidR="00C9245C" w:rsidRPr="00C9245C" w:rsidRDefault="00C9245C" w:rsidP="00C9245C">
      <w:pPr>
        <w:autoSpaceDE w:val="0"/>
        <w:autoSpaceDN w:val="0"/>
        <w:adjustRightInd w:val="0"/>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к Методике распределения </w:t>
      </w:r>
    </w:p>
    <w:p w14:paraId="37FB9B65" w14:textId="77777777" w:rsidR="00C9245C" w:rsidRPr="00C9245C" w:rsidRDefault="00C9245C" w:rsidP="00C9245C">
      <w:pPr>
        <w:autoSpaceDE w:val="0"/>
        <w:autoSpaceDN w:val="0"/>
        <w:adjustRightInd w:val="0"/>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прочих межбюджетных трансфертов, </w:t>
      </w:r>
    </w:p>
    <w:p w14:paraId="4A8554BF" w14:textId="77777777" w:rsidR="00C9245C" w:rsidRPr="00C9245C" w:rsidRDefault="00C9245C" w:rsidP="00C9245C">
      <w:pPr>
        <w:autoSpaceDE w:val="0"/>
        <w:autoSpaceDN w:val="0"/>
        <w:adjustRightInd w:val="0"/>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передаваемых бюджетам поселений </w:t>
      </w:r>
    </w:p>
    <w:p w14:paraId="7811022B" w14:textId="77777777" w:rsidR="00C9245C" w:rsidRPr="00C9245C" w:rsidRDefault="00C9245C" w:rsidP="00C9245C">
      <w:pPr>
        <w:autoSpaceDE w:val="0"/>
        <w:autoSpaceDN w:val="0"/>
        <w:adjustRightInd w:val="0"/>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на 2025 год и плановый период 2026-2027 годов</w:t>
      </w:r>
    </w:p>
    <w:p w14:paraId="3F8D2335" w14:textId="77777777" w:rsidR="00C9245C" w:rsidRPr="00C9245C" w:rsidRDefault="00C9245C" w:rsidP="00C9245C">
      <w:pPr>
        <w:autoSpaceDE w:val="0"/>
        <w:autoSpaceDN w:val="0"/>
        <w:adjustRightInd w:val="0"/>
        <w:spacing w:after="0" w:line="240" w:lineRule="auto"/>
        <w:jc w:val="right"/>
        <w:rPr>
          <w:rFonts w:ascii="Times New Roman" w:hAnsi="Times New Roman" w:cs="Times New Roman"/>
          <w:sz w:val="24"/>
          <w:szCs w:val="24"/>
        </w:rPr>
      </w:pPr>
    </w:p>
    <w:p w14:paraId="248C7E33" w14:textId="77777777" w:rsidR="00C9245C" w:rsidRPr="00C9245C" w:rsidRDefault="00C9245C" w:rsidP="00C9245C">
      <w:pPr>
        <w:autoSpaceDE w:val="0"/>
        <w:autoSpaceDN w:val="0"/>
        <w:adjustRightInd w:val="0"/>
        <w:spacing w:after="0" w:line="240" w:lineRule="auto"/>
        <w:jc w:val="right"/>
        <w:rPr>
          <w:rFonts w:ascii="Times New Roman" w:hAnsi="Times New Roman" w:cs="Times New Roman"/>
          <w:sz w:val="24"/>
          <w:szCs w:val="24"/>
        </w:rPr>
      </w:pPr>
    </w:p>
    <w:p w14:paraId="3CD22B1E" w14:textId="77777777" w:rsidR="00C9245C" w:rsidRPr="00C9245C" w:rsidRDefault="00C9245C" w:rsidP="00C9245C">
      <w:pPr>
        <w:pStyle w:val="ConsPlusNonformat"/>
        <w:jc w:val="right"/>
        <w:rPr>
          <w:rFonts w:ascii="Times New Roman" w:hAnsi="Times New Roman" w:cs="Times New Roman"/>
          <w:sz w:val="24"/>
          <w:szCs w:val="24"/>
        </w:rPr>
      </w:pPr>
      <w:r w:rsidRPr="00C9245C">
        <w:rPr>
          <w:rFonts w:ascii="Times New Roman" w:hAnsi="Times New Roman" w:cs="Times New Roman"/>
          <w:sz w:val="24"/>
          <w:szCs w:val="24"/>
        </w:rPr>
        <w:t xml:space="preserve"> УТВЕРЖДЕНО</w:t>
      </w:r>
    </w:p>
    <w:p w14:paraId="65CCE767" w14:textId="77777777" w:rsidR="00C9245C" w:rsidRPr="00C9245C" w:rsidRDefault="00C9245C" w:rsidP="00C9245C">
      <w:pPr>
        <w:pStyle w:val="ConsPlusNonformat"/>
        <w:jc w:val="right"/>
        <w:rPr>
          <w:rFonts w:ascii="Times New Roman" w:hAnsi="Times New Roman" w:cs="Times New Roman"/>
          <w:sz w:val="24"/>
          <w:szCs w:val="24"/>
        </w:rPr>
      </w:pPr>
      <w:r w:rsidRPr="00C9245C">
        <w:rPr>
          <w:rFonts w:ascii="Times New Roman" w:hAnsi="Times New Roman" w:cs="Times New Roman"/>
          <w:sz w:val="24"/>
          <w:szCs w:val="24"/>
        </w:rPr>
        <w:t xml:space="preserve"> Руководитель </w:t>
      </w:r>
    </w:p>
    <w:p w14:paraId="00D63B87" w14:textId="77777777" w:rsidR="00C9245C" w:rsidRPr="00C9245C" w:rsidRDefault="00C9245C" w:rsidP="00C9245C">
      <w:pPr>
        <w:pStyle w:val="ConsPlusNonformat"/>
        <w:jc w:val="right"/>
        <w:rPr>
          <w:rFonts w:ascii="Times New Roman" w:hAnsi="Times New Roman" w:cs="Times New Roman"/>
          <w:sz w:val="24"/>
          <w:szCs w:val="24"/>
        </w:rPr>
      </w:pPr>
      <w:r w:rsidRPr="00C9245C">
        <w:rPr>
          <w:rFonts w:ascii="Times New Roman" w:hAnsi="Times New Roman" w:cs="Times New Roman"/>
          <w:sz w:val="24"/>
          <w:szCs w:val="24"/>
        </w:rPr>
        <w:t xml:space="preserve">финансового отдела администрации </w:t>
      </w:r>
    </w:p>
    <w:p w14:paraId="35B66D1B" w14:textId="77777777" w:rsidR="00C9245C" w:rsidRPr="00C9245C" w:rsidRDefault="00C9245C" w:rsidP="00C9245C">
      <w:pPr>
        <w:pStyle w:val="ConsPlusNonformat"/>
        <w:jc w:val="right"/>
        <w:rPr>
          <w:rFonts w:ascii="Times New Roman" w:hAnsi="Times New Roman" w:cs="Times New Roman"/>
          <w:sz w:val="24"/>
          <w:szCs w:val="24"/>
        </w:rPr>
      </w:pPr>
      <w:r w:rsidRPr="00C9245C">
        <w:rPr>
          <w:rFonts w:ascii="Times New Roman" w:hAnsi="Times New Roman" w:cs="Times New Roman"/>
          <w:sz w:val="24"/>
          <w:szCs w:val="24"/>
        </w:rPr>
        <w:t>Каширского муниципального района</w:t>
      </w:r>
    </w:p>
    <w:p w14:paraId="32846E17" w14:textId="77777777" w:rsidR="00C9245C" w:rsidRPr="00C9245C" w:rsidRDefault="00C9245C" w:rsidP="00C9245C">
      <w:pPr>
        <w:pStyle w:val="ConsPlusNonformat"/>
        <w:jc w:val="right"/>
        <w:rPr>
          <w:rFonts w:ascii="Times New Roman" w:hAnsi="Times New Roman" w:cs="Times New Roman"/>
          <w:sz w:val="24"/>
          <w:szCs w:val="24"/>
        </w:rPr>
      </w:pPr>
      <w:r w:rsidRPr="00C9245C">
        <w:rPr>
          <w:rFonts w:ascii="Times New Roman" w:hAnsi="Times New Roman" w:cs="Times New Roman"/>
          <w:sz w:val="24"/>
          <w:szCs w:val="24"/>
        </w:rPr>
        <w:t xml:space="preserve"> Воронежской области</w:t>
      </w:r>
    </w:p>
    <w:p w14:paraId="1D804006" w14:textId="77777777" w:rsidR="00C9245C" w:rsidRPr="00C9245C" w:rsidRDefault="00C9245C" w:rsidP="00C9245C">
      <w:pPr>
        <w:pStyle w:val="ConsPlusNonformat"/>
        <w:jc w:val="right"/>
        <w:rPr>
          <w:rFonts w:ascii="Times New Roman" w:hAnsi="Times New Roman" w:cs="Times New Roman"/>
          <w:sz w:val="24"/>
          <w:szCs w:val="24"/>
        </w:rPr>
      </w:pPr>
      <w:r w:rsidRPr="00C9245C">
        <w:rPr>
          <w:rFonts w:ascii="Times New Roman" w:hAnsi="Times New Roman" w:cs="Times New Roman"/>
          <w:sz w:val="24"/>
          <w:szCs w:val="24"/>
        </w:rPr>
        <w:lastRenderedPageBreak/>
        <w:t xml:space="preserve"> ____________________________</w:t>
      </w:r>
    </w:p>
    <w:p w14:paraId="5C24ED96" w14:textId="77777777" w:rsidR="00C9245C" w:rsidRPr="00C9245C" w:rsidRDefault="00C9245C" w:rsidP="00C9245C">
      <w:pPr>
        <w:pStyle w:val="ConsPlusNonformat"/>
        <w:jc w:val="right"/>
        <w:rPr>
          <w:rFonts w:ascii="Times New Roman" w:hAnsi="Times New Roman" w:cs="Times New Roman"/>
          <w:sz w:val="24"/>
          <w:szCs w:val="24"/>
        </w:rPr>
      </w:pPr>
      <w:r w:rsidRPr="00C9245C">
        <w:rPr>
          <w:rFonts w:ascii="Times New Roman" w:hAnsi="Times New Roman" w:cs="Times New Roman"/>
          <w:sz w:val="24"/>
          <w:szCs w:val="24"/>
        </w:rPr>
        <w:t xml:space="preserve"> "____" ____________ 20__ г.</w:t>
      </w:r>
    </w:p>
    <w:p w14:paraId="0FBB714E" w14:textId="77777777" w:rsidR="00C9245C" w:rsidRPr="00C9245C" w:rsidRDefault="00C9245C" w:rsidP="00C9245C">
      <w:pPr>
        <w:autoSpaceDE w:val="0"/>
        <w:autoSpaceDN w:val="0"/>
        <w:adjustRightInd w:val="0"/>
        <w:spacing w:after="0" w:line="240" w:lineRule="auto"/>
        <w:jc w:val="right"/>
        <w:rPr>
          <w:rFonts w:ascii="Times New Roman" w:hAnsi="Times New Roman" w:cs="Times New Roman"/>
          <w:sz w:val="24"/>
          <w:szCs w:val="24"/>
        </w:rPr>
      </w:pPr>
    </w:p>
    <w:p w14:paraId="24F680B3"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УВЕДОМЛЕНИЕ</w:t>
      </w:r>
    </w:p>
    <w:p w14:paraId="1FB411D2"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О БЮДЖЕТНЫХ АССИГНОВАНИЯХ ПО РАЗДЕЛУ 14</w:t>
      </w:r>
    </w:p>
    <w:p w14:paraId="5A1C6101"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p w14:paraId="0DC25AA7"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_______________________________________________________</w:t>
      </w:r>
    </w:p>
    <w:p w14:paraId="741C72BC"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(наименование главного распорядителя средств</w:t>
      </w:r>
    </w:p>
    <w:p w14:paraId="026A8DBD"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районного бюджета)</w:t>
      </w:r>
    </w:p>
    <w:p w14:paraId="4CCC2D74"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p>
    <w:p w14:paraId="4FF891E9"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_______________________________________________________</w:t>
      </w:r>
    </w:p>
    <w:p w14:paraId="0E026F2A"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(наименование получателя средств)</w:t>
      </w:r>
    </w:p>
    <w:p w14:paraId="0E6F57BB"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p>
    <w:p w14:paraId="6085609F"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на ____________________________________________</w:t>
      </w:r>
    </w:p>
    <w:p w14:paraId="77D89CBC"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(текущий финансовый год)</w:t>
      </w:r>
    </w:p>
    <w:p w14:paraId="4C01C47E" w14:textId="77777777" w:rsidR="00C9245C" w:rsidRPr="00C9245C" w:rsidRDefault="00C9245C" w:rsidP="00C9245C">
      <w:pPr>
        <w:autoSpaceDE w:val="0"/>
        <w:autoSpaceDN w:val="0"/>
        <w:adjustRightInd w:val="0"/>
        <w:spacing w:after="0" w:line="240" w:lineRule="auto"/>
        <w:rPr>
          <w:rFonts w:ascii="Times New Roman" w:hAnsi="Times New Roman" w:cs="Times New Roman"/>
          <w:sz w:val="24"/>
          <w:szCs w:val="24"/>
        </w:rPr>
      </w:pPr>
    </w:p>
    <w:p w14:paraId="7ADBFAB3" w14:textId="77777777" w:rsidR="00C9245C" w:rsidRPr="00C9245C" w:rsidRDefault="00C9245C" w:rsidP="00C9245C">
      <w:pPr>
        <w:autoSpaceDE w:val="0"/>
        <w:autoSpaceDN w:val="0"/>
        <w:adjustRightInd w:val="0"/>
        <w:spacing w:after="0" w:line="240" w:lineRule="auto"/>
        <w:rPr>
          <w:rFonts w:ascii="Times New Roman" w:hAnsi="Times New Roman" w:cs="Times New Roman"/>
          <w:sz w:val="24"/>
          <w:szCs w:val="24"/>
        </w:rPr>
      </w:pPr>
    </w:p>
    <w:p w14:paraId="642D9891" w14:textId="77777777" w:rsidR="00C9245C" w:rsidRPr="00C9245C" w:rsidRDefault="00C9245C" w:rsidP="00C9245C">
      <w:pPr>
        <w:autoSpaceDE w:val="0"/>
        <w:autoSpaceDN w:val="0"/>
        <w:adjustRightInd w:val="0"/>
        <w:spacing w:after="0" w:line="240" w:lineRule="auto"/>
        <w:rPr>
          <w:rFonts w:ascii="Times New Roman" w:hAnsi="Times New Roman" w:cs="Times New Roman"/>
          <w:sz w:val="24"/>
          <w:szCs w:val="24"/>
        </w:rPr>
      </w:pPr>
    </w:p>
    <w:tbl>
      <w:tblPr>
        <w:tblW w:w="8418" w:type="dxa"/>
        <w:jc w:val="center"/>
        <w:tblLayout w:type="fixed"/>
        <w:tblCellMar>
          <w:left w:w="70" w:type="dxa"/>
          <w:right w:w="70" w:type="dxa"/>
        </w:tblCellMar>
        <w:tblLook w:val="0000" w:firstRow="0" w:lastRow="0" w:firstColumn="0" w:lastColumn="0" w:noHBand="0" w:noVBand="0"/>
      </w:tblPr>
      <w:tblGrid>
        <w:gridCol w:w="2027"/>
        <w:gridCol w:w="810"/>
        <w:gridCol w:w="810"/>
        <w:gridCol w:w="810"/>
        <w:gridCol w:w="810"/>
        <w:gridCol w:w="810"/>
        <w:gridCol w:w="1080"/>
        <w:gridCol w:w="1261"/>
      </w:tblGrid>
      <w:tr w:rsidR="00C9245C" w:rsidRPr="00C9245C" w14:paraId="3A5D63E9" w14:textId="77777777" w:rsidTr="00A56F05">
        <w:trPr>
          <w:cantSplit/>
          <w:trHeight w:val="360"/>
          <w:jc w:val="center"/>
        </w:trPr>
        <w:tc>
          <w:tcPr>
            <w:tcW w:w="2027" w:type="dxa"/>
            <w:vMerge w:val="restart"/>
            <w:tcBorders>
              <w:top w:val="single" w:sz="6" w:space="0" w:color="auto"/>
              <w:left w:val="single" w:sz="6" w:space="0" w:color="auto"/>
              <w:bottom w:val="nil"/>
              <w:right w:val="single" w:sz="6" w:space="0" w:color="auto"/>
            </w:tcBorders>
          </w:tcPr>
          <w:p w14:paraId="4442D01D" w14:textId="77777777" w:rsidR="00C9245C" w:rsidRPr="00C9245C" w:rsidRDefault="00C9245C" w:rsidP="00C9245C">
            <w:pPr>
              <w:pStyle w:val="ConsPlusCell"/>
              <w:rPr>
                <w:rFonts w:ascii="Times New Roman" w:hAnsi="Times New Roman" w:cs="Times New Roman"/>
                <w:sz w:val="24"/>
                <w:szCs w:val="24"/>
              </w:rPr>
            </w:pPr>
            <w:r w:rsidRPr="00C9245C">
              <w:rPr>
                <w:rFonts w:ascii="Times New Roman" w:hAnsi="Times New Roman" w:cs="Times New Roman"/>
                <w:sz w:val="24"/>
                <w:szCs w:val="24"/>
              </w:rPr>
              <w:t xml:space="preserve">Наименование </w:t>
            </w:r>
          </w:p>
        </w:tc>
        <w:tc>
          <w:tcPr>
            <w:tcW w:w="5130" w:type="dxa"/>
            <w:gridSpan w:val="6"/>
            <w:tcBorders>
              <w:top w:val="single" w:sz="6" w:space="0" w:color="auto"/>
              <w:left w:val="single" w:sz="6" w:space="0" w:color="auto"/>
              <w:bottom w:val="single" w:sz="6" w:space="0" w:color="auto"/>
              <w:right w:val="single" w:sz="6" w:space="0" w:color="auto"/>
            </w:tcBorders>
          </w:tcPr>
          <w:p w14:paraId="5236AF6B" w14:textId="77777777" w:rsidR="00C9245C" w:rsidRPr="00C9245C" w:rsidRDefault="00C9245C" w:rsidP="00C9245C">
            <w:pPr>
              <w:pStyle w:val="ConsPlusCell"/>
              <w:jc w:val="center"/>
              <w:rPr>
                <w:rFonts w:ascii="Times New Roman" w:hAnsi="Times New Roman" w:cs="Times New Roman"/>
                <w:sz w:val="24"/>
                <w:szCs w:val="24"/>
              </w:rPr>
            </w:pPr>
            <w:r w:rsidRPr="00C9245C">
              <w:rPr>
                <w:rFonts w:ascii="Times New Roman" w:hAnsi="Times New Roman" w:cs="Times New Roman"/>
                <w:sz w:val="24"/>
                <w:szCs w:val="24"/>
              </w:rPr>
              <w:t>Код</w:t>
            </w:r>
          </w:p>
        </w:tc>
        <w:tc>
          <w:tcPr>
            <w:tcW w:w="1261" w:type="dxa"/>
            <w:vMerge w:val="restart"/>
            <w:tcBorders>
              <w:top w:val="single" w:sz="6" w:space="0" w:color="auto"/>
              <w:left w:val="single" w:sz="6" w:space="0" w:color="auto"/>
              <w:right w:val="single" w:sz="6" w:space="0" w:color="auto"/>
            </w:tcBorders>
          </w:tcPr>
          <w:p w14:paraId="16F46F45" w14:textId="77777777" w:rsidR="00C9245C" w:rsidRPr="00C9245C" w:rsidRDefault="00C9245C" w:rsidP="00C9245C">
            <w:pPr>
              <w:pStyle w:val="ConsPlusCell"/>
              <w:jc w:val="center"/>
              <w:rPr>
                <w:rFonts w:ascii="Times New Roman" w:hAnsi="Times New Roman" w:cs="Times New Roman"/>
                <w:sz w:val="24"/>
                <w:szCs w:val="24"/>
              </w:rPr>
            </w:pPr>
            <w:r w:rsidRPr="00C9245C">
              <w:rPr>
                <w:rFonts w:ascii="Times New Roman" w:hAnsi="Times New Roman" w:cs="Times New Roman"/>
                <w:sz w:val="24"/>
                <w:szCs w:val="24"/>
              </w:rPr>
              <w:t>Сумма на год (тыс. рублей)</w:t>
            </w:r>
          </w:p>
        </w:tc>
      </w:tr>
      <w:tr w:rsidR="00C9245C" w:rsidRPr="00C9245C" w14:paraId="25764DD4" w14:textId="77777777" w:rsidTr="00A56F05">
        <w:trPr>
          <w:cantSplit/>
          <w:trHeight w:val="692"/>
          <w:jc w:val="center"/>
        </w:trPr>
        <w:tc>
          <w:tcPr>
            <w:tcW w:w="2027" w:type="dxa"/>
            <w:vMerge/>
            <w:tcBorders>
              <w:top w:val="nil"/>
              <w:left w:val="single" w:sz="6" w:space="0" w:color="auto"/>
              <w:bottom w:val="single" w:sz="6" w:space="0" w:color="auto"/>
              <w:right w:val="single" w:sz="6" w:space="0" w:color="auto"/>
            </w:tcBorders>
          </w:tcPr>
          <w:p w14:paraId="2BCEC42D" w14:textId="77777777" w:rsidR="00C9245C" w:rsidRPr="00C9245C" w:rsidRDefault="00C9245C" w:rsidP="00C9245C">
            <w:pPr>
              <w:pStyle w:val="ConsPlusCel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14:paraId="3648C6B8" w14:textId="77777777" w:rsidR="00C9245C" w:rsidRPr="00C9245C" w:rsidRDefault="00C9245C" w:rsidP="00C9245C">
            <w:pPr>
              <w:pStyle w:val="ConsPlusCell"/>
              <w:jc w:val="center"/>
              <w:rPr>
                <w:rFonts w:ascii="Times New Roman" w:hAnsi="Times New Roman" w:cs="Times New Roman"/>
                <w:sz w:val="24"/>
                <w:szCs w:val="24"/>
              </w:rPr>
            </w:pPr>
            <w:r w:rsidRPr="00C9245C">
              <w:rPr>
                <w:rFonts w:ascii="Times New Roman" w:hAnsi="Times New Roman" w:cs="Times New Roman"/>
                <w:sz w:val="24"/>
                <w:szCs w:val="24"/>
              </w:rPr>
              <w:t>ГРБС</w:t>
            </w:r>
          </w:p>
        </w:tc>
        <w:tc>
          <w:tcPr>
            <w:tcW w:w="810" w:type="dxa"/>
            <w:tcBorders>
              <w:top w:val="single" w:sz="6" w:space="0" w:color="auto"/>
              <w:left w:val="single" w:sz="6" w:space="0" w:color="auto"/>
              <w:bottom w:val="single" w:sz="6" w:space="0" w:color="auto"/>
              <w:right w:val="single" w:sz="6" w:space="0" w:color="auto"/>
            </w:tcBorders>
          </w:tcPr>
          <w:p w14:paraId="20FC488D" w14:textId="77777777" w:rsidR="00C9245C" w:rsidRPr="00C9245C" w:rsidRDefault="00C9245C" w:rsidP="00C9245C">
            <w:pPr>
              <w:pStyle w:val="ConsPlusCell"/>
              <w:jc w:val="center"/>
              <w:rPr>
                <w:rFonts w:ascii="Times New Roman" w:hAnsi="Times New Roman" w:cs="Times New Roman"/>
                <w:sz w:val="24"/>
                <w:szCs w:val="24"/>
              </w:rPr>
            </w:pPr>
            <w:r w:rsidRPr="00C9245C">
              <w:rPr>
                <w:rFonts w:ascii="Times New Roman" w:hAnsi="Times New Roman" w:cs="Times New Roman"/>
                <w:sz w:val="24"/>
                <w:szCs w:val="24"/>
              </w:rPr>
              <w:t>Рз</w:t>
            </w:r>
          </w:p>
        </w:tc>
        <w:tc>
          <w:tcPr>
            <w:tcW w:w="810" w:type="dxa"/>
            <w:tcBorders>
              <w:top w:val="single" w:sz="6" w:space="0" w:color="auto"/>
              <w:left w:val="single" w:sz="6" w:space="0" w:color="auto"/>
              <w:bottom w:val="single" w:sz="6" w:space="0" w:color="auto"/>
              <w:right w:val="single" w:sz="6" w:space="0" w:color="auto"/>
            </w:tcBorders>
          </w:tcPr>
          <w:p w14:paraId="09781C8C" w14:textId="77777777" w:rsidR="00C9245C" w:rsidRPr="00C9245C" w:rsidRDefault="00C9245C" w:rsidP="00C9245C">
            <w:pPr>
              <w:pStyle w:val="ConsPlusCell"/>
              <w:jc w:val="center"/>
              <w:rPr>
                <w:rFonts w:ascii="Times New Roman" w:hAnsi="Times New Roman" w:cs="Times New Roman"/>
                <w:sz w:val="24"/>
                <w:szCs w:val="24"/>
              </w:rPr>
            </w:pPr>
            <w:r w:rsidRPr="00C9245C">
              <w:rPr>
                <w:rFonts w:ascii="Times New Roman" w:hAnsi="Times New Roman" w:cs="Times New Roman"/>
                <w:sz w:val="24"/>
                <w:szCs w:val="24"/>
              </w:rPr>
              <w:t>ПР</w:t>
            </w:r>
          </w:p>
        </w:tc>
        <w:tc>
          <w:tcPr>
            <w:tcW w:w="810" w:type="dxa"/>
            <w:tcBorders>
              <w:top w:val="single" w:sz="6" w:space="0" w:color="auto"/>
              <w:left w:val="single" w:sz="6" w:space="0" w:color="auto"/>
              <w:bottom w:val="single" w:sz="6" w:space="0" w:color="auto"/>
              <w:right w:val="single" w:sz="6" w:space="0" w:color="auto"/>
            </w:tcBorders>
          </w:tcPr>
          <w:p w14:paraId="5FEBD9BC" w14:textId="77777777" w:rsidR="00C9245C" w:rsidRPr="00C9245C" w:rsidRDefault="00C9245C" w:rsidP="00C9245C">
            <w:pPr>
              <w:pStyle w:val="ConsPlusCell"/>
              <w:jc w:val="center"/>
              <w:rPr>
                <w:rFonts w:ascii="Times New Roman" w:hAnsi="Times New Roman" w:cs="Times New Roman"/>
                <w:sz w:val="24"/>
                <w:szCs w:val="24"/>
              </w:rPr>
            </w:pPr>
            <w:r w:rsidRPr="00C9245C">
              <w:rPr>
                <w:rFonts w:ascii="Times New Roman" w:hAnsi="Times New Roman" w:cs="Times New Roman"/>
                <w:sz w:val="24"/>
                <w:szCs w:val="24"/>
              </w:rPr>
              <w:t>ЦСР</w:t>
            </w:r>
          </w:p>
        </w:tc>
        <w:tc>
          <w:tcPr>
            <w:tcW w:w="810" w:type="dxa"/>
            <w:tcBorders>
              <w:top w:val="single" w:sz="6" w:space="0" w:color="auto"/>
              <w:left w:val="single" w:sz="6" w:space="0" w:color="auto"/>
              <w:bottom w:val="single" w:sz="6" w:space="0" w:color="auto"/>
              <w:right w:val="single" w:sz="6" w:space="0" w:color="auto"/>
            </w:tcBorders>
          </w:tcPr>
          <w:p w14:paraId="760CE7F2" w14:textId="77777777" w:rsidR="00C9245C" w:rsidRPr="00C9245C" w:rsidRDefault="00C9245C" w:rsidP="00C9245C">
            <w:pPr>
              <w:pStyle w:val="ConsPlusCell"/>
              <w:jc w:val="center"/>
              <w:rPr>
                <w:rFonts w:ascii="Times New Roman" w:hAnsi="Times New Roman" w:cs="Times New Roman"/>
                <w:sz w:val="24"/>
                <w:szCs w:val="24"/>
              </w:rPr>
            </w:pPr>
            <w:r w:rsidRPr="00C9245C">
              <w:rPr>
                <w:rFonts w:ascii="Times New Roman" w:hAnsi="Times New Roman" w:cs="Times New Roman"/>
                <w:sz w:val="24"/>
                <w:szCs w:val="24"/>
              </w:rPr>
              <w:t>ВР</w:t>
            </w:r>
          </w:p>
        </w:tc>
        <w:tc>
          <w:tcPr>
            <w:tcW w:w="1080" w:type="dxa"/>
            <w:tcBorders>
              <w:top w:val="single" w:sz="6" w:space="0" w:color="auto"/>
              <w:left w:val="single" w:sz="6" w:space="0" w:color="auto"/>
              <w:bottom w:val="single" w:sz="6" w:space="0" w:color="auto"/>
              <w:right w:val="single" w:sz="6" w:space="0" w:color="auto"/>
            </w:tcBorders>
          </w:tcPr>
          <w:p w14:paraId="682B2945" w14:textId="77777777" w:rsidR="00C9245C" w:rsidRPr="00C9245C" w:rsidRDefault="00C9245C" w:rsidP="00C9245C">
            <w:pPr>
              <w:pStyle w:val="ConsPlusCell"/>
              <w:jc w:val="center"/>
              <w:rPr>
                <w:rFonts w:ascii="Times New Roman" w:hAnsi="Times New Roman" w:cs="Times New Roman"/>
                <w:sz w:val="24"/>
                <w:szCs w:val="24"/>
              </w:rPr>
            </w:pPr>
            <w:r w:rsidRPr="00C9245C">
              <w:rPr>
                <w:rFonts w:ascii="Times New Roman" w:hAnsi="Times New Roman" w:cs="Times New Roman"/>
                <w:sz w:val="24"/>
                <w:szCs w:val="24"/>
              </w:rPr>
              <w:t>КОСГУ</w:t>
            </w:r>
          </w:p>
        </w:tc>
        <w:tc>
          <w:tcPr>
            <w:tcW w:w="1261" w:type="dxa"/>
            <w:vMerge/>
            <w:tcBorders>
              <w:left w:val="single" w:sz="6" w:space="0" w:color="auto"/>
              <w:bottom w:val="single" w:sz="6" w:space="0" w:color="auto"/>
              <w:right w:val="single" w:sz="6" w:space="0" w:color="auto"/>
            </w:tcBorders>
          </w:tcPr>
          <w:p w14:paraId="5ADB2DBB" w14:textId="77777777" w:rsidR="00C9245C" w:rsidRPr="00C9245C" w:rsidRDefault="00C9245C" w:rsidP="00C9245C">
            <w:pPr>
              <w:pStyle w:val="ConsPlusCell"/>
              <w:rPr>
                <w:rFonts w:ascii="Times New Roman" w:hAnsi="Times New Roman" w:cs="Times New Roman"/>
                <w:sz w:val="24"/>
                <w:szCs w:val="24"/>
              </w:rPr>
            </w:pPr>
          </w:p>
        </w:tc>
      </w:tr>
      <w:tr w:rsidR="00C9245C" w:rsidRPr="00C9245C" w14:paraId="21D30EF3" w14:textId="77777777" w:rsidTr="00A56F05">
        <w:trPr>
          <w:cantSplit/>
          <w:trHeight w:val="240"/>
          <w:jc w:val="center"/>
        </w:trPr>
        <w:tc>
          <w:tcPr>
            <w:tcW w:w="2027" w:type="dxa"/>
            <w:tcBorders>
              <w:top w:val="single" w:sz="6" w:space="0" w:color="auto"/>
              <w:left w:val="single" w:sz="6" w:space="0" w:color="auto"/>
              <w:bottom w:val="single" w:sz="6" w:space="0" w:color="auto"/>
              <w:right w:val="single" w:sz="6" w:space="0" w:color="auto"/>
            </w:tcBorders>
          </w:tcPr>
          <w:p w14:paraId="46949143" w14:textId="77777777" w:rsidR="00C9245C" w:rsidRPr="00C9245C" w:rsidRDefault="00C9245C" w:rsidP="00C9245C">
            <w:pPr>
              <w:pStyle w:val="ConsPlusCell"/>
              <w:jc w:val="center"/>
              <w:rPr>
                <w:rFonts w:ascii="Times New Roman" w:hAnsi="Times New Roman" w:cs="Times New Roman"/>
                <w:sz w:val="24"/>
                <w:szCs w:val="24"/>
              </w:rPr>
            </w:pPr>
            <w:r w:rsidRPr="00C9245C">
              <w:rPr>
                <w:rFonts w:ascii="Times New Roman" w:hAnsi="Times New Roman" w:cs="Times New Roman"/>
                <w:sz w:val="24"/>
                <w:szCs w:val="24"/>
              </w:rPr>
              <w:t>1</w:t>
            </w:r>
          </w:p>
        </w:tc>
        <w:tc>
          <w:tcPr>
            <w:tcW w:w="810" w:type="dxa"/>
            <w:tcBorders>
              <w:top w:val="single" w:sz="6" w:space="0" w:color="auto"/>
              <w:left w:val="single" w:sz="6" w:space="0" w:color="auto"/>
              <w:bottom w:val="single" w:sz="6" w:space="0" w:color="auto"/>
              <w:right w:val="single" w:sz="6" w:space="0" w:color="auto"/>
            </w:tcBorders>
          </w:tcPr>
          <w:p w14:paraId="4C95899C" w14:textId="77777777" w:rsidR="00C9245C" w:rsidRPr="00C9245C" w:rsidRDefault="00C9245C" w:rsidP="00C9245C">
            <w:pPr>
              <w:pStyle w:val="ConsPlusCell"/>
              <w:jc w:val="center"/>
              <w:rPr>
                <w:rFonts w:ascii="Times New Roman" w:hAnsi="Times New Roman" w:cs="Times New Roman"/>
                <w:sz w:val="24"/>
                <w:szCs w:val="24"/>
              </w:rPr>
            </w:pPr>
            <w:r w:rsidRPr="00C9245C">
              <w:rPr>
                <w:rFonts w:ascii="Times New Roman" w:hAnsi="Times New Roman" w:cs="Times New Roman"/>
                <w:sz w:val="24"/>
                <w:szCs w:val="24"/>
              </w:rPr>
              <w:t>2</w:t>
            </w:r>
          </w:p>
        </w:tc>
        <w:tc>
          <w:tcPr>
            <w:tcW w:w="810" w:type="dxa"/>
            <w:tcBorders>
              <w:top w:val="single" w:sz="6" w:space="0" w:color="auto"/>
              <w:left w:val="single" w:sz="6" w:space="0" w:color="auto"/>
              <w:bottom w:val="single" w:sz="6" w:space="0" w:color="auto"/>
              <w:right w:val="single" w:sz="6" w:space="0" w:color="auto"/>
            </w:tcBorders>
          </w:tcPr>
          <w:p w14:paraId="1FCD1072" w14:textId="77777777" w:rsidR="00C9245C" w:rsidRPr="00C9245C" w:rsidRDefault="00C9245C" w:rsidP="00C9245C">
            <w:pPr>
              <w:pStyle w:val="ConsPlusCell"/>
              <w:jc w:val="center"/>
              <w:rPr>
                <w:rFonts w:ascii="Times New Roman" w:hAnsi="Times New Roman" w:cs="Times New Roman"/>
                <w:sz w:val="24"/>
                <w:szCs w:val="24"/>
              </w:rPr>
            </w:pPr>
            <w:r w:rsidRPr="00C9245C">
              <w:rPr>
                <w:rFonts w:ascii="Times New Roman" w:hAnsi="Times New Roman" w:cs="Times New Roman"/>
                <w:sz w:val="24"/>
                <w:szCs w:val="24"/>
              </w:rPr>
              <w:t>3</w:t>
            </w:r>
          </w:p>
        </w:tc>
        <w:tc>
          <w:tcPr>
            <w:tcW w:w="810" w:type="dxa"/>
            <w:tcBorders>
              <w:top w:val="single" w:sz="6" w:space="0" w:color="auto"/>
              <w:left w:val="single" w:sz="6" w:space="0" w:color="auto"/>
              <w:bottom w:val="single" w:sz="6" w:space="0" w:color="auto"/>
              <w:right w:val="single" w:sz="6" w:space="0" w:color="auto"/>
            </w:tcBorders>
          </w:tcPr>
          <w:p w14:paraId="18FCB909" w14:textId="77777777" w:rsidR="00C9245C" w:rsidRPr="00C9245C" w:rsidRDefault="00C9245C" w:rsidP="00C9245C">
            <w:pPr>
              <w:pStyle w:val="ConsPlusCell"/>
              <w:jc w:val="center"/>
              <w:rPr>
                <w:rFonts w:ascii="Times New Roman" w:hAnsi="Times New Roman" w:cs="Times New Roman"/>
                <w:sz w:val="24"/>
                <w:szCs w:val="24"/>
              </w:rPr>
            </w:pPr>
            <w:r w:rsidRPr="00C9245C">
              <w:rPr>
                <w:rFonts w:ascii="Times New Roman" w:hAnsi="Times New Roman" w:cs="Times New Roman"/>
                <w:sz w:val="24"/>
                <w:szCs w:val="24"/>
              </w:rPr>
              <w:t>4</w:t>
            </w:r>
          </w:p>
        </w:tc>
        <w:tc>
          <w:tcPr>
            <w:tcW w:w="810" w:type="dxa"/>
            <w:tcBorders>
              <w:top w:val="single" w:sz="6" w:space="0" w:color="auto"/>
              <w:left w:val="single" w:sz="6" w:space="0" w:color="auto"/>
              <w:bottom w:val="single" w:sz="6" w:space="0" w:color="auto"/>
              <w:right w:val="single" w:sz="6" w:space="0" w:color="auto"/>
            </w:tcBorders>
          </w:tcPr>
          <w:p w14:paraId="32535D05" w14:textId="77777777" w:rsidR="00C9245C" w:rsidRPr="00C9245C" w:rsidRDefault="00C9245C" w:rsidP="00C9245C">
            <w:pPr>
              <w:pStyle w:val="ConsPlusCell"/>
              <w:jc w:val="center"/>
              <w:rPr>
                <w:rFonts w:ascii="Times New Roman" w:hAnsi="Times New Roman" w:cs="Times New Roman"/>
                <w:sz w:val="24"/>
                <w:szCs w:val="24"/>
              </w:rPr>
            </w:pPr>
            <w:r w:rsidRPr="00C9245C">
              <w:rPr>
                <w:rFonts w:ascii="Times New Roman" w:hAnsi="Times New Roman" w:cs="Times New Roman"/>
                <w:sz w:val="24"/>
                <w:szCs w:val="24"/>
              </w:rPr>
              <w:t>5</w:t>
            </w:r>
          </w:p>
        </w:tc>
        <w:tc>
          <w:tcPr>
            <w:tcW w:w="810" w:type="dxa"/>
            <w:tcBorders>
              <w:top w:val="single" w:sz="6" w:space="0" w:color="auto"/>
              <w:left w:val="single" w:sz="6" w:space="0" w:color="auto"/>
              <w:bottom w:val="single" w:sz="6" w:space="0" w:color="auto"/>
              <w:right w:val="single" w:sz="6" w:space="0" w:color="auto"/>
            </w:tcBorders>
          </w:tcPr>
          <w:p w14:paraId="43245EFC" w14:textId="77777777" w:rsidR="00C9245C" w:rsidRPr="00C9245C" w:rsidRDefault="00C9245C" w:rsidP="00C9245C">
            <w:pPr>
              <w:pStyle w:val="ConsPlusCell"/>
              <w:jc w:val="center"/>
              <w:rPr>
                <w:rFonts w:ascii="Times New Roman" w:hAnsi="Times New Roman" w:cs="Times New Roman"/>
                <w:sz w:val="24"/>
                <w:szCs w:val="24"/>
              </w:rPr>
            </w:pPr>
            <w:r w:rsidRPr="00C9245C">
              <w:rPr>
                <w:rFonts w:ascii="Times New Roman" w:hAnsi="Times New Roman" w:cs="Times New Roman"/>
                <w:sz w:val="24"/>
                <w:szCs w:val="24"/>
              </w:rPr>
              <w:t>6</w:t>
            </w:r>
          </w:p>
        </w:tc>
        <w:tc>
          <w:tcPr>
            <w:tcW w:w="1080" w:type="dxa"/>
            <w:tcBorders>
              <w:top w:val="single" w:sz="6" w:space="0" w:color="auto"/>
              <w:left w:val="single" w:sz="6" w:space="0" w:color="auto"/>
              <w:bottom w:val="single" w:sz="6" w:space="0" w:color="auto"/>
              <w:right w:val="single" w:sz="6" w:space="0" w:color="auto"/>
            </w:tcBorders>
          </w:tcPr>
          <w:p w14:paraId="655CBF0A" w14:textId="77777777" w:rsidR="00C9245C" w:rsidRPr="00C9245C" w:rsidRDefault="00C9245C" w:rsidP="00C9245C">
            <w:pPr>
              <w:pStyle w:val="ConsPlusCell"/>
              <w:jc w:val="center"/>
              <w:rPr>
                <w:rFonts w:ascii="Times New Roman" w:hAnsi="Times New Roman" w:cs="Times New Roman"/>
                <w:sz w:val="24"/>
                <w:szCs w:val="24"/>
              </w:rPr>
            </w:pPr>
            <w:r w:rsidRPr="00C9245C">
              <w:rPr>
                <w:rFonts w:ascii="Times New Roman" w:hAnsi="Times New Roman" w:cs="Times New Roman"/>
                <w:sz w:val="24"/>
                <w:szCs w:val="24"/>
              </w:rPr>
              <w:t>7</w:t>
            </w:r>
          </w:p>
        </w:tc>
        <w:tc>
          <w:tcPr>
            <w:tcW w:w="1261" w:type="dxa"/>
            <w:tcBorders>
              <w:top w:val="single" w:sz="6" w:space="0" w:color="auto"/>
              <w:left w:val="single" w:sz="6" w:space="0" w:color="auto"/>
              <w:bottom w:val="single" w:sz="6" w:space="0" w:color="auto"/>
              <w:right w:val="single" w:sz="6" w:space="0" w:color="auto"/>
            </w:tcBorders>
          </w:tcPr>
          <w:p w14:paraId="3219C624" w14:textId="77777777" w:rsidR="00C9245C" w:rsidRPr="00C9245C" w:rsidRDefault="00C9245C" w:rsidP="00C9245C">
            <w:pPr>
              <w:pStyle w:val="ConsPlusCell"/>
              <w:jc w:val="center"/>
              <w:rPr>
                <w:rFonts w:ascii="Times New Roman" w:hAnsi="Times New Roman" w:cs="Times New Roman"/>
                <w:sz w:val="24"/>
                <w:szCs w:val="24"/>
              </w:rPr>
            </w:pPr>
            <w:r w:rsidRPr="00C9245C">
              <w:rPr>
                <w:rFonts w:ascii="Times New Roman" w:hAnsi="Times New Roman" w:cs="Times New Roman"/>
                <w:sz w:val="24"/>
                <w:szCs w:val="24"/>
              </w:rPr>
              <w:t>8</w:t>
            </w:r>
          </w:p>
        </w:tc>
      </w:tr>
      <w:tr w:rsidR="00C9245C" w:rsidRPr="00C9245C" w14:paraId="0568EDAB" w14:textId="77777777" w:rsidTr="00A56F05">
        <w:trPr>
          <w:cantSplit/>
          <w:trHeight w:val="240"/>
          <w:jc w:val="center"/>
        </w:trPr>
        <w:tc>
          <w:tcPr>
            <w:tcW w:w="2027" w:type="dxa"/>
            <w:tcBorders>
              <w:top w:val="single" w:sz="6" w:space="0" w:color="auto"/>
              <w:left w:val="single" w:sz="6" w:space="0" w:color="auto"/>
              <w:bottom w:val="single" w:sz="6" w:space="0" w:color="auto"/>
              <w:right w:val="single" w:sz="6" w:space="0" w:color="auto"/>
            </w:tcBorders>
          </w:tcPr>
          <w:p w14:paraId="38F138C6" w14:textId="77777777" w:rsidR="00C9245C" w:rsidRPr="00C9245C" w:rsidRDefault="00C9245C" w:rsidP="00C9245C">
            <w:pPr>
              <w:pStyle w:val="ConsPlusCel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14:paraId="191BDC1F" w14:textId="77777777" w:rsidR="00C9245C" w:rsidRPr="00C9245C" w:rsidRDefault="00C9245C" w:rsidP="00C9245C">
            <w:pPr>
              <w:pStyle w:val="ConsPlusCel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14:paraId="5CD86315" w14:textId="77777777" w:rsidR="00C9245C" w:rsidRPr="00C9245C" w:rsidRDefault="00C9245C" w:rsidP="00C9245C">
            <w:pPr>
              <w:pStyle w:val="ConsPlusCel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14:paraId="745E03F4" w14:textId="77777777" w:rsidR="00C9245C" w:rsidRPr="00C9245C" w:rsidRDefault="00C9245C" w:rsidP="00C9245C">
            <w:pPr>
              <w:pStyle w:val="ConsPlusCel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14:paraId="55CA93FC" w14:textId="77777777" w:rsidR="00C9245C" w:rsidRPr="00C9245C" w:rsidRDefault="00C9245C" w:rsidP="00C9245C">
            <w:pPr>
              <w:pStyle w:val="ConsPlusCel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14:paraId="579C1D90" w14:textId="77777777" w:rsidR="00C9245C" w:rsidRPr="00C9245C" w:rsidRDefault="00C9245C" w:rsidP="00C9245C">
            <w:pPr>
              <w:pStyle w:val="ConsPlusCel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1B26F030" w14:textId="77777777" w:rsidR="00C9245C" w:rsidRPr="00C9245C" w:rsidRDefault="00C9245C" w:rsidP="00C9245C">
            <w:pPr>
              <w:pStyle w:val="ConsPlusCell"/>
              <w:rPr>
                <w:rFonts w:ascii="Times New Roman" w:hAnsi="Times New Roman" w:cs="Times New Roman"/>
                <w:sz w:val="24"/>
                <w:szCs w:val="24"/>
              </w:rPr>
            </w:pPr>
          </w:p>
        </w:tc>
        <w:tc>
          <w:tcPr>
            <w:tcW w:w="1261" w:type="dxa"/>
            <w:tcBorders>
              <w:top w:val="single" w:sz="6" w:space="0" w:color="auto"/>
              <w:left w:val="single" w:sz="6" w:space="0" w:color="auto"/>
              <w:bottom w:val="single" w:sz="6" w:space="0" w:color="auto"/>
              <w:right w:val="single" w:sz="6" w:space="0" w:color="auto"/>
            </w:tcBorders>
          </w:tcPr>
          <w:p w14:paraId="3FD910DE" w14:textId="77777777" w:rsidR="00C9245C" w:rsidRPr="00C9245C" w:rsidRDefault="00C9245C" w:rsidP="00C9245C">
            <w:pPr>
              <w:pStyle w:val="ConsPlusCell"/>
              <w:rPr>
                <w:rFonts w:ascii="Times New Roman" w:hAnsi="Times New Roman" w:cs="Times New Roman"/>
                <w:sz w:val="24"/>
                <w:szCs w:val="24"/>
              </w:rPr>
            </w:pPr>
          </w:p>
        </w:tc>
      </w:tr>
      <w:tr w:rsidR="00C9245C" w:rsidRPr="00C9245C" w14:paraId="07A2367C" w14:textId="77777777" w:rsidTr="00A56F05">
        <w:trPr>
          <w:cantSplit/>
          <w:trHeight w:val="240"/>
          <w:jc w:val="center"/>
        </w:trPr>
        <w:tc>
          <w:tcPr>
            <w:tcW w:w="2027" w:type="dxa"/>
            <w:tcBorders>
              <w:top w:val="single" w:sz="6" w:space="0" w:color="auto"/>
              <w:left w:val="single" w:sz="6" w:space="0" w:color="auto"/>
              <w:bottom w:val="single" w:sz="6" w:space="0" w:color="auto"/>
              <w:right w:val="single" w:sz="6" w:space="0" w:color="auto"/>
            </w:tcBorders>
          </w:tcPr>
          <w:p w14:paraId="25726482" w14:textId="77777777" w:rsidR="00C9245C" w:rsidRPr="00C9245C" w:rsidRDefault="00C9245C" w:rsidP="00C9245C">
            <w:pPr>
              <w:pStyle w:val="ConsPlusCel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14:paraId="30868939" w14:textId="77777777" w:rsidR="00C9245C" w:rsidRPr="00C9245C" w:rsidRDefault="00C9245C" w:rsidP="00C9245C">
            <w:pPr>
              <w:pStyle w:val="ConsPlusCel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14:paraId="344B19D0" w14:textId="77777777" w:rsidR="00C9245C" w:rsidRPr="00C9245C" w:rsidRDefault="00C9245C" w:rsidP="00C9245C">
            <w:pPr>
              <w:pStyle w:val="ConsPlusCel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14:paraId="402A0CB1" w14:textId="77777777" w:rsidR="00C9245C" w:rsidRPr="00C9245C" w:rsidRDefault="00C9245C" w:rsidP="00C9245C">
            <w:pPr>
              <w:pStyle w:val="ConsPlusCel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14:paraId="2835AAC2" w14:textId="77777777" w:rsidR="00C9245C" w:rsidRPr="00C9245C" w:rsidRDefault="00C9245C" w:rsidP="00C9245C">
            <w:pPr>
              <w:pStyle w:val="ConsPlusCel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14:paraId="2DE4A0C1" w14:textId="77777777" w:rsidR="00C9245C" w:rsidRPr="00C9245C" w:rsidRDefault="00C9245C" w:rsidP="00C9245C">
            <w:pPr>
              <w:pStyle w:val="ConsPlusCel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36F7E282" w14:textId="77777777" w:rsidR="00C9245C" w:rsidRPr="00C9245C" w:rsidRDefault="00C9245C" w:rsidP="00C9245C">
            <w:pPr>
              <w:pStyle w:val="ConsPlusCell"/>
              <w:rPr>
                <w:rFonts w:ascii="Times New Roman" w:hAnsi="Times New Roman" w:cs="Times New Roman"/>
                <w:sz w:val="24"/>
                <w:szCs w:val="24"/>
              </w:rPr>
            </w:pPr>
          </w:p>
        </w:tc>
        <w:tc>
          <w:tcPr>
            <w:tcW w:w="1261" w:type="dxa"/>
            <w:tcBorders>
              <w:top w:val="single" w:sz="6" w:space="0" w:color="auto"/>
              <w:left w:val="single" w:sz="6" w:space="0" w:color="auto"/>
              <w:bottom w:val="single" w:sz="6" w:space="0" w:color="auto"/>
              <w:right w:val="single" w:sz="6" w:space="0" w:color="auto"/>
            </w:tcBorders>
          </w:tcPr>
          <w:p w14:paraId="5EB95943" w14:textId="77777777" w:rsidR="00C9245C" w:rsidRPr="00C9245C" w:rsidRDefault="00C9245C" w:rsidP="00C9245C">
            <w:pPr>
              <w:pStyle w:val="ConsPlusCell"/>
              <w:rPr>
                <w:rFonts w:ascii="Times New Roman" w:hAnsi="Times New Roman" w:cs="Times New Roman"/>
                <w:sz w:val="24"/>
                <w:szCs w:val="24"/>
              </w:rPr>
            </w:pPr>
          </w:p>
        </w:tc>
      </w:tr>
      <w:tr w:rsidR="00C9245C" w:rsidRPr="00C9245C" w14:paraId="3FED8F2D" w14:textId="77777777" w:rsidTr="00A56F05">
        <w:trPr>
          <w:cantSplit/>
          <w:trHeight w:val="240"/>
          <w:jc w:val="center"/>
        </w:trPr>
        <w:tc>
          <w:tcPr>
            <w:tcW w:w="2027" w:type="dxa"/>
            <w:tcBorders>
              <w:top w:val="single" w:sz="6" w:space="0" w:color="auto"/>
              <w:left w:val="single" w:sz="6" w:space="0" w:color="auto"/>
              <w:bottom w:val="single" w:sz="6" w:space="0" w:color="auto"/>
              <w:right w:val="single" w:sz="6" w:space="0" w:color="auto"/>
            </w:tcBorders>
          </w:tcPr>
          <w:p w14:paraId="7510F009" w14:textId="77777777" w:rsidR="00C9245C" w:rsidRPr="00C9245C" w:rsidRDefault="00C9245C" w:rsidP="00C9245C">
            <w:pPr>
              <w:pStyle w:val="ConsPlusCel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14:paraId="25D583EE" w14:textId="77777777" w:rsidR="00C9245C" w:rsidRPr="00C9245C" w:rsidRDefault="00C9245C" w:rsidP="00C9245C">
            <w:pPr>
              <w:pStyle w:val="ConsPlusCel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14:paraId="0B330247" w14:textId="77777777" w:rsidR="00C9245C" w:rsidRPr="00C9245C" w:rsidRDefault="00C9245C" w:rsidP="00C9245C">
            <w:pPr>
              <w:pStyle w:val="ConsPlusCel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14:paraId="3EEB15D7" w14:textId="77777777" w:rsidR="00C9245C" w:rsidRPr="00C9245C" w:rsidRDefault="00C9245C" w:rsidP="00C9245C">
            <w:pPr>
              <w:pStyle w:val="ConsPlusCel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14:paraId="5BB1ADD9" w14:textId="77777777" w:rsidR="00C9245C" w:rsidRPr="00C9245C" w:rsidRDefault="00C9245C" w:rsidP="00C9245C">
            <w:pPr>
              <w:pStyle w:val="ConsPlusCel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14:paraId="4A674861" w14:textId="77777777" w:rsidR="00C9245C" w:rsidRPr="00C9245C" w:rsidRDefault="00C9245C" w:rsidP="00C9245C">
            <w:pPr>
              <w:pStyle w:val="ConsPlusCel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77509650" w14:textId="77777777" w:rsidR="00C9245C" w:rsidRPr="00C9245C" w:rsidRDefault="00C9245C" w:rsidP="00C9245C">
            <w:pPr>
              <w:pStyle w:val="ConsPlusCell"/>
              <w:rPr>
                <w:rFonts w:ascii="Times New Roman" w:hAnsi="Times New Roman" w:cs="Times New Roman"/>
                <w:sz w:val="24"/>
                <w:szCs w:val="24"/>
              </w:rPr>
            </w:pPr>
          </w:p>
        </w:tc>
        <w:tc>
          <w:tcPr>
            <w:tcW w:w="1261" w:type="dxa"/>
            <w:tcBorders>
              <w:top w:val="single" w:sz="6" w:space="0" w:color="auto"/>
              <w:left w:val="single" w:sz="6" w:space="0" w:color="auto"/>
              <w:bottom w:val="single" w:sz="6" w:space="0" w:color="auto"/>
              <w:right w:val="single" w:sz="6" w:space="0" w:color="auto"/>
            </w:tcBorders>
          </w:tcPr>
          <w:p w14:paraId="69A37C89" w14:textId="77777777" w:rsidR="00C9245C" w:rsidRPr="00C9245C" w:rsidRDefault="00C9245C" w:rsidP="00C9245C">
            <w:pPr>
              <w:pStyle w:val="ConsPlusCell"/>
              <w:rPr>
                <w:rFonts w:ascii="Times New Roman" w:hAnsi="Times New Roman" w:cs="Times New Roman"/>
                <w:sz w:val="24"/>
                <w:szCs w:val="24"/>
              </w:rPr>
            </w:pPr>
          </w:p>
        </w:tc>
      </w:tr>
      <w:tr w:rsidR="00C9245C" w:rsidRPr="00C9245C" w14:paraId="36E09AE7" w14:textId="77777777" w:rsidTr="00A56F05">
        <w:trPr>
          <w:cantSplit/>
          <w:trHeight w:val="240"/>
          <w:jc w:val="center"/>
        </w:trPr>
        <w:tc>
          <w:tcPr>
            <w:tcW w:w="2027" w:type="dxa"/>
            <w:tcBorders>
              <w:top w:val="single" w:sz="6" w:space="0" w:color="auto"/>
              <w:left w:val="single" w:sz="6" w:space="0" w:color="auto"/>
              <w:bottom w:val="single" w:sz="6" w:space="0" w:color="auto"/>
              <w:right w:val="single" w:sz="6" w:space="0" w:color="auto"/>
            </w:tcBorders>
          </w:tcPr>
          <w:p w14:paraId="179A9169" w14:textId="77777777" w:rsidR="00C9245C" w:rsidRPr="00C9245C" w:rsidRDefault="00C9245C" w:rsidP="00C9245C">
            <w:pPr>
              <w:pStyle w:val="ConsPlusCell"/>
              <w:rPr>
                <w:rFonts w:ascii="Times New Roman" w:hAnsi="Times New Roman" w:cs="Times New Roman"/>
                <w:sz w:val="24"/>
                <w:szCs w:val="24"/>
              </w:rPr>
            </w:pPr>
            <w:r w:rsidRPr="00C9245C">
              <w:rPr>
                <w:rFonts w:ascii="Times New Roman" w:hAnsi="Times New Roman" w:cs="Times New Roman"/>
                <w:sz w:val="24"/>
                <w:szCs w:val="24"/>
              </w:rPr>
              <w:t xml:space="preserve">Итого </w:t>
            </w:r>
          </w:p>
        </w:tc>
        <w:tc>
          <w:tcPr>
            <w:tcW w:w="810" w:type="dxa"/>
            <w:tcBorders>
              <w:top w:val="single" w:sz="6" w:space="0" w:color="auto"/>
              <w:left w:val="single" w:sz="6" w:space="0" w:color="auto"/>
              <w:bottom w:val="single" w:sz="6" w:space="0" w:color="auto"/>
              <w:right w:val="single" w:sz="6" w:space="0" w:color="auto"/>
            </w:tcBorders>
          </w:tcPr>
          <w:p w14:paraId="1FC91761" w14:textId="77777777" w:rsidR="00C9245C" w:rsidRPr="00C9245C" w:rsidRDefault="00C9245C" w:rsidP="00C9245C">
            <w:pPr>
              <w:pStyle w:val="ConsPlusCel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14:paraId="00929A7E" w14:textId="77777777" w:rsidR="00C9245C" w:rsidRPr="00C9245C" w:rsidRDefault="00C9245C" w:rsidP="00C9245C">
            <w:pPr>
              <w:pStyle w:val="ConsPlusCel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14:paraId="133D745F" w14:textId="77777777" w:rsidR="00C9245C" w:rsidRPr="00C9245C" w:rsidRDefault="00C9245C" w:rsidP="00C9245C">
            <w:pPr>
              <w:pStyle w:val="ConsPlusCel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14:paraId="37A61484" w14:textId="77777777" w:rsidR="00C9245C" w:rsidRPr="00C9245C" w:rsidRDefault="00C9245C" w:rsidP="00C9245C">
            <w:pPr>
              <w:pStyle w:val="ConsPlusCel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14:paraId="796DCD2D" w14:textId="77777777" w:rsidR="00C9245C" w:rsidRPr="00C9245C" w:rsidRDefault="00C9245C" w:rsidP="00C9245C">
            <w:pPr>
              <w:pStyle w:val="ConsPlusCel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046528F1" w14:textId="77777777" w:rsidR="00C9245C" w:rsidRPr="00C9245C" w:rsidRDefault="00C9245C" w:rsidP="00C9245C">
            <w:pPr>
              <w:pStyle w:val="ConsPlusCell"/>
              <w:rPr>
                <w:rFonts w:ascii="Times New Roman" w:hAnsi="Times New Roman" w:cs="Times New Roman"/>
                <w:sz w:val="24"/>
                <w:szCs w:val="24"/>
              </w:rPr>
            </w:pPr>
          </w:p>
        </w:tc>
        <w:tc>
          <w:tcPr>
            <w:tcW w:w="1261" w:type="dxa"/>
            <w:tcBorders>
              <w:top w:val="single" w:sz="6" w:space="0" w:color="auto"/>
              <w:left w:val="single" w:sz="6" w:space="0" w:color="auto"/>
              <w:bottom w:val="single" w:sz="6" w:space="0" w:color="auto"/>
              <w:right w:val="single" w:sz="6" w:space="0" w:color="auto"/>
            </w:tcBorders>
          </w:tcPr>
          <w:p w14:paraId="37E0671D" w14:textId="77777777" w:rsidR="00C9245C" w:rsidRPr="00C9245C" w:rsidRDefault="00C9245C" w:rsidP="00C9245C">
            <w:pPr>
              <w:pStyle w:val="ConsPlusCell"/>
              <w:rPr>
                <w:rFonts w:ascii="Times New Roman" w:hAnsi="Times New Roman" w:cs="Times New Roman"/>
                <w:sz w:val="24"/>
                <w:szCs w:val="24"/>
              </w:rPr>
            </w:pPr>
          </w:p>
        </w:tc>
      </w:tr>
    </w:tbl>
    <w:p w14:paraId="61A361D0" w14:textId="77777777" w:rsidR="00C9245C" w:rsidRPr="00C9245C" w:rsidRDefault="00C9245C" w:rsidP="00C9245C">
      <w:pPr>
        <w:shd w:val="clear" w:color="auto" w:fill="FFFFFF"/>
        <w:spacing w:after="0" w:line="240" w:lineRule="auto"/>
        <w:jc w:val="right"/>
        <w:rPr>
          <w:rFonts w:ascii="Times New Roman" w:hAnsi="Times New Roman" w:cs="Times New Roman"/>
          <w:sz w:val="24"/>
          <w:szCs w:val="24"/>
        </w:rPr>
      </w:pPr>
    </w:p>
    <w:p w14:paraId="53EC56DB" w14:textId="76C9715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Приложение 10 </w:t>
      </w:r>
    </w:p>
    <w:p w14:paraId="2CCCF7C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к решению Совета народных депутатов</w:t>
      </w:r>
    </w:p>
    <w:p w14:paraId="4E4AA6E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Каширского муниципального района</w:t>
      </w:r>
    </w:p>
    <w:p w14:paraId="20F186F8" w14:textId="005D7FBD" w:rsidR="00C9245C" w:rsidRPr="00C9245C" w:rsidRDefault="00C9245C" w:rsidP="00C9245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C9245C">
        <w:rPr>
          <w:rFonts w:ascii="Times New Roman" w:hAnsi="Times New Roman" w:cs="Times New Roman"/>
          <w:sz w:val="24"/>
          <w:szCs w:val="24"/>
        </w:rPr>
        <w:t>от 27 декабря 2024 г. № 206</w:t>
      </w:r>
    </w:p>
    <w:p w14:paraId="6CD3A185" w14:textId="77777777" w:rsidR="00C9245C" w:rsidRPr="00C9245C" w:rsidRDefault="00C9245C" w:rsidP="00C9245C">
      <w:pPr>
        <w:spacing w:after="0" w:line="240" w:lineRule="auto"/>
        <w:jc w:val="center"/>
        <w:rPr>
          <w:rFonts w:ascii="Times New Roman" w:hAnsi="Times New Roman" w:cs="Times New Roman"/>
          <w:sz w:val="24"/>
          <w:szCs w:val="24"/>
        </w:rPr>
      </w:pPr>
    </w:p>
    <w:p w14:paraId="0DE86BD2" w14:textId="77777777" w:rsidR="00C9245C" w:rsidRPr="00C9245C" w:rsidRDefault="00C9245C" w:rsidP="00C9245C">
      <w:pPr>
        <w:spacing w:after="0" w:line="240" w:lineRule="auto"/>
        <w:jc w:val="center"/>
        <w:rPr>
          <w:rFonts w:ascii="Times New Roman" w:hAnsi="Times New Roman" w:cs="Times New Roman"/>
          <w:sz w:val="24"/>
          <w:szCs w:val="24"/>
        </w:rPr>
      </w:pPr>
    </w:p>
    <w:p w14:paraId="287D1E8C" w14:textId="77777777" w:rsidR="00C9245C" w:rsidRPr="00C9245C" w:rsidRDefault="00C9245C" w:rsidP="00C9245C">
      <w:pPr>
        <w:spacing w:after="0" w:line="240" w:lineRule="auto"/>
        <w:ind w:firstLine="709"/>
        <w:jc w:val="center"/>
        <w:rPr>
          <w:rFonts w:ascii="Times New Roman" w:hAnsi="Times New Roman" w:cs="Times New Roman"/>
          <w:sz w:val="24"/>
          <w:szCs w:val="24"/>
        </w:rPr>
      </w:pPr>
      <w:r w:rsidRPr="00C9245C">
        <w:rPr>
          <w:rFonts w:ascii="Times New Roman" w:hAnsi="Times New Roman" w:cs="Times New Roman"/>
          <w:sz w:val="24"/>
          <w:szCs w:val="24"/>
        </w:rPr>
        <w:t xml:space="preserve">Методика распределения и Порядок финансирования прочих межбюджетных трансфертов, передаваемых бюджетам сельских поселений Каширского муниципального района за счет средств районного бюджета для обеспечения части своих полномочий в области дорожной деятельности в границах населенных пунктов поселения на 2025 год и на плановый период 2026 и </w:t>
      </w:r>
    </w:p>
    <w:p w14:paraId="6309B0BB" w14:textId="77777777" w:rsidR="00C9245C" w:rsidRPr="00C9245C" w:rsidRDefault="00C9245C" w:rsidP="00C9245C">
      <w:pPr>
        <w:spacing w:after="0" w:line="240" w:lineRule="auto"/>
        <w:ind w:firstLine="709"/>
        <w:jc w:val="center"/>
        <w:rPr>
          <w:rFonts w:ascii="Times New Roman" w:hAnsi="Times New Roman" w:cs="Times New Roman"/>
          <w:sz w:val="24"/>
          <w:szCs w:val="24"/>
        </w:rPr>
      </w:pPr>
      <w:r w:rsidRPr="00C9245C">
        <w:rPr>
          <w:rFonts w:ascii="Times New Roman" w:hAnsi="Times New Roman" w:cs="Times New Roman"/>
          <w:sz w:val="24"/>
          <w:szCs w:val="24"/>
        </w:rPr>
        <w:t>2027 годов</w:t>
      </w:r>
    </w:p>
    <w:p w14:paraId="05CDE7E7" w14:textId="77777777" w:rsidR="00C9245C" w:rsidRPr="00C9245C" w:rsidRDefault="00C9245C" w:rsidP="00C9245C">
      <w:pPr>
        <w:spacing w:after="0" w:line="240" w:lineRule="auto"/>
        <w:ind w:firstLine="709"/>
        <w:jc w:val="center"/>
        <w:rPr>
          <w:rFonts w:ascii="Times New Roman" w:hAnsi="Times New Roman" w:cs="Times New Roman"/>
          <w:sz w:val="24"/>
          <w:szCs w:val="24"/>
        </w:rPr>
      </w:pPr>
    </w:p>
    <w:p w14:paraId="474646F5" w14:textId="77777777" w:rsidR="00C9245C" w:rsidRPr="00C9245C" w:rsidRDefault="00C9245C" w:rsidP="00B56CDF">
      <w:pPr>
        <w:autoSpaceDE w:val="0"/>
        <w:autoSpaceDN w:val="0"/>
        <w:adjustRightInd w:val="0"/>
        <w:spacing w:after="0" w:line="240" w:lineRule="auto"/>
        <w:ind w:firstLine="709"/>
        <w:jc w:val="both"/>
        <w:rPr>
          <w:rFonts w:ascii="Times New Roman" w:hAnsi="Times New Roman" w:cs="Times New Roman"/>
          <w:bCs/>
          <w:sz w:val="24"/>
          <w:szCs w:val="24"/>
        </w:rPr>
      </w:pPr>
      <w:r w:rsidRPr="00C9245C">
        <w:rPr>
          <w:rFonts w:ascii="Times New Roman" w:hAnsi="Times New Roman" w:cs="Times New Roman"/>
          <w:bCs/>
          <w:sz w:val="24"/>
          <w:szCs w:val="24"/>
        </w:rPr>
        <w:t>Прочие межбюджетные трансферты, передаваемые бюджетам сельских поселений Каширского муниципального района за счет средств районного бюджета (муниципального дорожного фонда) для обеспечения части своих полномочий в области дорожной деятельности в границах населенных пунктов поселения на 2025 год и на плановый период 2026 и 2027 годов (далее - Прочие межбюджетные трансферты) предоставляются поселениям с целью обеспечения расходных обязательств на содержание автомобильных дорог</w:t>
      </w:r>
      <w:r w:rsidRPr="00C9245C">
        <w:rPr>
          <w:rFonts w:ascii="Times New Roman" w:hAnsi="Times New Roman" w:cs="Times New Roman"/>
          <w:sz w:val="24"/>
          <w:szCs w:val="24"/>
        </w:rPr>
        <w:t xml:space="preserve"> местного значения населенных пунктов сельских поселений,</w:t>
      </w:r>
      <w:r w:rsidRPr="00C9245C">
        <w:rPr>
          <w:rFonts w:ascii="Times New Roman" w:hAnsi="Times New Roman" w:cs="Times New Roman"/>
          <w:bCs/>
          <w:sz w:val="24"/>
          <w:szCs w:val="24"/>
        </w:rPr>
        <w:t xml:space="preserve">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14:paraId="6E1D0E20" w14:textId="77777777" w:rsidR="00C9245C" w:rsidRPr="00C9245C" w:rsidRDefault="00C9245C" w:rsidP="00B56CDF">
      <w:pPr>
        <w:pStyle w:val="ConsPlusNormal"/>
        <w:widowControl/>
        <w:ind w:firstLine="709"/>
        <w:jc w:val="both"/>
        <w:rPr>
          <w:rFonts w:ascii="Times New Roman" w:hAnsi="Times New Roman" w:cs="Times New Roman"/>
        </w:rPr>
      </w:pPr>
      <w:r w:rsidRPr="00C9245C">
        <w:rPr>
          <w:rFonts w:ascii="Times New Roman" w:hAnsi="Times New Roman" w:cs="Times New Roman"/>
        </w:rPr>
        <w:lastRenderedPageBreak/>
        <w:t>Размер прочих межбюджетных трансфертов (ПМТ</w:t>
      </w:r>
      <w:r w:rsidRPr="00C9245C">
        <w:rPr>
          <w:rFonts w:ascii="Times New Roman" w:hAnsi="Times New Roman" w:cs="Times New Roman"/>
          <w:lang w:val="en-US"/>
        </w:rPr>
        <w:t>i</w:t>
      </w:r>
      <w:r w:rsidRPr="00C9245C">
        <w:rPr>
          <w:rFonts w:ascii="Times New Roman" w:hAnsi="Times New Roman" w:cs="Times New Roman"/>
          <w:bCs/>
        </w:rPr>
        <w:t xml:space="preserve">) </w:t>
      </w:r>
      <w:r w:rsidRPr="00C9245C">
        <w:rPr>
          <w:rFonts w:ascii="Times New Roman" w:hAnsi="Times New Roman" w:cs="Times New Roman"/>
          <w:lang w:val="en-US"/>
        </w:rPr>
        <w:t>i</w:t>
      </w:r>
      <w:r w:rsidRPr="00C9245C">
        <w:rPr>
          <w:rFonts w:ascii="Times New Roman" w:hAnsi="Times New Roman" w:cs="Times New Roman"/>
        </w:rPr>
        <w:t>-му поселению на обеспечение расходных обязательств по содержанию автомобильных дорог местного значения населенных пунктов сельских поселений Каширского муниципального района рассчитывается по формуле:</w:t>
      </w:r>
    </w:p>
    <w:p w14:paraId="6BB3DBC1" w14:textId="77777777" w:rsidR="00C9245C" w:rsidRPr="00C9245C" w:rsidRDefault="00C9245C" w:rsidP="00B56CDF">
      <w:pPr>
        <w:autoSpaceDE w:val="0"/>
        <w:autoSpaceDN w:val="0"/>
        <w:adjustRightInd w:val="0"/>
        <w:spacing w:after="0" w:line="240" w:lineRule="auto"/>
        <w:ind w:firstLine="709"/>
        <w:jc w:val="both"/>
        <w:rPr>
          <w:rFonts w:ascii="Times New Roman" w:hAnsi="Times New Roman" w:cs="Times New Roman"/>
          <w:sz w:val="24"/>
          <w:szCs w:val="24"/>
        </w:rPr>
      </w:pPr>
    </w:p>
    <w:p w14:paraId="6E027E4F" w14:textId="77777777" w:rsidR="00C9245C" w:rsidRPr="00C9245C" w:rsidRDefault="00C9245C" w:rsidP="00B56CDF">
      <w:pPr>
        <w:autoSpaceDE w:val="0"/>
        <w:autoSpaceDN w:val="0"/>
        <w:adjustRightInd w:val="0"/>
        <w:spacing w:after="0" w:line="240" w:lineRule="auto"/>
        <w:ind w:firstLine="709"/>
        <w:jc w:val="both"/>
        <w:rPr>
          <w:rFonts w:ascii="Times New Roman" w:hAnsi="Times New Roman" w:cs="Times New Roman"/>
          <w:sz w:val="24"/>
          <w:szCs w:val="24"/>
        </w:rPr>
      </w:pPr>
      <w:bookmarkStart w:id="3" w:name="sub_20001"/>
      <w:r w:rsidRPr="00C9245C">
        <w:rPr>
          <w:rFonts w:ascii="Times New Roman" w:hAnsi="Times New Roman" w:cs="Times New Roman"/>
          <w:sz w:val="24"/>
          <w:szCs w:val="24"/>
        </w:rPr>
        <w:t>ПМТ</w:t>
      </w:r>
      <w:r w:rsidRPr="00C9245C">
        <w:rPr>
          <w:rFonts w:ascii="Times New Roman" w:hAnsi="Times New Roman" w:cs="Times New Roman"/>
          <w:sz w:val="24"/>
          <w:szCs w:val="24"/>
          <w:lang w:val="en-US"/>
        </w:rPr>
        <w:t>i</w:t>
      </w:r>
      <w:r w:rsidRPr="00C9245C">
        <w:rPr>
          <w:rFonts w:ascii="Times New Roman" w:hAnsi="Times New Roman" w:cs="Times New Roman"/>
          <w:sz w:val="24"/>
          <w:szCs w:val="24"/>
        </w:rPr>
        <w:t xml:space="preserve"> =(ПД</w:t>
      </w:r>
      <w:r w:rsidRPr="00C9245C">
        <w:rPr>
          <w:rFonts w:ascii="Times New Roman" w:hAnsi="Times New Roman" w:cs="Times New Roman"/>
          <w:sz w:val="24"/>
          <w:szCs w:val="24"/>
          <w:lang w:val="en-US"/>
        </w:rPr>
        <w:t>i</w:t>
      </w:r>
      <w:r w:rsidRPr="00C9245C">
        <w:rPr>
          <w:rFonts w:ascii="Times New Roman" w:hAnsi="Times New Roman" w:cs="Times New Roman"/>
          <w:sz w:val="24"/>
          <w:szCs w:val="24"/>
        </w:rPr>
        <w:t xml:space="preserve"> *ОССД)/ПД</w:t>
      </w:r>
    </w:p>
    <w:bookmarkEnd w:id="3"/>
    <w:p w14:paraId="70B49EFF" w14:textId="77777777" w:rsidR="00C9245C" w:rsidRPr="00C9245C" w:rsidRDefault="00C9245C" w:rsidP="00B56CDF">
      <w:pPr>
        <w:autoSpaceDE w:val="0"/>
        <w:autoSpaceDN w:val="0"/>
        <w:adjustRightInd w:val="0"/>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где:</w:t>
      </w:r>
    </w:p>
    <w:p w14:paraId="5C44980B" w14:textId="77777777" w:rsidR="00C9245C" w:rsidRPr="00C9245C" w:rsidRDefault="00C9245C" w:rsidP="00B56CDF">
      <w:pPr>
        <w:autoSpaceDE w:val="0"/>
        <w:autoSpaceDN w:val="0"/>
        <w:adjustRightInd w:val="0"/>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ПМТ</w:t>
      </w:r>
      <w:r w:rsidRPr="00C9245C">
        <w:rPr>
          <w:rFonts w:ascii="Times New Roman" w:hAnsi="Times New Roman" w:cs="Times New Roman"/>
          <w:sz w:val="24"/>
          <w:szCs w:val="24"/>
          <w:lang w:val="en-US"/>
        </w:rPr>
        <w:t>i</w:t>
      </w:r>
      <w:r w:rsidRPr="00C9245C">
        <w:rPr>
          <w:rFonts w:ascii="Times New Roman" w:hAnsi="Times New Roman" w:cs="Times New Roman"/>
          <w:sz w:val="24"/>
          <w:szCs w:val="24"/>
        </w:rPr>
        <w:t xml:space="preserve"> - расчетный размер прочих межбюджетных трансфертов i-му сельскому поселению из муниципального дорожного фонда;</w:t>
      </w:r>
    </w:p>
    <w:p w14:paraId="4E89BE21" w14:textId="77777777" w:rsidR="00C9245C" w:rsidRPr="00C9245C" w:rsidRDefault="00C9245C" w:rsidP="00B56CDF">
      <w:pPr>
        <w:autoSpaceDE w:val="0"/>
        <w:autoSpaceDN w:val="0"/>
        <w:adjustRightInd w:val="0"/>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ПД</w:t>
      </w:r>
      <w:r w:rsidRPr="00C9245C">
        <w:rPr>
          <w:rFonts w:ascii="Times New Roman" w:hAnsi="Times New Roman" w:cs="Times New Roman"/>
          <w:sz w:val="24"/>
          <w:szCs w:val="24"/>
          <w:lang w:val="en-US"/>
        </w:rPr>
        <w:t>i</w:t>
      </w:r>
      <w:r w:rsidRPr="00C9245C">
        <w:rPr>
          <w:rFonts w:ascii="Times New Roman" w:hAnsi="Times New Roman" w:cs="Times New Roman"/>
          <w:sz w:val="24"/>
          <w:szCs w:val="24"/>
        </w:rPr>
        <w:t>- протяженность дорог местного значения i-го сельского поселения;</w:t>
      </w:r>
    </w:p>
    <w:p w14:paraId="154FD38E" w14:textId="77777777" w:rsidR="00C9245C" w:rsidRPr="00C9245C" w:rsidRDefault="00C9245C" w:rsidP="00B56CDF">
      <w:pPr>
        <w:autoSpaceDE w:val="0"/>
        <w:autoSpaceDN w:val="0"/>
        <w:adjustRightInd w:val="0"/>
        <w:spacing w:after="0" w:line="240" w:lineRule="auto"/>
        <w:ind w:firstLine="709"/>
        <w:jc w:val="both"/>
        <w:rPr>
          <w:rFonts w:ascii="Times New Roman" w:hAnsi="Times New Roman" w:cs="Times New Roman"/>
          <w:sz w:val="24"/>
          <w:szCs w:val="24"/>
        </w:rPr>
      </w:pPr>
      <w:bookmarkStart w:id="4" w:name="sub_20007"/>
      <w:r w:rsidRPr="00C9245C">
        <w:rPr>
          <w:rFonts w:ascii="Times New Roman" w:hAnsi="Times New Roman" w:cs="Times New Roman"/>
          <w:sz w:val="24"/>
          <w:szCs w:val="24"/>
        </w:rPr>
        <w:t xml:space="preserve">ОССД- объем средств муниципального дорожного фонда, который направляется на выполнение полномочий </w:t>
      </w:r>
      <w:r w:rsidRPr="00C9245C">
        <w:rPr>
          <w:rFonts w:ascii="Times New Roman" w:hAnsi="Times New Roman" w:cs="Times New Roman"/>
          <w:bCs/>
          <w:sz w:val="24"/>
          <w:szCs w:val="24"/>
        </w:rPr>
        <w:t>на содержание автомобильных дорог</w:t>
      </w:r>
      <w:r w:rsidRPr="00C9245C">
        <w:rPr>
          <w:rFonts w:ascii="Times New Roman" w:hAnsi="Times New Roman" w:cs="Times New Roman"/>
          <w:sz w:val="24"/>
          <w:szCs w:val="24"/>
        </w:rPr>
        <w:t xml:space="preserve"> местного значения населенных пунктов сельских поселений,</w:t>
      </w:r>
      <w:r w:rsidRPr="00C9245C">
        <w:rPr>
          <w:rFonts w:ascii="Times New Roman" w:hAnsi="Times New Roman" w:cs="Times New Roman"/>
          <w:bCs/>
          <w:sz w:val="24"/>
          <w:szCs w:val="24"/>
        </w:rPr>
        <w:t xml:space="preserve">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r w:rsidRPr="00C9245C">
        <w:rPr>
          <w:rFonts w:ascii="Times New Roman" w:hAnsi="Times New Roman" w:cs="Times New Roman"/>
          <w:sz w:val="24"/>
          <w:szCs w:val="24"/>
        </w:rPr>
        <w:t>;</w:t>
      </w:r>
    </w:p>
    <w:p w14:paraId="3273A0B7" w14:textId="77777777" w:rsidR="00C9245C" w:rsidRPr="00C9245C" w:rsidRDefault="00C9245C" w:rsidP="00B56CDF">
      <w:pPr>
        <w:autoSpaceDE w:val="0"/>
        <w:autoSpaceDN w:val="0"/>
        <w:adjustRightInd w:val="0"/>
        <w:spacing w:after="0" w:line="240" w:lineRule="auto"/>
        <w:ind w:firstLine="709"/>
        <w:jc w:val="both"/>
        <w:rPr>
          <w:rFonts w:ascii="Times New Roman" w:hAnsi="Times New Roman" w:cs="Times New Roman"/>
          <w:sz w:val="24"/>
          <w:szCs w:val="24"/>
        </w:rPr>
      </w:pPr>
      <w:bookmarkStart w:id="5" w:name="sub_20008"/>
      <w:bookmarkEnd w:id="4"/>
      <w:r w:rsidRPr="00C9245C">
        <w:rPr>
          <w:rFonts w:ascii="Times New Roman" w:hAnsi="Times New Roman" w:cs="Times New Roman"/>
          <w:sz w:val="24"/>
          <w:szCs w:val="24"/>
        </w:rPr>
        <w:t>ПД- общая протяженность дорог местного значения населенных пунктов сельских поселений (по данным территориального органа Федеральной службы государственной статистики по Воронежской области).</w:t>
      </w:r>
    </w:p>
    <w:bookmarkEnd w:id="5"/>
    <w:p w14:paraId="18E953D1" w14:textId="77777777" w:rsidR="00C9245C" w:rsidRPr="00C9245C" w:rsidRDefault="00C9245C" w:rsidP="00B56CDF">
      <w:pPr>
        <w:autoSpaceDE w:val="0"/>
        <w:autoSpaceDN w:val="0"/>
        <w:adjustRightInd w:val="0"/>
        <w:spacing w:after="0" w:line="240" w:lineRule="auto"/>
        <w:ind w:firstLine="709"/>
        <w:jc w:val="both"/>
        <w:rPr>
          <w:rFonts w:ascii="Times New Roman" w:hAnsi="Times New Roman" w:cs="Times New Roman"/>
          <w:bCs/>
          <w:sz w:val="24"/>
          <w:szCs w:val="24"/>
        </w:rPr>
      </w:pPr>
      <w:r w:rsidRPr="00C9245C">
        <w:rPr>
          <w:rFonts w:ascii="Times New Roman" w:hAnsi="Times New Roman" w:cs="Times New Roman"/>
          <w:bCs/>
          <w:sz w:val="24"/>
          <w:szCs w:val="24"/>
        </w:rPr>
        <w:t>Условия предоставления иных межбюджетных трансфертов поселениям:</w:t>
      </w:r>
    </w:p>
    <w:p w14:paraId="4A412967" w14:textId="77777777" w:rsidR="00C9245C" w:rsidRPr="00C9245C" w:rsidRDefault="00C9245C" w:rsidP="00B56CDF">
      <w:pPr>
        <w:autoSpaceDE w:val="0"/>
        <w:autoSpaceDN w:val="0"/>
        <w:adjustRightInd w:val="0"/>
        <w:spacing w:after="0" w:line="240" w:lineRule="auto"/>
        <w:ind w:firstLine="709"/>
        <w:jc w:val="both"/>
        <w:rPr>
          <w:rFonts w:ascii="Times New Roman" w:hAnsi="Times New Roman" w:cs="Times New Roman"/>
          <w:bCs/>
          <w:sz w:val="24"/>
          <w:szCs w:val="24"/>
        </w:rPr>
      </w:pPr>
      <w:r w:rsidRPr="00C9245C">
        <w:rPr>
          <w:rFonts w:ascii="Times New Roman" w:hAnsi="Times New Roman" w:cs="Times New Roman"/>
          <w:bCs/>
          <w:sz w:val="24"/>
          <w:szCs w:val="24"/>
        </w:rPr>
        <w:t>1. наличие соглашения на передачу полномочий;</w:t>
      </w:r>
    </w:p>
    <w:p w14:paraId="40DE4243" w14:textId="77777777" w:rsidR="00C9245C" w:rsidRPr="00C9245C" w:rsidRDefault="00C9245C" w:rsidP="00B56CDF">
      <w:pPr>
        <w:autoSpaceDE w:val="0"/>
        <w:autoSpaceDN w:val="0"/>
        <w:adjustRightInd w:val="0"/>
        <w:spacing w:after="0" w:line="240" w:lineRule="auto"/>
        <w:ind w:firstLine="709"/>
        <w:jc w:val="both"/>
        <w:rPr>
          <w:rFonts w:ascii="Times New Roman" w:hAnsi="Times New Roman" w:cs="Times New Roman"/>
          <w:bCs/>
          <w:sz w:val="24"/>
          <w:szCs w:val="24"/>
        </w:rPr>
      </w:pPr>
      <w:r w:rsidRPr="00C9245C">
        <w:rPr>
          <w:rFonts w:ascii="Times New Roman" w:hAnsi="Times New Roman" w:cs="Times New Roman"/>
          <w:bCs/>
          <w:sz w:val="24"/>
          <w:szCs w:val="24"/>
        </w:rPr>
        <w:t>2. предоставление своевременных и достоверных отчетов, в соответствие с решением Совета народных депутатов Каширского муниципального района о формировании и использовании муниципального дорожного фонда.</w:t>
      </w:r>
    </w:p>
    <w:p w14:paraId="29A0E91F" w14:textId="1DBEBB48" w:rsidR="00C9245C" w:rsidRPr="00C9245C" w:rsidRDefault="00C9245C" w:rsidP="00B56CD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1D1C0981" w14:textId="77777777" w:rsidR="00C9245C" w:rsidRPr="00C9245C" w:rsidRDefault="00C9245C" w:rsidP="00B56CDF">
      <w:pPr>
        <w:pStyle w:val="ConsPlusNormal"/>
        <w:widowControl/>
        <w:ind w:firstLine="709"/>
        <w:jc w:val="both"/>
        <w:outlineLvl w:val="1"/>
        <w:rPr>
          <w:rFonts w:ascii="Times New Roman" w:hAnsi="Times New Roman" w:cs="Times New Roman"/>
          <w:bCs/>
        </w:rPr>
      </w:pPr>
      <w:r w:rsidRPr="00C9245C">
        <w:rPr>
          <w:rFonts w:ascii="Times New Roman" w:hAnsi="Times New Roman" w:cs="Times New Roman"/>
          <w:bCs/>
        </w:rPr>
        <w:t xml:space="preserve"> 2. Порядок финансирования иных межбюджетных трансфертов</w:t>
      </w:r>
    </w:p>
    <w:p w14:paraId="57A55907" w14:textId="77777777" w:rsidR="00C9245C" w:rsidRPr="00C9245C" w:rsidRDefault="00C9245C" w:rsidP="00B56CDF">
      <w:pPr>
        <w:pStyle w:val="ConsPlusNormal"/>
        <w:widowControl/>
        <w:ind w:firstLine="709"/>
        <w:jc w:val="both"/>
        <w:outlineLvl w:val="1"/>
        <w:rPr>
          <w:rFonts w:ascii="Times New Roman" w:hAnsi="Times New Roman" w:cs="Times New Roman"/>
        </w:rPr>
      </w:pPr>
      <w:r w:rsidRPr="00C9245C">
        <w:rPr>
          <w:rFonts w:ascii="Times New Roman" w:hAnsi="Times New Roman" w:cs="Times New Roman"/>
        </w:rPr>
        <w:t xml:space="preserve"> 2.1. Финансовый отдел администрации Каширского муниципального района Воронежской области до начала очередного финансового года после утверждения настоящего решения доводит уведомления о бюджетных ассигнованиях из районного бюджета на очередной финансовый год и плановый период бюджетам поселений по форме согласно приложению к Методике.</w:t>
      </w:r>
    </w:p>
    <w:p w14:paraId="7D554019" w14:textId="77777777" w:rsidR="00C9245C" w:rsidRPr="00C9245C" w:rsidRDefault="00C9245C" w:rsidP="00B56CDF">
      <w:pPr>
        <w:pStyle w:val="ConsPlusNormal"/>
        <w:ind w:firstLine="709"/>
        <w:jc w:val="both"/>
        <w:outlineLvl w:val="3"/>
        <w:rPr>
          <w:rFonts w:ascii="Times New Roman" w:hAnsi="Times New Roman" w:cs="Times New Roman"/>
        </w:rPr>
      </w:pPr>
      <w:r w:rsidRPr="00C9245C">
        <w:rPr>
          <w:rFonts w:ascii="Times New Roman" w:hAnsi="Times New Roman" w:cs="Times New Roman"/>
        </w:rPr>
        <w:t xml:space="preserve"> 2.2. Финансовый отдел администрации Каширского муниципального района Воронежской области на основании сводной бюджетной росписи и кассового плана исполнения районного бюджета перечисляет иные межбюджетные трансферты по разделу 14 «Межбюджетные трансферты общего характера бюджетам субъектов Российской Федерации и муниципальных образований», подразделу 03 «Прочие межбюджетные трансферты», целевой статье 05 1 80210 «Прочие межбюджетные трансферты, передаваемые бюджетам поселений Каширского муниципального района», виду расходов 540 «Иные межбюджетные трансферты», подстатье классификации операций сектора государственного управления 251 «Перечисления другим бюджетам бюджетной системы Российской Федерации» с лицевого счета финансового отдела администрации Каширского муниципального района Воронежской области, открытого на балансовом счете N 40204 «Средства местных бюджетов» в Управлении Федерального казначейства по Воронежской области, на открытый Управлением Федерального казначейства балансовый счет N 40101 «Доходы, распределяемые органами Федерального казначейства между уровнями бюджетной системы Российской Федерации» в соответствии с реквизитами, представленными администраторами указанных поступлений, для последующего их зачисления на лицевые счета бюджетов поселений муниципального района Воронежской области, открытые на балансовом счете N 40204 «Средства местных бюджетов». </w:t>
      </w:r>
    </w:p>
    <w:p w14:paraId="4A890820" w14:textId="77777777" w:rsidR="00C9245C" w:rsidRPr="00C9245C" w:rsidRDefault="00C9245C" w:rsidP="00B56CDF">
      <w:pPr>
        <w:pStyle w:val="ConsPlusNormal"/>
        <w:widowControl/>
        <w:ind w:firstLine="709"/>
        <w:jc w:val="both"/>
        <w:rPr>
          <w:rFonts w:ascii="Times New Roman" w:hAnsi="Times New Roman" w:cs="Times New Roman"/>
        </w:rPr>
      </w:pPr>
      <w:r w:rsidRPr="00C9245C">
        <w:rPr>
          <w:rFonts w:ascii="Times New Roman" w:hAnsi="Times New Roman" w:cs="Times New Roman"/>
        </w:rPr>
        <w:t>2.3. Поступившие иные межбюджетные трансферты отражаются в доходах местных бюджетов по коду классификации доходов бюджетов 914 2 02 40014 10 0000 150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14:paraId="06099602" w14:textId="290E0FD7" w:rsidR="00C9245C" w:rsidRPr="00C9245C" w:rsidRDefault="00C9245C" w:rsidP="00C9245C">
      <w:pPr>
        <w:pStyle w:val="ConsPlusNormal"/>
        <w:widowControl/>
        <w:jc w:val="right"/>
        <w:rPr>
          <w:rFonts w:ascii="Times New Roman" w:hAnsi="Times New Roman" w:cs="Times New Roman"/>
        </w:rPr>
      </w:pPr>
      <w:r>
        <w:rPr>
          <w:rFonts w:ascii="Times New Roman" w:hAnsi="Times New Roman" w:cs="Times New Roman"/>
        </w:rPr>
        <w:t xml:space="preserve"> </w:t>
      </w:r>
      <w:r w:rsidRPr="00C9245C">
        <w:rPr>
          <w:rFonts w:ascii="Times New Roman" w:hAnsi="Times New Roman" w:cs="Times New Roman"/>
        </w:rPr>
        <w:t xml:space="preserve">Приложение </w:t>
      </w:r>
    </w:p>
    <w:p w14:paraId="38CC9129" w14:textId="77777777" w:rsidR="00C9245C" w:rsidRPr="00C9245C" w:rsidRDefault="00C9245C" w:rsidP="00C9245C">
      <w:pPr>
        <w:autoSpaceDE w:val="0"/>
        <w:autoSpaceDN w:val="0"/>
        <w:adjustRightInd w:val="0"/>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lastRenderedPageBreak/>
        <w:t xml:space="preserve">к Методике предоставления и расходования </w:t>
      </w:r>
    </w:p>
    <w:p w14:paraId="1AE9A1D8" w14:textId="77777777" w:rsidR="00C9245C" w:rsidRPr="00C9245C" w:rsidRDefault="00C9245C" w:rsidP="00C9245C">
      <w:pPr>
        <w:autoSpaceDE w:val="0"/>
        <w:autoSpaceDN w:val="0"/>
        <w:adjustRightInd w:val="0"/>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Прочих межбюджетных трансфертов, </w:t>
      </w:r>
    </w:p>
    <w:p w14:paraId="0FF2AE0B" w14:textId="77777777" w:rsidR="00C9245C" w:rsidRPr="00C9245C" w:rsidRDefault="00C9245C" w:rsidP="00C9245C">
      <w:pPr>
        <w:autoSpaceDE w:val="0"/>
        <w:autoSpaceDN w:val="0"/>
        <w:adjustRightInd w:val="0"/>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передаваемых бюджетам поселений </w:t>
      </w:r>
    </w:p>
    <w:p w14:paraId="6C0B95EA" w14:textId="77777777" w:rsidR="00C9245C" w:rsidRPr="00C9245C" w:rsidRDefault="00C9245C" w:rsidP="00C9245C">
      <w:pPr>
        <w:autoSpaceDE w:val="0"/>
        <w:autoSpaceDN w:val="0"/>
        <w:adjustRightInd w:val="0"/>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на 2025 год и на плановый период 2026 и 2027 годов</w:t>
      </w:r>
    </w:p>
    <w:p w14:paraId="13831B83" w14:textId="77777777" w:rsidR="00C9245C" w:rsidRPr="00C9245C" w:rsidRDefault="00C9245C" w:rsidP="00C9245C">
      <w:pPr>
        <w:autoSpaceDE w:val="0"/>
        <w:autoSpaceDN w:val="0"/>
        <w:adjustRightInd w:val="0"/>
        <w:spacing w:after="0" w:line="240" w:lineRule="auto"/>
        <w:jc w:val="right"/>
        <w:rPr>
          <w:rFonts w:ascii="Times New Roman" w:hAnsi="Times New Roman" w:cs="Times New Roman"/>
          <w:sz w:val="24"/>
          <w:szCs w:val="24"/>
        </w:rPr>
      </w:pPr>
    </w:p>
    <w:p w14:paraId="27C31A7A" w14:textId="77777777" w:rsidR="00C9245C" w:rsidRPr="00C9245C" w:rsidRDefault="00C9245C" w:rsidP="00C9245C">
      <w:pPr>
        <w:autoSpaceDE w:val="0"/>
        <w:autoSpaceDN w:val="0"/>
        <w:adjustRightInd w:val="0"/>
        <w:spacing w:after="0" w:line="240" w:lineRule="auto"/>
        <w:jc w:val="right"/>
        <w:rPr>
          <w:rFonts w:ascii="Times New Roman" w:hAnsi="Times New Roman" w:cs="Times New Roman"/>
          <w:sz w:val="24"/>
          <w:szCs w:val="24"/>
        </w:rPr>
      </w:pPr>
    </w:p>
    <w:p w14:paraId="02DB8268" w14:textId="77777777" w:rsidR="00C9245C" w:rsidRPr="00C9245C" w:rsidRDefault="00C9245C" w:rsidP="00C9245C">
      <w:pPr>
        <w:pStyle w:val="ConsPlusNonformat"/>
        <w:jc w:val="right"/>
        <w:rPr>
          <w:rFonts w:ascii="Times New Roman" w:hAnsi="Times New Roman" w:cs="Times New Roman"/>
          <w:sz w:val="24"/>
          <w:szCs w:val="24"/>
        </w:rPr>
      </w:pPr>
      <w:r w:rsidRPr="00C9245C">
        <w:rPr>
          <w:rFonts w:ascii="Times New Roman" w:hAnsi="Times New Roman" w:cs="Times New Roman"/>
          <w:sz w:val="24"/>
          <w:szCs w:val="24"/>
        </w:rPr>
        <w:t xml:space="preserve"> УТВЕРЖДЕНО</w:t>
      </w:r>
    </w:p>
    <w:p w14:paraId="3A267938" w14:textId="77777777" w:rsidR="00C9245C" w:rsidRPr="00C9245C" w:rsidRDefault="00C9245C" w:rsidP="00C9245C">
      <w:pPr>
        <w:pStyle w:val="ConsPlusNonformat"/>
        <w:jc w:val="right"/>
        <w:rPr>
          <w:rFonts w:ascii="Times New Roman" w:hAnsi="Times New Roman" w:cs="Times New Roman"/>
          <w:sz w:val="24"/>
          <w:szCs w:val="24"/>
        </w:rPr>
      </w:pPr>
      <w:r w:rsidRPr="00C9245C">
        <w:rPr>
          <w:rFonts w:ascii="Times New Roman" w:hAnsi="Times New Roman" w:cs="Times New Roman"/>
          <w:sz w:val="24"/>
          <w:szCs w:val="24"/>
        </w:rPr>
        <w:t xml:space="preserve"> Руководитель </w:t>
      </w:r>
    </w:p>
    <w:p w14:paraId="71051DFA" w14:textId="77777777" w:rsidR="00C9245C" w:rsidRPr="00C9245C" w:rsidRDefault="00C9245C" w:rsidP="00C9245C">
      <w:pPr>
        <w:pStyle w:val="ConsPlusNonformat"/>
        <w:jc w:val="right"/>
        <w:rPr>
          <w:rFonts w:ascii="Times New Roman" w:hAnsi="Times New Roman" w:cs="Times New Roman"/>
          <w:sz w:val="24"/>
          <w:szCs w:val="24"/>
        </w:rPr>
      </w:pPr>
      <w:r w:rsidRPr="00C9245C">
        <w:rPr>
          <w:rFonts w:ascii="Times New Roman" w:hAnsi="Times New Roman" w:cs="Times New Roman"/>
          <w:sz w:val="24"/>
          <w:szCs w:val="24"/>
        </w:rPr>
        <w:t xml:space="preserve">финансового отдела администрации </w:t>
      </w:r>
    </w:p>
    <w:p w14:paraId="6C5BFF59" w14:textId="77777777" w:rsidR="00C9245C" w:rsidRPr="00C9245C" w:rsidRDefault="00C9245C" w:rsidP="00C9245C">
      <w:pPr>
        <w:pStyle w:val="ConsPlusNonformat"/>
        <w:jc w:val="right"/>
        <w:rPr>
          <w:rFonts w:ascii="Times New Roman" w:hAnsi="Times New Roman" w:cs="Times New Roman"/>
          <w:sz w:val="24"/>
          <w:szCs w:val="24"/>
        </w:rPr>
      </w:pPr>
      <w:r w:rsidRPr="00C9245C">
        <w:rPr>
          <w:rFonts w:ascii="Times New Roman" w:hAnsi="Times New Roman" w:cs="Times New Roman"/>
          <w:sz w:val="24"/>
          <w:szCs w:val="24"/>
        </w:rPr>
        <w:t>Каширского муниципального района</w:t>
      </w:r>
    </w:p>
    <w:p w14:paraId="205FD92B" w14:textId="77777777" w:rsidR="00C9245C" w:rsidRPr="00C9245C" w:rsidRDefault="00C9245C" w:rsidP="00C9245C">
      <w:pPr>
        <w:pStyle w:val="ConsPlusNonformat"/>
        <w:jc w:val="right"/>
        <w:rPr>
          <w:rFonts w:ascii="Times New Roman" w:hAnsi="Times New Roman" w:cs="Times New Roman"/>
          <w:sz w:val="24"/>
          <w:szCs w:val="24"/>
        </w:rPr>
      </w:pPr>
      <w:r w:rsidRPr="00C9245C">
        <w:rPr>
          <w:rFonts w:ascii="Times New Roman" w:hAnsi="Times New Roman" w:cs="Times New Roman"/>
          <w:sz w:val="24"/>
          <w:szCs w:val="24"/>
        </w:rPr>
        <w:t xml:space="preserve"> </w:t>
      </w:r>
    </w:p>
    <w:p w14:paraId="181B0663" w14:textId="77777777" w:rsidR="00C9245C" w:rsidRPr="00C9245C" w:rsidRDefault="00C9245C" w:rsidP="00C9245C">
      <w:pPr>
        <w:pStyle w:val="ConsPlusNonformat"/>
        <w:jc w:val="right"/>
        <w:rPr>
          <w:rFonts w:ascii="Times New Roman" w:hAnsi="Times New Roman" w:cs="Times New Roman"/>
          <w:sz w:val="24"/>
          <w:szCs w:val="24"/>
        </w:rPr>
      </w:pPr>
      <w:r w:rsidRPr="00C9245C">
        <w:rPr>
          <w:rFonts w:ascii="Times New Roman" w:hAnsi="Times New Roman" w:cs="Times New Roman"/>
          <w:sz w:val="24"/>
          <w:szCs w:val="24"/>
        </w:rPr>
        <w:t xml:space="preserve"> ____________________________</w:t>
      </w:r>
    </w:p>
    <w:p w14:paraId="5FD0CD8B" w14:textId="77777777" w:rsidR="00C9245C" w:rsidRPr="00C9245C" w:rsidRDefault="00C9245C" w:rsidP="00C9245C">
      <w:pPr>
        <w:pStyle w:val="ConsPlusNonformat"/>
        <w:jc w:val="right"/>
        <w:rPr>
          <w:rFonts w:ascii="Times New Roman" w:hAnsi="Times New Roman" w:cs="Times New Roman"/>
          <w:sz w:val="24"/>
          <w:szCs w:val="24"/>
        </w:rPr>
      </w:pPr>
      <w:r w:rsidRPr="00C9245C">
        <w:rPr>
          <w:rFonts w:ascii="Times New Roman" w:hAnsi="Times New Roman" w:cs="Times New Roman"/>
          <w:sz w:val="24"/>
          <w:szCs w:val="24"/>
        </w:rPr>
        <w:t xml:space="preserve"> "____" ____________ 20__ г.</w:t>
      </w:r>
    </w:p>
    <w:p w14:paraId="686A3592" w14:textId="77777777" w:rsidR="00C9245C" w:rsidRPr="00C9245C" w:rsidRDefault="00C9245C" w:rsidP="00C9245C">
      <w:pPr>
        <w:autoSpaceDE w:val="0"/>
        <w:autoSpaceDN w:val="0"/>
        <w:adjustRightInd w:val="0"/>
        <w:spacing w:after="0" w:line="240" w:lineRule="auto"/>
        <w:jc w:val="right"/>
        <w:rPr>
          <w:rFonts w:ascii="Times New Roman" w:hAnsi="Times New Roman" w:cs="Times New Roman"/>
          <w:sz w:val="24"/>
          <w:szCs w:val="24"/>
        </w:rPr>
      </w:pPr>
    </w:p>
    <w:p w14:paraId="4D960757"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УВЕДОМЛЕНИЕ</w:t>
      </w:r>
    </w:p>
    <w:p w14:paraId="0FA484A0"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О БЮДЖЕТНЫХ АССИГНОВАНИЯХ ПО РАЗДЕЛУ 14</w:t>
      </w:r>
    </w:p>
    <w:p w14:paraId="3580B6CE"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p w14:paraId="25F1DE05"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_______________________________________________________</w:t>
      </w:r>
    </w:p>
    <w:p w14:paraId="4ADF2FD8"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(наименование главного распорядителя средств</w:t>
      </w:r>
    </w:p>
    <w:p w14:paraId="6F3B5CFD"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районного бюджета)</w:t>
      </w:r>
    </w:p>
    <w:p w14:paraId="536B48D9"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p>
    <w:p w14:paraId="55D69F3F"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_______________________________________________________</w:t>
      </w:r>
    </w:p>
    <w:p w14:paraId="25A81BBD"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(наименование получателя средств)</w:t>
      </w:r>
    </w:p>
    <w:p w14:paraId="3D3CF20F"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p>
    <w:p w14:paraId="661EFF77"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на ____________________________________________</w:t>
      </w:r>
    </w:p>
    <w:p w14:paraId="4E3B6626"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(текущий финансовый год)</w:t>
      </w:r>
    </w:p>
    <w:p w14:paraId="57CAAB8D" w14:textId="77777777" w:rsidR="00C9245C" w:rsidRPr="00C9245C" w:rsidRDefault="00C9245C" w:rsidP="00C9245C">
      <w:pPr>
        <w:autoSpaceDE w:val="0"/>
        <w:autoSpaceDN w:val="0"/>
        <w:adjustRightInd w:val="0"/>
        <w:spacing w:after="0" w:line="240" w:lineRule="auto"/>
        <w:rPr>
          <w:rFonts w:ascii="Times New Roman" w:hAnsi="Times New Roman" w:cs="Times New Roman"/>
          <w:sz w:val="24"/>
          <w:szCs w:val="24"/>
        </w:rPr>
      </w:pPr>
    </w:p>
    <w:p w14:paraId="152421B5" w14:textId="77777777" w:rsidR="00C9245C" w:rsidRPr="00C9245C" w:rsidRDefault="00C9245C" w:rsidP="00C9245C">
      <w:pPr>
        <w:autoSpaceDE w:val="0"/>
        <w:autoSpaceDN w:val="0"/>
        <w:adjustRightInd w:val="0"/>
        <w:spacing w:after="0" w:line="240" w:lineRule="auto"/>
        <w:rPr>
          <w:rFonts w:ascii="Times New Roman" w:hAnsi="Times New Roman" w:cs="Times New Roman"/>
          <w:sz w:val="24"/>
          <w:szCs w:val="24"/>
        </w:rPr>
      </w:pPr>
    </w:p>
    <w:p w14:paraId="262DDC4C" w14:textId="77777777" w:rsidR="00C9245C" w:rsidRPr="00C9245C" w:rsidRDefault="00C9245C" w:rsidP="00C9245C">
      <w:pPr>
        <w:autoSpaceDE w:val="0"/>
        <w:autoSpaceDN w:val="0"/>
        <w:adjustRightInd w:val="0"/>
        <w:spacing w:after="0" w:line="240" w:lineRule="auto"/>
        <w:rPr>
          <w:rFonts w:ascii="Times New Roman" w:hAnsi="Times New Roman" w:cs="Times New Roman"/>
          <w:sz w:val="24"/>
          <w:szCs w:val="24"/>
        </w:rPr>
      </w:pPr>
    </w:p>
    <w:tbl>
      <w:tblPr>
        <w:tblW w:w="8418" w:type="dxa"/>
        <w:jc w:val="center"/>
        <w:tblLayout w:type="fixed"/>
        <w:tblCellMar>
          <w:left w:w="70" w:type="dxa"/>
          <w:right w:w="70" w:type="dxa"/>
        </w:tblCellMar>
        <w:tblLook w:val="0000" w:firstRow="0" w:lastRow="0" w:firstColumn="0" w:lastColumn="0" w:noHBand="0" w:noVBand="0"/>
      </w:tblPr>
      <w:tblGrid>
        <w:gridCol w:w="2027"/>
        <w:gridCol w:w="810"/>
        <w:gridCol w:w="810"/>
        <w:gridCol w:w="810"/>
        <w:gridCol w:w="810"/>
        <w:gridCol w:w="810"/>
        <w:gridCol w:w="1080"/>
        <w:gridCol w:w="1261"/>
      </w:tblGrid>
      <w:tr w:rsidR="00C9245C" w:rsidRPr="00C9245C" w14:paraId="128A7E5A" w14:textId="77777777" w:rsidTr="00A56F05">
        <w:trPr>
          <w:cantSplit/>
          <w:trHeight w:val="360"/>
          <w:jc w:val="center"/>
        </w:trPr>
        <w:tc>
          <w:tcPr>
            <w:tcW w:w="2027" w:type="dxa"/>
            <w:vMerge w:val="restart"/>
            <w:tcBorders>
              <w:top w:val="single" w:sz="6" w:space="0" w:color="auto"/>
              <w:left w:val="single" w:sz="6" w:space="0" w:color="auto"/>
              <w:bottom w:val="nil"/>
              <w:right w:val="single" w:sz="6" w:space="0" w:color="auto"/>
            </w:tcBorders>
          </w:tcPr>
          <w:p w14:paraId="48690449" w14:textId="77777777" w:rsidR="00C9245C" w:rsidRPr="00C9245C" w:rsidRDefault="00C9245C" w:rsidP="00C9245C">
            <w:pPr>
              <w:pStyle w:val="ConsPlusCell"/>
              <w:rPr>
                <w:rFonts w:ascii="Times New Roman" w:hAnsi="Times New Roman" w:cs="Times New Roman"/>
                <w:sz w:val="24"/>
                <w:szCs w:val="24"/>
              </w:rPr>
            </w:pPr>
            <w:r w:rsidRPr="00C9245C">
              <w:rPr>
                <w:rFonts w:ascii="Times New Roman" w:hAnsi="Times New Roman" w:cs="Times New Roman"/>
                <w:sz w:val="24"/>
                <w:szCs w:val="24"/>
              </w:rPr>
              <w:t xml:space="preserve">Наименование </w:t>
            </w:r>
          </w:p>
        </w:tc>
        <w:tc>
          <w:tcPr>
            <w:tcW w:w="5130" w:type="dxa"/>
            <w:gridSpan w:val="6"/>
            <w:tcBorders>
              <w:top w:val="single" w:sz="6" w:space="0" w:color="auto"/>
              <w:left w:val="single" w:sz="6" w:space="0" w:color="auto"/>
              <w:bottom w:val="single" w:sz="6" w:space="0" w:color="auto"/>
              <w:right w:val="single" w:sz="6" w:space="0" w:color="auto"/>
            </w:tcBorders>
          </w:tcPr>
          <w:p w14:paraId="7FD63297" w14:textId="77777777" w:rsidR="00C9245C" w:rsidRPr="00C9245C" w:rsidRDefault="00C9245C" w:rsidP="00C9245C">
            <w:pPr>
              <w:pStyle w:val="ConsPlusCell"/>
              <w:jc w:val="center"/>
              <w:rPr>
                <w:rFonts w:ascii="Times New Roman" w:hAnsi="Times New Roman" w:cs="Times New Roman"/>
                <w:sz w:val="24"/>
                <w:szCs w:val="24"/>
              </w:rPr>
            </w:pPr>
            <w:r w:rsidRPr="00C9245C">
              <w:rPr>
                <w:rFonts w:ascii="Times New Roman" w:hAnsi="Times New Roman" w:cs="Times New Roman"/>
                <w:sz w:val="24"/>
                <w:szCs w:val="24"/>
              </w:rPr>
              <w:t>Код</w:t>
            </w:r>
          </w:p>
        </w:tc>
        <w:tc>
          <w:tcPr>
            <w:tcW w:w="1261" w:type="dxa"/>
            <w:vMerge w:val="restart"/>
            <w:tcBorders>
              <w:top w:val="single" w:sz="6" w:space="0" w:color="auto"/>
              <w:left w:val="single" w:sz="6" w:space="0" w:color="auto"/>
              <w:right w:val="single" w:sz="6" w:space="0" w:color="auto"/>
            </w:tcBorders>
          </w:tcPr>
          <w:p w14:paraId="575FD566" w14:textId="77777777" w:rsidR="00C9245C" w:rsidRPr="00C9245C" w:rsidRDefault="00C9245C" w:rsidP="00C9245C">
            <w:pPr>
              <w:pStyle w:val="ConsPlusCell"/>
              <w:jc w:val="center"/>
              <w:rPr>
                <w:rFonts w:ascii="Times New Roman" w:hAnsi="Times New Roman" w:cs="Times New Roman"/>
                <w:sz w:val="24"/>
                <w:szCs w:val="24"/>
              </w:rPr>
            </w:pPr>
            <w:r w:rsidRPr="00C9245C">
              <w:rPr>
                <w:rFonts w:ascii="Times New Roman" w:hAnsi="Times New Roman" w:cs="Times New Roman"/>
                <w:sz w:val="24"/>
                <w:szCs w:val="24"/>
              </w:rPr>
              <w:t>Сумма на год (тыс. рублей)</w:t>
            </w:r>
          </w:p>
        </w:tc>
      </w:tr>
      <w:tr w:rsidR="00C9245C" w:rsidRPr="00C9245C" w14:paraId="3024580E" w14:textId="77777777" w:rsidTr="00A56F05">
        <w:trPr>
          <w:cantSplit/>
          <w:trHeight w:val="692"/>
          <w:jc w:val="center"/>
        </w:trPr>
        <w:tc>
          <w:tcPr>
            <w:tcW w:w="2027" w:type="dxa"/>
            <w:vMerge/>
            <w:tcBorders>
              <w:top w:val="nil"/>
              <w:left w:val="single" w:sz="6" w:space="0" w:color="auto"/>
              <w:bottom w:val="single" w:sz="6" w:space="0" w:color="auto"/>
              <w:right w:val="single" w:sz="6" w:space="0" w:color="auto"/>
            </w:tcBorders>
          </w:tcPr>
          <w:p w14:paraId="661E036E" w14:textId="77777777" w:rsidR="00C9245C" w:rsidRPr="00C9245C" w:rsidRDefault="00C9245C" w:rsidP="00C9245C">
            <w:pPr>
              <w:pStyle w:val="ConsPlusCel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14:paraId="287690C4" w14:textId="77777777" w:rsidR="00C9245C" w:rsidRPr="00C9245C" w:rsidRDefault="00C9245C" w:rsidP="00C9245C">
            <w:pPr>
              <w:pStyle w:val="ConsPlusCell"/>
              <w:jc w:val="center"/>
              <w:rPr>
                <w:rFonts w:ascii="Times New Roman" w:hAnsi="Times New Roman" w:cs="Times New Roman"/>
                <w:sz w:val="24"/>
                <w:szCs w:val="24"/>
              </w:rPr>
            </w:pPr>
            <w:r w:rsidRPr="00C9245C">
              <w:rPr>
                <w:rFonts w:ascii="Times New Roman" w:hAnsi="Times New Roman" w:cs="Times New Roman"/>
                <w:sz w:val="24"/>
                <w:szCs w:val="24"/>
              </w:rPr>
              <w:t>ГРБС</w:t>
            </w:r>
          </w:p>
        </w:tc>
        <w:tc>
          <w:tcPr>
            <w:tcW w:w="810" w:type="dxa"/>
            <w:tcBorders>
              <w:top w:val="single" w:sz="6" w:space="0" w:color="auto"/>
              <w:left w:val="single" w:sz="6" w:space="0" w:color="auto"/>
              <w:bottom w:val="single" w:sz="6" w:space="0" w:color="auto"/>
              <w:right w:val="single" w:sz="6" w:space="0" w:color="auto"/>
            </w:tcBorders>
          </w:tcPr>
          <w:p w14:paraId="679C8811" w14:textId="77777777" w:rsidR="00C9245C" w:rsidRPr="00C9245C" w:rsidRDefault="00C9245C" w:rsidP="00C9245C">
            <w:pPr>
              <w:pStyle w:val="ConsPlusCell"/>
              <w:jc w:val="center"/>
              <w:rPr>
                <w:rFonts w:ascii="Times New Roman" w:hAnsi="Times New Roman" w:cs="Times New Roman"/>
                <w:sz w:val="24"/>
                <w:szCs w:val="24"/>
              </w:rPr>
            </w:pPr>
            <w:r w:rsidRPr="00C9245C">
              <w:rPr>
                <w:rFonts w:ascii="Times New Roman" w:hAnsi="Times New Roman" w:cs="Times New Roman"/>
                <w:sz w:val="24"/>
                <w:szCs w:val="24"/>
              </w:rPr>
              <w:t>Рз</w:t>
            </w:r>
          </w:p>
        </w:tc>
        <w:tc>
          <w:tcPr>
            <w:tcW w:w="810" w:type="dxa"/>
            <w:tcBorders>
              <w:top w:val="single" w:sz="6" w:space="0" w:color="auto"/>
              <w:left w:val="single" w:sz="6" w:space="0" w:color="auto"/>
              <w:bottom w:val="single" w:sz="6" w:space="0" w:color="auto"/>
              <w:right w:val="single" w:sz="6" w:space="0" w:color="auto"/>
            </w:tcBorders>
          </w:tcPr>
          <w:p w14:paraId="7B1CDE59" w14:textId="77777777" w:rsidR="00C9245C" w:rsidRPr="00C9245C" w:rsidRDefault="00C9245C" w:rsidP="00C9245C">
            <w:pPr>
              <w:pStyle w:val="ConsPlusCell"/>
              <w:jc w:val="center"/>
              <w:rPr>
                <w:rFonts w:ascii="Times New Roman" w:hAnsi="Times New Roman" w:cs="Times New Roman"/>
                <w:sz w:val="24"/>
                <w:szCs w:val="24"/>
              </w:rPr>
            </w:pPr>
            <w:r w:rsidRPr="00C9245C">
              <w:rPr>
                <w:rFonts w:ascii="Times New Roman" w:hAnsi="Times New Roman" w:cs="Times New Roman"/>
                <w:sz w:val="24"/>
                <w:szCs w:val="24"/>
              </w:rPr>
              <w:t>ПР</w:t>
            </w:r>
          </w:p>
        </w:tc>
        <w:tc>
          <w:tcPr>
            <w:tcW w:w="810" w:type="dxa"/>
            <w:tcBorders>
              <w:top w:val="single" w:sz="6" w:space="0" w:color="auto"/>
              <w:left w:val="single" w:sz="6" w:space="0" w:color="auto"/>
              <w:bottom w:val="single" w:sz="6" w:space="0" w:color="auto"/>
              <w:right w:val="single" w:sz="6" w:space="0" w:color="auto"/>
            </w:tcBorders>
          </w:tcPr>
          <w:p w14:paraId="1D8AE4EF" w14:textId="77777777" w:rsidR="00C9245C" w:rsidRPr="00C9245C" w:rsidRDefault="00C9245C" w:rsidP="00C9245C">
            <w:pPr>
              <w:pStyle w:val="ConsPlusCell"/>
              <w:jc w:val="center"/>
              <w:rPr>
                <w:rFonts w:ascii="Times New Roman" w:hAnsi="Times New Roman" w:cs="Times New Roman"/>
                <w:sz w:val="24"/>
                <w:szCs w:val="24"/>
              </w:rPr>
            </w:pPr>
            <w:r w:rsidRPr="00C9245C">
              <w:rPr>
                <w:rFonts w:ascii="Times New Roman" w:hAnsi="Times New Roman" w:cs="Times New Roman"/>
                <w:sz w:val="24"/>
                <w:szCs w:val="24"/>
              </w:rPr>
              <w:t>ЦСР</w:t>
            </w:r>
          </w:p>
        </w:tc>
        <w:tc>
          <w:tcPr>
            <w:tcW w:w="810" w:type="dxa"/>
            <w:tcBorders>
              <w:top w:val="single" w:sz="6" w:space="0" w:color="auto"/>
              <w:left w:val="single" w:sz="6" w:space="0" w:color="auto"/>
              <w:bottom w:val="single" w:sz="6" w:space="0" w:color="auto"/>
              <w:right w:val="single" w:sz="6" w:space="0" w:color="auto"/>
            </w:tcBorders>
          </w:tcPr>
          <w:p w14:paraId="747D6E2D" w14:textId="77777777" w:rsidR="00C9245C" w:rsidRPr="00C9245C" w:rsidRDefault="00C9245C" w:rsidP="00C9245C">
            <w:pPr>
              <w:pStyle w:val="ConsPlusCell"/>
              <w:jc w:val="center"/>
              <w:rPr>
                <w:rFonts w:ascii="Times New Roman" w:hAnsi="Times New Roman" w:cs="Times New Roman"/>
                <w:sz w:val="24"/>
                <w:szCs w:val="24"/>
              </w:rPr>
            </w:pPr>
            <w:r w:rsidRPr="00C9245C">
              <w:rPr>
                <w:rFonts w:ascii="Times New Roman" w:hAnsi="Times New Roman" w:cs="Times New Roman"/>
                <w:sz w:val="24"/>
                <w:szCs w:val="24"/>
              </w:rPr>
              <w:t>ВР</w:t>
            </w:r>
          </w:p>
        </w:tc>
        <w:tc>
          <w:tcPr>
            <w:tcW w:w="1080" w:type="dxa"/>
            <w:tcBorders>
              <w:top w:val="single" w:sz="6" w:space="0" w:color="auto"/>
              <w:left w:val="single" w:sz="6" w:space="0" w:color="auto"/>
              <w:bottom w:val="single" w:sz="6" w:space="0" w:color="auto"/>
              <w:right w:val="single" w:sz="6" w:space="0" w:color="auto"/>
            </w:tcBorders>
          </w:tcPr>
          <w:p w14:paraId="0AF8ADE3" w14:textId="77777777" w:rsidR="00C9245C" w:rsidRPr="00C9245C" w:rsidRDefault="00C9245C" w:rsidP="00C9245C">
            <w:pPr>
              <w:pStyle w:val="ConsPlusCell"/>
              <w:jc w:val="center"/>
              <w:rPr>
                <w:rFonts w:ascii="Times New Roman" w:hAnsi="Times New Roman" w:cs="Times New Roman"/>
                <w:sz w:val="24"/>
                <w:szCs w:val="24"/>
              </w:rPr>
            </w:pPr>
            <w:r w:rsidRPr="00C9245C">
              <w:rPr>
                <w:rFonts w:ascii="Times New Roman" w:hAnsi="Times New Roman" w:cs="Times New Roman"/>
                <w:sz w:val="24"/>
                <w:szCs w:val="24"/>
              </w:rPr>
              <w:t>КОСГУ</w:t>
            </w:r>
          </w:p>
        </w:tc>
        <w:tc>
          <w:tcPr>
            <w:tcW w:w="1261" w:type="dxa"/>
            <w:vMerge/>
            <w:tcBorders>
              <w:left w:val="single" w:sz="6" w:space="0" w:color="auto"/>
              <w:bottom w:val="single" w:sz="6" w:space="0" w:color="auto"/>
              <w:right w:val="single" w:sz="6" w:space="0" w:color="auto"/>
            </w:tcBorders>
          </w:tcPr>
          <w:p w14:paraId="0133828F" w14:textId="77777777" w:rsidR="00C9245C" w:rsidRPr="00C9245C" w:rsidRDefault="00C9245C" w:rsidP="00C9245C">
            <w:pPr>
              <w:pStyle w:val="ConsPlusCell"/>
              <w:rPr>
                <w:rFonts w:ascii="Times New Roman" w:hAnsi="Times New Roman" w:cs="Times New Roman"/>
                <w:sz w:val="24"/>
                <w:szCs w:val="24"/>
              </w:rPr>
            </w:pPr>
          </w:p>
        </w:tc>
      </w:tr>
      <w:tr w:rsidR="00C9245C" w:rsidRPr="00C9245C" w14:paraId="04CA9244" w14:textId="77777777" w:rsidTr="00A56F05">
        <w:trPr>
          <w:cantSplit/>
          <w:trHeight w:val="240"/>
          <w:jc w:val="center"/>
        </w:trPr>
        <w:tc>
          <w:tcPr>
            <w:tcW w:w="2027" w:type="dxa"/>
            <w:tcBorders>
              <w:top w:val="single" w:sz="6" w:space="0" w:color="auto"/>
              <w:left w:val="single" w:sz="6" w:space="0" w:color="auto"/>
              <w:bottom w:val="single" w:sz="6" w:space="0" w:color="auto"/>
              <w:right w:val="single" w:sz="6" w:space="0" w:color="auto"/>
            </w:tcBorders>
          </w:tcPr>
          <w:p w14:paraId="7D52DC16" w14:textId="77777777" w:rsidR="00C9245C" w:rsidRPr="00C9245C" w:rsidRDefault="00C9245C" w:rsidP="00C9245C">
            <w:pPr>
              <w:pStyle w:val="ConsPlusCell"/>
              <w:jc w:val="center"/>
              <w:rPr>
                <w:rFonts w:ascii="Times New Roman" w:hAnsi="Times New Roman" w:cs="Times New Roman"/>
                <w:sz w:val="24"/>
                <w:szCs w:val="24"/>
              </w:rPr>
            </w:pPr>
            <w:r w:rsidRPr="00C9245C">
              <w:rPr>
                <w:rFonts w:ascii="Times New Roman" w:hAnsi="Times New Roman" w:cs="Times New Roman"/>
                <w:sz w:val="24"/>
                <w:szCs w:val="24"/>
              </w:rPr>
              <w:t>1</w:t>
            </w:r>
          </w:p>
        </w:tc>
        <w:tc>
          <w:tcPr>
            <w:tcW w:w="810" w:type="dxa"/>
            <w:tcBorders>
              <w:top w:val="single" w:sz="6" w:space="0" w:color="auto"/>
              <w:left w:val="single" w:sz="6" w:space="0" w:color="auto"/>
              <w:bottom w:val="single" w:sz="6" w:space="0" w:color="auto"/>
              <w:right w:val="single" w:sz="6" w:space="0" w:color="auto"/>
            </w:tcBorders>
          </w:tcPr>
          <w:p w14:paraId="6ED23CE0" w14:textId="77777777" w:rsidR="00C9245C" w:rsidRPr="00C9245C" w:rsidRDefault="00C9245C" w:rsidP="00C9245C">
            <w:pPr>
              <w:pStyle w:val="ConsPlusCell"/>
              <w:jc w:val="center"/>
              <w:rPr>
                <w:rFonts w:ascii="Times New Roman" w:hAnsi="Times New Roman" w:cs="Times New Roman"/>
                <w:sz w:val="24"/>
                <w:szCs w:val="24"/>
              </w:rPr>
            </w:pPr>
            <w:r w:rsidRPr="00C9245C">
              <w:rPr>
                <w:rFonts w:ascii="Times New Roman" w:hAnsi="Times New Roman" w:cs="Times New Roman"/>
                <w:sz w:val="24"/>
                <w:szCs w:val="24"/>
              </w:rPr>
              <w:t>2</w:t>
            </w:r>
          </w:p>
        </w:tc>
        <w:tc>
          <w:tcPr>
            <w:tcW w:w="810" w:type="dxa"/>
            <w:tcBorders>
              <w:top w:val="single" w:sz="6" w:space="0" w:color="auto"/>
              <w:left w:val="single" w:sz="6" w:space="0" w:color="auto"/>
              <w:bottom w:val="single" w:sz="6" w:space="0" w:color="auto"/>
              <w:right w:val="single" w:sz="6" w:space="0" w:color="auto"/>
            </w:tcBorders>
          </w:tcPr>
          <w:p w14:paraId="12764FCB" w14:textId="77777777" w:rsidR="00C9245C" w:rsidRPr="00C9245C" w:rsidRDefault="00C9245C" w:rsidP="00C9245C">
            <w:pPr>
              <w:pStyle w:val="ConsPlusCell"/>
              <w:jc w:val="center"/>
              <w:rPr>
                <w:rFonts w:ascii="Times New Roman" w:hAnsi="Times New Roman" w:cs="Times New Roman"/>
                <w:sz w:val="24"/>
                <w:szCs w:val="24"/>
              </w:rPr>
            </w:pPr>
            <w:r w:rsidRPr="00C9245C">
              <w:rPr>
                <w:rFonts w:ascii="Times New Roman" w:hAnsi="Times New Roman" w:cs="Times New Roman"/>
                <w:sz w:val="24"/>
                <w:szCs w:val="24"/>
              </w:rPr>
              <w:t>3</w:t>
            </w:r>
          </w:p>
        </w:tc>
        <w:tc>
          <w:tcPr>
            <w:tcW w:w="810" w:type="dxa"/>
            <w:tcBorders>
              <w:top w:val="single" w:sz="6" w:space="0" w:color="auto"/>
              <w:left w:val="single" w:sz="6" w:space="0" w:color="auto"/>
              <w:bottom w:val="single" w:sz="6" w:space="0" w:color="auto"/>
              <w:right w:val="single" w:sz="6" w:space="0" w:color="auto"/>
            </w:tcBorders>
          </w:tcPr>
          <w:p w14:paraId="5FDFE04F" w14:textId="77777777" w:rsidR="00C9245C" w:rsidRPr="00C9245C" w:rsidRDefault="00C9245C" w:rsidP="00C9245C">
            <w:pPr>
              <w:pStyle w:val="ConsPlusCell"/>
              <w:jc w:val="center"/>
              <w:rPr>
                <w:rFonts w:ascii="Times New Roman" w:hAnsi="Times New Roman" w:cs="Times New Roman"/>
                <w:sz w:val="24"/>
                <w:szCs w:val="24"/>
              </w:rPr>
            </w:pPr>
            <w:r w:rsidRPr="00C9245C">
              <w:rPr>
                <w:rFonts w:ascii="Times New Roman" w:hAnsi="Times New Roman" w:cs="Times New Roman"/>
                <w:sz w:val="24"/>
                <w:szCs w:val="24"/>
              </w:rPr>
              <w:t>4</w:t>
            </w:r>
          </w:p>
        </w:tc>
        <w:tc>
          <w:tcPr>
            <w:tcW w:w="810" w:type="dxa"/>
            <w:tcBorders>
              <w:top w:val="single" w:sz="6" w:space="0" w:color="auto"/>
              <w:left w:val="single" w:sz="6" w:space="0" w:color="auto"/>
              <w:bottom w:val="single" w:sz="6" w:space="0" w:color="auto"/>
              <w:right w:val="single" w:sz="6" w:space="0" w:color="auto"/>
            </w:tcBorders>
          </w:tcPr>
          <w:p w14:paraId="2AAD0E11" w14:textId="77777777" w:rsidR="00C9245C" w:rsidRPr="00C9245C" w:rsidRDefault="00C9245C" w:rsidP="00C9245C">
            <w:pPr>
              <w:pStyle w:val="ConsPlusCell"/>
              <w:jc w:val="center"/>
              <w:rPr>
                <w:rFonts w:ascii="Times New Roman" w:hAnsi="Times New Roman" w:cs="Times New Roman"/>
                <w:sz w:val="24"/>
                <w:szCs w:val="24"/>
              </w:rPr>
            </w:pPr>
            <w:r w:rsidRPr="00C9245C">
              <w:rPr>
                <w:rFonts w:ascii="Times New Roman" w:hAnsi="Times New Roman" w:cs="Times New Roman"/>
                <w:sz w:val="24"/>
                <w:szCs w:val="24"/>
              </w:rPr>
              <w:t>5</w:t>
            </w:r>
          </w:p>
        </w:tc>
        <w:tc>
          <w:tcPr>
            <w:tcW w:w="810" w:type="dxa"/>
            <w:tcBorders>
              <w:top w:val="single" w:sz="6" w:space="0" w:color="auto"/>
              <w:left w:val="single" w:sz="6" w:space="0" w:color="auto"/>
              <w:bottom w:val="single" w:sz="6" w:space="0" w:color="auto"/>
              <w:right w:val="single" w:sz="6" w:space="0" w:color="auto"/>
            </w:tcBorders>
          </w:tcPr>
          <w:p w14:paraId="4C017412" w14:textId="77777777" w:rsidR="00C9245C" w:rsidRPr="00C9245C" w:rsidRDefault="00C9245C" w:rsidP="00C9245C">
            <w:pPr>
              <w:pStyle w:val="ConsPlusCell"/>
              <w:jc w:val="center"/>
              <w:rPr>
                <w:rFonts w:ascii="Times New Roman" w:hAnsi="Times New Roman" w:cs="Times New Roman"/>
                <w:sz w:val="24"/>
                <w:szCs w:val="24"/>
              </w:rPr>
            </w:pPr>
            <w:r w:rsidRPr="00C9245C">
              <w:rPr>
                <w:rFonts w:ascii="Times New Roman" w:hAnsi="Times New Roman" w:cs="Times New Roman"/>
                <w:sz w:val="24"/>
                <w:szCs w:val="24"/>
              </w:rPr>
              <w:t>6</w:t>
            </w:r>
          </w:p>
        </w:tc>
        <w:tc>
          <w:tcPr>
            <w:tcW w:w="1080" w:type="dxa"/>
            <w:tcBorders>
              <w:top w:val="single" w:sz="6" w:space="0" w:color="auto"/>
              <w:left w:val="single" w:sz="6" w:space="0" w:color="auto"/>
              <w:bottom w:val="single" w:sz="6" w:space="0" w:color="auto"/>
              <w:right w:val="single" w:sz="6" w:space="0" w:color="auto"/>
            </w:tcBorders>
          </w:tcPr>
          <w:p w14:paraId="6ECEC4D5" w14:textId="77777777" w:rsidR="00C9245C" w:rsidRPr="00C9245C" w:rsidRDefault="00C9245C" w:rsidP="00C9245C">
            <w:pPr>
              <w:pStyle w:val="ConsPlusCell"/>
              <w:jc w:val="center"/>
              <w:rPr>
                <w:rFonts w:ascii="Times New Roman" w:hAnsi="Times New Roman" w:cs="Times New Roman"/>
                <w:sz w:val="24"/>
                <w:szCs w:val="24"/>
              </w:rPr>
            </w:pPr>
            <w:r w:rsidRPr="00C9245C">
              <w:rPr>
                <w:rFonts w:ascii="Times New Roman" w:hAnsi="Times New Roman" w:cs="Times New Roman"/>
                <w:sz w:val="24"/>
                <w:szCs w:val="24"/>
              </w:rPr>
              <w:t>7</w:t>
            </w:r>
          </w:p>
        </w:tc>
        <w:tc>
          <w:tcPr>
            <w:tcW w:w="1261" w:type="dxa"/>
            <w:tcBorders>
              <w:top w:val="single" w:sz="6" w:space="0" w:color="auto"/>
              <w:left w:val="single" w:sz="6" w:space="0" w:color="auto"/>
              <w:bottom w:val="single" w:sz="6" w:space="0" w:color="auto"/>
              <w:right w:val="single" w:sz="6" w:space="0" w:color="auto"/>
            </w:tcBorders>
          </w:tcPr>
          <w:p w14:paraId="0D62079C" w14:textId="77777777" w:rsidR="00C9245C" w:rsidRPr="00C9245C" w:rsidRDefault="00C9245C" w:rsidP="00C9245C">
            <w:pPr>
              <w:pStyle w:val="ConsPlusCell"/>
              <w:jc w:val="center"/>
              <w:rPr>
                <w:rFonts w:ascii="Times New Roman" w:hAnsi="Times New Roman" w:cs="Times New Roman"/>
                <w:sz w:val="24"/>
                <w:szCs w:val="24"/>
              </w:rPr>
            </w:pPr>
            <w:r w:rsidRPr="00C9245C">
              <w:rPr>
                <w:rFonts w:ascii="Times New Roman" w:hAnsi="Times New Roman" w:cs="Times New Roman"/>
                <w:sz w:val="24"/>
                <w:szCs w:val="24"/>
              </w:rPr>
              <w:t>8</w:t>
            </w:r>
          </w:p>
        </w:tc>
      </w:tr>
      <w:tr w:rsidR="00C9245C" w:rsidRPr="00C9245C" w14:paraId="6BA20FD4" w14:textId="77777777" w:rsidTr="00A56F05">
        <w:trPr>
          <w:cantSplit/>
          <w:trHeight w:val="240"/>
          <w:jc w:val="center"/>
        </w:trPr>
        <w:tc>
          <w:tcPr>
            <w:tcW w:w="2027" w:type="dxa"/>
            <w:tcBorders>
              <w:top w:val="single" w:sz="6" w:space="0" w:color="auto"/>
              <w:left w:val="single" w:sz="6" w:space="0" w:color="auto"/>
              <w:bottom w:val="single" w:sz="6" w:space="0" w:color="auto"/>
              <w:right w:val="single" w:sz="6" w:space="0" w:color="auto"/>
            </w:tcBorders>
          </w:tcPr>
          <w:p w14:paraId="6A59DCB8" w14:textId="77777777" w:rsidR="00C9245C" w:rsidRPr="00C9245C" w:rsidRDefault="00C9245C" w:rsidP="00C9245C">
            <w:pPr>
              <w:pStyle w:val="ConsPlusCel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14:paraId="14756A85" w14:textId="77777777" w:rsidR="00C9245C" w:rsidRPr="00C9245C" w:rsidRDefault="00C9245C" w:rsidP="00C9245C">
            <w:pPr>
              <w:pStyle w:val="ConsPlusCel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14:paraId="77842477" w14:textId="77777777" w:rsidR="00C9245C" w:rsidRPr="00C9245C" w:rsidRDefault="00C9245C" w:rsidP="00C9245C">
            <w:pPr>
              <w:pStyle w:val="ConsPlusCel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14:paraId="2377D342" w14:textId="77777777" w:rsidR="00C9245C" w:rsidRPr="00C9245C" w:rsidRDefault="00C9245C" w:rsidP="00C9245C">
            <w:pPr>
              <w:pStyle w:val="ConsPlusCel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14:paraId="46F03F5A" w14:textId="77777777" w:rsidR="00C9245C" w:rsidRPr="00C9245C" w:rsidRDefault="00C9245C" w:rsidP="00C9245C">
            <w:pPr>
              <w:pStyle w:val="ConsPlusCel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14:paraId="09BB3844" w14:textId="77777777" w:rsidR="00C9245C" w:rsidRPr="00C9245C" w:rsidRDefault="00C9245C" w:rsidP="00C9245C">
            <w:pPr>
              <w:pStyle w:val="ConsPlusCel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6E6A30A3" w14:textId="77777777" w:rsidR="00C9245C" w:rsidRPr="00C9245C" w:rsidRDefault="00C9245C" w:rsidP="00C9245C">
            <w:pPr>
              <w:pStyle w:val="ConsPlusCell"/>
              <w:rPr>
                <w:rFonts w:ascii="Times New Roman" w:hAnsi="Times New Roman" w:cs="Times New Roman"/>
                <w:sz w:val="24"/>
                <w:szCs w:val="24"/>
              </w:rPr>
            </w:pPr>
          </w:p>
        </w:tc>
        <w:tc>
          <w:tcPr>
            <w:tcW w:w="1261" w:type="dxa"/>
            <w:tcBorders>
              <w:top w:val="single" w:sz="6" w:space="0" w:color="auto"/>
              <w:left w:val="single" w:sz="6" w:space="0" w:color="auto"/>
              <w:bottom w:val="single" w:sz="6" w:space="0" w:color="auto"/>
              <w:right w:val="single" w:sz="6" w:space="0" w:color="auto"/>
            </w:tcBorders>
          </w:tcPr>
          <w:p w14:paraId="7AD8D64C" w14:textId="77777777" w:rsidR="00C9245C" w:rsidRPr="00C9245C" w:rsidRDefault="00C9245C" w:rsidP="00C9245C">
            <w:pPr>
              <w:pStyle w:val="ConsPlusCell"/>
              <w:rPr>
                <w:rFonts w:ascii="Times New Roman" w:hAnsi="Times New Roman" w:cs="Times New Roman"/>
                <w:sz w:val="24"/>
                <w:szCs w:val="24"/>
              </w:rPr>
            </w:pPr>
          </w:p>
        </w:tc>
      </w:tr>
      <w:tr w:rsidR="00C9245C" w:rsidRPr="00C9245C" w14:paraId="7675D4AC" w14:textId="77777777" w:rsidTr="00A56F05">
        <w:trPr>
          <w:cantSplit/>
          <w:trHeight w:val="240"/>
          <w:jc w:val="center"/>
        </w:trPr>
        <w:tc>
          <w:tcPr>
            <w:tcW w:w="2027" w:type="dxa"/>
            <w:tcBorders>
              <w:top w:val="single" w:sz="6" w:space="0" w:color="auto"/>
              <w:left w:val="single" w:sz="6" w:space="0" w:color="auto"/>
              <w:bottom w:val="single" w:sz="6" w:space="0" w:color="auto"/>
              <w:right w:val="single" w:sz="6" w:space="0" w:color="auto"/>
            </w:tcBorders>
          </w:tcPr>
          <w:p w14:paraId="43461959" w14:textId="77777777" w:rsidR="00C9245C" w:rsidRPr="00C9245C" w:rsidRDefault="00C9245C" w:rsidP="00C9245C">
            <w:pPr>
              <w:pStyle w:val="ConsPlusCel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14:paraId="7347435F" w14:textId="77777777" w:rsidR="00C9245C" w:rsidRPr="00C9245C" w:rsidRDefault="00C9245C" w:rsidP="00C9245C">
            <w:pPr>
              <w:pStyle w:val="ConsPlusCel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14:paraId="0FF07DC3" w14:textId="77777777" w:rsidR="00C9245C" w:rsidRPr="00C9245C" w:rsidRDefault="00C9245C" w:rsidP="00C9245C">
            <w:pPr>
              <w:pStyle w:val="ConsPlusCel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14:paraId="18156B33" w14:textId="77777777" w:rsidR="00C9245C" w:rsidRPr="00C9245C" w:rsidRDefault="00C9245C" w:rsidP="00C9245C">
            <w:pPr>
              <w:pStyle w:val="ConsPlusCel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14:paraId="08BE3057" w14:textId="77777777" w:rsidR="00C9245C" w:rsidRPr="00C9245C" w:rsidRDefault="00C9245C" w:rsidP="00C9245C">
            <w:pPr>
              <w:pStyle w:val="ConsPlusCel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14:paraId="03511E8D" w14:textId="77777777" w:rsidR="00C9245C" w:rsidRPr="00C9245C" w:rsidRDefault="00C9245C" w:rsidP="00C9245C">
            <w:pPr>
              <w:pStyle w:val="ConsPlusCel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5A0DA964" w14:textId="77777777" w:rsidR="00C9245C" w:rsidRPr="00C9245C" w:rsidRDefault="00C9245C" w:rsidP="00C9245C">
            <w:pPr>
              <w:pStyle w:val="ConsPlusCell"/>
              <w:rPr>
                <w:rFonts w:ascii="Times New Roman" w:hAnsi="Times New Roman" w:cs="Times New Roman"/>
                <w:sz w:val="24"/>
                <w:szCs w:val="24"/>
              </w:rPr>
            </w:pPr>
          </w:p>
        </w:tc>
        <w:tc>
          <w:tcPr>
            <w:tcW w:w="1261" w:type="dxa"/>
            <w:tcBorders>
              <w:top w:val="single" w:sz="6" w:space="0" w:color="auto"/>
              <w:left w:val="single" w:sz="6" w:space="0" w:color="auto"/>
              <w:bottom w:val="single" w:sz="6" w:space="0" w:color="auto"/>
              <w:right w:val="single" w:sz="6" w:space="0" w:color="auto"/>
            </w:tcBorders>
          </w:tcPr>
          <w:p w14:paraId="59283493" w14:textId="77777777" w:rsidR="00C9245C" w:rsidRPr="00C9245C" w:rsidRDefault="00C9245C" w:rsidP="00C9245C">
            <w:pPr>
              <w:pStyle w:val="ConsPlusCell"/>
              <w:rPr>
                <w:rFonts w:ascii="Times New Roman" w:hAnsi="Times New Roman" w:cs="Times New Roman"/>
                <w:sz w:val="24"/>
                <w:szCs w:val="24"/>
              </w:rPr>
            </w:pPr>
          </w:p>
        </w:tc>
      </w:tr>
      <w:tr w:rsidR="00C9245C" w:rsidRPr="00C9245C" w14:paraId="03C4FDE3" w14:textId="77777777" w:rsidTr="00A56F05">
        <w:trPr>
          <w:cantSplit/>
          <w:trHeight w:val="240"/>
          <w:jc w:val="center"/>
        </w:trPr>
        <w:tc>
          <w:tcPr>
            <w:tcW w:w="2027" w:type="dxa"/>
            <w:tcBorders>
              <w:top w:val="single" w:sz="6" w:space="0" w:color="auto"/>
              <w:left w:val="single" w:sz="6" w:space="0" w:color="auto"/>
              <w:bottom w:val="single" w:sz="6" w:space="0" w:color="auto"/>
              <w:right w:val="single" w:sz="6" w:space="0" w:color="auto"/>
            </w:tcBorders>
          </w:tcPr>
          <w:p w14:paraId="216CD28E" w14:textId="77777777" w:rsidR="00C9245C" w:rsidRPr="00C9245C" w:rsidRDefault="00C9245C" w:rsidP="00C9245C">
            <w:pPr>
              <w:pStyle w:val="ConsPlusCel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14:paraId="66D66607" w14:textId="77777777" w:rsidR="00C9245C" w:rsidRPr="00C9245C" w:rsidRDefault="00C9245C" w:rsidP="00C9245C">
            <w:pPr>
              <w:pStyle w:val="ConsPlusCel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14:paraId="4A150F95" w14:textId="77777777" w:rsidR="00C9245C" w:rsidRPr="00C9245C" w:rsidRDefault="00C9245C" w:rsidP="00C9245C">
            <w:pPr>
              <w:pStyle w:val="ConsPlusCel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14:paraId="25039655" w14:textId="77777777" w:rsidR="00C9245C" w:rsidRPr="00C9245C" w:rsidRDefault="00C9245C" w:rsidP="00C9245C">
            <w:pPr>
              <w:pStyle w:val="ConsPlusCel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14:paraId="15AAEE22" w14:textId="77777777" w:rsidR="00C9245C" w:rsidRPr="00C9245C" w:rsidRDefault="00C9245C" w:rsidP="00C9245C">
            <w:pPr>
              <w:pStyle w:val="ConsPlusCel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14:paraId="597E4B1E" w14:textId="77777777" w:rsidR="00C9245C" w:rsidRPr="00C9245C" w:rsidRDefault="00C9245C" w:rsidP="00C9245C">
            <w:pPr>
              <w:pStyle w:val="ConsPlusCel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5D14A3A6" w14:textId="77777777" w:rsidR="00C9245C" w:rsidRPr="00C9245C" w:rsidRDefault="00C9245C" w:rsidP="00C9245C">
            <w:pPr>
              <w:pStyle w:val="ConsPlusCell"/>
              <w:rPr>
                <w:rFonts w:ascii="Times New Roman" w:hAnsi="Times New Roman" w:cs="Times New Roman"/>
                <w:sz w:val="24"/>
                <w:szCs w:val="24"/>
              </w:rPr>
            </w:pPr>
          </w:p>
        </w:tc>
        <w:tc>
          <w:tcPr>
            <w:tcW w:w="1261" w:type="dxa"/>
            <w:tcBorders>
              <w:top w:val="single" w:sz="6" w:space="0" w:color="auto"/>
              <w:left w:val="single" w:sz="6" w:space="0" w:color="auto"/>
              <w:bottom w:val="single" w:sz="6" w:space="0" w:color="auto"/>
              <w:right w:val="single" w:sz="6" w:space="0" w:color="auto"/>
            </w:tcBorders>
          </w:tcPr>
          <w:p w14:paraId="7BD70AC4" w14:textId="77777777" w:rsidR="00C9245C" w:rsidRPr="00C9245C" w:rsidRDefault="00C9245C" w:rsidP="00C9245C">
            <w:pPr>
              <w:pStyle w:val="ConsPlusCell"/>
              <w:rPr>
                <w:rFonts w:ascii="Times New Roman" w:hAnsi="Times New Roman" w:cs="Times New Roman"/>
                <w:sz w:val="24"/>
                <w:szCs w:val="24"/>
              </w:rPr>
            </w:pPr>
          </w:p>
        </w:tc>
      </w:tr>
      <w:tr w:rsidR="00C9245C" w:rsidRPr="00C9245C" w14:paraId="2E433A1D" w14:textId="77777777" w:rsidTr="00A56F05">
        <w:trPr>
          <w:cantSplit/>
          <w:trHeight w:val="240"/>
          <w:jc w:val="center"/>
        </w:trPr>
        <w:tc>
          <w:tcPr>
            <w:tcW w:w="2027" w:type="dxa"/>
            <w:tcBorders>
              <w:top w:val="single" w:sz="6" w:space="0" w:color="auto"/>
              <w:left w:val="single" w:sz="6" w:space="0" w:color="auto"/>
              <w:bottom w:val="single" w:sz="6" w:space="0" w:color="auto"/>
              <w:right w:val="single" w:sz="6" w:space="0" w:color="auto"/>
            </w:tcBorders>
          </w:tcPr>
          <w:p w14:paraId="374CAA88" w14:textId="77777777" w:rsidR="00C9245C" w:rsidRPr="00C9245C" w:rsidRDefault="00C9245C" w:rsidP="00C9245C">
            <w:pPr>
              <w:pStyle w:val="ConsPlusCell"/>
              <w:rPr>
                <w:rFonts w:ascii="Times New Roman" w:hAnsi="Times New Roman" w:cs="Times New Roman"/>
                <w:sz w:val="24"/>
                <w:szCs w:val="24"/>
              </w:rPr>
            </w:pPr>
            <w:r w:rsidRPr="00C9245C">
              <w:rPr>
                <w:rFonts w:ascii="Times New Roman" w:hAnsi="Times New Roman" w:cs="Times New Roman"/>
                <w:sz w:val="24"/>
                <w:szCs w:val="24"/>
              </w:rPr>
              <w:t xml:space="preserve">Итого </w:t>
            </w:r>
          </w:p>
        </w:tc>
        <w:tc>
          <w:tcPr>
            <w:tcW w:w="810" w:type="dxa"/>
            <w:tcBorders>
              <w:top w:val="single" w:sz="6" w:space="0" w:color="auto"/>
              <w:left w:val="single" w:sz="6" w:space="0" w:color="auto"/>
              <w:bottom w:val="single" w:sz="6" w:space="0" w:color="auto"/>
              <w:right w:val="single" w:sz="6" w:space="0" w:color="auto"/>
            </w:tcBorders>
          </w:tcPr>
          <w:p w14:paraId="1336FEAC" w14:textId="77777777" w:rsidR="00C9245C" w:rsidRPr="00C9245C" w:rsidRDefault="00C9245C" w:rsidP="00C9245C">
            <w:pPr>
              <w:pStyle w:val="ConsPlusCel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14:paraId="3FD4C91A" w14:textId="77777777" w:rsidR="00C9245C" w:rsidRPr="00C9245C" w:rsidRDefault="00C9245C" w:rsidP="00C9245C">
            <w:pPr>
              <w:pStyle w:val="ConsPlusCel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14:paraId="6133C242" w14:textId="77777777" w:rsidR="00C9245C" w:rsidRPr="00C9245C" w:rsidRDefault="00C9245C" w:rsidP="00C9245C">
            <w:pPr>
              <w:pStyle w:val="ConsPlusCel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14:paraId="19B059B0" w14:textId="77777777" w:rsidR="00C9245C" w:rsidRPr="00C9245C" w:rsidRDefault="00C9245C" w:rsidP="00C9245C">
            <w:pPr>
              <w:pStyle w:val="ConsPlusCel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14:paraId="1D6D6425" w14:textId="77777777" w:rsidR="00C9245C" w:rsidRPr="00C9245C" w:rsidRDefault="00C9245C" w:rsidP="00C9245C">
            <w:pPr>
              <w:pStyle w:val="ConsPlusCel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08A7A38E" w14:textId="77777777" w:rsidR="00C9245C" w:rsidRPr="00C9245C" w:rsidRDefault="00C9245C" w:rsidP="00C9245C">
            <w:pPr>
              <w:pStyle w:val="ConsPlusCell"/>
              <w:rPr>
                <w:rFonts w:ascii="Times New Roman" w:hAnsi="Times New Roman" w:cs="Times New Roman"/>
                <w:sz w:val="24"/>
                <w:szCs w:val="24"/>
              </w:rPr>
            </w:pPr>
          </w:p>
        </w:tc>
        <w:tc>
          <w:tcPr>
            <w:tcW w:w="1261" w:type="dxa"/>
            <w:tcBorders>
              <w:top w:val="single" w:sz="6" w:space="0" w:color="auto"/>
              <w:left w:val="single" w:sz="6" w:space="0" w:color="auto"/>
              <w:bottom w:val="single" w:sz="6" w:space="0" w:color="auto"/>
              <w:right w:val="single" w:sz="6" w:space="0" w:color="auto"/>
            </w:tcBorders>
          </w:tcPr>
          <w:p w14:paraId="223A3656" w14:textId="77777777" w:rsidR="00C9245C" w:rsidRPr="00C9245C" w:rsidRDefault="00C9245C" w:rsidP="00C9245C">
            <w:pPr>
              <w:pStyle w:val="ConsPlusCell"/>
              <w:rPr>
                <w:rFonts w:ascii="Times New Roman" w:hAnsi="Times New Roman" w:cs="Times New Roman"/>
                <w:sz w:val="24"/>
                <w:szCs w:val="24"/>
              </w:rPr>
            </w:pPr>
          </w:p>
        </w:tc>
      </w:tr>
    </w:tbl>
    <w:p w14:paraId="64193F34" w14:textId="77777777" w:rsidR="00C9245C" w:rsidRPr="00C9245C" w:rsidRDefault="00C9245C" w:rsidP="00C9245C">
      <w:pPr>
        <w:shd w:val="clear" w:color="auto" w:fill="FFFFFF"/>
        <w:spacing w:after="0" w:line="240" w:lineRule="auto"/>
        <w:jc w:val="right"/>
        <w:rPr>
          <w:rFonts w:ascii="Times New Roman" w:hAnsi="Times New Roman" w:cs="Times New Roman"/>
          <w:sz w:val="24"/>
          <w:szCs w:val="24"/>
        </w:rPr>
      </w:pPr>
    </w:p>
    <w:p w14:paraId="379A9179" w14:textId="1B82810D" w:rsidR="00C9245C" w:rsidRPr="00C9245C" w:rsidRDefault="00C9245C" w:rsidP="00B56CDF">
      <w:pPr>
        <w:pStyle w:val="afc"/>
        <w:ind w:left="6521" w:firstLine="0"/>
        <w:rPr>
          <w:sz w:val="24"/>
          <w:szCs w:val="24"/>
        </w:rPr>
      </w:pPr>
      <w:r w:rsidRPr="00C9245C">
        <w:rPr>
          <w:sz w:val="24"/>
          <w:szCs w:val="24"/>
        </w:rPr>
        <w:t xml:space="preserve"> Приложение 11 </w:t>
      </w:r>
    </w:p>
    <w:p w14:paraId="3FCB91CB" w14:textId="77777777" w:rsidR="00C9245C" w:rsidRPr="00C9245C" w:rsidRDefault="00C9245C" w:rsidP="00B56CDF">
      <w:pPr>
        <w:pStyle w:val="afc"/>
        <w:ind w:left="6521" w:firstLine="0"/>
        <w:rPr>
          <w:sz w:val="24"/>
          <w:szCs w:val="24"/>
        </w:rPr>
      </w:pPr>
      <w:r w:rsidRPr="00C9245C">
        <w:rPr>
          <w:sz w:val="24"/>
          <w:szCs w:val="24"/>
        </w:rPr>
        <w:t xml:space="preserve"> к решению Совета </w:t>
      </w:r>
    </w:p>
    <w:p w14:paraId="7FA4F37B" w14:textId="77777777" w:rsidR="00C9245C" w:rsidRPr="00C9245C" w:rsidRDefault="00C9245C" w:rsidP="00B56CDF">
      <w:pPr>
        <w:pStyle w:val="afc"/>
        <w:ind w:left="6521" w:firstLine="0"/>
        <w:rPr>
          <w:sz w:val="24"/>
          <w:szCs w:val="24"/>
        </w:rPr>
      </w:pPr>
      <w:r w:rsidRPr="00C9245C">
        <w:rPr>
          <w:sz w:val="24"/>
          <w:szCs w:val="24"/>
        </w:rPr>
        <w:t>народных депутатов Каширского</w:t>
      </w:r>
    </w:p>
    <w:p w14:paraId="761DB49C" w14:textId="77777777" w:rsidR="00C9245C" w:rsidRPr="00C9245C" w:rsidRDefault="00C9245C" w:rsidP="00B56CDF">
      <w:pPr>
        <w:pStyle w:val="afc"/>
        <w:ind w:left="6521" w:firstLine="0"/>
        <w:rPr>
          <w:sz w:val="24"/>
          <w:szCs w:val="24"/>
        </w:rPr>
      </w:pPr>
      <w:r w:rsidRPr="00C9245C">
        <w:rPr>
          <w:sz w:val="24"/>
          <w:szCs w:val="24"/>
        </w:rPr>
        <w:t xml:space="preserve"> муниципального района</w:t>
      </w:r>
    </w:p>
    <w:p w14:paraId="6CA6B97C" w14:textId="77777777" w:rsidR="00C9245C" w:rsidRPr="00C9245C" w:rsidRDefault="00C9245C" w:rsidP="00B56CDF">
      <w:pPr>
        <w:pStyle w:val="afc"/>
        <w:ind w:left="6521" w:firstLine="0"/>
        <w:rPr>
          <w:sz w:val="24"/>
          <w:szCs w:val="24"/>
        </w:rPr>
      </w:pPr>
      <w:r w:rsidRPr="00C9245C">
        <w:rPr>
          <w:sz w:val="24"/>
          <w:szCs w:val="24"/>
        </w:rPr>
        <w:t xml:space="preserve"> Воронежской области</w:t>
      </w:r>
    </w:p>
    <w:p w14:paraId="5326AAC7" w14:textId="77777777" w:rsidR="00C9245C" w:rsidRPr="00C9245C" w:rsidRDefault="00C9245C" w:rsidP="00B56CDF">
      <w:pPr>
        <w:pStyle w:val="afc"/>
        <w:ind w:left="6521" w:firstLine="0"/>
        <w:rPr>
          <w:sz w:val="24"/>
          <w:szCs w:val="24"/>
        </w:rPr>
      </w:pPr>
      <w:r w:rsidRPr="00C9245C">
        <w:rPr>
          <w:sz w:val="24"/>
          <w:szCs w:val="24"/>
        </w:rPr>
        <w:t xml:space="preserve"> «27» декабря 2024 г №206</w:t>
      </w:r>
    </w:p>
    <w:p w14:paraId="0D728151" w14:textId="77777777" w:rsidR="00C9245C" w:rsidRPr="00C9245C" w:rsidRDefault="00C9245C" w:rsidP="00C9245C">
      <w:pPr>
        <w:spacing w:after="0" w:line="240" w:lineRule="auto"/>
        <w:jc w:val="right"/>
        <w:rPr>
          <w:rFonts w:ascii="Times New Roman" w:hAnsi="Times New Roman" w:cs="Times New Roman"/>
          <w:sz w:val="24"/>
          <w:szCs w:val="24"/>
        </w:rPr>
      </w:pPr>
    </w:p>
    <w:p w14:paraId="7CD7BEEA" w14:textId="77777777" w:rsidR="00C9245C" w:rsidRPr="00C9245C" w:rsidRDefault="00C9245C" w:rsidP="00C9245C">
      <w:pPr>
        <w:spacing w:after="0" w:line="240" w:lineRule="auto"/>
        <w:jc w:val="right"/>
        <w:rPr>
          <w:rFonts w:ascii="Times New Roman" w:hAnsi="Times New Roman" w:cs="Times New Roman"/>
          <w:sz w:val="24"/>
          <w:szCs w:val="24"/>
        </w:rPr>
      </w:pPr>
    </w:p>
    <w:p w14:paraId="7BC4039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Программы муниципальных внутренних заимствований</w:t>
      </w:r>
    </w:p>
    <w:p w14:paraId="29CA264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Каширского муниципального района </w:t>
      </w:r>
    </w:p>
    <w:p w14:paraId="4B2A24D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на 2025 год и на плановый период 2026 и 2027 годов</w:t>
      </w:r>
    </w:p>
    <w:p w14:paraId="2AD5144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p w14:paraId="4B784B3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 xml:space="preserve"> тыс. руб.</w:t>
      </w:r>
    </w:p>
    <w:tbl>
      <w:tblPr>
        <w:tblW w:w="0" w:type="auto"/>
        <w:tblInd w:w="-22" w:type="dxa"/>
        <w:tblLayout w:type="fixed"/>
        <w:tblLook w:val="0000" w:firstRow="0" w:lastRow="0" w:firstColumn="0" w:lastColumn="0" w:noHBand="0" w:noVBand="0"/>
      </w:tblPr>
      <w:tblGrid>
        <w:gridCol w:w="599"/>
        <w:gridCol w:w="4470"/>
        <w:gridCol w:w="1425"/>
        <w:gridCol w:w="1620"/>
        <w:gridCol w:w="1842"/>
      </w:tblGrid>
      <w:tr w:rsidR="00C9245C" w:rsidRPr="00C9245C" w14:paraId="6C6489A1" w14:textId="77777777" w:rsidTr="00A56F05">
        <w:trPr>
          <w:trHeight w:val="910"/>
          <w:tblHeader/>
        </w:trPr>
        <w:tc>
          <w:tcPr>
            <w:tcW w:w="599" w:type="dxa"/>
            <w:tcBorders>
              <w:top w:val="single" w:sz="4" w:space="0" w:color="000000"/>
              <w:left w:val="single" w:sz="4" w:space="0" w:color="000000"/>
              <w:bottom w:val="single" w:sz="4" w:space="0" w:color="000000"/>
            </w:tcBorders>
            <w:vAlign w:val="center"/>
          </w:tcPr>
          <w:p w14:paraId="60E9C814" w14:textId="60C7AF8E" w:rsidR="00C9245C" w:rsidRPr="00C9245C" w:rsidRDefault="00C9245C" w:rsidP="00C9245C">
            <w:pPr>
              <w:snapToGri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w:t>
            </w:r>
            <w:r>
              <w:rPr>
                <w:rFonts w:ascii="Times New Roman" w:hAnsi="Times New Roman" w:cs="Times New Roman"/>
                <w:bCs/>
                <w:sz w:val="24"/>
                <w:szCs w:val="24"/>
              </w:rPr>
              <w:t xml:space="preserve"> </w:t>
            </w:r>
            <w:r w:rsidRPr="00C9245C">
              <w:rPr>
                <w:rFonts w:ascii="Times New Roman" w:hAnsi="Times New Roman" w:cs="Times New Roman"/>
                <w:bCs/>
                <w:sz w:val="24"/>
                <w:szCs w:val="24"/>
              </w:rPr>
              <w:t>п/п</w:t>
            </w:r>
          </w:p>
        </w:tc>
        <w:tc>
          <w:tcPr>
            <w:tcW w:w="4470" w:type="dxa"/>
            <w:tcBorders>
              <w:top w:val="single" w:sz="4" w:space="0" w:color="000000"/>
              <w:left w:val="single" w:sz="4" w:space="0" w:color="000000"/>
              <w:bottom w:val="single" w:sz="4" w:space="0" w:color="000000"/>
            </w:tcBorders>
          </w:tcPr>
          <w:p w14:paraId="03AD9E55" w14:textId="77777777" w:rsidR="00C9245C" w:rsidRPr="00C9245C" w:rsidRDefault="00C9245C" w:rsidP="00C9245C">
            <w:pPr>
              <w:snapToGrid w:val="0"/>
              <w:spacing w:after="0" w:line="240" w:lineRule="auto"/>
              <w:rPr>
                <w:rFonts w:ascii="Times New Roman" w:hAnsi="Times New Roman" w:cs="Times New Roman"/>
                <w:bCs/>
                <w:sz w:val="24"/>
                <w:szCs w:val="24"/>
                <w:lang w:val="en-US"/>
              </w:rPr>
            </w:pPr>
            <w:r w:rsidRPr="00C9245C">
              <w:rPr>
                <w:rFonts w:ascii="Times New Roman" w:hAnsi="Times New Roman" w:cs="Times New Roman"/>
                <w:bCs/>
                <w:sz w:val="24"/>
                <w:szCs w:val="24"/>
                <w:lang w:val="en-US"/>
              </w:rPr>
              <w:t xml:space="preserve"> </w:t>
            </w:r>
          </w:p>
          <w:p w14:paraId="369FC80B"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lang w:val="en-US"/>
              </w:rPr>
              <w:t xml:space="preserve"> </w:t>
            </w:r>
            <w:r w:rsidRPr="00C9245C">
              <w:rPr>
                <w:rFonts w:ascii="Times New Roman" w:hAnsi="Times New Roman" w:cs="Times New Roman"/>
                <w:bCs/>
                <w:sz w:val="24"/>
                <w:szCs w:val="24"/>
              </w:rPr>
              <w:t>Наименование обязательств</w:t>
            </w:r>
          </w:p>
        </w:tc>
        <w:tc>
          <w:tcPr>
            <w:tcW w:w="1425" w:type="dxa"/>
            <w:tcBorders>
              <w:top w:val="single" w:sz="4" w:space="0" w:color="000000"/>
              <w:left w:val="single" w:sz="4" w:space="0" w:color="000000"/>
              <w:bottom w:val="single" w:sz="4" w:space="0" w:color="000000"/>
            </w:tcBorders>
          </w:tcPr>
          <w:p w14:paraId="2ACA2B6F" w14:textId="77777777" w:rsidR="00C9245C" w:rsidRPr="00C9245C" w:rsidRDefault="00C9245C" w:rsidP="00C9245C">
            <w:pPr>
              <w:snapToGrid w:val="0"/>
              <w:spacing w:after="0" w:line="240" w:lineRule="auto"/>
              <w:jc w:val="center"/>
              <w:rPr>
                <w:rFonts w:ascii="Times New Roman" w:hAnsi="Times New Roman" w:cs="Times New Roman"/>
                <w:bCs/>
                <w:sz w:val="24"/>
                <w:szCs w:val="24"/>
                <w:lang w:val="en-US"/>
              </w:rPr>
            </w:pPr>
          </w:p>
          <w:p w14:paraId="28F1083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2025 год</w:t>
            </w:r>
          </w:p>
        </w:tc>
        <w:tc>
          <w:tcPr>
            <w:tcW w:w="1620" w:type="dxa"/>
            <w:tcBorders>
              <w:top w:val="single" w:sz="4" w:space="0" w:color="000000"/>
              <w:left w:val="single" w:sz="4" w:space="0" w:color="000000"/>
              <w:bottom w:val="single" w:sz="4" w:space="0" w:color="000000"/>
            </w:tcBorders>
          </w:tcPr>
          <w:p w14:paraId="41D4ACA6" w14:textId="77777777" w:rsidR="00C9245C" w:rsidRPr="00C9245C" w:rsidRDefault="00C9245C" w:rsidP="00C9245C">
            <w:pPr>
              <w:snapToGrid w:val="0"/>
              <w:spacing w:after="0" w:line="240" w:lineRule="auto"/>
              <w:jc w:val="center"/>
              <w:rPr>
                <w:rFonts w:ascii="Times New Roman" w:hAnsi="Times New Roman" w:cs="Times New Roman"/>
                <w:bCs/>
                <w:sz w:val="24"/>
                <w:szCs w:val="24"/>
                <w:lang w:val="en-US"/>
              </w:rPr>
            </w:pPr>
          </w:p>
          <w:p w14:paraId="16F03C8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2026 год</w:t>
            </w:r>
          </w:p>
        </w:tc>
        <w:tc>
          <w:tcPr>
            <w:tcW w:w="1842" w:type="dxa"/>
            <w:tcBorders>
              <w:top w:val="single" w:sz="4" w:space="0" w:color="000000"/>
              <w:left w:val="single" w:sz="4" w:space="0" w:color="000000"/>
              <w:bottom w:val="single" w:sz="4" w:space="0" w:color="000000"/>
              <w:right w:val="single" w:sz="4" w:space="0" w:color="000000"/>
            </w:tcBorders>
            <w:vAlign w:val="center"/>
          </w:tcPr>
          <w:p w14:paraId="194E5020" w14:textId="77777777" w:rsidR="00C9245C" w:rsidRPr="00C9245C" w:rsidRDefault="00C9245C" w:rsidP="00C9245C">
            <w:pPr>
              <w:snapToGrid w:val="0"/>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lang w:val="en-US"/>
              </w:rPr>
              <w:t xml:space="preserve"> </w:t>
            </w:r>
            <w:r w:rsidRPr="00C9245C">
              <w:rPr>
                <w:rFonts w:ascii="Times New Roman" w:hAnsi="Times New Roman" w:cs="Times New Roman"/>
                <w:bCs/>
                <w:sz w:val="24"/>
                <w:szCs w:val="24"/>
              </w:rPr>
              <w:t>2027 год</w:t>
            </w:r>
          </w:p>
        </w:tc>
      </w:tr>
      <w:tr w:rsidR="00C9245C" w:rsidRPr="00C9245C" w14:paraId="7794A63F" w14:textId="77777777" w:rsidTr="00A56F05">
        <w:trPr>
          <w:trHeight w:val="263"/>
        </w:trPr>
        <w:tc>
          <w:tcPr>
            <w:tcW w:w="599" w:type="dxa"/>
            <w:tcBorders>
              <w:left w:val="single" w:sz="4" w:space="0" w:color="000000"/>
              <w:bottom w:val="single" w:sz="4" w:space="0" w:color="000000"/>
            </w:tcBorders>
            <w:vAlign w:val="center"/>
          </w:tcPr>
          <w:p w14:paraId="6800D38E"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w:t>
            </w:r>
          </w:p>
        </w:tc>
        <w:tc>
          <w:tcPr>
            <w:tcW w:w="4470" w:type="dxa"/>
            <w:tcBorders>
              <w:left w:val="single" w:sz="4" w:space="0" w:color="000000"/>
              <w:bottom w:val="single" w:sz="4" w:space="0" w:color="000000"/>
            </w:tcBorders>
            <w:vAlign w:val="center"/>
          </w:tcPr>
          <w:p w14:paraId="02C0E859" w14:textId="77777777" w:rsidR="00C9245C" w:rsidRPr="00C9245C" w:rsidRDefault="00C9245C" w:rsidP="00C9245C">
            <w:pPr>
              <w:snapToGri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w:t>
            </w:r>
          </w:p>
        </w:tc>
        <w:tc>
          <w:tcPr>
            <w:tcW w:w="1425" w:type="dxa"/>
            <w:tcBorders>
              <w:left w:val="single" w:sz="4" w:space="0" w:color="000000"/>
              <w:bottom w:val="single" w:sz="4" w:space="0" w:color="000000"/>
            </w:tcBorders>
            <w:vAlign w:val="center"/>
          </w:tcPr>
          <w:p w14:paraId="3D9E582D" w14:textId="77777777" w:rsidR="00C9245C" w:rsidRPr="00C9245C" w:rsidRDefault="00C9245C" w:rsidP="00C9245C">
            <w:pPr>
              <w:snapToGri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3</w:t>
            </w:r>
          </w:p>
        </w:tc>
        <w:tc>
          <w:tcPr>
            <w:tcW w:w="1620" w:type="dxa"/>
            <w:tcBorders>
              <w:left w:val="single" w:sz="4" w:space="0" w:color="000000"/>
              <w:bottom w:val="single" w:sz="4" w:space="0" w:color="000000"/>
            </w:tcBorders>
          </w:tcPr>
          <w:p w14:paraId="7EA998E1" w14:textId="77777777" w:rsidR="00C9245C" w:rsidRPr="00C9245C" w:rsidRDefault="00C9245C" w:rsidP="00C9245C">
            <w:pPr>
              <w:snapToGri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4</w:t>
            </w:r>
          </w:p>
        </w:tc>
        <w:tc>
          <w:tcPr>
            <w:tcW w:w="1842" w:type="dxa"/>
            <w:tcBorders>
              <w:left w:val="single" w:sz="4" w:space="0" w:color="000000"/>
              <w:bottom w:val="single" w:sz="4" w:space="0" w:color="000000"/>
              <w:right w:val="single" w:sz="4" w:space="0" w:color="000000"/>
            </w:tcBorders>
            <w:vAlign w:val="center"/>
          </w:tcPr>
          <w:p w14:paraId="4B5ADB1C" w14:textId="77777777" w:rsidR="00C9245C" w:rsidRPr="00C9245C" w:rsidRDefault="00C9245C" w:rsidP="00C9245C">
            <w:pPr>
              <w:snapToGri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5</w:t>
            </w:r>
          </w:p>
        </w:tc>
      </w:tr>
      <w:tr w:rsidR="00C9245C" w:rsidRPr="00C9245C" w14:paraId="220032B6" w14:textId="77777777" w:rsidTr="00A56F05">
        <w:trPr>
          <w:trHeight w:hRule="exact" w:val="838"/>
        </w:trPr>
        <w:tc>
          <w:tcPr>
            <w:tcW w:w="599" w:type="dxa"/>
            <w:vMerge w:val="restart"/>
            <w:tcBorders>
              <w:left w:val="single" w:sz="4" w:space="0" w:color="000000"/>
              <w:bottom w:val="single" w:sz="4" w:space="0" w:color="000000"/>
            </w:tcBorders>
            <w:vAlign w:val="center"/>
          </w:tcPr>
          <w:p w14:paraId="1CBAC05E"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w:t>
            </w:r>
          </w:p>
        </w:tc>
        <w:tc>
          <w:tcPr>
            <w:tcW w:w="4470" w:type="dxa"/>
            <w:tcBorders>
              <w:left w:val="single" w:sz="4" w:space="0" w:color="000000"/>
              <w:bottom w:val="single" w:sz="4" w:space="0" w:color="000000"/>
            </w:tcBorders>
            <w:vAlign w:val="bottom"/>
          </w:tcPr>
          <w:p w14:paraId="437284D4" w14:textId="77777777" w:rsidR="00C9245C" w:rsidRPr="00C9245C" w:rsidRDefault="00C9245C" w:rsidP="00C9245C">
            <w:pPr>
              <w:snapToGrid w:val="0"/>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Кредиты кредитных организаций системы Российской Федерации</w:t>
            </w:r>
          </w:p>
        </w:tc>
        <w:tc>
          <w:tcPr>
            <w:tcW w:w="1425" w:type="dxa"/>
            <w:tcBorders>
              <w:left w:val="single" w:sz="4" w:space="0" w:color="000000"/>
              <w:bottom w:val="single" w:sz="4" w:space="0" w:color="000000"/>
            </w:tcBorders>
            <w:vAlign w:val="center"/>
          </w:tcPr>
          <w:p w14:paraId="1B5E9914" w14:textId="77777777" w:rsidR="00C9245C" w:rsidRPr="00C9245C" w:rsidRDefault="00C9245C" w:rsidP="00C9245C">
            <w:pPr>
              <w:snapToGri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c>
          <w:tcPr>
            <w:tcW w:w="1620" w:type="dxa"/>
            <w:tcBorders>
              <w:left w:val="single" w:sz="4" w:space="0" w:color="000000"/>
              <w:bottom w:val="single" w:sz="4" w:space="0" w:color="000000"/>
            </w:tcBorders>
            <w:vAlign w:val="center"/>
          </w:tcPr>
          <w:p w14:paraId="17234280" w14:textId="77777777" w:rsidR="00C9245C" w:rsidRPr="00C9245C" w:rsidRDefault="00C9245C" w:rsidP="00C9245C">
            <w:pPr>
              <w:snapToGri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c>
          <w:tcPr>
            <w:tcW w:w="1842" w:type="dxa"/>
            <w:tcBorders>
              <w:left w:val="single" w:sz="4" w:space="0" w:color="000000"/>
              <w:bottom w:val="single" w:sz="4" w:space="0" w:color="000000"/>
              <w:right w:val="single" w:sz="4" w:space="0" w:color="000000"/>
            </w:tcBorders>
            <w:vAlign w:val="center"/>
          </w:tcPr>
          <w:p w14:paraId="3EBADEC0" w14:textId="77777777" w:rsidR="00C9245C" w:rsidRPr="00C9245C" w:rsidRDefault="00C9245C" w:rsidP="00C9245C">
            <w:pPr>
              <w:snapToGri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r>
      <w:tr w:rsidR="00C9245C" w:rsidRPr="00C9245C" w14:paraId="0CB6AD46" w14:textId="77777777" w:rsidTr="00A56F05">
        <w:trPr>
          <w:trHeight w:hRule="exact" w:val="286"/>
        </w:trPr>
        <w:tc>
          <w:tcPr>
            <w:tcW w:w="599" w:type="dxa"/>
            <w:vMerge/>
            <w:tcBorders>
              <w:left w:val="single" w:sz="4" w:space="0" w:color="000000"/>
              <w:bottom w:val="single" w:sz="4" w:space="0" w:color="000000"/>
            </w:tcBorders>
            <w:vAlign w:val="center"/>
          </w:tcPr>
          <w:p w14:paraId="7CA6241D" w14:textId="77777777" w:rsidR="00C9245C" w:rsidRPr="00C9245C" w:rsidRDefault="00C9245C" w:rsidP="00C9245C">
            <w:pPr>
              <w:spacing w:after="0" w:line="240" w:lineRule="auto"/>
              <w:rPr>
                <w:rFonts w:ascii="Times New Roman" w:hAnsi="Times New Roman" w:cs="Times New Roman"/>
                <w:sz w:val="24"/>
                <w:szCs w:val="24"/>
              </w:rPr>
            </w:pPr>
          </w:p>
        </w:tc>
        <w:tc>
          <w:tcPr>
            <w:tcW w:w="4470" w:type="dxa"/>
            <w:tcBorders>
              <w:left w:val="single" w:sz="4" w:space="0" w:color="000000"/>
              <w:bottom w:val="single" w:sz="4" w:space="0" w:color="000000"/>
            </w:tcBorders>
            <w:vAlign w:val="bottom"/>
          </w:tcPr>
          <w:p w14:paraId="0CC46EFD"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 получение </w:t>
            </w:r>
          </w:p>
        </w:tc>
        <w:tc>
          <w:tcPr>
            <w:tcW w:w="1425" w:type="dxa"/>
            <w:tcBorders>
              <w:left w:val="single" w:sz="4" w:space="0" w:color="000000"/>
              <w:bottom w:val="single" w:sz="4" w:space="0" w:color="000000"/>
            </w:tcBorders>
            <w:vAlign w:val="center"/>
          </w:tcPr>
          <w:p w14:paraId="66E29C86"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620" w:type="dxa"/>
            <w:tcBorders>
              <w:left w:val="single" w:sz="4" w:space="0" w:color="000000"/>
              <w:bottom w:val="single" w:sz="4" w:space="0" w:color="000000"/>
            </w:tcBorders>
            <w:vAlign w:val="center"/>
          </w:tcPr>
          <w:p w14:paraId="1E9BBEDC"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42" w:type="dxa"/>
            <w:tcBorders>
              <w:left w:val="single" w:sz="4" w:space="0" w:color="000000"/>
              <w:bottom w:val="single" w:sz="4" w:space="0" w:color="000000"/>
              <w:right w:val="single" w:sz="4" w:space="0" w:color="000000"/>
            </w:tcBorders>
            <w:vAlign w:val="center"/>
          </w:tcPr>
          <w:p w14:paraId="57F5D344"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738945C1" w14:textId="77777777" w:rsidTr="00A56F05">
        <w:tc>
          <w:tcPr>
            <w:tcW w:w="599" w:type="dxa"/>
            <w:vMerge/>
            <w:tcBorders>
              <w:left w:val="single" w:sz="4" w:space="0" w:color="000000"/>
              <w:bottom w:val="single" w:sz="4" w:space="0" w:color="000000"/>
            </w:tcBorders>
            <w:vAlign w:val="center"/>
          </w:tcPr>
          <w:p w14:paraId="57221A8A" w14:textId="77777777" w:rsidR="00C9245C" w:rsidRPr="00C9245C" w:rsidRDefault="00C9245C" w:rsidP="00C9245C">
            <w:pPr>
              <w:spacing w:after="0" w:line="240" w:lineRule="auto"/>
              <w:rPr>
                <w:rFonts w:ascii="Times New Roman" w:hAnsi="Times New Roman" w:cs="Times New Roman"/>
                <w:sz w:val="24"/>
                <w:szCs w:val="24"/>
              </w:rPr>
            </w:pPr>
          </w:p>
        </w:tc>
        <w:tc>
          <w:tcPr>
            <w:tcW w:w="4470" w:type="dxa"/>
            <w:tcBorders>
              <w:left w:val="single" w:sz="4" w:space="0" w:color="000000"/>
              <w:bottom w:val="single" w:sz="4" w:space="0" w:color="000000"/>
            </w:tcBorders>
            <w:vAlign w:val="bottom"/>
          </w:tcPr>
          <w:p w14:paraId="5260FE3E"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 погашение</w:t>
            </w:r>
          </w:p>
        </w:tc>
        <w:tc>
          <w:tcPr>
            <w:tcW w:w="1425" w:type="dxa"/>
            <w:tcBorders>
              <w:left w:val="single" w:sz="4" w:space="0" w:color="000000"/>
              <w:bottom w:val="single" w:sz="4" w:space="0" w:color="000000"/>
            </w:tcBorders>
            <w:vAlign w:val="center"/>
          </w:tcPr>
          <w:p w14:paraId="6E066FC1"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620" w:type="dxa"/>
            <w:tcBorders>
              <w:left w:val="single" w:sz="4" w:space="0" w:color="000000"/>
              <w:bottom w:val="single" w:sz="4" w:space="0" w:color="000000"/>
            </w:tcBorders>
            <w:vAlign w:val="center"/>
          </w:tcPr>
          <w:p w14:paraId="07FA3A26"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42" w:type="dxa"/>
            <w:tcBorders>
              <w:left w:val="single" w:sz="4" w:space="0" w:color="000000"/>
              <w:bottom w:val="single" w:sz="4" w:space="0" w:color="000000"/>
              <w:right w:val="single" w:sz="4" w:space="0" w:color="000000"/>
            </w:tcBorders>
            <w:vAlign w:val="center"/>
          </w:tcPr>
          <w:p w14:paraId="2595812C"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79047FBB" w14:textId="77777777" w:rsidTr="00A56F05">
        <w:trPr>
          <w:trHeight w:hRule="exact" w:val="950"/>
        </w:trPr>
        <w:tc>
          <w:tcPr>
            <w:tcW w:w="599" w:type="dxa"/>
            <w:vMerge w:val="restart"/>
            <w:tcBorders>
              <w:left w:val="single" w:sz="4" w:space="0" w:color="000000"/>
              <w:bottom w:val="single" w:sz="4" w:space="0" w:color="000000"/>
            </w:tcBorders>
            <w:vAlign w:val="center"/>
          </w:tcPr>
          <w:p w14:paraId="7445F5F8"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w:t>
            </w:r>
          </w:p>
        </w:tc>
        <w:tc>
          <w:tcPr>
            <w:tcW w:w="4470" w:type="dxa"/>
            <w:tcBorders>
              <w:left w:val="single" w:sz="4" w:space="0" w:color="000000"/>
              <w:bottom w:val="single" w:sz="4" w:space="0" w:color="000000"/>
            </w:tcBorders>
            <w:vAlign w:val="bottom"/>
          </w:tcPr>
          <w:p w14:paraId="3AFA2AD9" w14:textId="77777777" w:rsidR="00C9245C" w:rsidRPr="00C9245C" w:rsidRDefault="00C9245C" w:rsidP="00C9245C">
            <w:pPr>
              <w:snapToGrid w:val="0"/>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Бюджетные кредиты от других бюджетов бюджетной системы Российской Федерации</w:t>
            </w:r>
          </w:p>
        </w:tc>
        <w:tc>
          <w:tcPr>
            <w:tcW w:w="1425" w:type="dxa"/>
            <w:tcBorders>
              <w:left w:val="single" w:sz="4" w:space="0" w:color="000000"/>
              <w:bottom w:val="single" w:sz="4" w:space="0" w:color="000000"/>
            </w:tcBorders>
            <w:vAlign w:val="center"/>
          </w:tcPr>
          <w:p w14:paraId="2A4A9522" w14:textId="77777777" w:rsidR="00C9245C" w:rsidRPr="00C9245C" w:rsidRDefault="00C9245C" w:rsidP="00C9245C">
            <w:pPr>
              <w:snapToGri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c>
          <w:tcPr>
            <w:tcW w:w="1620" w:type="dxa"/>
            <w:tcBorders>
              <w:left w:val="single" w:sz="4" w:space="0" w:color="000000"/>
              <w:bottom w:val="single" w:sz="4" w:space="0" w:color="000000"/>
            </w:tcBorders>
            <w:vAlign w:val="center"/>
          </w:tcPr>
          <w:p w14:paraId="0A480C13" w14:textId="77777777" w:rsidR="00C9245C" w:rsidRPr="00C9245C" w:rsidRDefault="00C9245C" w:rsidP="00C9245C">
            <w:pPr>
              <w:snapToGri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c>
          <w:tcPr>
            <w:tcW w:w="1842" w:type="dxa"/>
            <w:tcBorders>
              <w:left w:val="single" w:sz="4" w:space="0" w:color="000000"/>
              <w:bottom w:val="single" w:sz="4" w:space="0" w:color="000000"/>
              <w:right w:val="single" w:sz="4" w:space="0" w:color="000000"/>
            </w:tcBorders>
            <w:vAlign w:val="center"/>
          </w:tcPr>
          <w:p w14:paraId="0903FCC3" w14:textId="77777777" w:rsidR="00C9245C" w:rsidRPr="00C9245C" w:rsidRDefault="00C9245C" w:rsidP="00C9245C">
            <w:pPr>
              <w:snapToGri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r>
      <w:tr w:rsidR="00C9245C" w:rsidRPr="00C9245C" w14:paraId="4CC39EB0" w14:textId="77777777" w:rsidTr="00A56F05">
        <w:trPr>
          <w:trHeight w:hRule="exact" w:val="286"/>
        </w:trPr>
        <w:tc>
          <w:tcPr>
            <w:tcW w:w="599" w:type="dxa"/>
            <w:vMerge/>
            <w:tcBorders>
              <w:left w:val="single" w:sz="4" w:space="0" w:color="000000"/>
              <w:bottom w:val="single" w:sz="4" w:space="0" w:color="000000"/>
            </w:tcBorders>
            <w:vAlign w:val="center"/>
          </w:tcPr>
          <w:p w14:paraId="3CA5204B" w14:textId="77777777" w:rsidR="00C9245C" w:rsidRPr="00C9245C" w:rsidRDefault="00C9245C" w:rsidP="00C9245C">
            <w:pPr>
              <w:spacing w:after="0" w:line="240" w:lineRule="auto"/>
              <w:rPr>
                <w:rFonts w:ascii="Times New Roman" w:hAnsi="Times New Roman" w:cs="Times New Roman"/>
                <w:sz w:val="24"/>
                <w:szCs w:val="24"/>
              </w:rPr>
            </w:pPr>
          </w:p>
        </w:tc>
        <w:tc>
          <w:tcPr>
            <w:tcW w:w="4470" w:type="dxa"/>
            <w:tcBorders>
              <w:left w:val="single" w:sz="4" w:space="0" w:color="000000"/>
              <w:bottom w:val="single" w:sz="4" w:space="0" w:color="000000"/>
            </w:tcBorders>
            <w:vAlign w:val="bottom"/>
          </w:tcPr>
          <w:p w14:paraId="25D4C4B9"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погашение</w:t>
            </w:r>
          </w:p>
        </w:tc>
        <w:tc>
          <w:tcPr>
            <w:tcW w:w="1425" w:type="dxa"/>
            <w:tcBorders>
              <w:left w:val="single" w:sz="4" w:space="0" w:color="000000"/>
              <w:bottom w:val="single" w:sz="4" w:space="0" w:color="000000"/>
            </w:tcBorders>
            <w:vAlign w:val="center"/>
          </w:tcPr>
          <w:p w14:paraId="6E8BC120"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620" w:type="dxa"/>
            <w:tcBorders>
              <w:left w:val="single" w:sz="4" w:space="0" w:color="000000"/>
              <w:bottom w:val="single" w:sz="4" w:space="0" w:color="000000"/>
            </w:tcBorders>
            <w:vAlign w:val="center"/>
          </w:tcPr>
          <w:p w14:paraId="027CD341"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42" w:type="dxa"/>
            <w:tcBorders>
              <w:left w:val="single" w:sz="4" w:space="0" w:color="000000"/>
              <w:bottom w:val="single" w:sz="4" w:space="0" w:color="000000"/>
              <w:right w:val="single" w:sz="4" w:space="0" w:color="000000"/>
            </w:tcBorders>
            <w:vAlign w:val="center"/>
          </w:tcPr>
          <w:p w14:paraId="09C10403"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6A665C0D" w14:textId="77777777" w:rsidTr="00A56F05">
        <w:tc>
          <w:tcPr>
            <w:tcW w:w="599" w:type="dxa"/>
            <w:vMerge/>
            <w:tcBorders>
              <w:left w:val="single" w:sz="4" w:space="0" w:color="000000"/>
              <w:bottom w:val="single" w:sz="4" w:space="0" w:color="000000"/>
            </w:tcBorders>
            <w:vAlign w:val="center"/>
          </w:tcPr>
          <w:p w14:paraId="07ABAE3B" w14:textId="77777777" w:rsidR="00C9245C" w:rsidRPr="00C9245C" w:rsidRDefault="00C9245C" w:rsidP="00C9245C">
            <w:pPr>
              <w:spacing w:after="0" w:line="240" w:lineRule="auto"/>
              <w:rPr>
                <w:rFonts w:ascii="Times New Roman" w:hAnsi="Times New Roman" w:cs="Times New Roman"/>
                <w:sz w:val="24"/>
                <w:szCs w:val="24"/>
              </w:rPr>
            </w:pPr>
          </w:p>
        </w:tc>
        <w:tc>
          <w:tcPr>
            <w:tcW w:w="4470" w:type="dxa"/>
            <w:tcBorders>
              <w:left w:val="single" w:sz="4" w:space="0" w:color="000000"/>
              <w:bottom w:val="single" w:sz="4" w:space="0" w:color="000000"/>
            </w:tcBorders>
            <w:vAlign w:val="bottom"/>
          </w:tcPr>
          <w:p w14:paraId="6047D1FE"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получение</w:t>
            </w:r>
          </w:p>
        </w:tc>
        <w:tc>
          <w:tcPr>
            <w:tcW w:w="1425" w:type="dxa"/>
            <w:tcBorders>
              <w:left w:val="single" w:sz="4" w:space="0" w:color="000000"/>
              <w:bottom w:val="single" w:sz="4" w:space="0" w:color="000000"/>
            </w:tcBorders>
            <w:vAlign w:val="center"/>
          </w:tcPr>
          <w:p w14:paraId="3E4FDED5"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620" w:type="dxa"/>
            <w:tcBorders>
              <w:left w:val="single" w:sz="4" w:space="0" w:color="000000"/>
              <w:bottom w:val="single" w:sz="4" w:space="0" w:color="000000"/>
            </w:tcBorders>
            <w:vAlign w:val="center"/>
          </w:tcPr>
          <w:p w14:paraId="192457E4"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42" w:type="dxa"/>
            <w:tcBorders>
              <w:left w:val="single" w:sz="4" w:space="0" w:color="000000"/>
              <w:bottom w:val="single" w:sz="4" w:space="0" w:color="000000"/>
              <w:right w:val="single" w:sz="4" w:space="0" w:color="000000"/>
            </w:tcBorders>
            <w:vAlign w:val="center"/>
          </w:tcPr>
          <w:p w14:paraId="224C7662"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7C8E2B01" w14:textId="77777777" w:rsidTr="00A56F05">
        <w:trPr>
          <w:trHeight w:hRule="exact" w:val="1114"/>
        </w:trPr>
        <w:tc>
          <w:tcPr>
            <w:tcW w:w="599" w:type="dxa"/>
            <w:vMerge w:val="restart"/>
            <w:tcBorders>
              <w:left w:val="single" w:sz="4" w:space="0" w:color="000000"/>
              <w:bottom w:val="single" w:sz="4" w:space="0" w:color="000000"/>
            </w:tcBorders>
            <w:vAlign w:val="center"/>
          </w:tcPr>
          <w:p w14:paraId="73E63F61"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w:t>
            </w:r>
          </w:p>
        </w:tc>
        <w:tc>
          <w:tcPr>
            <w:tcW w:w="4470" w:type="dxa"/>
            <w:tcBorders>
              <w:left w:val="single" w:sz="4" w:space="0" w:color="000000"/>
              <w:bottom w:val="single" w:sz="4" w:space="0" w:color="000000"/>
            </w:tcBorders>
            <w:vAlign w:val="bottom"/>
          </w:tcPr>
          <w:p w14:paraId="631A5237" w14:textId="77777777" w:rsidR="00C9245C" w:rsidRPr="00C9245C" w:rsidRDefault="00C9245C" w:rsidP="00C9245C">
            <w:pPr>
              <w:snapToGrid w:val="0"/>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Общий объем заимствований, направляемых на погашение долговых обязательств бюджета муниципального образования Российской Федерации</w:t>
            </w:r>
          </w:p>
        </w:tc>
        <w:tc>
          <w:tcPr>
            <w:tcW w:w="1425" w:type="dxa"/>
            <w:tcBorders>
              <w:left w:val="single" w:sz="4" w:space="0" w:color="000000"/>
              <w:bottom w:val="single" w:sz="4" w:space="0" w:color="000000"/>
            </w:tcBorders>
            <w:vAlign w:val="center"/>
          </w:tcPr>
          <w:p w14:paraId="03D0EA11" w14:textId="77777777" w:rsidR="00C9245C" w:rsidRPr="00C9245C" w:rsidRDefault="00C9245C" w:rsidP="00C9245C">
            <w:pPr>
              <w:snapToGri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c>
          <w:tcPr>
            <w:tcW w:w="1620" w:type="dxa"/>
            <w:tcBorders>
              <w:left w:val="single" w:sz="4" w:space="0" w:color="000000"/>
              <w:bottom w:val="single" w:sz="4" w:space="0" w:color="000000"/>
            </w:tcBorders>
            <w:vAlign w:val="center"/>
          </w:tcPr>
          <w:p w14:paraId="00B038BD" w14:textId="77777777" w:rsidR="00C9245C" w:rsidRPr="00C9245C" w:rsidRDefault="00C9245C" w:rsidP="00C9245C">
            <w:pPr>
              <w:snapToGri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c>
          <w:tcPr>
            <w:tcW w:w="1842" w:type="dxa"/>
            <w:tcBorders>
              <w:left w:val="single" w:sz="4" w:space="0" w:color="000000"/>
              <w:bottom w:val="single" w:sz="4" w:space="0" w:color="000000"/>
              <w:right w:val="single" w:sz="4" w:space="0" w:color="000000"/>
            </w:tcBorders>
            <w:vAlign w:val="center"/>
          </w:tcPr>
          <w:p w14:paraId="037D64BC" w14:textId="77777777" w:rsidR="00C9245C" w:rsidRPr="00C9245C" w:rsidRDefault="00C9245C" w:rsidP="00C9245C">
            <w:pPr>
              <w:snapToGri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r>
      <w:tr w:rsidR="00C9245C" w:rsidRPr="00C9245C" w14:paraId="5DF34957" w14:textId="77777777" w:rsidTr="00A56F05">
        <w:trPr>
          <w:trHeight w:hRule="exact" w:val="286"/>
        </w:trPr>
        <w:tc>
          <w:tcPr>
            <w:tcW w:w="599" w:type="dxa"/>
            <w:vMerge/>
            <w:tcBorders>
              <w:left w:val="single" w:sz="4" w:space="0" w:color="000000"/>
              <w:bottom w:val="single" w:sz="4" w:space="0" w:color="000000"/>
            </w:tcBorders>
            <w:vAlign w:val="center"/>
          </w:tcPr>
          <w:p w14:paraId="7514BF3A" w14:textId="77777777" w:rsidR="00C9245C" w:rsidRPr="00C9245C" w:rsidRDefault="00C9245C" w:rsidP="00C9245C">
            <w:pPr>
              <w:spacing w:after="0" w:line="240" w:lineRule="auto"/>
              <w:rPr>
                <w:rFonts w:ascii="Times New Roman" w:hAnsi="Times New Roman" w:cs="Times New Roman"/>
                <w:sz w:val="24"/>
                <w:szCs w:val="24"/>
              </w:rPr>
            </w:pPr>
          </w:p>
        </w:tc>
        <w:tc>
          <w:tcPr>
            <w:tcW w:w="4470" w:type="dxa"/>
            <w:tcBorders>
              <w:left w:val="single" w:sz="4" w:space="0" w:color="000000"/>
              <w:bottom w:val="single" w:sz="4" w:space="0" w:color="000000"/>
            </w:tcBorders>
            <w:vAlign w:val="bottom"/>
          </w:tcPr>
          <w:p w14:paraId="37F90A62"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 получение</w:t>
            </w:r>
          </w:p>
        </w:tc>
        <w:tc>
          <w:tcPr>
            <w:tcW w:w="1425" w:type="dxa"/>
            <w:tcBorders>
              <w:left w:val="single" w:sz="4" w:space="0" w:color="000000"/>
              <w:bottom w:val="single" w:sz="4" w:space="0" w:color="000000"/>
            </w:tcBorders>
            <w:vAlign w:val="center"/>
          </w:tcPr>
          <w:p w14:paraId="6810243F"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620" w:type="dxa"/>
            <w:tcBorders>
              <w:left w:val="single" w:sz="4" w:space="0" w:color="000000"/>
              <w:bottom w:val="single" w:sz="4" w:space="0" w:color="000000"/>
            </w:tcBorders>
            <w:vAlign w:val="center"/>
          </w:tcPr>
          <w:p w14:paraId="4E4B6C23"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42" w:type="dxa"/>
            <w:tcBorders>
              <w:left w:val="single" w:sz="4" w:space="0" w:color="000000"/>
              <w:bottom w:val="single" w:sz="4" w:space="0" w:color="000000"/>
              <w:right w:val="single" w:sz="4" w:space="0" w:color="000000"/>
            </w:tcBorders>
            <w:vAlign w:val="center"/>
          </w:tcPr>
          <w:p w14:paraId="3E806018"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40FCF536" w14:textId="77777777" w:rsidTr="00A56F05">
        <w:tc>
          <w:tcPr>
            <w:tcW w:w="599" w:type="dxa"/>
            <w:vMerge/>
            <w:tcBorders>
              <w:left w:val="single" w:sz="4" w:space="0" w:color="000000"/>
              <w:bottom w:val="single" w:sz="4" w:space="0" w:color="000000"/>
            </w:tcBorders>
            <w:vAlign w:val="center"/>
          </w:tcPr>
          <w:p w14:paraId="59517987" w14:textId="77777777" w:rsidR="00C9245C" w:rsidRPr="00C9245C" w:rsidRDefault="00C9245C" w:rsidP="00C9245C">
            <w:pPr>
              <w:spacing w:after="0" w:line="240" w:lineRule="auto"/>
              <w:rPr>
                <w:rFonts w:ascii="Times New Roman" w:hAnsi="Times New Roman" w:cs="Times New Roman"/>
                <w:sz w:val="24"/>
                <w:szCs w:val="24"/>
              </w:rPr>
            </w:pPr>
          </w:p>
        </w:tc>
        <w:tc>
          <w:tcPr>
            <w:tcW w:w="4470" w:type="dxa"/>
            <w:tcBorders>
              <w:left w:val="single" w:sz="4" w:space="0" w:color="000000"/>
              <w:bottom w:val="single" w:sz="4" w:space="0" w:color="000000"/>
            </w:tcBorders>
            <w:vAlign w:val="bottom"/>
          </w:tcPr>
          <w:p w14:paraId="25B0119A" w14:textId="77777777" w:rsidR="00C9245C" w:rsidRPr="00C9245C" w:rsidRDefault="00C9245C" w:rsidP="00C9245C">
            <w:pPr>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 погашение</w:t>
            </w:r>
          </w:p>
        </w:tc>
        <w:tc>
          <w:tcPr>
            <w:tcW w:w="1425" w:type="dxa"/>
            <w:tcBorders>
              <w:left w:val="single" w:sz="4" w:space="0" w:color="000000"/>
              <w:bottom w:val="single" w:sz="4" w:space="0" w:color="000000"/>
            </w:tcBorders>
            <w:vAlign w:val="center"/>
          </w:tcPr>
          <w:p w14:paraId="6EA00773"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620" w:type="dxa"/>
            <w:tcBorders>
              <w:left w:val="single" w:sz="4" w:space="0" w:color="000000"/>
              <w:bottom w:val="single" w:sz="4" w:space="0" w:color="000000"/>
            </w:tcBorders>
            <w:vAlign w:val="center"/>
          </w:tcPr>
          <w:p w14:paraId="0C4AC410"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42" w:type="dxa"/>
            <w:tcBorders>
              <w:left w:val="single" w:sz="4" w:space="0" w:color="000000"/>
              <w:bottom w:val="single" w:sz="4" w:space="0" w:color="000000"/>
              <w:right w:val="single" w:sz="4" w:space="0" w:color="000000"/>
            </w:tcBorders>
            <w:vAlign w:val="center"/>
          </w:tcPr>
          <w:p w14:paraId="2B5041E7" w14:textId="77777777" w:rsidR="00C9245C" w:rsidRPr="00C9245C" w:rsidRDefault="00C9245C" w:rsidP="00C9245C">
            <w:pPr>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bl>
    <w:p w14:paraId="1ABC4E07" w14:textId="52622918"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lang w:val="en-US"/>
        </w:rPr>
        <w:t>11</w:t>
      </w:r>
    </w:p>
    <w:p w14:paraId="450A20BC" w14:textId="77777777" w:rsidR="00C9245C" w:rsidRPr="00C9245C" w:rsidRDefault="00C9245C" w:rsidP="00C9245C">
      <w:pPr>
        <w:shd w:val="clear" w:color="auto" w:fill="FFFFFF"/>
        <w:spacing w:after="0" w:line="240" w:lineRule="auto"/>
        <w:jc w:val="right"/>
        <w:rPr>
          <w:rFonts w:ascii="Times New Roman" w:hAnsi="Times New Roman" w:cs="Times New Roman"/>
          <w:sz w:val="24"/>
          <w:szCs w:val="24"/>
        </w:rPr>
        <w:sectPr w:rsidR="00C9245C" w:rsidRPr="00C9245C" w:rsidSect="00A56F05">
          <w:footnotePr>
            <w:pos w:val="beneathText"/>
          </w:footnotePr>
          <w:pgSz w:w="11905" w:h="16837"/>
          <w:pgMar w:top="993" w:right="850" w:bottom="851" w:left="720" w:header="720" w:footer="720" w:gutter="0"/>
          <w:cols w:space="720"/>
          <w:docGrid w:linePitch="360"/>
        </w:sectPr>
      </w:pPr>
    </w:p>
    <w:p w14:paraId="30969CFF" w14:textId="120E7F2C" w:rsidR="00C9245C" w:rsidRPr="00C9245C" w:rsidRDefault="00C9245C" w:rsidP="00C9245C">
      <w:pPr>
        <w:pStyle w:val="afc"/>
        <w:ind w:left="11340" w:firstLine="0"/>
        <w:rPr>
          <w:sz w:val="24"/>
          <w:szCs w:val="24"/>
        </w:rPr>
      </w:pPr>
      <w:r w:rsidRPr="00C9245C">
        <w:rPr>
          <w:sz w:val="24"/>
          <w:szCs w:val="24"/>
        </w:rPr>
        <w:lastRenderedPageBreak/>
        <w:t xml:space="preserve">Приложение 12 </w:t>
      </w:r>
    </w:p>
    <w:p w14:paraId="1D11AE2B" w14:textId="51317341" w:rsidR="00C9245C" w:rsidRPr="00C9245C" w:rsidRDefault="00C9245C" w:rsidP="00C9245C">
      <w:pPr>
        <w:pStyle w:val="afc"/>
        <w:ind w:left="11340" w:firstLine="0"/>
        <w:rPr>
          <w:sz w:val="24"/>
          <w:szCs w:val="24"/>
        </w:rPr>
      </w:pPr>
      <w:r w:rsidRPr="00C9245C">
        <w:rPr>
          <w:sz w:val="24"/>
          <w:szCs w:val="24"/>
        </w:rPr>
        <w:t xml:space="preserve">к решению Совета </w:t>
      </w:r>
    </w:p>
    <w:p w14:paraId="4A535EB1" w14:textId="77777777" w:rsidR="00C9245C" w:rsidRPr="00C9245C" w:rsidRDefault="00C9245C" w:rsidP="00C9245C">
      <w:pPr>
        <w:pStyle w:val="afc"/>
        <w:ind w:left="11340" w:firstLine="0"/>
        <w:rPr>
          <w:sz w:val="24"/>
          <w:szCs w:val="24"/>
        </w:rPr>
      </w:pPr>
      <w:r w:rsidRPr="00C9245C">
        <w:rPr>
          <w:sz w:val="24"/>
          <w:szCs w:val="24"/>
        </w:rPr>
        <w:t>народных депутатов Каширского</w:t>
      </w:r>
    </w:p>
    <w:p w14:paraId="7B64998B" w14:textId="711F6E42" w:rsidR="00C9245C" w:rsidRPr="00C9245C" w:rsidRDefault="00C9245C" w:rsidP="00C9245C">
      <w:pPr>
        <w:pStyle w:val="afc"/>
        <w:ind w:left="11340" w:firstLine="0"/>
        <w:rPr>
          <w:sz w:val="24"/>
          <w:szCs w:val="24"/>
        </w:rPr>
      </w:pPr>
      <w:r w:rsidRPr="00C9245C">
        <w:rPr>
          <w:sz w:val="24"/>
          <w:szCs w:val="24"/>
        </w:rPr>
        <w:t>муниципального района</w:t>
      </w:r>
    </w:p>
    <w:p w14:paraId="5D636341" w14:textId="5DD5DE86" w:rsidR="00C9245C" w:rsidRPr="00C9245C" w:rsidRDefault="00C9245C" w:rsidP="00C9245C">
      <w:pPr>
        <w:pStyle w:val="afc"/>
        <w:ind w:left="11340" w:firstLine="0"/>
        <w:rPr>
          <w:sz w:val="24"/>
          <w:szCs w:val="24"/>
        </w:rPr>
      </w:pPr>
      <w:r w:rsidRPr="00C9245C">
        <w:rPr>
          <w:sz w:val="24"/>
          <w:szCs w:val="24"/>
        </w:rPr>
        <w:t>Воронежской области</w:t>
      </w:r>
    </w:p>
    <w:p w14:paraId="48E394E5" w14:textId="70C6A0F4" w:rsidR="00C9245C" w:rsidRPr="00C9245C" w:rsidRDefault="00C9245C" w:rsidP="00C9245C">
      <w:pPr>
        <w:pStyle w:val="afc"/>
        <w:ind w:left="11340" w:firstLine="0"/>
        <w:rPr>
          <w:sz w:val="24"/>
          <w:szCs w:val="24"/>
        </w:rPr>
      </w:pPr>
      <w:r w:rsidRPr="00C9245C">
        <w:rPr>
          <w:sz w:val="24"/>
          <w:szCs w:val="24"/>
        </w:rPr>
        <w:t>«27» декабря 2024 г №206</w:t>
      </w:r>
    </w:p>
    <w:p w14:paraId="28DE9C8D" w14:textId="77777777" w:rsidR="00C9245C" w:rsidRPr="00C9245C" w:rsidRDefault="00C9245C" w:rsidP="00C9245C">
      <w:pPr>
        <w:suppressAutoHyphens/>
        <w:autoSpaceDE w:val="0"/>
        <w:spacing w:after="0" w:line="240" w:lineRule="auto"/>
        <w:rPr>
          <w:rFonts w:ascii="Times New Roman" w:hAnsi="Times New Roman" w:cs="Times New Roman"/>
          <w:sz w:val="24"/>
          <w:szCs w:val="24"/>
        </w:rPr>
      </w:pPr>
    </w:p>
    <w:p w14:paraId="7F28954D"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ПРОГРАММА</w:t>
      </w:r>
    </w:p>
    <w:p w14:paraId="52F4A122"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МУНИЦИПАЛЬНЫХ ГАРАНТИЙ КАШИРСКОГО МУНИЦИПАЛЬНОГО РАЙОНА В ВАЛЮТЕ РОССИЙСКОЙ ФЕДЕРАЦИИ НА 2025 ГОД И НА ПЛАНОВЫЙ ПЕРИОД </w:t>
      </w:r>
    </w:p>
    <w:p w14:paraId="0DD6806D"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2026 и 2027 ГОДОВ</w:t>
      </w:r>
    </w:p>
    <w:p w14:paraId="79099EB9" w14:textId="77777777" w:rsidR="00C9245C" w:rsidRPr="00C9245C" w:rsidRDefault="00C9245C" w:rsidP="00C9245C">
      <w:pPr>
        <w:autoSpaceDE w:val="0"/>
        <w:autoSpaceDN w:val="0"/>
        <w:adjustRightInd w:val="0"/>
        <w:spacing w:after="0" w:line="240" w:lineRule="auto"/>
        <w:outlineLvl w:val="0"/>
        <w:rPr>
          <w:rFonts w:ascii="Times New Roman" w:hAnsi="Times New Roman" w:cs="Times New Roman"/>
          <w:sz w:val="24"/>
          <w:szCs w:val="24"/>
        </w:rPr>
      </w:pPr>
    </w:p>
    <w:p w14:paraId="011B2A34" w14:textId="77777777" w:rsidR="00C9245C" w:rsidRPr="00C9245C" w:rsidRDefault="00C9245C" w:rsidP="00C9245C">
      <w:pPr>
        <w:autoSpaceDE w:val="0"/>
        <w:autoSpaceDN w:val="0"/>
        <w:adjustRightInd w:val="0"/>
        <w:spacing w:after="0" w:line="240" w:lineRule="auto"/>
        <w:jc w:val="center"/>
        <w:outlineLvl w:val="0"/>
        <w:rPr>
          <w:rFonts w:ascii="Times New Roman" w:hAnsi="Times New Roman" w:cs="Times New Roman"/>
          <w:bCs/>
          <w:sz w:val="24"/>
          <w:szCs w:val="24"/>
        </w:rPr>
      </w:pPr>
      <w:r w:rsidRPr="00C9245C">
        <w:rPr>
          <w:rFonts w:ascii="Times New Roman" w:hAnsi="Times New Roman" w:cs="Times New Roman"/>
          <w:bCs/>
          <w:sz w:val="24"/>
          <w:szCs w:val="24"/>
        </w:rPr>
        <w:t xml:space="preserve">1.1. Перечень подлежащих предоставлению муниципальных </w:t>
      </w:r>
    </w:p>
    <w:p w14:paraId="0A2EBE46"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гарантий Каширского муниципального района в 2025 году и плановом периоде</w:t>
      </w:r>
    </w:p>
    <w:p w14:paraId="3E462B71"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2026 и 2027 годов</w:t>
      </w:r>
    </w:p>
    <w:p w14:paraId="24FD733E" w14:textId="77777777" w:rsidR="00C9245C" w:rsidRPr="00C9245C" w:rsidRDefault="00C9245C" w:rsidP="00C9245C">
      <w:pPr>
        <w:autoSpaceDE w:val="0"/>
        <w:autoSpaceDN w:val="0"/>
        <w:adjustRightInd w:val="0"/>
        <w:spacing w:after="0" w:line="240" w:lineRule="auto"/>
        <w:rPr>
          <w:rFonts w:ascii="Times New Roman" w:hAnsi="Times New Roman" w:cs="Times New Roman"/>
          <w:sz w:val="24"/>
          <w:szCs w:val="24"/>
        </w:rPr>
      </w:pPr>
    </w:p>
    <w:p w14:paraId="2A3AE3F2"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(тыс. рублей)</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624"/>
        <w:gridCol w:w="1814"/>
        <w:gridCol w:w="1644"/>
        <w:gridCol w:w="800"/>
        <w:gridCol w:w="709"/>
        <w:gridCol w:w="708"/>
        <w:gridCol w:w="1128"/>
        <w:gridCol w:w="1644"/>
        <w:gridCol w:w="1928"/>
      </w:tblGrid>
      <w:tr w:rsidR="00C9245C" w:rsidRPr="00C9245C" w14:paraId="5E176400" w14:textId="77777777" w:rsidTr="00A56F05">
        <w:trPr>
          <w:jc w:val="center"/>
        </w:trPr>
        <w:tc>
          <w:tcPr>
            <w:tcW w:w="624" w:type="dxa"/>
            <w:vMerge w:val="restart"/>
            <w:tcBorders>
              <w:top w:val="single" w:sz="4" w:space="0" w:color="auto"/>
              <w:left w:val="single" w:sz="4" w:space="0" w:color="auto"/>
              <w:bottom w:val="single" w:sz="4" w:space="0" w:color="auto"/>
              <w:right w:val="single" w:sz="4" w:space="0" w:color="auto"/>
            </w:tcBorders>
            <w:vAlign w:val="center"/>
          </w:tcPr>
          <w:p w14:paraId="30478D43"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N п/п</w:t>
            </w:r>
          </w:p>
        </w:tc>
        <w:tc>
          <w:tcPr>
            <w:tcW w:w="1814" w:type="dxa"/>
            <w:vMerge w:val="restart"/>
            <w:tcBorders>
              <w:top w:val="single" w:sz="4" w:space="0" w:color="auto"/>
              <w:left w:val="single" w:sz="4" w:space="0" w:color="auto"/>
              <w:bottom w:val="single" w:sz="4" w:space="0" w:color="auto"/>
              <w:right w:val="single" w:sz="4" w:space="0" w:color="auto"/>
            </w:tcBorders>
            <w:vAlign w:val="center"/>
          </w:tcPr>
          <w:p w14:paraId="44030EB8"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Цель гарантирования</w:t>
            </w:r>
          </w:p>
        </w:tc>
        <w:tc>
          <w:tcPr>
            <w:tcW w:w="1644" w:type="dxa"/>
            <w:vMerge w:val="restart"/>
            <w:tcBorders>
              <w:top w:val="single" w:sz="4" w:space="0" w:color="auto"/>
              <w:left w:val="single" w:sz="4" w:space="0" w:color="auto"/>
              <w:bottom w:val="single" w:sz="4" w:space="0" w:color="auto"/>
              <w:right w:val="single" w:sz="4" w:space="0" w:color="auto"/>
            </w:tcBorders>
            <w:vAlign w:val="center"/>
          </w:tcPr>
          <w:p w14:paraId="44587858"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Наименование принципала</w:t>
            </w:r>
          </w:p>
        </w:tc>
        <w:tc>
          <w:tcPr>
            <w:tcW w:w="2217" w:type="dxa"/>
            <w:gridSpan w:val="3"/>
            <w:tcBorders>
              <w:top w:val="single" w:sz="4" w:space="0" w:color="auto"/>
              <w:left w:val="single" w:sz="4" w:space="0" w:color="auto"/>
              <w:bottom w:val="single" w:sz="4" w:space="0" w:color="auto"/>
              <w:right w:val="single" w:sz="4" w:space="0" w:color="auto"/>
            </w:tcBorders>
            <w:vAlign w:val="center"/>
          </w:tcPr>
          <w:p w14:paraId="110D9719"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Сумма гарантирования</w:t>
            </w:r>
          </w:p>
        </w:tc>
        <w:tc>
          <w:tcPr>
            <w:tcW w:w="1128" w:type="dxa"/>
            <w:vMerge w:val="restart"/>
            <w:tcBorders>
              <w:top w:val="single" w:sz="4" w:space="0" w:color="auto"/>
              <w:left w:val="single" w:sz="4" w:space="0" w:color="auto"/>
              <w:bottom w:val="single" w:sz="4" w:space="0" w:color="auto"/>
              <w:right w:val="single" w:sz="4" w:space="0" w:color="auto"/>
            </w:tcBorders>
            <w:vAlign w:val="center"/>
          </w:tcPr>
          <w:p w14:paraId="516A465D"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Наличие права регрессного требования</w:t>
            </w:r>
          </w:p>
        </w:tc>
        <w:tc>
          <w:tcPr>
            <w:tcW w:w="1644" w:type="dxa"/>
            <w:vMerge w:val="restart"/>
            <w:tcBorders>
              <w:top w:val="single" w:sz="4" w:space="0" w:color="auto"/>
              <w:left w:val="single" w:sz="4" w:space="0" w:color="auto"/>
              <w:bottom w:val="single" w:sz="4" w:space="0" w:color="auto"/>
              <w:right w:val="single" w:sz="4" w:space="0" w:color="auto"/>
            </w:tcBorders>
            <w:vAlign w:val="center"/>
          </w:tcPr>
          <w:p w14:paraId="751A4509"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Наименование кредитора</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14:paraId="0BD74FA7"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Иные условия предоставления муниципальных гарантий Каширского муниципального района</w:t>
            </w:r>
          </w:p>
        </w:tc>
      </w:tr>
      <w:tr w:rsidR="00C9245C" w:rsidRPr="00C9245C" w14:paraId="1FE5970C" w14:textId="77777777" w:rsidTr="00A56F05">
        <w:trPr>
          <w:jc w:val="center"/>
        </w:trPr>
        <w:tc>
          <w:tcPr>
            <w:tcW w:w="624" w:type="dxa"/>
            <w:vMerge/>
            <w:tcBorders>
              <w:top w:val="single" w:sz="4" w:space="0" w:color="auto"/>
              <w:left w:val="single" w:sz="4" w:space="0" w:color="auto"/>
              <w:bottom w:val="single" w:sz="4" w:space="0" w:color="auto"/>
              <w:right w:val="single" w:sz="4" w:space="0" w:color="auto"/>
            </w:tcBorders>
          </w:tcPr>
          <w:p w14:paraId="426445E4"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p>
        </w:tc>
        <w:tc>
          <w:tcPr>
            <w:tcW w:w="1814" w:type="dxa"/>
            <w:vMerge/>
            <w:tcBorders>
              <w:top w:val="single" w:sz="4" w:space="0" w:color="auto"/>
              <w:left w:val="single" w:sz="4" w:space="0" w:color="auto"/>
              <w:bottom w:val="single" w:sz="4" w:space="0" w:color="auto"/>
              <w:right w:val="single" w:sz="4" w:space="0" w:color="auto"/>
            </w:tcBorders>
          </w:tcPr>
          <w:p w14:paraId="1BDA1944"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p>
        </w:tc>
        <w:tc>
          <w:tcPr>
            <w:tcW w:w="1644" w:type="dxa"/>
            <w:vMerge/>
            <w:tcBorders>
              <w:top w:val="single" w:sz="4" w:space="0" w:color="auto"/>
              <w:left w:val="single" w:sz="4" w:space="0" w:color="auto"/>
              <w:bottom w:val="single" w:sz="4" w:space="0" w:color="auto"/>
              <w:right w:val="single" w:sz="4" w:space="0" w:color="auto"/>
            </w:tcBorders>
          </w:tcPr>
          <w:p w14:paraId="19080C97"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14:paraId="64D7A9E3"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2025 год</w:t>
            </w:r>
          </w:p>
        </w:tc>
        <w:tc>
          <w:tcPr>
            <w:tcW w:w="709" w:type="dxa"/>
            <w:tcBorders>
              <w:top w:val="single" w:sz="4" w:space="0" w:color="auto"/>
              <w:left w:val="single" w:sz="4" w:space="0" w:color="auto"/>
              <w:bottom w:val="single" w:sz="4" w:space="0" w:color="auto"/>
              <w:right w:val="single" w:sz="4" w:space="0" w:color="auto"/>
            </w:tcBorders>
            <w:vAlign w:val="center"/>
          </w:tcPr>
          <w:p w14:paraId="409D49AC"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2026 год</w:t>
            </w:r>
          </w:p>
        </w:tc>
        <w:tc>
          <w:tcPr>
            <w:tcW w:w="708" w:type="dxa"/>
            <w:tcBorders>
              <w:top w:val="single" w:sz="4" w:space="0" w:color="auto"/>
              <w:left w:val="single" w:sz="4" w:space="0" w:color="auto"/>
              <w:bottom w:val="single" w:sz="4" w:space="0" w:color="auto"/>
              <w:right w:val="single" w:sz="4" w:space="0" w:color="auto"/>
            </w:tcBorders>
            <w:vAlign w:val="center"/>
          </w:tcPr>
          <w:p w14:paraId="6D202E03"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2027 год</w:t>
            </w:r>
          </w:p>
        </w:tc>
        <w:tc>
          <w:tcPr>
            <w:tcW w:w="1128" w:type="dxa"/>
            <w:vMerge/>
            <w:tcBorders>
              <w:top w:val="single" w:sz="4" w:space="0" w:color="auto"/>
              <w:left w:val="single" w:sz="4" w:space="0" w:color="auto"/>
              <w:bottom w:val="single" w:sz="4" w:space="0" w:color="auto"/>
              <w:right w:val="single" w:sz="4" w:space="0" w:color="auto"/>
            </w:tcBorders>
          </w:tcPr>
          <w:p w14:paraId="069223D4"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p>
        </w:tc>
        <w:tc>
          <w:tcPr>
            <w:tcW w:w="1644" w:type="dxa"/>
            <w:vMerge/>
            <w:tcBorders>
              <w:top w:val="single" w:sz="4" w:space="0" w:color="auto"/>
              <w:left w:val="single" w:sz="4" w:space="0" w:color="auto"/>
              <w:bottom w:val="single" w:sz="4" w:space="0" w:color="auto"/>
              <w:right w:val="single" w:sz="4" w:space="0" w:color="auto"/>
            </w:tcBorders>
          </w:tcPr>
          <w:p w14:paraId="2F751D83"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p>
        </w:tc>
        <w:tc>
          <w:tcPr>
            <w:tcW w:w="1928" w:type="dxa"/>
            <w:vMerge/>
            <w:tcBorders>
              <w:top w:val="single" w:sz="4" w:space="0" w:color="auto"/>
              <w:left w:val="single" w:sz="4" w:space="0" w:color="auto"/>
              <w:bottom w:val="single" w:sz="4" w:space="0" w:color="auto"/>
              <w:right w:val="single" w:sz="4" w:space="0" w:color="auto"/>
            </w:tcBorders>
          </w:tcPr>
          <w:p w14:paraId="3AF9E57C"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p>
        </w:tc>
      </w:tr>
      <w:tr w:rsidR="00C9245C" w:rsidRPr="00C9245C" w14:paraId="0DFFA16C" w14:textId="77777777" w:rsidTr="00A56F05">
        <w:trPr>
          <w:jc w:val="center"/>
        </w:trPr>
        <w:tc>
          <w:tcPr>
            <w:tcW w:w="624" w:type="dxa"/>
            <w:tcBorders>
              <w:top w:val="single" w:sz="4" w:space="0" w:color="auto"/>
              <w:left w:val="single" w:sz="4" w:space="0" w:color="auto"/>
              <w:bottom w:val="single" w:sz="4" w:space="0" w:color="auto"/>
              <w:right w:val="single" w:sz="4" w:space="0" w:color="auto"/>
            </w:tcBorders>
          </w:tcPr>
          <w:p w14:paraId="45E06866"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w:t>
            </w:r>
          </w:p>
        </w:tc>
        <w:tc>
          <w:tcPr>
            <w:tcW w:w="1814" w:type="dxa"/>
            <w:tcBorders>
              <w:top w:val="single" w:sz="4" w:space="0" w:color="auto"/>
              <w:left w:val="single" w:sz="4" w:space="0" w:color="auto"/>
              <w:bottom w:val="single" w:sz="4" w:space="0" w:color="auto"/>
              <w:right w:val="single" w:sz="4" w:space="0" w:color="auto"/>
            </w:tcBorders>
          </w:tcPr>
          <w:p w14:paraId="4D11DE01"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w:t>
            </w:r>
          </w:p>
        </w:tc>
        <w:tc>
          <w:tcPr>
            <w:tcW w:w="1644" w:type="dxa"/>
            <w:tcBorders>
              <w:top w:val="single" w:sz="4" w:space="0" w:color="auto"/>
              <w:left w:val="single" w:sz="4" w:space="0" w:color="auto"/>
              <w:bottom w:val="single" w:sz="4" w:space="0" w:color="auto"/>
              <w:right w:val="single" w:sz="4" w:space="0" w:color="auto"/>
            </w:tcBorders>
          </w:tcPr>
          <w:p w14:paraId="417EBB1C"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w:t>
            </w:r>
          </w:p>
        </w:tc>
        <w:tc>
          <w:tcPr>
            <w:tcW w:w="800" w:type="dxa"/>
            <w:tcBorders>
              <w:top w:val="single" w:sz="4" w:space="0" w:color="auto"/>
              <w:left w:val="single" w:sz="4" w:space="0" w:color="auto"/>
              <w:bottom w:val="single" w:sz="4" w:space="0" w:color="auto"/>
              <w:right w:val="single" w:sz="4" w:space="0" w:color="auto"/>
            </w:tcBorders>
          </w:tcPr>
          <w:p w14:paraId="35DCE67B"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7682D732"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14:paraId="14868331"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w:t>
            </w:r>
          </w:p>
        </w:tc>
        <w:tc>
          <w:tcPr>
            <w:tcW w:w="1128" w:type="dxa"/>
            <w:tcBorders>
              <w:top w:val="single" w:sz="4" w:space="0" w:color="auto"/>
              <w:left w:val="single" w:sz="4" w:space="0" w:color="auto"/>
              <w:bottom w:val="single" w:sz="4" w:space="0" w:color="auto"/>
              <w:right w:val="single" w:sz="4" w:space="0" w:color="auto"/>
            </w:tcBorders>
          </w:tcPr>
          <w:p w14:paraId="0763A32E"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w:t>
            </w:r>
          </w:p>
        </w:tc>
        <w:tc>
          <w:tcPr>
            <w:tcW w:w="1644" w:type="dxa"/>
            <w:tcBorders>
              <w:top w:val="single" w:sz="4" w:space="0" w:color="auto"/>
              <w:left w:val="single" w:sz="4" w:space="0" w:color="auto"/>
              <w:bottom w:val="single" w:sz="4" w:space="0" w:color="auto"/>
              <w:right w:val="single" w:sz="4" w:space="0" w:color="auto"/>
            </w:tcBorders>
          </w:tcPr>
          <w:p w14:paraId="1477CDEA"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w:t>
            </w:r>
          </w:p>
        </w:tc>
        <w:tc>
          <w:tcPr>
            <w:tcW w:w="1928" w:type="dxa"/>
            <w:tcBorders>
              <w:top w:val="single" w:sz="4" w:space="0" w:color="auto"/>
              <w:left w:val="single" w:sz="4" w:space="0" w:color="auto"/>
              <w:bottom w:val="single" w:sz="4" w:space="0" w:color="auto"/>
              <w:right w:val="single" w:sz="4" w:space="0" w:color="auto"/>
            </w:tcBorders>
          </w:tcPr>
          <w:p w14:paraId="5323584F"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w:t>
            </w:r>
          </w:p>
        </w:tc>
      </w:tr>
      <w:tr w:rsidR="00C9245C" w:rsidRPr="00C9245C" w14:paraId="6BFDE8B3" w14:textId="77777777" w:rsidTr="00A56F05">
        <w:trPr>
          <w:jc w:val="center"/>
        </w:trPr>
        <w:tc>
          <w:tcPr>
            <w:tcW w:w="624" w:type="dxa"/>
            <w:tcBorders>
              <w:top w:val="single" w:sz="4" w:space="0" w:color="auto"/>
              <w:left w:val="single" w:sz="4" w:space="0" w:color="auto"/>
              <w:bottom w:val="single" w:sz="4" w:space="0" w:color="auto"/>
              <w:right w:val="single" w:sz="4" w:space="0" w:color="auto"/>
            </w:tcBorders>
          </w:tcPr>
          <w:p w14:paraId="22E07418" w14:textId="77777777" w:rsidR="00C9245C" w:rsidRPr="00C9245C" w:rsidRDefault="00C9245C" w:rsidP="00C9245C">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14:paraId="17D2779D" w14:textId="77777777" w:rsidR="00C9245C" w:rsidRPr="00C9245C" w:rsidRDefault="00C9245C" w:rsidP="00C9245C">
            <w:pPr>
              <w:autoSpaceDE w:val="0"/>
              <w:autoSpaceDN w:val="0"/>
              <w:adjustRightInd w:val="0"/>
              <w:spacing w:after="0" w:line="240" w:lineRule="auto"/>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00439309" w14:textId="77777777" w:rsidR="00C9245C" w:rsidRPr="00C9245C" w:rsidRDefault="00C9245C" w:rsidP="00C9245C">
            <w:pPr>
              <w:autoSpaceDE w:val="0"/>
              <w:autoSpaceDN w:val="0"/>
              <w:adjustRightInd w:val="0"/>
              <w:spacing w:after="0" w:line="240" w:lineRule="auto"/>
              <w:rPr>
                <w:rFonts w:ascii="Times New Roman" w:hAnsi="Times New Roman"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tcPr>
          <w:p w14:paraId="3B6C814F" w14:textId="77777777" w:rsidR="00C9245C" w:rsidRPr="00C9245C" w:rsidRDefault="00C9245C" w:rsidP="00C9245C">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CA980A7" w14:textId="77777777" w:rsidR="00C9245C" w:rsidRPr="00C9245C" w:rsidRDefault="00C9245C" w:rsidP="00C9245C">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DB95D70" w14:textId="77777777" w:rsidR="00C9245C" w:rsidRPr="00C9245C" w:rsidRDefault="00C9245C" w:rsidP="00C9245C">
            <w:pPr>
              <w:autoSpaceDE w:val="0"/>
              <w:autoSpaceDN w:val="0"/>
              <w:adjustRightInd w:val="0"/>
              <w:spacing w:after="0" w:line="240" w:lineRule="auto"/>
              <w:rPr>
                <w:rFonts w:ascii="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6B425233" w14:textId="77777777" w:rsidR="00C9245C" w:rsidRPr="00C9245C" w:rsidRDefault="00C9245C" w:rsidP="00C9245C">
            <w:pPr>
              <w:autoSpaceDE w:val="0"/>
              <w:autoSpaceDN w:val="0"/>
              <w:adjustRightInd w:val="0"/>
              <w:spacing w:after="0" w:line="240" w:lineRule="auto"/>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6A58576D" w14:textId="77777777" w:rsidR="00C9245C" w:rsidRPr="00C9245C" w:rsidRDefault="00C9245C" w:rsidP="00C9245C">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5A1ED5D3" w14:textId="77777777" w:rsidR="00C9245C" w:rsidRPr="00C9245C" w:rsidRDefault="00C9245C" w:rsidP="00C9245C">
            <w:pPr>
              <w:autoSpaceDE w:val="0"/>
              <w:autoSpaceDN w:val="0"/>
              <w:adjustRightInd w:val="0"/>
              <w:spacing w:after="0" w:line="240" w:lineRule="auto"/>
              <w:rPr>
                <w:rFonts w:ascii="Times New Roman" w:hAnsi="Times New Roman" w:cs="Times New Roman"/>
                <w:sz w:val="24"/>
                <w:szCs w:val="24"/>
              </w:rPr>
            </w:pPr>
          </w:p>
        </w:tc>
      </w:tr>
    </w:tbl>
    <w:p w14:paraId="06D50E32" w14:textId="77777777" w:rsidR="00C9245C" w:rsidRPr="00C9245C" w:rsidRDefault="00C9245C" w:rsidP="00C9245C">
      <w:pPr>
        <w:autoSpaceDE w:val="0"/>
        <w:autoSpaceDN w:val="0"/>
        <w:adjustRightInd w:val="0"/>
        <w:spacing w:after="0" w:line="240" w:lineRule="auto"/>
        <w:rPr>
          <w:rFonts w:ascii="Times New Roman" w:hAnsi="Times New Roman" w:cs="Times New Roman"/>
          <w:sz w:val="24"/>
          <w:szCs w:val="24"/>
        </w:rPr>
      </w:pPr>
    </w:p>
    <w:p w14:paraId="368E4EAF" w14:textId="77777777" w:rsidR="00C9245C" w:rsidRPr="00C9245C" w:rsidRDefault="00C9245C" w:rsidP="00C9245C">
      <w:pPr>
        <w:autoSpaceDE w:val="0"/>
        <w:autoSpaceDN w:val="0"/>
        <w:adjustRightInd w:val="0"/>
        <w:spacing w:after="0" w:line="240" w:lineRule="auto"/>
        <w:rPr>
          <w:rFonts w:ascii="Times New Roman" w:hAnsi="Times New Roman" w:cs="Times New Roman"/>
          <w:sz w:val="24"/>
          <w:szCs w:val="24"/>
        </w:rPr>
      </w:pPr>
    </w:p>
    <w:p w14:paraId="0C6D6419" w14:textId="77777777" w:rsidR="00C9245C" w:rsidRPr="00C9245C" w:rsidRDefault="00C9245C" w:rsidP="00C9245C">
      <w:pPr>
        <w:autoSpaceDE w:val="0"/>
        <w:autoSpaceDN w:val="0"/>
        <w:adjustRightInd w:val="0"/>
        <w:spacing w:after="0" w:line="240" w:lineRule="auto"/>
        <w:rPr>
          <w:rFonts w:ascii="Times New Roman" w:hAnsi="Times New Roman" w:cs="Times New Roman"/>
          <w:sz w:val="24"/>
          <w:szCs w:val="24"/>
        </w:rPr>
      </w:pPr>
    </w:p>
    <w:p w14:paraId="5BA5C25C" w14:textId="77777777" w:rsidR="00C9245C" w:rsidRPr="00C9245C" w:rsidRDefault="00C9245C" w:rsidP="00C9245C">
      <w:pPr>
        <w:autoSpaceDE w:val="0"/>
        <w:autoSpaceDN w:val="0"/>
        <w:adjustRightInd w:val="0"/>
        <w:spacing w:after="0" w:line="240" w:lineRule="auto"/>
        <w:rPr>
          <w:rFonts w:ascii="Times New Roman" w:hAnsi="Times New Roman" w:cs="Times New Roman"/>
          <w:sz w:val="24"/>
          <w:szCs w:val="24"/>
        </w:rPr>
      </w:pPr>
    </w:p>
    <w:p w14:paraId="011E34DE" w14:textId="77777777" w:rsidR="00C9245C" w:rsidRPr="00C9245C" w:rsidRDefault="00C9245C" w:rsidP="00C9245C">
      <w:pPr>
        <w:autoSpaceDE w:val="0"/>
        <w:autoSpaceDN w:val="0"/>
        <w:adjustRightInd w:val="0"/>
        <w:spacing w:after="0" w:line="240" w:lineRule="auto"/>
        <w:rPr>
          <w:rFonts w:ascii="Times New Roman" w:hAnsi="Times New Roman" w:cs="Times New Roman"/>
          <w:sz w:val="24"/>
          <w:szCs w:val="24"/>
        </w:rPr>
      </w:pPr>
    </w:p>
    <w:p w14:paraId="7EDEDC45" w14:textId="77777777" w:rsidR="00C9245C" w:rsidRPr="00C9245C" w:rsidRDefault="00C9245C" w:rsidP="00C9245C">
      <w:pPr>
        <w:autoSpaceDE w:val="0"/>
        <w:autoSpaceDN w:val="0"/>
        <w:adjustRightInd w:val="0"/>
        <w:spacing w:after="0" w:line="240" w:lineRule="auto"/>
        <w:rPr>
          <w:rFonts w:ascii="Times New Roman" w:hAnsi="Times New Roman" w:cs="Times New Roman"/>
          <w:sz w:val="24"/>
          <w:szCs w:val="24"/>
        </w:rPr>
      </w:pPr>
    </w:p>
    <w:p w14:paraId="46B5490A" w14:textId="77777777" w:rsidR="00C9245C" w:rsidRPr="00C9245C" w:rsidRDefault="00C9245C" w:rsidP="00C9245C">
      <w:pPr>
        <w:autoSpaceDE w:val="0"/>
        <w:autoSpaceDN w:val="0"/>
        <w:adjustRightInd w:val="0"/>
        <w:spacing w:after="0" w:line="240" w:lineRule="auto"/>
        <w:rPr>
          <w:rFonts w:ascii="Times New Roman" w:hAnsi="Times New Roman" w:cs="Times New Roman"/>
          <w:sz w:val="24"/>
          <w:szCs w:val="24"/>
        </w:rPr>
      </w:pPr>
    </w:p>
    <w:p w14:paraId="33BFE152" w14:textId="77777777" w:rsidR="00C9245C" w:rsidRPr="00C9245C" w:rsidRDefault="00C9245C" w:rsidP="00C9245C">
      <w:pPr>
        <w:autoSpaceDE w:val="0"/>
        <w:autoSpaceDN w:val="0"/>
        <w:adjustRightInd w:val="0"/>
        <w:spacing w:after="0" w:line="240" w:lineRule="auto"/>
        <w:rPr>
          <w:rFonts w:ascii="Times New Roman" w:hAnsi="Times New Roman" w:cs="Times New Roman"/>
          <w:sz w:val="24"/>
          <w:szCs w:val="24"/>
        </w:rPr>
      </w:pPr>
    </w:p>
    <w:p w14:paraId="6333D4B6" w14:textId="77777777" w:rsidR="00C9245C" w:rsidRPr="00C9245C" w:rsidRDefault="00C9245C" w:rsidP="00C9245C">
      <w:pPr>
        <w:autoSpaceDE w:val="0"/>
        <w:autoSpaceDN w:val="0"/>
        <w:adjustRightInd w:val="0"/>
        <w:spacing w:after="0" w:line="240" w:lineRule="auto"/>
        <w:jc w:val="center"/>
        <w:outlineLvl w:val="0"/>
        <w:rPr>
          <w:rFonts w:ascii="Times New Roman" w:hAnsi="Times New Roman" w:cs="Times New Roman"/>
          <w:bCs/>
          <w:sz w:val="24"/>
          <w:szCs w:val="24"/>
        </w:rPr>
      </w:pPr>
      <w:r w:rsidRPr="00C9245C">
        <w:rPr>
          <w:rFonts w:ascii="Times New Roman" w:hAnsi="Times New Roman" w:cs="Times New Roman"/>
          <w:bCs/>
          <w:sz w:val="24"/>
          <w:szCs w:val="24"/>
        </w:rPr>
        <w:t>1.2. Общий объем бюджетных ассигнований, предусмотренных</w:t>
      </w:r>
    </w:p>
    <w:p w14:paraId="567446B9"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на исполнение муниципальных гарантий Каширского муниципального района </w:t>
      </w:r>
    </w:p>
    <w:p w14:paraId="45CA03AB"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по возможным гарантийным случаям в 2025 - 2027 годах</w:t>
      </w:r>
    </w:p>
    <w:p w14:paraId="71FB9681" w14:textId="77777777" w:rsidR="00C9245C" w:rsidRPr="00C9245C" w:rsidRDefault="00C9245C" w:rsidP="00C9245C">
      <w:pPr>
        <w:autoSpaceDE w:val="0"/>
        <w:autoSpaceDN w:val="0"/>
        <w:adjustRightInd w:val="0"/>
        <w:spacing w:after="0" w:line="240" w:lineRule="auto"/>
        <w:rPr>
          <w:rFonts w:ascii="Times New Roman" w:hAnsi="Times New Roman" w:cs="Times New Roman"/>
          <w:sz w:val="24"/>
          <w:szCs w:val="24"/>
        </w:rPr>
      </w:pPr>
    </w:p>
    <w:p w14:paraId="5BC9B578"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(тыс. рублей)</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381"/>
        <w:gridCol w:w="2835"/>
        <w:gridCol w:w="2936"/>
        <w:gridCol w:w="2835"/>
      </w:tblGrid>
      <w:tr w:rsidR="00C9245C" w:rsidRPr="00C9245C" w14:paraId="1EF99BB3" w14:textId="77777777" w:rsidTr="00A56F05">
        <w:trPr>
          <w:jc w:val="center"/>
        </w:trPr>
        <w:tc>
          <w:tcPr>
            <w:tcW w:w="2381" w:type="dxa"/>
            <w:tcBorders>
              <w:top w:val="single" w:sz="4" w:space="0" w:color="auto"/>
              <w:left w:val="single" w:sz="4" w:space="0" w:color="auto"/>
              <w:bottom w:val="single" w:sz="4" w:space="0" w:color="auto"/>
              <w:right w:val="single" w:sz="4" w:space="0" w:color="auto"/>
            </w:tcBorders>
            <w:vAlign w:val="center"/>
          </w:tcPr>
          <w:p w14:paraId="644397EE"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Исполнение муниципальных гарантий Каширского муниципального района </w:t>
            </w:r>
          </w:p>
        </w:tc>
        <w:tc>
          <w:tcPr>
            <w:tcW w:w="2835" w:type="dxa"/>
            <w:tcBorders>
              <w:top w:val="single" w:sz="4" w:space="0" w:color="auto"/>
              <w:left w:val="single" w:sz="4" w:space="0" w:color="auto"/>
              <w:bottom w:val="single" w:sz="4" w:space="0" w:color="auto"/>
              <w:right w:val="single" w:sz="4" w:space="0" w:color="auto"/>
            </w:tcBorders>
            <w:vAlign w:val="center"/>
          </w:tcPr>
          <w:p w14:paraId="10286F6A"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Объем бюджетных ассигнований на исполнение гарантий по возможным гарантийным случаям в 2025 году</w:t>
            </w:r>
          </w:p>
        </w:tc>
        <w:tc>
          <w:tcPr>
            <w:tcW w:w="2936" w:type="dxa"/>
            <w:tcBorders>
              <w:top w:val="single" w:sz="4" w:space="0" w:color="auto"/>
              <w:left w:val="single" w:sz="4" w:space="0" w:color="auto"/>
              <w:bottom w:val="single" w:sz="4" w:space="0" w:color="auto"/>
              <w:right w:val="single" w:sz="4" w:space="0" w:color="auto"/>
            </w:tcBorders>
            <w:vAlign w:val="center"/>
          </w:tcPr>
          <w:p w14:paraId="7A46E2D6"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Объем бюджетных ассигнований на исполнение гарантий по возможным гарантийным случаям в 2026 году</w:t>
            </w:r>
          </w:p>
        </w:tc>
        <w:tc>
          <w:tcPr>
            <w:tcW w:w="2835" w:type="dxa"/>
            <w:tcBorders>
              <w:top w:val="single" w:sz="4" w:space="0" w:color="auto"/>
              <w:left w:val="single" w:sz="4" w:space="0" w:color="auto"/>
              <w:bottom w:val="single" w:sz="4" w:space="0" w:color="auto"/>
              <w:right w:val="single" w:sz="4" w:space="0" w:color="auto"/>
            </w:tcBorders>
            <w:vAlign w:val="center"/>
          </w:tcPr>
          <w:p w14:paraId="0C7927D4"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Объем бюджетных ассигнований на исполнение гарантий по возможным гарантийным случаям в 2027 году</w:t>
            </w:r>
          </w:p>
        </w:tc>
      </w:tr>
      <w:tr w:rsidR="00C9245C" w:rsidRPr="00C9245C" w14:paraId="12A1AA63" w14:textId="77777777" w:rsidTr="00A56F05">
        <w:trPr>
          <w:trHeight w:val="231"/>
          <w:jc w:val="center"/>
        </w:trPr>
        <w:tc>
          <w:tcPr>
            <w:tcW w:w="2381" w:type="dxa"/>
            <w:tcBorders>
              <w:top w:val="single" w:sz="4" w:space="0" w:color="auto"/>
              <w:left w:val="single" w:sz="4" w:space="0" w:color="auto"/>
              <w:bottom w:val="single" w:sz="4" w:space="0" w:color="auto"/>
              <w:right w:val="single" w:sz="4" w:space="0" w:color="auto"/>
            </w:tcBorders>
          </w:tcPr>
          <w:p w14:paraId="68D6F7E5"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19F0EC2D"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w:t>
            </w:r>
          </w:p>
        </w:tc>
        <w:tc>
          <w:tcPr>
            <w:tcW w:w="2936" w:type="dxa"/>
            <w:tcBorders>
              <w:top w:val="single" w:sz="4" w:space="0" w:color="auto"/>
              <w:left w:val="single" w:sz="4" w:space="0" w:color="auto"/>
              <w:bottom w:val="single" w:sz="4" w:space="0" w:color="auto"/>
              <w:right w:val="single" w:sz="4" w:space="0" w:color="auto"/>
            </w:tcBorders>
          </w:tcPr>
          <w:p w14:paraId="4AA147F9"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14:paraId="2852FC31"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w:t>
            </w:r>
          </w:p>
        </w:tc>
      </w:tr>
      <w:tr w:rsidR="00C9245C" w:rsidRPr="00C9245C" w14:paraId="3F2BCAE1" w14:textId="77777777" w:rsidTr="00A56F05">
        <w:trPr>
          <w:jc w:val="center"/>
        </w:trPr>
        <w:tc>
          <w:tcPr>
            <w:tcW w:w="2381" w:type="dxa"/>
            <w:tcBorders>
              <w:top w:val="single" w:sz="4" w:space="0" w:color="auto"/>
              <w:left w:val="single" w:sz="4" w:space="0" w:color="auto"/>
              <w:bottom w:val="single" w:sz="4" w:space="0" w:color="auto"/>
              <w:right w:val="single" w:sz="4" w:space="0" w:color="auto"/>
            </w:tcBorders>
          </w:tcPr>
          <w:p w14:paraId="5F124F7C" w14:textId="77777777" w:rsidR="00C9245C" w:rsidRPr="00C9245C" w:rsidRDefault="00C9245C" w:rsidP="00C9245C">
            <w:pPr>
              <w:autoSpaceDE w:val="0"/>
              <w:autoSpaceDN w:val="0"/>
              <w:adjustRightIn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За счет источников финансирования дефицита районного бюджета</w:t>
            </w:r>
          </w:p>
        </w:tc>
        <w:tc>
          <w:tcPr>
            <w:tcW w:w="2835" w:type="dxa"/>
            <w:tcBorders>
              <w:top w:val="single" w:sz="4" w:space="0" w:color="auto"/>
              <w:left w:val="single" w:sz="4" w:space="0" w:color="auto"/>
              <w:bottom w:val="single" w:sz="4" w:space="0" w:color="auto"/>
              <w:right w:val="single" w:sz="4" w:space="0" w:color="auto"/>
            </w:tcBorders>
          </w:tcPr>
          <w:p w14:paraId="5C8038BD"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c>
          <w:tcPr>
            <w:tcW w:w="2936" w:type="dxa"/>
            <w:tcBorders>
              <w:top w:val="single" w:sz="4" w:space="0" w:color="auto"/>
              <w:left w:val="single" w:sz="4" w:space="0" w:color="auto"/>
              <w:bottom w:val="single" w:sz="4" w:space="0" w:color="auto"/>
              <w:right w:val="single" w:sz="4" w:space="0" w:color="auto"/>
            </w:tcBorders>
          </w:tcPr>
          <w:p w14:paraId="3E0D8BB1"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c>
          <w:tcPr>
            <w:tcW w:w="2835" w:type="dxa"/>
            <w:tcBorders>
              <w:top w:val="single" w:sz="4" w:space="0" w:color="auto"/>
              <w:left w:val="single" w:sz="4" w:space="0" w:color="auto"/>
              <w:bottom w:val="single" w:sz="4" w:space="0" w:color="auto"/>
              <w:right w:val="single" w:sz="4" w:space="0" w:color="auto"/>
            </w:tcBorders>
          </w:tcPr>
          <w:p w14:paraId="28B4E7C2"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r>
      <w:tr w:rsidR="00C9245C" w:rsidRPr="00C9245C" w14:paraId="02D0649A" w14:textId="77777777" w:rsidTr="00A56F05">
        <w:trPr>
          <w:jc w:val="center"/>
        </w:trPr>
        <w:tc>
          <w:tcPr>
            <w:tcW w:w="2381" w:type="dxa"/>
            <w:tcBorders>
              <w:top w:val="single" w:sz="4" w:space="0" w:color="auto"/>
              <w:left w:val="single" w:sz="4" w:space="0" w:color="auto"/>
              <w:bottom w:val="single" w:sz="4" w:space="0" w:color="auto"/>
              <w:right w:val="single" w:sz="4" w:space="0" w:color="auto"/>
            </w:tcBorders>
          </w:tcPr>
          <w:p w14:paraId="0E12E592" w14:textId="77777777" w:rsidR="00C9245C" w:rsidRPr="00C9245C" w:rsidRDefault="00C9245C" w:rsidP="00C9245C">
            <w:pPr>
              <w:autoSpaceDE w:val="0"/>
              <w:autoSpaceDN w:val="0"/>
              <w:adjustRightIn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За счет расходов районного бюджета</w:t>
            </w:r>
          </w:p>
        </w:tc>
        <w:tc>
          <w:tcPr>
            <w:tcW w:w="2835" w:type="dxa"/>
            <w:tcBorders>
              <w:top w:val="single" w:sz="4" w:space="0" w:color="auto"/>
              <w:left w:val="single" w:sz="4" w:space="0" w:color="auto"/>
              <w:bottom w:val="single" w:sz="4" w:space="0" w:color="auto"/>
              <w:right w:val="single" w:sz="4" w:space="0" w:color="auto"/>
            </w:tcBorders>
          </w:tcPr>
          <w:p w14:paraId="05FDBEA0"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c>
          <w:tcPr>
            <w:tcW w:w="2936" w:type="dxa"/>
            <w:tcBorders>
              <w:top w:val="single" w:sz="4" w:space="0" w:color="auto"/>
              <w:left w:val="single" w:sz="4" w:space="0" w:color="auto"/>
              <w:bottom w:val="single" w:sz="4" w:space="0" w:color="auto"/>
              <w:right w:val="single" w:sz="4" w:space="0" w:color="auto"/>
            </w:tcBorders>
          </w:tcPr>
          <w:p w14:paraId="7286B685"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c>
          <w:tcPr>
            <w:tcW w:w="2835" w:type="dxa"/>
            <w:tcBorders>
              <w:top w:val="single" w:sz="4" w:space="0" w:color="auto"/>
              <w:bottom w:val="single" w:sz="4" w:space="0" w:color="auto"/>
              <w:right w:val="single" w:sz="4" w:space="0" w:color="auto"/>
            </w:tcBorders>
          </w:tcPr>
          <w:p w14:paraId="35150793" w14:textId="77777777" w:rsidR="00C9245C" w:rsidRPr="00C9245C" w:rsidRDefault="00C9245C" w:rsidP="00C9245C">
            <w:pPr>
              <w:autoSpaceDE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w:t>
            </w:r>
          </w:p>
        </w:tc>
      </w:tr>
    </w:tbl>
    <w:p w14:paraId="0FB02564" w14:textId="77777777" w:rsidR="00C9245C" w:rsidRPr="00C9245C" w:rsidRDefault="00C9245C" w:rsidP="00C9245C">
      <w:pPr>
        <w:suppressAutoHyphens/>
        <w:autoSpaceDE w:val="0"/>
        <w:spacing w:after="0" w:line="240" w:lineRule="auto"/>
        <w:rPr>
          <w:rFonts w:ascii="Times New Roman" w:hAnsi="Times New Roman" w:cs="Times New Roman"/>
          <w:sz w:val="24"/>
          <w:szCs w:val="24"/>
        </w:rPr>
      </w:pPr>
    </w:p>
    <w:p w14:paraId="4B6A2FC3" w14:textId="77777777" w:rsidR="00C9245C" w:rsidRPr="00C9245C" w:rsidRDefault="00C9245C" w:rsidP="00C9245C">
      <w:pPr>
        <w:spacing w:after="0" w:line="240" w:lineRule="auto"/>
        <w:jc w:val="center"/>
        <w:rPr>
          <w:rFonts w:ascii="Times New Roman" w:hAnsi="Times New Roman" w:cs="Times New Roman"/>
          <w:sz w:val="24"/>
          <w:szCs w:val="24"/>
        </w:rPr>
        <w:sectPr w:rsidR="00C9245C" w:rsidRPr="00C9245C" w:rsidSect="00C9245C">
          <w:headerReference w:type="default" r:id="rId17"/>
          <w:pgSz w:w="16838" w:h="11906" w:orient="landscape" w:code="9"/>
          <w:pgMar w:top="2127" w:right="1134" w:bottom="567" w:left="993" w:header="709" w:footer="709" w:gutter="0"/>
          <w:pgNumType w:start="1"/>
          <w:cols w:space="708"/>
          <w:titlePg/>
          <w:docGrid w:linePitch="360"/>
        </w:sectPr>
      </w:pPr>
    </w:p>
    <w:p w14:paraId="4D52877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СОВЕТ НАРОДНЫХ ДЕПУТАТОВ </w:t>
      </w:r>
    </w:p>
    <w:p w14:paraId="722467FA" w14:textId="77777777" w:rsidR="00C9245C" w:rsidRPr="00C9245C" w:rsidRDefault="00C9245C" w:rsidP="00C9245C">
      <w:pPr>
        <w:tabs>
          <w:tab w:val="left" w:pos="1133"/>
          <w:tab w:val="center" w:pos="4819"/>
        </w:tabs>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КАШИРСКОГО МУНИЦИПАЛЬНОГО РАЙОНА</w:t>
      </w:r>
    </w:p>
    <w:p w14:paraId="79B5CA0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ВОРОНЕЖСКОЙ ОБЛАСТИ</w:t>
      </w:r>
    </w:p>
    <w:p w14:paraId="4E14FB4F" w14:textId="77777777" w:rsidR="00C9245C" w:rsidRPr="00C9245C" w:rsidRDefault="00C9245C" w:rsidP="00C9245C">
      <w:pPr>
        <w:pStyle w:val="1"/>
        <w:tabs>
          <w:tab w:val="left" w:pos="0"/>
        </w:tabs>
        <w:spacing w:before="0" w:after="0"/>
        <w:rPr>
          <w:rFonts w:ascii="Times New Roman" w:hAnsi="Times New Roman"/>
          <w:b w:val="0"/>
          <w:bCs w:val="0"/>
          <w:color w:val="auto"/>
          <w:sz w:val="24"/>
          <w:szCs w:val="24"/>
        </w:rPr>
      </w:pPr>
      <w:r w:rsidRPr="00C9245C">
        <w:rPr>
          <w:rFonts w:ascii="Times New Roman" w:hAnsi="Times New Roman"/>
          <w:b w:val="0"/>
          <w:bCs w:val="0"/>
          <w:color w:val="auto"/>
          <w:sz w:val="24"/>
          <w:szCs w:val="24"/>
        </w:rPr>
        <w:t>Р Е Ш Е Н И Е</w:t>
      </w:r>
    </w:p>
    <w:p w14:paraId="15F9F485" w14:textId="77777777" w:rsidR="00C9245C" w:rsidRPr="00C9245C" w:rsidRDefault="00C9245C" w:rsidP="00C9245C">
      <w:pPr>
        <w:spacing w:after="0" w:line="240" w:lineRule="auto"/>
        <w:jc w:val="center"/>
        <w:rPr>
          <w:rFonts w:ascii="Times New Roman" w:hAnsi="Times New Roman" w:cs="Times New Roman"/>
          <w:sz w:val="24"/>
          <w:szCs w:val="24"/>
        </w:rPr>
      </w:pPr>
    </w:p>
    <w:p w14:paraId="2807C39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от 27 декабря 2024 года № 207</w:t>
      </w:r>
    </w:p>
    <w:p w14:paraId="4CE8221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с. Каширское</w:t>
      </w:r>
    </w:p>
    <w:p w14:paraId="006FE3AF" w14:textId="77777777" w:rsidR="00C9245C" w:rsidRPr="00C9245C" w:rsidRDefault="00C9245C" w:rsidP="00C9245C">
      <w:pPr>
        <w:spacing w:after="0" w:line="240" w:lineRule="auto"/>
        <w:jc w:val="center"/>
        <w:rPr>
          <w:rFonts w:ascii="Times New Roman" w:hAnsi="Times New Roman" w:cs="Times New Roman"/>
          <w:sz w:val="24"/>
          <w:szCs w:val="24"/>
        </w:rPr>
      </w:pPr>
    </w:p>
    <w:p w14:paraId="5F7E6D90" w14:textId="77777777" w:rsidR="00C9245C" w:rsidRPr="00C9245C" w:rsidRDefault="00C9245C" w:rsidP="00B56CDF">
      <w:pPr>
        <w:spacing w:after="0" w:line="240" w:lineRule="auto"/>
        <w:ind w:right="4818"/>
        <w:jc w:val="both"/>
        <w:rPr>
          <w:rFonts w:ascii="Times New Roman" w:hAnsi="Times New Roman" w:cs="Times New Roman"/>
          <w:b/>
          <w:bCs/>
          <w:kern w:val="28"/>
          <w:sz w:val="24"/>
          <w:szCs w:val="24"/>
        </w:rPr>
      </w:pPr>
      <w:r w:rsidRPr="00C9245C">
        <w:rPr>
          <w:rFonts w:ascii="Times New Roman" w:hAnsi="Times New Roman" w:cs="Times New Roman"/>
          <w:b/>
          <w:bCs/>
          <w:kern w:val="28"/>
          <w:sz w:val="24"/>
          <w:szCs w:val="24"/>
        </w:rPr>
        <w:t>О внесении изменений в решение Совета народных депутатов Каширского муниципального района от 26.12.2023 г № 167 «О районном бюджете Каширского муниципального района Воронежской области на 2024 год и на плановый период 2025 и 2026 годов»</w:t>
      </w:r>
    </w:p>
    <w:p w14:paraId="103E27F9" w14:textId="77777777" w:rsidR="00C9245C" w:rsidRPr="00C9245C" w:rsidRDefault="00C9245C" w:rsidP="00C9245C">
      <w:pPr>
        <w:spacing w:after="0" w:line="240" w:lineRule="auto"/>
        <w:jc w:val="center"/>
        <w:rPr>
          <w:rFonts w:ascii="Times New Roman" w:hAnsi="Times New Roman" w:cs="Times New Roman"/>
          <w:sz w:val="24"/>
          <w:szCs w:val="24"/>
        </w:rPr>
      </w:pPr>
    </w:p>
    <w:p w14:paraId="3B9047A9" w14:textId="77777777" w:rsidR="00C9245C" w:rsidRPr="00C9245C" w:rsidRDefault="00C9245C" w:rsidP="00B56CDF">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 xml:space="preserve"> В соответствии со ст.11 Бюджетного кодекса Российской Федерации, п.2 ч.10 ст.35 Федерального закона от 06.10.2003 № 131-ФЗ «Об общих принципах организации местного самоуправления в Российской Федерации», п. 1 ч. 1 ст. 9, п. 2 ч. 1 ст. 28 Устава Каширского муниципального района Воронежской области Совет народных депутатов Каширского муниципального района Воронежской области решил:</w:t>
      </w:r>
    </w:p>
    <w:p w14:paraId="2919EDD2" w14:textId="77777777" w:rsidR="00C9245C" w:rsidRPr="00C9245C" w:rsidRDefault="00C9245C" w:rsidP="00B56CDF">
      <w:pPr>
        <w:pStyle w:val="ConsNormal"/>
        <w:ind w:right="0" w:firstLine="709"/>
        <w:jc w:val="both"/>
        <w:rPr>
          <w:rFonts w:ascii="Times New Roman" w:hAnsi="Times New Roman" w:cs="Times New Roman"/>
          <w:bCs/>
          <w:sz w:val="24"/>
          <w:szCs w:val="24"/>
        </w:rPr>
      </w:pPr>
    </w:p>
    <w:p w14:paraId="62C55971" w14:textId="4B390B38" w:rsidR="00C9245C" w:rsidRPr="00C9245C" w:rsidRDefault="00C9245C" w:rsidP="00B56CDF">
      <w:pPr>
        <w:pStyle w:val="ConsNormal"/>
        <w:tabs>
          <w:tab w:val="left" w:pos="426"/>
        </w:tabs>
        <w:ind w:right="0" w:firstLine="709"/>
        <w:jc w:val="both"/>
        <w:rPr>
          <w:rFonts w:ascii="Times New Roman" w:hAnsi="Times New Roman" w:cs="Times New Roman"/>
          <w:bCs/>
          <w:sz w:val="24"/>
          <w:szCs w:val="24"/>
        </w:rPr>
      </w:pPr>
      <w:r w:rsidRPr="00C9245C">
        <w:rPr>
          <w:rFonts w:ascii="Times New Roman" w:hAnsi="Times New Roman" w:cs="Times New Roman"/>
          <w:bCs/>
          <w:sz w:val="24"/>
          <w:szCs w:val="24"/>
        </w:rPr>
        <w:t>Внести в решение Совета народных депутатов Каширского муниципального района от 26.12.2023 г № 167 «О районном бюджете Каширского муниципального района Воронежской области на 2024 год и на плановый период 2025 и 2026 годов» следующие изменения и дополнения:</w:t>
      </w:r>
    </w:p>
    <w:p w14:paraId="4805412E" w14:textId="77777777" w:rsidR="00C9245C" w:rsidRPr="00C9245C" w:rsidRDefault="00C9245C" w:rsidP="00B56CDF">
      <w:pPr>
        <w:autoSpaceDE w:val="0"/>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1. В статье 1:</w:t>
      </w:r>
    </w:p>
    <w:p w14:paraId="0CA26897" w14:textId="77777777" w:rsidR="00C9245C" w:rsidRPr="00C9245C" w:rsidRDefault="00C9245C" w:rsidP="00B56CDF">
      <w:pPr>
        <w:autoSpaceDE w:val="0"/>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а) в части 1:</w:t>
      </w:r>
    </w:p>
    <w:p w14:paraId="4D932B64" w14:textId="77777777" w:rsidR="00C9245C" w:rsidRPr="00C9245C" w:rsidRDefault="00C9245C" w:rsidP="00B56CDF">
      <w:pPr>
        <w:autoSpaceDE w:val="0"/>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 пункт 1 изложить в следующей редакции:</w:t>
      </w:r>
    </w:p>
    <w:p w14:paraId="21F4808F" w14:textId="77777777" w:rsidR="00C9245C" w:rsidRPr="00C9245C" w:rsidRDefault="00C9245C" w:rsidP="00B56CDF">
      <w:pPr>
        <w:autoSpaceDE w:val="0"/>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«1) прогнозируемый общий объём доходов районного бюджета на 2024 год в сумме 1 180 307,7 тыс. рублей, в том числе безвозмездные поступления в сумме 966 872,4 тыс. рублей, из них:</w:t>
      </w:r>
    </w:p>
    <w:p w14:paraId="3BF4B0A3" w14:textId="77777777" w:rsidR="00C9245C" w:rsidRPr="00C9245C" w:rsidRDefault="00C9245C" w:rsidP="00B56CDF">
      <w:pPr>
        <w:autoSpaceDE w:val="0"/>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 безвозмездные поступления из областного бюджета в сумме 965 372,9 тыс. рублей, в том числе: дотации – 70 528,0 тыс. рублей, субсидии – 550 300,5 тыс. рублей, субвенции – 291 919,9 тыс. рублей, иные межбюджетные трансферты, имеющие целевое назначение – 37 284,6 тыс. рублей»;</w:t>
      </w:r>
    </w:p>
    <w:p w14:paraId="35292A04" w14:textId="77777777" w:rsidR="00C9245C" w:rsidRPr="00C9245C" w:rsidRDefault="00C9245C" w:rsidP="00B56CDF">
      <w:pPr>
        <w:autoSpaceDE w:val="0"/>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 пункт 2 изложить в следующей редакции:</w:t>
      </w:r>
    </w:p>
    <w:p w14:paraId="073DBC44" w14:textId="77777777" w:rsidR="00C9245C" w:rsidRPr="00C9245C" w:rsidRDefault="00C9245C" w:rsidP="00B56CDF">
      <w:pPr>
        <w:autoSpaceDE w:val="0"/>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«2) общий объём расходов районного бюджета в сумме 1 216 392,9 тыс. рублей»;</w:t>
      </w:r>
    </w:p>
    <w:p w14:paraId="666C23E3" w14:textId="77777777" w:rsidR="00C9245C" w:rsidRPr="00C9245C" w:rsidRDefault="00C9245C" w:rsidP="00B56CDF">
      <w:pPr>
        <w:autoSpaceDE w:val="0"/>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 пункт 3 изложить в следующей редакции:</w:t>
      </w:r>
    </w:p>
    <w:p w14:paraId="5DA9BB97" w14:textId="77777777" w:rsidR="00C9245C" w:rsidRPr="00C9245C" w:rsidRDefault="00C9245C" w:rsidP="00B56CDF">
      <w:pPr>
        <w:autoSpaceDE w:val="0"/>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«3) дефицит районного бюджета 36 085,2 тыс. рублей»;</w:t>
      </w:r>
    </w:p>
    <w:p w14:paraId="538E80EC" w14:textId="77777777" w:rsidR="00C9245C" w:rsidRPr="00C9245C" w:rsidRDefault="00C9245C" w:rsidP="00B56CDF">
      <w:pPr>
        <w:autoSpaceDE w:val="0"/>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 пункт 4 изложить в следующей редакции:</w:t>
      </w:r>
    </w:p>
    <w:p w14:paraId="1CF4BB3F" w14:textId="77777777" w:rsidR="00C9245C" w:rsidRPr="00C9245C" w:rsidRDefault="00C9245C" w:rsidP="00B56CDF">
      <w:pPr>
        <w:autoSpaceDE w:val="0"/>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 xml:space="preserve">«4) источники внутреннего финансирования дефицита районного бюджета на 2024 год и на плановый период 2025 и 2026 годов согласно приложению 1 к настоящему Решению Совета народных депутатов Каширского муниципального района Воронежской области»; </w:t>
      </w:r>
    </w:p>
    <w:p w14:paraId="73C02DBC" w14:textId="77777777" w:rsidR="00C9245C" w:rsidRPr="00C9245C" w:rsidRDefault="00C9245C" w:rsidP="00B56CDF">
      <w:pPr>
        <w:pStyle w:val="af8"/>
        <w:tabs>
          <w:tab w:val="left" w:pos="1080"/>
        </w:tabs>
        <w:spacing w:after="0"/>
        <w:ind w:firstLine="709"/>
        <w:jc w:val="both"/>
        <w:rPr>
          <w:sz w:val="24"/>
          <w:szCs w:val="24"/>
        </w:rPr>
      </w:pPr>
      <w:r w:rsidRPr="00C9245C">
        <w:rPr>
          <w:sz w:val="24"/>
          <w:szCs w:val="24"/>
        </w:rPr>
        <w:t>2. В части 1 статьи 6:</w:t>
      </w:r>
    </w:p>
    <w:p w14:paraId="2EA77AF0" w14:textId="77777777" w:rsidR="00C9245C" w:rsidRPr="00C9245C" w:rsidRDefault="00C9245C" w:rsidP="00B56CDF">
      <w:pPr>
        <w:pStyle w:val="af8"/>
        <w:tabs>
          <w:tab w:val="left" w:pos="0"/>
          <w:tab w:val="left" w:pos="720"/>
        </w:tabs>
        <w:spacing w:after="0"/>
        <w:ind w:firstLine="709"/>
        <w:jc w:val="both"/>
        <w:rPr>
          <w:sz w:val="24"/>
          <w:szCs w:val="24"/>
        </w:rPr>
      </w:pPr>
      <w:r w:rsidRPr="00C9245C">
        <w:rPr>
          <w:sz w:val="24"/>
          <w:szCs w:val="24"/>
        </w:rPr>
        <w:t>- пункт 3 изложить в следующей редакции:</w:t>
      </w:r>
    </w:p>
    <w:p w14:paraId="6A24038E" w14:textId="77777777" w:rsidR="00C9245C" w:rsidRPr="00C9245C" w:rsidRDefault="00C9245C" w:rsidP="00B56CDF">
      <w:pPr>
        <w:pStyle w:val="af8"/>
        <w:tabs>
          <w:tab w:val="left" w:pos="0"/>
          <w:tab w:val="left" w:pos="720"/>
        </w:tabs>
        <w:spacing w:after="0"/>
        <w:ind w:firstLine="709"/>
        <w:jc w:val="both"/>
        <w:rPr>
          <w:sz w:val="24"/>
          <w:szCs w:val="24"/>
        </w:rPr>
      </w:pPr>
      <w:r w:rsidRPr="00C9245C">
        <w:rPr>
          <w:sz w:val="24"/>
          <w:szCs w:val="24"/>
        </w:rPr>
        <w:t>«3) объем прочих межбюджетных трансфертов, передаваемых бюджетам сельских поселений на 2024 год в сумме 538 575,5 тыс. рублей»;</w:t>
      </w:r>
    </w:p>
    <w:p w14:paraId="5281CDD2" w14:textId="1B454D48" w:rsidR="00C9245C" w:rsidRPr="00C9245C" w:rsidRDefault="00C9245C" w:rsidP="00B56CDF">
      <w:pPr>
        <w:autoSpaceDE w:val="0"/>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lastRenderedPageBreak/>
        <w:t>3. Приложение 1 «Источники внутреннего финансирования дефицита районного бюджета на 2024 год и на плановый период 2025 и 2026 годов» изложить в следующей редакции:</w:t>
      </w:r>
    </w:p>
    <w:p w14:paraId="3EDEA3E0" w14:textId="77777777" w:rsidR="00C9245C" w:rsidRDefault="00C9245C" w:rsidP="00C9245C">
      <w:pPr>
        <w:autoSpaceDE w:val="0"/>
        <w:spacing w:after="0" w:line="240" w:lineRule="auto"/>
        <w:rPr>
          <w:rFonts w:ascii="Times New Roman" w:hAnsi="Times New Roman" w:cs="Times New Roman"/>
          <w:sz w:val="24"/>
          <w:szCs w:val="24"/>
        </w:rPr>
      </w:pPr>
    </w:p>
    <w:p w14:paraId="4CB277FB" w14:textId="77777777" w:rsidR="00B56CDF" w:rsidRPr="00C9245C" w:rsidRDefault="00B56CDF" w:rsidP="00C9245C">
      <w:pPr>
        <w:autoSpaceDE w:val="0"/>
        <w:spacing w:after="0" w:line="240" w:lineRule="auto"/>
        <w:rPr>
          <w:rFonts w:ascii="Times New Roman" w:hAnsi="Times New Roman" w:cs="Times New Roman"/>
          <w:sz w:val="24"/>
          <w:szCs w:val="24"/>
        </w:rPr>
        <w:sectPr w:rsidR="00B56CDF" w:rsidRPr="00C9245C" w:rsidSect="00A56F05">
          <w:footnotePr>
            <w:pos w:val="beneathText"/>
          </w:footnotePr>
          <w:pgSz w:w="11905" w:h="16837"/>
          <w:pgMar w:top="993" w:right="850" w:bottom="851" w:left="1701" w:header="720" w:footer="720" w:gutter="0"/>
          <w:cols w:space="720"/>
          <w:docGrid w:linePitch="360"/>
        </w:sectPr>
      </w:pPr>
    </w:p>
    <w:p w14:paraId="7E418BA9" w14:textId="77777777" w:rsidR="00C9245C" w:rsidRPr="00C9245C" w:rsidRDefault="00C9245C" w:rsidP="00C9245C">
      <w:pPr>
        <w:autoSpaceDE w:val="0"/>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lastRenderedPageBreak/>
        <w:t>«Приложение 1</w:t>
      </w:r>
    </w:p>
    <w:p w14:paraId="3397BC0B" w14:textId="77777777" w:rsidR="00C9245C" w:rsidRPr="00C9245C" w:rsidRDefault="00C9245C" w:rsidP="00C9245C">
      <w:pPr>
        <w:widowControl w:val="0"/>
        <w:autoSpaceDN w:val="0"/>
        <w:adjustRightInd w:val="0"/>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к решению Совета народных депутатов </w:t>
      </w:r>
    </w:p>
    <w:p w14:paraId="5F15D054" w14:textId="77777777" w:rsidR="00C9245C" w:rsidRPr="00C9245C" w:rsidRDefault="00C9245C" w:rsidP="00C9245C">
      <w:pPr>
        <w:widowControl w:val="0"/>
        <w:autoSpaceDN w:val="0"/>
        <w:adjustRightInd w:val="0"/>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Каширского муниципального района</w:t>
      </w:r>
    </w:p>
    <w:p w14:paraId="62E61AA7" w14:textId="77777777" w:rsidR="00C9245C" w:rsidRPr="00C9245C" w:rsidRDefault="00C9245C" w:rsidP="00C9245C">
      <w:pPr>
        <w:widowControl w:val="0"/>
        <w:autoSpaceDN w:val="0"/>
        <w:adjustRightInd w:val="0"/>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 xml:space="preserve"> «26» декабря 2023 г № 167</w:t>
      </w:r>
    </w:p>
    <w:p w14:paraId="30996757"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p>
    <w:p w14:paraId="081E32F3"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Источники внутреннего финансирования дефицита районного бюджета</w:t>
      </w:r>
    </w:p>
    <w:p w14:paraId="09954C8D"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на 2024 год и на плановый период 2025 и 2026 годов</w:t>
      </w:r>
    </w:p>
    <w:p w14:paraId="3FA68082" w14:textId="77777777" w:rsidR="00C9245C" w:rsidRPr="00C9245C" w:rsidRDefault="00C9245C" w:rsidP="00C9245C">
      <w:pPr>
        <w:widowControl w:val="0"/>
        <w:autoSpaceDN w:val="0"/>
        <w:adjustRightInd w:val="0"/>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(тыс. рублей)</w:t>
      </w:r>
    </w:p>
    <w:tbl>
      <w:tblPr>
        <w:tblW w:w="5000" w:type="pct"/>
        <w:jc w:val="center"/>
        <w:tblLook w:val="0000" w:firstRow="0" w:lastRow="0" w:firstColumn="0" w:lastColumn="0" w:noHBand="0" w:noVBand="0"/>
      </w:tblPr>
      <w:tblGrid>
        <w:gridCol w:w="540"/>
        <w:gridCol w:w="3489"/>
        <w:gridCol w:w="1941"/>
        <w:gridCol w:w="1151"/>
        <w:gridCol w:w="1149"/>
        <w:gridCol w:w="1158"/>
      </w:tblGrid>
      <w:tr w:rsidR="00C9245C" w:rsidRPr="00C9245C" w14:paraId="41BEDA51" w14:textId="77777777" w:rsidTr="005D60BD">
        <w:trPr>
          <w:trHeight w:hRule="exact" w:val="765"/>
          <w:jc w:val="center"/>
        </w:trPr>
        <w:tc>
          <w:tcPr>
            <w:tcW w:w="244" w:type="pct"/>
            <w:tcBorders>
              <w:top w:val="single" w:sz="2" w:space="0" w:color="000000"/>
              <w:left w:val="single" w:sz="2" w:space="0" w:color="000000"/>
              <w:bottom w:val="single" w:sz="2" w:space="0" w:color="000000"/>
              <w:right w:val="nil"/>
            </w:tcBorders>
            <w:vAlign w:val="center"/>
          </w:tcPr>
          <w:p w14:paraId="719CD969"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w:t>
            </w:r>
          </w:p>
          <w:p w14:paraId="294D7759"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п/п</w:t>
            </w:r>
          </w:p>
        </w:tc>
        <w:tc>
          <w:tcPr>
            <w:tcW w:w="1859" w:type="pct"/>
            <w:tcBorders>
              <w:top w:val="single" w:sz="2" w:space="0" w:color="000000"/>
              <w:left w:val="single" w:sz="2" w:space="0" w:color="000000"/>
              <w:bottom w:val="single" w:sz="2" w:space="0" w:color="000000"/>
              <w:right w:val="nil"/>
            </w:tcBorders>
            <w:vAlign w:val="center"/>
          </w:tcPr>
          <w:p w14:paraId="1BE861E2"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Наименование</w:t>
            </w:r>
          </w:p>
        </w:tc>
        <w:tc>
          <w:tcPr>
            <w:tcW w:w="1038" w:type="pct"/>
            <w:tcBorders>
              <w:top w:val="single" w:sz="2" w:space="0" w:color="000000"/>
              <w:left w:val="single" w:sz="2" w:space="0" w:color="000000"/>
              <w:bottom w:val="single" w:sz="2" w:space="0" w:color="000000"/>
              <w:right w:val="nil"/>
            </w:tcBorders>
            <w:vAlign w:val="center"/>
          </w:tcPr>
          <w:p w14:paraId="3CFFD8B1"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Код классификации</w:t>
            </w:r>
          </w:p>
        </w:tc>
        <w:tc>
          <w:tcPr>
            <w:tcW w:w="1859" w:type="pct"/>
            <w:gridSpan w:val="3"/>
            <w:tcBorders>
              <w:top w:val="single" w:sz="2" w:space="0" w:color="000000"/>
              <w:left w:val="single" w:sz="2" w:space="0" w:color="000000"/>
              <w:bottom w:val="single" w:sz="2" w:space="0" w:color="000000"/>
              <w:right w:val="single" w:sz="2" w:space="0" w:color="000000"/>
            </w:tcBorders>
            <w:vAlign w:val="center"/>
          </w:tcPr>
          <w:p w14:paraId="3E28E3FB"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Сумма</w:t>
            </w:r>
          </w:p>
        </w:tc>
      </w:tr>
      <w:tr w:rsidR="005D60BD" w:rsidRPr="00C9245C" w14:paraId="05F2E720" w14:textId="77777777" w:rsidTr="005D60BD">
        <w:trPr>
          <w:jc w:val="center"/>
        </w:trPr>
        <w:tc>
          <w:tcPr>
            <w:tcW w:w="244" w:type="pct"/>
            <w:tcBorders>
              <w:top w:val="nil"/>
              <w:left w:val="single" w:sz="2" w:space="0" w:color="000000"/>
              <w:bottom w:val="single" w:sz="2" w:space="0" w:color="000000"/>
              <w:right w:val="nil"/>
            </w:tcBorders>
            <w:vAlign w:val="center"/>
          </w:tcPr>
          <w:p w14:paraId="51CA2FDD" w14:textId="77777777" w:rsidR="00C9245C" w:rsidRPr="00C9245C" w:rsidRDefault="00C9245C" w:rsidP="00C9245C">
            <w:pPr>
              <w:widowControl w:val="0"/>
              <w:autoSpaceDN w:val="0"/>
              <w:adjustRightInd w:val="0"/>
              <w:spacing w:after="0" w:line="240" w:lineRule="auto"/>
              <w:rPr>
                <w:rFonts w:ascii="Times New Roman" w:hAnsi="Times New Roman" w:cs="Times New Roman"/>
                <w:sz w:val="24"/>
                <w:szCs w:val="24"/>
              </w:rPr>
            </w:pPr>
          </w:p>
        </w:tc>
        <w:tc>
          <w:tcPr>
            <w:tcW w:w="1859" w:type="pct"/>
            <w:tcBorders>
              <w:top w:val="nil"/>
              <w:left w:val="single" w:sz="2" w:space="0" w:color="000000"/>
              <w:bottom w:val="single" w:sz="2" w:space="0" w:color="000000"/>
              <w:right w:val="nil"/>
            </w:tcBorders>
            <w:vAlign w:val="center"/>
          </w:tcPr>
          <w:p w14:paraId="549B1457" w14:textId="77777777" w:rsidR="00C9245C" w:rsidRPr="00C9245C" w:rsidRDefault="00C9245C" w:rsidP="00C9245C">
            <w:pPr>
              <w:widowControl w:val="0"/>
              <w:autoSpaceDN w:val="0"/>
              <w:adjustRightInd w:val="0"/>
              <w:spacing w:after="0" w:line="240" w:lineRule="auto"/>
              <w:rPr>
                <w:rFonts w:ascii="Times New Roman" w:hAnsi="Times New Roman" w:cs="Times New Roman"/>
                <w:sz w:val="24"/>
                <w:szCs w:val="24"/>
              </w:rPr>
            </w:pPr>
          </w:p>
        </w:tc>
        <w:tc>
          <w:tcPr>
            <w:tcW w:w="1038" w:type="pct"/>
            <w:tcBorders>
              <w:top w:val="nil"/>
              <w:left w:val="single" w:sz="2" w:space="0" w:color="000000"/>
              <w:bottom w:val="single" w:sz="2" w:space="0" w:color="000000"/>
              <w:right w:val="nil"/>
            </w:tcBorders>
            <w:vAlign w:val="center"/>
          </w:tcPr>
          <w:p w14:paraId="5C682C63" w14:textId="77777777" w:rsidR="00C9245C" w:rsidRPr="00C9245C" w:rsidRDefault="00C9245C" w:rsidP="00C9245C">
            <w:pPr>
              <w:widowControl w:val="0"/>
              <w:autoSpaceDN w:val="0"/>
              <w:adjustRightInd w:val="0"/>
              <w:spacing w:after="0" w:line="240" w:lineRule="auto"/>
              <w:rPr>
                <w:rFonts w:ascii="Times New Roman" w:hAnsi="Times New Roman" w:cs="Times New Roman"/>
                <w:sz w:val="24"/>
                <w:szCs w:val="24"/>
              </w:rPr>
            </w:pPr>
          </w:p>
        </w:tc>
        <w:tc>
          <w:tcPr>
            <w:tcW w:w="619" w:type="pct"/>
            <w:tcBorders>
              <w:top w:val="nil"/>
              <w:left w:val="single" w:sz="2" w:space="0" w:color="000000"/>
              <w:bottom w:val="single" w:sz="2" w:space="0" w:color="000000"/>
              <w:right w:val="nil"/>
            </w:tcBorders>
            <w:vAlign w:val="center"/>
          </w:tcPr>
          <w:p w14:paraId="237BC98D"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2024 год</w:t>
            </w:r>
          </w:p>
        </w:tc>
        <w:tc>
          <w:tcPr>
            <w:tcW w:w="618" w:type="pct"/>
            <w:tcBorders>
              <w:top w:val="nil"/>
              <w:left w:val="single" w:sz="2" w:space="0" w:color="000000"/>
              <w:bottom w:val="single" w:sz="2" w:space="0" w:color="000000"/>
              <w:right w:val="nil"/>
            </w:tcBorders>
            <w:vAlign w:val="center"/>
          </w:tcPr>
          <w:p w14:paraId="5EEFFC2A"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2025 год</w:t>
            </w:r>
          </w:p>
        </w:tc>
        <w:tc>
          <w:tcPr>
            <w:tcW w:w="622" w:type="pct"/>
            <w:tcBorders>
              <w:top w:val="nil"/>
              <w:left w:val="single" w:sz="2" w:space="0" w:color="000000"/>
              <w:bottom w:val="single" w:sz="2" w:space="0" w:color="000000"/>
              <w:right w:val="single" w:sz="2" w:space="0" w:color="000000"/>
            </w:tcBorders>
            <w:vAlign w:val="center"/>
          </w:tcPr>
          <w:p w14:paraId="37A9BE36"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2026 год</w:t>
            </w:r>
          </w:p>
        </w:tc>
      </w:tr>
      <w:tr w:rsidR="005D60BD" w:rsidRPr="00C9245C" w14:paraId="5D6253C4" w14:textId="77777777" w:rsidTr="005D60BD">
        <w:trPr>
          <w:trHeight w:val="375"/>
          <w:jc w:val="center"/>
        </w:trPr>
        <w:tc>
          <w:tcPr>
            <w:tcW w:w="244" w:type="pct"/>
            <w:tcBorders>
              <w:top w:val="single" w:sz="2" w:space="0" w:color="000000"/>
              <w:left w:val="single" w:sz="2" w:space="0" w:color="000000"/>
              <w:bottom w:val="single" w:sz="2" w:space="0" w:color="000000"/>
              <w:right w:val="nil"/>
            </w:tcBorders>
          </w:tcPr>
          <w:p w14:paraId="5299715E"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w:t>
            </w:r>
          </w:p>
        </w:tc>
        <w:tc>
          <w:tcPr>
            <w:tcW w:w="1859" w:type="pct"/>
            <w:tcBorders>
              <w:top w:val="single" w:sz="2" w:space="0" w:color="000000"/>
              <w:left w:val="single" w:sz="2" w:space="0" w:color="000000"/>
              <w:bottom w:val="single" w:sz="2" w:space="0" w:color="000000"/>
              <w:right w:val="nil"/>
            </w:tcBorders>
          </w:tcPr>
          <w:p w14:paraId="639F0C92"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w:t>
            </w:r>
          </w:p>
        </w:tc>
        <w:tc>
          <w:tcPr>
            <w:tcW w:w="1038" w:type="pct"/>
            <w:tcBorders>
              <w:top w:val="single" w:sz="2" w:space="0" w:color="000000"/>
              <w:left w:val="single" w:sz="2" w:space="0" w:color="000000"/>
              <w:bottom w:val="single" w:sz="2" w:space="0" w:color="000000"/>
              <w:right w:val="nil"/>
            </w:tcBorders>
          </w:tcPr>
          <w:p w14:paraId="67B22CAE"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w:t>
            </w:r>
          </w:p>
        </w:tc>
        <w:tc>
          <w:tcPr>
            <w:tcW w:w="619" w:type="pct"/>
            <w:tcBorders>
              <w:top w:val="single" w:sz="2" w:space="0" w:color="000000"/>
              <w:left w:val="single" w:sz="2" w:space="0" w:color="000000"/>
              <w:bottom w:val="single" w:sz="2" w:space="0" w:color="000000"/>
              <w:right w:val="nil"/>
            </w:tcBorders>
          </w:tcPr>
          <w:p w14:paraId="396901C7"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w:t>
            </w:r>
          </w:p>
        </w:tc>
        <w:tc>
          <w:tcPr>
            <w:tcW w:w="618" w:type="pct"/>
            <w:tcBorders>
              <w:top w:val="single" w:sz="2" w:space="0" w:color="000000"/>
              <w:left w:val="single" w:sz="2" w:space="0" w:color="000000"/>
              <w:bottom w:val="single" w:sz="2" w:space="0" w:color="000000"/>
              <w:right w:val="nil"/>
            </w:tcBorders>
          </w:tcPr>
          <w:p w14:paraId="0C75FEB8"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w:t>
            </w:r>
          </w:p>
        </w:tc>
        <w:tc>
          <w:tcPr>
            <w:tcW w:w="622" w:type="pct"/>
            <w:tcBorders>
              <w:top w:val="single" w:sz="2" w:space="0" w:color="000000"/>
              <w:left w:val="single" w:sz="2" w:space="0" w:color="000000"/>
              <w:bottom w:val="single" w:sz="2" w:space="0" w:color="000000"/>
              <w:right w:val="single" w:sz="2" w:space="0" w:color="000000"/>
            </w:tcBorders>
          </w:tcPr>
          <w:p w14:paraId="25B9A100"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w:t>
            </w:r>
          </w:p>
        </w:tc>
      </w:tr>
      <w:tr w:rsidR="005D60BD" w:rsidRPr="00C9245C" w14:paraId="30CAF432" w14:textId="77777777" w:rsidTr="005D60BD">
        <w:trPr>
          <w:trHeight w:val="375"/>
          <w:jc w:val="center"/>
        </w:trPr>
        <w:tc>
          <w:tcPr>
            <w:tcW w:w="244" w:type="pct"/>
            <w:tcBorders>
              <w:top w:val="nil"/>
              <w:left w:val="single" w:sz="2" w:space="0" w:color="000000"/>
              <w:bottom w:val="single" w:sz="2" w:space="0" w:color="000000"/>
              <w:right w:val="nil"/>
            </w:tcBorders>
          </w:tcPr>
          <w:p w14:paraId="20346D15"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59" w:type="pct"/>
            <w:tcBorders>
              <w:top w:val="nil"/>
              <w:left w:val="single" w:sz="2" w:space="0" w:color="000000"/>
              <w:bottom w:val="single" w:sz="2" w:space="0" w:color="000000"/>
              <w:right w:val="nil"/>
            </w:tcBorders>
          </w:tcPr>
          <w:p w14:paraId="1649812B" w14:textId="77777777" w:rsidR="00C9245C" w:rsidRPr="00C9245C" w:rsidRDefault="00C9245C" w:rsidP="00C9245C">
            <w:pPr>
              <w:widowControl w:val="0"/>
              <w:autoSpaceDN w:val="0"/>
              <w:adjustRightInd w:val="0"/>
              <w:spacing w:after="0" w:line="240" w:lineRule="auto"/>
              <w:rPr>
                <w:rFonts w:ascii="Times New Roman" w:hAnsi="Times New Roman" w:cs="Times New Roman"/>
                <w:sz w:val="24"/>
                <w:szCs w:val="24"/>
              </w:rPr>
            </w:pPr>
            <w:r w:rsidRPr="00C9245C">
              <w:rPr>
                <w:rFonts w:ascii="Times New Roman" w:hAnsi="Times New Roman" w:cs="Times New Roman"/>
                <w:bCs/>
                <w:sz w:val="24"/>
                <w:szCs w:val="24"/>
              </w:rPr>
              <w:t>ИСТОЧНИКИ ВНУТРЕННЕГО ФИНАНСИРОВАНИЯ ДЕФИЦИТОВ БЮДЖЕТОВ</w:t>
            </w:r>
          </w:p>
        </w:tc>
        <w:tc>
          <w:tcPr>
            <w:tcW w:w="1038" w:type="pct"/>
            <w:tcBorders>
              <w:top w:val="nil"/>
              <w:left w:val="single" w:sz="2" w:space="0" w:color="000000"/>
              <w:bottom w:val="single" w:sz="2" w:space="0" w:color="000000"/>
              <w:right w:val="nil"/>
            </w:tcBorders>
          </w:tcPr>
          <w:p w14:paraId="1CED0D7D"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01 00 00 00 00 0000 000</w:t>
            </w:r>
          </w:p>
        </w:tc>
        <w:tc>
          <w:tcPr>
            <w:tcW w:w="619" w:type="pct"/>
            <w:tcBorders>
              <w:top w:val="nil"/>
              <w:left w:val="single" w:sz="2" w:space="0" w:color="000000"/>
              <w:bottom w:val="single" w:sz="2" w:space="0" w:color="000000"/>
              <w:right w:val="nil"/>
            </w:tcBorders>
          </w:tcPr>
          <w:p w14:paraId="4D2B3719"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-36 085,2</w:t>
            </w:r>
          </w:p>
        </w:tc>
        <w:tc>
          <w:tcPr>
            <w:tcW w:w="618" w:type="pct"/>
            <w:tcBorders>
              <w:top w:val="nil"/>
              <w:left w:val="single" w:sz="2" w:space="0" w:color="000000"/>
              <w:bottom w:val="single" w:sz="2" w:space="0" w:color="000000"/>
              <w:right w:val="nil"/>
            </w:tcBorders>
          </w:tcPr>
          <w:p w14:paraId="0DED86E3"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0</w:t>
            </w:r>
          </w:p>
        </w:tc>
        <w:tc>
          <w:tcPr>
            <w:tcW w:w="622" w:type="pct"/>
            <w:tcBorders>
              <w:top w:val="nil"/>
              <w:left w:val="single" w:sz="2" w:space="0" w:color="000000"/>
              <w:bottom w:val="single" w:sz="2" w:space="0" w:color="000000"/>
              <w:right w:val="single" w:sz="2" w:space="0" w:color="000000"/>
            </w:tcBorders>
          </w:tcPr>
          <w:p w14:paraId="6C5C6CE8"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0,0</w:t>
            </w:r>
          </w:p>
        </w:tc>
      </w:tr>
      <w:tr w:rsidR="005D60BD" w:rsidRPr="00C9245C" w14:paraId="0C092316" w14:textId="77777777" w:rsidTr="005D60BD">
        <w:trPr>
          <w:trHeight w:hRule="exact" w:val="1005"/>
          <w:jc w:val="center"/>
        </w:trPr>
        <w:tc>
          <w:tcPr>
            <w:tcW w:w="244" w:type="pct"/>
            <w:vMerge w:val="restart"/>
            <w:tcBorders>
              <w:top w:val="single" w:sz="2" w:space="0" w:color="000000"/>
              <w:left w:val="single" w:sz="2" w:space="0" w:color="000000"/>
              <w:bottom w:val="single" w:sz="6" w:space="0" w:color="000000"/>
              <w:right w:val="single" w:sz="6" w:space="0" w:color="000000"/>
            </w:tcBorders>
          </w:tcPr>
          <w:p w14:paraId="7506FC00"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w:t>
            </w:r>
          </w:p>
        </w:tc>
        <w:tc>
          <w:tcPr>
            <w:tcW w:w="1859" w:type="pct"/>
            <w:tcBorders>
              <w:top w:val="single" w:sz="2" w:space="0" w:color="000000"/>
              <w:left w:val="single" w:sz="6" w:space="0" w:color="000000"/>
              <w:bottom w:val="single" w:sz="6" w:space="0" w:color="000000"/>
              <w:right w:val="single" w:sz="6" w:space="0" w:color="000000"/>
            </w:tcBorders>
          </w:tcPr>
          <w:p w14:paraId="27FE8409" w14:textId="77777777" w:rsidR="00C9245C" w:rsidRPr="00C9245C" w:rsidRDefault="00C9245C" w:rsidP="00C9245C">
            <w:pPr>
              <w:widowControl w:val="0"/>
              <w:autoSpaceDN w:val="0"/>
              <w:adjustRightInd w:val="0"/>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Государственные (муниципальные) ценные бумаги, номинальная стоимость которых указана в валюте РФ</w:t>
            </w:r>
          </w:p>
        </w:tc>
        <w:tc>
          <w:tcPr>
            <w:tcW w:w="1038" w:type="pct"/>
            <w:tcBorders>
              <w:top w:val="single" w:sz="2" w:space="0" w:color="000000"/>
              <w:left w:val="single" w:sz="6" w:space="0" w:color="000000"/>
              <w:bottom w:val="single" w:sz="6" w:space="0" w:color="000000"/>
              <w:right w:val="single" w:sz="6" w:space="0" w:color="000000"/>
            </w:tcBorders>
          </w:tcPr>
          <w:p w14:paraId="6A1C26CE"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01 01 00 00 00 0000 000</w:t>
            </w:r>
          </w:p>
        </w:tc>
        <w:tc>
          <w:tcPr>
            <w:tcW w:w="619" w:type="pct"/>
            <w:tcBorders>
              <w:top w:val="single" w:sz="2" w:space="0" w:color="000000"/>
              <w:left w:val="single" w:sz="6" w:space="0" w:color="000000"/>
              <w:bottom w:val="single" w:sz="6" w:space="0" w:color="000000"/>
              <w:right w:val="single" w:sz="6" w:space="0" w:color="000000"/>
            </w:tcBorders>
          </w:tcPr>
          <w:p w14:paraId="5509AF5C"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c>
          <w:tcPr>
            <w:tcW w:w="618" w:type="pct"/>
            <w:tcBorders>
              <w:top w:val="single" w:sz="2" w:space="0" w:color="000000"/>
              <w:left w:val="single" w:sz="6" w:space="0" w:color="000000"/>
              <w:bottom w:val="single" w:sz="6" w:space="0" w:color="000000"/>
              <w:right w:val="single" w:sz="6" w:space="0" w:color="000000"/>
            </w:tcBorders>
          </w:tcPr>
          <w:p w14:paraId="6F99464B"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c>
          <w:tcPr>
            <w:tcW w:w="622" w:type="pct"/>
            <w:tcBorders>
              <w:top w:val="single" w:sz="2" w:space="0" w:color="000000"/>
              <w:left w:val="single" w:sz="6" w:space="0" w:color="000000"/>
              <w:bottom w:val="single" w:sz="6" w:space="0" w:color="000000"/>
              <w:right w:val="single" w:sz="2" w:space="0" w:color="000000"/>
            </w:tcBorders>
          </w:tcPr>
          <w:p w14:paraId="662A9E55"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r>
      <w:tr w:rsidR="005D60BD" w:rsidRPr="00C9245C" w14:paraId="10038922" w14:textId="77777777" w:rsidTr="005D60BD">
        <w:trPr>
          <w:trHeight w:hRule="exact" w:val="1315"/>
          <w:jc w:val="center"/>
        </w:trPr>
        <w:tc>
          <w:tcPr>
            <w:tcW w:w="244" w:type="pct"/>
            <w:vMerge/>
            <w:tcBorders>
              <w:top w:val="single" w:sz="6" w:space="0" w:color="000000"/>
              <w:left w:val="single" w:sz="2" w:space="0" w:color="000000"/>
              <w:bottom w:val="single" w:sz="6" w:space="0" w:color="000000"/>
              <w:right w:val="single" w:sz="6" w:space="0" w:color="000000"/>
            </w:tcBorders>
          </w:tcPr>
          <w:p w14:paraId="5593AE4D" w14:textId="77777777" w:rsidR="00C9245C" w:rsidRPr="00C9245C" w:rsidRDefault="00C9245C" w:rsidP="00C9245C">
            <w:pPr>
              <w:widowControl w:val="0"/>
              <w:autoSpaceDE w:val="0"/>
              <w:autoSpaceDN w:val="0"/>
              <w:adjustRightInd w:val="0"/>
              <w:spacing w:after="0" w:line="240" w:lineRule="auto"/>
              <w:rPr>
                <w:rFonts w:ascii="Times New Roman" w:hAnsi="Times New Roman" w:cs="Times New Roman"/>
                <w:bCs/>
                <w:sz w:val="24"/>
                <w:szCs w:val="24"/>
              </w:rPr>
            </w:pPr>
          </w:p>
        </w:tc>
        <w:tc>
          <w:tcPr>
            <w:tcW w:w="1859" w:type="pct"/>
            <w:tcBorders>
              <w:top w:val="single" w:sz="6" w:space="0" w:color="000000"/>
              <w:left w:val="single" w:sz="6" w:space="0" w:color="000000"/>
              <w:bottom w:val="single" w:sz="6" w:space="0" w:color="000000"/>
              <w:right w:val="single" w:sz="6" w:space="0" w:color="000000"/>
            </w:tcBorders>
          </w:tcPr>
          <w:p w14:paraId="1D92995D" w14:textId="77777777" w:rsidR="00C9245C" w:rsidRPr="00C9245C" w:rsidRDefault="00C9245C" w:rsidP="00C9245C">
            <w:pPr>
              <w:widowControl w:val="0"/>
              <w:autoSpaceDN w:val="0"/>
              <w:adjustRightIn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Размещение государственных (муниципальных) ценных бумаг, номинальная стоимость которых указана в валюте Российской Федерации</w:t>
            </w:r>
          </w:p>
        </w:tc>
        <w:tc>
          <w:tcPr>
            <w:tcW w:w="1038" w:type="pct"/>
            <w:tcBorders>
              <w:top w:val="single" w:sz="6" w:space="0" w:color="000000"/>
              <w:left w:val="single" w:sz="6" w:space="0" w:color="000000"/>
              <w:bottom w:val="single" w:sz="6" w:space="0" w:color="000000"/>
              <w:right w:val="single" w:sz="6" w:space="0" w:color="000000"/>
            </w:tcBorders>
          </w:tcPr>
          <w:p w14:paraId="1C125303"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01 01 00 00 00 0000 700</w:t>
            </w:r>
          </w:p>
        </w:tc>
        <w:tc>
          <w:tcPr>
            <w:tcW w:w="619" w:type="pct"/>
            <w:tcBorders>
              <w:top w:val="single" w:sz="6" w:space="0" w:color="000000"/>
              <w:left w:val="single" w:sz="6" w:space="0" w:color="000000"/>
              <w:bottom w:val="single" w:sz="6" w:space="0" w:color="000000"/>
              <w:right w:val="single" w:sz="6" w:space="0" w:color="000000"/>
            </w:tcBorders>
          </w:tcPr>
          <w:p w14:paraId="060765D9"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618" w:type="pct"/>
            <w:tcBorders>
              <w:top w:val="single" w:sz="6" w:space="0" w:color="000000"/>
              <w:left w:val="single" w:sz="6" w:space="0" w:color="000000"/>
              <w:bottom w:val="single" w:sz="6" w:space="0" w:color="000000"/>
              <w:right w:val="single" w:sz="6" w:space="0" w:color="000000"/>
            </w:tcBorders>
          </w:tcPr>
          <w:p w14:paraId="64DADB72"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622" w:type="pct"/>
            <w:tcBorders>
              <w:top w:val="single" w:sz="6" w:space="0" w:color="000000"/>
              <w:left w:val="single" w:sz="6" w:space="0" w:color="000000"/>
              <w:bottom w:val="single" w:sz="6" w:space="0" w:color="000000"/>
              <w:right w:val="single" w:sz="2" w:space="0" w:color="000000"/>
            </w:tcBorders>
          </w:tcPr>
          <w:p w14:paraId="3B21854C"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5D60BD" w:rsidRPr="00C9245C" w14:paraId="26E5633E" w14:textId="77777777" w:rsidTr="005D60BD">
        <w:trPr>
          <w:trHeight w:hRule="exact" w:val="1427"/>
          <w:jc w:val="center"/>
        </w:trPr>
        <w:tc>
          <w:tcPr>
            <w:tcW w:w="244" w:type="pct"/>
            <w:vMerge/>
            <w:tcBorders>
              <w:top w:val="single" w:sz="6" w:space="0" w:color="000000"/>
              <w:left w:val="single" w:sz="2" w:space="0" w:color="000000"/>
              <w:bottom w:val="single" w:sz="6" w:space="0" w:color="000000"/>
              <w:right w:val="single" w:sz="6" w:space="0" w:color="000000"/>
            </w:tcBorders>
          </w:tcPr>
          <w:p w14:paraId="72B08CA1" w14:textId="77777777" w:rsidR="00C9245C" w:rsidRPr="00C9245C" w:rsidRDefault="00C9245C" w:rsidP="00C9245C">
            <w:pPr>
              <w:widowControl w:val="0"/>
              <w:autoSpaceDE w:val="0"/>
              <w:autoSpaceDN w:val="0"/>
              <w:adjustRightInd w:val="0"/>
              <w:spacing w:after="0" w:line="240" w:lineRule="auto"/>
              <w:rPr>
                <w:rFonts w:ascii="Times New Roman" w:hAnsi="Times New Roman" w:cs="Times New Roman"/>
                <w:sz w:val="24"/>
                <w:szCs w:val="24"/>
              </w:rPr>
            </w:pPr>
          </w:p>
        </w:tc>
        <w:tc>
          <w:tcPr>
            <w:tcW w:w="1859" w:type="pct"/>
            <w:tcBorders>
              <w:top w:val="single" w:sz="6" w:space="0" w:color="000000"/>
              <w:left w:val="single" w:sz="6" w:space="0" w:color="000000"/>
              <w:bottom w:val="single" w:sz="6" w:space="0" w:color="000000"/>
              <w:right w:val="single" w:sz="6" w:space="0" w:color="000000"/>
            </w:tcBorders>
          </w:tcPr>
          <w:p w14:paraId="7A0FEDED" w14:textId="77777777" w:rsidR="00C9245C" w:rsidRPr="00C9245C" w:rsidRDefault="00C9245C" w:rsidP="00C9245C">
            <w:pPr>
              <w:widowControl w:val="0"/>
              <w:autoSpaceDN w:val="0"/>
              <w:adjustRightIn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Размещение государственных ценных бумаг субъектов Российской Федерации, номинальная стоимость которых указана в валюте Российской Федерации</w:t>
            </w:r>
          </w:p>
        </w:tc>
        <w:tc>
          <w:tcPr>
            <w:tcW w:w="1038" w:type="pct"/>
            <w:tcBorders>
              <w:top w:val="single" w:sz="6" w:space="0" w:color="000000"/>
              <w:left w:val="single" w:sz="6" w:space="0" w:color="000000"/>
              <w:bottom w:val="single" w:sz="6" w:space="0" w:color="000000"/>
              <w:right w:val="single" w:sz="6" w:space="0" w:color="000000"/>
            </w:tcBorders>
          </w:tcPr>
          <w:p w14:paraId="50279D99"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01 01 00 00 02 0000 710</w:t>
            </w:r>
          </w:p>
        </w:tc>
        <w:tc>
          <w:tcPr>
            <w:tcW w:w="619" w:type="pct"/>
            <w:tcBorders>
              <w:top w:val="single" w:sz="6" w:space="0" w:color="000000"/>
              <w:left w:val="single" w:sz="6" w:space="0" w:color="000000"/>
              <w:bottom w:val="single" w:sz="6" w:space="0" w:color="000000"/>
              <w:right w:val="single" w:sz="6" w:space="0" w:color="000000"/>
            </w:tcBorders>
          </w:tcPr>
          <w:p w14:paraId="1AD5E434"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618" w:type="pct"/>
            <w:tcBorders>
              <w:top w:val="single" w:sz="6" w:space="0" w:color="000000"/>
              <w:left w:val="single" w:sz="6" w:space="0" w:color="000000"/>
              <w:bottom w:val="single" w:sz="6" w:space="0" w:color="000000"/>
              <w:right w:val="single" w:sz="6" w:space="0" w:color="000000"/>
            </w:tcBorders>
          </w:tcPr>
          <w:p w14:paraId="1AA06EC4"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622" w:type="pct"/>
            <w:tcBorders>
              <w:top w:val="single" w:sz="6" w:space="0" w:color="000000"/>
              <w:left w:val="single" w:sz="6" w:space="0" w:color="000000"/>
              <w:bottom w:val="single" w:sz="6" w:space="0" w:color="000000"/>
              <w:right w:val="single" w:sz="2" w:space="0" w:color="000000"/>
            </w:tcBorders>
          </w:tcPr>
          <w:p w14:paraId="17C620CF"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5D60BD" w:rsidRPr="00C9245C" w14:paraId="378C64F5" w14:textId="77777777" w:rsidTr="005D60BD">
        <w:trPr>
          <w:trHeight w:hRule="exact" w:val="1264"/>
          <w:jc w:val="center"/>
        </w:trPr>
        <w:tc>
          <w:tcPr>
            <w:tcW w:w="244" w:type="pct"/>
            <w:vMerge/>
            <w:tcBorders>
              <w:top w:val="single" w:sz="6" w:space="0" w:color="000000"/>
              <w:left w:val="single" w:sz="2" w:space="0" w:color="000000"/>
              <w:bottom w:val="single" w:sz="2" w:space="0" w:color="000000"/>
              <w:right w:val="single" w:sz="6" w:space="0" w:color="000000"/>
            </w:tcBorders>
          </w:tcPr>
          <w:p w14:paraId="491D0449" w14:textId="77777777" w:rsidR="00C9245C" w:rsidRPr="00C9245C" w:rsidRDefault="00C9245C" w:rsidP="00C9245C">
            <w:pPr>
              <w:widowControl w:val="0"/>
              <w:autoSpaceDE w:val="0"/>
              <w:autoSpaceDN w:val="0"/>
              <w:adjustRightInd w:val="0"/>
              <w:spacing w:after="0" w:line="240" w:lineRule="auto"/>
              <w:rPr>
                <w:rFonts w:ascii="Times New Roman" w:hAnsi="Times New Roman" w:cs="Times New Roman"/>
                <w:sz w:val="24"/>
                <w:szCs w:val="24"/>
              </w:rPr>
            </w:pPr>
          </w:p>
        </w:tc>
        <w:tc>
          <w:tcPr>
            <w:tcW w:w="1859" w:type="pct"/>
            <w:tcBorders>
              <w:top w:val="single" w:sz="6" w:space="0" w:color="000000"/>
              <w:left w:val="single" w:sz="6" w:space="0" w:color="000000"/>
              <w:bottom w:val="single" w:sz="2" w:space="0" w:color="000000"/>
              <w:right w:val="single" w:sz="6" w:space="0" w:color="000000"/>
            </w:tcBorders>
          </w:tcPr>
          <w:p w14:paraId="793A3849" w14:textId="77777777" w:rsidR="00C9245C" w:rsidRPr="00C9245C" w:rsidRDefault="00C9245C" w:rsidP="00C9245C">
            <w:pPr>
              <w:widowControl w:val="0"/>
              <w:autoSpaceDN w:val="0"/>
              <w:adjustRightIn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Погашение государственных (муниципальных) ценных бумаг, номинальная стоимость которых указана в валюте Российской Федерации</w:t>
            </w:r>
          </w:p>
        </w:tc>
        <w:tc>
          <w:tcPr>
            <w:tcW w:w="1038" w:type="pct"/>
            <w:tcBorders>
              <w:top w:val="single" w:sz="6" w:space="0" w:color="000000"/>
              <w:left w:val="single" w:sz="6" w:space="0" w:color="000000"/>
              <w:bottom w:val="single" w:sz="2" w:space="0" w:color="000000"/>
              <w:right w:val="single" w:sz="6" w:space="0" w:color="000000"/>
            </w:tcBorders>
          </w:tcPr>
          <w:p w14:paraId="498E4B92"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01 01 00 00 00 0000 800</w:t>
            </w:r>
          </w:p>
        </w:tc>
        <w:tc>
          <w:tcPr>
            <w:tcW w:w="619" w:type="pct"/>
            <w:tcBorders>
              <w:top w:val="single" w:sz="6" w:space="0" w:color="000000"/>
              <w:left w:val="single" w:sz="6" w:space="0" w:color="000000"/>
              <w:bottom w:val="single" w:sz="2" w:space="0" w:color="000000"/>
              <w:right w:val="single" w:sz="6" w:space="0" w:color="000000"/>
            </w:tcBorders>
          </w:tcPr>
          <w:p w14:paraId="72F5EE09"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618" w:type="pct"/>
            <w:tcBorders>
              <w:top w:val="single" w:sz="6" w:space="0" w:color="000000"/>
              <w:left w:val="single" w:sz="6" w:space="0" w:color="000000"/>
              <w:bottom w:val="single" w:sz="2" w:space="0" w:color="000000"/>
              <w:right w:val="single" w:sz="6" w:space="0" w:color="000000"/>
            </w:tcBorders>
          </w:tcPr>
          <w:p w14:paraId="5FB9D2D8"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622" w:type="pct"/>
            <w:tcBorders>
              <w:top w:val="single" w:sz="6" w:space="0" w:color="000000"/>
              <w:left w:val="single" w:sz="6" w:space="0" w:color="000000"/>
              <w:bottom w:val="single" w:sz="2" w:space="0" w:color="000000"/>
              <w:right w:val="single" w:sz="2" w:space="0" w:color="000000"/>
            </w:tcBorders>
          </w:tcPr>
          <w:p w14:paraId="76DA80CE"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5D60BD" w:rsidRPr="00C9245C" w14:paraId="78C7EC75" w14:textId="77777777" w:rsidTr="005D60BD">
        <w:trPr>
          <w:jc w:val="center"/>
        </w:trPr>
        <w:tc>
          <w:tcPr>
            <w:tcW w:w="244" w:type="pct"/>
            <w:vMerge/>
            <w:tcBorders>
              <w:top w:val="nil"/>
              <w:left w:val="single" w:sz="2" w:space="0" w:color="000000"/>
              <w:bottom w:val="single" w:sz="2" w:space="0" w:color="000000"/>
              <w:right w:val="nil"/>
            </w:tcBorders>
          </w:tcPr>
          <w:p w14:paraId="2009EA3D" w14:textId="77777777" w:rsidR="00C9245C" w:rsidRPr="00C9245C" w:rsidRDefault="00C9245C" w:rsidP="00C9245C">
            <w:pPr>
              <w:widowControl w:val="0"/>
              <w:autoSpaceDE w:val="0"/>
              <w:autoSpaceDN w:val="0"/>
              <w:adjustRightInd w:val="0"/>
              <w:spacing w:after="0" w:line="240" w:lineRule="auto"/>
              <w:rPr>
                <w:rFonts w:ascii="Times New Roman" w:hAnsi="Times New Roman" w:cs="Times New Roman"/>
                <w:sz w:val="24"/>
                <w:szCs w:val="24"/>
              </w:rPr>
            </w:pPr>
          </w:p>
        </w:tc>
        <w:tc>
          <w:tcPr>
            <w:tcW w:w="1859" w:type="pct"/>
            <w:tcBorders>
              <w:top w:val="nil"/>
              <w:left w:val="single" w:sz="2" w:space="0" w:color="000000"/>
              <w:bottom w:val="single" w:sz="2" w:space="0" w:color="000000"/>
              <w:right w:val="nil"/>
            </w:tcBorders>
          </w:tcPr>
          <w:p w14:paraId="376BFAD4" w14:textId="77777777" w:rsidR="00C9245C" w:rsidRPr="00C9245C" w:rsidRDefault="00C9245C" w:rsidP="00C9245C">
            <w:pPr>
              <w:widowControl w:val="0"/>
              <w:autoSpaceDN w:val="0"/>
              <w:adjustRightIn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Погашение муниципальных ценных бумаг муниципальных районов, номинальная стоимость которых указана в валюте Российской Федерации</w:t>
            </w:r>
          </w:p>
        </w:tc>
        <w:tc>
          <w:tcPr>
            <w:tcW w:w="1038" w:type="pct"/>
            <w:tcBorders>
              <w:top w:val="nil"/>
              <w:left w:val="single" w:sz="2" w:space="0" w:color="000000"/>
              <w:bottom w:val="single" w:sz="2" w:space="0" w:color="000000"/>
              <w:right w:val="nil"/>
            </w:tcBorders>
          </w:tcPr>
          <w:p w14:paraId="44827A98"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01 01 00 00 05 0000 810</w:t>
            </w:r>
          </w:p>
        </w:tc>
        <w:tc>
          <w:tcPr>
            <w:tcW w:w="619" w:type="pct"/>
            <w:tcBorders>
              <w:top w:val="nil"/>
              <w:left w:val="single" w:sz="2" w:space="0" w:color="000000"/>
              <w:bottom w:val="single" w:sz="2" w:space="0" w:color="000000"/>
              <w:right w:val="nil"/>
            </w:tcBorders>
          </w:tcPr>
          <w:p w14:paraId="5CA6026B"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618" w:type="pct"/>
            <w:tcBorders>
              <w:top w:val="nil"/>
              <w:left w:val="single" w:sz="2" w:space="0" w:color="000000"/>
              <w:bottom w:val="single" w:sz="2" w:space="0" w:color="000000"/>
              <w:right w:val="nil"/>
            </w:tcBorders>
          </w:tcPr>
          <w:p w14:paraId="67B79D9B"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622" w:type="pct"/>
            <w:tcBorders>
              <w:top w:val="nil"/>
              <w:left w:val="single" w:sz="2" w:space="0" w:color="000000"/>
              <w:bottom w:val="single" w:sz="2" w:space="0" w:color="000000"/>
              <w:right w:val="single" w:sz="2" w:space="0" w:color="000000"/>
            </w:tcBorders>
          </w:tcPr>
          <w:p w14:paraId="0A26423E"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5D60BD" w:rsidRPr="00C9245C" w14:paraId="570A1FA7" w14:textId="77777777" w:rsidTr="005D60BD">
        <w:trPr>
          <w:trHeight w:hRule="exact" w:val="704"/>
          <w:jc w:val="center"/>
        </w:trPr>
        <w:tc>
          <w:tcPr>
            <w:tcW w:w="244" w:type="pct"/>
            <w:vMerge w:val="restart"/>
            <w:tcBorders>
              <w:top w:val="nil"/>
              <w:left w:val="single" w:sz="2" w:space="0" w:color="000000"/>
              <w:bottom w:val="single" w:sz="2" w:space="0" w:color="000000"/>
              <w:right w:val="nil"/>
            </w:tcBorders>
          </w:tcPr>
          <w:p w14:paraId="28C73D97"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w:t>
            </w:r>
          </w:p>
        </w:tc>
        <w:tc>
          <w:tcPr>
            <w:tcW w:w="1859" w:type="pct"/>
            <w:tcBorders>
              <w:top w:val="nil"/>
              <w:left w:val="single" w:sz="2" w:space="0" w:color="000000"/>
              <w:bottom w:val="single" w:sz="2" w:space="0" w:color="000000"/>
              <w:right w:val="nil"/>
            </w:tcBorders>
          </w:tcPr>
          <w:p w14:paraId="7E9291B5" w14:textId="77777777" w:rsidR="00C9245C" w:rsidRPr="00C9245C" w:rsidRDefault="00C9245C" w:rsidP="00C9245C">
            <w:pPr>
              <w:widowControl w:val="0"/>
              <w:autoSpaceDN w:val="0"/>
              <w:adjustRightInd w:val="0"/>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Кредиты кредитных организаций в валюте Российской Федерации </w:t>
            </w:r>
          </w:p>
        </w:tc>
        <w:tc>
          <w:tcPr>
            <w:tcW w:w="1038" w:type="pct"/>
            <w:tcBorders>
              <w:top w:val="nil"/>
              <w:left w:val="single" w:sz="2" w:space="0" w:color="000000"/>
              <w:bottom w:val="single" w:sz="2" w:space="0" w:color="000000"/>
              <w:right w:val="nil"/>
            </w:tcBorders>
          </w:tcPr>
          <w:p w14:paraId="57ECD45F"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01 02 00 00 00 0000 000</w:t>
            </w:r>
          </w:p>
        </w:tc>
        <w:tc>
          <w:tcPr>
            <w:tcW w:w="619" w:type="pct"/>
            <w:tcBorders>
              <w:top w:val="nil"/>
              <w:left w:val="single" w:sz="2" w:space="0" w:color="000000"/>
              <w:bottom w:val="single" w:sz="2" w:space="0" w:color="000000"/>
              <w:right w:val="nil"/>
            </w:tcBorders>
          </w:tcPr>
          <w:p w14:paraId="339C3806"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c>
          <w:tcPr>
            <w:tcW w:w="618" w:type="pct"/>
            <w:tcBorders>
              <w:top w:val="nil"/>
              <w:left w:val="single" w:sz="2" w:space="0" w:color="000000"/>
              <w:bottom w:val="single" w:sz="2" w:space="0" w:color="000000"/>
              <w:right w:val="nil"/>
            </w:tcBorders>
          </w:tcPr>
          <w:p w14:paraId="0B1E0D28"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c>
          <w:tcPr>
            <w:tcW w:w="622" w:type="pct"/>
            <w:tcBorders>
              <w:top w:val="nil"/>
              <w:left w:val="single" w:sz="2" w:space="0" w:color="000000"/>
              <w:bottom w:val="single" w:sz="2" w:space="0" w:color="000000"/>
              <w:right w:val="single" w:sz="2" w:space="0" w:color="000000"/>
            </w:tcBorders>
          </w:tcPr>
          <w:p w14:paraId="1AEB7C3E" w14:textId="77777777" w:rsidR="00C9245C" w:rsidRPr="00C9245C" w:rsidRDefault="00C9245C" w:rsidP="00C9245C">
            <w:pPr>
              <w:widowControl w:val="0"/>
              <w:autoSpaceDN w:val="0"/>
              <w:adjustRightInd w:val="0"/>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 0</w:t>
            </w:r>
          </w:p>
        </w:tc>
      </w:tr>
      <w:tr w:rsidR="005D60BD" w:rsidRPr="00C9245C" w14:paraId="538E160D" w14:textId="77777777" w:rsidTr="005D60BD">
        <w:trPr>
          <w:trHeight w:hRule="exact" w:val="983"/>
          <w:jc w:val="center"/>
        </w:trPr>
        <w:tc>
          <w:tcPr>
            <w:tcW w:w="244" w:type="pct"/>
            <w:vMerge/>
            <w:tcBorders>
              <w:top w:val="nil"/>
              <w:left w:val="single" w:sz="2" w:space="0" w:color="000000"/>
              <w:bottom w:val="single" w:sz="2" w:space="0" w:color="000000"/>
              <w:right w:val="nil"/>
            </w:tcBorders>
          </w:tcPr>
          <w:p w14:paraId="3A6D2E4C" w14:textId="77777777" w:rsidR="00C9245C" w:rsidRPr="00C9245C" w:rsidRDefault="00C9245C" w:rsidP="00C9245C">
            <w:pPr>
              <w:widowControl w:val="0"/>
              <w:autoSpaceDE w:val="0"/>
              <w:autoSpaceDN w:val="0"/>
              <w:adjustRightInd w:val="0"/>
              <w:spacing w:after="0" w:line="240" w:lineRule="auto"/>
              <w:rPr>
                <w:rFonts w:ascii="Times New Roman" w:hAnsi="Times New Roman" w:cs="Times New Roman"/>
                <w:bCs/>
                <w:sz w:val="24"/>
                <w:szCs w:val="24"/>
              </w:rPr>
            </w:pPr>
          </w:p>
        </w:tc>
        <w:tc>
          <w:tcPr>
            <w:tcW w:w="1859" w:type="pct"/>
            <w:tcBorders>
              <w:top w:val="nil"/>
              <w:left w:val="single" w:sz="2" w:space="0" w:color="000000"/>
              <w:bottom w:val="single" w:sz="2" w:space="0" w:color="000000"/>
              <w:right w:val="nil"/>
            </w:tcBorders>
          </w:tcPr>
          <w:p w14:paraId="0995F147" w14:textId="77777777" w:rsidR="00C9245C" w:rsidRPr="00C9245C" w:rsidRDefault="00C9245C" w:rsidP="00C9245C">
            <w:pPr>
              <w:widowControl w:val="0"/>
              <w:autoSpaceDN w:val="0"/>
              <w:adjustRightIn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Привлечение кредитов от других кредитных организаций Российской Федерации в валюте Российской Федерации</w:t>
            </w:r>
          </w:p>
        </w:tc>
        <w:tc>
          <w:tcPr>
            <w:tcW w:w="1038" w:type="pct"/>
            <w:tcBorders>
              <w:top w:val="nil"/>
              <w:left w:val="single" w:sz="2" w:space="0" w:color="000000"/>
              <w:bottom w:val="single" w:sz="2" w:space="0" w:color="000000"/>
              <w:right w:val="nil"/>
            </w:tcBorders>
          </w:tcPr>
          <w:p w14:paraId="5855F833"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01 02 00 00 00 0000 700</w:t>
            </w:r>
          </w:p>
        </w:tc>
        <w:tc>
          <w:tcPr>
            <w:tcW w:w="619" w:type="pct"/>
            <w:tcBorders>
              <w:top w:val="nil"/>
              <w:left w:val="single" w:sz="2" w:space="0" w:color="000000"/>
              <w:bottom w:val="single" w:sz="2" w:space="0" w:color="000000"/>
              <w:right w:val="nil"/>
            </w:tcBorders>
          </w:tcPr>
          <w:p w14:paraId="751F9A56"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618" w:type="pct"/>
            <w:tcBorders>
              <w:top w:val="nil"/>
              <w:left w:val="single" w:sz="2" w:space="0" w:color="000000"/>
              <w:bottom w:val="single" w:sz="2" w:space="0" w:color="000000"/>
              <w:right w:val="nil"/>
            </w:tcBorders>
          </w:tcPr>
          <w:p w14:paraId="5870BEF7"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622" w:type="pct"/>
            <w:tcBorders>
              <w:top w:val="nil"/>
              <w:left w:val="single" w:sz="2" w:space="0" w:color="000000"/>
              <w:bottom w:val="single" w:sz="2" w:space="0" w:color="000000"/>
              <w:right w:val="single" w:sz="2" w:space="0" w:color="000000"/>
            </w:tcBorders>
          </w:tcPr>
          <w:p w14:paraId="785AEEF5"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5D60BD" w:rsidRPr="00C9245C" w14:paraId="084B04FA" w14:textId="77777777" w:rsidTr="005D60BD">
        <w:trPr>
          <w:trHeight w:hRule="exact" w:val="1267"/>
          <w:jc w:val="center"/>
        </w:trPr>
        <w:tc>
          <w:tcPr>
            <w:tcW w:w="244" w:type="pct"/>
            <w:vMerge/>
            <w:tcBorders>
              <w:top w:val="nil"/>
              <w:left w:val="single" w:sz="2" w:space="0" w:color="000000"/>
              <w:bottom w:val="single" w:sz="2" w:space="0" w:color="000000"/>
              <w:right w:val="nil"/>
            </w:tcBorders>
          </w:tcPr>
          <w:p w14:paraId="0CF0E40A" w14:textId="77777777" w:rsidR="00C9245C" w:rsidRPr="00C9245C" w:rsidRDefault="00C9245C" w:rsidP="00C9245C">
            <w:pPr>
              <w:widowControl w:val="0"/>
              <w:autoSpaceDE w:val="0"/>
              <w:autoSpaceDN w:val="0"/>
              <w:adjustRightInd w:val="0"/>
              <w:spacing w:after="0" w:line="240" w:lineRule="auto"/>
              <w:rPr>
                <w:rFonts w:ascii="Times New Roman" w:hAnsi="Times New Roman" w:cs="Times New Roman"/>
                <w:sz w:val="24"/>
                <w:szCs w:val="24"/>
              </w:rPr>
            </w:pPr>
          </w:p>
        </w:tc>
        <w:tc>
          <w:tcPr>
            <w:tcW w:w="1859" w:type="pct"/>
            <w:tcBorders>
              <w:top w:val="nil"/>
              <w:left w:val="single" w:sz="2" w:space="0" w:color="000000"/>
              <w:bottom w:val="single" w:sz="2" w:space="0" w:color="000000"/>
              <w:right w:val="nil"/>
            </w:tcBorders>
          </w:tcPr>
          <w:p w14:paraId="10691C04" w14:textId="77777777" w:rsidR="00C9245C" w:rsidRPr="00C9245C" w:rsidRDefault="00C9245C" w:rsidP="00C9245C">
            <w:pPr>
              <w:widowControl w:val="0"/>
              <w:autoSpaceDN w:val="0"/>
              <w:adjustRightIn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Привлечение кредитов от других кредитных организаций Российской Федерации бюджетами муниципальных районов в валюте Российской Федерации</w:t>
            </w:r>
          </w:p>
        </w:tc>
        <w:tc>
          <w:tcPr>
            <w:tcW w:w="1038" w:type="pct"/>
            <w:tcBorders>
              <w:top w:val="nil"/>
              <w:left w:val="single" w:sz="2" w:space="0" w:color="000000"/>
              <w:bottom w:val="single" w:sz="2" w:space="0" w:color="000000"/>
              <w:right w:val="nil"/>
            </w:tcBorders>
          </w:tcPr>
          <w:p w14:paraId="2B648AC3"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01 02 00 00 05 0000 710</w:t>
            </w:r>
          </w:p>
        </w:tc>
        <w:tc>
          <w:tcPr>
            <w:tcW w:w="619" w:type="pct"/>
            <w:tcBorders>
              <w:top w:val="nil"/>
              <w:left w:val="single" w:sz="2" w:space="0" w:color="000000"/>
              <w:bottom w:val="single" w:sz="2" w:space="0" w:color="000000"/>
              <w:right w:val="nil"/>
            </w:tcBorders>
          </w:tcPr>
          <w:p w14:paraId="4B2C355A"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618" w:type="pct"/>
            <w:tcBorders>
              <w:top w:val="nil"/>
              <w:left w:val="single" w:sz="2" w:space="0" w:color="000000"/>
              <w:bottom w:val="single" w:sz="2" w:space="0" w:color="000000"/>
              <w:right w:val="nil"/>
            </w:tcBorders>
          </w:tcPr>
          <w:p w14:paraId="7A07A7B7"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622" w:type="pct"/>
            <w:tcBorders>
              <w:top w:val="nil"/>
              <w:left w:val="single" w:sz="2" w:space="0" w:color="000000"/>
              <w:bottom w:val="single" w:sz="2" w:space="0" w:color="000000"/>
              <w:right w:val="single" w:sz="2" w:space="0" w:color="000000"/>
            </w:tcBorders>
          </w:tcPr>
          <w:p w14:paraId="12BA1883"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5D60BD" w:rsidRPr="00C9245C" w14:paraId="48038B1B" w14:textId="77777777" w:rsidTr="005D60BD">
        <w:trPr>
          <w:trHeight w:hRule="exact" w:val="987"/>
          <w:jc w:val="center"/>
        </w:trPr>
        <w:tc>
          <w:tcPr>
            <w:tcW w:w="244" w:type="pct"/>
            <w:vMerge/>
            <w:tcBorders>
              <w:top w:val="nil"/>
              <w:left w:val="single" w:sz="2" w:space="0" w:color="000000"/>
              <w:bottom w:val="single" w:sz="2" w:space="0" w:color="000000"/>
              <w:right w:val="nil"/>
            </w:tcBorders>
          </w:tcPr>
          <w:p w14:paraId="410AA4D1" w14:textId="77777777" w:rsidR="00C9245C" w:rsidRPr="00C9245C" w:rsidRDefault="00C9245C" w:rsidP="00C9245C">
            <w:pPr>
              <w:widowControl w:val="0"/>
              <w:autoSpaceDE w:val="0"/>
              <w:autoSpaceDN w:val="0"/>
              <w:adjustRightInd w:val="0"/>
              <w:spacing w:after="0" w:line="240" w:lineRule="auto"/>
              <w:rPr>
                <w:rFonts w:ascii="Times New Roman" w:hAnsi="Times New Roman" w:cs="Times New Roman"/>
                <w:sz w:val="24"/>
                <w:szCs w:val="24"/>
              </w:rPr>
            </w:pPr>
          </w:p>
        </w:tc>
        <w:tc>
          <w:tcPr>
            <w:tcW w:w="1859" w:type="pct"/>
            <w:tcBorders>
              <w:top w:val="nil"/>
              <w:left w:val="single" w:sz="2" w:space="0" w:color="000000"/>
              <w:bottom w:val="single" w:sz="2" w:space="0" w:color="000000"/>
              <w:right w:val="nil"/>
            </w:tcBorders>
          </w:tcPr>
          <w:p w14:paraId="5061B007" w14:textId="77777777" w:rsidR="00C9245C" w:rsidRPr="00C9245C" w:rsidRDefault="00C9245C" w:rsidP="00C9245C">
            <w:pPr>
              <w:widowControl w:val="0"/>
              <w:autoSpaceDN w:val="0"/>
              <w:adjustRightIn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Погашение кредитов, предоставленных кредитными организациями в валюте Российской Федерации</w:t>
            </w:r>
          </w:p>
        </w:tc>
        <w:tc>
          <w:tcPr>
            <w:tcW w:w="1038" w:type="pct"/>
            <w:tcBorders>
              <w:top w:val="nil"/>
              <w:left w:val="single" w:sz="2" w:space="0" w:color="000000"/>
              <w:bottom w:val="single" w:sz="2" w:space="0" w:color="000000"/>
              <w:right w:val="nil"/>
            </w:tcBorders>
          </w:tcPr>
          <w:p w14:paraId="4EAAEF08"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01 02 00 00 00 0000 800</w:t>
            </w:r>
          </w:p>
        </w:tc>
        <w:tc>
          <w:tcPr>
            <w:tcW w:w="619" w:type="pct"/>
            <w:tcBorders>
              <w:top w:val="nil"/>
              <w:left w:val="single" w:sz="2" w:space="0" w:color="000000"/>
              <w:bottom w:val="single" w:sz="2" w:space="0" w:color="000000"/>
              <w:right w:val="nil"/>
            </w:tcBorders>
          </w:tcPr>
          <w:p w14:paraId="0EA0F4BB"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618" w:type="pct"/>
            <w:tcBorders>
              <w:top w:val="nil"/>
              <w:left w:val="single" w:sz="2" w:space="0" w:color="000000"/>
              <w:bottom w:val="single" w:sz="2" w:space="0" w:color="000000"/>
              <w:right w:val="nil"/>
            </w:tcBorders>
          </w:tcPr>
          <w:p w14:paraId="4FD94FD9"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622" w:type="pct"/>
            <w:tcBorders>
              <w:top w:val="nil"/>
              <w:left w:val="single" w:sz="2" w:space="0" w:color="000000"/>
              <w:bottom w:val="single" w:sz="2" w:space="0" w:color="000000"/>
              <w:right w:val="single" w:sz="2" w:space="0" w:color="000000"/>
            </w:tcBorders>
          </w:tcPr>
          <w:p w14:paraId="5ED90E39"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5D60BD" w:rsidRPr="00C9245C" w14:paraId="5392B70C" w14:textId="77777777" w:rsidTr="005D60BD">
        <w:trPr>
          <w:jc w:val="center"/>
        </w:trPr>
        <w:tc>
          <w:tcPr>
            <w:tcW w:w="244" w:type="pct"/>
            <w:vMerge/>
            <w:tcBorders>
              <w:top w:val="nil"/>
              <w:left w:val="single" w:sz="2" w:space="0" w:color="000000"/>
              <w:bottom w:val="single" w:sz="2" w:space="0" w:color="000000"/>
              <w:right w:val="nil"/>
            </w:tcBorders>
          </w:tcPr>
          <w:p w14:paraId="4AFC61F3" w14:textId="77777777" w:rsidR="00C9245C" w:rsidRPr="00C9245C" w:rsidRDefault="00C9245C" w:rsidP="00C9245C">
            <w:pPr>
              <w:widowControl w:val="0"/>
              <w:autoSpaceDE w:val="0"/>
              <w:autoSpaceDN w:val="0"/>
              <w:adjustRightInd w:val="0"/>
              <w:spacing w:after="0" w:line="240" w:lineRule="auto"/>
              <w:rPr>
                <w:rFonts w:ascii="Times New Roman" w:hAnsi="Times New Roman" w:cs="Times New Roman"/>
                <w:sz w:val="24"/>
                <w:szCs w:val="24"/>
              </w:rPr>
            </w:pPr>
          </w:p>
        </w:tc>
        <w:tc>
          <w:tcPr>
            <w:tcW w:w="1859" w:type="pct"/>
            <w:tcBorders>
              <w:top w:val="nil"/>
              <w:left w:val="single" w:sz="2" w:space="0" w:color="000000"/>
              <w:bottom w:val="single" w:sz="2" w:space="0" w:color="000000"/>
              <w:right w:val="nil"/>
            </w:tcBorders>
          </w:tcPr>
          <w:p w14:paraId="4F468AA2" w14:textId="77777777" w:rsidR="00C9245C" w:rsidRPr="00C9245C" w:rsidRDefault="00C9245C" w:rsidP="00C9245C">
            <w:pPr>
              <w:widowControl w:val="0"/>
              <w:autoSpaceDN w:val="0"/>
              <w:adjustRightIn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Погашение бюджетами муниципальных районов кредитов от кредитных организаций в валюте Российской Федерации</w:t>
            </w:r>
          </w:p>
        </w:tc>
        <w:tc>
          <w:tcPr>
            <w:tcW w:w="1038" w:type="pct"/>
            <w:tcBorders>
              <w:top w:val="nil"/>
              <w:left w:val="single" w:sz="2" w:space="0" w:color="000000"/>
              <w:bottom w:val="single" w:sz="2" w:space="0" w:color="000000"/>
              <w:right w:val="nil"/>
            </w:tcBorders>
          </w:tcPr>
          <w:p w14:paraId="60413D25"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01 02 00 00 05 0000 810</w:t>
            </w:r>
          </w:p>
        </w:tc>
        <w:tc>
          <w:tcPr>
            <w:tcW w:w="619" w:type="pct"/>
            <w:tcBorders>
              <w:top w:val="nil"/>
              <w:left w:val="single" w:sz="2" w:space="0" w:color="000000"/>
              <w:bottom w:val="single" w:sz="2" w:space="0" w:color="000000"/>
              <w:right w:val="nil"/>
            </w:tcBorders>
          </w:tcPr>
          <w:p w14:paraId="41D39B8B"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p>
        </w:tc>
        <w:tc>
          <w:tcPr>
            <w:tcW w:w="618" w:type="pct"/>
            <w:tcBorders>
              <w:top w:val="nil"/>
              <w:left w:val="single" w:sz="2" w:space="0" w:color="000000"/>
              <w:bottom w:val="single" w:sz="2" w:space="0" w:color="000000"/>
              <w:right w:val="nil"/>
            </w:tcBorders>
          </w:tcPr>
          <w:p w14:paraId="6E02FAEF"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p>
        </w:tc>
        <w:tc>
          <w:tcPr>
            <w:tcW w:w="622" w:type="pct"/>
            <w:tcBorders>
              <w:top w:val="nil"/>
              <w:left w:val="single" w:sz="2" w:space="0" w:color="000000"/>
              <w:bottom w:val="single" w:sz="2" w:space="0" w:color="000000"/>
              <w:right w:val="single" w:sz="2" w:space="0" w:color="000000"/>
            </w:tcBorders>
          </w:tcPr>
          <w:p w14:paraId="0361A20E"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p>
        </w:tc>
      </w:tr>
      <w:tr w:rsidR="005D60BD" w:rsidRPr="00C9245C" w14:paraId="4FD6E260" w14:textId="77777777" w:rsidTr="005D60BD">
        <w:trPr>
          <w:trHeight w:hRule="exact" w:val="1002"/>
          <w:jc w:val="center"/>
        </w:trPr>
        <w:tc>
          <w:tcPr>
            <w:tcW w:w="244" w:type="pct"/>
            <w:vMerge w:val="restart"/>
            <w:tcBorders>
              <w:top w:val="single" w:sz="2" w:space="0" w:color="000000"/>
              <w:left w:val="single" w:sz="2" w:space="0" w:color="000000"/>
              <w:bottom w:val="single" w:sz="6" w:space="0" w:color="000000"/>
              <w:right w:val="single" w:sz="6" w:space="0" w:color="000000"/>
            </w:tcBorders>
          </w:tcPr>
          <w:p w14:paraId="3E851788"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3</w:t>
            </w:r>
          </w:p>
        </w:tc>
        <w:tc>
          <w:tcPr>
            <w:tcW w:w="1859" w:type="pct"/>
            <w:tcBorders>
              <w:top w:val="single" w:sz="2" w:space="0" w:color="000000"/>
              <w:left w:val="single" w:sz="6" w:space="0" w:color="000000"/>
              <w:bottom w:val="single" w:sz="6" w:space="0" w:color="000000"/>
              <w:right w:val="single" w:sz="6" w:space="0" w:color="000000"/>
            </w:tcBorders>
          </w:tcPr>
          <w:p w14:paraId="12E4A3E3" w14:textId="77777777" w:rsidR="00C9245C" w:rsidRPr="00C9245C" w:rsidRDefault="00C9245C" w:rsidP="00C9245C">
            <w:pPr>
              <w:widowControl w:val="0"/>
              <w:autoSpaceDN w:val="0"/>
              <w:adjustRightInd w:val="0"/>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Бюджетные кредиты от других бюджетов бюджетной системы Российской Федерации</w:t>
            </w:r>
          </w:p>
        </w:tc>
        <w:tc>
          <w:tcPr>
            <w:tcW w:w="1038" w:type="pct"/>
            <w:tcBorders>
              <w:top w:val="single" w:sz="2" w:space="0" w:color="000000"/>
              <w:left w:val="single" w:sz="6" w:space="0" w:color="000000"/>
              <w:bottom w:val="single" w:sz="6" w:space="0" w:color="000000"/>
              <w:right w:val="single" w:sz="6" w:space="0" w:color="000000"/>
            </w:tcBorders>
          </w:tcPr>
          <w:p w14:paraId="686FE905"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01 03 00 00 00 0000 000</w:t>
            </w:r>
          </w:p>
        </w:tc>
        <w:tc>
          <w:tcPr>
            <w:tcW w:w="619" w:type="pct"/>
            <w:tcBorders>
              <w:top w:val="single" w:sz="2" w:space="0" w:color="000000"/>
              <w:left w:val="single" w:sz="6" w:space="0" w:color="000000"/>
              <w:bottom w:val="single" w:sz="6" w:space="0" w:color="000000"/>
              <w:right w:val="single" w:sz="6" w:space="0" w:color="000000"/>
            </w:tcBorders>
          </w:tcPr>
          <w:p w14:paraId="284B4F71"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c>
          <w:tcPr>
            <w:tcW w:w="618" w:type="pct"/>
            <w:tcBorders>
              <w:top w:val="single" w:sz="2" w:space="0" w:color="000000"/>
              <w:left w:val="single" w:sz="6" w:space="0" w:color="000000"/>
              <w:bottom w:val="single" w:sz="6" w:space="0" w:color="000000"/>
              <w:right w:val="single" w:sz="6" w:space="0" w:color="000000"/>
            </w:tcBorders>
          </w:tcPr>
          <w:p w14:paraId="6C3367BB"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c>
          <w:tcPr>
            <w:tcW w:w="622" w:type="pct"/>
            <w:tcBorders>
              <w:top w:val="single" w:sz="2" w:space="0" w:color="000000"/>
              <w:left w:val="single" w:sz="6" w:space="0" w:color="000000"/>
              <w:bottom w:val="single" w:sz="6" w:space="0" w:color="000000"/>
              <w:right w:val="single" w:sz="2" w:space="0" w:color="000000"/>
            </w:tcBorders>
          </w:tcPr>
          <w:p w14:paraId="0B1F6E4B"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r>
      <w:tr w:rsidR="005D60BD" w:rsidRPr="00C9245C" w14:paraId="2B878292" w14:textId="77777777" w:rsidTr="005D60BD">
        <w:trPr>
          <w:trHeight w:hRule="exact" w:val="988"/>
          <w:jc w:val="center"/>
        </w:trPr>
        <w:tc>
          <w:tcPr>
            <w:tcW w:w="244" w:type="pct"/>
            <w:vMerge/>
            <w:tcBorders>
              <w:top w:val="single" w:sz="6" w:space="0" w:color="000000"/>
              <w:left w:val="single" w:sz="2" w:space="0" w:color="000000"/>
              <w:bottom w:val="single" w:sz="6" w:space="0" w:color="000000"/>
              <w:right w:val="single" w:sz="6" w:space="0" w:color="000000"/>
            </w:tcBorders>
          </w:tcPr>
          <w:p w14:paraId="01B76062" w14:textId="77777777" w:rsidR="00C9245C" w:rsidRPr="00C9245C" w:rsidRDefault="00C9245C" w:rsidP="00C9245C">
            <w:pPr>
              <w:widowControl w:val="0"/>
              <w:autoSpaceDE w:val="0"/>
              <w:autoSpaceDN w:val="0"/>
              <w:adjustRightInd w:val="0"/>
              <w:spacing w:after="0" w:line="240" w:lineRule="auto"/>
              <w:rPr>
                <w:rFonts w:ascii="Times New Roman" w:hAnsi="Times New Roman" w:cs="Times New Roman"/>
                <w:bCs/>
                <w:sz w:val="24"/>
                <w:szCs w:val="24"/>
              </w:rPr>
            </w:pPr>
          </w:p>
        </w:tc>
        <w:tc>
          <w:tcPr>
            <w:tcW w:w="1859" w:type="pct"/>
            <w:tcBorders>
              <w:top w:val="single" w:sz="6" w:space="0" w:color="000000"/>
              <w:left w:val="single" w:sz="6" w:space="0" w:color="000000"/>
              <w:bottom w:val="single" w:sz="6" w:space="0" w:color="000000"/>
              <w:right w:val="single" w:sz="6" w:space="0" w:color="000000"/>
            </w:tcBorders>
          </w:tcPr>
          <w:p w14:paraId="72F94B77" w14:textId="77777777" w:rsidR="00C9245C" w:rsidRPr="00C9245C" w:rsidRDefault="00C9245C" w:rsidP="00C9245C">
            <w:pPr>
              <w:widowControl w:val="0"/>
              <w:autoSpaceDN w:val="0"/>
              <w:adjustRightIn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Привлечение бюджетных кредитов от других бюджетов бюджетной системы Российской Федерации в валюте Российской Федерации</w:t>
            </w:r>
          </w:p>
        </w:tc>
        <w:tc>
          <w:tcPr>
            <w:tcW w:w="1038" w:type="pct"/>
            <w:tcBorders>
              <w:top w:val="single" w:sz="6" w:space="0" w:color="000000"/>
              <w:left w:val="single" w:sz="6" w:space="0" w:color="000000"/>
              <w:bottom w:val="single" w:sz="6" w:space="0" w:color="000000"/>
              <w:right w:val="single" w:sz="6" w:space="0" w:color="000000"/>
            </w:tcBorders>
          </w:tcPr>
          <w:p w14:paraId="60D11974"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01 03 00 00 00 0000 700</w:t>
            </w:r>
          </w:p>
        </w:tc>
        <w:tc>
          <w:tcPr>
            <w:tcW w:w="619" w:type="pct"/>
            <w:tcBorders>
              <w:top w:val="single" w:sz="6" w:space="0" w:color="000000"/>
              <w:left w:val="single" w:sz="6" w:space="0" w:color="000000"/>
              <w:bottom w:val="single" w:sz="6" w:space="0" w:color="000000"/>
              <w:right w:val="single" w:sz="6" w:space="0" w:color="000000"/>
            </w:tcBorders>
          </w:tcPr>
          <w:p w14:paraId="50CA6669"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618" w:type="pct"/>
            <w:tcBorders>
              <w:top w:val="single" w:sz="6" w:space="0" w:color="000000"/>
              <w:left w:val="single" w:sz="6" w:space="0" w:color="000000"/>
              <w:bottom w:val="single" w:sz="6" w:space="0" w:color="000000"/>
              <w:right w:val="single" w:sz="6" w:space="0" w:color="000000"/>
            </w:tcBorders>
          </w:tcPr>
          <w:p w14:paraId="7FC799DD"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622" w:type="pct"/>
            <w:tcBorders>
              <w:top w:val="single" w:sz="6" w:space="0" w:color="000000"/>
              <w:left w:val="single" w:sz="6" w:space="0" w:color="000000"/>
              <w:bottom w:val="single" w:sz="6" w:space="0" w:color="000000"/>
              <w:right w:val="single" w:sz="2" w:space="0" w:color="000000"/>
            </w:tcBorders>
          </w:tcPr>
          <w:p w14:paraId="2766BDAE"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5D60BD" w:rsidRPr="00C9245C" w14:paraId="22F79F49" w14:textId="77777777" w:rsidTr="005D60BD">
        <w:trPr>
          <w:trHeight w:hRule="exact" w:val="1271"/>
          <w:jc w:val="center"/>
        </w:trPr>
        <w:tc>
          <w:tcPr>
            <w:tcW w:w="244" w:type="pct"/>
            <w:vMerge/>
            <w:tcBorders>
              <w:top w:val="single" w:sz="6" w:space="0" w:color="000000"/>
              <w:left w:val="single" w:sz="2" w:space="0" w:color="000000"/>
              <w:bottom w:val="single" w:sz="2" w:space="0" w:color="000000"/>
              <w:right w:val="single" w:sz="6" w:space="0" w:color="000000"/>
            </w:tcBorders>
          </w:tcPr>
          <w:p w14:paraId="08A8E406" w14:textId="77777777" w:rsidR="00C9245C" w:rsidRPr="00C9245C" w:rsidRDefault="00C9245C" w:rsidP="00C9245C">
            <w:pPr>
              <w:widowControl w:val="0"/>
              <w:autoSpaceDE w:val="0"/>
              <w:autoSpaceDN w:val="0"/>
              <w:adjustRightInd w:val="0"/>
              <w:spacing w:after="0" w:line="240" w:lineRule="auto"/>
              <w:rPr>
                <w:rFonts w:ascii="Times New Roman" w:hAnsi="Times New Roman" w:cs="Times New Roman"/>
                <w:sz w:val="24"/>
                <w:szCs w:val="24"/>
              </w:rPr>
            </w:pPr>
          </w:p>
        </w:tc>
        <w:tc>
          <w:tcPr>
            <w:tcW w:w="1859" w:type="pct"/>
            <w:tcBorders>
              <w:top w:val="single" w:sz="6" w:space="0" w:color="000000"/>
              <w:left w:val="single" w:sz="6" w:space="0" w:color="000000"/>
              <w:bottom w:val="single" w:sz="2" w:space="0" w:color="000000"/>
              <w:right w:val="single" w:sz="6" w:space="0" w:color="000000"/>
            </w:tcBorders>
          </w:tcPr>
          <w:p w14:paraId="52406A82" w14:textId="77777777" w:rsidR="00C9245C" w:rsidRPr="00C9245C" w:rsidRDefault="00C9245C" w:rsidP="00C9245C">
            <w:pPr>
              <w:widowControl w:val="0"/>
              <w:autoSpaceDN w:val="0"/>
              <w:adjustRightIn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Привлечение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038" w:type="pct"/>
            <w:tcBorders>
              <w:top w:val="single" w:sz="6" w:space="0" w:color="000000"/>
              <w:left w:val="single" w:sz="6" w:space="0" w:color="000000"/>
              <w:bottom w:val="single" w:sz="2" w:space="0" w:color="000000"/>
              <w:right w:val="single" w:sz="6" w:space="0" w:color="000000"/>
            </w:tcBorders>
          </w:tcPr>
          <w:p w14:paraId="0C42DD23"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01 03 00 00 05 0000 710</w:t>
            </w:r>
          </w:p>
        </w:tc>
        <w:tc>
          <w:tcPr>
            <w:tcW w:w="619" w:type="pct"/>
            <w:tcBorders>
              <w:top w:val="single" w:sz="6" w:space="0" w:color="000000"/>
              <w:left w:val="single" w:sz="6" w:space="0" w:color="000000"/>
              <w:bottom w:val="single" w:sz="2" w:space="0" w:color="000000"/>
              <w:right w:val="single" w:sz="6" w:space="0" w:color="000000"/>
            </w:tcBorders>
          </w:tcPr>
          <w:p w14:paraId="7C2A4E5E"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618" w:type="pct"/>
            <w:tcBorders>
              <w:top w:val="single" w:sz="6" w:space="0" w:color="000000"/>
              <w:left w:val="single" w:sz="6" w:space="0" w:color="000000"/>
              <w:bottom w:val="single" w:sz="2" w:space="0" w:color="000000"/>
              <w:right w:val="single" w:sz="6" w:space="0" w:color="000000"/>
            </w:tcBorders>
          </w:tcPr>
          <w:p w14:paraId="7E0D775D"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622" w:type="pct"/>
            <w:tcBorders>
              <w:top w:val="single" w:sz="6" w:space="0" w:color="000000"/>
              <w:left w:val="single" w:sz="6" w:space="0" w:color="000000"/>
              <w:bottom w:val="single" w:sz="2" w:space="0" w:color="000000"/>
              <w:right w:val="single" w:sz="2" w:space="0" w:color="000000"/>
            </w:tcBorders>
          </w:tcPr>
          <w:p w14:paraId="65A91781"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5D60BD" w:rsidRPr="00C9245C" w14:paraId="3B5F8F07" w14:textId="77777777" w:rsidTr="005D60BD">
        <w:trPr>
          <w:trHeight w:hRule="exact" w:val="991"/>
          <w:jc w:val="center"/>
        </w:trPr>
        <w:tc>
          <w:tcPr>
            <w:tcW w:w="244" w:type="pct"/>
            <w:vMerge/>
            <w:tcBorders>
              <w:top w:val="nil"/>
              <w:left w:val="single" w:sz="2" w:space="0" w:color="000000"/>
              <w:bottom w:val="single" w:sz="2" w:space="0" w:color="000000"/>
              <w:right w:val="nil"/>
            </w:tcBorders>
          </w:tcPr>
          <w:p w14:paraId="10A66AD2" w14:textId="77777777" w:rsidR="00C9245C" w:rsidRPr="00C9245C" w:rsidRDefault="00C9245C" w:rsidP="00C9245C">
            <w:pPr>
              <w:widowControl w:val="0"/>
              <w:autoSpaceDE w:val="0"/>
              <w:autoSpaceDN w:val="0"/>
              <w:adjustRightInd w:val="0"/>
              <w:spacing w:after="0" w:line="240" w:lineRule="auto"/>
              <w:rPr>
                <w:rFonts w:ascii="Times New Roman" w:hAnsi="Times New Roman" w:cs="Times New Roman"/>
                <w:sz w:val="24"/>
                <w:szCs w:val="24"/>
              </w:rPr>
            </w:pPr>
          </w:p>
        </w:tc>
        <w:tc>
          <w:tcPr>
            <w:tcW w:w="1859" w:type="pct"/>
            <w:tcBorders>
              <w:top w:val="nil"/>
              <w:left w:val="single" w:sz="2" w:space="0" w:color="000000"/>
              <w:bottom w:val="single" w:sz="2" w:space="0" w:color="000000"/>
              <w:right w:val="nil"/>
            </w:tcBorders>
          </w:tcPr>
          <w:p w14:paraId="5B5CAFB6" w14:textId="77777777" w:rsidR="00C9245C" w:rsidRPr="00C9245C" w:rsidRDefault="00C9245C" w:rsidP="00C9245C">
            <w:pPr>
              <w:widowControl w:val="0"/>
              <w:autoSpaceDN w:val="0"/>
              <w:adjustRightIn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Погашение бюджетных кредитов, полученных от других бюджетов бюджетной системы Российской Федерации в валюте Российской Федерации</w:t>
            </w:r>
          </w:p>
        </w:tc>
        <w:tc>
          <w:tcPr>
            <w:tcW w:w="1038" w:type="pct"/>
            <w:tcBorders>
              <w:top w:val="nil"/>
              <w:left w:val="single" w:sz="2" w:space="0" w:color="000000"/>
              <w:bottom w:val="single" w:sz="2" w:space="0" w:color="000000"/>
              <w:right w:val="nil"/>
            </w:tcBorders>
          </w:tcPr>
          <w:p w14:paraId="0DCDC684"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01 03 00 00 00 0000 800</w:t>
            </w:r>
          </w:p>
        </w:tc>
        <w:tc>
          <w:tcPr>
            <w:tcW w:w="619" w:type="pct"/>
            <w:tcBorders>
              <w:top w:val="nil"/>
              <w:left w:val="single" w:sz="2" w:space="0" w:color="000000"/>
              <w:bottom w:val="single" w:sz="2" w:space="0" w:color="000000"/>
              <w:right w:val="nil"/>
            </w:tcBorders>
          </w:tcPr>
          <w:p w14:paraId="2A4570EC"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618" w:type="pct"/>
            <w:tcBorders>
              <w:top w:val="nil"/>
              <w:left w:val="single" w:sz="2" w:space="0" w:color="000000"/>
              <w:bottom w:val="single" w:sz="2" w:space="0" w:color="000000"/>
              <w:right w:val="nil"/>
            </w:tcBorders>
          </w:tcPr>
          <w:p w14:paraId="4509E5B3"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622" w:type="pct"/>
            <w:tcBorders>
              <w:top w:val="nil"/>
              <w:left w:val="single" w:sz="2" w:space="0" w:color="000000"/>
              <w:bottom w:val="single" w:sz="2" w:space="0" w:color="000000"/>
              <w:right w:val="single" w:sz="2" w:space="0" w:color="000000"/>
            </w:tcBorders>
          </w:tcPr>
          <w:p w14:paraId="27BDE74F"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5D60BD" w:rsidRPr="00C9245C" w14:paraId="218DB792" w14:textId="77777777" w:rsidTr="005D60BD">
        <w:trPr>
          <w:jc w:val="center"/>
        </w:trPr>
        <w:tc>
          <w:tcPr>
            <w:tcW w:w="244" w:type="pct"/>
            <w:vMerge/>
            <w:tcBorders>
              <w:top w:val="nil"/>
              <w:left w:val="single" w:sz="2" w:space="0" w:color="000000"/>
              <w:bottom w:val="single" w:sz="2" w:space="0" w:color="000000"/>
              <w:right w:val="nil"/>
            </w:tcBorders>
          </w:tcPr>
          <w:p w14:paraId="5BFEC467" w14:textId="77777777" w:rsidR="00C9245C" w:rsidRPr="00C9245C" w:rsidRDefault="00C9245C" w:rsidP="00C9245C">
            <w:pPr>
              <w:widowControl w:val="0"/>
              <w:autoSpaceDE w:val="0"/>
              <w:autoSpaceDN w:val="0"/>
              <w:adjustRightInd w:val="0"/>
              <w:spacing w:after="0" w:line="240" w:lineRule="auto"/>
              <w:rPr>
                <w:rFonts w:ascii="Times New Roman" w:hAnsi="Times New Roman" w:cs="Times New Roman"/>
                <w:sz w:val="24"/>
                <w:szCs w:val="24"/>
              </w:rPr>
            </w:pPr>
          </w:p>
        </w:tc>
        <w:tc>
          <w:tcPr>
            <w:tcW w:w="1859" w:type="pct"/>
            <w:tcBorders>
              <w:top w:val="nil"/>
              <w:left w:val="single" w:sz="2" w:space="0" w:color="000000"/>
              <w:bottom w:val="single" w:sz="2" w:space="0" w:color="000000"/>
              <w:right w:val="nil"/>
            </w:tcBorders>
          </w:tcPr>
          <w:p w14:paraId="57C17A7C" w14:textId="77777777" w:rsidR="00C9245C" w:rsidRPr="00C9245C" w:rsidRDefault="00C9245C" w:rsidP="00C9245C">
            <w:pPr>
              <w:widowControl w:val="0"/>
              <w:autoSpaceDN w:val="0"/>
              <w:adjustRightIn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Погашение бюджетных кредитов, полученных от других бюджетов бюджетной системы Российской Федерации в валюте Российской Федерации</w:t>
            </w:r>
          </w:p>
        </w:tc>
        <w:tc>
          <w:tcPr>
            <w:tcW w:w="1038" w:type="pct"/>
            <w:tcBorders>
              <w:top w:val="nil"/>
              <w:left w:val="single" w:sz="2" w:space="0" w:color="000000"/>
              <w:bottom w:val="single" w:sz="2" w:space="0" w:color="000000"/>
              <w:right w:val="nil"/>
            </w:tcBorders>
          </w:tcPr>
          <w:p w14:paraId="3484C36F"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01 03 00 00 05 0000 810</w:t>
            </w:r>
          </w:p>
        </w:tc>
        <w:tc>
          <w:tcPr>
            <w:tcW w:w="619" w:type="pct"/>
            <w:tcBorders>
              <w:top w:val="nil"/>
              <w:left w:val="single" w:sz="2" w:space="0" w:color="000000"/>
              <w:bottom w:val="single" w:sz="2" w:space="0" w:color="000000"/>
              <w:right w:val="nil"/>
            </w:tcBorders>
          </w:tcPr>
          <w:p w14:paraId="644A51BD"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618" w:type="pct"/>
            <w:tcBorders>
              <w:top w:val="nil"/>
              <w:left w:val="single" w:sz="2" w:space="0" w:color="000000"/>
              <w:bottom w:val="single" w:sz="2" w:space="0" w:color="000000"/>
              <w:right w:val="nil"/>
            </w:tcBorders>
          </w:tcPr>
          <w:p w14:paraId="122EA664"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622" w:type="pct"/>
            <w:tcBorders>
              <w:top w:val="nil"/>
              <w:left w:val="single" w:sz="2" w:space="0" w:color="000000"/>
              <w:bottom w:val="single" w:sz="2" w:space="0" w:color="000000"/>
              <w:right w:val="single" w:sz="2" w:space="0" w:color="000000"/>
            </w:tcBorders>
          </w:tcPr>
          <w:p w14:paraId="22B1FEEE"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5D60BD" w:rsidRPr="00C9245C" w14:paraId="0A30A9F3" w14:textId="77777777" w:rsidTr="005D60BD">
        <w:trPr>
          <w:trHeight w:hRule="exact" w:val="1071"/>
          <w:jc w:val="center"/>
        </w:trPr>
        <w:tc>
          <w:tcPr>
            <w:tcW w:w="244" w:type="pct"/>
            <w:vMerge w:val="restart"/>
            <w:tcBorders>
              <w:top w:val="nil"/>
              <w:left w:val="single" w:sz="2" w:space="0" w:color="000000"/>
              <w:bottom w:val="single" w:sz="2" w:space="0" w:color="000000"/>
              <w:right w:val="nil"/>
            </w:tcBorders>
          </w:tcPr>
          <w:p w14:paraId="54C81DFA"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w:t>
            </w:r>
          </w:p>
        </w:tc>
        <w:tc>
          <w:tcPr>
            <w:tcW w:w="1859" w:type="pct"/>
            <w:tcBorders>
              <w:top w:val="nil"/>
              <w:left w:val="single" w:sz="2" w:space="0" w:color="000000"/>
              <w:bottom w:val="single" w:sz="2" w:space="0" w:color="000000"/>
              <w:right w:val="nil"/>
            </w:tcBorders>
          </w:tcPr>
          <w:p w14:paraId="1C32D3AB" w14:textId="77777777" w:rsidR="00C9245C" w:rsidRPr="00C9245C" w:rsidRDefault="00C9245C" w:rsidP="00C9245C">
            <w:pPr>
              <w:widowControl w:val="0"/>
              <w:autoSpaceDN w:val="0"/>
              <w:adjustRightInd w:val="0"/>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Кредиты международных финансовых организаций в валюте Российской Федерации</w:t>
            </w:r>
          </w:p>
        </w:tc>
        <w:tc>
          <w:tcPr>
            <w:tcW w:w="1038" w:type="pct"/>
            <w:tcBorders>
              <w:top w:val="nil"/>
              <w:left w:val="single" w:sz="2" w:space="0" w:color="000000"/>
              <w:bottom w:val="single" w:sz="2" w:space="0" w:color="000000"/>
              <w:right w:val="nil"/>
            </w:tcBorders>
          </w:tcPr>
          <w:p w14:paraId="64EF0469"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01 04 00 00 00 0000 000</w:t>
            </w:r>
          </w:p>
        </w:tc>
        <w:tc>
          <w:tcPr>
            <w:tcW w:w="619" w:type="pct"/>
            <w:tcBorders>
              <w:top w:val="nil"/>
              <w:left w:val="single" w:sz="2" w:space="0" w:color="000000"/>
              <w:bottom w:val="single" w:sz="2" w:space="0" w:color="000000"/>
              <w:right w:val="nil"/>
            </w:tcBorders>
          </w:tcPr>
          <w:p w14:paraId="40892050"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c>
          <w:tcPr>
            <w:tcW w:w="618" w:type="pct"/>
            <w:tcBorders>
              <w:top w:val="nil"/>
              <w:left w:val="single" w:sz="2" w:space="0" w:color="000000"/>
              <w:bottom w:val="single" w:sz="2" w:space="0" w:color="000000"/>
              <w:right w:val="nil"/>
            </w:tcBorders>
          </w:tcPr>
          <w:p w14:paraId="67A973AD"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c>
          <w:tcPr>
            <w:tcW w:w="622" w:type="pct"/>
            <w:tcBorders>
              <w:top w:val="nil"/>
              <w:left w:val="single" w:sz="2" w:space="0" w:color="000000"/>
              <w:bottom w:val="single" w:sz="2" w:space="0" w:color="000000"/>
              <w:right w:val="single" w:sz="2" w:space="0" w:color="000000"/>
            </w:tcBorders>
          </w:tcPr>
          <w:p w14:paraId="6AC7B326"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r>
      <w:tr w:rsidR="005D60BD" w:rsidRPr="00C9245C" w14:paraId="12E1B357" w14:textId="77777777" w:rsidTr="005D60BD">
        <w:trPr>
          <w:trHeight w:hRule="exact" w:val="1002"/>
          <w:jc w:val="center"/>
        </w:trPr>
        <w:tc>
          <w:tcPr>
            <w:tcW w:w="244" w:type="pct"/>
            <w:vMerge/>
            <w:tcBorders>
              <w:top w:val="nil"/>
              <w:left w:val="single" w:sz="2" w:space="0" w:color="000000"/>
              <w:bottom w:val="single" w:sz="2" w:space="0" w:color="000000"/>
              <w:right w:val="nil"/>
            </w:tcBorders>
          </w:tcPr>
          <w:p w14:paraId="07F48D8C" w14:textId="77777777" w:rsidR="00C9245C" w:rsidRPr="00C9245C" w:rsidRDefault="00C9245C" w:rsidP="00C9245C">
            <w:pPr>
              <w:widowControl w:val="0"/>
              <w:autoSpaceDE w:val="0"/>
              <w:autoSpaceDN w:val="0"/>
              <w:adjustRightInd w:val="0"/>
              <w:spacing w:after="0" w:line="240" w:lineRule="auto"/>
              <w:rPr>
                <w:rFonts w:ascii="Times New Roman" w:hAnsi="Times New Roman" w:cs="Times New Roman"/>
                <w:bCs/>
                <w:sz w:val="24"/>
                <w:szCs w:val="24"/>
              </w:rPr>
            </w:pPr>
          </w:p>
        </w:tc>
        <w:tc>
          <w:tcPr>
            <w:tcW w:w="1859" w:type="pct"/>
            <w:tcBorders>
              <w:top w:val="nil"/>
              <w:left w:val="single" w:sz="2" w:space="0" w:color="000000"/>
              <w:bottom w:val="single" w:sz="2" w:space="0" w:color="000000"/>
              <w:right w:val="nil"/>
            </w:tcBorders>
          </w:tcPr>
          <w:p w14:paraId="4BE6E529" w14:textId="77777777" w:rsidR="00C9245C" w:rsidRPr="00C9245C" w:rsidRDefault="00C9245C" w:rsidP="00C9245C">
            <w:pPr>
              <w:widowControl w:val="0"/>
              <w:autoSpaceDN w:val="0"/>
              <w:adjustRightIn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Привлечение кредитов международных финансовых организаций в валюте Российской Федерации</w:t>
            </w:r>
          </w:p>
        </w:tc>
        <w:tc>
          <w:tcPr>
            <w:tcW w:w="1038" w:type="pct"/>
            <w:tcBorders>
              <w:top w:val="nil"/>
              <w:left w:val="single" w:sz="2" w:space="0" w:color="000000"/>
              <w:bottom w:val="single" w:sz="2" w:space="0" w:color="000000"/>
              <w:right w:val="nil"/>
            </w:tcBorders>
          </w:tcPr>
          <w:p w14:paraId="73F243A9"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01 04 00 00 00 0000 700</w:t>
            </w:r>
          </w:p>
        </w:tc>
        <w:tc>
          <w:tcPr>
            <w:tcW w:w="619" w:type="pct"/>
            <w:tcBorders>
              <w:top w:val="nil"/>
              <w:left w:val="single" w:sz="2" w:space="0" w:color="000000"/>
              <w:bottom w:val="single" w:sz="2" w:space="0" w:color="000000"/>
              <w:right w:val="nil"/>
            </w:tcBorders>
          </w:tcPr>
          <w:p w14:paraId="301AAE92"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618" w:type="pct"/>
            <w:tcBorders>
              <w:top w:val="nil"/>
              <w:left w:val="single" w:sz="2" w:space="0" w:color="000000"/>
              <w:bottom w:val="single" w:sz="2" w:space="0" w:color="000000"/>
              <w:right w:val="nil"/>
            </w:tcBorders>
          </w:tcPr>
          <w:p w14:paraId="0AA7DA67"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622" w:type="pct"/>
            <w:tcBorders>
              <w:top w:val="nil"/>
              <w:left w:val="single" w:sz="2" w:space="0" w:color="000000"/>
              <w:bottom w:val="single" w:sz="2" w:space="0" w:color="000000"/>
              <w:right w:val="single" w:sz="2" w:space="0" w:color="000000"/>
            </w:tcBorders>
          </w:tcPr>
          <w:p w14:paraId="64726035"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5D60BD" w:rsidRPr="00C9245C" w14:paraId="359CC349" w14:textId="77777777" w:rsidTr="005D60BD">
        <w:trPr>
          <w:jc w:val="center"/>
        </w:trPr>
        <w:tc>
          <w:tcPr>
            <w:tcW w:w="244" w:type="pct"/>
            <w:vMerge/>
            <w:tcBorders>
              <w:top w:val="nil"/>
              <w:left w:val="single" w:sz="2" w:space="0" w:color="000000"/>
              <w:bottom w:val="single" w:sz="2" w:space="0" w:color="000000"/>
              <w:right w:val="nil"/>
            </w:tcBorders>
          </w:tcPr>
          <w:p w14:paraId="77A9BB29" w14:textId="77777777" w:rsidR="00C9245C" w:rsidRPr="00C9245C" w:rsidRDefault="00C9245C" w:rsidP="00C9245C">
            <w:pPr>
              <w:widowControl w:val="0"/>
              <w:autoSpaceDE w:val="0"/>
              <w:autoSpaceDN w:val="0"/>
              <w:adjustRightInd w:val="0"/>
              <w:spacing w:after="0" w:line="240" w:lineRule="auto"/>
              <w:rPr>
                <w:rFonts w:ascii="Times New Roman" w:hAnsi="Times New Roman" w:cs="Times New Roman"/>
                <w:sz w:val="24"/>
                <w:szCs w:val="24"/>
              </w:rPr>
            </w:pPr>
          </w:p>
        </w:tc>
        <w:tc>
          <w:tcPr>
            <w:tcW w:w="1859" w:type="pct"/>
            <w:tcBorders>
              <w:top w:val="nil"/>
              <w:left w:val="single" w:sz="2" w:space="0" w:color="000000"/>
              <w:bottom w:val="single" w:sz="2" w:space="0" w:color="000000"/>
              <w:right w:val="nil"/>
            </w:tcBorders>
          </w:tcPr>
          <w:p w14:paraId="457E1AB1" w14:textId="77777777" w:rsidR="00C9245C" w:rsidRPr="00C9245C" w:rsidRDefault="00C9245C" w:rsidP="00C9245C">
            <w:pPr>
              <w:widowControl w:val="0"/>
              <w:autoSpaceDN w:val="0"/>
              <w:adjustRightIn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Привлечение муниципальных районов кредитов международных финансовых организаций в валюте Российской Федерации</w:t>
            </w:r>
          </w:p>
        </w:tc>
        <w:tc>
          <w:tcPr>
            <w:tcW w:w="1038" w:type="pct"/>
            <w:tcBorders>
              <w:top w:val="nil"/>
              <w:left w:val="single" w:sz="2" w:space="0" w:color="000000"/>
              <w:bottom w:val="single" w:sz="2" w:space="0" w:color="000000"/>
              <w:right w:val="nil"/>
            </w:tcBorders>
          </w:tcPr>
          <w:p w14:paraId="11D2C974"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01 04 00 00 05 0000 710</w:t>
            </w:r>
          </w:p>
        </w:tc>
        <w:tc>
          <w:tcPr>
            <w:tcW w:w="619" w:type="pct"/>
            <w:tcBorders>
              <w:top w:val="nil"/>
              <w:left w:val="single" w:sz="2" w:space="0" w:color="000000"/>
              <w:bottom w:val="single" w:sz="2" w:space="0" w:color="000000"/>
              <w:right w:val="nil"/>
            </w:tcBorders>
          </w:tcPr>
          <w:p w14:paraId="5E870FC0"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618" w:type="pct"/>
            <w:tcBorders>
              <w:top w:val="nil"/>
              <w:left w:val="single" w:sz="2" w:space="0" w:color="000000"/>
              <w:bottom w:val="single" w:sz="2" w:space="0" w:color="000000"/>
              <w:right w:val="nil"/>
            </w:tcBorders>
          </w:tcPr>
          <w:p w14:paraId="7E7423D2"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622" w:type="pct"/>
            <w:tcBorders>
              <w:top w:val="nil"/>
              <w:left w:val="single" w:sz="2" w:space="0" w:color="000000"/>
              <w:bottom w:val="single" w:sz="2" w:space="0" w:color="000000"/>
              <w:right w:val="single" w:sz="2" w:space="0" w:color="000000"/>
            </w:tcBorders>
          </w:tcPr>
          <w:p w14:paraId="488F1EC8"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5D60BD" w:rsidRPr="00C9245C" w14:paraId="6C0BC5D3" w14:textId="77777777" w:rsidTr="005D60BD">
        <w:trPr>
          <w:trHeight w:hRule="exact" w:val="718"/>
          <w:jc w:val="center"/>
        </w:trPr>
        <w:tc>
          <w:tcPr>
            <w:tcW w:w="244" w:type="pct"/>
            <w:vMerge w:val="restart"/>
            <w:tcBorders>
              <w:top w:val="single" w:sz="2" w:space="0" w:color="000000"/>
              <w:left w:val="single" w:sz="2" w:space="0" w:color="000000"/>
              <w:bottom w:val="single" w:sz="2" w:space="0" w:color="000000"/>
              <w:right w:val="single" w:sz="6" w:space="0" w:color="000000"/>
            </w:tcBorders>
          </w:tcPr>
          <w:p w14:paraId="59FC9F2F"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5</w:t>
            </w:r>
          </w:p>
        </w:tc>
        <w:tc>
          <w:tcPr>
            <w:tcW w:w="1859" w:type="pct"/>
            <w:tcBorders>
              <w:top w:val="single" w:sz="2" w:space="0" w:color="000000"/>
              <w:left w:val="single" w:sz="6" w:space="0" w:color="000000"/>
              <w:bottom w:val="single" w:sz="2" w:space="0" w:color="000000"/>
              <w:right w:val="single" w:sz="6" w:space="0" w:color="000000"/>
            </w:tcBorders>
          </w:tcPr>
          <w:p w14:paraId="4B73BBD8" w14:textId="77777777" w:rsidR="00C9245C" w:rsidRPr="00C9245C" w:rsidRDefault="00C9245C" w:rsidP="00C9245C">
            <w:pPr>
              <w:widowControl w:val="0"/>
              <w:autoSpaceDN w:val="0"/>
              <w:adjustRightInd w:val="0"/>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Изменение остатков средств на счетах по учету средств бюджета</w:t>
            </w:r>
          </w:p>
        </w:tc>
        <w:tc>
          <w:tcPr>
            <w:tcW w:w="1038" w:type="pct"/>
            <w:tcBorders>
              <w:top w:val="single" w:sz="2" w:space="0" w:color="000000"/>
              <w:left w:val="single" w:sz="6" w:space="0" w:color="000000"/>
              <w:bottom w:val="single" w:sz="2" w:space="0" w:color="000000"/>
              <w:right w:val="single" w:sz="6" w:space="0" w:color="000000"/>
            </w:tcBorders>
          </w:tcPr>
          <w:p w14:paraId="31FA2B48"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01 05 00 00 00 0000 000</w:t>
            </w:r>
          </w:p>
        </w:tc>
        <w:tc>
          <w:tcPr>
            <w:tcW w:w="619" w:type="pct"/>
            <w:tcBorders>
              <w:top w:val="single" w:sz="2" w:space="0" w:color="000000"/>
              <w:left w:val="single" w:sz="6" w:space="0" w:color="000000"/>
              <w:bottom w:val="single" w:sz="2" w:space="0" w:color="000000"/>
              <w:right w:val="single" w:sz="6" w:space="0" w:color="000000"/>
            </w:tcBorders>
          </w:tcPr>
          <w:p w14:paraId="655B2C84"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36 085,2</w:t>
            </w:r>
          </w:p>
        </w:tc>
        <w:tc>
          <w:tcPr>
            <w:tcW w:w="618" w:type="pct"/>
            <w:tcBorders>
              <w:top w:val="single" w:sz="2" w:space="0" w:color="000000"/>
              <w:left w:val="single" w:sz="6" w:space="0" w:color="000000"/>
              <w:bottom w:val="single" w:sz="2" w:space="0" w:color="000000"/>
              <w:right w:val="single" w:sz="6" w:space="0" w:color="000000"/>
            </w:tcBorders>
          </w:tcPr>
          <w:p w14:paraId="75C7A91A"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0 </w:t>
            </w:r>
          </w:p>
        </w:tc>
        <w:tc>
          <w:tcPr>
            <w:tcW w:w="622" w:type="pct"/>
            <w:tcBorders>
              <w:top w:val="single" w:sz="2" w:space="0" w:color="000000"/>
              <w:left w:val="single" w:sz="6" w:space="0" w:color="000000"/>
              <w:bottom w:val="single" w:sz="2" w:space="0" w:color="000000"/>
              <w:right w:val="single" w:sz="2" w:space="0" w:color="000000"/>
            </w:tcBorders>
          </w:tcPr>
          <w:p w14:paraId="07AF52E5"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r>
      <w:tr w:rsidR="005D60BD" w:rsidRPr="00C9245C" w14:paraId="7CACFDB7" w14:textId="77777777" w:rsidTr="005D60BD">
        <w:trPr>
          <w:trHeight w:hRule="exact" w:val="375"/>
          <w:jc w:val="center"/>
        </w:trPr>
        <w:tc>
          <w:tcPr>
            <w:tcW w:w="244" w:type="pct"/>
            <w:vMerge/>
            <w:tcBorders>
              <w:top w:val="nil"/>
              <w:left w:val="single" w:sz="2" w:space="0" w:color="000000"/>
              <w:bottom w:val="single" w:sz="2" w:space="0" w:color="000000"/>
              <w:right w:val="nil"/>
            </w:tcBorders>
          </w:tcPr>
          <w:p w14:paraId="1AB1170E" w14:textId="77777777" w:rsidR="00C9245C" w:rsidRPr="00C9245C" w:rsidRDefault="00C9245C" w:rsidP="00C9245C">
            <w:pPr>
              <w:widowControl w:val="0"/>
              <w:autoSpaceDE w:val="0"/>
              <w:autoSpaceDN w:val="0"/>
              <w:adjustRightInd w:val="0"/>
              <w:spacing w:after="0" w:line="240" w:lineRule="auto"/>
              <w:rPr>
                <w:rFonts w:ascii="Times New Roman" w:hAnsi="Times New Roman" w:cs="Times New Roman"/>
                <w:bCs/>
                <w:sz w:val="24"/>
                <w:szCs w:val="24"/>
              </w:rPr>
            </w:pPr>
          </w:p>
        </w:tc>
        <w:tc>
          <w:tcPr>
            <w:tcW w:w="1859" w:type="pct"/>
            <w:tcBorders>
              <w:top w:val="nil"/>
              <w:left w:val="single" w:sz="2" w:space="0" w:color="000000"/>
              <w:bottom w:val="single" w:sz="2" w:space="0" w:color="000000"/>
              <w:right w:val="nil"/>
            </w:tcBorders>
          </w:tcPr>
          <w:p w14:paraId="16CE410A" w14:textId="77777777" w:rsidR="00C9245C" w:rsidRPr="00C9245C" w:rsidRDefault="00C9245C" w:rsidP="00C9245C">
            <w:pPr>
              <w:widowControl w:val="0"/>
              <w:autoSpaceDN w:val="0"/>
              <w:adjustRightIn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Увеличение остатков средств бюджетов</w:t>
            </w:r>
          </w:p>
        </w:tc>
        <w:tc>
          <w:tcPr>
            <w:tcW w:w="1038" w:type="pct"/>
            <w:tcBorders>
              <w:top w:val="nil"/>
              <w:left w:val="single" w:sz="2" w:space="0" w:color="000000"/>
              <w:bottom w:val="single" w:sz="2" w:space="0" w:color="000000"/>
              <w:right w:val="nil"/>
            </w:tcBorders>
          </w:tcPr>
          <w:p w14:paraId="01A1E505"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01 05 00 00 00 0000 500</w:t>
            </w:r>
          </w:p>
        </w:tc>
        <w:tc>
          <w:tcPr>
            <w:tcW w:w="619" w:type="pct"/>
            <w:tcBorders>
              <w:top w:val="nil"/>
              <w:left w:val="single" w:sz="2" w:space="0" w:color="000000"/>
              <w:bottom w:val="single" w:sz="2" w:space="0" w:color="000000"/>
              <w:right w:val="nil"/>
            </w:tcBorders>
          </w:tcPr>
          <w:p w14:paraId="3ADB8FC3"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-1 190 307,7</w:t>
            </w:r>
          </w:p>
        </w:tc>
        <w:tc>
          <w:tcPr>
            <w:tcW w:w="618" w:type="pct"/>
            <w:tcBorders>
              <w:top w:val="nil"/>
              <w:left w:val="single" w:sz="2" w:space="0" w:color="000000"/>
              <w:bottom w:val="single" w:sz="2" w:space="0" w:color="000000"/>
              <w:right w:val="nil"/>
            </w:tcBorders>
          </w:tcPr>
          <w:p w14:paraId="1427065B"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-875 387,2</w:t>
            </w:r>
          </w:p>
        </w:tc>
        <w:tc>
          <w:tcPr>
            <w:tcW w:w="622" w:type="pct"/>
            <w:tcBorders>
              <w:top w:val="nil"/>
              <w:left w:val="single" w:sz="2" w:space="0" w:color="000000"/>
              <w:bottom w:val="single" w:sz="2" w:space="0" w:color="000000"/>
              <w:right w:val="single" w:sz="2" w:space="0" w:color="000000"/>
            </w:tcBorders>
          </w:tcPr>
          <w:p w14:paraId="382BA02F"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-1 253 041,5</w:t>
            </w:r>
          </w:p>
        </w:tc>
      </w:tr>
      <w:tr w:rsidR="005D60BD" w:rsidRPr="00C9245C" w14:paraId="529177DF" w14:textId="77777777" w:rsidTr="005D60BD">
        <w:trPr>
          <w:trHeight w:hRule="exact" w:val="762"/>
          <w:jc w:val="center"/>
        </w:trPr>
        <w:tc>
          <w:tcPr>
            <w:tcW w:w="244" w:type="pct"/>
            <w:vMerge/>
            <w:tcBorders>
              <w:top w:val="nil"/>
              <w:left w:val="single" w:sz="2" w:space="0" w:color="000000"/>
              <w:bottom w:val="single" w:sz="2" w:space="0" w:color="000000"/>
              <w:right w:val="nil"/>
            </w:tcBorders>
          </w:tcPr>
          <w:p w14:paraId="138E6319" w14:textId="77777777" w:rsidR="00C9245C" w:rsidRPr="00C9245C" w:rsidRDefault="00C9245C" w:rsidP="00C9245C">
            <w:pPr>
              <w:widowControl w:val="0"/>
              <w:autoSpaceDE w:val="0"/>
              <w:autoSpaceDN w:val="0"/>
              <w:adjustRightInd w:val="0"/>
              <w:spacing w:after="0" w:line="240" w:lineRule="auto"/>
              <w:rPr>
                <w:rFonts w:ascii="Times New Roman" w:hAnsi="Times New Roman" w:cs="Times New Roman"/>
                <w:sz w:val="24"/>
                <w:szCs w:val="24"/>
              </w:rPr>
            </w:pPr>
          </w:p>
        </w:tc>
        <w:tc>
          <w:tcPr>
            <w:tcW w:w="1859" w:type="pct"/>
            <w:tcBorders>
              <w:top w:val="nil"/>
              <w:left w:val="single" w:sz="2" w:space="0" w:color="000000"/>
              <w:bottom w:val="single" w:sz="2" w:space="0" w:color="000000"/>
              <w:right w:val="nil"/>
            </w:tcBorders>
          </w:tcPr>
          <w:p w14:paraId="587C753F" w14:textId="77777777" w:rsidR="00C9245C" w:rsidRPr="00C9245C" w:rsidRDefault="00C9245C" w:rsidP="00C9245C">
            <w:pPr>
              <w:widowControl w:val="0"/>
              <w:autoSpaceDN w:val="0"/>
              <w:adjustRightIn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Увеличение прочих остатков денежных средств бюджетов муниципальных районов</w:t>
            </w:r>
          </w:p>
        </w:tc>
        <w:tc>
          <w:tcPr>
            <w:tcW w:w="1038" w:type="pct"/>
            <w:tcBorders>
              <w:top w:val="nil"/>
              <w:left w:val="single" w:sz="2" w:space="0" w:color="000000"/>
              <w:bottom w:val="single" w:sz="2" w:space="0" w:color="000000"/>
              <w:right w:val="nil"/>
            </w:tcBorders>
          </w:tcPr>
          <w:p w14:paraId="39AAD072"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01 05 02 01 05 0000 510</w:t>
            </w:r>
          </w:p>
        </w:tc>
        <w:tc>
          <w:tcPr>
            <w:tcW w:w="619" w:type="pct"/>
            <w:tcBorders>
              <w:top w:val="nil"/>
              <w:left w:val="single" w:sz="2" w:space="0" w:color="000000"/>
              <w:bottom w:val="single" w:sz="2" w:space="0" w:color="000000"/>
              <w:right w:val="nil"/>
            </w:tcBorders>
          </w:tcPr>
          <w:p w14:paraId="690B8818"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-1 190 307,7</w:t>
            </w:r>
          </w:p>
        </w:tc>
        <w:tc>
          <w:tcPr>
            <w:tcW w:w="618" w:type="pct"/>
            <w:tcBorders>
              <w:top w:val="nil"/>
              <w:left w:val="single" w:sz="2" w:space="0" w:color="000000"/>
              <w:bottom w:val="single" w:sz="2" w:space="0" w:color="000000"/>
              <w:right w:val="nil"/>
            </w:tcBorders>
          </w:tcPr>
          <w:p w14:paraId="7A70E305"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-875 387,2</w:t>
            </w:r>
          </w:p>
        </w:tc>
        <w:tc>
          <w:tcPr>
            <w:tcW w:w="622" w:type="pct"/>
            <w:tcBorders>
              <w:top w:val="nil"/>
              <w:left w:val="single" w:sz="2" w:space="0" w:color="000000"/>
              <w:bottom w:val="single" w:sz="2" w:space="0" w:color="000000"/>
              <w:right w:val="single" w:sz="2" w:space="0" w:color="000000"/>
            </w:tcBorders>
          </w:tcPr>
          <w:p w14:paraId="57C24302"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-1 253 041,5</w:t>
            </w:r>
          </w:p>
        </w:tc>
      </w:tr>
      <w:tr w:rsidR="005D60BD" w:rsidRPr="00C9245C" w14:paraId="2CBE4D09" w14:textId="77777777" w:rsidTr="005D60BD">
        <w:trPr>
          <w:trHeight w:hRule="exact" w:val="375"/>
          <w:jc w:val="center"/>
        </w:trPr>
        <w:tc>
          <w:tcPr>
            <w:tcW w:w="244" w:type="pct"/>
            <w:vMerge/>
            <w:tcBorders>
              <w:top w:val="nil"/>
              <w:left w:val="single" w:sz="2" w:space="0" w:color="000000"/>
              <w:bottom w:val="single" w:sz="2" w:space="0" w:color="000000"/>
              <w:right w:val="nil"/>
            </w:tcBorders>
          </w:tcPr>
          <w:p w14:paraId="31B07F2D" w14:textId="77777777" w:rsidR="00C9245C" w:rsidRPr="00C9245C" w:rsidRDefault="00C9245C" w:rsidP="00C9245C">
            <w:pPr>
              <w:widowControl w:val="0"/>
              <w:autoSpaceDE w:val="0"/>
              <w:autoSpaceDN w:val="0"/>
              <w:adjustRightInd w:val="0"/>
              <w:spacing w:after="0" w:line="240" w:lineRule="auto"/>
              <w:rPr>
                <w:rFonts w:ascii="Times New Roman" w:hAnsi="Times New Roman" w:cs="Times New Roman"/>
                <w:sz w:val="24"/>
                <w:szCs w:val="24"/>
              </w:rPr>
            </w:pPr>
          </w:p>
        </w:tc>
        <w:tc>
          <w:tcPr>
            <w:tcW w:w="1859" w:type="pct"/>
            <w:tcBorders>
              <w:top w:val="nil"/>
              <w:left w:val="single" w:sz="2" w:space="0" w:color="000000"/>
              <w:bottom w:val="single" w:sz="2" w:space="0" w:color="000000"/>
              <w:right w:val="nil"/>
            </w:tcBorders>
          </w:tcPr>
          <w:p w14:paraId="5B0BC108" w14:textId="77777777" w:rsidR="00C9245C" w:rsidRPr="00C9245C" w:rsidRDefault="00C9245C" w:rsidP="00C9245C">
            <w:pPr>
              <w:widowControl w:val="0"/>
              <w:autoSpaceDN w:val="0"/>
              <w:adjustRightIn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Уменьшение остатков средств бюджетов</w:t>
            </w:r>
          </w:p>
        </w:tc>
        <w:tc>
          <w:tcPr>
            <w:tcW w:w="1038" w:type="pct"/>
            <w:tcBorders>
              <w:top w:val="nil"/>
              <w:left w:val="single" w:sz="2" w:space="0" w:color="000000"/>
              <w:bottom w:val="single" w:sz="2" w:space="0" w:color="000000"/>
              <w:right w:val="nil"/>
            </w:tcBorders>
          </w:tcPr>
          <w:p w14:paraId="6CF92805"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01 05 00 00 00 0000 600</w:t>
            </w:r>
          </w:p>
        </w:tc>
        <w:tc>
          <w:tcPr>
            <w:tcW w:w="619" w:type="pct"/>
            <w:tcBorders>
              <w:top w:val="nil"/>
              <w:left w:val="single" w:sz="2" w:space="0" w:color="000000"/>
              <w:bottom w:val="single" w:sz="2" w:space="0" w:color="000000"/>
              <w:right w:val="nil"/>
            </w:tcBorders>
          </w:tcPr>
          <w:p w14:paraId="2D813909"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1 226 392,9</w:t>
            </w:r>
          </w:p>
        </w:tc>
        <w:tc>
          <w:tcPr>
            <w:tcW w:w="618" w:type="pct"/>
            <w:tcBorders>
              <w:top w:val="nil"/>
              <w:left w:val="single" w:sz="2" w:space="0" w:color="000000"/>
              <w:bottom w:val="single" w:sz="2" w:space="0" w:color="000000"/>
              <w:right w:val="nil"/>
            </w:tcBorders>
          </w:tcPr>
          <w:p w14:paraId="5175D36D"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875 387,2</w:t>
            </w:r>
          </w:p>
        </w:tc>
        <w:tc>
          <w:tcPr>
            <w:tcW w:w="622" w:type="pct"/>
            <w:tcBorders>
              <w:top w:val="nil"/>
              <w:left w:val="single" w:sz="2" w:space="0" w:color="000000"/>
              <w:bottom w:val="single" w:sz="2" w:space="0" w:color="000000"/>
              <w:right w:val="single" w:sz="2" w:space="0" w:color="000000"/>
            </w:tcBorders>
          </w:tcPr>
          <w:p w14:paraId="303CEF8A"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1 253 041,5</w:t>
            </w:r>
          </w:p>
        </w:tc>
      </w:tr>
      <w:tr w:rsidR="005D60BD" w:rsidRPr="00C9245C" w14:paraId="17BCD723" w14:textId="77777777" w:rsidTr="005D60BD">
        <w:trPr>
          <w:jc w:val="center"/>
        </w:trPr>
        <w:tc>
          <w:tcPr>
            <w:tcW w:w="244" w:type="pct"/>
            <w:vMerge/>
            <w:tcBorders>
              <w:top w:val="nil"/>
              <w:left w:val="single" w:sz="2" w:space="0" w:color="000000"/>
              <w:bottom w:val="single" w:sz="2" w:space="0" w:color="000000"/>
              <w:right w:val="nil"/>
            </w:tcBorders>
          </w:tcPr>
          <w:p w14:paraId="1B9E2C30" w14:textId="77777777" w:rsidR="00C9245C" w:rsidRPr="00C9245C" w:rsidRDefault="00C9245C" w:rsidP="00C9245C">
            <w:pPr>
              <w:widowControl w:val="0"/>
              <w:autoSpaceDE w:val="0"/>
              <w:autoSpaceDN w:val="0"/>
              <w:adjustRightInd w:val="0"/>
              <w:spacing w:after="0" w:line="240" w:lineRule="auto"/>
              <w:rPr>
                <w:rFonts w:ascii="Times New Roman" w:hAnsi="Times New Roman" w:cs="Times New Roman"/>
                <w:sz w:val="24"/>
                <w:szCs w:val="24"/>
              </w:rPr>
            </w:pPr>
          </w:p>
        </w:tc>
        <w:tc>
          <w:tcPr>
            <w:tcW w:w="1859" w:type="pct"/>
            <w:tcBorders>
              <w:top w:val="nil"/>
              <w:left w:val="single" w:sz="2" w:space="0" w:color="000000"/>
              <w:bottom w:val="single" w:sz="2" w:space="0" w:color="000000"/>
              <w:right w:val="nil"/>
            </w:tcBorders>
          </w:tcPr>
          <w:p w14:paraId="1E11DFB7" w14:textId="77777777" w:rsidR="00C9245C" w:rsidRPr="00C9245C" w:rsidRDefault="00C9245C" w:rsidP="00C9245C">
            <w:pPr>
              <w:widowControl w:val="0"/>
              <w:autoSpaceDN w:val="0"/>
              <w:adjustRightIn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Уменьшение прочих остатков денежных средств бюджетов муниципальных районов</w:t>
            </w:r>
          </w:p>
        </w:tc>
        <w:tc>
          <w:tcPr>
            <w:tcW w:w="1038" w:type="pct"/>
            <w:tcBorders>
              <w:top w:val="nil"/>
              <w:left w:val="single" w:sz="2" w:space="0" w:color="000000"/>
              <w:bottom w:val="single" w:sz="2" w:space="0" w:color="000000"/>
              <w:right w:val="nil"/>
            </w:tcBorders>
          </w:tcPr>
          <w:p w14:paraId="2EC044C0"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01 05 02 01 05 0000 610</w:t>
            </w:r>
          </w:p>
        </w:tc>
        <w:tc>
          <w:tcPr>
            <w:tcW w:w="619" w:type="pct"/>
            <w:tcBorders>
              <w:top w:val="nil"/>
              <w:left w:val="single" w:sz="2" w:space="0" w:color="000000"/>
              <w:bottom w:val="single" w:sz="2" w:space="0" w:color="000000"/>
              <w:right w:val="nil"/>
            </w:tcBorders>
          </w:tcPr>
          <w:p w14:paraId="211A485A"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1 226 392,9</w:t>
            </w:r>
          </w:p>
        </w:tc>
        <w:tc>
          <w:tcPr>
            <w:tcW w:w="618" w:type="pct"/>
            <w:tcBorders>
              <w:top w:val="nil"/>
              <w:left w:val="single" w:sz="2" w:space="0" w:color="000000"/>
              <w:bottom w:val="single" w:sz="2" w:space="0" w:color="000000"/>
              <w:right w:val="nil"/>
            </w:tcBorders>
          </w:tcPr>
          <w:p w14:paraId="08566CEE"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875 387,2</w:t>
            </w:r>
          </w:p>
        </w:tc>
        <w:tc>
          <w:tcPr>
            <w:tcW w:w="622" w:type="pct"/>
            <w:tcBorders>
              <w:top w:val="nil"/>
              <w:left w:val="single" w:sz="2" w:space="0" w:color="000000"/>
              <w:bottom w:val="single" w:sz="2" w:space="0" w:color="000000"/>
              <w:right w:val="single" w:sz="2" w:space="0" w:color="000000"/>
            </w:tcBorders>
          </w:tcPr>
          <w:p w14:paraId="769D9DD4"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1 253 041,5</w:t>
            </w:r>
          </w:p>
        </w:tc>
      </w:tr>
      <w:tr w:rsidR="005D60BD" w:rsidRPr="00C9245C" w14:paraId="7E834228" w14:textId="77777777" w:rsidTr="005D60BD">
        <w:trPr>
          <w:trHeight w:hRule="exact" w:val="958"/>
          <w:jc w:val="center"/>
        </w:trPr>
        <w:tc>
          <w:tcPr>
            <w:tcW w:w="244" w:type="pct"/>
            <w:vMerge w:val="restart"/>
            <w:tcBorders>
              <w:top w:val="single" w:sz="2" w:space="0" w:color="000000"/>
              <w:left w:val="single" w:sz="2" w:space="0" w:color="000000"/>
              <w:bottom w:val="single" w:sz="6" w:space="0" w:color="000000"/>
              <w:right w:val="single" w:sz="6" w:space="0" w:color="000000"/>
            </w:tcBorders>
          </w:tcPr>
          <w:p w14:paraId="42961CC7"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6</w:t>
            </w:r>
          </w:p>
        </w:tc>
        <w:tc>
          <w:tcPr>
            <w:tcW w:w="1859" w:type="pct"/>
            <w:tcBorders>
              <w:top w:val="single" w:sz="2" w:space="0" w:color="000000"/>
              <w:left w:val="single" w:sz="6" w:space="0" w:color="000000"/>
              <w:bottom w:val="single" w:sz="6" w:space="0" w:color="000000"/>
              <w:right w:val="single" w:sz="6" w:space="0" w:color="000000"/>
            </w:tcBorders>
          </w:tcPr>
          <w:p w14:paraId="13DAC793" w14:textId="77777777" w:rsidR="00C9245C" w:rsidRPr="00C9245C" w:rsidRDefault="00C9245C" w:rsidP="00C9245C">
            <w:pPr>
              <w:widowControl w:val="0"/>
              <w:autoSpaceDN w:val="0"/>
              <w:adjustRightInd w:val="0"/>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Иные источники внутреннего финансирования дефицита бюджетов</w:t>
            </w:r>
          </w:p>
        </w:tc>
        <w:tc>
          <w:tcPr>
            <w:tcW w:w="1038" w:type="pct"/>
            <w:tcBorders>
              <w:top w:val="single" w:sz="2" w:space="0" w:color="000000"/>
              <w:left w:val="single" w:sz="6" w:space="0" w:color="000000"/>
              <w:bottom w:val="single" w:sz="6" w:space="0" w:color="000000"/>
              <w:right w:val="single" w:sz="6" w:space="0" w:color="000000"/>
            </w:tcBorders>
          </w:tcPr>
          <w:p w14:paraId="4B271E9B"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01 06 00 00 00 0000 000</w:t>
            </w:r>
          </w:p>
        </w:tc>
        <w:tc>
          <w:tcPr>
            <w:tcW w:w="619" w:type="pct"/>
            <w:tcBorders>
              <w:top w:val="single" w:sz="2" w:space="0" w:color="000000"/>
              <w:left w:val="single" w:sz="6" w:space="0" w:color="000000"/>
              <w:bottom w:val="single" w:sz="6" w:space="0" w:color="000000"/>
              <w:right w:val="single" w:sz="6" w:space="0" w:color="000000"/>
            </w:tcBorders>
          </w:tcPr>
          <w:p w14:paraId="36CDEFBC"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c>
          <w:tcPr>
            <w:tcW w:w="618" w:type="pct"/>
            <w:tcBorders>
              <w:top w:val="single" w:sz="2" w:space="0" w:color="000000"/>
              <w:left w:val="single" w:sz="6" w:space="0" w:color="000000"/>
              <w:bottom w:val="single" w:sz="6" w:space="0" w:color="000000"/>
              <w:right w:val="single" w:sz="6" w:space="0" w:color="000000"/>
            </w:tcBorders>
          </w:tcPr>
          <w:p w14:paraId="1572C775"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c>
          <w:tcPr>
            <w:tcW w:w="622" w:type="pct"/>
            <w:tcBorders>
              <w:top w:val="single" w:sz="2" w:space="0" w:color="000000"/>
              <w:left w:val="single" w:sz="6" w:space="0" w:color="000000"/>
              <w:bottom w:val="single" w:sz="6" w:space="0" w:color="000000"/>
              <w:right w:val="single" w:sz="2" w:space="0" w:color="000000"/>
            </w:tcBorders>
          </w:tcPr>
          <w:p w14:paraId="6F5A83E8"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r>
      <w:tr w:rsidR="005D60BD" w:rsidRPr="00C9245C" w14:paraId="06BAA5A2" w14:textId="77777777" w:rsidTr="005D60BD">
        <w:trPr>
          <w:trHeight w:hRule="exact" w:val="1269"/>
          <w:jc w:val="center"/>
        </w:trPr>
        <w:tc>
          <w:tcPr>
            <w:tcW w:w="244" w:type="pct"/>
            <w:vMerge/>
            <w:tcBorders>
              <w:top w:val="single" w:sz="6" w:space="0" w:color="000000"/>
              <w:left w:val="single" w:sz="2" w:space="0" w:color="000000"/>
              <w:bottom w:val="single" w:sz="6" w:space="0" w:color="000000"/>
              <w:right w:val="single" w:sz="6" w:space="0" w:color="000000"/>
            </w:tcBorders>
          </w:tcPr>
          <w:p w14:paraId="0C8DE182" w14:textId="77777777" w:rsidR="00C9245C" w:rsidRPr="00C9245C" w:rsidRDefault="00C9245C" w:rsidP="00C9245C">
            <w:pPr>
              <w:widowControl w:val="0"/>
              <w:autoSpaceDE w:val="0"/>
              <w:autoSpaceDN w:val="0"/>
              <w:adjustRightInd w:val="0"/>
              <w:spacing w:after="0" w:line="240" w:lineRule="auto"/>
              <w:rPr>
                <w:rFonts w:ascii="Times New Roman" w:hAnsi="Times New Roman" w:cs="Times New Roman"/>
                <w:bCs/>
                <w:sz w:val="24"/>
                <w:szCs w:val="24"/>
              </w:rPr>
            </w:pPr>
          </w:p>
        </w:tc>
        <w:tc>
          <w:tcPr>
            <w:tcW w:w="1859" w:type="pct"/>
            <w:tcBorders>
              <w:top w:val="single" w:sz="6" w:space="0" w:color="000000"/>
              <w:left w:val="single" w:sz="6" w:space="0" w:color="000000"/>
              <w:bottom w:val="single" w:sz="6" w:space="0" w:color="000000"/>
              <w:right w:val="single" w:sz="6" w:space="0" w:color="000000"/>
            </w:tcBorders>
          </w:tcPr>
          <w:p w14:paraId="3A10FE23" w14:textId="77777777" w:rsidR="00C9245C" w:rsidRPr="00C9245C" w:rsidRDefault="00C9245C" w:rsidP="00C9245C">
            <w:pPr>
              <w:widowControl w:val="0"/>
              <w:autoSpaceDN w:val="0"/>
              <w:adjustRightIn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Акции и иные формы участия в капитале, находящиеся в государственной и муниципальной собственности</w:t>
            </w:r>
          </w:p>
        </w:tc>
        <w:tc>
          <w:tcPr>
            <w:tcW w:w="1038" w:type="pct"/>
            <w:tcBorders>
              <w:top w:val="single" w:sz="6" w:space="0" w:color="000000"/>
              <w:left w:val="single" w:sz="6" w:space="0" w:color="000000"/>
              <w:bottom w:val="single" w:sz="6" w:space="0" w:color="000000"/>
              <w:right w:val="single" w:sz="6" w:space="0" w:color="000000"/>
            </w:tcBorders>
          </w:tcPr>
          <w:p w14:paraId="38F24A40"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01 06 01 00 00 0000 000</w:t>
            </w:r>
          </w:p>
        </w:tc>
        <w:tc>
          <w:tcPr>
            <w:tcW w:w="619" w:type="pct"/>
            <w:tcBorders>
              <w:top w:val="single" w:sz="6" w:space="0" w:color="000000"/>
              <w:left w:val="single" w:sz="6" w:space="0" w:color="000000"/>
              <w:bottom w:val="single" w:sz="6" w:space="0" w:color="000000"/>
              <w:right w:val="single" w:sz="6" w:space="0" w:color="000000"/>
            </w:tcBorders>
          </w:tcPr>
          <w:p w14:paraId="4217424E"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618" w:type="pct"/>
            <w:tcBorders>
              <w:top w:val="single" w:sz="6" w:space="0" w:color="000000"/>
              <w:left w:val="single" w:sz="6" w:space="0" w:color="000000"/>
              <w:bottom w:val="single" w:sz="6" w:space="0" w:color="000000"/>
              <w:right w:val="single" w:sz="6" w:space="0" w:color="000000"/>
            </w:tcBorders>
          </w:tcPr>
          <w:p w14:paraId="11578800"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622" w:type="pct"/>
            <w:tcBorders>
              <w:top w:val="single" w:sz="6" w:space="0" w:color="000000"/>
              <w:left w:val="single" w:sz="6" w:space="0" w:color="000000"/>
              <w:bottom w:val="single" w:sz="6" w:space="0" w:color="000000"/>
              <w:right w:val="single" w:sz="2" w:space="0" w:color="000000"/>
            </w:tcBorders>
          </w:tcPr>
          <w:p w14:paraId="66091D6C"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5D60BD" w:rsidRPr="00C9245C" w14:paraId="15CD52E6" w14:textId="77777777" w:rsidTr="005D60BD">
        <w:trPr>
          <w:trHeight w:hRule="exact" w:val="1415"/>
          <w:jc w:val="center"/>
        </w:trPr>
        <w:tc>
          <w:tcPr>
            <w:tcW w:w="244" w:type="pct"/>
            <w:vMerge/>
            <w:tcBorders>
              <w:top w:val="single" w:sz="6" w:space="0" w:color="000000"/>
              <w:left w:val="single" w:sz="2" w:space="0" w:color="000000"/>
              <w:bottom w:val="single" w:sz="6" w:space="0" w:color="000000"/>
              <w:right w:val="single" w:sz="6" w:space="0" w:color="000000"/>
            </w:tcBorders>
          </w:tcPr>
          <w:p w14:paraId="4170F2D2" w14:textId="77777777" w:rsidR="00C9245C" w:rsidRPr="00C9245C" w:rsidRDefault="00C9245C" w:rsidP="00C9245C">
            <w:pPr>
              <w:widowControl w:val="0"/>
              <w:autoSpaceDE w:val="0"/>
              <w:autoSpaceDN w:val="0"/>
              <w:adjustRightInd w:val="0"/>
              <w:spacing w:after="0" w:line="240" w:lineRule="auto"/>
              <w:rPr>
                <w:rFonts w:ascii="Times New Roman" w:hAnsi="Times New Roman" w:cs="Times New Roman"/>
                <w:sz w:val="24"/>
                <w:szCs w:val="24"/>
              </w:rPr>
            </w:pPr>
          </w:p>
        </w:tc>
        <w:tc>
          <w:tcPr>
            <w:tcW w:w="1859" w:type="pct"/>
            <w:tcBorders>
              <w:top w:val="single" w:sz="6" w:space="0" w:color="000000"/>
              <w:left w:val="single" w:sz="6" w:space="0" w:color="000000"/>
              <w:bottom w:val="single" w:sz="6" w:space="0" w:color="000000"/>
              <w:right w:val="single" w:sz="6" w:space="0" w:color="000000"/>
            </w:tcBorders>
          </w:tcPr>
          <w:p w14:paraId="25203A42" w14:textId="77777777" w:rsidR="00C9245C" w:rsidRPr="00C9245C" w:rsidRDefault="00C9245C" w:rsidP="00C9245C">
            <w:pPr>
              <w:widowControl w:val="0"/>
              <w:autoSpaceDN w:val="0"/>
              <w:adjustRightIn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Средства от продажи акций и иных форм участия в капитале, находящихся в государственной и муниципальной собственности</w:t>
            </w:r>
          </w:p>
        </w:tc>
        <w:tc>
          <w:tcPr>
            <w:tcW w:w="1038" w:type="pct"/>
            <w:tcBorders>
              <w:top w:val="single" w:sz="6" w:space="0" w:color="000000"/>
              <w:left w:val="single" w:sz="6" w:space="0" w:color="000000"/>
              <w:bottom w:val="single" w:sz="6" w:space="0" w:color="000000"/>
              <w:right w:val="single" w:sz="6" w:space="0" w:color="000000"/>
            </w:tcBorders>
          </w:tcPr>
          <w:p w14:paraId="6067B2E4"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01 06 01 00 00 0000 630</w:t>
            </w:r>
          </w:p>
        </w:tc>
        <w:tc>
          <w:tcPr>
            <w:tcW w:w="619" w:type="pct"/>
            <w:tcBorders>
              <w:top w:val="single" w:sz="6" w:space="0" w:color="000000"/>
              <w:left w:val="single" w:sz="6" w:space="0" w:color="000000"/>
              <w:bottom w:val="single" w:sz="6" w:space="0" w:color="000000"/>
              <w:right w:val="single" w:sz="6" w:space="0" w:color="000000"/>
            </w:tcBorders>
          </w:tcPr>
          <w:p w14:paraId="0546C885"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618" w:type="pct"/>
            <w:tcBorders>
              <w:top w:val="single" w:sz="6" w:space="0" w:color="000000"/>
              <w:left w:val="single" w:sz="6" w:space="0" w:color="000000"/>
              <w:bottom w:val="single" w:sz="6" w:space="0" w:color="000000"/>
              <w:right w:val="single" w:sz="6" w:space="0" w:color="000000"/>
            </w:tcBorders>
          </w:tcPr>
          <w:p w14:paraId="07875B2E"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622" w:type="pct"/>
            <w:tcBorders>
              <w:top w:val="single" w:sz="6" w:space="0" w:color="000000"/>
              <w:left w:val="single" w:sz="6" w:space="0" w:color="000000"/>
              <w:bottom w:val="single" w:sz="6" w:space="0" w:color="000000"/>
              <w:right w:val="single" w:sz="2" w:space="0" w:color="000000"/>
            </w:tcBorders>
          </w:tcPr>
          <w:p w14:paraId="6EC1A469"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5D60BD" w:rsidRPr="00C9245C" w14:paraId="47222C08" w14:textId="77777777" w:rsidTr="005D60BD">
        <w:trPr>
          <w:trHeight w:hRule="exact" w:val="1279"/>
          <w:jc w:val="center"/>
        </w:trPr>
        <w:tc>
          <w:tcPr>
            <w:tcW w:w="244" w:type="pct"/>
            <w:vMerge/>
            <w:tcBorders>
              <w:top w:val="single" w:sz="6" w:space="0" w:color="000000"/>
              <w:left w:val="single" w:sz="2" w:space="0" w:color="000000"/>
              <w:bottom w:val="single" w:sz="6" w:space="0" w:color="000000"/>
              <w:right w:val="single" w:sz="6" w:space="0" w:color="000000"/>
            </w:tcBorders>
          </w:tcPr>
          <w:p w14:paraId="00F1F3B0" w14:textId="77777777" w:rsidR="00C9245C" w:rsidRPr="00C9245C" w:rsidRDefault="00C9245C" w:rsidP="00C9245C">
            <w:pPr>
              <w:widowControl w:val="0"/>
              <w:autoSpaceDE w:val="0"/>
              <w:autoSpaceDN w:val="0"/>
              <w:adjustRightInd w:val="0"/>
              <w:spacing w:after="0" w:line="240" w:lineRule="auto"/>
              <w:rPr>
                <w:rFonts w:ascii="Times New Roman" w:hAnsi="Times New Roman" w:cs="Times New Roman"/>
                <w:sz w:val="24"/>
                <w:szCs w:val="24"/>
              </w:rPr>
            </w:pPr>
          </w:p>
        </w:tc>
        <w:tc>
          <w:tcPr>
            <w:tcW w:w="1859" w:type="pct"/>
            <w:tcBorders>
              <w:top w:val="single" w:sz="6" w:space="0" w:color="000000"/>
              <w:left w:val="single" w:sz="6" w:space="0" w:color="000000"/>
              <w:bottom w:val="single" w:sz="6" w:space="0" w:color="000000"/>
              <w:right w:val="single" w:sz="6" w:space="0" w:color="000000"/>
            </w:tcBorders>
          </w:tcPr>
          <w:p w14:paraId="5D1E47E8" w14:textId="77777777" w:rsidR="00C9245C" w:rsidRPr="00C9245C" w:rsidRDefault="00C9245C" w:rsidP="00C9245C">
            <w:pPr>
              <w:widowControl w:val="0"/>
              <w:autoSpaceDN w:val="0"/>
              <w:adjustRightIn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Средства от продажи акций и иных форм участия в капитале, находящихся в собственности муниципальных районов</w:t>
            </w:r>
          </w:p>
        </w:tc>
        <w:tc>
          <w:tcPr>
            <w:tcW w:w="1038" w:type="pct"/>
            <w:tcBorders>
              <w:top w:val="single" w:sz="6" w:space="0" w:color="000000"/>
              <w:left w:val="single" w:sz="6" w:space="0" w:color="000000"/>
              <w:bottom w:val="single" w:sz="6" w:space="0" w:color="000000"/>
              <w:right w:val="single" w:sz="6" w:space="0" w:color="000000"/>
            </w:tcBorders>
          </w:tcPr>
          <w:p w14:paraId="6DB9661F"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01 06 01 00 05 0000 630</w:t>
            </w:r>
          </w:p>
        </w:tc>
        <w:tc>
          <w:tcPr>
            <w:tcW w:w="619" w:type="pct"/>
            <w:tcBorders>
              <w:top w:val="single" w:sz="6" w:space="0" w:color="000000"/>
              <w:left w:val="single" w:sz="6" w:space="0" w:color="000000"/>
              <w:bottom w:val="single" w:sz="6" w:space="0" w:color="000000"/>
              <w:right w:val="single" w:sz="6" w:space="0" w:color="000000"/>
            </w:tcBorders>
          </w:tcPr>
          <w:p w14:paraId="7C8FAC91"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618" w:type="pct"/>
            <w:tcBorders>
              <w:top w:val="single" w:sz="6" w:space="0" w:color="000000"/>
              <w:left w:val="single" w:sz="6" w:space="0" w:color="000000"/>
              <w:bottom w:val="single" w:sz="6" w:space="0" w:color="000000"/>
              <w:right w:val="single" w:sz="6" w:space="0" w:color="000000"/>
            </w:tcBorders>
          </w:tcPr>
          <w:p w14:paraId="2EDC39E0"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622" w:type="pct"/>
            <w:tcBorders>
              <w:top w:val="single" w:sz="6" w:space="0" w:color="000000"/>
              <w:left w:val="single" w:sz="6" w:space="0" w:color="000000"/>
              <w:bottom w:val="single" w:sz="6" w:space="0" w:color="000000"/>
              <w:right w:val="single" w:sz="2" w:space="0" w:color="000000"/>
            </w:tcBorders>
          </w:tcPr>
          <w:p w14:paraId="51A52250"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5D60BD" w:rsidRPr="00C9245C" w14:paraId="23ACA14D" w14:textId="77777777" w:rsidTr="005D60BD">
        <w:trPr>
          <w:trHeight w:hRule="exact" w:val="1141"/>
          <w:jc w:val="center"/>
        </w:trPr>
        <w:tc>
          <w:tcPr>
            <w:tcW w:w="244" w:type="pct"/>
            <w:vMerge/>
            <w:tcBorders>
              <w:top w:val="single" w:sz="6" w:space="0" w:color="000000"/>
              <w:left w:val="single" w:sz="2" w:space="0" w:color="000000"/>
              <w:bottom w:val="single" w:sz="6" w:space="0" w:color="000000"/>
              <w:right w:val="single" w:sz="6" w:space="0" w:color="000000"/>
            </w:tcBorders>
          </w:tcPr>
          <w:p w14:paraId="05000800" w14:textId="77777777" w:rsidR="00C9245C" w:rsidRPr="00C9245C" w:rsidRDefault="00C9245C" w:rsidP="00C9245C">
            <w:pPr>
              <w:widowControl w:val="0"/>
              <w:autoSpaceDE w:val="0"/>
              <w:autoSpaceDN w:val="0"/>
              <w:adjustRightInd w:val="0"/>
              <w:spacing w:after="0" w:line="240" w:lineRule="auto"/>
              <w:rPr>
                <w:rFonts w:ascii="Times New Roman" w:hAnsi="Times New Roman" w:cs="Times New Roman"/>
                <w:sz w:val="24"/>
                <w:szCs w:val="24"/>
              </w:rPr>
            </w:pPr>
          </w:p>
        </w:tc>
        <w:tc>
          <w:tcPr>
            <w:tcW w:w="1859" w:type="pct"/>
            <w:tcBorders>
              <w:top w:val="single" w:sz="6" w:space="0" w:color="000000"/>
              <w:left w:val="single" w:sz="6" w:space="0" w:color="000000"/>
              <w:bottom w:val="single" w:sz="6" w:space="0" w:color="000000"/>
              <w:right w:val="single" w:sz="6" w:space="0" w:color="000000"/>
            </w:tcBorders>
          </w:tcPr>
          <w:p w14:paraId="6D3F9A59" w14:textId="77777777" w:rsidR="00C9245C" w:rsidRPr="00C9245C" w:rsidRDefault="00C9245C" w:rsidP="00C9245C">
            <w:pPr>
              <w:widowControl w:val="0"/>
              <w:autoSpaceDN w:val="0"/>
              <w:adjustRightInd w:val="0"/>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Исполнение государственных и муниципальных гарантий в валюте Российской Федерации</w:t>
            </w:r>
          </w:p>
        </w:tc>
        <w:tc>
          <w:tcPr>
            <w:tcW w:w="1038" w:type="pct"/>
            <w:tcBorders>
              <w:top w:val="single" w:sz="6" w:space="0" w:color="000000"/>
              <w:left w:val="single" w:sz="6" w:space="0" w:color="000000"/>
              <w:bottom w:val="single" w:sz="6" w:space="0" w:color="000000"/>
              <w:right w:val="single" w:sz="6" w:space="0" w:color="000000"/>
            </w:tcBorders>
          </w:tcPr>
          <w:p w14:paraId="3C114AEF"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01 06 04 00 00 0000 000</w:t>
            </w:r>
          </w:p>
        </w:tc>
        <w:tc>
          <w:tcPr>
            <w:tcW w:w="619" w:type="pct"/>
            <w:tcBorders>
              <w:top w:val="single" w:sz="6" w:space="0" w:color="000000"/>
              <w:left w:val="single" w:sz="6" w:space="0" w:color="000000"/>
              <w:bottom w:val="single" w:sz="6" w:space="0" w:color="000000"/>
              <w:right w:val="single" w:sz="6" w:space="0" w:color="000000"/>
            </w:tcBorders>
          </w:tcPr>
          <w:p w14:paraId="7E747D60"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c>
          <w:tcPr>
            <w:tcW w:w="618" w:type="pct"/>
            <w:tcBorders>
              <w:top w:val="single" w:sz="6" w:space="0" w:color="000000"/>
              <w:left w:val="single" w:sz="6" w:space="0" w:color="000000"/>
              <w:bottom w:val="single" w:sz="6" w:space="0" w:color="000000"/>
              <w:right w:val="single" w:sz="6" w:space="0" w:color="000000"/>
            </w:tcBorders>
          </w:tcPr>
          <w:p w14:paraId="55FAC1D0"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c>
          <w:tcPr>
            <w:tcW w:w="622" w:type="pct"/>
            <w:tcBorders>
              <w:top w:val="single" w:sz="6" w:space="0" w:color="000000"/>
              <w:left w:val="single" w:sz="6" w:space="0" w:color="000000"/>
              <w:bottom w:val="single" w:sz="6" w:space="0" w:color="000000"/>
              <w:right w:val="single" w:sz="2" w:space="0" w:color="000000"/>
            </w:tcBorders>
          </w:tcPr>
          <w:p w14:paraId="0FEA1ECF"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r>
      <w:tr w:rsidR="005D60BD" w:rsidRPr="00C9245C" w14:paraId="777CD951" w14:textId="77777777" w:rsidTr="005D60BD">
        <w:trPr>
          <w:trHeight w:hRule="exact" w:val="3128"/>
          <w:jc w:val="center"/>
        </w:trPr>
        <w:tc>
          <w:tcPr>
            <w:tcW w:w="244" w:type="pct"/>
            <w:vMerge/>
            <w:tcBorders>
              <w:top w:val="single" w:sz="6" w:space="0" w:color="000000"/>
              <w:left w:val="single" w:sz="2" w:space="0" w:color="000000"/>
              <w:bottom w:val="single" w:sz="6" w:space="0" w:color="000000"/>
              <w:right w:val="single" w:sz="6" w:space="0" w:color="000000"/>
            </w:tcBorders>
          </w:tcPr>
          <w:p w14:paraId="30B4BFFF" w14:textId="77777777" w:rsidR="00C9245C" w:rsidRPr="00C9245C" w:rsidRDefault="00C9245C" w:rsidP="00C9245C">
            <w:pPr>
              <w:widowControl w:val="0"/>
              <w:autoSpaceDE w:val="0"/>
              <w:autoSpaceDN w:val="0"/>
              <w:adjustRightInd w:val="0"/>
              <w:spacing w:after="0" w:line="240" w:lineRule="auto"/>
              <w:rPr>
                <w:rFonts w:ascii="Times New Roman" w:hAnsi="Times New Roman" w:cs="Times New Roman"/>
                <w:bCs/>
                <w:sz w:val="24"/>
                <w:szCs w:val="24"/>
              </w:rPr>
            </w:pPr>
          </w:p>
        </w:tc>
        <w:tc>
          <w:tcPr>
            <w:tcW w:w="1859" w:type="pct"/>
            <w:tcBorders>
              <w:top w:val="single" w:sz="6" w:space="0" w:color="000000"/>
              <w:left w:val="single" w:sz="6" w:space="0" w:color="000000"/>
              <w:bottom w:val="single" w:sz="6" w:space="0" w:color="000000"/>
              <w:right w:val="single" w:sz="6" w:space="0" w:color="000000"/>
            </w:tcBorders>
          </w:tcPr>
          <w:p w14:paraId="213655E2" w14:textId="77777777" w:rsidR="00C9245C" w:rsidRPr="00C9245C" w:rsidRDefault="00C9245C" w:rsidP="00C9245C">
            <w:pPr>
              <w:widowControl w:val="0"/>
              <w:autoSpaceDN w:val="0"/>
              <w:adjustRightIn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14:paraId="3C897414" w14:textId="77777777" w:rsidR="00C9245C" w:rsidRPr="00C9245C" w:rsidRDefault="00C9245C" w:rsidP="00C9245C">
            <w:pPr>
              <w:widowControl w:val="0"/>
              <w:autoSpaceDN w:val="0"/>
              <w:adjustRightInd w:val="0"/>
              <w:spacing w:after="0" w:line="240" w:lineRule="auto"/>
              <w:rPr>
                <w:rFonts w:ascii="Times New Roman" w:hAnsi="Times New Roman" w:cs="Times New Roman"/>
                <w:sz w:val="24"/>
                <w:szCs w:val="24"/>
              </w:rPr>
            </w:pPr>
          </w:p>
        </w:tc>
        <w:tc>
          <w:tcPr>
            <w:tcW w:w="1038" w:type="pct"/>
            <w:tcBorders>
              <w:top w:val="single" w:sz="6" w:space="0" w:color="000000"/>
              <w:left w:val="single" w:sz="6" w:space="0" w:color="000000"/>
              <w:bottom w:val="single" w:sz="6" w:space="0" w:color="000000"/>
              <w:right w:val="single" w:sz="6" w:space="0" w:color="000000"/>
            </w:tcBorders>
          </w:tcPr>
          <w:p w14:paraId="0036E6DB"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01 06 04 00 05 0000 800</w:t>
            </w:r>
          </w:p>
        </w:tc>
        <w:tc>
          <w:tcPr>
            <w:tcW w:w="619" w:type="pct"/>
            <w:tcBorders>
              <w:top w:val="single" w:sz="6" w:space="0" w:color="000000"/>
              <w:left w:val="single" w:sz="6" w:space="0" w:color="000000"/>
              <w:bottom w:val="single" w:sz="6" w:space="0" w:color="000000"/>
              <w:right w:val="single" w:sz="6" w:space="0" w:color="000000"/>
            </w:tcBorders>
          </w:tcPr>
          <w:p w14:paraId="55430CE4"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618" w:type="pct"/>
            <w:tcBorders>
              <w:top w:val="single" w:sz="6" w:space="0" w:color="000000"/>
              <w:left w:val="single" w:sz="6" w:space="0" w:color="000000"/>
              <w:bottom w:val="single" w:sz="6" w:space="0" w:color="000000"/>
              <w:right w:val="single" w:sz="6" w:space="0" w:color="000000"/>
            </w:tcBorders>
          </w:tcPr>
          <w:p w14:paraId="08525C8D"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622" w:type="pct"/>
            <w:tcBorders>
              <w:top w:val="single" w:sz="6" w:space="0" w:color="000000"/>
              <w:left w:val="single" w:sz="6" w:space="0" w:color="000000"/>
              <w:bottom w:val="single" w:sz="6" w:space="0" w:color="000000"/>
              <w:right w:val="single" w:sz="2" w:space="0" w:color="000000"/>
            </w:tcBorders>
          </w:tcPr>
          <w:p w14:paraId="5AB5474A"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5D60BD" w:rsidRPr="00C9245C" w14:paraId="0E9D3E12" w14:textId="77777777" w:rsidTr="005D60BD">
        <w:trPr>
          <w:jc w:val="center"/>
        </w:trPr>
        <w:tc>
          <w:tcPr>
            <w:tcW w:w="244" w:type="pct"/>
            <w:vMerge/>
            <w:tcBorders>
              <w:top w:val="single" w:sz="6" w:space="0" w:color="000000"/>
              <w:left w:val="single" w:sz="2" w:space="0" w:color="000000"/>
              <w:bottom w:val="single" w:sz="6" w:space="0" w:color="000000"/>
              <w:right w:val="single" w:sz="6" w:space="0" w:color="000000"/>
            </w:tcBorders>
          </w:tcPr>
          <w:p w14:paraId="0BA9E6CC" w14:textId="77777777" w:rsidR="00C9245C" w:rsidRPr="00C9245C" w:rsidRDefault="00C9245C" w:rsidP="00C9245C">
            <w:pPr>
              <w:widowControl w:val="0"/>
              <w:autoSpaceDE w:val="0"/>
              <w:autoSpaceDN w:val="0"/>
              <w:adjustRightInd w:val="0"/>
              <w:spacing w:after="0" w:line="240" w:lineRule="auto"/>
              <w:rPr>
                <w:rFonts w:ascii="Times New Roman" w:hAnsi="Times New Roman" w:cs="Times New Roman"/>
                <w:sz w:val="24"/>
                <w:szCs w:val="24"/>
              </w:rPr>
            </w:pPr>
          </w:p>
        </w:tc>
        <w:tc>
          <w:tcPr>
            <w:tcW w:w="1859" w:type="pct"/>
            <w:tcBorders>
              <w:top w:val="single" w:sz="6" w:space="0" w:color="000000"/>
              <w:left w:val="single" w:sz="6" w:space="0" w:color="000000"/>
              <w:bottom w:val="single" w:sz="6" w:space="0" w:color="000000"/>
              <w:right w:val="single" w:sz="6" w:space="0" w:color="000000"/>
            </w:tcBorders>
          </w:tcPr>
          <w:p w14:paraId="1007E905" w14:textId="77777777" w:rsidR="00C9245C" w:rsidRPr="00C9245C" w:rsidRDefault="00C9245C" w:rsidP="00C9245C">
            <w:pPr>
              <w:widowControl w:val="0"/>
              <w:autoSpaceDN w:val="0"/>
              <w:adjustRightIn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Исполнение государственных гарантий муниципальных образований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14:paraId="1A830E2E" w14:textId="77777777" w:rsidR="00C9245C" w:rsidRPr="00C9245C" w:rsidRDefault="00C9245C" w:rsidP="00C9245C">
            <w:pPr>
              <w:widowControl w:val="0"/>
              <w:autoSpaceDN w:val="0"/>
              <w:adjustRightInd w:val="0"/>
              <w:spacing w:after="0" w:line="240" w:lineRule="auto"/>
              <w:rPr>
                <w:rFonts w:ascii="Times New Roman" w:hAnsi="Times New Roman" w:cs="Times New Roman"/>
                <w:sz w:val="24"/>
                <w:szCs w:val="24"/>
              </w:rPr>
            </w:pPr>
          </w:p>
        </w:tc>
        <w:tc>
          <w:tcPr>
            <w:tcW w:w="1038" w:type="pct"/>
            <w:tcBorders>
              <w:top w:val="single" w:sz="6" w:space="0" w:color="000000"/>
              <w:left w:val="single" w:sz="6" w:space="0" w:color="000000"/>
              <w:bottom w:val="single" w:sz="6" w:space="0" w:color="000000"/>
              <w:right w:val="single" w:sz="6" w:space="0" w:color="000000"/>
            </w:tcBorders>
          </w:tcPr>
          <w:p w14:paraId="30C3B861"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01 06 04 00 05 0000 810</w:t>
            </w:r>
          </w:p>
        </w:tc>
        <w:tc>
          <w:tcPr>
            <w:tcW w:w="619" w:type="pct"/>
            <w:tcBorders>
              <w:top w:val="single" w:sz="6" w:space="0" w:color="000000"/>
              <w:left w:val="single" w:sz="6" w:space="0" w:color="000000"/>
              <w:bottom w:val="single" w:sz="6" w:space="0" w:color="000000"/>
              <w:right w:val="single" w:sz="6" w:space="0" w:color="000000"/>
            </w:tcBorders>
          </w:tcPr>
          <w:p w14:paraId="5F852785"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618" w:type="pct"/>
            <w:tcBorders>
              <w:top w:val="single" w:sz="6" w:space="0" w:color="000000"/>
              <w:left w:val="single" w:sz="6" w:space="0" w:color="000000"/>
              <w:bottom w:val="single" w:sz="6" w:space="0" w:color="000000"/>
              <w:right w:val="single" w:sz="6" w:space="0" w:color="000000"/>
            </w:tcBorders>
          </w:tcPr>
          <w:p w14:paraId="124A01B2"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622" w:type="pct"/>
            <w:tcBorders>
              <w:top w:val="single" w:sz="6" w:space="0" w:color="000000"/>
              <w:left w:val="single" w:sz="6" w:space="0" w:color="000000"/>
              <w:bottom w:val="single" w:sz="6" w:space="0" w:color="000000"/>
              <w:right w:val="single" w:sz="2" w:space="0" w:color="000000"/>
            </w:tcBorders>
          </w:tcPr>
          <w:p w14:paraId="3C2FBE1D"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5D60BD" w:rsidRPr="00C9245C" w14:paraId="69E2C36F" w14:textId="77777777" w:rsidTr="005D60BD">
        <w:trPr>
          <w:trHeight w:val="375"/>
          <w:jc w:val="center"/>
        </w:trPr>
        <w:tc>
          <w:tcPr>
            <w:tcW w:w="244" w:type="pct"/>
            <w:tcBorders>
              <w:top w:val="single" w:sz="6" w:space="0" w:color="000000"/>
              <w:left w:val="single" w:sz="2" w:space="0" w:color="000000"/>
              <w:bottom w:val="single" w:sz="6" w:space="0" w:color="000000"/>
              <w:right w:val="single" w:sz="6" w:space="0" w:color="000000"/>
            </w:tcBorders>
          </w:tcPr>
          <w:p w14:paraId="416302B8"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p>
        </w:tc>
        <w:tc>
          <w:tcPr>
            <w:tcW w:w="1859" w:type="pct"/>
            <w:tcBorders>
              <w:top w:val="single" w:sz="6" w:space="0" w:color="000000"/>
              <w:left w:val="single" w:sz="6" w:space="0" w:color="000000"/>
              <w:bottom w:val="single" w:sz="6" w:space="0" w:color="000000"/>
              <w:right w:val="single" w:sz="6" w:space="0" w:color="000000"/>
            </w:tcBorders>
          </w:tcPr>
          <w:p w14:paraId="0E6C1FF1" w14:textId="77777777" w:rsidR="00C9245C" w:rsidRPr="00C9245C" w:rsidRDefault="00C9245C" w:rsidP="00C9245C">
            <w:pPr>
              <w:widowControl w:val="0"/>
              <w:autoSpaceDN w:val="0"/>
              <w:adjustRightInd w:val="0"/>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Бюджетные кредиты, предоставленные внутри страны в валюте РФ</w:t>
            </w:r>
          </w:p>
        </w:tc>
        <w:tc>
          <w:tcPr>
            <w:tcW w:w="1038" w:type="pct"/>
            <w:tcBorders>
              <w:top w:val="single" w:sz="6" w:space="0" w:color="000000"/>
              <w:left w:val="single" w:sz="6" w:space="0" w:color="000000"/>
              <w:bottom w:val="single" w:sz="6" w:space="0" w:color="000000"/>
              <w:right w:val="single" w:sz="6" w:space="0" w:color="000000"/>
            </w:tcBorders>
          </w:tcPr>
          <w:p w14:paraId="651224E2"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01 06 05 00 00 0000 000</w:t>
            </w:r>
          </w:p>
        </w:tc>
        <w:tc>
          <w:tcPr>
            <w:tcW w:w="619" w:type="pct"/>
            <w:tcBorders>
              <w:top w:val="single" w:sz="6" w:space="0" w:color="000000"/>
              <w:left w:val="single" w:sz="6" w:space="0" w:color="000000"/>
              <w:bottom w:val="single" w:sz="6" w:space="0" w:color="000000"/>
              <w:right w:val="single" w:sz="6" w:space="0" w:color="000000"/>
            </w:tcBorders>
          </w:tcPr>
          <w:p w14:paraId="041DE51F"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c>
          <w:tcPr>
            <w:tcW w:w="618" w:type="pct"/>
            <w:tcBorders>
              <w:top w:val="single" w:sz="6" w:space="0" w:color="000000"/>
              <w:left w:val="single" w:sz="6" w:space="0" w:color="000000"/>
              <w:bottom w:val="single" w:sz="6" w:space="0" w:color="000000"/>
              <w:right w:val="single" w:sz="6" w:space="0" w:color="000000"/>
            </w:tcBorders>
          </w:tcPr>
          <w:p w14:paraId="09EB82C6"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c>
          <w:tcPr>
            <w:tcW w:w="622" w:type="pct"/>
            <w:tcBorders>
              <w:top w:val="single" w:sz="6" w:space="0" w:color="000000"/>
              <w:left w:val="single" w:sz="6" w:space="0" w:color="000000"/>
              <w:bottom w:val="single" w:sz="6" w:space="0" w:color="000000"/>
              <w:right w:val="single" w:sz="2" w:space="0" w:color="000000"/>
            </w:tcBorders>
          </w:tcPr>
          <w:p w14:paraId="2B04955C"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r>
      <w:tr w:rsidR="005D60BD" w:rsidRPr="00C9245C" w14:paraId="26F1659F" w14:textId="77777777" w:rsidTr="005D60BD">
        <w:trPr>
          <w:trHeight w:hRule="exact" w:val="1077"/>
          <w:jc w:val="center"/>
        </w:trPr>
        <w:tc>
          <w:tcPr>
            <w:tcW w:w="244" w:type="pct"/>
            <w:vMerge w:val="restart"/>
            <w:tcBorders>
              <w:top w:val="single" w:sz="6" w:space="0" w:color="000000"/>
              <w:left w:val="single" w:sz="2" w:space="0" w:color="000000"/>
              <w:bottom w:val="single" w:sz="2" w:space="0" w:color="000000"/>
              <w:right w:val="single" w:sz="6" w:space="0" w:color="000000"/>
            </w:tcBorders>
          </w:tcPr>
          <w:p w14:paraId="3B70716F"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p>
        </w:tc>
        <w:tc>
          <w:tcPr>
            <w:tcW w:w="1859" w:type="pct"/>
            <w:tcBorders>
              <w:top w:val="single" w:sz="6" w:space="0" w:color="000000"/>
              <w:left w:val="single" w:sz="6" w:space="0" w:color="000000"/>
              <w:bottom w:val="single" w:sz="2" w:space="0" w:color="000000"/>
              <w:right w:val="single" w:sz="6" w:space="0" w:color="000000"/>
            </w:tcBorders>
          </w:tcPr>
          <w:p w14:paraId="63BC8FAE" w14:textId="77777777" w:rsidR="00C9245C" w:rsidRPr="00C9245C" w:rsidRDefault="00C9245C" w:rsidP="00C9245C">
            <w:pPr>
              <w:widowControl w:val="0"/>
              <w:autoSpaceDN w:val="0"/>
              <w:adjustRightIn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Возврат бюджетных кредитов предоставленных внутри страны в валюте РФ</w:t>
            </w:r>
          </w:p>
        </w:tc>
        <w:tc>
          <w:tcPr>
            <w:tcW w:w="1038" w:type="pct"/>
            <w:tcBorders>
              <w:top w:val="single" w:sz="6" w:space="0" w:color="000000"/>
              <w:left w:val="single" w:sz="6" w:space="0" w:color="000000"/>
              <w:bottom w:val="single" w:sz="2" w:space="0" w:color="000000"/>
              <w:right w:val="single" w:sz="6" w:space="0" w:color="000000"/>
            </w:tcBorders>
          </w:tcPr>
          <w:p w14:paraId="53E0F6AD"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01 06 05 00 00 0000 600</w:t>
            </w:r>
          </w:p>
        </w:tc>
        <w:tc>
          <w:tcPr>
            <w:tcW w:w="619" w:type="pct"/>
            <w:tcBorders>
              <w:top w:val="single" w:sz="6" w:space="0" w:color="000000"/>
              <w:left w:val="single" w:sz="6" w:space="0" w:color="000000"/>
              <w:bottom w:val="single" w:sz="2" w:space="0" w:color="000000"/>
              <w:right w:val="single" w:sz="6" w:space="0" w:color="000000"/>
            </w:tcBorders>
          </w:tcPr>
          <w:p w14:paraId="78643D56"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-10 000,0</w:t>
            </w:r>
          </w:p>
        </w:tc>
        <w:tc>
          <w:tcPr>
            <w:tcW w:w="618" w:type="pct"/>
            <w:tcBorders>
              <w:top w:val="single" w:sz="6" w:space="0" w:color="000000"/>
              <w:left w:val="single" w:sz="6" w:space="0" w:color="000000"/>
              <w:bottom w:val="single" w:sz="2" w:space="0" w:color="000000"/>
              <w:right w:val="single" w:sz="6" w:space="0" w:color="000000"/>
            </w:tcBorders>
          </w:tcPr>
          <w:p w14:paraId="3891FB10"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622" w:type="pct"/>
            <w:tcBorders>
              <w:top w:val="single" w:sz="6" w:space="0" w:color="000000"/>
              <w:left w:val="single" w:sz="6" w:space="0" w:color="000000"/>
              <w:bottom w:val="single" w:sz="2" w:space="0" w:color="000000"/>
              <w:right w:val="single" w:sz="2" w:space="0" w:color="000000"/>
            </w:tcBorders>
          </w:tcPr>
          <w:p w14:paraId="5359612A"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5D60BD" w:rsidRPr="00C9245C" w14:paraId="5E63AFD7" w14:textId="77777777" w:rsidTr="005D60BD">
        <w:trPr>
          <w:trHeight w:hRule="exact" w:val="1287"/>
          <w:jc w:val="center"/>
        </w:trPr>
        <w:tc>
          <w:tcPr>
            <w:tcW w:w="244" w:type="pct"/>
            <w:vMerge/>
            <w:tcBorders>
              <w:top w:val="single" w:sz="2" w:space="0" w:color="000000"/>
              <w:left w:val="single" w:sz="2" w:space="0" w:color="000000"/>
              <w:bottom w:val="single" w:sz="2" w:space="0" w:color="000000"/>
              <w:right w:val="single" w:sz="6" w:space="0" w:color="000000"/>
            </w:tcBorders>
          </w:tcPr>
          <w:p w14:paraId="15D444AE" w14:textId="77777777" w:rsidR="00C9245C" w:rsidRPr="00C9245C" w:rsidRDefault="00C9245C" w:rsidP="00C9245C">
            <w:pPr>
              <w:widowControl w:val="0"/>
              <w:autoSpaceDE w:val="0"/>
              <w:autoSpaceDN w:val="0"/>
              <w:adjustRightInd w:val="0"/>
              <w:spacing w:after="0" w:line="240" w:lineRule="auto"/>
              <w:rPr>
                <w:rFonts w:ascii="Times New Roman" w:hAnsi="Times New Roman" w:cs="Times New Roman"/>
                <w:sz w:val="24"/>
                <w:szCs w:val="24"/>
              </w:rPr>
            </w:pPr>
          </w:p>
        </w:tc>
        <w:tc>
          <w:tcPr>
            <w:tcW w:w="1859" w:type="pct"/>
            <w:tcBorders>
              <w:top w:val="single" w:sz="2" w:space="0" w:color="000000"/>
              <w:left w:val="single" w:sz="6" w:space="0" w:color="000000"/>
              <w:bottom w:val="single" w:sz="2" w:space="0" w:color="000000"/>
              <w:right w:val="single" w:sz="6" w:space="0" w:color="000000"/>
            </w:tcBorders>
          </w:tcPr>
          <w:p w14:paraId="0B5B785E" w14:textId="77777777" w:rsidR="00C9245C" w:rsidRPr="00C9245C" w:rsidRDefault="00C9245C" w:rsidP="00C9245C">
            <w:pPr>
              <w:widowControl w:val="0"/>
              <w:autoSpaceDN w:val="0"/>
              <w:adjustRightIn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Возврат бюджетных кредитов, предоставленных юридическим лицам из бюджетов муниципальных районов в валюте РФ </w:t>
            </w:r>
          </w:p>
        </w:tc>
        <w:tc>
          <w:tcPr>
            <w:tcW w:w="1038" w:type="pct"/>
            <w:tcBorders>
              <w:top w:val="single" w:sz="2" w:space="0" w:color="000000"/>
              <w:left w:val="single" w:sz="6" w:space="0" w:color="000000"/>
              <w:bottom w:val="single" w:sz="2" w:space="0" w:color="000000"/>
              <w:right w:val="single" w:sz="6" w:space="0" w:color="000000"/>
            </w:tcBorders>
          </w:tcPr>
          <w:p w14:paraId="4F25679E"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01 06 05 01 05 0000 640</w:t>
            </w:r>
          </w:p>
        </w:tc>
        <w:tc>
          <w:tcPr>
            <w:tcW w:w="619" w:type="pct"/>
            <w:tcBorders>
              <w:top w:val="single" w:sz="2" w:space="0" w:color="000000"/>
              <w:left w:val="single" w:sz="6" w:space="0" w:color="000000"/>
              <w:bottom w:val="single" w:sz="2" w:space="0" w:color="000000"/>
              <w:right w:val="single" w:sz="6" w:space="0" w:color="000000"/>
            </w:tcBorders>
          </w:tcPr>
          <w:p w14:paraId="6904FE73"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618" w:type="pct"/>
            <w:tcBorders>
              <w:top w:val="single" w:sz="2" w:space="0" w:color="000000"/>
              <w:left w:val="single" w:sz="6" w:space="0" w:color="000000"/>
              <w:bottom w:val="single" w:sz="2" w:space="0" w:color="000000"/>
              <w:right w:val="single" w:sz="6" w:space="0" w:color="000000"/>
            </w:tcBorders>
          </w:tcPr>
          <w:p w14:paraId="7FA26AC0"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622" w:type="pct"/>
            <w:tcBorders>
              <w:top w:val="single" w:sz="2" w:space="0" w:color="000000"/>
              <w:left w:val="single" w:sz="6" w:space="0" w:color="000000"/>
              <w:bottom w:val="single" w:sz="2" w:space="0" w:color="000000"/>
              <w:right w:val="single" w:sz="2" w:space="0" w:color="000000"/>
            </w:tcBorders>
          </w:tcPr>
          <w:p w14:paraId="14E633F3"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5D60BD" w:rsidRPr="00C9245C" w14:paraId="068438DC" w14:textId="77777777" w:rsidTr="005D60BD">
        <w:trPr>
          <w:trHeight w:hRule="exact" w:val="1276"/>
          <w:jc w:val="center"/>
        </w:trPr>
        <w:tc>
          <w:tcPr>
            <w:tcW w:w="244" w:type="pct"/>
            <w:vMerge/>
            <w:tcBorders>
              <w:top w:val="nil"/>
              <w:left w:val="single" w:sz="2" w:space="0" w:color="000000"/>
              <w:bottom w:val="single" w:sz="2" w:space="0" w:color="000000"/>
              <w:right w:val="nil"/>
            </w:tcBorders>
          </w:tcPr>
          <w:p w14:paraId="315DBEA5" w14:textId="77777777" w:rsidR="00C9245C" w:rsidRPr="00C9245C" w:rsidRDefault="00C9245C" w:rsidP="00C9245C">
            <w:pPr>
              <w:widowControl w:val="0"/>
              <w:autoSpaceDE w:val="0"/>
              <w:autoSpaceDN w:val="0"/>
              <w:adjustRightInd w:val="0"/>
              <w:spacing w:after="0" w:line="240" w:lineRule="auto"/>
              <w:rPr>
                <w:rFonts w:ascii="Times New Roman" w:hAnsi="Times New Roman" w:cs="Times New Roman"/>
                <w:sz w:val="24"/>
                <w:szCs w:val="24"/>
              </w:rPr>
            </w:pPr>
          </w:p>
        </w:tc>
        <w:tc>
          <w:tcPr>
            <w:tcW w:w="1859" w:type="pct"/>
            <w:tcBorders>
              <w:top w:val="nil"/>
              <w:left w:val="single" w:sz="2" w:space="0" w:color="000000"/>
              <w:bottom w:val="single" w:sz="2" w:space="0" w:color="000000"/>
              <w:right w:val="nil"/>
            </w:tcBorders>
          </w:tcPr>
          <w:p w14:paraId="74679D39" w14:textId="77777777" w:rsidR="00C9245C" w:rsidRPr="00C9245C" w:rsidRDefault="00C9245C" w:rsidP="00C9245C">
            <w:pPr>
              <w:widowControl w:val="0"/>
              <w:autoSpaceDN w:val="0"/>
              <w:adjustRightIn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Возврат бюджетных кредитов, предоставленных другим бюджетам бюджетной системы РФ из бюджетов муниципальных районов в валюте РФ</w:t>
            </w:r>
          </w:p>
        </w:tc>
        <w:tc>
          <w:tcPr>
            <w:tcW w:w="1038" w:type="pct"/>
            <w:tcBorders>
              <w:top w:val="nil"/>
              <w:left w:val="single" w:sz="2" w:space="0" w:color="000000"/>
              <w:bottom w:val="single" w:sz="2" w:space="0" w:color="000000"/>
              <w:right w:val="nil"/>
            </w:tcBorders>
          </w:tcPr>
          <w:p w14:paraId="46079961"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01 06 05 02 05 0000 640</w:t>
            </w:r>
          </w:p>
        </w:tc>
        <w:tc>
          <w:tcPr>
            <w:tcW w:w="619" w:type="pct"/>
            <w:tcBorders>
              <w:top w:val="nil"/>
              <w:left w:val="single" w:sz="2" w:space="0" w:color="000000"/>
              <w:bottom w:val="single" w:sz="2" w:space="0" w:color="000000"/>
              <w:right w:val="nil"/>
            </w:tcBorders>
          </w:tcPr>
          <w:p w14:paraId="2C93F9E1"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-10 000,0 </w:t>
            </w:r>
          </w:p>
        </w:tc>
        <w:tc>
          <w:tcPr>
            <w:tcW w:w="618" w:type="pct"/>
            <w:tcBorders>
              <w:top w:val="nil"/>
              <w:left w:val="single" w:sz="2" w:space="0" w:color="000000"/>
              <w:bottom w:val="single" w:sz="2" w:space="0" w:color="000000"/>
              <w:right w:val="nil"/>
            </w:tcBorders>
          </w:tcPr>
          <w:p w14:paraId="43E5E5D5"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0 </w:t>
            </w:r>
          </w:p>
        </w:tc>
        <w:tc>
          <w:tcPr>
            <w:tcW w:w="622" w:type="pct"/>
            <w:tcBorders>
              <w:top w:val="nil"/>
              <w:left w:val="single" w:sz="2" w:space="0" w:color="000000"/>
              <w:bottom w:val="single" w:sz="2" w:space="0" w:color="000000"/>
              <w:right w:val="single" w:sz="2" w:space="0" w:color="000000"/>
            </w:tcBorders>
          </w:tcPr>
          <w:p w14:paraId="65AF05F3"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5D60BD" w:rsidRPr="00C9245C" w14:paraId="5E823F0E" w14:textId="77777777" w:rsidTr="005D60BD">
        <w:trPr>
          <w:trHeight w:hRule="exact" w:val="995"/>
          <w:jc w:val="center"/>
        </w:trPr>
        <w:tc>
          <w:tcPr>
            <w:tcW w:w="244" w:type="pct"/>
            <w:vMerge/>
            <w:tcBorders>
              <w:top w:val="nil"/>
              <w:left w:val="single" w:sz="2" w:space="0" w:color="000000"/>
              <w:bottom w:val="single" w:sz="2" w:space="0" w:color="000000"/>
              <w:right w:val="nil"/>
            </w:tcBorders>
          </w:tcPr>
          <w:p w14:paraId="198613E2" w14:textId="77777777" w:rsidR="00C9245C" w:rsidRPr="00C9245C" w:rsidRDefault="00C9245C" w:rsidP="00C9245C">
            <w:pPr>
              <w:widowControl w:val="0"/>
              <w:autoSpaceDE w:val="0"/>
              <w:autoSpaceDN w:val="0"/>
              <w:adjustRightInd w:val="0"/>
              <w:spacing w:after="0" w:line="240" w:lineRule="auto"/>
              <w:rPr>
                <w:rFonts w:ascii="Times New Roman" w:hAnsi="Times New Roman" w:cs="Times New Roman"/>
                <w:sz w:val="24"/>
                <w:szCs w:val="24"/>
              </w:rPr>
            </w:pPr>
          </w:p>
        </w:tc>
        <w:tc>
          <w:tcPr>
            <w:tcW w:w="1859" w:type="pct"/>
            <w:tcBorders>
              <w:top w:val="nil"/>
              <w:left w:val="single" w:sz="2" w:space="0" w:color="000000"/>
              <w:bottom w:val="single" w:sz="2" w:space="0" w:color="000000"/>
              <w:right w:val="nil"/>
            </w:tcBorders>
          </w:tcPr>
          <w:p w14:paraId="47B59546" w14:textId="77777777" w:rsidR="00C9245C" w:rsidRPr="00C9245C" w:rsidRDefault="00C9245C" w:rsidP="00C9245C">
            <w:pPr>
              <w:widowControl w:val="0"/>
              <w:autoSpaceDN w:val="0"/>
              <w:adjustRightIn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Предоставление бюджетных кредитов внутри страны в валюте Российской Федерации</w:t>
            </w:r>
          </w:p>
        </w:tc>
        <w:tc>
          <w:tcPr>
            <w:tcW w:w="1038" w:type="pct"/>
            <w:tcBorders>
              <w:top w:val="nil"/>
              <w:left w:val="single" w:sz="2" w:space="0" w:color="000000"/>
              <w:bottom w:val="single" w:sz="2" w:space="0" w:color="000000"/>
              <w:right w:val="nil"/>
            </w:tcBorders>
          </w:tcPr>
          <w:p w14:paraId="1C2C85E8"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01 06 05 00 00 0000 500</w:t>
            </w:r>
          </w:p>
        </w:tc>
        <w:tc>
          <w:tcPr>
            <w:tcW w:w="619" w:type="pct"/>
            <w:tcBorders>
              <w:top w:val="nil"/>
              <w:left w:val="single" w:sz="2" w:space="0" w:color="000000"/>
              <w:bottom w:val="single" w:sz="2" w:space="0" w:color="000000"/>
              <w:right w:val="nil"/>
            </w:tcBorders>
          </w:tcPr>
          <w:p w14:paraId="7319E933"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10 000,0</w:t>
            </w:r>
          </w:p>
        </w:tc>
        <w:tc>
          <w:tcPr>
            <w:tcW w:w="618" w:type="pct"/>
            <w:tcBorders>
              <w:top w:val="nil"/>
              <w:left w:val="single" w:sz="2" w:space="0" w:color="000000"/>
              <w:bottom w:val="single" w:sz="2" w:space="0" w:color="000000"/>
              <w:right w:val="nil"/>
            </w:tcBorders>
          </w:tcPr>
          <w:p w14:paraId="44143426"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622" w:type="pct"/>
            <w:tcBorders>
              <w:top w:val="nil"/>
              <w:left w:val="single" w:sz="2" w:space="0" w:color="000000"/>
              <w:bottom w:val="single" w:sz="2" w:space="0" w:color="000000"/>
              <w:right w:val="single" w:sz="2" w:space="0" w:color="000000"/>
            </w:tcBorders>
          </w:tcPr>
          <w:p w14:paraId="562181ED"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5D60BD" w:rsidRPr="00C9245C" w14:paraId="2FBCED84" w14:textId="77777777" w:rsidTr="005D60BD">
        <w:trPr>
          <w:trHeight w:hRule="exact" w:val="1407"/>
          <w:jc w:val="center"/>
        </w:trPr>
        <w:tc>
          <w:tcPr>
            <w:tcW w:w="244" w:type="pct"/>
            <w:vMerge/>
            <w:tcBorders>
              <w:top w:val="nil"/>
              <w:left w:val="single" w:sz="2" w:space="0" w:color="000000"/>
              <w:bottom w:val="single" w:sz="2" w:space="0" w:color="000000"/>
              <w:right w:val="nil"/>
            </w:tcBorders>
          </w:tcPr>
          <w:p w14:paraId="45B9F3BF" w14:textId="77777777" w:rsidR="00C9245C" w:rsidRPr="00C9245C" w:rsidRDefault="00C9245C" w:rsidP="00C9245C">
            <w:pPr>
              <w:widowControl w:val="0"/>
              <w:autoSpaceDE w:val="0"/>
              <w:autoSpaceDN w:val="0"/>
              <w:adjustRightInd w:val="0"/>
              <w:spacing w:after="0" w:line="240" w:lineRule="auto"/>
              <w:rPr>
                <w:rFonts w:ascii="Times New Roman" w:hAnsi="Times New Roman" w:cs="Times New Roman"/>
                <w:sz w:val="24"/>
                <w:szCs w:val="24"/>
              </w:rPr>
            </w:pPr>
          </w:p>
        </w:tc>
        <w:tc>
          <w:tcPr>
            <w:tcW w:w="1859" w:type="pct"/>
            <w:tcBorders>
              <w:top w:val="nil"/>
              <w:left w:val="single" w:sz="2" w:space="0" w:color="000000"/>
              <w:bottom w:val="single" w:sz="2" w:space="0" w:color="000000"/>
              <w:right w:val="nil"/>
            </w:tcBorders>
          </w:tcPr>
          <w:p w14:paraId="09C8C34D" w14:textId="77777777" w:rsidR="00C9245C" w:rsidRPr="00C9245C" w:rsidRDefault="00C9245C" w:rsidP="00C9245C">
            <w:pPr>
              <w:widowControl w:val="0"/>
              <w:autoSpaceDN w:val="0"/>
              <w:adjustRightIn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Предоставление бюджетных кредитов юридическим лицам из бюджетов муниципальных районов в валюте Российской Федерации</w:t>
            </w:r>
          </w:p>
        </w:tc>
        <w:tc>
          <w:tcPr>
            <w:tcW w:w="1038" w:type="pct"/>
            <w:tcBorders>
              <w:top w:val="nil"/>
              <w:left w:val="single" w:sz="2" w:space="0" w:color="000000"/>
              <w:bottom w:val="single" w:sz="2" w:space="0" w:color="000000"/>
              <w:right w:val="nil"/>
            </w:tcBorders>
          </w:tcPr>
          <w:p w14:paraId="75F91D70"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01 06 05 01 05 0000 540</w:t>
            </w:r>
          </w:p>
        </w:tc>
        <w:tc>
          <w:tcPr>
            <w:tcW w:w="619" w:type="pct"/>
            <w:tcBorders>
              <w:top w:val="nil"/>
              <w:left w:val="single" w:sz="2" w:space="0" w:color="000000"/>
              <w:bottom w:val="single" w:sz="2" w:space="0" w:color="000000"/>
              <w:right w:val="nil"/>
            </w:tcBorders>
          </w:tcPr>
          <w:p w14:paraId="70EB41ED"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618" w:type="pct"/>
            <w:tcBorders>
              <w:top w:val="nil"/>
              <w:left w:val="single" w:sz="2" w:space="0" w:color="000000"/>
              <w:bottom w:val="single" w:sz="2" w:space="0" w:color="000000"/>
              <w:right w:val="nil"/>
            </w:tcBorders>
          </w:tcPr>
          <w:p w14:paraId="0C4D2533"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622" w:type="pct"/>
            <w:tcBorders>
              <w:top w:val="nil"/>
              <w:left w:val="single" w:sz="2" w:space="0" w:color="000000"/>
              <w:bottom w:val="single" w:sz="2" w:space="0" w:color="000000"/>
              <w:right w:val="single" w:sz="2" w:space="0" w:color="000000"/>
            </w:tcBorders>
          </w:tcPr>
          <w:p w14:paraId="0698D200"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5D60BD" w:rsidRPr="00C9245C" w14:paraId="69A19DA9" w14:textId="77777777" w:rsidTr="005D60BD">
        <w:trPr>
          <w:jc w:val="center"/>
        </w:trPr>
        <w:tc>
          <w:tcPr>
            <w:tcW w:w="244" w:type="pct"/>
            <w:vMerge/>
            <w:tcBorders>
              <w:top w:val="nil"/>
              <w:left w:val="single" w:sz="2" w:space="0" w:color="000000"/>
              <w:bottom w:val="single" w:sz="2" w:space="0" w:color="000000"/>
              <w:right w:val="nil"/>
            </w:tcBorders>
          </w:tcPr>
          <w:p w14:paraId="7DF0BE89" w14:textId="77777777" w:rsidR="00C9245C" w:rsidRPr="00C9245C" w:rsidRDefault="00C9245C" w:rsidP="00C9245C">
            <w:pPr>
              <w:widowControl w:val="0"/>
              <w:autoSpaceDE w:val="0"/>
              <w:autoSpaceDN w:val="0"/>
              <w:adjustRightInd w:val="0"/>
              <w:spacing w:after="0" w:line="240" w:lineRule="auto"/>
              <w:rPr>
                <w:rFonts w:ascii="Times New Roman" w:hAnsi="Times New Roman" w:cs="Times New Roman"/>
                <w:sz w:val="24"/>
                <w:szCs w:val="24"/>
              </w:rPr>
            </w:pPr>
          </w:p>
        </w:tc>
        <w:tc>
          <w:tcPr>
            <w:tcW w:w="1859" w:type="pct"/>
            <w:tcBorders>
              <w:top w:val="nil"/>
              <w:left w:val="single" w:sz="2" w:space="0" w:color="000000"/>
              <w:bottom w:val="single" w:sz="2" w:space="0" w:color="000000"/>
              <w:right w:val="nil"/>
            </w:tcBorders>
          </w:tcPr>
          <w:p w14:paraId="17CA88F4" w14:textId="77777777" w:rsidR="00C9245C" w:rsidRPr="00C9245C" w:rsidRDefault="00C9245C" w:rsidP="00C9245C">
            <w:pPr>
              <w:widowControl w:val="0"/>
              <w:autoSpaceDN w:val="0"/>
              <w:adjustRightIn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038" w:type="pct"/>
            <w:tcBorders>
              <w:top w:val="nil"/>
              <w:left w:val="single" w:sz="2" w:space="0" w:color="000000"/>
              <w:bottom w:val="single" w:sz="2" w:space="0" w:color="000000"/>
              <w:right w:val="nil"/>
            </w:tcBorders>
          </w:tcPr>
          <w:p w14:paraId="4FF4C3CB"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01 06 05 02 05 0000 540</w:t>
            </w:r>
          </w:p>
        </w:tc>
        <w:tc>
          <w:tcPr>
            <w:tcW w:w="619" w:type="pct"/>
            <w:tcBorders>
              <w:top w:val="nil"/>
              <w:left w:val="single" w:sz="2" w:space="0" w:color="000000"/>
              <w:bottom w:val="single" w:sz="2" w:space="0" w:color="000000"/>
              <w:right w:val="nil"/>
            </w:tcBorders>
          </w:tcPr>
          <w:p w14:paraId="7C0823B3"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10 000,0 </w:t>
            </w:r>
          </w:p>
        </w:tc>
        <w:tc>
          <w:tcPr>
            <w:tcW w:w="618" w:type="pct"/>
            <w:tcBorders>
              <w:top w:val="nil"/>
              <w:left w:val="single" w:sz="2" w:space="0" w:color="000000"/>
              <w:bottom w:val="single" w:sz="2" w:space="0" w:color="000000"/>
              <w:right w:val="nil"/>
            </w:tcBorders>
          </w:tcPr>
          <w:p w14:paraId="5F4E8BE0"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622" w:type="pct"/>
            <w:tcBorders>
              <w:top w:val="nil"/>
              <w:left w:val="single" w:sz="2" w:space="0" w:color="000000"/>
              <w:bottom w:val="single" w:sz="2" w:space="0" w:color="000000"/>
              <w:right w:val="single" w:sz="2" w:space="0" w:color="000000"/>
            </w:tcBorders>
          </w:tcPr>
          <w:p w14:paraId="63590855" w14:textId="77777777" w:rsidR="00C9245C" w:rsidRPr="00C9245C" w:rsidRDefault="00C9245C" w:rsidP="00C9245C">
            <w:pPr>
              <w:widowControl w:val="0"/>
              <w:autoSpaceDN w:val="0"/>
              <w:adjustRightIn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bl>
    <w:p w14:paraId="782A551A" w14:textId="77777777" w:rsidR="00C9245C" w:rsidRPr="00C9245C" w:rsidRDefault="00C9245C" w:rsidP="00C9245C">
      <w:pPr>
        <w:autoSpaceDE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w:t>
      </w:r>
    </w:p>
    <w:p w14:paraId="0B0FB831" w14:textId="77777777" w:rsidR="00C9245C" w:rsidRPr="00C9245C" w:rsidRDefault="00C9245C" w:rsidP="00C9245C">
      <w:pPr>
        <w:autoSpaceDE w:val="0"/>
        <w:spacing w:after="0" w:line="240" w:lineRule="auto"/>
        <w:rPr>
          <w:rFonts w:ascii="Times New Roman" w:hAnsi="Times New Roman" w:cs="Times New Roman"/>
          <w:sz w:val="24"/>
          <w:szCs w:val="24"/>
        </w:rPr>
      </w:pPr>
    </w:p>
    <w:p w14:paraId="7519D915" w14:textId="77777777" w:rsidR="00C9245C" w:rsidRPr="00C9245C" w:rsidRDefault="00C9245C" w:rsidP="00C9245C">
      <w:pPr>
        <w:autoSpaceDE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4. Приложение 2 «Поступление доходов в районный бюджет на 2024 год и на плановый период 2025 и 2026 годов» изложить в следующей редакции:</w:t>
      </w:r>
    </w:p>
    <w:p w14:paraId="7BA9FE0D" w14:textId="77777777" w:rsidR="00C9245C" w:rsidRPr="00C9245C" w:rsidRDefault="00C9245C" w:rsidP="00C9245C">
      <w:pPr>
        <w:autoSpaceDE w:val="0"/>
        <w:spacing w:after="0" w:line="240" w:lineRule="auto"/>
        <w:rPr>
          <w:rFonts w:ascii="Times New Roman" w:hAnsi="Times New Roman" w:cs="Times New Roman"/>
          <w:sz w:val="24"/>
          <w:szCs w:val="24"/>
        </w:rPr>
      </w:pPr>
    </w:p>
    <w:tbl>
      <w:tblPr>
        <w:tblW w:w="5000" w:type="pct"/>
        <w:tblLook w:val="04A0" w:firstRow="1" w:lastRow="0" w:firstColumn="1" w:lastColumn="0" w:noHBand="0" w:noVBand="1"/>
      </w:tblPr>
      <w:tblGrid>
        <w:gridCol w:w="3399"/>
        <w:gridCol w:w="520"/>
        <w:gridCol w:w="2351"/>
        <w:gridCol w:w="1063"/>
        <w:gridCol w:w="963"/>
        <w:gridCol w:w="1132"/>
      </w:tblGrid>
      <w:tr w:rsidR="00C9245C" w:rsidRPr="00C9245C" w14:paraId="3065B622" w14:textId="77777777" w:rsidTr="005D60BD">
        <w:trPr>
          <w:trHeight w:val="282"/>
        </w:trPr>
        <w:tc>
          <w:tcPr>
            <w:tcW w:w="1818" w:type="pct"/>
            <w:tcBorders>
              <w:top w:val="nil"/>
              <w:left w:val="nil"/>
              <w:bottom w:val="nil"/>
              <w:right w:val="nil"/>
            </w:tcBorders>
            <w:shd w:val="clear" w:color="auto" w:fill="auto"/>
            <w:noWrap/>
            <w:vAlign w:val="center"/>
            <w:hideMark/>
          </w:tcPr>
          <w:p w14:paraId="438429A4" w14:textId="77777777" w:rsidR="00C9245C" w:rsidRPr="00C9245C" w:rsidRDefault="00C9245C" w:rsidP="00C9245C">
            <w:pPr>
              <w:spacing w:after="0" w:line="240" w:lineRule="auto"/>
              <w:jc w:val="right"/>
              <w:rPr>
                <w:rFonts w:ascii="Times New Roman" w:hAnsi="Times New Roman" w:cs="Times New Roman"/>
                <w:sz w:val="24"/>
                <w:szCs w:val="24"/>
              </w:rPr>
            </w:pPr>
          </w:p>
        </w:tc>
        <w:tc>
          <w:tcPr>
            <w:tcW w:w="3182" w:type="pct"/>
            <w:gridSpan w:val="5"/>
            <w:tcBorders>
              <w:top w:val="nil"/>
              <w:left w:val="nil"/>
              <w:bottom w:val="nil"/>
              <w:right w:val="nil"/>
            </w:tcBorders>
            <w:shd w:val="clear" w:color="auto" w:fill="auto"/>
            <w:vAlign w:val="bottom"/>
            <w:hideMark/>
          </w:tcPr>
          <w:p w14:paraId="403E483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«Приложение № 2</w:t>
            </w:r>
          </w:p>
        </w:tc>
      </w:tr>
      <w:tr w:rsidR="005D60BD" w:rsidRPr="00C9245C" w14:paraId="2BCC3ADF" w14:textId="77777777" w:rsidTr="005D60BD">
        <w:trPr>
          <w:trHeight w:val="282"/>
        </w:trPr>
        <w:tc>
          <w:tcPr>
            <w:tcW w:w="1818" w:type="pct"/>
            <w:tcBorders>
              <w:top w:val="nil"/>
              <w:left w:val="nil"/>
              <w:bottom w:val="nil"/>
              <w:right w:val="nil"/>
            </w:tcBorders>
            <w:shd w:val="clear" w:color="auto" w:fill="auto"/>
            <w:noWrap/>
            <w:vAlign w:val="center"/>
            <w:hideMark/>
          </w:tcPr>
          <w:p w14:paraId="490900C1" w14:textId="77777777" w:rsidR="00C9245C" w:rsidRPr="00C9245C" w:rsidRDefault="00C9245C" w:rsidP="00C9245C">
            <w:pPr>
              <w:spacing w:after="0" w:line="240" w:lineRule="auto"/>
              <w:jc w:val="right"/>
              <w:rPr>
                <w:rFonts w:ascii="Times New Roman" w:hAnsi="Times New Roman" w:cs="Times New Roman"/>
                <w:sz w:val="24"/>
                <w:szCs w:val="24"/>
              </w:rPr>
            </w:pPr>
          </w:p>
        </w:tc>
        <w:tc>
          <w:tcPr>
            <w:tcW w:w="3182" w:type="pct"/>
            <w:gridSpan w:val="5"/>
            <w:tcBorders>
              <w:top w:val="nil"/>
              <w:left w:val="nil"/>
              <w:bottom w:val="nil"/>
              <w:right w:val="nil"/>
            </w:tcBorders>
            <w:shd w:val="clear" w:color="auto" w:fill="auto"/>
            <w:vAlign w:val="bottom"/>
            <w:hideMark/>
          </w:tcPr>
          <w:p w14:paraId="796ED41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к решению Совета народных депутатов</w:t>
            </w:r>
          </w:p>
        </w:tc>
      </w:tr>
      <w:tr w:rsidR="005D60BD" w:rsidRPr="00C9245C" w14:paraId="40EE8188" w14:textId="77777777" w:rsidTr="005D60BD">
        <w:trPr>
          <w:trHeight w:val="282"/>
        </w:trPr>
        <w:tc>
          <w:tcPr>
            <w:tcW w:w="1818" w:type="pct"/>
            <w:tcBorders>
              <w:top w:val="nil"/>
              <w:left w:val="nil"/>
              <w:bottom w:val="nil"/>
              <w:right w:val="nil"/>
            </w:tcBorders>
            <w:shd w:val="clear" w:color="auto" w:fill="auto"/>
            <w:noWrap/>
            <w:vAlign w:val="center"/>
            <w:hideMark/>
          </w:tcPr>
          <w:p w14:paraId="54FB4ADC" w14:textId="77777777" w:rsidR="00C9245C" w:rsidRPr="00C9245C" w:rsidRDefault="00C9245C" w:rsidP="00C9245C">
            <w:pPr>
              <w:spacing w:after="0" w:line="240" w:lineRule="auto"/>
              <w:jc w:val="right"/>
              <w:rPr>
                <w:rFonts w:ascii="Times New Roman" w:hAnsi="Times New Roman" w:cs="Times New Roman"/>
                <w:sz w:val="24"/>
                <w:szCs w:val="24"/>
              </w:rPr>
            </w:pPr>
          </w:p>
        </w:tc>
        <w:tc>
          <w:tcPr>
            <w:tcW w:w="3182" w:type="pct"/>
            <w:gridSpan w:val="5"/>
            <w:tcBorders>
              <w:top w:val="nil"/>
              <w:left w:val="nil"/>
              <w:bottom w:val="nil"/>
              <w:right w:val="nil"/>
            </w:tcBorders>
            <w:shd w:val="clear" w:color="auto" w:fill="auto"/>
            <w:vAlign w:val="bottom"/>
            <w:hideMark/>
          </w:tcPr>
          <w:p w14:paraId="4773CF8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Каширского муниципального района</w:t>
            </w:r>
          </w:p>
        </w:tc>
      </w:tr>
      <w:tr w:rsidR="005D60BD" w:rsidRPr="00C9245C" w14:paraId="353151A3" w14:textId="77777777" w:rsidTr="005D60BD">
        <w:trPr>
          <w:trHeight w:val="282"/>
        </w:trPr>
        <w:tc>
          <w:tcPr>
            <w:tcW w:w="5000" w:type="pct"/>
            <w:gridSpan w:val="6"/>
            <w:tcBorders>
              <w:top w:val="nil"/>
              <w:left w:val="nil"/>
              <w:bottom w:val="nil"/>
              <w:right w:val="nil"/>
            </w:tcBorders>
            <w:shd w:val="clear" w:color="auto" w:fill="auto"/>
            <w:vAlign w:val="center"/>
            <w:hideMark/>
          </w:tcPr>
          <w:p w14:paraId="18EC1D6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"26" декабря 2023 г № 167</w:t>
            </w:r>
          </w:p>
        </w:tc>
      </w:tr>
      <w:tr w:rsidR="005D60BD" w:rsidRPr="00C9245C" w14:paraId="19398AD3" w14:textId="77777777" w:rsidTr="005D60BD">
        <w:trPr>
          <w:trHeight w:val="1095"/>
        </w:trPr>
        <w:tc>
          <w:tcPr>
            <w:tcW w:w="5000" w:type="pct"/>
            <w:gridSpan w:val="6"/>
            <w:tcBorders>
              <w:top w:val="nil"/>
              <w:left w:val="nil"/>
              <w:bottom w:val="nil"/>
              <w:right w:val="nil"/>
            </w:tcBorders>
            <w:shd w:val="clear" w:color="auto" w:fill="auto"/>
            <w:vAlign w:val="center"/>
            <w:hideMark/>
          </w:tcPr>
          <w:p w14:paraId="4015A3C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Поступление доходов в районный бюджет на 2024 год и на плановый период 2025 и 2026 годов </w:t>
            </w:r>
          </w:p>
        </w:tc>
      </w:tr>
      <w:tr w:rsidR="005D60BD" w:rsidRPr="00C9245C" w14:paraId="72FEB03D" w14:textId="77777777" w:rsidTr="005D60BD">
        <w:trPr>
          <w:trHeight w:val="495"/>
        </w:trPr>
        <w:tc>
          <w:tcPr>
            <w:tcW w:w="2109" w:type="pct"/>
            <w:gridSpan w:val="2"/>
            <w:tcBorders>
              <w:top w:val="nil"/>
              <w:left w:val="nil"/>
              <w:bottom w:val="nil"/>
              <w:right w:val="nil"/>
            </w:tcBorders>
            <w:shd w:val="clear" w:color="auto" w:fill="auto"/>
            <w:noWrap/>
            <w:vAlign w:val="center"/>
            <w:hideMark/>
          </w:tcPr>
          <w:p w14:paraId="4F8F7F97" w14:textId="77777777" w:rsidR="00C9245C" w:rsidRPr="00C9245C" w:rsidRDefault="00C9245C" w:rsidP="00C9245C">
            <w:pPr>
              <w:spacing w:after="0" w:line="240" w:lineRule="auto"/>
              <w:rPr>
                <w:rFonts w:ascii="Times New Roman" w:hAnsi="Times New Roman" w:cs="Times New Roman"/>
                <w:bCs/>
                <w:sz w:val="24"/>
                <w:szCs w:val="24"/>
              </w:rPr>
            </w:pPr>
          </w:p>
        </w:tc>
        <w:tc>
          <w:tcPr>
            <w:tcW w:w="1262" w:type="pct"/>
            <w:tcBorders>
              <w:top w:val="nil"/>
              <w:left w:val="nil"/>
              <w:bottom w:val="nil"/>
              <w:right w:val="nil"/>
            </w:tcBorders>
            <w:shd w:val="clear" w:color="auto" w:fill="auto"/>
            <w:noWrap/>
            <w:vAlign w:val="center"/>
            <w:hideMark/>
          </w:tcPr>
          <w:p w14:paraId="4F1EB3DF" w14:textId="77777777" w:rsidR="00C9245C" w:rsidRPr="00C9245C" w:rsidRDefault="00C9245C" w:rsidP="00C9245C">
            <w:pPr>
              <w:spacing w:after="0" w:line="240" w:lineRule="auto"/>
              <w:jc w:val="center"/>
              <w:rPr>
                <w:rFonts w:ascii="Times New Roman" w:hAnsi="Times New Roman" w:cs="Times New Roman"/>
                <w:sz w:val="24"/>
                <w:szCs w:val="24"/>
              </w:rPr>
            </w:pPr>
          </w:p>
        </w:tc>
        <w:tc>
          <w:tcPr>
            <w:tcW w:w="579" w:type="pct"/>
            <w:tcBorders>
              <w:top w:val="nil"/>
              <w:left w:val="nil"/>
              <w:bottom w:val="nil"/>
              <w:right w:val="nil"/>
            </w:tcBorders>
            <w:shd w:val="clear" w:color="auto" w:fill="auto"/>
            <w:noWrap/>
            <w:vAlign w:val="center"/>
            <w:hideMark/>
          </w:tcPr>
          <w:p w14:paraId="67E7610E" w14:textId="77777777" w:rsidR="00C9245C" w:rsidRPr="00C9245C" w:rsidRDefault="00C9245C" w:rsidP="00C9245C">
            <w:pPr>
              <w:spacing w:after="0" w:line="240" w:lineRule="auto"/>
              <w:jc w:val="center"/>
              <w:rPr>
                <w:rFonts w:ascii="Times New Roman" w:hAnsi="Times New Roman" w:cs="Times New Roman"/>
                <w:sz w:val="24"/>
                <w:szCs w:val="24"/>
              </w:rPr>
            </w:pPr>
          </w:p>
        </w:tc>
        <w:tc>
          <w:tcPr>
            <w:tcW w:w="526" w:type="pct"/>
            <w:tcBorders>
              <w:top w:val="nil"/>
              <w:left w:val="nil"/>
              <w:bottom w:val="nil"/>
              <w:right w:val="nil"/>
            </w:tcBorders>
            <w:shd w:val="clear" w:color="auto" w:fill="auto"/>
            <w:noWrap/>
            <w:vAlign w:val="center"/>
            <w:hideMark/>
          </w:tcPr>
          <w:p w14:paraId="32833745" w14:textId="77777777" w:rsidR="00C9245C" w:rsidRPr="00C9245C" w:rsidRDefault="00C9245C" w:rsidP="00C9245C">
            <w:pPr>
              <w:spacing w:after="0" w:line="240" w:lineRule="auto"/>
              <w:jc w:val="center"/>
              <w:rPr>
                <w:rFonts w:ascii="Times New Roman" w:hAnsi="Times New Roman" w:cs="Times New Roman"/>
                <w:sz w:val="24"/>
                <w:szCs w:val="24"/>
              </w:rPr>
            </w:pPr>
          </w:p>
        </w:tc>
        <w:tc>
          <w:tcPr>
            <w:tcW w:w="524" w:type="pct"/>
            <w:tcBorders>
              <w:top w:val="nil"/>
              <w:left w:val="nil"/>
              <w:bottom w:val="nil"/>
              <w:right w:val="nil"/>
            </w:tcBorders>
            <w:shd w:val="clear" w:color="auto" w:fill="auto"/>
            <w:noWrap/>
            <w:vAlign w:val="center"/>
            <w:hideMark/>
          </w:tcPr>
          <w:p w14:paraId="6EEC1C1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тыс. руб.</w:t>
            </w:r>
          </w:p>
        </w:tc>
      </w:tr>
    </w:tbl>
    <w:p w14:paraId="2FBC072D" w14:textId="77777777" w:rsidR="00C9245C" w:rsidRPr="00C9245C" w:rsidRDefault="00C9245C" w:rsidP="00C9245C">
      <w:pPr>
        <w:spacing w:after="0" w:line="240" w:lineRule="auto"/>
        <w:rPr>
          <w:rFonts w:ascii="Times New Roman" w:hAnsi="Times New Roman" w:cs="Times New Roman"/>
          <w:sz w:val="24"/>
          <w:szCs w:val="24"/>
        </w:rPr>
      </w:pPr>
    </w:p>
    <w:tbl>
      <w:tblPr>
        <w:tblW w:w="5000" w:type="pct"/>
        <w:tblLook w:val="04A0" w:firstRow="1" w:lastRow="0" w:firstColumn="1" w:lastColumn="0" w:noHBand="0" w:noVBand="1"/>
      </w:tblPr>
      <w:tblGrid>
        <w:gridCol w:w="2864"/>
        <w:gridCol w:w="2916"/>
        <w:gridCol w:w="1236"/>
        <w:gridCol w:w="1176"/>
        <w:gridCol w:w="1236"/>
      </w:tblGrid>
      <w:tr w:rsidR="00C9245C" w:rsidRPr="00C9245C" w14:paraId="002FD40F" w14:textId="77777777" w:rsidTr="005D60BD">
        <w:trPr>
          <w:trHeight w:val="450"/>
        </w:trPr>
        <w:tc>
          <w:tcPr>
            <w:tcW w:w="21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C1C4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Наименование </w:t>
            </w:r>
            <w:r w:rsidRPr="00C9245C">
              <w:rPr>
                <w:rFonts w:ascii="Times New Roman" w:hAnsi="Times New Roman" w:cs="Times New Roman"/>
                <w:sz w:val="24"/>
                <w:szCs w:val="24"/>
              </w:rPr>
              <w:lastRenderedPageBreak/>
              <w:t>показателя</w:t>
            </w:r>
          </w:p>
        </w:tc>
        <w:tc>
          <w:tcPr>
            <w:tcW w:w="12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86460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 xml:space="preserve">Код дохода по </w:t>
            </w:r>
            <w:r w:rsidRPr="00C9245C">
              <w:rPr>
                <w:rFonts w:ascii="Times New Roman" w:hAnsi="Times New Roman" w:cs="Times New Roman"/>
                <w:sz w:val="24"/>
                <w:szCs w:val="24"/>
              </w:rPr>
              <w:lastRenderedPageBreak/>
              <w:t>бюджетной классификации</w:t>
            </w:r>
          </w:p>
        </w:tc>
        <w:tc>
          <w:tcPr>
            <w:tcW w:w="5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388FA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2024 год</w:t>
            </w:r>
          </w:p>
        </w:tc>
        <w:tc>
          <w:tcPr>
            <w:tcW w:w="5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A98E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2025 год</w:t>
            </w:r>
          </w:p>
        </w:tc>
        <w:tc>
          <w:tcPr>
            <w:tcW w:w="52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F7F2F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2026 год</w:t>
            </w:r>
          </w:p>
        </w:tc>
      </w:tr>
      <w:tr w:rsidR="005D60BD" w:rsidRPr="00C9245C" w14:paraId="4563D673" w14:textId="77777777" w:rsidTr="005D60BD">
        <w:trPr>
          <w:trHeight w:val="1485"/>
        </w:trPr>
        <w:tc>
          <w:tcPr>
            <w:tcW w:w="2109" w:type="pct"/>
            <w:vMerge/>
            <w:tcBorders>
              <w:top w:val="single" w:sz="4" w:space="0" w:color="000000"/>
              <w:left w:val="single" w:sz="4" w:space="0" w:color="000000"/>
              <w:bottom w:val="single" w:sz="4" w:space="0" w:color="000000"/>
              <w:right w:val="single" w:sz="4" w:space="0" w:color="000000"/>
            </w:tcBorders>
            <w:vAlign w:val="center"/>
            <w:hideMark/>
          </w:tcPr>
          <w:p w14:paraId="45E6E205" w14:textId="77777777" w:rsidR="00C9245C" w:rsidRPr="00C9245C" w:rsidRDefault="00C9245C" w:rsidP="00C9245C">
            <w:pPr>
              <w:spacing w:after="0" w:line="240" w:lineRule="auto"/>
              <w:rPr>
                <w:rFonts w:ascii="Times New Roman" w:hAnsi="Times New Roman" w:cs="Times New Roman"/>
                <w:sz w:val="24"/>
                <w:szCs w:val="24"/>
              </w:rPr>
            </w:pPr>
          </w:p>
        </w:tc>
        <w:tc>
          <w:tcPr>
            <w:tcW w:w="1262" w:type="pct"/>
            <w:vMerge/>
            <w:tcBorders>
              <w:top w:val="single" w:sz="4" w:space="0" w:color="000000"/>
              <w:left w:val="single" w:sz="4" w:space="0" w:color="000000"/>
              <w:bottom w:val="single" w:sz="4" w:space="0" w:color="000000"/>
              <w:right w:val="single" w:sz="4" w:space="0" w:color="000000"/>
            </w:tcBorders>
            <w:vAlign w:val="center"/>
            <w:hideMark/>
          </w:tcPr>
          <w:p w14:paraId="4579B7DA" w14:textId="77777777" w:rsidR="00C9245C" w:rsidRPr="00C9245C" w:rsidRDefault="00C9245C" w:rsidP="00C9245C">
            <w:pPr>
              <w:spacing w:after="0" w:line="240" w:lineRule="auto"/>
              <w:rPr>
                <w:rFonts w:ascii="Times New Roman" w:hAnsi="Times New Roman" w:cs="Times New Roman"/>
                <w:sz w:val="24"/>
                <w:szCs w:val="24"/>
              </w:rPr>
            </w:pPr>
          </w:p>
        </w:tc>
        <w:tc>
          <w:tcPr>
            <w:tcW w:w="579" w:type="pct"/>
            <w:vMerge/>
            <w:tcBorders>
              <w:top w:val="single" w:sz="4" w:space="0" w:color="000000"/>
              <w:left w:val="single" w:sz="4" w:space="0" w:color="000000"/>
              <w:bottom w:val="single" w:sz="4" w:space="0" w:color="000000"/>
              <w:right w:val="single" w:sz="4" w:space="0" w:color="000000"/>
            </w:tcBorders>
            <w:vAlign w:val="center"/>
            <w:hideMark/>
          </w:tcPr>
          <w:p w14:paraId="698F0CD8" w14:textId="77777777" w:rsidR="00C9245C" w:rsidRPr="00C9245C" w:rsidRDefault="00C9245C" w:rsidP="00C9245C">
            <w:pPr>
              <w:spacing w:after="0" w:line="240" w:lineRule="auto"/>
              <w:rPr>
                <w:rFonts w:ascii="Times New Roman" w:hAnsi="Times New Roman" w:cs="Times New Roman"/>
                <w:sz w:val="24"/>
                <w:szCs w:val="24"/>
              </w:rPr>
            </w:pPr>
          </w:p>
        </w:tc>
        <w:tc>
          <w:tcPr>
            <w:tcW w:w="526" w:type="pct"/>
            <w:vMerge/>
            <w:tcBorders>
              <w:top w:val="single" w:sz="4" w:space="0" w:color="000000"/>
              <w:left w:val="single" w:sz="4" w:space="0" w:color="000000"/>
              <w:bottom w:val="single" w:sz="4" w:space="0" w:color="000000"/>
              <w:right w:val="single" w:sz="4" w:space="0" w:color="000000"/>
            </w:tcBorders>
            <w:vAlign w:val="center"/>
            <w:hideMark/>
          </w:tcPr>
          <w:p w14:paraId="2FECB4D4" w14:textId="77777777" w:rsidR="00C9245C" w:rsidRPr="00C9245C" w:rsidRDefault="00C9245C" w:rsidP="00C9245C">
            <w:pPr>
              <w:spacing w:after="0" w:line="240" w:lineRule="auto"/>
              <w:rPr>
                <w:rFonts w:ascii="Times New Roman" w:hAnsi="Times New Roman" w:cs="Times New Roman"/>
                <w:sz w:val="24"/>
                <w:szCs w:val="24"/>
              </w:rPr>
            </w:pPr>
          </w:p>
        </w:tc>
        <w:tc>
          <w:tcPr>
            <w:tcW w:w="524" w:type="pct"/>
            <w:vMerge/>
            <w:tcBorders>
              <w:top w:val="single" w:sz="4" w:space="0" w:color="000000"/>
              <w:left w:val="single" w:sz="4" w:space="0" w:color="000000"/>
              <w:bottom w:val="single" w:sz="4" w:space="0" w:color="000000"/>
              <w:right w:val="single" w:sz="4" w:space="0" w:color="000000"/>
            </w:tcBorders>
            <w:vAlign w:val="center"/>
            <w:hideMark/>
          </w:tcPr>
          <w:p w14:paraId="26E1F43F" w14:textId="77777777" w:rsidR="00C9245C" w:rsidRPr="00C9245C" w:rsidRDefault="00C9245C" w:rsidP="00C9245C">
            <w:pPr>
              <w:spacing w:after="0" w:line="240" w:lineRule="auto"/>
              <w:rPr>
                <w:rFonts w:ascii="Times New Roman" w:hAnsi="Times New Roman" w:cs="Times New Roman"/>
                <w:sz w:val="24"/>
                <w:szCs w:val="24"/>
              </w:rPr>
            </w:pPr>
          </w:p>
        </w:tc>
      </w:tr>
      <w:tr w:rsidR="005D60BD" w:rsidRPr="00C9245C" w14:paraId="1CEB465E" w14:textId="77777777" w:rsidTr="005D60BD">
        <w:trPr>
          <w:trHeight w:val="229"/>
        </w:trPr>
        <w:tc>
          <w:tcPr>
            <w:tcW w:w="2109" w:type="pct"/>
            <w:tcBorders>
              <w:top w:val="nil"/>
              <w:left w:val="single" w:sz="4" w:space="0" w:color="auto"/>
              <w:bottom w:val="single" w:sz="4" w:space="0" w:color="auto"/>
              <w:right w:val="single" w:sz="4" w:space="0" w:color="auto"/>
            </w:tcBorders>
            <w:shd w:val="clear" w:color="auto" w:fill="auto"/>
            <w:vAlign w:val="center"/>
            <w:hideMark/>
          </w:tcPr>
          <w:p w14:paraId="2226D12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1</w:t>
            </w:r>
          </w:p>
        </w:tc>
        <w:tc>
          <w:tcPr>
            <w:tcW w:w="1262" w:type="pct"/>
            <w:tcBorders>
              <w:top w:val="nil"/>
              <w:left w:val="nil"/>
              <w:bottom w:val="single" w:sz="4" w:space="0" w:color="000000"/>
              <w:right w:val="single" w:sz="4" w:space="0" w:color="000000"/>
            </w:tcBorders>
            <w:shd w:val="clear" w:color="auto" w:fill="auto"/>
            <w:vAlign w:val="center"/>
            <w:hideMark/>
          </w:tcPr>
          <w:p w14:paraId="46324A5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w:t>
            </w:r>
          </w:p>
        </w:tc>
        <w:tc>
          <w:tcPr>
            <w:tcW w:w="579" w:type="pct"/>
            <w:tcBorders>
              <w:top w:val="nil"/>
              <w:left w:val="nil"/>
              <w:bottom w:val="single" w:sz="4" w:space="0" w:color="auto"/>
              <w:right w:val="single" w:sz="4" w:space="0" w:color="000000"/>
            </w:tcBorders>
            <w:shd w:val="clear" w:color="auto" w:fill="auto"/>
            <w:vAlign w:val="center"/>
            <w:hideMark/>
          </w:tcPr>
          <w:p w14:paraId="125AB38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w:t>
            </w:r>
          </w:p>
        </w:tc>
        <w:tc>
          <w:tcPr>
            <w:tcW w:w="526" w:type="pct"/>
            <w:tcBorders>
              <w:top w:val="nil"/>
              <w:left w:val="nil"/>
              <w:bottom w:val="single" w:sz="4" w:space="0" w:color="auto"/>
              <w:right w:val="single" w:sz="4" w:space="0" w:color="000000"/>
            </w:tcBorders>
            <w:shd w:val="clear" w:color="auto" w:fill="auto"/>
            <w:vAlign w:val="center"/>
            <w:hideMark/>
          </w:tcPr>
          <w:p w14:paraId="3CA676F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w:t>
            </w:r>
          </w:p>
        </w:tc>
        <w:tc>
          <w:tcPr>
            <w:tcW w:w="524" w:type="pct"/>
            <w:tcBorders>
              <w:top w:val="nil"/>
              <w:left w:val="nil"/>
              <w:bottom w:val="single" w:sz="8" w:space="0" w:color="000000"/>
              <w:right w:val="single" w:sz="4" w:space="0" w:color="000000"/>
            </w:tcBorders>
            <w:shd w:val="clear" w:color="auto" w:fill="auto"/>
            <w:vAlign w:val="center"/>
            <w:hideMark/>
          </w:tcPr>
          <w:p w14:paraId="592FE18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w:t>
            </w:r>
          </w:p>
        </w:tc>
      </w:tr>
      <w:tr w:rsidR="005D60BD" w:rsidRPr="00C9245C" w14:paraId="02DE87B9" w14:textId="77777777" w:rsidTr="005D60BD">
        <w:trPr>
          <w:trHeight w:val="450"/>
        </w:trPr>
        <w:tc>
          <w:tcPr>
            <w:tcW w:w="2109" w:type="pct"/>
            <w:tcBorders>
              <w:top w:val="nil"/>
              <w:left w:val="single" w:sz="4" w:space="0" w:color="auto"/>
              <w:bottom w:val="single" w:sz="4" w:space="0" w:color="auto"/>
              <w:right w:val="single" w:sz="4" w:space="0" w:color="auto"/>
            </w:tcBorders>
            <w:shd w:val="clear" w:color="auto" w:fill="auto"/>
            <w:vAlign w:val="center"/>
            <w:hideMark/>
          </w:tcPr>
          <w:p w14:paraId="08F74D95"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 НАЛОГОВЫЕ И НЕНАЛОГОВЫЕ ДОХОДЫ</w:t>
            </w:r>
          </w:p>
        </w:tc>
        <w:tc>
          <w:tcPr>
            <w:tcW w:w="1262" w:type="pct"/>
            <w:tcBorders>
              <w:top w:val="nil"/>
              <w:left w:val="nil"/>
              <w:bottom w:val="single" w:sz="4" w:space="0" w:color="000000"/>
              <w:right w:val="single" w:sz="4" w:space="0" w:color="000000"/>
            </w:tcBorders>
            <w:shd w:val="clear" w:color="auto" w:fill="auto"/>
            <w:noWrap/>
            <w:vAlign w:val="center"/>
            <w:hideMark/>
          </w:tcPr>
          <w:p w14:paraId="126800E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000 1000000000 0000 000</w:t>
            </w:r>
          </w:p>
        </w:tc>
        <w:tc>
          <w:tcPr>
            <w:tcW w:w="579" w:type="pct"/>
            <w:tcBorders>
              <w:top w:val="nil"/>
              <w:left w:val="nil"/>
              <w:bottom w:val="single" w:sz="4" w:space="0" w:color="000000"/>
              <w:right w:val="single" w:sz="4" w:space="0" w:color="000000"/>
            </w:tcBorders>
            <w:shd w:val="clear" w:color="auto" w:fill="auto"/>
            <w:noWrap/>
            <w:vAlign w:val="center"/>
          </w:tcPr>
          <w:p w14:paraId="3AF78B7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213 435,3</w:t>
            </w:r>
          </w:p>
        </w:tc>
        <w:tc>
          <w:tcPr>
            <w:tcW w:w="526" w:type="pct"/>
            <w:tcBorders>
              <w:top w:val="nil"/>
              <w:left w:val="nil"/>
              <w:bottom w:val="single" w:sz="4" w:space="0" w:color="000000"/>
              <w:right w:val="single" w:sz="4" w:space="0" w:color="000000"/>
            </w:tcBorders>
            <w:shd w:val="clear" w:color="auto" w:fill="auto"/>
            <w:noWrap/>
            <w:vAlign w:val="center"/>
          </w:tcPr>
          <w:p w14:paraId="45AE1D2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228 390,0</w:t>
            </w:r>
          </w:p>
        </w:tc>
        <w:tc>
          <w:tcPr>
            <w:tcW w:w="524" w:type="pct"/>
            <w:tcBorders>
              <w:top w:val="single" w:sz="4" w:space="0" w:color="000000"/>
              <w:left w:val="nil"/>
              <w:bottom w:val="single" w:sz="4" w:space="0" w:color="000000"/>
              <w:right w:val="single" w:sz="4" w:space="0" w:color="000000"/>
            </w:tcBorders>
            <w:shd w:val="clear" w:color="auto" w:fill="auto"/>
            <w:noWrap/>
            <w:vAlign w:val="center"/>
          </w:tcPr>
          <w:p w14:paraId="43A0977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239 890,0</w:t>
            </w:r>
          </w:p>
        </w:tc>
      </w:tr>
      <w:tr w:rsidR="005D60BD" w:rsidRPr="00C9245C" w14:paraId="5C383DAF" w14:textId="77777777" w:rsidTr="005D60BD">
        <w:trPr>
          <w:trHeight w:val="300"/>
        </w:trPr>
        <w:tc>
          <w:tcPr>
            <w:tcW w:w="2109" w:type="pct"/>
            <w:tcBorders>
              <w:top w:val="nil"/>
              <w:left w:val="single" w:sz="4" w:space="0" w:color="000000"/>
              <w:bottom w:val="single" w:sz="4" w:space="0" w:color="000000"/>
              <w:right w:val="single" w:sz="8" w:space="0" w:color="000000"/>
            </w:tcBorders>
            <w:shd w:val="clear" w:color="auto" w:fill="auto"/>
            <w:vAlign w:val="center"/>
            <w:hideMark/>
          </w:tcPr>
          <w:p w14:paraId="2E09642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Налог на доходы физических лиц</w:t>
            </w:r>
          </w:p>
        </w:tc>
        <w:tc>
          <w:tcPr>
            <w:tcW w:w="1262" w:type="pct"/>
            <w:tcBorders>
              <w:top w:val="nil"/>
              <w:left w:val="single" w:sz="4" w:space="0" w:color="000000"/>
              <w:bottom w:val="single" w:sz="4" w:space="0" w:color="000000"/>
              <w:right w:val="single" w:sz="4" w:space="0" w:color="000000"/>
            </w:tcBorders>
            <w:shd w:val="clear" w:color="auto" w:fill="auto"/>
            <w:noWrap/>
            <w:vAlign w:val="center"/>
            <w:hideMark/>
          </w:tcPr>
          <w:p w14:paraId="3953080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000 1010200001 0000 110</w:t>
            </w:r>
          </w:p>
        </w:tc>
        <w:tc>
          <w:tcPr>
            <w:tcW w:w="579" w:type="pct"/>
            <w:tcBorders>
              <w:top w:val="nil"/>
              <w:left w:val="nil"/>
              <w:bottom w:val="single" w:sz="4" w:space="0" w:color="000000"/>
              <w:right w:val="single" w:sz="4" w:space="0" w:color="000000"/>
            </w:tcBorders>
            <w:shd w:val="clear" w:color="auto" w:fill="auto"/>
            <w:noWrap/>
            <w:vAlign w:val="center"/>
          </w:tcPr>
          <w:p w14:paraId="4166D9D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134 410,6</w:t>
            </w:r>
          </w:p>
        </w:tc>
        <w:tc>
          <w:tcPr>
            <w:tcW w:w="526" w:type="pct"/>
            <w:tcBorders>
              <w:top w:val="nil"/>
              <w:left w:val="nil"/>
              <w:bottom w:val="single" w:sz="4" w:space="0" w:color="000000"/>
              <w:right w:val="single" w:sz="4" w:space="0" w:color="000000"/>
            </w:tcBorders>
            <w:shd w:val="clear" w:color="auto" w:fill="auto"/>
            <w:noWrap/>
            <w:vAlign w:val="center"/>
          </w:tcPr>
          <w:p w14:paraId="21BEFD6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131 113,0</w:t>
            </w:r>
          </w:p>
        </w:tc>
        <w:tc>
          <w:tcPr>
            <w:tcW w:w="524" w:type="pct"/>
            <w:tcBorders>
              <w:top w:val="nil"/>
              <w:left w:val="nil"/>
              <w:bottom w:val="single" w:sz="4" w:space="0" w:color="000000"/>
              <w:right w:val="single" w:sz="4" w:space="0" w:color="000000"/>
            </w:tcBorders>
            <w:shd w:val="clear" w:color="auto" w:fill="auto"/>
            <w:noWrap/>
            <w:vAlign w:val="center"/>
          </w:tcPr>
          <w:p w14:paraId="370BD6B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145 805,0</w:t>
            </w:r>
          </w:p>
        </w:tc>
      </w:tr>
      <w:tr w:rsidR="005D60BD" w:rsidRPr="00C9245C" w14:paraId="0E3D9AF0" w14:textId="77777777" w:rsidTr="005D60BD">
        <w:trPr>
          <w:trHeight w:val="900"/>
        </w:trPr>
        <w:tc>
          <w:tcPr>
            <w:tcW w:w="2109" w:type="pct"/>
            <w:tcBorders>
              <w:top w:val="nil"/>
              <w:left w:val="single" w:sz="4" w:space="0" w:color="000000"/>
              <w:bottom w:val="single" w:sz="4" w:space="0" w:color="000000"/>
              <w:right w:val="single" w:sz="8" w:space="0" w:color="000000"/>
            </w:tcBorders>
            <w:shd w:val="clear" w:color="auto" w:fill="auto"/>
            <w:vAlign w:val="center"/>
            <w:hideMark/>
          </w:tcPr>
          <w:p w14:paraId="74A3464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262" w:type="pct"/>
            <w:tcBorders>
              <w:top w:val="nil"/>
              <w:left w:val="single" w:sz="4" w:space="0" w:color="000000"/>
              <w:bottom w:val="single" w:sz="4" w:space="0" w:color="000000"/>
              <w:right w:val="single" w:sz="4" w:space="0" w:color="000000"/>
            </w:tcBorders>
            <w:shd w:val="clear" w:color="auto" w:fill="auto"/>
            <w:noWrap/>
            <w:vAlign w:val="center"/>
            <w:hideMark/>
          </w:tcPr>
          <w:p w14:paraId="36CCEF1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000 1030200001 0000 110</w:t>
            </w:r>
          </w:p>
        </w:tc>
        <w:tc>
          <w:tcPr>
            <w:tcW w:w="579" w:type="pct"/>
            <w:tcBorders>
              <w:top w:val="nil"/>
              <w:left w:val="nil"/>
              <w:bottom w:val="single" w:sz="4" w:space="0" w:color="000000"/>
              <w:right w:val="single" w:sz="4" w:space="0" w:color="000000"/>
            </w:tcBorders>
            <w:shd w:val="clear" w:color="auto" w:fill="auto"/>
            <w:noWrap/>
            <w:vAlign w:val="center"/>
          </w:tcPr>
          <w:p w14:paraId="6EFDD7D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17 824</w:t>
            </w:r>
          </w:p>
        </w:tc>
        <w:tc>
          <w:tcPr>
            <w:tcW w:w="526" w:type="pct"/>
            <w:tcBorders>
              <w:top w:val="nil"/>
              <w:left w:val="nil"/>
              <w:bottom w:val="single" w:sz="4" w:space="0" w:color="000000"/>
              <w:right w:val="single" w:sz="4" w:space="0" w:color="000000"/>
            </w:tcBorders>
            <w:shd w:val="clear" w:color="auto" w:fill="auto"/>
            <w:noWrap/>
            <w:vAlign w:val="center"/>
          </w:tcPr>
          <w:p w14:paraId="1B4D542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19 429</w:t>
            </w:r>
          </w:p>
        </w:tc>
        <w:tc>
          <w:tcPr>
            <w:tcW w:w="524" w:type="pct"/>
            <w:tcBorders>
              <w:top w:val="nil"/>
              <w:left w:val="nil"/>
              <w:bottom w:val="single" w:sz="4" w:space="0" w:color="000000"/>
              <w:right w:val="single" w:sz="4" w:space="0" w:color="000000"/>
            </w:tcBorders>
            <w:shd w:val="clear" w:color="auto" w:fill="auto"/>
            <w:noWrap/>
            <w:vAlign w:val="center"/>
          </w:tcPr>
          <w:p w14:paraId="00A327E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19 828</w:t>
            </w:r>
          </w:p>
        </w:tc>
      </w:tr>
      <w:tr w:rsidR="005D60BD" w:rsidRPr="00C9245C" w14:paraId="7DAEB854" w14:textId="77777777" w:rsidTr="005D60BD">
        <w:trPr>
          <w:trHeight w:val="480"/>
        </w:trPr>
        <w:tc>
          <w:tcPr>
            <w:tcW w:w="2109" w:type="pct"/>
            <w:tcBorders>
              <w:top w:val="nil"/>
              <w:left w:val="single" w:sz="4" w:space="0" w:color="000000"/>
              <w:bottom w:val="single" w:sz="4" w:space="0" w:color="000000"/>
              <w:right w:val="single" w:sz="8" w:space="0" w:color="000000"/>
            </w:tcBorders>
            <w:shd w:val="clear" w:color="auto" w:fill="auto"/>
            <w:vAlign w:val="center"/>
            <w:hideMark/>
          </w:tcPr>
          <w:p w14:paraId="6C6DA58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НАЛОГИ НА СОВОКУПНЫЙ ДОХОД</w:t>
            </w:r>
          </w:p>
        </w:tc>
        <w:tc>
          <w:tcPr>
            <w:tcW w:w="1262" w:type="pct"/>
            <w:tcBorders>
              <w:top w:val="nil"/>
              <w:left w:val="single" w:sz="4" w:space="0" w:color="000000"/>
              <w:bottom w:val="single" w:sz="4" w:space="0" w:color="000000"/>
              <w:right w:val="single" w:sz="4" w:space="0" w:color="000000"/>
            </w:tcBorders>
            <w:shd w:val="clear" w:color="auto" w:fill="auto"/>
            <w:noWrap/>
            <w:vAlign w:val="center"/>
            <w:hideMark/>
          </w:tcPr>
          <w:p w14:paraId="457333A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000 1050000000 0000 000</w:t>
            </w:r>
          </w:p>
        </w:tc>
        <w:tc>
          <w:tcPr>
            <w:tcW w:w="579" w:type="pct"/>
            <w:tcBorders>
              <w:top w:val="nil"/>
              <w:left w:val="nil"/>
              <w:bottom w:val="single" w:sz="4" w:space="0" w:color="000000"/>
              <w:right w:val="single" w:sz="4" w:space="0" w:color="000000"/>
            </w:tcBorders>
            <w:shd w:val="clear" w:color="auto" w:fill="auto"/>
            <w:noWrap/>
            <w:vAlign w:val="center"/>
          </w:tcPr>
          <w:p w14:paraId="6F921BA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24 700</w:t>
            </w:r>
          </w:p>
        </w:tc>
        <w:tc>
          <w:tcPr>
            <w:tcW w:w="526" w:type="pct"/>
            <w:tcBorders>
              <w:top w:val="nil"/>
              <w:left w:val="nil"/>
              <w:bottom w:val="single" w:sz="4" w:space="0" w:color="000000"/>
              <w:right w:val="single" w:sz="4" w:space="0" w:color="000000"/>
            </w:tcBorders>
            <w:shd w:val="clear" w:color="auto" w:fill="auto"/>
            <w:noWrap/>
            <w:vAlign w:val="center"/>
          </w:tcPr>
          <w:p w14:paraId="533B010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18 900</w:t>
            </w:r>
          </w:p>
        </w:tc>
        <w:tc>
          <w:tcPr>
            <w:tcW w:w="524" w:type="pct"/>
            <w:tcBorders>
              <w:top w:val="nil"/>
              <w:left w:val="nil"/>
              <w:bottom w:val="single" w:sz="4" w:space="0" w:color="000000"/>
              <w:right w:val="single" w:sz="4" w:space="0" w:color="000000"/>
            </w:tcBorders>
            <w:shd w:val="clear" w:color="auto" w:fill="auto"/>
            <w:noWrap/>
            <w:vAlign w:val="center"/>
          </w:tcPr>
          <w:p w14:paraId="19A22D4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19 650</w:t>
            </w:r>
          </w:p>
        </w:tc>
      </w:tr>
      <w:tr w:rsidR="005D60BD" w:rsidRPr="00C9245C" w14:paraId="5C784720" w14:textId="77777777" w:rsidTr="005D60BD">
        <w:trPr>
          <w:trHeight w:val="690"/>
        </w:trPr>
        <w:tc>
          <w:tcPr>
            <w:tcW w:w="2109" w:type="pct"/>
            <w:tcBorders>
              <w:top w:val="single" w:sz="4" w:space="0" w:color="000000"/>
              <w:left w:val="single" w:sz="4" w:space="0" w:color="000000"/>
              <w:bottom w:val="single" w:sz="4" w:space="0" w:color="000000"/>
              <w:right w:val="single" w:sz="6" w:space="0" w:color="000000"/>
            </w:tcBorders>
            <w:shd w:val="clear" w:color="auto" w:fill="auto"/>
            <w:vAlign w:val="center"/>
            <w:hideMark/>
          </w:tcPr>
          <w:p w14:paraId="32E264A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Налог, взимаемый в связи с применением упрощенной системы налогообложения </w:t>
            </w:r>
          </w:p>
        </w:tc>
        <w:tc>
          <w:tcPr>
            <w:tcW w:w="1262" w:type="pct"/>
            <w:tcBorders>
              <w:top w:val="single" w:sz="4" w:space="0" w:color="000000"/>
              <w:left w:val="single" w:sz="6" w:space="0" w:color="000000"/>
              <w:bottom w:val="single" w:sz="4" w:space="0" w:color="000000"/>
              <w:right w:val="single" w:sz="6" w:space="0" w:color="000000"/>
            </w:tcBorders>
            <w:shd w:val="clear" w:color="auto" w:fill="auto"/>
            <w:noWrap/>
            <w:vAlign w:val="center"/>
            <w:hideMark/>
          </w:tcPr>
          <w:p w14:paraId="323D2BE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000 1050100000 0000 110</w:t>
            </w:r>
          </w:p>
        </w:tc>
        <w:tc>
          <w:tcPr>
            <w:tcW w:w="579" w:type="pct"/>
            <w:tcBorders>
              <w:top w:val="single" w:sz="4" w:space="0" w:color="000000"/>
              <w:left w:val="single" w:sz="6" w:space="0" w:color="000000"/>
              <w:bottom w:val="single" w:sz="4" w:space="0" w:color="000000"/>
              <w:right w:val="single" w:sz="6" w:space="0" w:color="000000"/>
            </w:tcBorders>
            <w:shd w:val="clear" w:color="auto" w:fill="auto"/>
            <w:noWrap/>
            <w:vAlign w:val="center"/>
          </w:tcPr>
          <w:p w14:paraId="6FCAC5D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3700</w:t>
            </w:r>
          </w:p>
        </w:tc>
        <w:tc>
          <w:tcPr>
            <w:tcW w:w="526" w:type="pct"/>
            <w:tcBorders>
              <w:top w:val="single" w:sz="4" w:space="0" w:color="000000"/>
              <w:left w:val="single" w:sz="6" w:space="0" w:color="000000"/>
              <w:bottom w:val="single" w:sz="4" w:space="0" w:color="000000"/>
              <w:right w:val="single" w:sz="6" w:space="0" w:color="000000"/>
            </w:tcBorders>
            <w:shd w:val="clear" w:color="auto" w:fill="auto"/>
            <w:noWrap/>
            <w:vAlign w:val="center"/>
          </w:tcPr>
          <w:p w14:paraId="511593E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2850</w:t>
            </w:r>
          </w:p>
        </w:tc>
        <w:tc>
          <w:tcPr>
            <w:tcW w:w="524" w:type="pct"/>
            <w:tcBorders>
              <w:top w:val="single" w:sz="4" w:space="0" w:color="000000"/>
              <w:left w:val="single" w:sz="6" w:space="0" w:color="000000"/>
              <w:bottom w:val="single" w:sz="4" w:space="0" w:color="000000"/>
              <w:right w:val="single" w:sz="4" w:space="0" w:color="000000"/>
            </w:tcBorders>
            <w:shd w:val="clear" w:color="auto" w:fill="auto"/>
            <w:noWrap/>
            <w:vAlign w:val="center"/>
          </w:tcPr>
          <w:p w14:paraId="43D84FC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2950</w:t>
            </w:r>
          </w:p>
        </w:tc>
      </w:tr>
      <w:tr w:rsidR="005D60BD" w:rsidRPr="00C9245C" w14:paraId="12005B41" w14:textId="77777777" w:rsidTr="005D60BD">
        <w:trPr>
          <w:trHeight w:val="450"/>
        </w:trPr>
        <w:tc>
          <w:tcPr>
            <w:tcW w:w="2109" w:type="pct"/>
            <w:tcBorders>
              <w:top w:val="single" w:sz="4" w:space="0" w:color="000000"/>
              <w:left w:val="single" w:sz="4" w:space="0" w:color="000000"/>
              <w:bottom w:val="single" w:sz="4" w:space="0" w:color="000000"/>
              <w:right w:val="single" w:sz="6" w:space="0" w:color="000000"/>
            </w:tcBorders>
            <w:shd w:val="clear" w:color="auto" w:fill="auto"/>
            <w:vAlign w:val="center"/>
            <w:hideMark/>
          </w:tcPr>
          <w:p w14:paraId="0D4D705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Единый сельскохозяйственный налог</w:t>
            </w:r>
          </w:p>
        </w:tc>
        <w:tc>
          <w:tcPr>
            <w:tcW w:w="1262" w:type="pct"/>
            <w:tcBorders>
              <w:top w:val="single" w:sz="4" w:space="0" w:color="000000"/>
              <w:left w:val="single" w:sz="6" w:space="0" w:color="000000"/>
              <w:bottom w:val="single" w:sz="4" w:space="0" w:color="000000"/>
              <w:right w:val="single" w:sz="6" w:space="0" w:color="000000"/>
            </w:tcBorders>
            <w:shd w:val="clear" w:color="auto" w:fill="auto"/>
            <w:noWrap/>
            <w:vAlign w:val="center"/>
            <w:hideMark/>
          </w:tcPr>
          <w:p w14:paraId="6EDA972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000 1050300001 0000 110</w:t>
            </w:r>
          </w:p>
        </w:tc>
        <w:tc>
          <w:tcPr>
            <w:tcW w:w="579" w:type="pct"/>
            <w:tcBorders>
              <w:top w:val="single" w:sz="4" w:space="0" w:color="000000"/>
              <w:left w:val="single" w:sz="6" w:space="0" w:color="000000"/>
              <w:bottom w:val="single" w:sz="4" w:space="0" w:color="000000"/>
              <w:right w:val="single" w:sz="6" w:space="0" w:color="000000"/>
            </w:tcBorders>
            <w:shd w:val="clear" w:color="auto" w:fill="auto"/>
            <w:noWrap/>
            <w:vAlign w:val="center"/>
          </w:tcPr>
          <w:p w14:paraId="52E5E18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17800</w:t>
            </w:r>
          </w:p>
        </w:tc>
        <w:tc>
          <w:tcPr>
            <w:tcW w:w="526" w:type="pct"/>
            <w:tcBorders>
              <w:top w:val="single" w:sz="4" w:space="0" w:color="000000"/>
              <w:left w:val="single" w:sz="6" w:space="0" w:color="000000"/>
              <w:bottom w:val="single" w:sz="4" w:space="0" w:color="000000"/>
              <w:right w:val="single" w:sz="6" w:space="0" w:color="000000"/>
            </w:tcBorders>
            <w:shd w:val="clear" w:color="auto" w:fill="auto"/>
            <w:noWrap/>
            <w:vAlign w:val="center"/>
          </w:tcPr>
          <w:p w14:paraId="5809C59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13400</w:t>
            </w:r>
          </w:p>
        </w:tc>
        <w:tc>
          <w:tcPr>
            <w:tcW w:w="524" w:type="pct"/>
            <w:tcBorders>
              <w:top w:val="single" w:sz="4" w:space="0" w:color="000000"/>
              <w:left w:val="single" w:sz="6" w:space="0" w:color="000000"/>
              <w:bottom w:val="single" w:sz="4" w:space="0" w:color="000000"/>
              <w:right w:val="single" w:sz="4" w:space="0" w:color="000000"/>
            </w:tcBorders>
            <w:shd w:val="clear" w:color="auto" w:fill="auto"/>
            <w:noWrap/>
            <w:vAlign w:val="center"/>
          </w:tcPr>
          <w:p w14:paraId="09EE31F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14000</w:t>
            </w:r>
          </w:p>
        </w:tc>
      </w:tr>
      <w:tr w:rsidR="005D60BD" w:rsidRPr="00C9245C" w14:paraId="4F5D3CB6" w14:textId="77777777" w:rsidTr="005D60BD">
        <w:trPr>
          <w:trHeight w:val="690"/>
        </w:trPr>
        <w:tc>
          <w:tcPr>
            <w:tcW w:w="2109" w:type="pct"/>
            <w:tcBorders>
              <w:top w:val="nil"/>
              <w:left w:val="single" w:sz="4" w:space="0" w:color="000000"/>
              <w:bottom w:val="single" w:sz="4" w:space="0" w:color="000000"/>
              <w:right w:val="single" w:sz="8" w:space="0" w:color="000000"/>
            </w:tcBorders>
            <w:shd w:val="clear" w:color="auto" w:fill="auto"/>
            <w:vAlign w:val="center"/>
            <w:hideMark/>
          </w:tcPr>
          <w:p w14:paraId="32B983C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Налог, взимаемый в связи с применением патентной системы налогообложения</w:t>
            </w:r>
          </w:p>
        </w:tc>
        <w:tc>
          <w:tcPr>
            <w:tcW w:w="1262" w:type="pct"/>
            <w:tcBorders>
              <w:top w:val="nil"/>
              <w:left w:val="single" w:sz="4" w:space="0" w:color="000000"/>
              <w:bottom w:val="single" w:sz="4" w:space="0" w:color="000000"/>
              <w:right w:val="single" w:sz="4" w:space="0" w:color="000000"/>
            </w:tcBorders>
            <w:shd w:val="clear" w:color="auto" w:fill="auto"/>
            <w:noWrap/>
            <w:vAlign w:val="center"/>
            <w:hideMark/>
          </w:tcPr>
          <w:p w14:paraId="12009DB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000 10504000 02 0000 110</w:t>
            </w:r>
          </w:p>
        </w:tc>
        <w:tc>
          <w:tcPr>
            <w:tcW w:w="579" w:type="pct"/>
            <w:tcBorders>
              <w:top w:val="nil"/>
              <w:left w:val="nil"/>
              <w:bottom w:val="single" w:sz="4" w:space="0" w:color="000000"/>
              <w:right w:val="single" w:sz="4" w:space="0" w:color="000000"/>
            </w:tcBorders>
            <w:shd w:val="clear" w:color="auto" w:fill="auto"/>
            <w:noWrap/>
            <w:vAlign w:val="center"/>
          </w:tcPr>
          <w:p w14:paraId="3CAE5E9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3 200</w:t>
            </w:r>
          </w:p>
        </w:tc>
        <w:tc>
          <w:tcPr>
            <w:tcW w:w="526" w:type="pct"/>
            <w:tcBorders>
              <w:top w:val="nil"/>
              <w:left w:val="nil"/>
              <w:bottom w:val="single" w:sz="4" w:space="0" w:color="000000"/>
              <w:right w:val="single" w:sz="4" w:space="0" w:color="000000"/>
            </w:tcBorders>
            <w:shd w:val="clear" w:color="auto" w:fill="auto"/>
            <w:noWrap/>
            <w:vAlign w:val="center"/>
          </w:tcPr>
          <w:p w14:paraId="086F0DF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2 650 </w:t>
            </w:r>
          </w:p>
        </w:tc>
        <w:tc>
          <w:tcPr>
            <w:tcW w:w="524" w:type="pct"/>
            <w:tcBorders>
              <w:top w:val="nil"/>
              <w:left w:val="nil"/>
              <w:bottom w:val="single" w:sz="4" w:space="0" w:color="000000"/>
              <w:right w:val="single" w:sz="4" w:space="0" w:color="000000"/>
            </w:tcBorders>
            <w:shd w:val="clear" w:color="auto" w:fill="auto"/>
            <w:noWrap/>
            <w:vAlign w:val="center"/>
          </w:tcPr>
          <w:p w14:paraId="27785B8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2 700</w:t>
            </w:r>
          </w:p>
        </w:tc>
      </w:tr>
      <w:tr w:rsidR="005D60BD" w:rsidRPr="00C9245C" w14:paraId="01316C3A" w14:textId="77777777" w:rsidTr="005D60BD">
        <w:trPr>
          <w:trHeight w:val="495"/>
        </w:trPr>
        <w:tc>
          <w:tcPr>
            <w:tcW w:w="2109" w:type="pct"/>
            <w:tcBorders>
              <w:top w:val="nil"/>
              <w:left w:val="single" w:sz="4" w:space="0" w:color="000000"/>
              <w:bottom w:val="single" w:sz="4" w:space="0" w:color="000000"/>
              <w:right w:val="single" w:sz="8" w:space="0" w:color="000000"/>
            </w:tcBorders>
            <w:shd w:val="clear" w:color="auto" w:fill="auto"/>
            <w:vAlign w:val="center"/>
            <w:hideMark/>
          </w:tcPr>
          <w:p w14:paraId="46EF020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ГОСУДАРСТВЕННАЯ ПОШЛИНА</w:t>
            </w:r>
          </w:p>
        </w:tc>
        <w:tc>
          <w:tcPr>
            <w:tcW w:w="1262" w:type="pct"/>
            <w:tcBorders>
              <w:top w:val="nil"/>
              <w:left w:val="single" w:sz="4" w:space="0" w:color="000000"/>
              <w:bottom w:val="single" w:sz="4" w:space="0" w:color="000000"/>
              <w:right w:val="single" w:sz="4" w:space="0" w:color="000000"/>
            </w:tcBorders>
            <w:shd w:val="clear" w:color="auto" w:fill="auto"/>
            <w:noWrap/>
            <w:vAlign w:val="center"/>
            <w:hideMark/>
          </w:tcPr>
          <w:p w14:paraId="5A2EE18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000 10800000 00 0000 000</w:t>
            </w:r>
          </w:p>
        </w:tc>
        <w:tc>
          <w:tcPr>
            <w:tcW w:w="579" w:type="pct"/>
            <w:tcBorders>
              <w:top w:val="nil"/>
              <w:left w:val="nil"/>
              <w:bottom w:val="single" w:sz="4" w:space="0" w:color="000000"/>
              <w:right w:val="single" w:sz="4" w:space="0" w:color="000000"/>
            </w:tcBorders>
            <w:shd w:val="clear" w:color="auto" w:fill="auto"/>
            <w:noWrap/>
            <w:vAlign w:val="center"/>
          </w:tcPr>
          <w:p w14:paraId="538EB6F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3 900</w:t>
            </w:r>
          </w:p>
        </w:tc>
        <w:tc>
          <w:tcPr>
            <w:tcW w:w="526" w:type="pct"/>
            <w:tcBorders>
              <w:top w:val="nil"/>
              <w:left w:val="nil"/>
              <w:bottom w:val="single" w:sz="4" w:space="0" w:color="000000"/>
              <w:right w:val="single" w:sz="4" w:space="0" w:color="000000"/>
            </w:tcBorders>
            <w:shd w:val="clear" w:color="auto" w:fill="auto"/>
            <w:noWrap/>
            <w:vAlign w:val="center"/>
          </w:tcPr>
          <w:p w14:paraId="250EAB3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3 200</w:t>
            </w:r>
          </w:p>
        </w:tc>
        <w:tc>
          <w:tcPr>
            <w:tcW w:w="524" w:type="pct"/>
            <w:tcBorders>
              <w:top w:val="nil"/>
              <w:left w:val="nil"/>
              <w:bottom w:val="single" w:sz="4" w:space="0" w:color="000000"/>
              <w:right w:val="single" w:sz="4" w:space="0" w:color="000000"/>
            </w:tcBorders>
            <w:shd w:val="clear" w:color="auto" w:fill="auto"/>
            <w:noWrap/>
            <w:vAlign w:val="center"/>
          </w:tcPr>
          <w:p w14:paraId="3ECAB29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3 300</w:t>
            </w:r>
          </w:p>
        </w:tc>
      </w:tr>
      <w:tr w:rsidR="005D60BD" w:rsidRPr="00C9245C" w14:paraId="370F3061" w14:textId="77777777" w:rsidTr="005D60BD">
        <w:trPr>
          <w:trHeight w:val="1320"/>
        </w:trPr>
        <w:tc>
          <w:tcPr>
            <w:tcW w:w="2109" w:type="pct"/>
            <w:tcBorders>
              <w:top w:val="single" w:sz="4" w:space="0" w:color="000000"/>
              <w:left w:val="single" w:sz="4" w:space="0" w:color="000000"/>
              <w:bottom w:val="single" w:sz="4" w:space="0" w:color="000000"/>
              <w:right w:val="single" w:sz="6" w:space="0" w:color="000000"/>
            </w:tcBorders>
            <w:shd w:val="clear" w:color="auto" w:fill="auto"/>
            <w:vAlign w:val="center"/>
            <w:hideMark/>
          </w:tcPr>
          <w:p w14:paraId="601190B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62" w:type="pct"/>
            <w:tcBorders>
              <w:top w:val="single" w:sz="4" w:space="0" w:color="000000"/>
              <w:left w:val="single" w:sz="6" w:space="0" w:color="000000"/>
              <w:bottom w:val="single" w:sz="4" w:space="0" w:color="000000"/>
              <w:right w:val="single" w:sz="6" w:space="0" w:color="000000"/>
            </w:tcBorders>
            <w:shd w:val="clear" w:color="auto" w:fill="auto"/>
            <w:noWrap/>
            <w:vAlign w:val="center"/>
            <w:hideMark/>
          </w:tcPr>
          <w:p w14:paraId="1CEA67D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000 10803010 01 0000 110</w:t>
            </w:r>
          </w:p>
        </w:tc>
        <w:tc>
          <w:tcPr>
            <w:tcW w:w="579" w:type="pct"/>
            <w:tcBorders>
              <w:top w:val="single" w:sz="4" w:space="0" w:color="000000"/>
              <w:left w:val="single" w:sz="6" w:space="0" w:color="000000"/>
              <w:bottom w:val="single" w:sz="4" w:space="0" w:color="000000"/>
              <w:right w:val="single" w:sz="6" w:space="0" w:color="000000"/>
            </w:tcBorders>
            <w:shd w:val="clear" w:color="auto" w:fill="auto"/>
            <w:noWrap/>
            <w:vAlign w:val="center"/>
          </w:tcPr>
          <w:p w14:paraId="679DBB5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3 650</w:t>
            </w:r>
          </w:p>
        </w:tc>
        <w:tc>
          <w:tcPr>
            <w:tcW w:w="526" w:type="pct"/>
            <w:tcBorders>
              <w:top w:val="single" w:sz="4" w:space="0" w:color="000000"/>
              <w:left w:val="single" w:sz="6" w:space="0" w:color="000000"/>
              <w:bottom w:val="single" w:sz="4" w:space="0" w:color="000000"/>
              <w:right w:val="single" w:sz="6" w:space="0" w:color="000000"/>
            </w:tcBorders>
            <w:shd w:val="clear" w:color="auto" w:fill="auto"/>
            <w:noWrap/>
            <w:vAlign w:val="center"/>
          </w:tcPr>
          <w:p w14:paraId="29286FC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2 400</w:t>
            </w:r>
          </w:p>
        </w:tc>
        <w:tc>
          <w:tcPr>
            <w:tcW w:w="524" w:type="pct"/>
            <w:tcBorders>
              <w:top w:val="single" w:sz="4" w:space="0" w:color="000000"/>
              <w:left w:val="single" w:sz="6" w:space="0" w:color="000000"/>
              <w:bottom w:val="single" w:sz="4" w:space="0" w:color="000000"/>
              <w:right w:val="single" w:sz="4" w:space="0" w:color="000000"/>
            </w:tcBorders>
            <w:shd w:val="clear" w:color="auto" w:fill="auto"/>
            <w:noWrap/>
            <w:vAlign w:val="center"/>
          </w:tcPr>
          <w:p w14:paraId="0F547B6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2 450</w:t>
            </w:r>
          </w:p>
        </w:tc>
      </w:tr>
      <w:tr w:rsidR="005D60BD" w:rsidRPr="00C9245C" w14:paraId="63FF1A61" w14:textId="77777777" w:rsidTr="005D60BD">
        <w:trPr>
          <w:trHeight w:val="690"/>
        </w:trPr>
        <w:tc>
          <w:tcPr>
            <w:tcW w:w="2109" w:type="pct"/>
            <w:tcBorders>
              <w:top w:val="nil"/>
              <w:left w:val="single" w:sz="4" w:space="0" w:color="000000"/>
              <w:bottom w:val="single" w:sz="4" w:space="0" w:color="000000"/>
              <w:right w:val="single" w:sz="8" w:space="0" w:color="000000"/>
            </w:tcBorders>
            <w:shd w:val="clear" w:color="auto" w:fill="auto"/>
            <w:vAlign w:val="center"/>
            <w:hideMark/>
          </w:tcPr>
          <w:p w14:paraId="5CBFCCC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Государственная пошлина за выдачу разрешения на установку рекламной конструкции</w:t>
            </w:r>
          </w:p>
        </w:tc>
        <w:tc>
          <w:tcPr>
            <w:tcW w:w="1262" w:type="pct"/>
            <w:tcBorders>
              <w:top w:val="nil"/>
              <w:left w:val="single" w:sz="4" w:space="0" w:color="000000"/>
              <w:bottom w:val="single" w:sz="4" w:space="0" w:color="000000"/>
              <w:right w:val="single" w:sz="4" w:space="0" w:color="000000"/>
            </w:tcBorders>
            <w:shd w:val="clear" w:color="auto" w:fill="auto"/>
            <w:noWrap/>
            <w:vAlign w:val="center"/>
            <w:hideMark/>
          </w:tcPr>
          <w:p w14:paraId="452002C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000 10807150 01 0000 110</w:t>
            </w:r>
          </w:p>
        </w:tc>
        <w:tc>
          <w:tcPr>
            <w:tcW w:w="579" w:type="pct"/>
            <w:tcBorders>
              <w:top w:val="nil"/>
              <w:left w:val="nil"/>
              <w:bottom w:val="single" w:sz="4" w:space="0" w:color="000000"/>
              <w:right w:val="single" w:sz="4" w:space="0" w:color="000000"/>
            </w:tcBorders>
            <w:shd w:val="clear" w:color="auto" w:fill="auto"/>
            <w:noWrap/>
            <w:vAlign w:val="center"/>
          </w:tcPr>
          <w:p w14:paraId="78184CC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250</w:t>
            </w:r>
          </w:p>
        </w:tc>
        <w:tc>
          <w:tcPr>
            <w:tcW w:w="526" w:type="pct"/>
            <w:tcBorders>
              <w:top w:val="nil"/>
              <w:left w:val="nil"/>
              <w:bottom w:val="single" w:sz="4" w:space="0" w:color="000000"/>
              <w:right w:val="single" w:sz="4" w:space="0" w:color="000000"/>
            </w:tcBorders>
            <w:shd w:val="clear" w:color="auto" w:fill="auto"/>
            <w:noWrap/>
            <w:vAlign w:val="center"/>
          </w:tcPr>
          <w:p w14:paraId="5745A9F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524" w:type="pct"/>
            <w:tcBorders>
              <w:top w:val="nil"/>
              <w:left w:val="nil"/>
              <w:bottom w:val="single" w:sz="4" w:space="0" w:color="000000"/>
              <w:right w:val="single" w:sz="4" w:space="0" w:color="000000"/>
            </w:tcBorders>
            <w:shd w:val="clear" w:color="auto" w:fill="auto"/>
            <w:noWrap/>
            <w:vAlign w:val="center"/>
          </w:tcPr>
          <w:p w14:paraId="2696030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850</w:t>
            </w:r>
          </w:p>
        </w:tc>
      </w:tr>
      <w:tr w:rsidR="005D60BD" w:rsidRPr="00C9245C" w14:paraId="69E7A268" w14:textId="77777777" w:rsidTr="005D60BD">
        <w:trPr>
          <w:trHeight w:val="990"/>
        </w:trPr>
        <w:tc>
          <w:tcPr>
            <w:tcW w:w="2109" w:type="pct"/>
            <w:tcBorders>
              <w:top w:val="nil"/>
              <w:left w:val="single" w:sz="4" w:space="0" w:color="000000"/>
              <w:bottom w:val="single" w:sz="4" w:space="0" w:color="000000"/>
              <w:right w:val="single" w:sz="8" w:space="0" w:color="000000"/>
            </w:tcBorders>
            <w:shd w:val="clear" w:color="auto" w:fill="auto"/>
            <w:vAlign w:val="center"/>
            <w:hideMark/>
          </w:tcPr>
          <w:p w14:paraId="4CA3D83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ДОХОДЫ ОТ ИСПОЛЬЗОВАНИЯ ИМУЩЕСТВА, НАХОДЯЩЕГОСЯ В ГОСУДАРСТВЕННОЙ И МУНИЦИПАЛЬНОЙ СОБСТВЕННОСТИ</w:t>
            </w:r>
          </w:p>
        </w:tc>
        <w:tc>
          <w:tcPr>
            <w:tcW w:w="1262" w:type="pct"/>
            <w:tcBorders>
              <w:top w:val="nil"/>
              <w:left w:val="single" w:sz="4" w:space="0" w:color="000000"/>
              <w:bottom w:val="single" w:sz="4" w:space="0" w:color="000000"/>
              <w:right w:val="single" w:sz="4" w:space="0" w:color="000000"/>
            </w:tcBorders>
            <w:shd w:val="clear" w:color="auto" w:fill="auto"/>
            <w:noWrap/>
            <w:vAlign w:val="center"/>
            <w:hideMark/>
          </w:tcPr>
          <w:p w14:paraId="44AAEC8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000 11100000 00 0000 000</w:t>
            </w:r>
          </w:p>
        </w:tc>
        <w:tc>
          <w:tcPr>
            <w:tcW w:w="579" w:type="pct"/>
            <w:tcBorders>
              <w:top w:val="nil"/>
              <w:left w:val="nil"/>
              <w:bottom w:val="single" w:sz="4" w:space="0" w:color="000000"/>
              <w:right w:val="single" w:sz="4" w:space="0" w:color="000000"/>
            </w:tcBorders>
            <w:shd w:val="clear" w:color="auto" w:fill="auto"/>
            <w:noWrap/>
            <w:vAlign w:val="center"/>
          </w:tcPr>
          <w:p w14:paraId="6C3FFCF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15 529</w:t>
            </w:r>
          </w:p>
        </w:tc>
        <w:tc>
          <w:tcPr>
            <w:tcW w:w="526" w:type="pct"/>
            <w:tcBorders>
              <w:top w:val="nil"/>
              <w:left w:val="nil"/>
              <w:bottom w:val="single" w:sz="4" w:space="0" w:color="000000"/>
              <w:right w:val="single" w:sz="4" w:space="0" w:color="000000"/>
            </w:tcBorders>
            <w:shd w:val="clear" w:color="auto" w:fill="auto"/>
            <w:noWrap/>
            <w:vAlign w:val="center"/>
          </w:tcPr>
          <w:p w14:paraId="6DD92D8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10 154</w:t>
            </w:r>
          </w:p>
        </w:tc>
        <w:tc>
          <w:tcPr>
            <w:tcW w:w="524" w:type="pct"/>
            <w:tcBorders>
              <w:top w:val="nil"/>
              <w:left w:val="nil"/>
              <w:bottom w:val="single" w:sz="4" w:space="0" w:color="000000"/>
              <w:right w:val="single" w:sz="4" w:space="0" w:color="000000"/>
            </w:tcBorders>
            <w:shd w:val="clear" w:color="auto" w:fill="auto"/>
            <w:noWrap/>
            <w:vAlign w:val="center"/>
          </w:tcPr>
          <w:p w14:paraId="3FB3A5A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9 313</w:t>
            </w:r>
          </w:p>
        </w:tc>
      </w:tr>
      <w:tr w:rsidR="005D60BD" w:rsidRPr="00C9245C" w14:paraId="6F6A1CC4" w14:textId="77777777" w:rsidTr="005D60BD">
        <w:trPr>
          <w:trHeight w:val="990"/>
        </w:trPr>
        <w:tc>
          <w:tcPr>
            <w:tcW w:w="2109" w:type="pct"/>
            <w:tcBorders>
              <w:top w:val="nil"/>
              <w:left w:val="single" w:sz="4" w:space="0" w:color="000000"/>
              <w:bottom w:val="single" w:sz="4" w:space="0" w:color="000000"/>
              <w:right w:val="single" w:sz="8" w:space="0" w:color="000000"/>
            </w:tcBorders>
            <w:shd w:val="clear" w:color="auto" w:fill="auto"/>
            <w:vAlign w:val="center"/>
            <w:hideMark/>
          </w:tcPr>
          <w:p w14:paraId="764E515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Проценты, полученные от предоставления бюджетных кредитов внутри страны за счет средств бюджетов муниципальных районов</w:t>
            </w:r>
          </w:p>
        </w:tc>
        <w:tc>
          <w:tcPr>
            <w:tcW w:w="1262" w:type="pct"/>
            <w:tcBorders>
              <w:top w:val="nil"/>
              <w:left w:val="single" w:sz="4" w:space="0" w:color="000000"/>
              <w:bottom w:val="single" w:sz="4" w:space="0" w:color="000000"/>
              <w:right w:val="single" w:sz="4" w:space="0" w:color="000000"/>
            </w:tcBorders>
            <w:shd w:val="clear" w:color="auto" w:fill="auto"/>
            <w:noWrap/>
            <w:vAlign w:val="center"/>
            <w:hideMark/>
          </w:tcPr>
          <w:p w14:paraId="35933D1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000 11103050 05 0000 120</w:t>
            </w:r>
          </w:p>
        </w:tc>
        <w:tc>
          <w:tcPr>
            <w:tcW w:w="579" w:type="pct"/>
            <w:tcBorders>
              <w:top w:val="nil"/>
              <w:left w:val="nil"/>
              <w:bottom w:val="single" w:sz="4" w:space="0" w:color="000000"/>
              <w:right w:val="single" w:sz="4" w:space="0" w:color="000000"/>
            </w:tcBorders>
            <w:shd w:val="clear" w:color="auto" w:fill="auto"/>
            <w:noWrap/>
            <w:vAlign w:val="center"/>
          </w:tcPr>
          <w:p w14:paraId="6C9C588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526" w:type="pct"/>
            <w:tcBorders>
              <w:top w:val="nil"/>
              <w:left w:val="nil"/>
              <w:bottom w:val="single" w:sz="4" w:space="0" w:color="000000"/>
              <w:right w:val="single" w:sz="4" w:space="0" w:color="000000"/>
            </w:tcBorders>
            <w:shd w:val="clear" w:color="auto" w:fill="auto"/>
            <w:noWrap/>
            <w:vAlign w:val="center"/>
          </w:tcPr>
          <w:p w14:paraId="44FD087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524" w:type="pct"/>
            <w:tcBorders>
              <w:top w:val="nil"/>
              <w:left w:val="nil"/>
              <w:bottom w:val="single" w:sz="4" w:space="0" w:color="000000"/>
              <w:right w:val="single" w:sz="4" w:space="0" w:color="000000"/>
            </w:tcBorders>
            <w:shd w:val="clear" w:color="auto" w:fill="auto"/>
            <w:noWrap/>
            <w:vAlign w:val="center"/>
          </w:tcPr>
          <w:p w14:paraId="3A3A736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5D60BD" w:rsidRPr="00C9245C" w14:paraId="15D86FDB" w14:textId="77777777" w:rsidTr="005D60BD">
        <w:trPr>
          <w:trHeight w:val="2085"/>
        </w:trPr>
        <w:tc>
          <w:tcPr>
            <w:tcW w:w="2109" w:type="pct"/>
            <w:tcBorders>
              <w:top w:val="single" w:sz="4" w:space="0" w:color="000000"/>
              <w:left w:val="single" w:sz="4" w:space="0" w:color="000000"/>
              <w:bottom w:val="single" w:sz="4" w:space="0" w:color="000000"/>
              <w:right w:val="single" w:sz="6" w:space="0" w:color="000000"/>
            </w:tcBorders>
            <w:shd w:val="clear" w:color="auto" w:fill="auto"/>
            <w:vAlign w:val="center"/>
            <w:hideMark/>
          </w:tcPr>
          <w:p w14:paraId="54DE900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262" w:type="pct"/>
            <w:tcBorders>
              <w:top w:val="single" w:sz="4" w:space="0" w:color="000000"/>
              <w:left w:val="single" w:sz="6" w:space="0" w:color="000000"/>
              <w:bottom w:val="single" w:sz="4" w:space="0" w:color="000000"/>
              <w:right w:val="single" w:sz="6" w:space="0" w:color="000000"/>
            </w:tcBorders>
            <w:shd w:val="clear" w:color="auto" w:fill="auto"/>
            <w:noWrap/>
            <w:vAlign w:val="center"/>
            <w:hideMark/>
          </w:tcPr>
          <w:p w14:paraId="79491E8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000 11105013 05 0000 120</w:t>
            </w:r>
          </w:p>
        </w:tc>
        <w:tc>
          <w:tcPr>
            <w:tcW w:w="579" w:type="pct"/>
            <w:tcBorders>
              <w:top w:val="single" w:sz="4" w:space="0" w:color="000000"/>
              <w:left w:val="single" w:sz="6" w:space="0" w:color="000000"/>
              <w:bottom w:val="single" w:sz="4" w:space="0" w:color="000000"/>
              <w:right w:val="single" w:sz="6" w:space="0" w:color="000000"/>
            </w:tcBorders>
            <w:shd w:val="clear" w:color="auto" w:fill="auto"/>
            <w:noWrap/>
            <w:vAlign w:val="center"/>
          </w:tcPr>
          <w:p w14:paraId="05244EA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13 985</w:t>
            </w:r>
          </w:p>
        </w:tc>
        <w:tc>
          <w:tcPr>
            <w:tcW w:w="526" w:type="pct"/>
            <w:tcBorders>
              <w:top w:val="single" w:sz="4" w:space="0" w:color="000000"/>
              <w:left w:val="single" w:sz="6" w:space="0" w:color="000000"/>
              <w:bottom w:val="single" w:sz="4" w:space="0" w:color="000000"/>
              <w:right w:val="single" w:sz="6" w:space="0" w:color="000000"/>
            </w:tcBorders>
            <w:shd w:val="clear" w:color="auto" w:fill="auto"/>
            <w:noWrap/>
            <w:vAlign w:val="center"/>
          </w:tcPr>
          <w:p w14:paraId="5CE90B1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9 484</w:t>
            </w:r>
          </w:p>
        </w:tc>
        <w:tc>
          <w:tcPr>
            <w:tcW w:w="524" w:type="pct"/>
            <w:tcBorders>
              <w:top w:val="single" w:sz="4" w:space="0" w:color="000000"/>
              <w:left w:val="single" w:sz="6" w:space="0" w:color="000000"/>
              <w:bottom w:val="single" w:sz="4" w:space="0" w:color="000000"/>
              <w:right w:val="single" w:sz="4" w:space="0" w:color="000000"/>
            </w:tcBorders>
            <w:shd w:val="clear" w:color="auto" w:fill="auto"/>
            <w:noWrap/>
            <w:vAlign w:val="center"/>
          </w:tcPr>
          <w:p w14:paraId="735B6FA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8 613</w:t>
            </w:r>
          </w:p>
        </w:tc>
      </w:tr>
      <w:tr w:rsidR="005D60BD" w:rsidRPr="00C9245C" w14:paraId="2E4C7743" w14:textId="77777777" w:rsidTr="005D60BD">
        <w:trPr>
          <w:trHeight w:val="841"/>
        </w:trPr>
        <w:tc>
          <w:tcPr>
            <w:tcW w:w="2109" w:type="pct"/>
            <w:tcBorders>
              <w:top w:val="single" w:sz="4" w:space="0" w:color="000000"/>
              <w:left w:val="single" w:sz="4" w:space="0" w:color="000000"/>
              <w:bottom w:val="single" w:sz="4" w:space="0" w:color="000000"/>
              <w:right w:val="single" w:sz="6" w:space="0" w:color="000000"/>
            </w:tcBorders>
            <w:shd w:val="clear" w:color="auto" w:fill="auto"/>
            <w:vAlign w:val="center"/>
            <w:hideMark/>
          </w:tcPr>
          <w:p w14:paraId="2B47F1F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262" w:type="pct"/>
            <w:tcBorders>
              <w:top w:val="single" w:sz="4" w:space="0" w:color="000000"/>
              <w:left w:val="single" w:sz="6" w:space="0" w:color="000000"/>
              <w:bottom w:val="single" w:sz="4" w:space="0" w:color="000000"/>
              <w:right w:val="single" w:sz="6" w:space="0" w:color="000000"/>
            </w:tcBorders>
            <w:shd w:val="clear" w:color="auto" w:fill="auto"/>
            <w:noWrap/>
            <w:vAlign w:val="center"/>
            <w:hideMark/>
          </w:tcPr>
          <w:p w14:paraId="021A363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000 11105025 05 0000 120</w:t>
            </w:r>
          </w:p>
        </w:tc>
        <w:tc>
          <w:tcPr>
            <w:tcW w:w="579" w:type="pct"/>
            <w:tcBorders>
              <w:top w:val="single" w:sz="4" w:space="0" w:color="000000"/>
              <w:left w:val="single" w:sz="6" w:space="0" w:color="000000"/>
              <w:bottom w:val="single" w:sz="4" w:space="0" w:color="000000"/>
              <w:right w:val="single" w:sz="6" w:space="0" w:color="000000"/>
            </w:tcBorders>
            <w:shd w:val="clear" w:color="auto" w:fill="auto"/>
            <w:noWrap/>
            <w:vAlign w:val="center"/>
          </w:tcPr>
          <w:p w14:paraId="429DEF1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919</w:t>
            </w:r>
          </w:p>
        </w:tc>
        <w:tc>
          <w:tcPr>
            <w:tcW w:w="526" w:type="pct"/>
            <w:tcBorders>
              <w:top w:val="single" w:sz="4" w:space="0" w:color="000000"/>
              <w:left w:val="single" w:sz="6" w:space="0" w:color="000000"/>
              <w:bottom w:val="single" w:sz="4" w:space="0" w:color="000000"/>
              <w:right w:val="single" w:sz="6" w:space="0" w:color="000000"/>
            </w:tcBorders>
            <w:shd w:val="clear" w:color="auto" w:fill="auto"/>
            <w:noWrap/>
            <w:vAlign w:val="center"/>
          </w:tcPr>
          <w:p w14:paraId="3FEAE1F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524" w:type="pct"/>
            <w:tcBorders>
              <w:top w:val="single" w:sz="4" w:space="0" w:color="000000"/>
              <w:left w:val="single" w:sz="6" w:space="0" w:color="000000"/>
              <w:bottom w:val="single" w:sz="4" w:space="0" w:color="000000"/>
              <w:right w:val="single" w:sz="4" w:space="0" w:color="000000"/>
            </w:tcBorders>
            <w:shd w:val="clear" w:color="auto" w:fill="auto"/>
            <w:noWrap/>
            <w:vAlign w:val="center"/>
          </w:tcPr>
          <w:p w14:paraId="30EA79B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5D60BD" w:rsidRPr="00C9245C" w14:paraId="6BE9EED1" w14:textId="77777777" w:rsidTr="005D60BD">
        <w:trPr>
          <w:trHeight w:val="1605"/>
        </w:trPr>
        <w:tc>
          <w:tcPr>
            <w:tcW w:w="2109" w:type="pct"/>
            <w:tcBorders>
              <w:top w:val="nil"/>
              <w:left w:val="single" w:sz="4" w:space="0" w:color="000000"/>
              <w:bottom w:val="single" w:sz="4" w:space="0" w:color="000000"/>
              <w:right w:val="single" w:sz="8" w:space="0" w:color="000000"/>
            </w:tcBorders>
            <w:shd w:val="clear" w:color="auto" w:fill="auto"/>
            <w:vAlign w:val="center"/>
            <w:hideMark/>
          </w:tcPr>
          <w:p w14:paraId="4688230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262" w:type="pct"/>
            <w:tcBorders>
              <w:top w:val="nil"/>
              <w:left w:val="single" w:sz="4" w:space="0" w:color="000000"/>
              <w:bottom w:val="single" w:sz="4" w:space="0" w:color="000000"/>
              <w:right w:val="single" w:sz="4" w:space="0" w:color="000000"/>
            </w:tcBorders>
            <w:shd w:val="clear" w:color="auto" w:fill="auto"/>
            <w:noWrap/>
            <w:vAlign w:val="center"/>
            <w:hideMark/>
          </w:tcPr>
          <w:p w14:paraId="6FB392C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000 11105035 05 0000 120</w:t>
            </w:r>
          </w:p>
        </w:tc>
        <w:tc>
          <w:tcPr>
            <w:tcW w:w="579" w:type="pct"/>
            <w:tcBorders>
              <w:top w:val="nil"/>
              <w:left w:val="nil"/>
              <w:bottom w:val="single" w:sz="4" w:space="0" w:color="000000"/>
              <w:right w:val="single" w:sz="4" w:space="0" w:color="000000"/>
            </w:tcBorders>
            <w:shd w:val="clear" w:color="auto" w:fill="auto"/>
            <w:noWrap/>
            <w:vAlign w:val="center"/>
          </w:tcPr>
          <w:p w14:paraId="5713166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625</w:t>
            </w:r>
          </w:p>
        </w:tc>
        <w:tc>
          <w:tcPr>
            <w:tcW w:w="526" w:type="pct"/>
            <w:tcBorders>
              <w:top w:val="nil"/>
              <w:left w:val="nil"/>
              <w:bottom w:val="single" w:sz="4" w:space="0" w:color="000000"/>
              <w:right w:val="single" w:sz="4" w:space="0" w:color="000000"/>
            </w:tcBorders>
            <w:shd w:val="clear" w:color="auto" w:fill="auto"/>
            <w:noWrap/>
            <w:vAlign w:val="center"/>
          </w:tcPr>
          <w:p w14:paraId="124FC1D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670</w:t>
            </w:r>
          </w:p>
        </w:tc>
        <w:tc>
          <w:tcPr>
            <w:tcW w:w="524" w:type="pct"/>
            <w:tcBorders>
              <w:top w:val="nil"/>
              <w:left w:val="nil"/>
              <w:bottom w:val="single" w:sz="4" w:space="0" w:color="000000"/>
              <w:right w:val="single" w:sz="4" w:space="0" w:color="000000"/>
            </w:tcBorders>
            <w:shd w:val="clear" w:color="auto" w:fill="auto"/>
            <w:noWrap/>
            <w:vAlign w:val="center"/>
          </w:tcPr>
          <w:p w14:paraId="18CC2D1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700</w:t>
            </w:r>
          </w:p>
        </w:tc>
      </w:tr>
      <w:tr w:rsidR="005D60BD" w:rsidRPr="00C9245C" w14:paraId="4BA4D22E" w14:textId="77777777" w:rsidTr="005D60BD">
        <w:trPr>
          <w:trHeight w:val="795"/>
        </w:trPr>
        <w:tc>
          <w:tcPr>
            <w:tcW w:w="2109" w:type="pct"/>
            <w:tcBorders>
              <w:top w:val="nil"/>
              <w:left w:val="single" w:sz="4" w:space="0" w:color="000000"/>
              <w:bottom w:val="single" w:sz="4" w:space="0" w:color="000000"/>
              <w:right w:val="single" w:sz="8" w:space="0" w:color="000000"/>
            </w:tcBorders>
            <w:shd w:val="clear" w:color="auto" w:fill="auto"/>
            <w:vAlign w:val="center"/>
            <w:hideMark/>
          </w:tcPr>
          <w:p w14:paraId="087BBB9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ПЛАТЕЖИ ПРИ ПОЛЬЗОВАНИИ ПРИРОДНЫМИ </w:t>
            </w:r>
            <w:r w:rsidRPr="00C9245C">
              <w:rPr>
                <w:rFonts w:ascii="Times New Roman" w:hAnsi="Times New Roman" w:cs="Times New Roman"/>
                <w:sz w:val="24"/>
                <w:szCs w:val="24"/>
              </w:rPr>
              <w:lastRenderedPageBreak/>
              <w:t>РЕСУРСАМИ</w:t>
            </w:r>
          </w:p>
        </w:tc>
        <w:tc>
          <w:tcPr>
            <w:tcW w:w="1262" w:type="pct"/>
            <w:tcBorders>
              <w:top w:val="nil"/>
              <w:left w:val="single" w:sz="4" w:space="0" w:color="000000"/>
              <w:bottom w:val="single" w:sz="4" w:space="0" w:color="000000"/>
              <w:right w:val="single" w:sz="4" w:space="0" w:color="000000"/>
            </w:tcBorders>
            <w:shd w:val="clear" w:color="auto" w:fill="auto"/>
            <w:noWrap/>
            <w:vAlign w:val="center"/>
            <w:hideMark/>
          </w:tcPr>
          <w:p w14:paraId="0DD9614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 xml:space="preserve"> 000 1120000000 0000 000</w:t>
            </w:r>
          </w:p>
        </w:tc>
        <w:tc>
          <w:tcPr>
            <w:tcW w:w="579" w:type="pct"/>
            <w:tcBorders>
              <w:top w:val="nil"/>
              <w:left w:val="nil"/>
              <w:bottom w:val="single" w:sz="4" w:space="0" w:color="000000"/>
              <w:right w:val="single" w:sz="4" w:space="0" w:color="000000"/>
            </w:tcBorders>
            <w:shd w:val="clear" w:color="auto" w:fill="auto"/>
            <w:noWrap/>
            <w:vAlign w:val="center"/>
          </w:tcPr>
          <w:p w14:paraId="6774F80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270</w:t>
            </w:r>
          </w:p>
        </w:tc>
        <w:tc>
          <w:tcPr>
            <w:tcW w:w="526" w:type="pct"/>
            <w:tcBorders>
              <w:top w:val="nil"/>
              <w:left w:val="nil"/>
              <w:bottom w:val="single" w:sz="4" w:space="0" w:color="000000"/>
              <w:right w:val="single" w:sz="4" w:space="0" w:color="000000"/>
            </w:tcBorders>
            <w:shd w:val="clear" w:color="auto" w:fill="auto"/>
            <w:noWrap/>
            <w:vAlign w:val="center"/>
          </w:tcPr>
          <w:p w14:paraId="0D5C9A6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270</w:t>
            </w:r>
          </w:p>
        </w:tc>
        <w:tc>
          <w:tcPr>
            <w:tcW w:w="524" w:type="pct"/>
            <w:tcBorders>
              <w:top w:val="nil"/>
              <w:left w:val="nil"/>
              <w:bottom w:val="single" w:sz="4" w:space="0" w:color="000000"/>
              <w:right w:val="single" w:sz="4" w:space="0" w:color="000000"/>
            </w:tcBorders>
            <w:shd w:val="clear" w:color="auto" w:fill="auto"/>
            <w:noWrap/>
            <w:vAlign w:val="center"/>
          </w:tcPr>
          <w:p w14:paraId="349B7A0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270</w:t>
            </w:r>
          </w:p>
        </w:tc>
      </w:tr>
      <w:tr w:rsidR="005D60BD" w:rsidRPr="00C9245C" w14:paraId="6E2C5999" w14:textId="77777777" w:rsidTr="005D60BD">
        <w:trPr>
          <w:trHeight w:val="870"/>
        </w:trPr>
        <w:tc>
          <w:tcPr>
            <w:tcW w:w="2109" w:type="pct"/>
            <w:tcBorders>
              <w:top w:val="nil"/>
              <w:left w:val="single" w:sz="4" w:space="0" w:color="000000"/>
              <w:bottom w:val="single" w:sz="4" w:space="0" w:color="000000"/>
              <w:right w:val="single" w:sz="8" w:space="0" w:color="000000"/>
            </w:tcBorders>
            <w:shd w:val="clear" w:color="auto" w:fill="auto"/>
            <w:vAlign w:val="center"/>
            <w:hideMark/>
          </w:tcPr>
          <w:p w14:paraId="0D2009A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 xml:space="preserve"> ДОХОДЫ ОТ ОКАЗАНИЯ ПЛАТНЫХ УСЛУГ (РАБОТ) И КОМПЕНСАЦИИ ЗАТРАТ ГОСУДАРСТВА</w:t>
            </w:r>
          </w:p>
        </w:tc>
        <w:tc>
          <w:tcPr>
            <w:tcW w:w="1262" w:type="pct"/>
            <w:tcBorders>
              <w:top w:val="nil"/>
              <w:left w:val="single" w:sz="4" w:space="0" w:color="000000"/>
              <w:bottom w:val="single" w:sz="4" w:space="0" w:color="000000"/>
              <w:right w:val="single" w:sz="4" w:space="0" w:color="000000"/>
            </w:tcBorders>
            <w:shd w:val="clear" w:color="auto" w:fill="auto"/>
            <w:noWrap/>
            <w:vAlign w:val="center"/>
            <w:hideMark/>
          </w:tcPr>
          <w:p w14:paraId="211FF8F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000 11300000 00 0000 000</w:t>
            </w:r>
          </w:p>
        </w:tc>
        <w:tc>
          <w:tcPr>
            <w:tcW w:w="579" w:type="pct"/>
            <w:tcBorders>
              <w:top w:val="nil"/>
              <w:left w:val="nil"/>
              <w:bottom w:val="single" w:sz="4" w:space="0" w:color="000000"/>
              <w:right w:val="single" w:sz="4" w:space="0" w:color="000000"/>
            </w:tcBorders>
            <w:shd w:val="clear" w:color="auto" w:fill="auto"/>
            <w:noWrap/>
            <w:vAlign w:val="center"/>
          </w:tcPr>
          <w:p w14:paraId="629E90F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9 467,1</w:t>
            </w:r>
          </w:p>
        </w:tc>
        <w:tc>
          <w:tcPr>
            <w:tcW w:w="526" w:type="pct"/>
            <w:tcBorders>
              <w:top w:val="nil"/>
              <w:left w:val="nil"/>
              <w:bottom w:val="single" w:sz="4" w:space="0" w:color="000000"/>
              <w:right w:val="single" w:sz="4" w:space="0" w:color="000000"/>
            </w:tcBorders>
            <w:shd w:val="clear" w:color="auto" w:fill="auto"/>
            <w:noWrap/>
          </w:tcPr>
          <w:p w14:paraId="782B4164" w14:textId="77777777" w:rsidR="00C9245C" w:rsidRPr="00C9245C" w:rsidRDefault="00C9245C" w:rsidP="00C9245C">
            <w:pPr>
              <w:spacing w:after="0" w:line="240" w:lineRule="auto"/>
              <w:rPr>
                <w:rFonts w:ascii="Times New Roman" w:hAnsi="Times New Roman" w:cs="Times New Roman"/>
                <w:sz w:val="24"/>
                <w:szCs w:val="24"/>
              </w:rPr>
            </w:pPr>
          </w:p>
          <w:p w14:paraId="2E78A35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9 324</w:t>
            </w:r>
          </w:p>
        </w:tc>
        <w:tc>
          <w:tcPr>
            <w:tcW w:w="524" w:type="pct"/>
            <w:tcBorders>
              <w:top w:val="nil"/>
              <w:left w:val="nil"/>
              <w:bottom w:val="single" w:sz="4" w:space="0" w:color="000000"/>
              <w:right w:val="single" w:sz="4" w:space="0" w:color="000000"/>
            </w:tcBorders>
            <w:shd w:val="clear" w:color="auto" w:fill="auto"/>
            <w:noWrap/>
          </w:tcPr>
          <w:p w14:paraId="651F5749" w14:textId="77777777" w:rsidR="00C9245C" w:rsidRPr="00C9245C" w:rsidRDefault="00C9245C" w:rsidP="00C9245C">
            <w:pPr>
              <w:spacing w:after="0" w:line="240" w:lineRule="auto"/>
              <w:rPr>
                <w:rFonts w:ascii="Times New Roman" w:hAnsi="Times New Roman" w:cs="Times New Roman"/>
                <w:sz w:val="24"/>
                <w:szCs w:val="24"/>
              </w:rPr>
            </w:pPr>
          </w:p>
          <w:p w14:paraId="7E64701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9 324</w:t>
            </w:r>
          </w:p>
        </w:tc>
      </w:tr>
      <w:tr w:rsidR="005D60BD" w:rsidRPr="00C9245C" w14:paraId="2B3217A9" w14:textId="77777777" w:rsidTr="005D60BD">
        <w:trPr>
          <w:trHeight w:val="885"/>
        </w:trPr>
        <w:tc>
          <w:tcPr>
            <w:tcW w:w="2109" w:type="pct"/>
            <w:tcBorders>
              <w:top w:val="single" w:sz="4" w:space="0" w:color="000000"/>
              <w:left w:val="single" w:sz="4" w:space="0" w:color="000000"/>
              <w:bottom w:val="single" w:sz="4" w:space="0" w:color="000000"/>
              <w:right w:val="single" w:sz="6" w:space="0" w:color="000000"/>
            </w:tcBorders>
            <w:shd w:val="clear" w:color="auto" w:fill="auto"/>
            <w:vAlign w:val="center"/>
            <w:hideMark/>
          </w:tcPr>
          <w:p w14:paraId="3676348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Прочие доходы от оказания платных услуг (работ) получателями средств бюджетов муниципальных районов</w:t>
            </w:r>
          </w:p>
        </w:tc>
        <w:tc>
          <w:tcPr>
            <w:tcW w:w="1262" w:type="pct"/>
            <w:tcBorders>
              <w:top w:val="single" w:sz="4" w:space="0" w:color="000000"/>
              <w:left w:val="single" w:sz="6" w:space="0" w:color="000000"/>
              <w:bottom w:val="single" w:sz="4" w:space="0" w:color="000000"/>
              <w:right w:val="single" w:sz="6" w:space="0" w:color="000000"/>
            </w:tcBorders>
            <w:shd w:val="clear" w:color="auto" w:fill="auto"/>
            <w:noWrap/>
            <w:vAlign w:val="center"/>
            <w:hideMark/>
          </w:tcPr>
          <w:p w14:paraId="6FCAC35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000 11301995 00 0000 130</w:t>
            </w:r>
          </w:p>
        </w:tc>
        <w:tc>
          <w:tcPr>
            <w:tcW w:w="579" w:type="pct"/>
            <w:tcBorders>
              <w:top w:val="single" w:sz="4" w:space="0" w:color="000000"/>
              <w:left w:val="single" w:sz="6" w:space="0" w:color="000000"/>
              <w:bottom w:val="single" w:sz="4" w:space="0" w:color="000000"/>
              <w:right w:val="single" w:sz="6" w:space="0" w:color="000000"/>
            </w:tcBorders>
            <w:shd w:val="clear" w:color="auto" w:fill="auto"/>
            <w:noWrap/>
            <w:vAlign w:val="center"/>
          </w:tcPr>
          <w:p w14:paraId="50B4AA5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9 296,1</w:t>
            </w:r>
          </w:p>
        </w:tc>
        <w:tc>
          <w:tcPr>
            <w:tcW w:w="526" w:type="pct"/>
            <w:tcBorders>
              <w:top w:val="single" w:sz="4" w:space="0" w:color="000000"/>
              <w:left w:val="single" w:sz="6" w:space="0" w:color="000000"/>
              <w:bottom w:val="single" w:sz="4" w:space="0" w:color="000000"/>
              <w:right w:val="single" w:sz="6" w:space="0" w:color="000000"/>
            </w:tcBorders>
            <w:shd w:val="clear" w:color="auto" w:fill="auto"/>
            <w:noWrap/>
          </w:tcPr>
          <w:p w14:paraId="3DF774E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w:t>
            </w:r>
          </w:p>
          <w:p w14:paraId="594C2BE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9 324</w:t>
            </w:r>
          </w:p>
        </w:tc>
        <w:tc>
          <w:tcPr>
            <w:tcW w:w="524" w:type="pct"/>
            <w:tcBorders>
              <w:top w:val="single" w:sz="4" w:space="0" w:color="000000"/>
              <w:left w:val="single" w:sz="6" w:space="0" w:color="000000"/>
              <w:bottom w:val="single" w:sz="4" w:space="0" w:color="000000"/>
              <w:right w:val="single" w:sz="4" w:space="0" w:color="000000"/>
            </w:tcBorders>
            <w:shd w:val="clear" w:color="auto" w:fill="auto"/>
            <w:noWrap/>
          </w:tcPr>
          <w:p w14:paraId="5A3C943B" w14:textId="77777777" w:rsidR="00C9245C" w:rsidRPr="00C9245C" w:rsidRDefault="00C9245C" w:rsidP="00C9245C">
            <w:pPr>
              <w:spacing w:after="0" w:line="240" w:lineRule="auto"/>
              <w:rPr>
                <w:rFonts w:ascii="Times New Roman" w:hAnsi="Times New Roman" w:cs="Times New Roman"/>
                <w:sz w:val="24"/>
                <w:szCs w:val="24"/>
              </w:rPr>
            </w:pPr>
          </w:p>
          <w:p w14:paraId="610F836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9 324</w:t>
            </w:r>
          </w:p>
        </w:tc>
      </w:tr>
      <w:tr w:rsidR="005D60BD" w:rsidRPr="00C9245C" w14:paraId="58F8109E" w14:textId="77777777" w:rsidTr="005D60BD">
        <w:trPr>
          <w:trHeight w:val="885"/>
        </w:trPr>
        <w:tc>
          <w:tcPr>
            <w:tcW w:w="2109" w:type="pct"/>
            <w:tcBorders>
              <w:top w:val="single" w:sz="4" w:space="0" w:color="000000"/>
              <w:left w:val="single" w:sz="4" w:space="0" w:color="000000"/>
              <w:bottom w:val="single" w:sz="4" w:space="0" w:color="000000"/>
              <w:right w:val="single" w:sz="6" w:space="0" w:color="000000"/>
            </w:tcBorders>
            <w:shd w:val="clear" w:color="auto" w:fill="auto"/>
            <w:vAlign w:val="center"/>
          </w:tcPr>
          <w:p w14:paraId="3BC27C2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Доходы от компенсации затрат государства</w:t>
            </w:r>
          </w:p>
        </w:tc>
        <w:tc>
          <w:tcPr>
            <w:tcW w:w="1262" w:type="pct"/>
            <w:tcBorders>
              <w:top w:val="single" w:sz="4" w:space="0" w:color="000000"/>
              <w:left w:val="single" w:sz="6" w:space="0" w:color="000000"/>
              <w:bottom w:val="single" w:sz="4" w:space="0" w:color="000000"/>
              <w:right w:val="single" w:sz="6" w:space="0" w:color="000000"/>
            </w:tcBorders>
            <w:shd w:val="clear" w:color="auto" w:fill="auto"/>
            <w:noWrap/>
            <w:vAlign w:val="center"/>
          </w:tcPr>
          <w:p w14:paraId="2F226C4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000 11302000 00 0000 130</w:t>
            </w:r>
          </w:p>
        </w:tc>
        <w:tc>
          <w:tcPr>
            <w:tcW w:w="579" w:type="pct"/>
            <w:tcBorders>
              <w:top w:val="single" w:sz="4" w:space="0" w:color="000000"/>
              <w:left w:val="single" w:sz="6" w:space="0" w:color="000000"/>
              <w:bottom w:val="single" w:sz="4" w:space="0" w:color="000000"/>
              <w:right w:val="single" w:sz="6" w:space="0" w:color="000000"/>
            </w:tcBorders>
            <w:shd w:val="clear" w:color="auto" w:fill="auto"/>
            <w:noWrap/>
            <w:vAlign w:val="center"/>
          </w:tcPr>
          <w:p w14:paraId="56A1379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171</w:t>
            </w:r>
          </w:p>
        </w:tc>
        <w:tc>
          <w:tcPr>
            <w:tcW w:w="526" w:type="pct"/>
            <w:tcBorders>
              <w:top w:val="single" w:sz="4" w:space="0" w:color="000000"/>
              <w:left w:val="single" w:sz="6" w:space="0" w:color="000000"/>
              <w:bottom w:val="single" w:sz="4" w:space="0" w:color="000000"/>
              <w:right w:val="single" w:sz="6" w:space="0" w:color="000000"/>
            </w:tcBorders>
            <w:shd w:val="clear" w:color="auto" w:fill="auto"/>
            <w:noWrap/>
            <w:vAlign w:val="center"/>
          </w:tcPr>
          <w:p w14:paraId="01DE542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524" w:type="pct"/>
            <w:tcBorders>
              <w:top w:val="single" w:sz="4" w:space="0" w:color="000000"/>
              <w:left w:val="single" w:sz="6" w:space="0" w:color="000000"/>
              <w:bottom w:val="single" w:sz="4" w:space="0" w:color="000000"/>
              <w:right w:val="single" w:sz="4" w:space="0" w:color="000000"/>
            </w:tcBorders>
            <w:shd w:val="clear" w:color="auto" w:fill="auto"/>
            <w:noWrap/>
            <w:vAlign w:val="center"/>
          </w:tcPr>
          <w:p w14:paraId="494E394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5D60BD" w:rsidRPr="00C9245C" w14:paraId="77331037" w14:textId="77777777" w:rsidTr="005D60BD">
        <w:trPr>
          <w:trHeight w:val="720"/>
        </w:trPr>
        <w:tc>
          <w:tcPr>
            <w:tcW w:w="2109" w:type="pct"/>
            <w:tcBorders>
              <w:top w:val="single" w:sz="4" w:space="0" w:color="000000"/>
              <w:left w:val="single" w:sz="4" w:space="0" w:color="000000"/>
              <w:bottom w:val="single" w:sz="4" w:space="0" w:color="000000"/>
              <w:right w:val="single" w:sz="6" w:space="0" w:color="000000"/>
            </w:tcBorders>
            <w:shd w:val="clear" w:color="auto" w:fill="auto"/>
            <w:vAlign w:val="center"/>
            <w:hideMark/>
          </w:tcPr>
          <w:p w14:paraId="3FA2543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ДОХОДЫ ОТ ПРОДАЖИ МАТЕРИАЛЬНЫХ И НЕМАТЕРИАЛЬНЫХ АКТИВОВ</w:t>
            </w:r>
          </w:p>
        </w:tc>
        <w:tc>
          <w:tcPr>
            <w:tcW w:w="1262" w:type="pct"/>
            <w:tcBorders>
              <w:top w:val="single" w:sz="4" w:space="0" w:color="000000"/>
              <w:left w:val="single" w:sz="6" w:space="0" w:color="000000"/>
              <w:bottom w:val="single" w:sz="4" w:space="0" w:color="000000"/>
              <w:right w:val="single" w:sz="6" w:space="0" w:color="000000"/>
            </w:tcBorders>
            <w:shd w:val="clear" w:color="auto" w:fill="auto"/>
            <w:noWrap/>
            <w:vAlign w:val="center"/>
            <w:hideMark/>
          </w:tcPr>
          <w:p w14:paraId="5186960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000 1140000 00 0000 000</w:t>
            </w:r>
          </w:p>
        </w:tc>
        <w:tc>
          <w:tcPr>
            <w:tcW w:w="579" w:type="pct"/>
            <w:tcBorders>
              <w:top w:val="single" w:sz="4" w:space="0" w:color="000000"/>
              <w:left w:val="single" w:sz="6" w:space="0" w:color="000000"/>
              <w:bottom w:val="single" w:sz="4" w:space="0" w:color="000000"/>
              <w:right w:val="single" w:sz="6" w:space="0" w:color="000000"/>
            </w:tcBorders>
            <w:shd w:val="clear" w:color="auto" w:fill="auto"/>
            <w:noWrap/>
            <w:vAlign w:val="center"/>
          </w:tcPr>
          <w:p w14:paraId="3335892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6 110,8</w:t>
            </w:r>
          </w:p>
        </w:tc>
        <w:tc>
          <w:tcPr>
            <w:tcW w:w="526" w:type="pct"/>
            <w:tcBorders>
              <w:top w:val="single" w:sz="4" w:space="0" w:color="000000"/>
              <w:left w:val="single" w:sz="6" w:space="0" w:color="000000"/>
              <w:bottom w:val="single" w:sz="4" w:space="0" w:color="000000"/>
              <w:right w:val="single" w:sz="6" w:space="0" w:color="000000"/>
            </w:tcBorders>
            <w:shd w:val="clear" w:color="auto" w:fill="auto"/>
            <w:noWrap/>
            <w:vAlign w:val="center"/>
          </w:tcPr>
          <w:p w14:paraId="27DB0FA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35 600</w:t>
            </w:r>
          </w:p>
        </w:tc>
        <w:tc>
          <w:tcPr>
            <w:tcW w:w="524" w:type="pct"/>
            <w:tcBorders>
              <w:top w:val="single" w:sz="4" w:space="0" w:color="000000"/>
              <w:left w:val="single" w:sz="6" w:space="0" w:color="000000"/>
              <w:bottom w:val="single" w:sz="4" w:space="0" w:color="000000"/>
              <w:right w:val="single" w:sz="4" w:space="0" w:color="000000"/>
            </w:tcBorders>
            <w:shd w:val="clear" w:color="auto" w:fill="auto"/>
            <w:noWrap/>
            <w:vAlign w:val="center"/>
          </w:tcPr>
          <w:p w14:paraId="19F56BB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31 900</w:t>
            </w:r>
          </w:p>
        </w:tc>
      </w:tr>
      <w:tr w:rsidR="005D60BD" w:rsidRPr="00C9245C" w14:paraId="16AF990D" w14:textId="77777777" w:rsidTr="005D60BD">
        <w:trPr>
          <w:trHeight w:val="1710"/>
        </w:trPr>
        <w:tc>
          <w:tcPr>
            <w:tcW w:w="2109" w:type="pct"/>
            <w:tcBorders>
              <w:top w:val="single" w:sz="4" w:space="0" w:color="000000"/>
              <w:left w:val="single" w:sz="4" w:space="0" w:color="000000"/>
              <w:bottom w:val="single" w:sz="4" w:space="0" w:color="000000"/>
              <w:right w:val="single" w:sz="6" w:space="0" w:color="000000"/>
            </w:tcBorders>
            <w:shd w:val="clear" w:color="auto" w:fill="auto"/>
            <w:vAlign w:val="center"/>
            <w:hideMark/>
          </w:tcPr>
          <w:p w14:paraId="7D02170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62" w:type="pct"/>
            <w:tcBorders>
              <w:top w:val="single" w:sz="4" w:space="0" w:color="000000"/>
              <w:left w:val="single" w:sz="6" w:space="0" w:color="000000"/>
              <w:bottom w:val="single" w:sz="4" w:space="0" w:color="000000"/>
              <w:right w:val="single" w:sz="6" w:space="0" w:color="000000"/>
            </w:tcBorders>
            <w:shd w:val="clear" w:color="auto" w:fill="auto"/>
            <w:noWrap/>
            <w:vAlign w:val="center"/>
            <w:hideMark/>
          </w:tcPr>
          <w:p w14:paraId="543A238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000 1140200000 0000 000</w:t>
            </w:r>
          </w:p>
        </w:tc>
        <w:tc>
          <w:tcPr>
            <w:tcW w:w="579" w:type="pct"/>
            <w:tcBorders>
              <w:top w:val="single" w:sz="4" w:space="0" w:color="000000"/>
              <w:left w:val="single" w:sz="6" w:space="0" w:color="000000"/>
              <w:bottom w:val="single" w:sz="4" w:space="0" w:color="000000"/>
              <w:right w:val="single" w:sz="6" w:space="0" w:color="000000"/>
            </w:tcBorders>
            <w:shd w:val="clear" w:color="auto" w:fill="auto"/>
            <w:noWrap/>
            <w:vAlign w:val="center"/>
          </w:tcPr>
          <w:p w14:paraId="557311D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253,1</w:t>
            </w:r>
          </w:p>
        </w:tc>
        <w:tc>
          <w:tcPr>
            <w:tcW w:w="526" w:type="pct"/>
            <w:tcBorders>
              <w:top w:val="single" w:sz="4" w:space="0" w:color="000000"/>
              <w:left w:val="single" w:sz="6" w:space="0" w:color="000000"/>
              <w:bottom w:val="single" w:sz="4" w:space="0" w:color="000000"/>
              <w:right w:val="single" w:sz="6" w:space="0" w:color="000000"/>
            </w:tcBorders>
            <w:shd w:val="clear" w:color="auto" w:fill="auto"/>
            <w:noWrap/>
            <w:vAlign w:val="center"/>
          </w:tcPr>
          <w:p w14:paraId="3A7F7C3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524" w:type="pct"/>
            <w:tcBorders>
              <w:top w:val="single" w:sz="4" w:space="0" w:color="000000"/>
              <w:left w:val="single" w:sz="6" w:space="0" w:color="000000"/>
              <w:bottom w:val="single" w:sz="4" w:space="0" w:color="000000"/>
              <w:right w:val="single" w:sz="4" w:space="0" w:color="000000"/>
            </w:tcBorders>
            <w:shd w:val="clear" w:color="auto" w:fill="auto"/>
            <w:noWrap/>
            <w:vAlign w:val="center"/>
          </w:tcPr>
          <w:p w14:paraId="47CCCBB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5D60BD" w:rsidRPr="00C9245C" w14:paraId="46CF8E10" w14:textId="77777777" w:rsidTr="005D60BD">
        <w:trPr>
          <w:trHeight w:val="1005"/>
        </w:trPr>
        <w:tc>
          <w:tcPr>
            <w:tcW w:w="2109" w:type="pct"/>
            <w:tcBorders>
              <w:top w:val="nil"/>
              <w:left w:val="single" w:sz="4" w:space="0" w:color="000000"/>
              <w:bottom w:val="single" w:sz="4" w:space="0" w:color="000000"/>
              <w:right w:val="single" w:sz="8" w:space="0" w:color="000000"/>
            </w:tcBorders>
            <w:shd w:val="clear" w:color="auto" w:fill="auto"/>
            <w:vAlign w:val="center"/>
            <w:hideMark/>
          </w:tcPr>
          <w:p w14:paraId="698F475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Доходы от продажи земельных участков, находящихся в государственной и муниципальной собственности</w:t>
            </w:r>
          </w:p>
        </w:tc>
        <w:tc>
          <w:tcPr>
            <w:tcW w:w="1262" w:type="pct"/>
            <w:tcBorders>
              <w:top w:val="nil"/>
              <w:left w:val="single" w:sz="4" w:space="0" w:color="000000"/>
              <w:bottom w:val="single" w:sz="4" w:space="0" w:color="000000"/>
              <w:right w:val="single" w:sz="4" w:space="0" w:color="000000"/>
            </w:tcBorders>
            <w:shd w:val="clear" w:color="auto" w:fill="auto"/>
            <w:noWrap/>
            <w:vAlign w:val="center"/>
            <w:hideMark/>
          </w:tcPr>
          <w:p w14:paraId="38B0904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000 11406000 00 0000 430</w:t>
            </w:r>
          </w:p>
        </w:tc>
        <w:tc>
          <w:tcPr>
            <w:tcW w:w="579" w:type="pct"/>
            <w:tcBorders>
              <w:top w:val="nil"/>
              <w:left w:val="nil"/>
              <w:bottom w:val="single" w:sz="4" w:space="0" w:color="000000"/>
              <w:right w:val="single" w:sz="4" w:space="0" w:color="000000"/>
            </w:tcBorders>
            <w:shd w:val="clear" w:color="auto" w:fill="auto"/>
            <w:noWrap/>
            <w:vAlign w:val="center"/>
          </w:tcPr>
          <w:p w14:paraId="689AB13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5857,7</w:t>
            </w:r>
          </w:p>
        </w:tc>
        <w:tc>
          <w:tcPr>
            <w:tcW w:w="526" w:type="pct"/>
            <w:tcBorders>
              <w:top w:val="nil"/>
              <w:left w:val="nil"/>
              <w:bottom w:val="single" w:sz="4" w:space="0" w:color="000000"/>
              <w:right w:val="single" w:sz="4" w:space="0" w:color="000000"/>
            </w:tcBorders>
            <w:shd w:val="clear" w:color="auto" w:fill="auto"/>
            <w:noWrap/>
            <w:vAlign w:val="center"/>
          </w:tcPr>
          <w:p w14:paraId="118CFC7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35 600</w:t>
            </w:r>
          </w:p>
        </w:tc>
        <w:tc>
          <w:tcPr>
            <w:tcW w:w="524" w:type="pct"/>
            <w:tcBorders>
              <w:top w:val="nil"/>
              <w:left w:val="nil"/>
              <w:bottom w:val="single" w:sz="4" w:space="0" w:color="000000"/>
              <w:right w:val="single" w:sz="4" w:space="0" w:color="000000"/>
            </w:tcBorders>
            <w:shd w:val="clear" w:color="auto" w:fill="auto"/>
            <w:noWrap/>
            <w:vAlign w:val="center"/>
          </w:tcPr>
          <w:p w14:paraId="68BD721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31 900</w:t>
            </w:r>
          </w:p>
        </w:tc>
      </w:tr>
      <w:tr w:rsidR="005D60BD" w:rsidRPr="00C9245C" w14:paraId="1CD25A03" w14:textId="77777777" w:rsidTr="005D60BD">
        <w:trPr>
          <w:trHeight w:val="705"/>
        </w:trPr>
        <w:tc>
          <w:tcPr>
            <w:tcW w:w="2109" w:type="pct"/>
            <w:tcBorders>
              <w:top w:val="nil"/>
              <w:left w:val="single" w:sz="4" w:space="0" w:color="000000"/>
              <w:bottom w:val="single" w:sz="4" w:space="0" w:color="000000"/>
              <w:right w:val="single" w:sz="8" w:space="0" w:color="000000"/>
            </w:tcBorders>
            <w:shd w:val="clear" w:color="auto" w:fill="auto"/>
            <w:vAlign w:val="center"/>
            <w:hideMark/>
          </w:tcPr>
          <w:p w14:paraId="2389D94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Денежные взыскания (штрафы) за нарушение законодательства о налогах и сборах</w:t>
            </w:r>
          </w:p>
        </w:tc>
        <w:tc>
          <w:tcPr>
            <w:tcW w:w="1262" w:type="pct"/>
            <w:tcBorders>
              <w:top w:val="nil"/>
              <w:left w:val="single" w:sz="4" w:space="0" w:color="000000"/>
              <w:bottom w:val="single" w:sz="4" w:space="0" w:color="000000"/>
              <w:right w:val="single" w:sz="4" w:space="0" w:color="000000"/>
            </w:tcBorders>
            <w:shd w:val="clear" w:color="auto" w:fill="auto"/>
            <w:noWrap/>
            <w:vAlign w:val="center"/>
            <w:hideMark/>
          </w:tcPr>
          <w:p w14:paraId="7A60332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000 11690050 05 0000 140</w:t>
            </w:r>
          </w:p>
        </w:tc>
        <w:tc>
          <w:tcPr>
            <w:tcW w:w="579" w:type="pct"/>
            <w:tcBorders>
              <w:top w:val="nil"/>
              <w:left w:val="nil"/>
              <w:bottom w:val="single" w:sz="4" w:space="0" w:color="000000"/>
              <w:right w:val="single" w:sz="4" w:space="0" w:color="000000"/>
            </w:tcBorders>
            <w:shd w:val="clear" w:color="auto" w:fill="auto"/>
            <w:noWrap/>
            <w:vAlign w:val="center"/>
          </w:tcPr>
          <w:p w14:paraId="579672B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26" w:type="pct"/>
            <w:tcBorders>
              <w:top w:val="nil"/>
              <w:left w:val="nil"/>
              <w:bottom w:val="single" w:sz="4" w:space="0" w:color="000000"/>
              <w:right w:val="single" w:sz="4" w:space="0" w:color="000000"/>
            </w:tcBorders>
            <w:shd w:val="clear" w:color="auto" w:fill="auto"/>
            <w:noWrap/>
            <w:vAlign w:val="center"/>
          </w:tcPr>
          <w:p w14:paraId="41BCE9A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400</w:t>
            </w:r>
          </w:p>
        </w:tc>
        <w:tc>
          <w:tcPr>
            <w:tcW w:w="524" w:type="pct"/>
            <w:tcBorders>
              <w:top w:val="nil"/>
              <w:left w:val="nil"/>
              <w:bottom w:val="single" w:sz="4" w:space="0" w:color="000000"/>
              <w:right w:val="single" w:sz="4" w:space="0" w:color="000000"/>
            </w:tcBorders>
            <w:shd w:val="clear" w:color="auto" w:fill="auto"/>
            <w:noWrap/>
            <w:vAlign w:val="center"/>
          </w:tcPr>
          <w:p w14:paraId="075D2EA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r>
      <w:tr w:rsidR="005D60BD" w:rsidRPr="00C9245C" w14:paraId="59F0AE62" w14:textId="77777777" w:rsidTr="005D60BD">
        <w:trPr>
          <w:trHeight w:val="540"/>
        </w:trPr>
        <w:tc>
          <w:tcPr>
            <w:tcW w:w="2109" w:type="pct"/>
            <w:tcBorders>
              <w:top w:val="nil"/>
              <w:left w:val="single" w:sz="4" w:space="0" w:color="000000"/>
              <w:bottom w:val="single" w:sz="4" w:space="0" w:color="000000"/>
              <w:right w:val="single" w:sz="8" w:space="0" w:color="000000"/>
            </w:tcBorders>
            <w:shd w:val="clear" w:color="auto" w:fill="auto"/>
            <w:vAlign w:val="center"/>
            <w:hideMark/>
          </w:tcPr>
          <w:p w14:paraId="4CD3ED2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ПРОЧИЕ НЕНАЛОГОВЫЕ ДОХОДЫ</w:t>
            </w:r>
          </w:p>
        </w:tc>
        <w:tc>
          <w:tcPr>
            <w:tcW w:w="1262" w:type="pct"/>
            <w:tcBorders>
              <w:top w:val="nil"/>
              <w:left w:val="single" w:sz="4" w:space="0" w:color="000000"/>
              <w:bottom w:val="single" w:sz="4" w:space="0" w:color="000000"/>
              <w:right w:val="single" w:sz="4" w:space="0" w:color="000000"/>
            </w:tcBorders>
            <w:shd w:val="clear" w:color="auto" w:fill="auto"/>
            <w:noWrap/>
            <w:vAlign w:val="center"/>
            <w:hideMark/>
          </w:tcPr>
          <w:p w14:paraId="793E80C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000 11700000 00 0000 000</w:t>
            </w:r>
          </w:p>
        </w:tc>
        <w:tc>
          <w:tcPr>
            <w:tcW w:w="579" w:type="pct"/>
            <w:tcBorders>
              <w:top w:val="nil"/>
              <w:left w:val="nil"/>
              <w:bottom w:val="single" w:sz="4" w:space="0" w:color="000000"/>
              <w:right w:val="single" w:sz="4" w:space="0" w:color="000000"/>
            </w:tcBorders>
            <w:shd w:val="clear" w:color="auto" w:fill="auto"/>
            <w:noWrap/>
            <w:vAlign w:val="center"/>
          </w:tcPr>
          <w:p w14:paraId="6DDF63A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1123,8</w:t>
            </w:r>
          </w:p>
        </w:tc>
        <w:tc>
          <w:tcPr>
            <w:tcW w:w="526" w:type="pct"/>
            <w:tcBorders>
              <w:top w:val="nil"/>
              <w:left w:val="nil"/>
              <w:bottom w:val="single" w:sz="4" w:space="0" w:color="000000"/>
              <w:right w:val="single" w:sz="4" w:space="0" w:color="000000"/>
            </w:tcBorders>
            <w:shd w:val="clear" w:color="auto" w:fill="auto"/>
            <w:noWrap/>
            <w:vAlign w:val="center"/>
          </w:tcPr>
          <w:p w14:paraId="2DFEE63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524" w:type="pct"/>
            <w:tcBorders>
              <w:top w:val="nil"/>
              <w:left w:val="nil"/>
              <w:bottom w:val="single" w:sz="4" w:space="0" w:color="000000"/>
              <w:right w:val="single" w:sz="4" w:space="0" w:color="000000"/>
            </w:tcBorders>
            <w:shd w:val="clear" w:color="auto" w:fill="auto"/>
            <w:noWrap/>
            <w:vAlign w:val="center"/>
          </w:tcPr>
          <w:p w14:paraId="26D1CEA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5D60BD" w:rsidRPr="00C9245C" w14:paraId="1CC018BD" w14:textId="77777777" w:rsidTr="005D60BD">
        <w:trPr>
          <w:trHeight w:val="690"/>
        </w:trPr>
        <w:tc>
          <w:tcPr>
            <w:tcW w:w="2109" w:type="pct"/>
            <w:tcBorders>
              <w:top w:val="nil"/>
              <w:left w:val="single" w:sz="4" w:space="0" w:color="000000"/>
              <w:bottom w:val="single" w:sz="4" w:space="0" w:color="000000"/>
              <w:right w:val="single" w:sz="8" w:space="0" w:color="000000"/>
            </w:tcBorders>
            <w:shd w:val="clear" w:color="auto" w:fill="auto"/>
            <w:vAlign w:val="center"/>
            <w:hideMark/>
          </w:tcPr>
          <w:p w14:paraId="015ED2C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 xml:space="preserve"> Прочие неналоговые доходы бюджетов муниципальных районов</w:t>
            </w:r>
          </w:p>
        </w:tc>
        <w:tc>
          <w:tcPr>
            <w:tcW w:w="1262" w:type="pct"/>
            <w:tcBorders>
              <w:top w:val="nil"/>
              <w:left w:val="single" w:sz="4" w:space="0" w:color="000000"/>
              <w:bottom w:val="single" w:sz="4" w:space="0" w:color="000000"/>
              <w:right w:val="single" w:sz="4" w:space="0" w:color="000000"/>
            </w:tcBorders>
            <w:shd w:val="clear" w:color="auto" w:fill="auto"/>
            <w:noWrap/>
            <w:vAlign w:val="center"/>
            <w:hideMark/>
          </w:tcPr>
          <w:p w14:paraId="2DC8C25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000 11705050 05 0000 180</w:t>
            </w:r>
          </w:p>
        </w:tc>
        <w:tc>
          <w:tcPr>
            <w:tcW w:w="579" w:type="pct"/>
            <w:tcBorders>
              <w:top w:val="nil"/>
              <w:left w:val="nil"/>
              <w:bottom w:val="single" w:sz="4" w:space="0" w:color="000000"/>
              <w:right w:val="single" w:sz="4" w:space="0" w:color="000000"/>
            </w:tcBorders>
            <w:shd w:val="clear" w:color="auto" w:fill="auto"/>
            <w:noWrap/>
            <w:vAlign w:val="center"/>
          </w:tcPr>
          <w:p w14:paraId="09D5016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1123,8</w:t>
            </w:r>
          </w:p>
        </w:tc>
        <w:tc>
          <w:tcPr>
            <w:tcW w:w="526" w:type="pct"/>
            <w:tcBorders>
              <w:top w:val="nil"/>
              <w:left w:val="nil"/>
              <w:bottom w:val="single" w:sz="4" w:space="0" w:color="000000"/>
              <w:right w:val="single" w:sz="4" w:space="0" w:color="000000"/>
            </w:tcBorders>
            <w:shd w:val="clear" w:color="auto" w:fill="auto"/>
            <w:noWrap/>
            <w:vAlign w:val="center"/>
          </w:tcPr>
          <w:p w14:paraId="4BA3209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524" w:type="pct"/>
            <w:tcBorders>
              <w:top w:val="nil"/>
              <w:left w:val="nil"/>
              <w:bottom w:val="single" w:sz="4" w:space="0" w:color="000000"/>
              <w:right w:val="single" w:sz="4" w:space="0" w:color="000000"/>
            </w:tcBorders>
            <w:shd w:val="clear" w:color="auto" w:fill="auto"/>
            <w:noWrap/>
            <w:vAlign w:val="center"/>
          </w:tcPr>
          <w:p w14:paraId="4C275A4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5D60BD" w:rsidRPr="00C9245C" w14:paraId="61876F95" w14:textId="77777777" w:rsidTr="005D60BD">
        <w:trPr>
          <w:trHeight w:val="690"/>
        </w:trPr>
        <w:tc>
          <w:tcPr>
            <w:tcW w:w="2109" w:type="pct"/>
            <w:tcBorders>
              <w:top w:val="nil"/>
              <w:left w:val="single" w:sz="4" w:space="0" w:color="000000"/>
              <w:bottom w:val="single" w:sz="4" w:space="0" w:color="000000"/>
              <w:right w:val="single" w:sz="8" w:space="0" w:color="000000"/>
            </w:tcBorders>
            <w:shd w:val="clear" w:color="auto" w:fill="auto"/>
            <w:vAlign w:val="center"/>
            <w:hideMark/>
          </w:tcPr>
          <w:p w14:paraId="1081B932"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БЕЗВОЗМЕЗДНЫЕ ПОСТУПЛЕНИЯ</w:t>
            </w:r>
          </w:p>
        </w:tc>
        <w:tc>
          <w:tcPr>
            <w:tcW w:w="1262" w:type="pct"/>
            <w:tcBorders>
              <w:top w:val="nil"/>
              <w:left w:val="single" w:sz="4" w:space="0" w:color="000000"/>
              <w:bottom w:val="single" w:sz="4" w:space="0" w:color="000000"/>
              <w:right w:val="single" w:sz="4" w:space="0" w:color="000000"/>
            </w:tcBorders>
            <w:shd w:val="clear" w:color="auto" w:fill="auto"/>
            <w:noWrap/>
            <w:vAlign w:val="center"/>
            <w:hideMark/>
          </w:tcPr>
          <w:p w14:paraId="5BAA5EE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000 20000000 00 0000 000</w:t>
            </w:r>
          </w:p>
        </w:tc>
        <w:tc>
          <w:tcPr>
            <w:tcW w:w="579" w:type="pct"/>
            <w:tcBorders>
              <w:top w:val="nil"/>
              <w:left w:val="nil"/>
              <w:bottom w:val="single" w:sz="4" w:space="0" w:color="000000"/>
              <w:right w:val="single" w:sz="4" w:space="0" w:color="000000"/>
            </w:tcBorders>
            <w:shd w:val="clear" w:color="auto" w:fill="auto"/>
            <w:noWrap/>
            <w:vAlign w:val="center"/>
          </w:tcPr>
          <w:p w14:paraId="3208609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966 872,4</w:t>
            </w:r>
          </w:p>
        </w:tc>
        <w:tc>
          <w:tcPr>
            <w:tcW w:w="526" w:type="pct"/>
            <w:tcBorders>
              <w:top w:val="nil"/>
              <w:left w:val="nil"/>
              <w:bottom w:val="single" w:sz="4" w:space="0" w:color="000000"/>
              <w:right w:val="single" w:sz="4" w:space="0" w:color="000000"/>
            </w:tcBorders>
            <w:shd w:val="clear" w:color="auto" w:fill="auto"/>
            <w:noWrap/>
            <w:vAlign w:val="center"/>
          </w:tcPr>
          <w:p w14:paraId="066D9CE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646997,2</w:t>
            </w:r>
          </w:p>
        </w:tc>
        <w:tc>
          <w:tcPr>
            <w:tcW w:w="524" w:type="pct"/>
            <w:tcBorders>
              <w:top w:val="nil"/>
              <w:left w:val="nil"/>
              <w:bottom w:val="single" w:sz="4" w:space="0" w:color="000000"/>
              <w:right w:val="single" w:sz="4" w:space="0" w:color="000000"/>
            </w:tcBorders>
            <w:shd w:val="clear" w:color="auto" w:fill="auto"/>
            <w:noWrap/>
            <w:vAlign w:val="center"/>
          </w:tcPr>
          <w:p w14:paraId="362917E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1013151,5</w:t>
            </w:r>
          </w:p>
        </w:tc>
      </w:tr>
      <w:tr w:rsidR="005D60BD" w:rsidRPr="00C9245C" w14:paraId="1CAC4079" w14:textId="77777777" w:rsidTr="005D60BD">
        <w:trPr>
          <w:trHeight w:val="1035"/>
        </w:trPr>
        <w:tc>
          <w:tcPr>
            <w:tcW w:w="2109" w:type="pct"/>
            <w:tcBorders>
              <w:top w:val="single" w:sz="4" w:space="0" w:color="000000"/>
              <w:left w:val="single" w:sz="4" w:space="0" w:color="000000"/>
              <w:bottom w:val="single" w:sz="4" w:space="0" w:color="000000"/>
              <w:right w:val="single" w:sz="6" w:space="0" w:color="000000"/>
            </w:tcBorders>
            <w:shd w:val="clear" w:color="auto" w:fill="auto"/>
            <w:vAlign w:val="center"/>
            <w:hideMark/>
          </w:tcPr>
          <w:p w14:paraId="23D07F7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 БЕЗВОЗМЕЗДНЫЕ ПОСТУПЛЕНИЯ ОТ ДРУГИХ БЮДЖЕТОВ БЮДЖЕТНОЙ СИСТЕМЫ РОССИЙСКОЙ ФЕДЕРАЦИИ</w:t>
            </w:r>
          </w:p>
        </w:tc>
        <w:tc>
          <w:tcPr>
            <w:tcW w:w="1262" w:type="pct"/>
            <w:tcBorders>
              <w:top w:val="single" w:sz="4" w:space="0" w:color="000000"/>
              <w:left w:val="single" w:sz="6" w:space="0" w:color="000000"/>
              <w:bottom w:val="single" w:sz="4" w:space="0" w:color="000000"/>
              <w:right w:val="single" w:sz="6" w:space="0" w:color="000000"/>
            </w:tcBorders>
            <w:shd w:val="clear" w:color="auto" w:fill="auto"/>
            <w:noWrap/>
            <w:vAlign w:val="center"/>
            <w:hideMark/>
          </w:tcPr>
          <w:p w14:paraId="10B6FE5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000 20200000 00 0000 000</w:t>
            </w:r>
          </w:p>
        </w:tc>
        <w:tc>
          <w:tcPr>
            <w:tcW w:w="579" w:type="pct"/>
            <w:tcBorders>
              <w:top w:val="single" w:sz="4" w:space="0" w:color="000000"/>
              <w:left w:val="single" w:sz="6" w:space="0" w:color="000000"/>
              <w:bottom w:val="single" w:sz="4" w:space="0" w:color="000000"/>
              <w:right w:val="single" w:sz="6" w:space="0" w:color="000000"/>
            </w:tcBorders>
            <w:shd w:val="clear" w:color="auto" w:fill="auto"/>
            <w:noWrap/>
            <w:vAlign w:val="center"/>
          </w:tcPr>
          <w:p w14:paraId="5748A1C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965 372,9</w:t>
            </w:r>
          </w:p>
        </w:tc>
        <w:tc>
          <w:tcPr>
            <w:tcW w:w="526" w:type="pct"/>
            <w:tcBorders>
              <w:top w:val="single" w:sz="4" w:space="0" w:color="000000"/>
              <w:left w:val="single" w:sz="6" w:space="0" w:color="000000"/>
              <w:bottom w:val="single" w:sz="4" w:space="0" w:color="000000"/>
              <w:right w:val="single" w:sz="6" w:space="0" w:color="000000"/>
            </w:tcBorders>
            <w:shd w:val="clear" w:color="auto" w:fill="auto"/>
            <w:noWrap/>
            <w:vAlign w:val="center"/>
          </w:tcPr>
          <w:p w14:paraId="18733C6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646997,2</w:t>
            </w:r>
          </w:p>
        </w:tc>
        <w:tc>
          <w:tcPr>
            <w:tcW w:w="524" w:type="pct"/>
            <w:tcBorders>
              <w:top w:val="single" w:sz="4" w:space="0" w:color="000000"/>
              <w:left w:val="single" w:sz="6" w:space="0" w:color="000000"/>
              <w:bottom w:val="single" w:sz="4" w:space="0" w:color="000000"/>
              <w:right w:val="single" w:sz="4" w:space="0" w:color="000000"/>
            </w:tcBorders>
            <w:shd w:val="clear" w:color="auto" w:fill="auto"/>
            <w:noWrap/>
            <w:vAlign w:val="center"/>
          </w:tcPr>
          <w:p w14:paraId="17E08DC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1013151,5</w:t>
            </w:r>
          </w:p>
        </w:tc>
      </w:tr>
      <w:tr w:rsidR="005D60BD" w:rsidRPr="00C9245C" w14:paraId="47876EBD" w14:textId="77777777" w:rsidTr="005D60BD">
        <w:trPr>
          <w:trHeight w:val="765"/>
        </w:trPr>
        <w:tc>
          <w:tcPr>
            <w:tcW w:w="2109" w:type="pct"/>
            <w:tcBorders>
              <w:top w:val="single" w:sz="4" w:space="0" w:color="000000"/>
              <w:left w:val="single" w:sz="4" w:space="0" w:color="000000"/>
              <w:bottom w:val="single" w:sz="4" w:space="0" w:color="000000"/>
              <w:right w:val="single" w:sz="6" w:space="0" w:color="000000"/>
            </w:tcBorders>
            <w:shd w:val="clear" w:color="auto" w:fill="auto"/>
            <w:vAlign w:val="center"/>
            <w:hideMark/>
          </w:tcPr>
          <w:p w14:paraId="17321D61"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 Дотации бюджетам муниципальных районов на выравнивание бюджетной обеспеченности</w:t>
            </w:r>
          </w:p>
        </w:tc>
        <w:tc>
          <w:tcPr>
            <w:tcW w:w="1262" w:type="pct"/>
            <w:tcBorders>
              <w:top w:val="single" w:sz="4" w:space="0" w:color="000000"/>
              <w:left w:val="single" w:sz="6" w:space="0" w:color="000000"/>
              <w:bottom w:val="single" w:sz="4" w:space="0" w:color="000000"/>
              <w:right w:val="single" w:sz="6" w:space="0" w:color="000000"/>
            </w:tcBorders>
            <w:shd w:val="clear" w:color="auto" w:fill="auto"/>
            <w:noWrap/>
            <w:vAlign w:val="center"/>
            <w:hideMark/>
          </w:tcPr>
          <w:p w14:paraId="789DC74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000 20210000 00 0000 150</w:t>
            </w:r>
          </w:p>
        </w:tc>
        <w:tc>
          <w:tcPr>
            <w:tcW w:w="579" w:type="pct"/>
            <w:tcBorders>
              <w:top w:val="single" w:sz="4" w:space="0" w:color="000000"/>
              <w:left w:val="single" w:sz="6" w:space="0" w:color="000000"/>
              <w:bottom w:val="single" w:sz="4" w:space="0" w:color="000000"/>
              <w:right w:val="single" w:sz="6" w:space="0" w:color="000000"/>
            </w:tcBorders>
            <w:shd w:val="clear" w:color="auto" w:fill="auto"/>
            <w:noWrap/>
            <w:vAlign w:val="center"/>
          </w:tcPr>
          <w:p w14:paraId="57F32C6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70528</w:t>
            </w:r>
          </w:p>
        </w:tc>
        <w:tc>
          <w:tcPr>
            <w:tcW w:w="526" w:type="pct"/>
            <w:tcBorders>
              <w:top w:val="single" w:sz="4" w:space="0" w:color="000000"/>
              <w:left w:val="single" w:sz="6" w:space="0" w:color="000000"/>
              <w:bottom w:val="single" w:sz="4" w:space="0" w:color="000000"/>
              <w:right w:val="single" w:sz="6" w:space="0" w:color="000000"/>
            </w:tcBorders>
            <w:shd w:val="clear" w:color="auto" w:fill="auto"/>
            <w:noWrap/>
            <w:vAlign w:val="center"/>
          </w:tcPr>
          <w:p w14:paraId="26FC945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43049</w:t>
            </w:r>
          </w:p>
        </w:tc>
        <w:tc>
          <w:tcPr>
            <w:tcW w:w="524" w:type="pct"/>
            <w:tcBorders>
              <w:top w:val="single" w:sz="4" w:space="0" w:color="000000"/>
              <w:left w:val="single" w:sz="6" w:space="0" w:color="000000"/>
              <w:bottom w:val="single" w:sz="4" w:space="0" w:color="000000"/>
              <w:right w:val="single" w:sz="4" w:space="0" w:color="000000"/>
            </w:tcBorders>
            <w:shd w:val="clear" w:color="auto" w:fill="auto"/>
            <w:noWrap/>
            <w:vAlign w:val="center"/>
          </w:tcPr>
          <w:p w14:paraId="42D3844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44757</w:t>
            </w:r>
          </w:p>
        </w:tc>
      </w:tr>
      <w:tr w:rsidR="005D60BD" w:rsidRPr="00C9245C" w14:paraId="1D414AD3" w14:textId="77777777" w:rsidTr="005D60BD">
        <w:trPr>
          <w:trHeight w:val="855"/>
        </w:trPr>
        <w:tc>
          <w:tcPr>
            <w:tcW w:w="2109" w:type="pct"/>
            <w:tcBorders>
              <w:top w:val="single" w:sz="4" w:space="0" w:color="000000"/>
              <w:left w:val="single" w:sz="4" w:space="0" w:color="000000"/>
              <w:bottom w:val="single" w:sz="6" w:space="0" w:color="000000"/>
              <w:right w:val="single" w:sz="6" w:space="0" w:color="000000"/>
            </w:tcBorders>
            <w:shd w:val="clear" w:color="auto" w:fill="auto"/>
            <w:vAlign w:val="center"/>
            <w:hideMark/>
          </w:tcPr>
          <w:p w14:paraId="31B030A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Дотации бюджетам муниципальных районов на выравнивание бюджетной обеспеченности</w:t>
            </w:r>
          </w:p>
        </w:tc>
        <w:tc>
          <w:tcPr>
            <w:tcW w:w="1262" w:type="pct"/>
            <w:tcBorders>
              <w:top w:val="single" w:sz="4" w:space="0" w:color="000000"/>
              <w:left w:val="single" w:sz="6" w:space="0" w:color="000000"/>
              <w:bottom w:val="single" w:sz="6" w:space="0" w:color="000000"/>
              <w:right w:val="single" w:sz="6" w:space="0" w:color="000000"/>
            </w:tcBorders>
            <w:shd w:val="clear" w:color="auto" w:fill="auto"/>
            <w:noWrap/>
            <w:vAlign w:val="center"/>
            <w:hideMark/>
          </w:tcPr>
          <w:p w14:paraId="4F47A1B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000 20215001 05 0000 150</w:t>
            </w:r>
          </w:p>
        </w:tc>
        <w:tc>
          <w:tcPr>
            <w:tcW w:w="579" w:type="pct"/>
            <w:tcBorders>
              <w:top w:val="single" w:sz="4" w:space="0" w:color="000000"/>
              <w:left w:val="single" w:sz="6" w:space="0" w:color="000000"/>
              <w:bottom w:val="single" w:sz="6" w:space="0" w:color="000000"/>
              <w:right w:val="single" w:sz="6" w:space="0" w:color="000000"/>
            </w:tcBorders>
            <w:shd w:val="clear" w:color="auto" w:fill="auto"/>
            <w:noWrap/>
            <w:vAlign w:val="center"/>
          </w:tcPr>
          <w:p w14:paraId="0A1450B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55762</w:t>
            </w:r>
          </w:p>
        </w:tc>
        <w:tc>
          <w:tcPr>
            <w:tcW w:w="526" w:type="pct"/>
            <w:tcBorders>
              <w:top w:val="single" w:sz="4" w:space="0" w:color="000000"/>
              <w:left w:val="single" w:sz="6" w:space="0" w:color="000000"/>
              <w:bottom w:val="single" w:sz="6" w:space="0" w:color="000000"/>
              <w:right w:val="single" w:sz="6" w:space="0" w:color="000000"/>
            </w:tcBorders>
            <w:shd w:val="clear" w:color="auto" w:fill="auto"/>
            <w:noWrap/>
            <w:vAlign w:val="center"/>
          </w:tcPr>
          <w:p w14:paraId="48691E6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43049</w:t>
            </w:r>
          </w:p>
        </w:tc>
        <w:tc>
          <w:tcPr>
            <w:tcW w:w="524" w:type="pct"/>
            <w:tcBorders>
              <w:top w:val="single" w:sz="4" w:space="0" w:color="000000"/>
              <w:left w:val="single" w:sz="6" w:space="0" w:color="000000"/>
              <w:bottom w:val="single" w:sz="6" w:space="0" w:color="000000"/>
              <w:right w:val="single" w:sz="4" w:space="0" w:color="000000"/>
            </w:tcBorders>
            <w:shd w:val="clear" w:color="auto" w:fill="auto"/>
            <w:noWrap/>
            <w:vAlign w:val="center"/>
          </w:tcPr>
          <w:p w14:paraId="03C0F9F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44757</w:t>
            </w:r>
          </w:p>
        </w:tc>
      </w:tr>
      <w:tr w:rsidR="005D60BD" w:rsidRPr="00C9245C" w14:paraId="3C7E52E9" w14:textId="77777777" w:rsidTr="005D60BD">
        <w:trPr>
          <w:trHeight w:val="1005"/>
        </w:trPr>
        <w:tc>
          <w:tcPr>
            <w:tcW w:w="2109"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6CE043E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Дотации бюджетам муниципальных районов на поддержку мер по обеспечению сбалансированности бюджетов</w:t>
            </w:r>
          </w:p>
        </w:tc>
        <w:tc>
          <w:tcPr>
            <w:tcW w:w="1262" w:type="pct"/>
            <w:tcBorders>
              <w:top w:val="single" w:sz="6" w:space="0" w:color="000000"/>
              <w:left w:val="single" w:sz="6" w:space="0" w:color="000000"/>
              <w:bottom w:val="single" w:sz="4" w:space="0" w:color="000000"/>
              <w:right w:val="single" w:sz="6" w:space="0" w:color="000000"/>
            </w:tcBorders>
            <w:shd w:val="clear" w:color="auto" w:fill="auto"/>
            <w:noWrap/>
            <w:vAlign w:val="center"/>
            <w:hideMark/>
          </w:tcPr>
          <w:p w14:paraId="729B2C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000 20215002 05 0000 150</w:t>
            </w:r>
          </w:p>
        </w:tc>
        <w:tc>
          <w:tcPr>
            <w:tcW w:w="579" w:type="pct"/>
            <w:tcBorders>
              <w:top w:val="single" w:sz="6" w:space="0" w:color="000000"/>
              <w:left w:val="single" w:sz="6" w:space="0" w:color="000000"/>
              <w:bottom w:val="single" w:sz="4" w:space="0" w:color="000000"/>
              <w:right w:val="single" w:sz="6" w:space="0" w:color="000000"/>
            </w:tcBorders>
            <w:shd w:val="clear" w:color="auto" w:fill="auto"/>
            <w:noWrap/>
            <w:vAlign w:val="center"/>
          </w:tcPr>
          <w:p w14:paraId="46021EC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14766</w:t>
            </w:r>
          </w:p>
        </w:tc>
        <w:tc>
          <w:tcPr>
            <w:tcW w:w="526" w:type="pct"/>
            <w:tcBorders>
              <w:top w:val="single" w:sz="6" w:space="0" w:color="000000"/>
              <w:left w:val="single" w:sz="6" w:space="0" w:color="000000"/>
              <w:bottom w:val="single" w:sz="4" w:space="0" w:color="000000"/>
              <w:right w:val="single" w:sz="6" w:space="0" w:color="000000"/>
            </w:tcBorders>
            <w:shd w:val="clear" w:color="auto" w:fill="auto"/>
            <w:noWrap/>
            <w:vAlign w:val="center"/>
          </w:tcPr>
          <w:p w14:paraId="5A6402F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524" w:type="pct"/>
            <w:tcBorders>
              <w:top w:val="single" w:sz="6" w:space="0" w:color="000000"/>
              <w:left w:val="single" w:sz="6" w:space="0" w:color="000000"/>
              <w:bottom w:val="single" w:sz="4" w:space="0" w:color="000000"/>
              <w:right w:val="single" w:sz="4" w:space="0" w:color="000000"/>
            </w:tcBorders>
            <w:shd w:val="clear" w:color="auto" w:fill="auto"/>
            <w:noWrap/>
            <w:vAlign w:val="center"/>
          </w:tcPr>
          <w:p w14:paraId="49D2F14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5D60BD" w:rsidRPr="00C9245C" w14:paraId="0848377E" w14:textId="77777777" w:rsidTr="005D60BD">
        <w:trPr>
          <w:trHeight w:val="825"/>
        </w:trPr>
        <w:tc>
          <w:tcPr>
            <w:tcW w:w="2109" w:type="pct"/>
            <w:tcBorders>
              <w:top w:val="single" w:sz="4" w:space="0" w:color="000000"/>
              <w:left w:val="single" w:sz="4" w:space="0" w:color="000000"/>
              <w:bottom w:val="single" w:sz="4" w:space="0" w:color="000000"/>
              <w:right w:val="single" w:sz="6" w:space="0" w:color="000000"/>
            </w:tcBorders>
            <w:shd w:val="clear" w:color="auto" w:fill="auto"/>
            <w:vAlign w:val="center"/>
            <w:hideMark/>
          </w:tcPr>
          <w:p w14:paraId="553F77A1"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 Субсидии бюджетам бюджетной системы Российской Федерации (межбюджетные субсидии)</w:t>
            </w:r>
          </w:p>
        </w:tc>
        <w:tc>
          <w:tcPr>
            <w:tcW w:w="1262" w:type="pct"/>
            <w:tcBorders>
              <w:top w:val="single" w:sz="4" w:space="0" w:color="000000"/>
              <w:left w:val="single" w:sz="6" w:space="0" w:color="000000"/>
              <w:bottom w:val="single" w:sz="4" w:space="0" w:color="000000"/>
              <w:right w:val="single" w:sz="6" w:space="0" w:color="000000"/>
            </w:tcBorders>
            <w:shd w:val="clear" w:color="auto" w:fill="auto"/>
            <w:noWrap/>
            <w:vAlign w:val="center"/>
            <w:hideMark/>
          </w:tcPr>
          <w:p w14:paraId="7EDD442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000 20220000 00 0000 150</w:t>
            </w:r>
          </w:p>
        </w:tc>
        <w:tc>
          <w:tcPr>
            <w:tcW w:w="579" w:type="pct"/>
            <w:tcBorders>
              <w:top w:val="single" w:sz="4" w:space="0" w:color="000000"/>
              <w:left w:val="single" w:sz="6" w:space="0" w:color="000000"/>
              <w:bottom w:val="single" w:sz="4" w:space="0" w:color="000000"/>
              <w:right w:val="single" w:sz="6" w:space="0" w:color="000000"/>
            </w:tcBorders>
            <w:shd w:val="clear" w:color="auto" w:fill="auto"/>
            <w:noWrap/>
            <w:vAlign w:val="center"/>
          </w:tcPr>
          <w:p w14:paraId="098CCF9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550300,5</w:t>
            </w:r>
          </w:p>
        </w:tc>
        <w:tc>
          <w:tcPr>
            <w:tcW w:w="526" w:type="pct"/>
            <w:tcBorders>
              <w:top w:val="single" w:sz="4" w:space="0" w:color="000000"/>
              <w:left w:val="single" w:sz="6" w:space="0" w:color="000000"/>
              <w:bottom w:val="single" w:sz="4" w:space="0" w:color="000000"/>
              <w:right w:val="single" w:sz="6" w:space="0" w:color="000000"/>
            </w:tcBorders>
            <w:shd w:val="clear" w:color="auto" w:fill="auto"/>
            <w:noWrap/>
            <w:vAlign w:val="center"/>
          </w:tcPr>
          <w:p w14:paraId="7A04562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276329,2</w:t>
            </w:r>
          </w:p>
        </w:tc>
        <w:tc>
          <w:tcPr>
            <w:tcW w:w="524" w:type="pct"/>
            <w:tcBorders>
              <w:top w:val="single" w:sz="4" w:space="0" w:color="000000"/>
              <w:left w:val="single" w:sz="6" w:space="0" w:color="000000"/>
              <w:bottom w:val="single" w:sz="4" w:space="0" w:color="000000"/>
              <w:right w:val="single" w:sz="4" w:space="0" w:color="000000"/>
            </w:tcBorders>
            <w:shd w:val="clear" w:color="auto" w:fill="auto"/>
            <w:noWrap/>
            <w:vAlign w:val="center"/>
          </w:tcPr>
          <w:p w14:paraId="136AEE6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621449,2</w:t>
            </w:r>
          </w:p>
        </w:tc>
      </w:tr>
      <w:tr w:rsidR="005D60BD" w:rsidRPr="00C9245C" w14:paraId="5CBD3DF7" w14:textId="77777777" w:rsidTr="005D60BD">
        <w:trPr>
          <w:trHeight w:val="1050"/>
        </w:trPr>
        <w:tc>
          <w:tcPr>
            <w:tcW w:w="2109" w:type="pct"/>
            <w:tcBorders>
              <w:top w:val="single" w:sz="4" w:space="0" w:color="000000"/>
              <w:left w:val="single" w:sz="4" w:space="0" w:color="000000"/>
              <w:bottom w:val="single" w:sz="6" w:space="0" w:color="000000"/>
              <w:right w:val="single" w:sz="6" w:space="0" w:color="000000"/>
            </w:tcBorders>
            <w:shd w:val="clear" w:color="auto" w:fill="auto"/>
            <w:vAlign w:val="bottom"/>
          </w:tcPr>
          <w:p w14:paraId="558582F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Субсидии бюджетам муниципальных районов на софинансирование капитальных вложений в объекты муниципальной собственности</w:t>
            </w:r>
          </w:p>
        </w:tc>
        <w:tc>
          <w:tcPr>
            <w:tcW w:w="1262" w:type="pct"/>
            <w:tcBorders>
              <w:top w:val="single" w:sz="4" w:space="0" w:color="000000"/>
              <w:left w:val="single" w:sz="6" w:space="0" w:color="000000"/>
              <w:bottom w:val="single" w:sz="6" w:space="0" w:color="000000"/>
              <w:right w:val="single" w:sz="6" w:space="0" w:color="000000"/>
            </w:tcBorders>
            <w:shd w:val="clear" w:color="auto" w:fill="auto"/>
            <w:noWrap/>
            <w:vAlign w:val="center"/>
          </w:tcPr>
          <w:p w14:paraId="7DFEEFC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000 20220077 05 0000 150</w:t>
            </w:r>
          </w:p>
        </w:tc>
        <w:tc>
          <w:tcPr>
            <w:tcW w:w="579" w:type="pct"/>
            <w:tcBorders>
              <w:top w:val="single" w:sz="4" w:space="0" w:color="000000"/>
              <w:left w:val="single" w:sz="6" w:space="0" w:color="000000"/>
              <w:bottom w:val="single" w:sz="6" w:space="0" w:color="000000"/>
              <w:right w:val="single" w:sz="6" w:space="0" w:color="000000"/>
            </w:tcBorders>
            <w:shd w:val="clear" w:color="auto" w:fill="auto"/>
            <w:noWrap/>
            <w:vAlign w:val="center"/>
          </w:tcPr>
          <w:p w14:paraId="3842D87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112348,8</w:t>
            </w:r>
          </w:p>
        </w:tc>
        <w:tc>
          <w:tcPr>
            <w:tcW w:w="526" w:type="pct"/>
            <w:tcBorders>
              <w:top w:val="single" w:sz="4" w:space="0" w:color="000000"/>
              <w:left w:val="single" w:sz="6" w:space="0" w:color="000000"/>
              <w:bottom w:val="single" w:sz="6" w:space="0" w:color="000000"/>
              <w:right w:val="single" w:sz="6" w:space="0" w:color="000000"/>
            </w:tcBorders>
            <w:shd w:val="clear" w:color="auto" w:fill="auto"/>
            <w:noWrap/>
            <w:vAlign w:val="center"/>
          </w:tcPr>
          <w:p w14:paraId="777798F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209579,4</w:t>
            </w:r>
          </w:p>
        </w:tc>
        <w:tc>
          <w:tcPr>
            <w:tcW w:w="524" w:type="pct"/>
            <w:tcBorders>
              <w:top w:val="single" w:sz="4" w:space="0" w:color="000000"/>
              <w:left w:val="single" w:sz="6" w:space="0" w:color="000000"/>
              <w:bottom w:val="single" w:sz="6" w:space="0" w:color="000000"/>
              <w:right w:val="single" w:sz="4" w:space="0" w:color="000000"/>
            </w:tcBorders>
            <w:shd w:val="clear" w:color="auto" w:fill="auto"/>
            <w:noWrap/>
            <w:vAlign w:val="center"/>
          </w:tcPr>
          <w:p w14:paraId="4233EAA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5D60BD" w:rsidRPr="00C9245C" w14:paraId="79F4539F" w14:textId="77777777" w:rsidTr="005D60BD">
        <w:trPr>
          <w:trHeight w:val="1980"/>
        </w:trPr>
        <w:tc>
          <w:tcPr>
            <w:tcW w:w="2109" w:type="pct"/>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62FF02E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w:t>
            </w:r>
            <w:r w:rsidRPr="00C9245C">
              <w:rPr>
                <w:rFonts w:ascii="Times New Roman" w:hAnsi="Times New Roman" w:cs="Times New Roman"/>
                <w:sz w:val="24"/>
                <w:szCs w:val="24"/>
              </w:rPr>
              <w:lastRenderedPageBreak/>
              <w:t>проездов к дворовым территориям многоквартирных домов населенных пунктов</w:t>
            </w:r>
          </w:p>
        </w:tc>
        <w:tc>
          <w:tcPr>
            <w:tcW w:w="1262" w:type="pc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C1F070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 xml:space="preserve"> 000 20220216 05 0000 150</w:t>
            </w:r>
          </w:p>
        </w:tc>
        <w:tc>
          <w:tcPr>
            <w:tcW w:w="579"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7D5E3AD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87871,6</w:t>
            </w:r>
          </w:p>
        </w:tc>
        <w:tc>
          <w:tcPr>
            <w:tcW w:w="526"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2305128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35793</w:t>
            </w:r>
          </w:p>
        </w:tc>
        <w:tc>
          <w:tcPr>
            <w:tcW w:w="524" w:type="pct"/>
            <w:tcBorders>
              <w:top w:val="single" w:sz="6" w:space="0" w:color="000000"/>
              <w:left w:val="single" w:sz="6" w:space="0" w:color="000000"/>
              <w:bottom w:val="single" w:sz="6" w:space="0" w:color="000000"/>
              <w:right w:val="single" w:sz="4" w:space="0" w:color="000000"/>
            </w:tcBorders>
            <w:shd w:val="clear" w:color="auto" w:fill="auto"/>
            <w:noWrap/>
            <w:vAlign w:val="center"/>
          </w:tcPr>
          <w:p w14:paraId="14A430E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68214,7</w:t>
            </w:r>
          </w:p>
        </w:tc>
      </w:tr>
      <w:tr w:rsidR="005D60BD" w:rsidRPr="00C9245C" w14:paraId="14363034" w14:textId="77777777" w:rsidTr="005D60BD">
        <w:trPr>
          <w:trHeight w:val="1230"/>
        </w:trPr>
        <w:tc>
          <w:tcPr>
            <w:tcW w:w="2109" w:type="pct"/>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2D38EED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62" w:type="pc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7C2EFC6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000 20225098 05 0000 150</w:t>
            </w:r>
          </w:p>
        </w:tc>
        <w:tc>
          <w:tcPr>
            <w:tcW w:w="579"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3196D16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1803,7</w:t>
            </w:r>
          </w:p>
        </w:tc>
        <w:tc>
          <w:tcPr>
            <w:tcW w:w="526"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01EBC37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835,7</w:t>
            </w:r>
          </w:p>
        </w:tc>
        <w:tc>
          <w:tcPr>
            <w:tcW w:w="524" w:type="pct"/>
            <w:tcBorders>
              <w:top w:val="single" w:sz="6" w:space="0" w:color="000000"/>
              <w:left w:val="single" w:sz="6" w:space="0" w:color="000000"/>
              <w:bottom w:val="single" w:sz="6" w:space="0" w:color="000000"/>
              <w:right w:val="single" w:sz="4" w:space="0" w:color="000000"/>
            </w:tcBorders>
            <w:shd w:val="clear" w:color="auto" w:fill="auto"/>
            <w:noWrap/>
            <w:vAlign w:val="center"/>
          </w:tcPr>
          <w:p w14:paraId="4CB699C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835,70</w:t>
            </w:r>
          </w:p>
        </w:tc>
      </w:tr>
      <w:tr w:rsidR="005D60BD" w:rsidRPr="00C9245C" w14:paraId="599E3E6A" w14:textId="77777777" w:rsidTr="005D60BD">
        <w:trPr>
          <w:trHeight w:val="1200"/>
        </w:trPr>
        <w:tc>
          <w:tcPr>
            <w:tcW w:w="2109" w:type="pct"/>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7DE3FB4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Субсидии бюджетам муниципальных районов на обустройство контейнерных площадок для раздельного накопления твердых коммунальных отходов</w:t>
            </w:r>
          </w:p>
        </w:tc>
        <w:tc>
          <w:tcPr>
            <w:tcW w:w="1262" w:type="pc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2E2AC79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000 20225269 05 0000 150</w:t>
            </w:r>
          </w:p>
        </w:tc>
        <w:tc>
          <w:tcPr>
            <w:tcW w:w="579"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3A37400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526"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749FF60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524" w:type="pct"/>
            <w:tcBorders>
              <w:top w:val="single" w:sz="6" w:space="0" w:color="000000"/>
              <w:left w:val="single" w:sz="6" w:space="0" w:color="000000"/>
              <w:bottom w:val="single" w:sz="6" w:space="0" w:color="000000"/>
              <w:right w:val="single" w:sz="4" w:space="0" w:color="000000"/>
            </w:tcBorders>
            <w:shd w:val="clear" w:color="auto" w:fill="auto"/>
            <w:noWrap/>
            <w:vAlign w:val="center"/>
          </w:tcPr>
          <w:p w14:paraId="37AF42B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5D60BD" w:rsidRPr="00C9245C" w14:paraId="363D5C9D" w14:textId="77777777" w:rsidTr="005D60BD">
        <w:trPr>
          <w:trHeight w:val="1275"/>
        </w:trPr>
        <w:tc>
          <w:tcPr>
            <w:tcW w:w="2109" w:type="pct"/>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26CD589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62" w:type="pc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2ECCDB9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000 20225304 05 0000 150</w:t>
            </w:r>
          </w:p>
        </w:tc>
        <w:tc>
          <w:tcPr>
            <w:tcW w:w="579"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0411334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9862,1</w:t>
            </w:r>
          </w:p>
        </w:tc>
        <w:tc>
          <w:tcPr>
            <w:tcW w:w="526"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22E91B9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9862,1</w:t>
            </w:r>
          </w:p>
        </w:tc>
        <w:tc>
          <w:tcPr>
            <w:tcW w:w="524" w:type="pct"/>
            <w:tcBorders>
              <w:top w:val="single" w:sz="6" w:space="0" w:color="000000"/>
              <w:left w:val="single" w:sz="6" w:space="0" w:color="000000"/>
              <w:bottom w:val="single" w:sz="6" w:space="0" w:color="000000"/>
              <w:right w:val="single" w:sz="4" w:space="0" w:color="000000"/>
            </w:tcBorders>
            <w:shd w:val="clear" w:color="auto" w:fill="auto"/>
            <w:noWrap/>
            <w:vAlign w:val="center"/>
          </w:tcPr>
          <w:p w14:paraId="63D324F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9862,1</w:t>
            </w:r>
          </w:p>
        </w:tc>
      </w:tr>
      <w:tr w:rsidR="005D60BD" w:rsidRPr="00C9245C" w14:paraId="5B285CA5" w14:textId="77777777" w:rsidTr="005D60BD">
        <w:trPr>
          <w:trHeight w:val="915"/>
        </w:trPr>
        <w:tc>
          <w:tcPr>
            <w:tcW w:w="2109" w:type="pct"/>
            <w:tcBorders>
              <w:top w:val="single" w:sz="6" w:space="0" w:color="000000"/>
              <w:left w:val="single" w:sz="4" w:space="0" w:color="000000"/>
              <w:bottom w:val="single" w:sz="6" w:space="0" w:color="000000"/>
              <w:right w:val="single" w:sz="6" w:space="0" w:color="000000"/>
            </w:tcBorders>
            <w:shd w:val="clear" w:color="auto" w:fill="auto"/>
            <w:vAlign w:val="center"/>
          </w:tcPr>
          <w:p w14:paraId="6B16C0C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Субсидии бюджетам муниципальных районов на развитие транспортной инфраструктуры на сельских территориях</w:t>
            </w:r>
          </w:p>
        </w:tc>
        <w:tc>
          <w:tcPr>
            <w:tcW w:w="1262"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62EFB3D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000 20225372 05 0000 150</w:t>
            </w:r>
          </w:p>
        </w:tc>
        <w:tc>
          <w:tcPr>
            <w:tcW w:w="579"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20D4306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129056,2</w:t>
            </w:r>
          </w:p>
        </w:tc>
        <w:tc>
          <w:tcPr>
            <w:tcW w:w="526"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0752AB3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524" w:type="pct"/>
            <w:tcBorders>
              <w:top w:val="single" w:sz="6" w:space="0" w:color="000000"/>
              <w:left w:val="single" w:sz="6" w:space="0" w:color="000000"/>
              <w:bottom w:val="single" w:sz="6" w:space="0" w:color="000000"/>
              <w:right w:val="single" w:sz="4" w:space="0" w:color="000000"/>
            </w:tcBorders>
            <w:shd w:val="clear" w:color="auto" w:fill="auto"/>
            <w:noWrap/>
            <w:vAlign w:val="center"/>
          </w:tcPr>
          <w:p w14:paraId="097EA90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5D60BD" w:rsidRPr="00C9245C" w14:paraId="2E70781F" w14:textId="77777777" w:rsidTr="005D60BD">
        <w:trPr>
          <w:trHeight w:val="915"/>
        </w:trPr>
        <w:tc>
          <w:tcPr>
            <w:tcW w:w="2109" w:type="pct"/>
            <w:tcBorders>
              <w:top w:val="single" w:sz="6" w:space="0" w:color="000000"/>
              <w:left w:val="single" w:sz="4" w:space="0" w:color="000000"/>
              <w:bottom w:val="single" w:sz="6" w:space="0" w:color="000000"/>
              <w:right w:val="single" w:sz="6" w:space="0" w:color="000000"/>
            </w:tcBorders>
            <w:shd w:val="clear" w:color="auto" w:fill="auto"/>
            <w:vAlign w:val="center"/>
          </w:tcPr>
          <w:p w14:paraId="3677089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Субсидии бюджетам муниципальных районов на обеспечение и укрепления материально-технической базы домов культуры в населенных пунктах с числом жителей до 50 тысяч человек</w:t>
            </w:r>
          </w:p>
        </w:tc>
        <w:tc>
          <w:tcPr>
            <w:tcW w:w="1262"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0F929E1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000 20225467 05 0000 150</w:t>
            </w:r>
          </w:p>
        </w:tc>
        <w:tc>
          <w:tcPr>
            <w:tcW w:w="579"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06C6D80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1279,1</w:t>
            </w:r>
          </w:p>
        </w:tc>
        <w:tc>
          <w:tcPr>
            <w:tcW w:w="526"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1559727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1111,9</w:t>
            </w:r>
          </w:p>
        </w:tc>
        <w:tc>
          <w:tcPr>
            <w:tcW w:w="524" w:type="pct"/>
            <w:tcBorders>
              <w:top w:val="single" w:sz="6" w:space="0" w:color="000000"/>
              <w:left w:val="single" w:sz="6" w:space="0" w:color="000000"/>
              <w:bottom w:val="single" w:sz="6" w:space="0" w:color="000000"/>
              <w:right w:val="single" w:sz="4" w:space="0" w:color="000000"/>
            </w:tcBorders>
            <w:shd w:val="clear" w:color="auto" w:fill="auto"/>
            <w:noWrap/>
            <w:vAlign w:val="center"/>
          </w:tcPr>
          <w:p w14:paraId="2387DE8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5D60BD" w:rsidRPr="00C9245C" w14:paraId="1ADE1EB2" w14:textId="77777777" w:rsidTr="005D60BD">
        <w:trPr>
          <w:trHeight w:val="915"/>
        </w:trPr>
        <w:tc>
          <w:tcPr>
            <w:tcW w:w="2109" w:type="pct"/>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2BBD150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Субсидии бюджетам муниципальных районов на реализацию мероприятий по обеспечению жильем молодых семей</w:t>
            </w:r>
          </w:p>
        </w:tc>
        <w:tc>
          <w:tcPr>
            <w:tcW w:w="1262" w:type="pc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0FDB95B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000 20225497 05 0000 150</w:t>
            </w:r>
          </w:p>
        </w:tc>
        <w:tc>
          <w:tcPr>
            <w:tcW w:w="579"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760C4D5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771,0</w:t>
            </w:r>
          </w:p>
        </w:tc>
        <w:tc>
          <w:tcPr>
            <w:tcW w:w="526"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5100396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846,2</w:t>
            </w:r>
          </w:p>
        </w:tc>
        <w:tc>
          <w:tcPr>
            <w:tcW w:w="524" w:type="pct"/>
            <w:tcBorders>
              <w:top w:val="single" w:sz="6" w:space="0" w:color="000000"/>
              <w:left w:val="single" w:sz="6" w:space="0" w:color="000000"/>
              <w:bottom w:val="single" w:sz="6" w:space="0" w:color="000000"/>
              <w:right w:val="single" w:sz="4" w:space="0" w:color="000000"/>
            </w:tcBorders>
            <w:shd w:val="clear" w:color="auto" w:fill="auto"/>
            <w:noWrap/>
            <w:vAlign w:val="center"/>
          </w:tcPr>
          <w:p w14:paraId="10A8129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852,9</w:t>
            </w:r>
          </w:p>
        </w:tc>
      </w:tr>
      <w:tr w:rsidR="005D60BD" w:rsidRPr="00C9245C" w14:paraId="4CF2530A" w14:textId="77777777" w:rsidTr="005D60BD">
        <w:trPr>
          <w:trHeight w:val="825"/>
        </w:trPr>
        <w:tc>
          <w:tcPr>
            <w:tcW w:w="2109" w:type="pct"/>
            <w:tcBorders>
              <w:top w:val="single" w:sz="6" w:space="0" w:color="000000"/>
              <w:left w:val="single" w:sz="4" w:space="0" w:color="000000"/>
              <w:bottom w:val="single" w:sz="6" w:space="0" w:color="000000"/>
              <w:right w:val="single" w:sz="6" w:space="0" w:color="000000"/>
            </w:tcBorders>
            <w:shd w:val="clear" w:color="auto" w:fill="auto"/>
            <w:vAlign w:val="center"/>
          </w:tcPr>
          <w:p w14:paraId="564C657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Субсидии бюджетам муниципальных районов на развитие сети учреждений культурно-досугового типа</w:t>
            </w:r>
          </w:p>
        </w:tc>
        <w:tc>
          <w:tcPr>
            <w:tcW w:w="1262"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4BDD2EB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000 20225513 05 0000 150</w:t>
            </w:r>
          </w:p>
        </w:tc>
        <w:tc>
          <w:tcPr>
            <w:tcW w:w="579"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7F55196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21204,5</w:t>
            </w:r>
          </w:p>
        </w:tc>
        <w:tc>
          <w:tcPr>
            <w:tcW w:w="526"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7EBDAF0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524" w:type="pct"/>
            <w:tcBorders>
              <w:top w:val="single" w:sz="6" w:space="0" w:color="000000"/>
              <w:left w:val="single" w:sz="6" w:space="0" w:color="000000"/>
              <w:bottom w:val="single" w:sz="6" w:space="0" w:color="000000"/>
              <w:right w:val="single" w:sz="4" w:space="0" w:color="000000"/>
            </w:tcBorders>
            <w:shd w:val="clear" w:color="auto" w:fill="auto"/>
            <w:noWrap/>
            <w:vAlign w:val="center"/>
          </w:tcPr>
          <w:p w14:paraId="4DF1B67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5D60BD" w:rsidRPr="00C9245C" w14:paraId="2D56C32D" w14:textId="77777777" w:rsidTr="005D60BD">
        <w:trPr>
          <w:trHeight w:val="825"/>
        </w:trPr>
        <w:tc>
          <w:tcPr>
            <w:tcW w:w="2109" w:type="pct"/>
            <w:tcBorders>
              <w:top w:val="single" w:sz="6" w:space="0" w:color="000000"/>
              <w:left w:val="single" w:sz="4" w:space="0" w:color="000000"/>
              <w:bottom w:val="single" w:sz="6" w:space="0" w:color="000000"/>
              <w:right w:val="single" w:sz="6" w:space="0" w:color="000000"/>
            </w:tcBorders>
            <w:shd w:val="clear" w:color="auto" w:fill="auto"/>
            <w:vAlign w:val="center"/>
          </w:tcPr>
          <w:p w14:paraId="076895F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Субсидии бюджетам муниципальных районов на поддержку отрасли культуры</w:t>
            </w:r>
          </w:p>
        </w:tc>
        <w:tc>
          <w:tcPr>
            <w:tcW w:w="1262"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524E6E8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000 20225519 05 0000 150</w:t>
            </w:r>
          </w:p>
        </w:tc>
        <w:tc>
          <w:tcPr>
            <w:tcW w:w="579"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25F2778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88,2</w:t>
            </w:r>
          </w:p>
        </w:tc>
        <w:tc>
          <w:tcPr>
            <w:tcW w:w="526"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61DF302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88,3</w:t>
            </w:r>
          </w:p>
        </w:tc>
        <w:tc>
          <w:tcPr>
            <w:tcW w:w="524" w:type="pct"/>
            <w:tcBorders>
              <w:top w:val="single" w:sz="6" w:space="0" w:color="000000"/>
              <w:left w:val="single" w:sz="6" w:space="0" w:color="000000"/>
              <w:bottom w:val="single" w:sz="6" w:space="0" w:color="000000"/>
              <w:right w:val="single" w:sz="4" w:space="0" w:color="000000"/>
            </w:tcBorders>
            <w:shd w:val="clear" w:color="auto" w:fill="auto"/>
            <w:noWrap/>
            <w:vAlign w:val="center"/>
          </w:tcPr>
          <w:p w14:paraId="4A47536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91,0</w:t>
            </w:r>
          </w:p>
        </w:tc>
      </w:tr>
      <w:tr w:rsidR="005D60BD" w:rsidRPr="00C9245C" w14:paraId="633173FD" w14:textId="77777777" w:rsidTr="005D60BD">
        <w:trPr>
          <w:trHeight w:val="825"/>
        </w:trPr>
        <w:tc>
          <w:tcPr>
            <w:tcW w:w="2109" w:type="pct"/>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748A506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Субсидии бюджетам муниципальных районов на обеспечение комплексного развития сельских территорий</w:t>
            </w:r>
          </w:p>
        </w:tc>
        <w:tc>
          <w:tcPr>
            <w:tcW w:w="1262" w:type="pc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793AEB4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000 20225576 05 0000 150</w:t>
            </w:r>
          </w:p>
        </w:tc>
        <w:tc>
          <w:tcPr>
            <w:tcW w:w="579"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6460489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134690,9</w:t>
            </w:r>
          </w:p>
        </w:tc>
        <w:tc>
          <w:tcPr>
            <w:tcW w:w="526"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5CCD042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524" w:type="pct"/>
            <w:tcBorders>
              <w:top w:val="single" w:sz="6" w:space="0" w:color="000000"/>
              <w:left w:val="single" w:sz="6" w:space="0" w:color="000000"/>
              <w:bottom w:val="single" w:sz="6" w:space="0" w:color="000000"/>
              <w:right w:val="single" w:sz="4" w:space="0" w:color="000000"/>
            </w:tcBorders>
            <w:shd w:val="clear" w:color="auto" w:fill="auto"/>
            <w:noWrap/>
            <w:vAlign w:val="center"/>
          </w:tcPr>
          <w:p w14:paraId="4024E9F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499578,7</w:t>
            </w:r>
          </w:p>
        </w:tc>
      </w:tr>
      <w:tr w:rsidR="005D60BD" w:rsidRPr="00C9245C" w14:paraId="0DF72A5F" w14:textId="77777777" w:rsidTr="005D60BD">
        <w:trPr>
          <w:trHeight w:val="795"/>
        </w:trPr>
        <w:tc>
          <w:tcPr>
            <w:tcW w:w="2109" w:type="pct"/>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7B3B8C0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Прочие субсидии бюджетам муниципальных районов</w:t>
            </w:r>
          </w:p>
        </w:tc>
        <w:tc>
          <w:tcPr>
            <w:tcW w:w="1262" w:type="pc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3677973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000 20229999 05 0000 150</w:t>
            </w:r>
          </w:p>
        </w:tc>
        <w:tc>
          <w:tcPr>
            <w:tcW w:w="579"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24F145D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50060,9</w:t>
            </w:r>
          </w:p>
        </w:tc>
        <w:tc>
          <w:tcPr>
            <w:tcW w:w="526"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571124A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18212,6</w:t>
            </w:r>
          </w:p>
        </w:tc>
        <w:tc>
          <w:tcPr>
            <w:tcW w:w="524" w:type="pct"/>
            <w:tcBorders>
              <w:top w:val="single" w:sz="6" w:space="0" w:color="000000"/>
              <w:left w:val="single" w:sz="6" w:space="0" w:color="000000"/>
              <w:bottom w:val="single" w:sz="6" w:space="0" w:color="000000"/>
              <w:right w:val="single" w:sz="4" w:space="0" w:color="000000"/>
            </w:tcBorders>
            <w:shd w:val="clear" w:color="auto" w:fill="auto"/>
            <w:noWrap/>
            <w:vAlign w:val="center"/>
          </w:tcPr>
          <w:p w14:paraId="47B88C9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42014,1</w:t>
            </w:r>
          </w:p>
        </w:tc>
      </w:tr>
      <w:tr w:rsidR="005D60BD" w:rsidRPr="00C9245C" w14:paraId="49C893F8" w14:textId="77777777" w:rsidTr="005D60BD">
        <w:trPr>
          <w:trHeight w:val="795"/>
        </w:trPr>
        <w:tc>
          <w:tcPr>
            <w:tcW w:w="2109" w:type="pct"/>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5E212EFD"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 Субвенции бюджетам бюджетной системы Российской Федерации</w:t>
            </w:r>
          </w:p>
        </w:tc>
        <w:tc>
          <w:tcPr>
            <w:tcW w:w="1262" w:type="pc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3A148DC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000 20230000 00 0000 150</w:t>
            </w:r>
          </w:p>
        </w:tc>
        <w:tc>
          <w:tcPr>
            <w:tcW w:w="579"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418F09E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307259,8</w:t>
            </w:r>
          </w:p>
        </w:tc>
        <w:tc>
          <w:tcPr>
            <w:tcW w:w="526"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277B556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308506,9</w:t>
            </w:r>
          </w:p>
        </w:tc>
        <w:tc>
          <w:tcPr>
            <w:tcW w:w="524" w:type="pct"/>
            <w:tcBorders>
              <w:top w:val="single" w:sz="6" w:space="0" w:color="000000"/>
              <w:left w:val="single" w:sz="6" w:space="0" w:color="000000"/>
              <w:bottom w:val="single" w:sz="6" w:space="0" w:color="000000"/>
              <w:right w:val="single" w:sz="4" w:space="0" w:color="000000"/>
            </w:tcBorders>
            <w:shd w:val="clear" w:color="auto" w:fill="auto"/>
            <w:noWrap/>
            <w:vAlign w:val="center"/>
          </w:tcPr>
          <w:p w14:paraId="4189427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329066,3</w:t>
            </w:r>
          </w:p>
        </w:tc>
      </w:tr>
      <w:tr w:rsidR="005D60BD" w:rsidRPr="00C9245C" w14:paraId="0B284F3B" w14:textId="77777777" w:rsidTr="005D60BD">
        <w:trPr>
          <w:trHeight w:val="1170"/>
        </w:trPr>
        <w:tc>
          <w:tcPr>
            <w:tcW w:w="2109" w:type="pct"/>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2EE173C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Субвенции бюджетам муниципальных районов на выполнение передаваемых полномочий субъектов Российской Федерации</w:t>
            </w:r>
          </w:p>
        </w:tc>
        <w:tc>
          <w:tcPr>
            <w:tcW w:w="1262" w:type="pc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A23553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000 20230024 05 0000 150</w:t>
            </w:r>
          </w:p>
        </w:tc>
        <w:tc>
          <w:tcPr>
            <w:tcW w:w="579"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5889C4A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9129,0</w:t>
            </w:r>
          </w:p>
        </w:tc>
        <w:tc>
          <w:tcPr>
            <w:tcW w:w="526"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3849023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6522,0</w:t>
            </w:r>
          </w:p>
        </w:tc>
        <w:tc>
          <w:tcPr>
            <w:tcW w:w="524" w:type="pct"/>
            <w:tcBorders>
              <w:top w:val="single" w:sz="6" w:space="0" w:color="000000"/>
              <w:left w:val="single" w:sz="6" w:space="0" w:color="000000"/>
              <w:bottom w:val="single" w:sz="6" w:space="0" w:color="000000"/>
              <w:right w:val="single" w:sz="4" w:space="0" w:color="000000"/>
            </w:tcBorders>
            <w:shd w:val="clear" w:color="auto" w:fill="auto"/>
            <w:noWrap/>
            <w:vAlign w:val="center"/>
          </w:tcPr>
          <w:p w14:paraId="63E60A5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6764,0</w:t>
            </w:r>
          </w:p>
        </w:tc>
      </w:tr>
      <w:tr w:rsidR="005D60BD" w:rsidRPr="00C9245C" w14:paraId="4C9F1068" w14:textId="77777777" w:rsidTr="005D60BD">
        <w:trPr>
          <w:trHeight w:val="841"/>
        </w:trPr>
        <w:tc>
          <w:tcPr>
            <w:tcW w:w="2109" w:type="pct"/>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24743BD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62" w:type="pc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A2768F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000 20230029 05 0000 150</w:t>
            </w:r>
          </w:p>
        </w:tc>
        <w:tc>
          <w:tcPr>
            <w:tcW w:w="579"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74F198E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102,2</w:t>
            </w:r>
          </w:p>
        </w:tc>
        <w:tc>
          <w:tcPr>
            <w:tcW w:w="526"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7382B37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106,3</w:t>
            </w:r>
          </w:p>
        </w:tc>
        <w:tc>
          <w:tcPr>
            <w:tcW w:w="524" w:type="pct"/>
            <w:tcBorders>
              <w:top w:val="single" w:sz="6" w:space="0" w:color="000000"/>
              <w:left w:val="single" w:sz="6" w:space="0" w:color="000000"/>
              <w:bottom w:val="single" w:sz="6" w:space="0" w:color="000000"/>
              <w:right w:val="single" w:sz="4" w:space="0" w:color="000000"/>
            </w:tcBorders>
            <w:shd w:val="clear" w:color="auto" w:fill="auto"/>
            <w:noWrap/>
            <w:vAlign w:val="center"/>
          </w:tcPr>
          <w:p w14:paraId="782C0A9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110,6</w:t>
            </w:r>
          </w:p>
        </w:tc>
      </w:tr>
      <w:tr w:rsidR="005D60BD" w:rsidRPr="00C9245C" w14:paraId="1E429F35" w14:textId="77777777" w:rsidTr="005D60BD">
        <w:trPr>
          <w:trHeight w:val="1064"/>
        </w:trPr>
        <w:tc>
          <w:tcPr>
            <w:tcW w:w="2109" w:type="pct"/>
            <w:tcBorders>
              <w:top w:val="single" w:sz="6" w:space="0" w:color="000000"/>
              <w:left w:val="single" w:sz="4" w:space="0" w:color="000000"/>
              <w:bottom w:val="single" w:sz="6" w:space="0" w:color="000000"/>
              <w:right w:val="single" w:sz="6" w:space="0" w:color="000000"/>
            </w:tcBorders>
            <w:shd w:val="clear" w:color="auto" w:fill="auto"/>
            <w:vAlign w:val="center"/>
          </w:tcPr>
          <w:p w14:paraId="0D453FA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Субвенции бюджетам муниципальных районов на списки кандидатов в присяжные заседатели </w:t>
            </w:r>
            <w:r w:rsidRPr="00C9245C">
              <w:rPr>
                <w:rFonts w:ascii="Times New Roman" w:hAnsi="Times New Roman" w:cs="Times New Roman"/>
                <w:sz w:val="24"/>
                <w:szCs w:val="24"/>
              </w:rPr>
              <w:lastRenderedPageBreak/>
              <w:t>федеральных судов</w:t>
            </w:r>
          </w:p>
        </w:tc>
        <w:tc>
          <w:tcPr>
            <w:tcW w:w="1262"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34A6886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000 20235120 05 0000 150</w:t>
            </w:r>
          </w:p>
        </w:tc>
        <w:tc>
          <w:tcPr>
            <w:tcW w:w="579"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73CCE3B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35</w:t>
            </w:r>
          </w:p>
        </w:tc>
        <w:tc>
          <w:tcPr>
            <w:tcW w:w="526"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1648B1B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524" w:type="pct"/>
            <w:tcBorders>
              <w:top w:val="single" w:sz="6" w:space="0" w:color="000000"/>
              <w:left w:val="single" w:sz="6" w:space="0" w:color="000000"/>
              <w:bottom w:val="single" w:sz="6" w:space="0" w:color="000000"/>
              <w:right w:val="single" w:sz="4" w:space="0" w:color="000000"/>
            </w:tcBorders>
            <w:shd w:val="clear" w:color="auto" w:fill="auto"/>
            <w:noWrap/>
            <w:vAlign w:val="center"/>
          </w:tcPr>
          <w:p w14:paraId="7DD6388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5D60BD" w:rsidRPr="00C9245C" w14:paraId="6834C84A" w14:textId="77777777" w:rsidTr="005D60BD">
        <w:trPr>
          <w:trHeight w:val="885"/>
        </w:trPr>
        <w:tc>
          <w:tcPr>
            <w:tcW w:w="2109" w:type="pct"/>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7CE26EE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 xml:space="preserve"> Единая субвенция бюджетам муниципальных районов </w:t>
            </w:r>
          </w:p>
        </w:tc>
        <w:tc>
          <w:tcPr>
            <w:tcW w:w="1262" w:type="pc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5C6363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000 20239998 05 0000 150</w:t>
            </w:r>
          </w:p>
        </w:tc>
        <w:tc>
          <w:tcPr>
            <w:tcW w:w="579"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7019C35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16908,0</w:t>
            </w:r>
          </w:p>
        </w:tc>
        <w:tc>
          <w:tcPr>
            <w:tcW w:w="526"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27682D7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17670,0</w:t>
            </w:r>
          </w:p>
        </w:tc>
        <w:tc>
          <w:tcPr>
            <w:tcW w:w="524" w:type="pct"/>
            <w:tcBorders>
              <w:top w:val="single" w:sz="6" w:space="0" w:color="000000"/>
              <w:left w:val="single" w:sz="6" w:space="0" w:color="000000"/>
              <w:bottom w:val="single" w:sz="6" w:space="0" w:color="000000"/>
              <w:right w:val="single" w:sz="4" w:space="0" w:color="000000"/>
            </w:tcBorders>
            <w:shd w:val="clear" w:color="auto" w:fill="auto"/>
            <w:noWrap/>
            <w:vAlign w:val="center"/>
          </w:tcPr>
          <w:p w14:paraId="62A4D2B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18376,0</w:t>
            </w:r>
          </w:p>
        </w:tc>
      </w:tr>
      <w:tr w:rsidR="005D60BD" w:rsidRPr="00C9245C" w14:paraId="065E73A3" w14:textId="77777777" w:rsidTr="005D60BD">
        <w:trPr>
          <w:trHeight w:val="300"/>
        </w:trPr>
        <w:tc>
          <w:tcPr>
            <w:tcW w:w="2109" w:type="pct"/>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4BF4AAD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Прочие субвенции</w:t>
            </w:r>
          </w:p>
        </w:tc>
        <w:tc>
          <w:tcPr>
            <w:tcW w:w="1262" w:type="pc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044B639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000 20239999 05 0000 150</w:t>
            </w:r>
          </w:p>
        </w:tc>
        <w:tc>
          <w:tcPr>
            <w:tcW w:w="579"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5B3824A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281085,7</w:t>
            </w:r>
          </w:p>
        </w:tc>
        <w:tc>
          <w:tcPr>
            <w:tcW w:w="526"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13E3904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284208,6</w:t>
            </w:r>
          </w:p>
        </w:tc>
        <w:tc>
          <w:tcPr>
            <w:tcW w:w="524" w:type="pct"/>
            <w:tcBorders>
              <w:top w:val="single" w:sz="6" w:space="0" w:color="000000"/>
              <w:left w:val="single" w:sz="6" w:space="0" w:color="000000"/>
              <w:bottom w:val="single" w:sz="6" w:space="0" w:color="000000"/>
              <w:right w:val="single" w:sz="4" w:space="0" w:color="000000"/>
            </w:tcBorders>
            <w:shd w:val="clear" w:color="auto" w:fill="auto"/>
            <w:noWrap/>
            <w:vAlign w:val="center"/>
          </w:tcPr>
          <w:p w14:paraId="1C23040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303815,7</w:t>
            </w:r>
          </w:p>
        </w:tc>
      </w:tr>
      <w:tr w:rsidR="005D60BD" w:rsidRPr="00C9245C" w14:paraId="11BF8893" w14:textId="77777777" w:rsidTr="005D60BD">
        <w:trPr>
          <w:trHeight w:val="300"/>
        </w:trPr>
        <w:tc>
          <w:tcPr>
            <w:tcW w:w="2109" w:type="pct"/>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7086E7B0"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 Иные межбюджетные трансферты</w:t>
            </w:r>
          </w:p>
        </w:tc>
        <w:tc>
          <w:tcPr>
            <w:tcW w:w="1262" w:type="pc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027342F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000 20240000 00 0000 150</w:t>
            </w:r>
          </w:p>
        </w:tc>
        <w:tc>
          <w:tcPr>
            <w:tcW w:w="579"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1ADD240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37284,6</w:t>
            </w:r>
          </w:p>
        </w:tc>
        <w:tc>
          <w:tcPr>
            <w:tcW w:w="526"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30BAC9C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19112,1</w:t>
            </w:r>
          </w:p>
        </w:tc>
        <w:tc>
          <w:tcPr>
            <w:tcW w:w="524" w:type="pct"/>
            <w:tcBorders>
              <w:top w:val="single" w:sz="6" w:space="0" w:color="000000"/>
              <w:left w:val="single" w:sz="6" w:space="0" w:color="000000"/>
              <w:bottom w:val="single" w:sz="6" w:space="0" w:color="000000"/>
              <w:right w:val="single" w:sz="4" w:space="0" w:color="000000"/>
            </w:tcBorders>
            <w:shd w:val="clear" w:color="auto" w:fill="auto"/>
            <w:noWrap/>
            <w:vAlign w:val="center"/>
          </w:tcPr>
          <w:p w14:paraId="08DC97F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17879,0</w:t>
            </w:r>
          </w:p>
        </w:tc>
      </w:tr>
      <w:tr w:rsidR="005D60BD" w:rsidRPr="00C9245C" w14:paraId="33DCF53E" w14:textId="77777777" w:rsidTr="005D60BD">
        <w:trPr>
          <w:trHeight w:val="1395"/>
        </w:trPr>
        <w:tc>
          <w:tcPr>
            <w:tcW w:w="2109" w:type="pct"/>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7BE723B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62" w:type="pc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D5181F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000 20240014 05 0000 150</w:t>
            </w:r>
          </w:p>
        </w:tc>
        <w:tc>
          <w:tcPr>
            <w:tcW w:w="579"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6AF4996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102,0</w:t>
            </w:r>
          </w:p>
        </w:tc>
        <w:tc>
          <w:tcPr>
            <w:tcW w:w="526"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44AE042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c>
          <w:tcPr>
            <w:tcW w:w="524" w:type="pct"/>
            <w:tcBorders>
              <w:top w:val="single" w:sz="6" w:space="0" w:color="000000"/>
              <w:left w:val="single" w:sz="6" w:space="0" w:color="000000"/>
              <w:bottom w:val="single" w:sz="6" w:space="0" w:color="000000"/>
              <w:right w:val="single" w:sz="4" w:space="0" w:color="000000"/>
            </w:tcBorders>
            <w:shd w:val="clear" w:color="auto" w:fill="auto"/>
            <w:noWrap/>
            <w:vAlign w:val="center"/>
          </w:tcPr>
          <w:p w14:paraId="62E2DA4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r>
      <w:tr w:rsidR="005D60BD" w:rsidRPr="00C9245C" w14:paraId="088B1E8F" w14:textId="77777777" w:rsidTr="005D60BD">
        <w:trPr>
          <w:trHeight w:val="1395"/>
        </w:trPr>
        <w:tc>
          <w:tcPr>
            <w:tcW w:w="2109" w:type="pct"/>
            <w:tcBorders>
              <w:top w:val="single" w:sz="6" w:space="0" w:color="000000"/>
              <w:left w:val="single" w:sz="4" w:space="0" w:color="000000"/>
              <w:bottom w:val="single" w:sz="6" w:space="0" w:color="000000"/>
              <w:right w:val="single" w:sz="6" w:space="0" w:color="000000"/>
            </w:tcBorders>
            <w:shd w:val="clear" w:color="auto" w:fill="auto"/>
            <w:vAlign w:val="center"/>
          </w:tcPr>
          <w:p w14:paraId="3EB9136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Межбюджетные трансферты, передаваемые бюджетам муниципальных районов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w:t>
            </w:r>
          </w:p>
        </w:tc>
        <w:tc>
          <w:tcPr>
            <w:tcW w:w="1262"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5D29517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000 20245050 05 0000 150</w:t>
            </w:r>
          </w:p>
        </w:tc>
        <w:tc>
          <w:tcPr>
            <w:tcW w:w="579"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1528462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416,4</w:t>
            </w:r>
          </w:p>
        </w:tc>
        <w:tc>
          <w:tcPr>
            <w:tcW w:w="526"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45176DC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c>
          <w:tcPr>
            <w:tcW w:w="524" w:type="pct"/>
            <w:tcBorders>
              <w:top w:val="single" w:sz="6" w:space="0" w:color="000000"/>
              <w:left w:val="single" w:sz="6" w:space="0" w:color="000000"/>
              <w:bottom w:val="single" w:sz="6" w:space="0" w:color="000000"/>
              <w:right w:val="single" w:sz="4" w:space="0" w:color="000000"/>
            </w:tcBorders>
            <w:shd w:val="clear" w:color="auto" w:fill="auto"/>
            <w:noWrap/>
            <w:vAlign w:val="center"/>
          </w:tcPr>
          <w:p w14:paraId="2EDA521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p>
        </w:tc>
      </w:tr>
      <w:tr w:rsidR="005D60BD" w:rsidRPr="00C9245C" w14:paraId="349F2043" w14:textId="77777777" w:rsidTr="005D60BD">
        <w:trPr>
          <w:trHeight w:val="1395"/>
        </w:trPr>
        <w:tc>
          <w:tcPr>
            <w:tcW w:w="2109" w:type="pct"/>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5C20194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Межбюджетные трансферты, передаваемые бюджетам муниципальных на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C9245C">
              <w:rPr>
                <w:rFonts w:ascii="Times New Roman" w:hAnsi="Times New Roman" w:cs="Times New Roman"/>
                <w:sz w:val="24"/>
                <w:szCs w:val="24"/>
              </w:rPr>
              <w:lastRenderedPageBreak/>
              <w:t xml:space="preserve">общеобразовательных организациях </w:t>
            </w:r>
          </w:p>
        </w:tc>
        <w:tc>
          <w:tcPr>
            <w:tcW w:w="1262" w:type="pc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5675D37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 xml:space="preserve"> 000 20245179 05 0000 150</w:t>
            </w:r>
          </w:p>
        </w:tc>
        <w:tc>
          <w:tcPr>
            <w:tcW w:w="579"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013F4C7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3188,6</w:t>
            </w:r>
          </w:p>
        </w:tc>
        <w:tc>
          <w:tcPr>
            <w:tcW w:w="526"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746418F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3188,6</w:t>
            </w:r>
          </w:p>
        </w:tc>
        <w:tc>
          <w:tcPr>
            <w:tcW w:w="524" w:type="pct"/>
            <w:tcBorders>
              <w:top w:val="single" w:sz="6" w:space="0" w:color="000000"/>
              <w:left w:val="single" w:sz="6" w:space="0" w:color="000000"/>
              <w:bottom w:val="single" w:sz="6" w:space="0" w:color="000000"/>
              <w:right w:val="single" w:sz="4" w:space="0" w:color="000000"/>
            </w:tcBorders>
            <w:shd w:val="clear" w:color="auto" w:fill="auto"/>
            <w:noWrap/>
            <w:vAlign w:val="center"/>
          </w:tcPr>
          <w:p w14:paraId="3F1F738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3955,5</w:t>
            </w:r>
          </w:p>
        </w:tc>
      </w:tr>
      <w:tr w:rsidR="005D60BD" w:rsidRPr="00C9245C" w14:paraId="23899E8F" w14:textId="77777777" w:rsidTr="005D60BD">
        <w:trPr>
          <w:trHeight w:val="1395"/>
        </w:trPr>
        <w:tc>
          <w:tcPr>
            <w:tcW w:w="2109" w:type="pct"/>
            <w:tcBorders>
              <w:top w:val="single" w:sz="6" w:space="0" w:color="000000"/>
              <w:left w:val="single" w:sz="4" w:space="0" w:color="000000"/>
              <w:bottom w:val="single" w:sz="6" w:space="0" w:color="000000"/>
              <w:right w:val="single" w:sz="6" w:space="0" w:color="000000"/>
            </w:tcBorders>
            <w:shd w:val="clear" w:color="auto" w:fill="auto"/>
            <w:vAlign w:val="center"/>
          </w:tcPr>
          <w:p w14:paraId="57A5829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62"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03904D1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000 20245303 05 0000 150</w:t>
            </w:r>
          </w:p>
        </w:tc>
        <w:tc>
          <w:tcPr>
            <w:tcW w:w="579"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51EA9B4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23210,2</w:t>
            </w:r>
          </w:p>
        </w:tc>
        <w:tc>
          <w:tcPr>
            <w:tcW w:w="526"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30542C3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13827,3</w:t>
            </w:r>
          </w:p>
        </w:tc>
        <w:tc>
          <w:tcPr>
            <w:tcW w:w="524" w:type="pct"/>
            <w:tcBorders>
              <w:top w:val="single" w:sz="6" w:space="0" w:color="000000"/>
              <w:left w:val="single" w:sz="6" w:space="0" w:color="000000"/>
              <w:bottom w:val="single" w:sz="6" w:space="0" w:color="000000"/>
              <w:right w:val="single" w:sz="4" w:space="0" w:color="000000"/>
            </w:tcBorders>
            <w:shd w:val="clear" w:color="auto" w:fill="auto"/>
            <w:noWrap/>
            <w:vAlign w:val="center"/>
          </w:tcPr>
          <w:p w14:paraId="28320F8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13827,3</w:t>
            </w:r>
          </w:p>
        </w:tc>
      </w:tr>
      <w:tr w:rsidR="005D60BD" w:rsidRPr="00C9245C" w14:paraId="2A55466E" w14:textId="77777777" w:rsidTr="005D60BD">
        <w:trPr>
          <w:trHeight w:val="735"/>
        </w:trPr>
        <w:tc>
          <w:tcPr>
            <w:tcW w:w="2109" w:type="pct"/>
            <w:tcBorders>
              <w:top w:val="single" w:sz="6" w:space="0" w:color="000000"/>
              <w:left w:val="single" w:sz="4" w:space="0" w:color="000000"/>
              <w:bottom w:val="single" w:sz="6" w:space="0" w:color="000000"/>
              <w:right w:val="single" w:sz="6" w:space="0" w:color="000000"/>
            </w:tcBorders>
            <w:shd w:val="clear" w:color="auto" w:fill="auto"/>
            <w:vAlign w:val="center"/>
          </w:tcPr>
          <w:p w14:paraId="71948D7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Межбюджетные трансферты, передаваемые бюджетам муниципальных районов, за счет средств резервного фонда Правительства Российской Федерации</w:t>
            </w:r>
          </w:p>
        </w:tc>
        <w:tc>
          <w:tcPr>
            <w:tcW w:w="1262"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6B0507C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000 20249001 05 0000 150</w:t>
            </w:r>
          </w:p>
        </w:tc>
        <w:tc>
          <w:tcPr>
            <w:tcW w:w="579"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3B08DBA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526"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5DE0491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524" w:type="pct"/>
            <w:tcBorders>
              <w:top w:val="single" w:sz="6" w:space="0" w:color="000000"/>
              <w:left w:val="single" w:sz="6" w:space="0" w:color="000000"/>
              <w:bottom w:val="single" w:sz="6" w:space="0" w:color="000000"/>
              <w:right w:val="single" w:sz="4" w:space="0" w:color="000000"/>
            </w:tcBorders>
            <w:shd w:val="clear" w:color="auto" w:fill="auto"/>
            <w:noWrap/>
            <w:vAlign w:val="center"/>
          </w:tcPr>
          <w:p w14:paraId="0061285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5D60BD" w:rsidRPr="00C9245C" w14:paraId="564AC0CB" w14:textId="77777777" w:rsidTr="005D60BD">
        <w:trPr>
          <w:trHeight w:val="735"/>
        </w:trPr>
        <w:tc>
          <w:tcPr>
            <w:tcW w:w="2109" w:type="pct"/>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247BC5F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Прочие межбюджетные трансферты, передаваемые бюджетам</w:t>
            </w:r>
          </w:p>
        </w:tc>
        <w:tc>
          <w:tcPr>
            <w:tcW w:w="1262" w:type="pc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3B66CBC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000 20249999 05 0000 150</w:t>
            </w:r>
          </w:p>
        </w:tc>
        <w:tc>
          <w:tcPr>
            <w:tcW w:w="579"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71A487D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10367,2</w:t>
            </w:r>
          </w:p>
        </w:tc>
        <w:tc>
          <w:tcPr>
            <w:tcW w:w="526"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4FFBB77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2096,2</w:t>
            </w:r>
          </w:p>
        </w:tc>
        <w:tc>
          <w:tcPr>
            <w:tcW w:w="524" w:type="pct"/>
            <w:tcBorders>
              <w:top w:val="single" w:sz="6" w:space="0" w:color="000000"/>
              <w:left w:val="single" w:sz="6" w:space="0" w:color="000000"/>
              <w:bottom w:val="single" w:sz="6" w:space="0" w:color="000000"/>
              <w:right w:val="single" w:sz="4" w:space="0" w:color="000000"/>
            </w:tcBorders>
            <w:shd w:val="clear" w:color="auto" w:fill="auto"/>
            <w:noWrap/>
            <w:vAlign w:val="center"/>
          </w:tcPr>
          <w:p w14:paraId="06BB30C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96,2</w:t>
            </w:r>
          </w:p>
        </w:tc>
      </w:tr>
      <w:tr w:rsidR="005D60BD" w:rsidRPr="00C9245C" w14:paraId="41DF6B49" w14:textId="77777777" w:rsidTr="005D60BD">
        <w:trPr>
          <w:trHeight w:val="735"/>
        </w:trPr>
        <w:tc>
          <w:tcPr>
            <w:tcW w:w="2109" w:type="pct"/>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0CD313A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ПРОЧИЕ БЕЗВОЗМЕЗДНЫЕ ПОСТУПЛЕНИЯ</w:t>
            </w:r>
          </w:p>
        </w:tc>
        <w:tc>
          <w:tcPr>
            <w:tcW w:w="1262" w:type="pc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8A684D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000 20700000 00 0000 000</w:t>
            </w:r>
          </w:p>
        </w:tc>
        <w:tc>
          <w:tcPr>
            <w:tcW w:w="579"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4743711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1499,5</w:t>
            </w:r>
          </w:p>
        </w:tc>
        <w:tc>
          <w:tcPr>
            <w:tcW w:w="526"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01566DA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524" w:type="pct"/>
            <w:tcBorders>
              <w:top w:val="single" w:sz="6" w:space="0" w:color="000000"/>
              <w:left w:val="single" w:sz="6" w:space="0" w:color="000000"/>
              <w:bottom w:val="single" w:sz="6" w:space="0" w:color="000000"/>
              <w:right w:val="single" w:sz="4" w:space="0" w:color="000000"/>
            </w:tcBorders>
            <w:shd w:val="clear" w:color="auto" w:fill="auto"/>
            <w:noWrap/>
            <w:vAlign w:val="center"/>
          </w:tcPr>
          <w:p w14:paraId="6BB9618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5D60BD" w:rsidRPr="00C9245C" w14:paraId="27D8C529" w14:textId="77777777" w:rsidTr="005D60BD">
        <w:trPr>
          <w:trHeight w:val="735"/>
        </w:trPr>
        <w:tc>
          <w:tcPr>
            <w:tcW w:w="2109" w:type="pct"/>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33239C7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Прочие безвозмездные поступления в бюджеты муниципальных районов</w:t>
            </w:r>
          </w:p>
        </w:tc>
        <w:tc>
          <w:tcPr>
            <w:tcW w:w="1262" w:type="pc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7836965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000 20705030 05 0000 150</w:t>
            </w:r>
          </w:p>
        </w:tc>
        <w:tc>
          <w:tcPr>
            <w:tcW w:w="579"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61324CE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1499,5</w:t>
            </w:r>
          </w:p>
        </w:tc>
        <w:tc>
          <w:tcPr>
            <w:tcW w:w="526" w:type="pct"/>
            <w:tcBorders>
              <w:top w:val="single" w:sz="6" w:space="0" w:color="000000"/>
              <w:left w:val="single" w:sz="6" w:space="0" w:color="000000"/>
              <w:bottom w:val="single" w:sz="6" w:space="0" w:color="000000"/>
              <w:right w:val="single" w:sz="6" w:space="0" w:color="000000"/>
            </w:tcBorders>
            <w:shd w:val="clear" w:color="auto" w:fill="auto"/>
            <w:noWrap/>
            <w:vAlign w:val="center"/>
          </w:tcPr>
          <w:p w14:paraId="61BD879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524" w:type="pct"/>
            <w:tcBorders>
              <w:top w:val="single" w:sz="6" w:space="0" w:color="000000"/>
              <w:left w:val="single" w:sz="6" w:space="0" w:color="000000"/>
              <w:bottom w:val="single" w:sz="6" w:space="0" w:color="000000"/>
              <w:right w:val="single" w:sz="4" w:space="0" w:color="000000"/>
            </w:tcBorders>
            <w:shd w:val="clear" w:color="auto" w:fill="auto"/>
            <w:noWrap/>
            <w:vAlign w:val="center"/>
          </w:tcPr>
          <w:p w14:paraId="3F07C33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5D60BD" w:rsidRPr="00C9245C" w14:paraId="6C15A506" w14:textId="77777777" w:rsidTr="005D60BD">
        <w:trPr>
          <w:trHeight w:val="480"/>
        </w:trPr>
        <w:tc>
          <w:tcPr>
            <w:tcW w:w="2109"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421087D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Доходы бюджета - ИТОГО</w:t>
            </w:r>
          </w:p>
        </w:tc>
        <w:tc>
          <w:tcPr>
            <w:tcW w:w="1262" w:type="pct"/>
            <w:tcBorders>
              <w:top w:val="single" w:sz="6" w:space="0" w:color="000000"/>
              <w:left w:val="single" w:sz="6" w:space="0" w:color="000000"/>
              <w:bottom w:val="single" w:sz="4" w:space="0" w:color="000000"/>
              <w:right w:val="single" w:sz="6" w:space="0" w:color="000000"/>
            </w:tcBorders>
            <w:shd w:val="clear" w:color="auto" w:fill="auto"/>
            <w:noWrap/>
            <w:vAlign w:val="center"/>
            <w:hideMark/>
          </w:tcPr>
          <w:p w14:paraId="0F391E8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Х</w:t>
            </w:r>
          </w:p>
        </w:tc>
        <w:tc>
          <w:tcPr>
            <w:tcW w:w="579" w:type="pct"/>
            <w:tcBorders>
              <w:top w:val="single" w:sz="6" w:space="0" w:color="000000"/>
              <w:left w:val="single" w:sz="6" w:space="0" w:color="000000"/>
              <w:bottom w:val="single" w:sz="4" w:space="0" w:color="000000"/>
              <w:right w:val="single" w:sz="6" w:space="0" w:color="000000"/>
            </w:tcBorders>
            <w:shd w:val="clear" w:color="auto" w:fill="auto"/>
            <w:noWrap/>
            <w:vAlign w:val="center"/>
          </w:tcPr>
          <w:p w14:paraId="1D55C4F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1180307,7</w:t>
            </w:r>
          </w:p>
        </w:tc>
        <w:tc>
          <w:tcPr>
            <w:tcW w:w="526" w:type="pct"/>
            <w:tcBorders>
              <w:top w:val="single" w:sz="6" w:space="0" w:color="000000"/>
              <w:left w:val="single" w:sz="6" w:space="0" w:color="000000"/>
              <w:bottom w:val="single" w:sz="4" w:space="0" w:color="000000"/>
              <w:right w:val="single" w:sz="6" w:space="0" w:color="000000"/>
            </w:tcBorders>
            <w:shd w:val="clear" w:color="auto" w:fill="auto"/>
            <w:noWrap/>
            <w:vAlign w:val="center"/>
          </w:tcPr>
          <w:p w14:paraId="7E7204F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875387,2</w:t>
            </w:r>
          </w:p>
        </w:tc>
        <w:tc>
          <w:tcPr>
            <w:tcW w:w="524" w:type="pct"/>
            <w:tcBorders>
              <w:top w:val="single" w:sz="6" w:space="0" w:color="000000"/>
              <w:left w:val="single" w:sz="6" w:space="0" w:color="000000"/>
              <w:bottom w:val="single" w:sz="4" w:space="0" w:color="000000"/>
              <w:right w:val="single" w:sz="4" w:space="0" w:color="000000"/>
            </w:tcBorders>
            <w:shd w:val="clear" w:color="auto" w:fill="auto"/>
            <w:noWrap/>
            <w:vAlign w:val="center"/>
          </w:tcPr>
          <w:p w14:paraId="7735F56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1253041,5</w:t>
            </w:r>
          </w:p>
        </w:tc>
      </w:tr>
      <w:tr w:rsidR="005D60BD" w:rsidRPr="00C9245C" w14:paraId="2123A194" w14:textId="77777777" w:rsidTr="005D60BD">
        <w:trPr>
          <w:trHeight w:val="300"/>
        </w:trPr>
        <w:tc>
          <w:tcPr>
            <w:tcW w:w="2109" w:type="pct"/>
            <w:tcBorders>
              <w:top w:val="single" w:sz="4" w:space="0" w:color="000000"/>
              <w:left w:val="nil"/>
              <w:bottom w:val="nil"/>
              <w:right w:val="nil"/>
            </w:tcBorders>
            <w:shd w:val="clear" w:color="auto" w:fill="auto"/>
            <w:noWrap/>
            <w:vAlign w:val="center"/>
            <w:hideMark/>
          </w:tcPr>
          <w:p w14:paraId="1568C135" w14:textId="77777777" w:rsidR="00C9245C" w:rsidRPr="00C9245C" w:rsidRDefault="00C9245C" w:rsidP="00C9245C">
            <w:pPr>
              <w:spacing w:after="0" w:line="240" w:lineRule="auto"/>
              <w:rPr>
                <w:rFonts w:ascii="Times New Roman" w:hAnsi="Times New Roman" w:cs="Times New Roman"/>
                <w:sz w:val="24"/>
                <w:szCs w:val="24"/>
              </w:rPr>
            </w:pPr>
          </w:p>
        </w:tc>
        <w:tc>
          <w:tcPr>
            <w:tcW w:w="1262" w:type="pct"/>
            <w:tcBorders>
              <w:top w:val="single" w:sz="4" w:space="0" w:color="000000"/>
              <w:left w:val="nil"/>
              <w:bottom w:val="nil"/>
              <w:right w:val="nil"/>
            </w:tcBorders>
            <w:shd w:val="clear" w:color="auto" w:fill="auto"/>
            <w:noWrap/>
            <w:vAlign w:val="center"/>
            <w:hideMark/>
          </w:tcPr>
          <w:p w14:paraId="6EC8C2A0" w14:textId="77777777" w:rsidR="00C9245C" w:rsidRPr="00C9245C" w:rsidRDefault="00C9245C" w:rsidP="00C9245C">
            <w:pPr>
              <w:spacing w:after="0" w:line="240" w:lineRule="auto"/>
              <w:jc w:val="center"/>
              <w:rPr>
                <w:rFonts w:ascii="Times New Roman" w:hAnsi="Times New Roman" w:cs="Times New Roman"/>
                <w:sz w:val="24"/>
                <w:szCs w:val="24"/>
              </w:rPr>
            </w:pPr>
          </w:p>
        </w:tc>
        <w:tc>
          <w:tcPr>
            <w:tcW w:w="579" w:type="pct"/>
            <w:tcBorders>
              <w:top w:val="single" w:sz="4" w:space="0" w:color="000000"/>
              <w:left w:val="nil"/>
              <w:bottom w:val="nil"/>
              <w:right w:val="nil"/>
            </w:tcBorders>
            <w:shd w:val="clear" w:color="auto" w:fill="auto"/>
            <w:noWrap/>
            <w:vAlign w:val="center"/>
            <w:hideMark/>
          </w:tcPr>
          <w:p w14:paraId="26DF730E" w14:textId="77777777" w:rsidR="00C9245C" w:rsidRPr="00C9245C" w:rsidRDefault="00C9245C" w:rsidP="00C9245C">
            <w:pPr>
              <w:spacing w:after="0" w:line="240" w:lineRule="auto"/>
              <w:jc w:val="center"/>
              <w:rPr>
                <w:rFonts w:ascii="Times New Roman" w:hAnsi="Times New Roman" w:cs="Times New Roman"/>
                <w:sz w:val="24"/>
                <w:szCs w:val="24"/>
              </w:rPr>
            </w:pPr>
          </w:p>
        </w:tc>
        <w:tc>
          <w:tcPr>
            <w:tcW w:w="526" w:type="pct"/>
            <w:tcBorders>
              <w:top w:val="single" w:sz="4" w:space="0" w:color="000000"/>
              <w:left w:val="nil"/>
              <w:bottom w:val="nil"/>
              <w:right w:val="nil"/>
            </w:tcBorders>
            <w:shd w:val="clear" w:color="auto" w:fill="auto"/>
            <w:noWrap/>
            <w:vAlign w:val="center"/>
            <w:hideMark/>
          </w:tcPr>
          <w:p w14:paraId="654DAE89" w14:textId="77777777" w:rsidR="00C9245C" w:rsidRPr="00C9245C" w:rsidRDefault="00C9245C" w:rsidP="00C9245C">
            <w:pPr>
              <w:spacing w:after="0" w:line="240" w:lineRule="auto"/>
              <w:jc w:val="center"/>
              <w:rPr>
                <w:rFonts w:ascii="Times New Roman" w:hAnsi="Times New Roman" w:cs="Times New Roman"/>
                <w:sz w:val="24"/>
                <w:szCs w:val="24"/>
              </w:rPr>
            </w:pPr>
          </w:p>
        </w:tc>
        <w:tc>
          <w:tcPr>
            <w:tcW w:w="524" w:type="pct"/>
            <w:tcBorders>
              <w:top w:val="single" w:sz="4" w:space="0" w:color="000000"/>
              <w:left w:val="nil"/>
              <w:bottom w:val="nil"/>
              <w:right w:val="nil"/>
            </w:tcBorders>
            <w:shd w:val="clear" w:color="auto" w:fill="auto"/>
            <w:noWrap/>
            <w:vAlign w:val="center"/>
            <w:hideMark/>
          </w:tcPr>
          <w:p w14:paraId="702D9E6D" w14:textId="77777777" w:rsidR="00C9245C" w:rsidRPr="00C9245C" w:rsidRDefault="00C9245C" w:rsidP="00C9245C">
            <w:pPr>
              <w:spacing w:after="0" w:line="240" w:lineRule="auto"/>
              <w:jc w:val="center"/>
              <w:rPr>
                <w:rFonts w:ascii="Times New Roman" w:hAnsi="Times New Roman" w:cs="Times New Roman"/>
                <w:sz w:val="24"/>
                <w:szCs w:val="24"/>
              </w:rPr>
            </w:pPr>
          </w:p>
        </w:tc>
      </w:tr>
    </w:tbl>
    <w:p w14:paraId="6EFA667B" w14:textId="77777777" w:rsidR="00C9245C" w:rsidRPr="00C9245C" w:rsidRDefault="00C9245C" w:rsidP="00C9245C">
      <w:pPr>
        <w:autoSpaceDE w:val="0"/>
        <w:spacing w:after="0" w:line="240" w:lineRule="auto"/>
        <w:rPr>
          <w:rFonts w:ascii="Times New Roman" w:hAnsi="Times New Roman" w:cs="Times New Roman"/>
          <w:sz w:val="24"/>
          <w:szCs w:val="24"/>
        </w:rPr>
      </w:pPr>
    </w:p>
    <w:p w14:paraId="173A73F9" w14:textId="77777777" w:rsidR="00C9245C" w:rsidRPr="00C9245C" w:rsidRDefault="00C9245C" w:rsidP="00C9245C">
      <w:pPr>
        <w:autoSpaceDE w:val="0"/>
        <w:spacing w:after="0" w:line="240" w:lineRule="auto"/>
        <w:rPr>
          <w:rFonts w:ascii="Times New Roman" w:hAnsi="Times New Roman" w:cs="Times New Roman"/>
          <w:sz w:val="24"/>
          <w:szCs w:val="24"/>
        </w:rPr>
      </w:pPr>
    </w:p>
    <w:tbl>
      <w:tblPr>
        <w:tblW w:w="5000" w:type="pct"/>
        <w:tblLook w:val="04A0" w:firstRow="1" w:lastRow="0" w:firstColumn="1" w:lastColumn="0" w:noHBand="0" w:noVBand="1"/>
      </w:tblPr>
      <w:tblGrid>
        <w:gridCol w:w="3557"/>
        <w:gridCol w:w="500"/>
        <w:gridCol w:w="245"/>
        <w:gridCol w:w="296"/>
        <w:gridCol w:w="634"/>
        <w:gridCol w:w="311"/>
        <w:gridCol w:w="13"/>
        <w:gridCol w:w="347"/>
        <w:gridCol w:w="153"/>
        <w:gridCol w:w="245"/>
        <w:gridCol w:w="296"/>
        <w:gridCol w:w="70"/>
        <w:gridCol w:w="564"/>
        <w:gridCol w:w="130"/>
        <w:gridCol w:w="68"/>
        <w:gridCol w:w="113"/>
        <w:gridCol w:w="498"/>
        <w:gridCol w:w="764"/>
        <w:gridCol w:w="624"/>
      </w:tblGrid>
      <w:tr w:rsidR="00C9245C" w:rsidRPr="00C9245C" w14:paraId="367D172E" w14:textId="77777777" w:rsidTr="005D60BD">
        <w:trPr>
          <w:gridAfter w:val="5"/>
          <w:wAfter w:w="1097" w:type="pct"/>
          <w:trHeight w:val="450"/>
        </w:trPr>
        <w:tc>
          <w:tcPr>
            <w:tcW w:w="3903" w:type="pct"/>
            <w:gridSpan w:val="14"/>
            <w:vMerge w:val="restart"/>
            <w:tcBorders>
              <w:top w:val="nil"/>
              <w:left w:val="nil"/>
              <w:bottom w:val="nil"/>
              <w:right w:val="nil"/>
            </w:tcBorders>
            <w:shd w:val="clear" w:color="FFFFCC" w:fill="FFFFFF"/>
            <w:vAlign w:val="center"/>
            <w:hideMark/>
          </w:tcPr>
          <w:p w14:paraId="387FD187" w14:textId="77777777" w:rsidR="00C9245C" w:rsidRPr="00C9245C" w:rsidRDefault="00C9245C" w:rsidP="00C9245C">
            <w:pPr>
              <w:spacing w:after="0" w:line="240" w:lineRule="auto"/>
              <w:rPr>
                <w:rFonts w:ascii="Times New Roman" w:hAnsi="Times New Roman" w:cs="Times New Roman"/>
                <w:sz w:val="24"/>
                <w:szCs w:val="24"/>
              </w:rPr>
            </w:pPr>
            <w:bookmarkStart w:id="6" w:name="RANGE!A1:M651"/>
            <w:r w:rsidRPr="00C9245C">
              <w:rPr>
                <w:rFonts w:ascii="Times New Roman" w:hAnsi="Times New Roman" w:cs="Times New Roman"/>
                <w:sz w:val="24"/>
                <w:szCs w:val="24"/>
              </w:rPr>
              <w:t>5. Приложение 4 «ВЕДОМСТВЕННАЯ СТРУКТУРА РАСХОДОВ РАЙОННОГО БЮДЖЕТА</w:t>
            </w:r>
          </w:p>
          <w:p w14:paraId="1A95F91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на 2024 год и на плановый период 2025 и 2026 годов» изложить в следующей редакции:</w:t>
            </w:r>
          </w:p>
          <w:p w14:paraId="0682BBE9" w14:textId="77777777" w:rsidR="00C9245C" w:rsidRPr="00C9245C" w:rsidRDefault="00C9245C" w:rsidP="00C9245C">
            <w:pPr>
              <w:spacing w:after="0" w:line="240" w:lineRule="auto"/>
              <w:jc w:val="right"/>
              <w:rPr>
                <w:rFonts w:ascii="Times New Roman" w:hAnsi="Times New Roman" w:cs="Times New Roman"/>
                <w:sz w:val="24"/>
                <w:szCs w:val="24"/>
              </w:rPr>
            </w:pPr>
          </w:p>
          <w:p w14:paraId="606F7C1C" w14:textId="77777777" w:rsidR="00C9245C" w:rsidRPr="00C9245C" w:rsidRDefault="00C9245C" w:rsidP="00C9245C">
            <w:pPr>
              <w:spacing w:after="0" w:line="240" w:lineRule="auto"/>
              <w:jc w:val="right"/>
              <w:rPr>
                <w:rFonts w:ascii="Times New Roman" w:hAnsi="Times New Roman" w:cs="Times New Roman"/>
                <w:sz w:val="24"/>
                <w:szCs w:val="24"/>
              </w:rPr>
            </w:pPr>
          </w:p>
          <w:p w14:paraId="2FF92D4B" w14:textId="77777777" w:rsidR="00C9245C" w:rsidRPr="00C9245C" w:rsidRDefault="00C9245C" w:rsidP="00C9245C">
            <w:pPr>
              <w:spacing w:after="0" w:line="240" w:lineRule="auto"/>
              <w:jc w:val="right"/>
              <w:rPr>
                <w:rFonts w:ascii="Times New Roman" w:hAnsi="Times New Roman" w:cs="Times New Roman"/>
                <w:sz w:val="24"/>
                <w:szCs w:val="24"/>
              </w:rPr>
            </w:pPr>
          </w:p>
          <w:p w14:paraId="054B580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Приложение 4 к решению Совета народных депутатов Каширского муниципального района "26"декабря 2023 №167 </w:t>
            </w:r>
            <w:bookmarkEnd w:id="6"/>
          </w:p>
        </w:tc>
      </w:tr>
      <w:tr w:rsidR="005D60BD" w:rsidRPr="00C9245C" w14:paraId="27A90AF2" w14:textId="77777777" w:rsidTr="005D60BD">
        <w:trPr>
          <w:gridAfter w:val="5"/>
          <w:wAfter w:w="1097" w:type="pct"/>
          <w:trHeight w:val="2265"/>
        </w:trPr>
        <w:tc>
          <w:tcPr>
            <w:tcW w:w="3903" w:type="pct"/>
            <w:gridSpan w:val="14"/>
            <w:vMerge/>
            <w:tcBorders>
              <w:top w:val="nil"/>
              <w:left w:val="nil"/>
              <w:bottom w:val="nil"/>
              <w:right w:val="nil"/>
            </w:tcBorders>
            <w:vAlign w:val="center"/>
            <w:hideMark/>
          </w:tcPr>
          <w:p w14:paraId="77EF053E" w14:textId="77777777" w:rsidR="00C9245C" w:rsidRPr="00C9245C" w:rsidRDefault="00C9245C" w:rsidP="00C9245C">
            <w:pPr>
              <w:spacing w:after="0" w:line="240" w:lineRule="auto"/>
              <w:rPr>
                <w:rFonts w:ascii="Times New Roman" w:hAnsi="Times New Roman" w:cs="Times New Roman"/>
                <w:sz w:val="24"/>
                <w:szCs w:val="24"/>
              </w:rPr>
            </w:pPr>
          </w:p>
        </w:tc>
      </w:tr>
      <w:tr w:rsidR="00C9245C" w:rsidRPr="00C9245C" w14:paraId="273FDC47" w14:textId="77777777" w:rsidTr="005D60BD">
        <w:trPr>
          <w:gridAfter w:val="5"/>
          <w:wAfter w:w="1097" w:type="pct"/>
          <w:trHeight w:val="450"/>
        </w:trPr>
        <w:tc>
          <w:tcPr>
            <w:tcW w:w="3903" w:type="pct"/>
            <w:gridSpan w:val="14"/>
            <w:vMerge/>
            <w:tcBorders>
              <w:top w:val="nil"/>
              <w:left w:val="nil"/>
              <w:bottom w:val="nil"/>
              <w:right w:val="nil"/>
            </w:tcBorders>
            <w:vAlign w:val="center"/>
            <w:hideMark/>
          </w:tcPr>
          <w:p w14:paraId="1B159D4A" w14:textId="77777777" w:rsidR="00C9245C" w:rsidRPr="00C9245C" w:rsidRDefault="00C9245C" w:rsidP="00C9245C">
            <w:pPr>
              <w:spacing w:after="0" w:line="240" w:lineRule="auto"/>
              <w:rPr>
                <w:rFonts w:ascii="Times New Roman" w:hAnsi="Times New Roman" w:cs="Times New Roman"/>
                <w:sz w:val="24"/>
                <w:szCs w:val="24"/>
              </w:rPr>
            </w:pPr>
          </w:p>
        </w:tc>
      </w:tr>
      <w:tr w:rsidR="005D60BD" w:rsidRPr="00C9245C" w14:paraId="06EFAF4E" w14:textId="77777777" w:rsidTr="005D60BD">
        <w:trPr>
          <w:gridAfter w:val="5"/>
          <w:wAfter w:w="1097" w:type="pct"/>
          <w:trHeight w:val="135"/>
        </w:trPr>
        <w:tc>
          <w:tcPr>
            <w:tcW w:w="1887" w:type="pct"/>
            <w:tcBorders>
              <w:top w:val="nil"/>
              <w:left w:val="nil"/>
              <w:bottom w:val="nil"/>
              <w:right w:val="nil"/>
            </w:tcBorders>
            <w:shd w:val="clear" w:color="FFFFCC" w:fill="FFFFFF"/>
            <w:vAlign w:val="center"/>
            <w:hideMark/>
          </w:tcPr>
          <w:p w14:paraId="57F252B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265" w:type="pct"/>
            <w:tcBorders>
              <w:top w:val="nil"/>
              <w:left w:val="nil"/>
              <w:bottom w:val="nil"/>
              <w:right w:val="nil"/>
            </w:tcBorders>
            <w:shd w:val="clear" w:color="FFFFCC" w:fill="FFFFFF"/>
            <w:vAlign w:val="center"/>
            <w:hideMark/>
          </w:tcPr>
          <w:p w14:paraId="065BA51A" w14:textId="77777777" w:rsidR="00C9245C" w:rsidRPr="00C9245C" w:rsidRDefault="00C9245C" w:rsidP="00C9245C">
            <w:pPr>
              <w:spacing w:after="0" w:line="240" w:lineRule="auto"/>
              <w:jc w:val="center"/>
              <w:rPr>
                <w:rFonts w:ascii="Times New Roman" w:hAnsi="Times New Roman" w:cs="Times New Roman"/>
                <w:sz w:val="24"/>
                <w:szCs w:val="24"/>
              </w:rPr>
            </w:pPr>
          </w:p>
        </w:tc>
        <w:tc>
          <w:tcPr>
            <w:tcW w:w="130" w:type="pct"/>
            <w:tcBorders>
              <w:top w:val="nil"/>
              <w:left w:val="nil"/>
              <w:bottom w:val="nil"/>
              <w:right w:val="nil"/>
            </w:tcBorders>
            <w:shd w:val="clear" w:color="FFFFCC" w:fill="FFFFFF"/>
            <w:vAlign w:val="center"/>
            <w:hideMark/>
          </w:tcPr>
          <w:p w14:paraId="04D9848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57" w:type="pct"/>
            <w:tcBorders>
              <w:top w:val="nil"/>
              <w:left w:val="nil"/>
              <w:bottom w:val="nil"/>
              <w:right w:val="nil"/>
            </w:tcBorders>
            <w:shd w:val="clear" w:color="FFFFCC" w:fill="FFFFFF"/>
            <w:vAlign w:val="center"/>
            <w:hideMark/>
          </w:tcPr>
          <w:p w14:paraId="27BDFDB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336" w:type="pct"/>
            <w:tcBorders>
              <w:top w:val="nil"/>
              <w:left w:val="nil"/>
              <w:bottom w:val="nil"/>
              <w:right w:val="nil"/>
            </w:tcBorders>
            <w:shd w:val="clear" w:color="FFFFCC" w:fill="FFFFFF"/>
            <w:vAlign w:val="center"/>
            <w:hideMark/>
          </w:tcPr>
          <w:p w14:paraId="3EBB4B0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65" w:type="pct"/>
            <w:tcBorders>
              <w:top w:val="nil"/>
              <w:left w:val="nil"/>
              <w:bottom w:val="nil"/>
              <w:right w:val="nil"/>
            </w:tcBorders>
            <w:shd w:val="clear" w:color="FFFFCC" w:fill="FFFFFF"/>
            <w:vAlign w:val="center"/>
            <w:hideMark/>
          </w:tcPr>
          <w:p w14:paraId="323ABE9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91" w:type="pct"/>
            <w:gridSpan w:val="2"/>
            <w:tcBorders>
              <w:top w:val="nil"/>
              <w:left w:val="nil"/>
              <w:bottom w:val="nil"/>
              <w:right w:val="nil"/>
            </w:tcBorders>
            <w:shd w:val="clear" w:color="FFFFCC" w:fill="FFFFFF"/>
            <w:vAlign w:val="center"/>
            <w:hideMark/>
          </w:tcPr>
          <w:p w14:paraId="12AF49C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405" w:type="pct"/>
            <w:gridSpan w:val="4"/>
            <w:tcBorders>
              <w:top w:val="nil"/>
              <w:left w:val="nil"/>
              <w:bottom w:val="nil"/>
              <w:right w:val="nil"/>
            </w:tcBorders>
            <w:shd w:val="clear" w:color="auto" w:fill="auto"/>
            <w:noWrap/>
            <w:vAlign w:val="center"/>
            <w:hideMark/>
          </w:tcPr>
          <w:p w14:paraId="69AF2339" w14:textId="77777777" w:rsidR="00C9245C" w:rsidRPr="00C9245C" w:rsidRDefault="00C9245C" w:rsidP="00C9245C">
            <w:pPr>
              <w:spacing w:after="0" w:line="240" w:lineRule="auto"/>
              <w:rPr>
                <w:rFonts w:ascii="Times New Roman" w:hAnsi="Times New Roman" w:cs="Times New Roman"/>
                <w:sz w:val="24"/>
                <w:szCs w:val="24"/>
              </w:rPr>
            </w:pPr>
          </w:p>
        </w:tc>
        <w:tc>
          <w:tcPr>
            <w:tcW w:w="368" w:type="pct"/>
            <w:gridSpan w:val="2"/>
            <w:tcBorders>
              <w:top w:val="nil"/>
              <w:left w:val="nil"/>
              <w:bottom w:val="nil"/>
              <w:right w:val="nil"/>
            </w:tcBorders>
            <w:shd w:val="clear" w:color="auto" w:fill="auto"/>
            <w:noWrap/>
            <w:vAlign w:val="center"/>
            <w:hideMark/>
          </w:tcPr>
          <w:p w14:paraId="7EE7352B" w14:textId="77777777" w:rsidR="00C9245C" w:rsidRPr="00C9245C" w:rsidRDefault="00C9245C" w:rsidP="00C9245C">
            <w:pPr>
              <w:spacing w:after="0" w:line="240" w:lineRule="auto"/>
              <w:rPr>
                <w:rFonts w:ascii="Times New Roman" w:hAnsi="Times New Roman" w:cs="Times New Roman"/>
                <w:sz w:val="24"/>
                <w:szCs w:val="24"/>
              </w:rPr>
            </w:pPr>
          </w:p>
        </w:tc>
      </w:tr>
      <w:tr w:rsidR="005D60BD" w:rsidRPr="00C9245C" w14:paraId="0F50A79F" w14:textId="77777777" w:rsidTr="005D60BD">
        <w:trPr>
          <w:gridAfter w:val="4"/>
          <w:wAfter w:w="1060" w:type="pct"/>
          <w:trHeight w:val="253"/>
        </w:trPr>
        <w:tc>
          <w:tcPr>
            <w:tcW w:w="3940" w:type="pct"/>
            <w:gridSpan w:val="15"/>
            <w:tcBorders>
              <w:top w:val="nil"/>
              <w:left w:val="nil"/>
              <w:bottom w:val="nil"/>
              <w:right w:val="nil"/>
            </w:tcBorders>
            <w:vAlign w:val="center"/>
            <w:hideMark/>
          </w:tcPr>
          <w:p w14:paraId="34250067" w14:textId="77777777" w:rsidR="00C9245C" w:rsidRPr="00C9245C" w:rsidRDefault="00C9245C" w:rsidP="00C9245C">
            <w:pPr>
              <w:spacing w:after="0" w:line="240" w:lineRule="auto"/>
              <w:rPr>
                <w:rFonts w:ascii="Times New Roman" w:hAnsi="Times New Roman" w:cs="Times New Roman"/>
                <w:sz w:val="24"/>
                <w:szCs w:val="24"/>
              </w:rPr>
            </w:pPr>
          </w:p>
          <w:p w14:paraId="0A8D4AAF" w14:textId="77777777" w:rsidR="00C9245C" w:rsidRPr="00C9245C" w:rsidRDefault="00C9245C" w:rsidP="00C9245C">
            <w:pPr>
              <w:spacing w:after="0" w:line="240" w:lineRule="auto"/>
              <w:rPr>
                <w:rFonts w:ascii="Times New Roman" w:hAnsi="Times New Roman" w:cs="Times New Roman"/>
                <w:sz w:val="24"/>
                <w:szCs w:val="24"/>
              </w:rPr>
            </w:pPr>
          </w:p>
          <w:p w14:paraId="6976D830" w14:textId="77777777" w:rsidR="00C9245C" w:rsidRPr="00C9245C" w:rsidRDefault="00C9245C" w:rsidP="00C9245C">
            <w:pPr>
              <w:spacing w:after="0" w:line="240" w:lineRule="auto"/>
              <w:rPr>
                <w:rFonts w:ascii="Times New Roman" w:hAnsi="Times New Roman" w:cs="Times New Roman"/>
                <w:sz w:val="24"/>
                <w:szCs w:val="24"/>
              </w:rPr>
            </w:pPr>
          </w:p>
        </w:tc>
      </w:tr>
      <w:tr w:rsidR="005D60BD" w:rsidRPr="00C9245C" w14:paraId="08B527F1" w14:textId="77777777" w:rsidTr="005D60BD">
        <w:trPr>
          <w:trHeight w:val="135"/>
        </w:trPr>
        <w:tc>
          <w:tcPr>
            <w:tcW w:w="2947" w:type="pct"/>
            <w:gridSpan w:val="7"/>
            <w:tcBorders>
              <w:top w:val="nil"/>
              <w:left w:val="nil"/>
              <w:bottom w:val="nil"/>
              <w:right w:val="nil"/>
            </w:tcBorders>
            <w:shd w:val="clear" w:color="FFFFCC" w:fill="FFFFFF"/>
            <w:vAlign w:val="center"/>
            <w:hideMark/>
          </w:tcPr>
          <w:p w14:paraId="243B2DB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ВЕДОМСТВЕННАЯ СТРУКТУРА РАСХОДОВ РАЙОННОГО БЮДЖЕТА НА 2024 год и на плановый период 2025 и 2026 годов»</w:t>
            </w:r>
          </w:p>
        </w:tc>
        <w:tc>
          <w:tcPr>
            <w:tcW w:w="265" w:type="pct"/>
            <w:gridSpan w:val="2"/>
            <w:tcBorders>
              <w:top w:val="nil"/>
              <w:left w:val="nil"/>
              <w:bottom w:val="nil"/>
              <w:right w:val="nil"/>
            </w:tcBorders>
            <w:shd w:val="clear" w:color="FFFFCC" w:fill="FFFFFF"/>
            <w:vAlign w:val="center"/>
            <w:hideMark/>
          </w:tcPr>
          <w:p w14:paraId="0D56A79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30" w:type="pct"/>
            <w:tcBorders>
              <w:top w:val="nil"/>
              <w:left w:val="nil"/>
              <w:bottom w:val="nil"/>
              <w:right w:val="nil"/>
            </w:tcBorders>
            <w:shd w:val="clear" w:color="FFFFCC" w:fill="FFFFFF"/>
            <w:vAlign w:val="center"/>
            <w:hideMark/>
          </w:tcPr>
          <w:p w14:paraId="5068365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57" w:type="pct"/>
            <w:tcBorders>
              <w:top w:val="nil"/>
              <w:left w:val="nil"/>
              <w:bottom w:val="nil"/>
              <w:right w:val="nil"/>
            </w:tcBorders>
            <w:shd w:val="clear" w:color="FFFFCC" w:fill="FFFFFF"/>
            <w:vAlign w:val="center"/>
            <w:hideMark/>
          </w:tcPr>
          <w:p w14:paraId="48F912A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336" w:type="pct"/>
            <w:gridSpan w:val="2"/>
            <w:tcBorders>
              <w:top w:val="nil"/>
              <w:left w:val="nil"/>
              <w:bottom w:val="nil"/>
              <w:right w:val="nil"/>
            </w:tcBorders>
            <w:shd w:val="clear" w:color="FFFFCC" w:fill="FFFFFF"/>
            <w:vAlign w:val="center"/>
            <w:hideMark/>
          </w:tcPr>
          <w:p w14:paraId="164C635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65" w:type="pct"/>
            <w:gridSpan w:val="3"/>
            <w:tcBorders>
              <w:top w:val="nil"/>
              <w:left w:val="nil"/>
              <w:bottom w:val="nil"/>
              <w:right w:val="nil"/>
            </w:tcBorders>
            <w:shd w:val="clear" w:color="FFFFCC" w:fill="FFFFFF"/>
            <w:vAlign w:val="center"/>
            <w:hideMark/>
          </w:tcPr>
          <w:p w14:paraId="0B8C951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264" w:type="pct"/>
            <w:tcBorders>
              <w:top w:val="nil"/>
              <w:left w:val="nil"/>
              <w:bottom w:val="nil"/>
              <w:right w:val="nil"/>
            </w:tcBorders>
            <w:shd w:val="clear" w:color="FFFFCC" w:fill="FFFFFF"/>
            <w:vAlign w:val="center"/>
            <w:hideMark/>
          </w:tcPr>
          <w:p w14:paraId="2B4076F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405" w:type="pct"/>
            <w:tcBorders>
              <w:top w:val="nil"/>
              <w:left w:val="nil"/>
              <w:bottom w:val="nil"/>
              <w:right w:val="nil"/>
            </w:tcBorders>
            <w:shd w:val="clear" w:color="auto" w:fill="auto"/>
            <w:noWrap/>
            <w:vAlign w:val="center"/>
            <w:hideMark/>
          </w:tcPr>
          <w:p w14:paraId="631F9806" w14:textId="77777777" w:rsidR="00C9245C" w:rsidRPr="00C9245C" w:rsidRDefault="00C9245C" w:rsidP="00C9245C">
            <w:pPr>
              <w:spacing w:after="0" w:line="240" w:lineRule="auto"/>
              <w:rPr>
                <w:rFonts w:ascii="Times New Roman" w:hAnsi="Times New Roman" w:cs="Times New Roman"/>
                <w:sz w:val="24"/>
                <w:szCs w:val="24"/>
              </w:rPr>
            </w:pPr>
          </w:p>
        </w:tc>
        <w:tc>
          <w:tcPr>
            <w:tcW w:w="331" w:type="pct"/>
            <w:tcBorders>
              <w:top w:val="nil"/>
              <w:left w:val="nil"/>
              <w:bottom w:val="nil"/>
              <w:right w:val="nil"/>
            </w:tcBorders>
            <w:shd w:val="clear" w:color="auto" w:fill="auto"/>
            <w:noWrap/>
            <w:vAlign w:val="center"/>
            <w:hideMark/>
          </w:tcPr>
          <w:p w14:paraId="4E17F8EB" w14:textId="77777777" w:rsidR="00C9245C" w:rsidRPr="00C9245C" w:rsidRDefault="00C9245C" w:rsidP="00C9245C">
            <w:pPr>
              <w:spacing w:after="0" w:line="240" w:lineRule="auto"/>
              <w:rPr>
                <w:rFonts w:ascii="Times New Roman" w:hAnsi="Times New Roman" w:cs="Times New Roman"/>
                <w:sz w:val="24"/>
                <w:szCs w:val="24"/>
              </w:rPr>
            </w:pPr>
          </w:p>
        </w:tc>
      </w:tr>
    </w:tbl>
    <w:p w14:paraId="28C9F07D" w14:textId="77777777" w:rsidR="00C9245C" w:rsidRPr="00C9245C" w:rsidRDefault="00C9245C" w:rsidP="00C9245C">
      <w:pPr>
        <w:autoSpaceDE w:val="0"/>
        <w:spacing w:after="0" w:line="240" w:lineRule="auto"/>
        <w:rPr>
          <w:rFonts w:ascii="Times New Roman" w:hAnsi="Times New Roman" w:cs="Times New Roman"/>
          <w:sz w:val="24"/>
          <w:szCs w:val="24"/>
        </w:rPr>
      </w:pPr>
    </w:p>
    <w:p w14:paraId="661BBE21" w14:textId="77777777" w:rsidR="00C9245C" w:rsidRPr="00C9245C" w:rsidRDefault="00C9245C" w:rsidP="00C9245C">
      <w:pPr>
        <w:autoSpaceDE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(тыс.руб.)</w:t>
      </w:r>
    </w:p>
    <w:p w14:paraId="5159E635" w14:textId="77777777" w:rsidR="00C9245C" w:rsidRPr="00C9245C" w:rsidRDefault="00C9245C" w:rsidP="00C9245C">
      <w:pPr>
        <w:autoSpaceDE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3574"/>
        <w:gridCol w:w="646"/>
        <w:gridCol w:w="380"/>
        <w:gridCol w:w="425"/>
        <w:gridCol w:w="1167"/>
        <w:gridCol w:w="461"/>
        <w:gridCol w:w="993"/>
        <w:gridCol w:w="871"/>
        <w:gridCol w:w="911"/>
      </w:tblGrid>
      <w:tr w:rsidR="00C9245C" w:rsidRPr="00C9245C" w14:paraId="547C0017" w14:textId="77777777" w:rsidTr="005D60BD">
        <w:trPr>
          <w:trHeight w:val="495"/>
        </w:trPr>
        <w:tc>
          <w:tcPr>
            <w:tcW w:w="1588" w:type="pct"/>
            <w:vMerge w:val="restart"/>
            <w:shd w:val="clear" w:color="FFFFCC" w:fill="FFFFFF"/>
            <w:noWrap/>
            <w:vAlign w:val="center"/>
            <w:hideMark/>
          </w:tcPr>
          <w:p w14:paraId="00E1608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Наименование</w:t>
            </w:r>
          </w:p>
        </w:tc>
        <w:tc>
          <w:tcPr>
            <w:tcW w:w="327" w:type="pct"/>
            <w:vMerge w:val="restart"/>
            <w:shd w:val="clear" w:color="FFFFCC" w:fill="FFFFFF"/>
            <w:vAlign w:val="center"/>
            <w:hideMark/>
          </w:tcPr>
          <w:p w14:paraId="6140529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ГРБС, РБС</w:t>
            </w:r>
          </w:p>
        </w:tc>
        <w:tc>
          <w:tcPr>
            <w:tcW w:w="281" w:type="pct"/>
            <w:vMerge w:val="restart"/>
            <w:shd w:val="clear" w:color="FFFFCC" w:fill="FFFFFF"/>
            <w:noWrap/>
            <w:vAlign w:val="center"/>
            <w:hideMark/>
          </w:tcPr>
          <w:p w14:paraId="7BAD2BE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Рз</w:t>
            </w:r>
          </w:p>
        </w:tc>
        <w:tc>
          <w:tcPr>
            <w:tcW w:w="233" w:type="pct"/>
            <w:vMerge w:val="restart"/>
            <w:shd w:val="clear" w:color="FFFFCC" w:fill="FFFFFF"/>
            <w:noWrap/>
            <w:vAlign w:val="center"/>
            <w:hideMark/>
          </w:tcPr>
          <w:p w14:paraId="3D79C89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ПР</w:t>
            </w:r>
          </w:p>
        </w:tc>
        <w:tc>
          <w:tcPr>
            <w:tcW w:w="655" w:type="pct"/>
            <w:vMerge w:val="restart"/>
            <w:shd w:val="clear" w:color="FFFFCC" w:fill="FFFFFF"/>
            <w:noWrap/>
            <w:vAlign w:val="center"/>
            <w:hideMark/>
          </w:tcPr>
          <w:p w14:paraId="0411C90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ЦСР</w:t>
            </w:r>
          </w:p>
        </w:tc>
        <w:tc>
          <w:tcPr>
            <w:tcW w:w="234" w:type="pct"/>
            <w:vMerge w:val="restart"/>
            <w:shd w:val="clear" w:color="FFFFCC" w:fill="FFFFFF"/>
            <w:noWrap/>
            <w:vAlign w:val="center"/>
            <w:hideMark/>
          </w:tcPr>
          <w:p w14:paraId="395A393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ВР</w:t>
            </w:r>
          </w:p>
        </w:tc>
        <w:tc>
          <w:tcPr>
            <w:tcW w:w="564" w:type="pct"/>
            <w:vMerge w:val="restart"/>
            <w:shd w:val="clear" w:color="FFFFCC" w:fill="FFFFFF"/>
            <w:vAlign w:val="center"/>
            <w:hideMark/>
          </w:tcPr>
          <w:p w14:paraId="555279E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2024г</w:t>
            </w:r>
          </w:p>
        </w:tc>
        <w:tc>
          <w:tcPr>
            <w:tcW w:w="511" w:type="pct"/>
            <w:vMerge w:val="restart"/>
            <w:shd w:val="clear" w:color="FFFFCC" w:fill="FFFFFF"/>
            <w:vAlign w:val="center"/>
            <w:hideMark/>
          </w:tcPr>
          <w:p w14:paraId="581B7B3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2025г</w:t>
            </w:r>
          </w:p>
        </w:tc>
        <w:tc>
          <w:tcPr>
            <w:tcW w:w="608" w:type="pct"/>
            <w:vMerge w:val="restart"/>
            <w:shd w:val="clear" w:color="FFFFCC" w:fill="FFFFFF"/>
            <w:vAlign w:val="center"/>
            <w:hideMark/>
          </w:tcPr>
          <w:p w14:paraId="3152E73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2026г</w:t>
            </w:r>
          </w:p>
        </w:tc>
      </w:tr>
      <w:tr w:rsidR="005D60BD" w:rsidRPr="00C9245C" w14:paraId="3F52F601" w14:textId="77777777" w:rsidTr="005D60BD">
        <w:trPr>
          <w:trHeight w:val="1140"/>
        </w:trPr>
        <w:tc>
          <w:tcPr>
            <w:tcW w:w="1588" w:type="pct"/>
            <w:vMerge/>
            <w:vAlign w:val="center"/>
            <w:hideMark/>
          </w:tcPr>
          <w:p w14:paraId="341C6286" w14:textId="77777777" w:rsidR="00C9245C" w:rsidRPr="00C9245C" w:rsidRDefault="00C9245C" w:rsidP="00C9245C">
            <w:pPr>
              <w:spacing w:after="0" w:line="240" w:lineRule="auto"/>
              <w:rPr>
                <w:rFonts w:ascii="Times New Roman" w:hAnsi="Times New Roman" w:cs="Times New Roman"/>
                <w:bCs/>
                <w:sz w:val="24"/>
                <w:szCs w:val="24"/>
              </w:rPr>
            </w:pPr>
          </w:p>
        </w:tc>
        <w:tc>
          <w:tcPr>
            <w:tcW w:w="327" w:type="pct"/>
            <w:vMerge/>
            <w:vAlign w:val="center"/>
            <w:hideMark/>
          </w:tcPr>
          <w:p w14:paraId="3FFC854C" w14:textId="77777777" w:rsidR="00C9245C" w:rsidRPr="00C9245C" w:rsidRDefault="00C9245C" w:rsidP="00C9245C">
            <w:pPr>
              <w:spacing w:after="0" w:line="240" w:lineRule="auto"/>
              <w:rPr>
                <w:rFonts w:ascii="Times New Roman" w:hAnsi="Times New Roman" w:cs="Times New Roman"/>
                <w:bCs/>
                <w:sz w:val="24"/>
                <w:szCs w:val="24"/>
              </w:rPr>
            </w:pPr>
          </w:p>
        </w:tc>
        <w:tc>
          <w:tcPr>
            <w:tcW w:w="281" w:type="pct"/>
            <w:vMerge/>
            <w:vAlign w:val="center"/>
            <w:hideMark/>
          </w:tcPr>
          <w:p w14:paraId="55928D8C" w14:textId="77777777" w:rsidR="00C9245C" w:rsidRPr="00C9245C" w:rsidRDefault="00C9245C" w:rsidP="00C9245C">
            <w:pPr>
              <w:spacing w:after="0" w:line="240" w:lineRule="auto"/>
              <w:rPr>
                <w:rFonts w:ascii="Times New Roman" w:hAnsi="Times New Roman" w:cs="Times New Roman"/>
                <w:bCs/>
                <w:sz w:val="24"/>
                <w:szCs w:val="24"/>
              </w:rPr>
            </w:pPr>
          </w:p>
        </w:tc>
        <w:tc>
          <w:tcPr>
            <w:tcW w:w="233" w:type="pct"/>
            <w:vMerge/>
            <w:vAlign w:val="center"/>
            <w:hideMark/>
          </w:tcPr>
          <w:p w14:paraId="724D2500" w14:textId="77777777" w:rsidR="00C9245C" w:rsidRPr="00C9245C" w:rsidRDefault="00C9245C" w:rsidP="00C9245C">
            <w:pPr>
              <w:spacing w:after="0" w:line="240" w:lineRule="auto"/>
              <w:rPr>
                <w:rFonts w:ascii="Times New Roman" w:hAnsi="Times New Roman" w:cs="Times New Roman"/>
                <w:bCs/>
                <w:sz w:val="24"/>
                <w:szCs w:val="24"/>
              </w:rPr>
            </w:pPr>
          </w:p>
        </w:tc>
        <w:tc>
          <w:tcPr>
            <w:tcW w:w="655" w:type="pct"/>
            <w:vMerge/>
            <w:vAlign w:val="center"/>
            <w:hideMark/>
          </w:tcPr>
          <w:p w14:paraId="1491557B" w14:textId="77777777" w:rsidR="00C9245C" w:rsidRPr="00C9245C" w:rsidRDefault="00C9245C" w:rsidP="00C9245C">
            <w:pPr>
              <w:spacing w:after="0" w:line="240" w:lineRule="auto"/>
              <w:rPr>
                <w:rFonts w:ascii="Times New Roman" w:hAnsi="Times New Roman" w:cs="Times New Roman"/>
                <w:bCs/>
                <w:sz w:val="24"/>
                <w:szCs w:val="24"/>
              </w:rPr>
            </w:pPr>
          </w:p>
        </w:tc>
        <w:tc>
          <w:tcPr>
            <w:tcW w:w="234" w:type="pct"/>
            <w:vMerge/>
            <w:vAlign w:val="center"/>
            <w:hideMark/>
          </w:tcPr>
          <w:p w14:paraId="2689197D" w14:textId="77777777" w:rsidR="00C9245C" w:rsidRPr="00C9245C" w:rsidRDefault="00C9245C" w:rsidP="00C9245C">
            <w:pPr>
              <w:spacing w:after="0" w:line="240" w:lineRule="auto"/>
              <w:rPr>
                <w:rFonts w:ascii="Times New Roman" w:hAnsi="Times New Roman" w:cs="Times New Roman"/>
                <w:bCs/>
                <w:sz w:val="24"/>
                <w:szCs w:val="24"/>
              </w:rPr>
            </w:pPr>
          </w:p>
        </w:tc>
        <w:tc>
          <w:tcPr>
            <w:tcW w:w="564" w:type="pct"/>
            <w:vMerge/>
            <w:vAlign w:val="center"/>
            <w:hideMark/>
          </w:tcPr>
          <w:p w14:paraId="74A3A706" w14:textId="77777777" w:rsidR="00C9245C" w:rsidRPr="00C9245C" w:rsidRDefault="00C9245C" w:rsidP="00C9245C">
            <w:pPr>
              <w:spacing w:after="0" w:line="240" w:lineRule="auto"/>
              <w:rPr>
                <w:rFonts w:ascii="Times New Roman" w:hAnsi="Times New Roman" w:cs="Times New Roman"/>
                <w:bCs/>
                <w:sz w:val="24"/>
                <w:szCs w:val="24"/>
              </w:rPr>
            </w:pPr>
          </w:p>
        </w:tc>
        <w:tc>
          <w:tcPr>
            <w:tcW w:w="511" w:type="pct"/>
            <w:vMerge/>
            <w:vAlign w:val="center"/>
            <w:hideMark/>
          </w:tcPr>
          <w:p w14:paraId="454B907C" w14:textId="77777777" w:rsidR="00C9245C" w:rsidRPr="00C9245C" w:rsidRDefault="00C9245C" w:rsidP="00C9245C">
            <w:pPr>
              <w:spacing w:after="0" w:line="240" w:lineRule="auto"/>
              <w:rPr>
                <w:rFonts w:ascii="Times New Roman" w:hAnsi="Times New Roman" w:cs="Times New Roman"/>
                <w:bCs/>
                <w:sz w:val="24"/>
                <w:szCs w:val="24"/>
              </w:rPr>
            </w:pPr>
          </w:p>
        </w:tc>
        <w:tc>
          <w:tcPr>
            <w:tcW w:w="608" w:type="pct"/>
            <w:vMerge/>
            <w:vAlign w:val="center"/>
            <w:hideMark/>
          </w:tcPr>
          <w:p w14:paraId="7EF2AFE6" w14:textId="77777777" w:rsidR="00C9245C" w:rsidRPr="00C9245C" w:rsidRDefault="00C9245C" w:rsidP="00C9245C">
            <w:pPr>
              <w:spacing w:after="0" w:line="240" w:lineRule="auto"/>
              <w:rPr>
                <w:rFonts w:ascii="Times New Roman" w:hAnsi="Times New Roman" w:cs="Times New Roman"/>
                <w:bCs/>
                <w:sz w:val="24"/>
                <w:szCs w:val="24"/>
              </w:rPr>
            </w:pPr>
          </w:p>
        </w:tc>
      </w:tr>
      <w:tr w:rsidR="005D60BD" w:rsidRPr="00C9245C" w14:paraId="14E30F54" w14:textId="77777777" w:rsidTr="005D60BD">
        <w:trPr>
          <w:trHeight w:val="300"/>
        </w:trPr>
        <w:tc>
          <w:tcPr>
            <w:tcW w:w="1588" w:type="pct"/>
            <w:shd w:val="clear" w:color="FFFFCC" w:fill="FFFFFF"/>
            <w:noWrap/>
            <w:vAlign w:val="center"/>
            <w:hideMark/>
          </w:tcPr>
          <w:p w14:paraId="6CB44A1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w:t>
            </w:r>
          </w:p>
        </w:tc>
        <w:tc>
          <w:tcPr>
            <w:tcW w:w="327" w:type="pct"/>
            <w:shd w:val="clear" w:color="FFFFCC" w:fill="FFFFFF"/>
            <w:vAlign w:val="center"/>
            <w:hideMark/>
          </w:tcPr>
          <w:p w14:paraId="5B8C653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w:t>
            </w:r>
          </w:p>
        </w:tc>
        <w:tc>
          <w:tcPr>
            <w:tcW w:w="281" w:type="pct"/>
            <w:shd w:val="clear" w:color="FFFFCC" w:fill="FFFFFF"/>
            <w:noWrap/>
            <w:vAlign w:val="center"/>
            <w:hideMark/>
          </w:tcPr>
          <w:p w14:paraId="34140D2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3</w:t>
            </w:r>
          </w:p>
        </w:tc>
        <w:tc>
          <w:tcPr>
            <w:tcW w:w="233" w:type="pct"/>
            <w:shd w:val="clear" w:color="FFFFCC" w:fill="FFFFFF"/>
            <w:noWrap/>
            <w:vAlign w:val="center"/>
            <w:hideMark/>
          </w:tcPr>
          <w:p w14:paraId="00497C0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4</w:t>
            </w:r>
          </w:p>
        </w:tc>
        <w:tc>
          <w:tcPr>
            <w:tcW w:w="655" w:type="pct"/>
            <w:shd w:val="clear" w:color="FFFFCC" w:fill="FFFFFF"/>
            <w:noWrap/>
            <w:vAlign w:val="center"/>
            <w:hideMark/>
          </w:tcPr>
          <w:p w14:paraId="1E27800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5</w:t>
            </w:r>
          </w:p>
        </w:tc>
        <w:tc>
          <w:tcPr>
            <w:tcW w:w="234" w:type="pct"/>
            <w:shd w:val="clear" w:color="FFFFCC" w:fill="FFFFFF"/>
            <w:noWrap/>
            <w:vAlign w:val="center"/>
            <w:hideMark/>
          </w:tcPr>
          <w:p w14:paraId="6C67F0A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6</w:t>
            </w:r>
          </w:p>
        </w:tc>
        <w:tc>
          <w:tcPr>
            <w:tcW w:w="564" w:type="pct"/>
            <w:shd w:val="clear" w:color="FFFFCC" w:fill="FFFFFF"/>
            <w:vAlign w:val="center"/>
            <w:hideMark/>
          </w:tcPr>
          <w:p w14:paraId="6A870F0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7</w:t>
            </w:r>
          </w:p>
        </w:tc>
        <w:tc>
          <w:tcPr>
            <w:tcW w:w="511" w:type="pct"/>
            <w:shd w:val="clear" w:color="auto" w:fill="auto"/>
            <w:noWrap/>
            <w:vAlign w:val="center"/>
            <w:hideMark/>
          </w:tcPr>
          <w:p w14:paraId="5A59595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8</w:t>
            </w:r>
          </w:p>
        </w:tc>
        <w:tc>
          <w:tcPr>
            <w:tcW w:w="608" w:type="pct"/>
            <w:shd w:val="clear" w:color="auto" w:fill="auto"/>
            <w:noWrap/>
            <w:vAlign w:val="center"/>
            <w:hideMark/>
          </w:tcPr>
          <w:p w14:paraId="30C51C7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w:t>
            </w:r>
          </w:p>
        </w:tc>
      </w:tr>
      <w:tr w:rsidR="005D60BD" w:rsidRPr="00C9245C" w14:paraId="6CB4D2F8" w14:textId="77777777" w:rsidTr="005D60BD">
        <w:trPr>
          <w:trHeight w:val="300"/>
        </w:trPr>
        <w:tc>
          <w:tcPr>
            <w:tcW w:w="1588" w:type="pct"/>
            <w:shd w:val="clear" w:color="FFFFCC" w:fill="FFFFFF"/>
            <w:noWrap/>
            <w:vAlign w:val="center"/>
            <w:hideMark/>
          </w:tcPr>
          <w:p w14:paraId="65CFBF2A"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ВСЕГО</w:t>
            </w:r>
          </w:p>
        </w:tc>
        <w:tc>
          <w:tcPr>
            <w:tcW w:w="327" w:type="pct"/>
            <w:shd w:val="clear" w:color="FFFFCC" w:fill="FFFFFF"/>
            <w:noWrap/>
            <w:vAlign w:val="center"/>
            <w:hideMark/>
          </w:tcPr>
          <w:p w14:paraId="6DE58A3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81" w:type="pct"/>
            <w:shd w:val="clear" w:color="FFFFCC" w:fill="FFFFFF"/>
            <w:noWrap/>
            <w:vAlign w:val="center"/>
            <w:hideMark/>
          </w:tcPr>
          <w:p w14:paraId="19F3752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3" w:type="pct"/>
            <w:shd w:val="clear" w:color="FFFFCC" w:fill="FFFFFF"/>
            <w:noWrap/>
            <w:vAlign w:val="center"/>
            <w:hideMark/>
          </w:tcPr>
          <w:p w14:paraId="2BE1729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55" w:type="pct"/>
            <w:shd w:val="clear" w:color="FFFFCC" w:fill="FFFFFF"/>
            <w:noWrap/>
            <w:vAlign w:val="center"/>
            <w:hideMark/>
          </w:tcPr>
          <w:p w14:paraId="02F5F18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noWrap/>
            <w:vAlign w:val="center"/>
            <w:hideMark/>
          </w:tcPr>
          <w:p w14:paraId="303EDC3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769341E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1 216 392,9</w:t>
            </w:r>
          </w:p>
        </w:tc>
        <w:tc>
          <w:tcPr>
            <w:tcW w:w="511" w:type="pct"/>
            <w:shd w:val="clear" w:color="auto" w:fill="auto"/>
            <w:noWrap/>
            <w:vAlign w:val="center"/>
            <w:hideMark/>
          </w:tcPr>
          <w:p w14:paraId="0A556CC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868 464,3</w:t>
            </w:r>
          </w:p>
        </w:tc>
        <w:tc>
          <w:tcPr>
            <w:tcW w:w="608" w:type="pct"/>
            <w:shd w:val="clear" w:color="auto" w:fill="auto"/>
            <w:noWrap/>
            <w:vAlign w:val="center"/>
            <w:hideMark/>
          </w:tcPr>
          <w:p w14:paraId="0A39F69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1238525,1</w:t>
            </w:r>
          </w:p>
        </w:tc>
      </w:tr>
      <w:tr w:rsidR="005D60BD" w:rsidRPr="00C9245C" w14:paraId="3EE4452D" w14:textId="77777777" w:rsidTr="005D60BD">
        <w:trPr>
          <w:trHeight w:val="1140"/>
        </w:trPr>
        <w:tc>
          <w:tcPr>
            <w:tcW w:w="1588" w:type="pct"/>
            <w:shd w:val="clear" w:color="FFFFCC" w:fill="FFFFFF"/>
            <w:vAlign w:val="center"/>
            <w:hideMark/>
          </w:tcPr>
          <w:p w14:paraId="700E5A12"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СОВЕТ НАРОДНЫХ ДЕПУТАТОВ КАШИРСКОГО МУНИЦИПАЛЬНОГО РАЙОНА </w:t>
            </w:r>
          </w:p>
        </w:tc>
        <w:tc>
          <w:tcPr>
            <w:tcW w:w="327" w:type="pct"/>
            <w:shd w:val="clear" w:color="FFFFCC" w:fill="FFFFFF"/>
            <w:noWrap/>
            <w:vAlign w:val="center"/>
            <w:hideMark/>
          </w:tcPr>
          <w:p w14:paraId="71A2469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910</w:t>
            </w:r>
          </w:p>
        </w:tc>
        <w:tc>
          <w:tcPr>
            <w:tcW w:w="281" w:type="pct"/>
            <w:shd w:val="clear" w:color="FFFFCC" w:fill="FFFFFF"/>
            <w:noWrap/>
            <w:vAlign w:val="center"/>
            <w:hideMark/>
          </w:tcPr>
          <w:p w14:paraId="797C12C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3" w:type="pct"/>
            <w:shd w:val="clear" w:color="FFFFCC" w:fill="FFFFFF"/>
            <w:noWrap/>
            <w:vAlign w:val="center"/>
            <w:hideMark/>
          </w:tcPr>
          <w:p w14:paraId="27E883F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55" w:type="pct"/>
            <w:shd w:val="clear" w:color="FFFFCC" w:fill="FFFFFF"/>
            <w:noWrap/>
            <w:vAlign w:val="center"/>
            <w:hideMark/>
          </w:tcPr>
          <w:p w14:paraId="1E1AFBA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noWrap/>
            <w:vAlign w:val="center"/>
            <w:hideMark/>
          </w:tcPr>
          <w:p w14:paraId="0C34677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517141F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2 514,0</w:t>
            </w:r>
          </w:p>
        </w:tc>
        <w:tc>
          <w:tcPr>
            <w:tcW w:w="511" w:type="pct"/>
            <w:shd w:val="clear" w:color="auto" w:fill="auto"/>
            <w:noWrap/>
            <w:vAlign w:val="center"/>
            <w:hideMark/>
          </w:tcPr>
          <w:p w14:paraId="00FCEB3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2699,0</w:t>
            </w:r>
          </w:p>
        </w:tc>
        <w:tc>
          <w:tcPr>
            <w:tcW w:w="608" w:type="pct"/>
            <w:shd w:val="clear" w:color="auto" w:fill="auto"/>
            <w:noWrap/>
            <w:vAlign w:val="center"/>
            <w:hideMark/>
          </w:tcPr>
          <w:p w14:paraId="01D7625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2847,0</w:t>
            </w:r>
          </w:p>
        </w:tc>
      </w:tr>
      <w:tr w:rsidR="005D60BD" w:rsidRPr="00C9245C" w14:paraId="1DDFE2DF" w14:textId="77777777" w:rsidTr="005D60BD">
        <w:trPr>
          <w:trHeight w:val="570"/>
        </w:trPr>
        <w:tc>
          <w:tcPr>
            <w:tcW w:w="1588" w:type="pct"/>
            <w:shd w:val="clear" w:color="FFFFCC" w:fill="FFFFFF"/>
            <w:vAlign w:val="center"/>
            <w:hideMark/>
          </w:tcPr>
          <w:p w14:paraId="563E9CB5"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Общегосударственные вопросы</w:t>
            </w:r>
          </w:p>
        </w:tc>
        <w:tc>
          <w:tcPr>
            <w:tcW w:w="327" w:type="pct"/>
            <w:shd w:val="clear" w:color="FFFFCC" w:fill="FFFFFF"/>
            <w:vAlign w:val="center"/>
            <w:hideMark/>
          </w:tcPr>
          <w:p w14:paraId="3B0EB6A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910</w:t>
            </w:r>
          </w:p>
        </w:tc>
        <w:tc>
          <w:tcPr>
            <w:tcW w:w="281" w:type="pct"/>
            <w:shd w:val="clear" w:color="FFFFCC" w:fill="FFFFFF"/>
            <w:vAlign w:val="center"/>
            <w:hideMark/>
          </w:tcPr>
          <w:p w14:paraId="3E82EC6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233" w:type="pct"/>
            <w:shd w:val="clear" w:color="FFFFCC" w:fill="FFFFFF"/>
            <w:vAlign w:val="center"/>
            <w:hideMark/>
          </w:tcPr>
          <w:p w14:paraId="3FB4184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55" w:type="pct"/>
            <w:shd w:val="clear" w:color="FFFFCC" w:fill="FFFFFF"/>
            <w:vAlign w:val="center"/>
            <w:hideMark/>
          </w:tcPr>
          <w:p w14:paraId="7B14A5C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vAlign w:val="center"/>
            <w:hideMark/>
          </w:tcPr>
          <w:p w14:paraId="622977E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6BEA797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2 514,0</w:t>
            </w:r>
          </w:p>
        </w:tc>
        <w:tc>
          <w:tcPr>
            <w:tcW w:w="511" w:type="pct"/>
            <w:shd w:val="clear" w:color="auto" w:fill="auto"/>
            <w:noWrap/>
            <w:vAlign w:val="center"/>
            <w:hideMark/>
          </w:tcPr>
          <w:p w14:paraId="1D42B72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2699,0</w:t>
            </w:r>
          </w:p>
        </w:tc>
        <w:tc>
          <w:tcPr>
            <w:tcW w:w="608" w:type="pct"/>
            <w:shd w:val="clear" w:color="auto" w:fill="auto"/>
            <w:noWrap/>
            <w:vAlign w:val="center"/>
            <w:hideMark/>
          </w:tcPr>
          <w:p w14:paraId="237A176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2847,0</w:t>
            </w:r>
          </w:p>
        </w:tc>
      </w:tr>
      <w:tr w:rsidR="005D60BD" w:rsidRPr="00C9245C" w14:paraId="601E1AA0" w14:textId="77777777" w:rsidTr="005D60BD">
        <w:trPr>
          <w:trHeight w:val="1755"/>
        </w:trPr>
        <w:tc>
          <w:tcPr>
            <w:tcW w:w="1588" w:type="pct"/>
            <w:shd w:val="clear" w:color="FFFFCC" w:fill="FFFFFF"/>
            <w:vAlign w:val="center"/>
            <w:hideMark/>
          </w:tcPr>
          <w:p w14:paraId="310F3771"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Функционирование законодательных(представительных)органов государственной власти и представительных органов муниципальных образований</w:t>
            </w:r>
          </w:p>
        </w:tc>
        <w:tc>
          <w:tcPr>
            <w:tcW w:w="327" w:type="pct"/>
            <w:shd w:val="clear" w:color="FFFFCC" w:fill="FFFFFF"/>
            <w:vAlign w:val="center"/>
            <w:hideMark/>
          </w:tcPr>
          <w:p w14:paraId="2FCEA6E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910</w:t>
            </w:r>
          </w:p>
        </w:tc>
        <w:tc>
          <w:tcPr>
            <w:tcW w:w="281" w:type="pct"/>
            <w:shd w:val="clear" w:color="FFFFCC" w:fill="FFFFFF"/>
            <w:vAlign w:val="center"/>
            <w:hideMark/>
          </w:tcPr>
          <w:p w14:paraId="25E5658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233" w:type="pct"/>
            <w:shd w:val="clear" w:color="FFFFCC" w:fill="FFFFFF"/>
            <w:vAlign w:val="center"/>
            <w:hideMark/>
          </w:tcPr>
          <w:p w14:paraId="6C759B3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03</w:t>
            </w:r>
          </w:p>
        </w:tc>
        <w:tc>
          <w:tcPr>
            <w:tcW w:w="655" w:type="pct"/>
            <w:shd w:val="clear" w:color="FFFFCC" w:fill="FFFFFF"/>
            <w:vAlign w:val="center"/>
            <w:hideMark/>
          </w:tcPr>
          <w:p w14:paraId="76CFF09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vAlign w:val="center"/>
            <w:hideMark/>
          </w:tcPr>
          <w:p w14:paraId="224D641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0E067A3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2 514,0</w:t>
            </w:r>
          </w:p>
        </w:tc>
        <w:tc>
          <w:tcPr>
            <w:tcW w:w="511" w:type="pct"/>
            <w:shd w:val="clear" w:color="auto" w:fill="auto"/>
            <w:noWrap/>
            <w:vAlign w:val="center"/>
            <w:hideMark/>
          </w:tcPr>
          <w:p w14:paraId="298C378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2699,0</w:t>
            </w:r>
          </w:p>
        </w:tc>
        <w:tc>
          <w:tcPr>
            <w:tcW w:w="608" w:type="pct"/>
            <w:shd w:val="clear" w:color="auto" w:fill="auto"/>
            <w:noWrap/>
            <w:vAlign w:val="center"/>
            <w:hideMark/>
          </w:tcPr>
          <w:p w14:paraId="0339EBF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2847,0</w:t>
            </w:r>
          </w:p>
        </w:tc>
      </w:tr>
      <w:tr w:rsidR="005D60BD" w:rsidRPr="00C9245C" w14:paraId="75D379CA" w14:textId="77777777" w:rsidTr="005D60BD">
        <w:trPr>
          <w:trHeight w:val="930"/>
        </w:trPr>
        <w:tc>
          <w:tcPr>
            <w:tcW w:w="1588" w:type="pct"/>
            <w:shd w:val="clear" w:color="FFFFCC" w:fill="FFFFFF"/>
            <w:vAlign w:val="center"/>
            <w:hideMark/>
          </w:tcPr>
          <w:p w14:paraId="7DF0594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деятельности Совета народных депутатов</w:t>
            </w:r>
          </w:p>
        </w:tc>
        <w:tc>
          <w:tcPr>
            <w:tcW w:w="327" w:type="pct"/>
            <w:shd w:val="clear" w:color="FFFFCC" w:fill="FFFFFF"/>
            <w:vAlign w:val="center"/>
            <w:hideMark/>
          </w:tcPr>
          <w:p w14:paraId="089E9C0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910</w:t>
            </w:r>
          </w:p>
        </w:tc>
        <w:tc>
          <w:tcPr>
            <w:tcW w:w="281" w:type="pct"/>
            <w:shd w:val="clear" w:color="FFFFCC" w:fill="FFFFFF"/>
            <w:vAlign w:val="center"/>
            <w:hideMark/>
          </w:tcPr>
          <w:p w14:paraId="47D506F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5279420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FFFFCC" w:fill="FFFFFF"/>
            <w:vAlign w:val="center"/>
            <w:hideMark/>
          </w:tcPr>
          <w:p w14:paraId="10E773B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96 0 00 00000</w:t>
            </w:r>
          </w:p>
        </w:tc>
        <w:tc>
          <w:tcPr>
            <w:tcW w:w="234" w:type="pct"/>
            <w:shd w:val="clear" w:color="FFFFCC" w:fill="FFFFFF"/>
            <w:vAlign w:val="center"/>
            <w:hideMark/>
          </w:tcPr>
          <w:p w14:paraId="1A4E230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42A248D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2 514,0</w:t>
            </w:r>
          </w:p>
        </w:tc>
        <w:tc>
          <w:tcPr>
            <w:tcW w:w="511" w:type="pct"/>
            <w:shd w:val="clear" w:color="auto" w:fill="auto"/>
            <w:noWrap/>
            <w:vAlign w:val="center"/>
            <w:hideMark/>
          </w:tcPr>
          <w:p w14:paraId="66D21C2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2699,0</w:t>
            </w:r>
          </w:p>
        </w:tc>
        <w:tc>
          <w:tcPr>
            <w:tcW w:w="608" w:type="pct"/>
            <w:shd w:val="clear" w:color="auto" w:fill="auto"/>
            <w:noWrap/>
            <w:vAlign w:val="center"/>
            <w:hideMark/>
          </w:tcPr>
          <w:p w14:paraId="258EE42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2847,0</w:t>
            </w:r>
          </w:p>
        </w:tc>
      </w:tr>
      <w:tr w:rsidR="005D60BD" w:rsidRPr="00C9245C" w14:paraId="1A746175" w14:textId="77777777" w:rsidTr="005D60BD">
        <w:trPr>
          <w:trHeight w:val="600"/>
        </w:trPr>
        <w:tc>
          <w:tcPr>
            <w:tcW w:w="1588" w:type="pct"/>
            <w:shd w:val="clear" w:color="FFFFCC" w:fill="FFFFFF"/>
            <w:vAlign w:val="center"/>
            <w:hideMark/>
          </w:tcPr>
          <w:p w14:paraId="4CF4417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Совет народных депутатов</w:t>
            </w:r>
          </w:p>
        </w:tc>
        <w:tc>
          <w:tcPr>
            <w:tcW w:w="327" w:type="pct"/>
            <w:shd w:val="clear" w:color="FFFFCC" w:fill="FFFFFF"/>
            <w:vAlign w:val="center"/>
            <w:hideMark/>
          </w:tcPr>
          <w:p w14:paraId="5180D25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910</w:t>
            </w:r>
          </w:p>
        </w:tc>
        <w:tc>
          <w:tcPr>
            <w:tcW w:w="281" w:type="pct"/>
            <w:shd w:val="clear" w:color="FFFFCC" w:fill="FFFFFF"/>
            <w:vAlign w:val="center"/>
            <w:hideMark/>
          </w:tcPr>
          <w:p w14:paraId="5612387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140CCD1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FFFFCC" w:fill="FFFFFF"/>
            <w:vAlign w:val="center"/>
            <w:hideMark/>
          </w:tcPr>
          <w:p w14:paraId="4A24334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96 9 00 00000 </w:t>
            </w:r>
          </w:p>
        </w:tc>
        <w:tc>
          <w:tcPr>
            <w:tcW w:w="234" w:type="pct"/>
            <w:shd w:val="clear" w:color="FFFFCC" w:fill="FFFFFF"/>
            <w:vAlign w:val="center"/>
            <w:hideMark/>
          </w:tcPr>
          <w:p w14:paraId="69D13CA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1B0FF20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2 514,0</w:t>
            </w:r>
          </w:p>
        </w:tc>
        <w:tc>
          <w:tcPr>
            <w:tcW w:w="511" w:type="pct"/>
            <w:shd w:val="clear" w:color="auto" w:fill="auto"/>
            <w:noWrap/>
            <w:vAlign w:val="center"/>
            <w:hideMark/>
          </w:tcPr>
          <w:p w14:paraId="4DC42AC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2699,0</w:t>
            </w:r>
          </w:p>
        </w:tc>
        <w:tc>
          <w:tcPr>
            <w:tcW w:w="608" w:type="pct"/>
            <w:shd w:val="clear" w:color="auto" w:fill="auto"/>
            <w:noWrap/>
            <w:vAlign w:val="center"/>
            <w:hideMark/>
          </w:tcPr>
          <w:p w14:paraId="79AA6F1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2847,0</w:t>
            </w:r>
          </w:p>
        </w:tc>
      </w:tr>
      <w:tr w:rsidR="005D60BD" w:rsidRPr="00C9245C" w14:paraId="01202023" w14:textId="77777777" w:rsidTr="005D60BD">
        <w:trPr>
          <w:trHeight w:val="2775"/>
        </w:trPr>
        <w:tc>
          <w:tcPr>
            <w:tcW w:w="1588" w:type="pct"/>
            <w:shd w:val="clear" w:color="auto" w:fill="auto"/>
            <w:vAlign w:val="center"/>
            <w:hideMark/>
          </w:tcPr>
          <w:p w14:paraId="7DCB7D7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 w:type="pct"/>
            <w:shd w:val="clear" w:color="FFFFCC" w:fill="FFFFFF"/>
            <w:vAlign w:val="center"/>
            <w:hideMark/>
          </w:tcPr>
          <w:p w14:paraId="02997F1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910</w:t>
            </w:r>
          </w:p>
        </w:tc>
        <w:tc>
          <w:tcPr>
            <w:tcW w:w="281" w:type="pct"/>
            <w:shd w:val="clear" w:color="FFFFCC" w:fill="FFFFFF"/>
            <w:vAlign w:val="center"/>
            <w:hideMark/>
          </w:tcPr>
          <w:p w14:paraId="55ADAA8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02743C6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FFFFCC" w:fill="FFFFFF"/>
            <w:vAlign w:val="center"/>
            <w:hideMark/>
          </w:tcPr>
          <w:p w14:paraId="403E758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96 9 00 82010</w:t>
            </w:r>
          </w:p>
        </w:tc>
        <w:tc>
          <w:tcPr>
            <w:tcW w:w="234" w:type="pct"/>
            <w:shd w:val="clear" w:color="FFFFCC" w:fill="FFFFFF"/>
            <w:vAlign w:val="center"/>
            <w:hideMark/>
          </w:tcPr>
          <w:p w14:paraId="3730107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64" w:type="pct"/>
            <w:shd w:val="clear" w:color="FFFFCC" w:fill="FFFFFF"/>
            <w:noWrap/>
            <w:vAlign w:val="center"/>
            <w:hideMark/>
          </w:tcPr>
          <w:p w14:paraId="49F4943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1 567,0</w:t>
            </w:r>
          </w:p>
        </w:tc>
        <w:tc>
          <w:tcPr>
            <w:tcW w:w="511" w:type="pct"/>
            <w:shd w:val="clear" w:color="auto" w:fill="auto"/>
            <w:noWrap/>
            <w:vAlign w:val="center"/>
            <w:hideMark/>
          </w:tcPr>
          <w:p w14:paraId="46E642B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1504,0</w:t>
            </w:r>
          </w:p>
        </w:tc>
        <w:tc>
          <w:tcPr>
            <w:tcW w:w="608" w:type="pct"/>
            <w:shd w:val="clear" w:color="auto" w:fill="auto"/>
            <w:noWrap/>
            <w:vAlign w:val="center"/>
            <w:hideMark/>
          </w:tcPr>
          <w:p w14:paraId="0A9B412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1564,0</w:t>
            </w:r>
          </w:p>
        </w:tc>
      </w:tr>
      <w:tr w:rsidR="005D60BD" w:rsidRPr="00C9245C" w14:paraId="6DDE6C4E" w14:textId="77777777" w:rsidTr="005D60BD">
        <w:trPr>
          <w:trHeight w:val="1590"/>
        </w:trPr>
        <w:tc>
          <w:tcPr>
            <w:tcW w:w="1588" w:type="pct"/>
            <w:shd w:val="clear" w:color="auto" w:fill="auto"/>
            <w:vAlign w:val="center"/>
            <w:hideMark/>
          </w:tcPr>
          <w:p w14:paraId="487D887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функций органов местного самоуправления (Закупка товаров, работ и услуг для государственных и муниципальных) нужд)</w:t>
            </w:r>
          </w:p>
        </w:tc>
        <w:tc>
          <w:tcPr>
            <w:tcW w:w="327" w:type="pct"/>
            <w:shd w:val="clear" w:color="FFFFCC" w:fill="FFFFFF"/>
            <w:vAlign w:val="center"/>
            <w:hideMark/>
          </w:tcPr>
          <w:p w14:paraId="12E8844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910</w:t>
            </w:r>
          </w:p>
        </w:tc>
        <w:tc>
          <w:tcPr>
            <w:tcW w:w="281" w:type="pct"/>
            <w:shd w:val="clear" w:color="FFFFCC" w:fill="FFFFFF"/>
            <w:vAlign w:val="center"/>
            <w:hideMark/>
          </w:tcPr>
          <w:p w14:paraId="7D27C80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7A31706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FFFFCC" w:fill="FFFFFF"/>
            <w:vAlign w:val="center"/>
            <w:hideMark/>
          </w:tcPr>
          <w:p w14:paraId="55B24B1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96 9 00 82010</w:t>
            </w:r>
          </w:p>
        </w:tc>
        <w:tc>
          <w:tcPr>
            <w:tcW w:w="234" w:type="pct"/>
            <w:shd w:val="clear" w:color="auto" w:fill="auto"/>
            <w:vAlign w:val="center"/>
            <w:hideMark/>
          </w:tcPr>
          <w:p w14:paraId="33F71D8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2A338C2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927,0</w:t>
            </w:r>
          </w:p>
        </w:tc>
        <w:tc>
          <w:tcPr>
            <w:tcW w:w="511" w:type="pct"/>
            <w:shd w:val="clear" w:color="auto" w:fill="auto"/>
            <w:noWrap/>
            <w:vAlign w:val="center"/>
            <w:hideMark/>
          </w:tcPr>
          <w:p w14:paraId="1695313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1190,0</w:t>
            </w:r>
          </w:p>
        </w:tc>
        <w:tc>
          <w:tcPr>
            <w:tcW w:w="608" w:type="pct"/>
            <w:shd w:val="clear" w:color="auto" w:fill="auto"/>
            <w:noWrap/>
            <w:vAlign w:val="center"/>
            <w:hideMark/>
          </w:tcPr>
          <w:p w14:paraId="748D5AB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1243,0</w:t>
            </w:r>
          </w:p>
        </w:tc>
      </w:tr>
      <w:tr w:rsidR="005D60BD" w:rsidRPr="00C9245C" w14:paraId="74CAE23F" w14:textId="77777777" w:rsidTr="005D60BD">
        <w:trPr>
          <w:trHeight w:val="1185"/>
        </w:trPr>
        <w:tc>
          <w:tcPr>
            <w:tcW w:w="1588" w:type="pct"/>
            <w:shd w:val="clear" w:color="auto" w:fill="auto"/>
            <w:vAlign w:val="center"/>
            <w:hideMark/>
          </w:tcPr>
          <w:p w14:paraId="08EDEB5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органов местного самоуправления (Иные бюджетные ассигнования)</w:t>
            </w:r>
          </w:p>
        </w:tc>
        <w:tc>
          <w:tcPr>
            <w:tcW w:w="327" w:type="pct"/>
            <w:shd w:val="clear" w:color="FFFFCC" w:fill="FFFFFF"/>
            <w:vAlign w:val="center"/>
            <w:hideMark/>
          </w:tcPr>
          <w:p w14:paraId="2A6A3DF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910</w:t>
            </w:r>
          </w:p>
        </w:tc>
        <w:tc>
          <w:tcPr>
            <w:tcW w:w="281" w:type="pct"/>
            <w:shd w:val="clear" w:color="FFFFCC" w:fill="FFFFFF"/>
            <w:vAlign w:val="center"/>
            <w:hideMark/>
          </w:tcPr>
          <w:p w14:paraId="48D768D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0ADE10F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FFFFCC" w:fill="FFFFFF"/>
            <w:vAlign w:val="center"/>
            <w:hideMark/>
          </w:tcPr>
          <w:p w14:paraId="043CCBA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96 9 00 82010</w:t>
            </w:r>
          </w:p>
        </w:tc>
        <w:tc>
          <w:tcPr>
            <w:tcW w:w="234" w:type="pct"/>
            <w:shd w:val="clear" w:color="auto" w:fill="auto"/>
            <w:vAlign w:val="center"/>
            <w:hideMark/>
          </w:tcPr>
          <w:p w14:paraId="2B5DF1A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564" w:type="pct"/>
            <w:shd w:val="clear" w:color="FFFFCC" w:fill="FFFFFF"/>
            <w:noWrap/>
            <w:vAlign w:val="center"/>
            <w:hideMark/>
          </w:tcPr>
          <w:p w14:paraId="4E0B822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511" w:type="pct"/>
            <w:shd w:val="clear" w:color="auto" w:fill="auto"/>
            <w:noWrap/>
            <w:vAlign w:val="center"/>
            <w:hideMark/>
          </w:tcPr>
          <w:p w14:paraId="2A8D1C1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608" w:type="pct"/>
            <w:shd w:val="clear" w:color="auto" w:fill="auto"/>
            <w:noWrap/>
            <w:vAlign w:val="center"/>
            <w:hideMark/>
          </w:tcPr>
          <w:p w14:paraId="027C476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w:t>
            </w:r>
          </w:p>
        </w:tc>
      </w:tr>
      <w:tr w:rsidR="005D60BD" w:rsidRPr="00C9245C" w14:paraId="215ECC8F" w14:textId="77777777" w:rsidTr="005D60BD">
        <w:trPr>
          <w:trHeight w:val="1140"/>
        </w:trPr>
        <w:tc>
          <w:tcPr>
            <w:tcW w:w="1588" w:type="pct"/>
            <w:shd w:val="clear" w:color="FFFFCC" w:fill="FFFFFF"/>
            <w:vAlign w:val="center"/>
            <w:hideMark/>
          </w:tcPr>
          <w:p w14:paraId="265689D2"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АДМИНИСТРАЦИЯ КАШИРСКОГО МУНИЦИПАЛЬНОГО РАЙОНА</w:t>
            </w:r>
          </w:p>
        </w:tc>
        <w:tc>
          <w:tcPr>
            <w:tcW w:w="327" w:type="pct"/>
            <w:shd w:val="clear" w:color="FFFFCC" w:fill="FFFFFF"/>
            <w:noWrap/>
            <w:vAlign w:val="center"/>
            <w:hideMark/>
          </w:tcPr>
          <w:p w14:paraId="60F1FC4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914</w:t>
            </w:r>
          </w:p>
        </w:tc>
        <w:tc>
          <w:tcPr>
            <w:tcW w:w="281" w:type="pct"/>
            <w:shd w:val="clear" w:color="FFFFCC" w:fill="FFFFFF"/>
            <w:noWrap/>
            <w:vAlign w:val="center"/>
            <w:hideMark/>
          </w:tcPr>
          <w:p w14:paraId="3E690CF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3" w:type="pct"/>
            <w:shd w:val="clear" w:color="FFFFCC" w:fill="FFFFFF"/>
            <w:noWrap/>
            <w:vAlign w:val="center"/>
            <w:hideMark/>
          </w:tcPr>
          <w:p w14:paraId="5F22FDE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55" w:type="pct"/>
            <w:shd w:val="clear" w:color="FFFFCC" w:fill="FFFFFF"/>
            <w:noWrap/>
            <w:vAlign w:val="center"/>
            <w:hideMark/>
          </w:tcPr>
          <w:p w14:paraId="5C744EA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noWrap/>
            <w:vAlign w:val="center"/>
            <w:hideMark/>
          </w:tcPr>
          <w:p w14:paraId="74FA498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40E40A0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171 841,9</w:t>
            </w:r>
          </w:p>
        </w:tc>
        <w:tc>
          <w:tcPr>
            <w:tcW w:w="511" w:type="pct"/>
            <w:shd w:val="clear" w:color="auto" w:fill="auto"/>
            <w:noWrap/>
            <w:vAlign w:val="center"/>
            <w:hideMark/>
          </w:tcPr>
          <w:p w14:paraId="0762632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103198,7</w:t>
            </w:r>
          </w:p>
        </w:tc>
        <w:tc>
          <w:tcPr>
            <w:tcW w:w="608" w:type="pct"/>
            <w:shd w:val="clear" w:color="auto" w:fill="auto"/>
            <w:noWrap/>
            <w:vAlign w:val="center"/>
            <w:hideMark/>
          </w:tcPr>
          <w:p w14:paraId="64836FA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141720,0</w:t>
            </w:r>
          </w:p>
        </w:tc>
      </w:tr>
      <w:tr w:rsidR="005D60BD" w:rsidRPr="00C9245C" w14:paraId="0B9749C5" w14:textId="77777777" w:rsidTr="005D60BD">
        <w:trPr>
          <w:trHeight w:val="570"/>
        </w:trPr>
        <w:tc>
          <w:tcPr>
            <w:tcW w:w="1588" w:type="pct"/>
            <w:shd w:val="clear" w:color="auto" w:fill="auto"/>
            <w:vAlign w:val="center"/>
            <w:hideMark/>
          </w:tcPr>
          <w:p w14:paraId="4CDA4597"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Общегосударственные вопросы</w:t>
            </w:r>
          </w:p>
        </w:tc>
        <w:tc>
          <w:tcPr>
            <w:tcW w:w="327" w:type="pct"/>
            <w:shd w:val="clear" w:color="FFFFCC" w:fill="FFFFFF"/>
            <w:vAlign w:val="center"/>
            <w:hideMark/>
          </w:tcPr>
          <w:p w14:paraId="6CACA22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914</w:t>
            </w:r>
          </w:p>
        </w:tc>
        <w:tc>
          <w:tcPr>
            <w:tcW w:w="281" w:type="pct"/>
            <w:shd w:val="clear" w:color="FFFFCC" w:fill="FFFFFF"/>
            <w:vAlign w:val="center"/>
            <w:hideMark/>
          </w:tcPr>
          <w:p w14:paraId="35D6568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233" w:type="pct"/>
            <w:shd w:val="clear" w:color="FFFFCC" w:fill="FFFFFF"/>
            <w:vAlign w:val="center"/>
            <w:hideMark/>
          </w:tcPr>
          <w:p w14:paraId="7AC2BCF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55" w:type="pct"/>
            <w:shd w:val="clear" w:color="FFFFCC" w:fill="FFFFFF"/>
            <w:vAlign w:val="center"/>
            <w:hideMark/>
          </w:tcPr>
          <w:p w14:paraId="1BD8C2A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vAlign w:val="center"/>
            <w:hideMark/>
          </w:tcPr>
          <w:p w14:paraId="65B02FA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3320C8E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31 124,1</w:t>
            </w:r>
          </w:p>
        </w:tc>
        <w:tc>
          <w:tcPr>
            <w:tcW w:w="511" w:type="pct"/>
            <w:shd w:val="clear" w:color="auto" w:fill="auto"/>
            <w:noWrap/>
            <w:vAlign w:val="center"/>
            <w:hideMark/>
          </w:tcPr>
          <w:p w14:paraId="0BC6FD7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29055,0</w:t>
            </w:r>
          </w:p>
        </w:tc>
        <w:tc>
          <w:tcPr>
            <w:tcW w:w="608" w:type="pct"/>
            <w:shd w:val="clear" w:color="auto" w:fill="auto"/>
            <w:noWrap/>
            <w:vAlign w:val="center"/>
            <w:hideMark/>
          </w:tcPr>
          <w:p w14:paraId="6BF75C2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29399,0</w:t>
            </w:r>
          </w:p>
        </w:tc>
      </w:tr>
      <w:tr w:rsidR="005D60BD" w:rsidRPr="00C9245C" w14:paraId="5A60F7BE" w14:textId="77777777" w:rsidTr="005D60BD">
        <w:trPr>
          <w:trHeight w:val="2340"/>
        </w:trPr>
        <w:tc>
          <w:tcPr>
            <w:tcW w:w="1588" w:type="pct"/>
            <w:shd w:val="clear" w:color="auto" w:fill="auto"/>
            <w:vAlign w:val="center"/>
            <w:hideMark/>
          </w:tcPr>
          <w:p w14:paraId="45F5B8F2"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 </w:t>
            </w:r>
          </w:p>
        </w:tc>
        <w:tc>
          <w:tcPr>
            <w:tcW w:w="327" w:type="pct"/>
            <w:shd w:val="clear" w:color="FFFFCC" w:fill="FFFFFF"/>
            <w:vAlign w:val="center"/>
            <w:hideMark/>
          </w:tcPr>
          <w:p w14:paraId="7EC5067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914</w:t>
            </w:r>
          </w:p>
        </w:tc>
        <w:tc>
          <w:tcPr>
            <w:tcW w:w="281" w:type="pct"/>
            <w:shd w:val="clear" w:color="FFFFCC" w:fill="FFFFFF"/>
            <w:vAlign w:val="center"/>
            <w:hideMark/>
          </w:tcPr>
          <w:p w14:paraId="6795C1F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233" w:type="pct"/>
            <w:shd w:val="clear" w:color="FFFFCC" w:fill="FFFFFF"/>
            <w:vAlign w:val="center"/>
            <w:hideMark/>
          </w:tcPr>
          <w:p w14:paraId="773E3C1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655" w:type="pct"/>
            <w:shd w:val="clear" w:color="FFFFCC" w:fill="FFFFFF"/>
            <w:vAlign w:val="center"/>
            <w:hideMark/>
          </w:tcPr>
          <w:p w14:paraId="29948D7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vAlign w:val="center"/>
            <w:hideMark/>
          </w:tcPr>
          <w:p w14:paraId="43039D7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7CBBCD0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28 819,4</w:t>
            </w:r>
          </w:p>
        </w:tc>
        <w:tc>
          <w:tcPr>
            <w:tcW w:w="511" w:type="pct"/>
            <w:shd w:val="clear" w:color="auto" w:fill="auto"/>
            <w:noWrap/>
            <w:vAlign w:val="center"/>
            <w:hideMark/>
          </w:tcPr>
          <w:p w14:paraId="4BB511E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27342,0</w:t>
            </w:r>
          </w:p>
        </w:tc>
        <w:tc>
          <w:tcPr>
            <w:tcW w:w="608" w:type="pct"/>
            <w:shd w:val="clear" w:color="auto" w:fill="auto"/>
            <w:noWrap/>
            <w:vAlign w:val="center"/>
            <w:hideMark/>
          </w:tcPr>
          <w:p w14:paraId="7C7CCA1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27628,0</w:t>
            </w:r>
          </w:p>
        </w:tc>
      </w:tr>
      <w:tr w:rsidR="005D60BD" w:rsidRPr="00C9245C" w14:paraId="2719E637" w14:textId="77777777" w:rsidTr="005D60BD">
        <w:trPr>
          <w:trHeight w:val="1275"/>
        </w:trPr>
        <w:tc>
          <w:tcPr>
            <w:tcW w:w="1588" w:type="pct"/>
            <w:shd w:val="clear" w:color="auto" w:fill="auto"/>
            <w:vAlign w:val="center"/>
            <w:hideMark/>
          </w:tcPr>
          <w:p w14:paraId="550D20B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"Муниципальное управление Каширского муниципального района"</w:t>
            </w:r>
          </w:p>
        </w:tc>
        <w:tc>
          <w:tcPr>
            <w:tcW w:w="327" w:type="pct"/>
            <w:shd w:val="clear" w:color="FFFFCC" w:fill="FFFFFF"/>
            <w:vAlign w:val="center"/>
            <w:hideMark/>
          </w:tcPr>
          <w:p w14:paraId="73AE085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7683D4D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3A891C1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55" w:type="pct"/>
            <w:shd w:val="clear" w:color="FFFFCC" w:fill="FFFFFF"/>
            <w:vAlign w:val="center"/>
            <w:hideMark/>
          </w:tcPr>
          <w:p w14:paraId="39076C0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07 0 00 00000</w:t>
            </w:r>
          </w:p>
        </w:tc>
        <w:tc>
          <w:tcPr>
            <w:tcW w:w="234" w:type="pct"/>
            <w:shd w:val="clear" w:color="FFFFCC" w:fill="FFFFFF"/>
            <w:vAlign w:val="center"/>
            <w:hideMark/>
          </w:tcPr>
          <w:p w14:paraId="6CC93CC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7F2DD3D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28 819,4</w:t>
            </w:r>
          </w:p>
        </w:tc>
        <w:tc>
          <w:tcPr>
            <w:tcW w:w="511" w:type="pct"/>
            <w:shd w:val="clear" w:color="auto" w:fill="auto"/>
            <w:noWrap/>
            <w:vAlign w:val="center"/>
            <w:hideMark/>
          </w:tcPr>
          <w:p w14:paraId="1C24E3C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27342,0</w:t>
            </w:r>
          </w:p>
        </w:tc>
        <w:tc>
          <w:tcPr>
            <w:tcW w:w="608" w:type="pct"/>
            <w:shd w:val="clear" w:color="auto" w:fill="auto"/>
            <w:noWrap/>
            <w:vAlign w:val="center"/>
            <w:hideMark/>
          </w:tcPr>
          <w:p w14:paraId="4E4423B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27628,0</w:t>
            </w:r>
          </w:p>
        </w:tc>
      </w:tr>
      <w:tr w:rsidR="005D60BD" w:rsidRPr="00C9245C" w14:paraId="315C6A6E" w14:textId="77777777" w:rsidTr="005D60BD">
        <w:trPr>
          <w:trHeight w:val="960"/>
        </w:trPr>
        <w:tc>
          <w:tcPr>
            <w:tcW w:w="1588" w:type="pct"/>
            <w:shd w:val="clear" w:color="auto" w:fill="auto"/>
            <w:vAlign w:val="center"/>
            <w:hideMark/>
          </w:tcPr>
          <w:p w14:paraId="27A1863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муниципальной программы"</w:t>
            </w:r>
          </w:p>
        </w:tc>
        <w:tc>
          <w:tcPr>
            <w:tcW w:w="327" w:type="pct"/>
            <w:shd w:val="clear" w:color="FFFFCC" w:fill="FFFFFF"/>
            <w:vAlign w:val="center"/>
            <w:hideMark/>
          </w:tcPr>
          <w:p w14:paraId="7AA6318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54C73AE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7A2B533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55" w:type="pct"/>
            <w:shd w:val="clear" w:color="FFFFCC" w:fill="FFFFFF"/>
            <w:vAlign w:val="center"/>
            <w:hideMark/>
          </w:tcPr>
          <w:p w14:paraId="6B24074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07 1 00 00000</w:t>
            </w:r>
          </w:p>
        </w:tc>
        <w:tc>
          <w:tcPr>
            <w:tcW w:w="234" w:type="pct"/>
            <w:shd w:val="clear" w:color="FFFFCC" w:fill="FFFFFF"/>
            <w:vAlign w:val="center"/>
            <w:hideMark/>
          </w:tcPr>
          <w:p w14:paraId="6038CFF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7E8E289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28 819,4</w:t>
            </w:r>
          </w:p>
        </w:tc>
        <w:tc>
          <w:tcPr>
            <w:tcW w:w="511" w:type="pct"/>
            <w:shd w:val="clear" w:color="auto" w:fill="auto"/>
            <w:noWrap/>
            <w:vAlign w:val="center"/>
            <w:hideMark/>
          </w:tcPr>
          <w:p w14:paraId="2EB8131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27342,0</w:t>
            </w:r>
          </w:p>
        </w:tc>
        <w:tc>
          <w:tcPr>
            <w:tcW w:w="608" w:type="pct"/>
            <w:shd w:val="clear" w:color="auto" w:fill="auto"/>
            <w:noWrap/>
            <w:vAlign w:val="center"/>
            <w:hideMark/>
          </w:tcPr>
          <w:p w14:paraId="66C1BC2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27628,0</w:t>
            </w:r>
          </w:p>
        </w:tc>
      </w:tr>
      <w:tr w:rsidR="005D60BD" w:rsidRPr="00C9245C" w14:paraId="2E2CE170" w14:textId="77777777" w:rsidTr="005D60BD">
        <w:trPr>
          <w:trHeight w:val="960"/>
        </w:trPr>
        <w:tc>
          <w:tcPr>
            <w:tcW w:w="1588" w:type="pct"/>
            <w:shd w:val="clear" w:color="auto" w:fill="auto"/>
            <w:vAlign w:val="center"/>
            <w:hideMark/>
          </w:tcPr>
          <w:p w14:paraId="416BC94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"Финансовое обеспечение деятельности администрации"</w:t>
            </w:r>
          </w:p>
        </w:tc>
        <w:tc>
          <w:tcPr>
            <w:tcW w:w="327" w:type="pct"/>
            <w:shd w:val="clear" w:color="FFFFCC" w:fill="FFFFFF"/>
            <w:vAlign w:val="center"/>
            <w:hideMark/>
          </w:tcPr>
          <w:p w14:paraId="5F14FE3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436A170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5802D34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55" w:type="pct"/>
            <w:shd w:val="clear" w:color="FFFFCC" w:fill="FFFFFF"/>
            <w:vAlign w:val="center"/>
            <w:hideMark/>
          </w:tcPr>
          <w:p w14:paraId="7F6FC27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07 1 01 00000</w:t>
            </w:r>
          </w:p>
        </w:tc>
        <w:tc>
          <w:tcPr>
            <w:tcW w:w="234" w:type="pct"/>
            <w:shd w:val="clear" w:color="FFFFCC" w:fill="FFFFFF"/>
            <w:vAlign w:val="center"/>
            <w:hideMark/>
          </w:tcPr>
          <w:p w14:paraId="7D8495F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62790D4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28 819,4</w:t>
            </w:r>
          </w:p>
        </w:tc>
        <w:tc>
          <w:tcPr>
            <w:tcW w:w="511" w:type="pct"/>
            <w:shd w:val="clear" w:color="auto" w:fill="auto"/>
            <w:noWrap/>
            <w:vAlign w:val="center"/>
            <w:hideMark/>
          </w:tcPr>
          <w:p w14:paraId="5900193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27342,0</w:t>
            </w:r>
          </w:p>
        </w:tc>
        <w:tc>
          <w:tcPr>
            <w:tcW w:w="608" w:type="pct"/>
            <w:shd w:val="clear" w:color="auto" w:fill="auto"/>
            <w:noWrap/>
            <w:vAlign w:val="center"/>
            <w:hideMark/>
          </w:tcPr>
          <w:p w14:paraId="73D42F7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27628,0</w:t>
            </w:r>
          </w:p>
        </w:tc>
      </w:tr>
      <w:tr w:rsidR="005D60BD" w:rsidRPr="00C9245C" w14:paraId="65D66E48" w14:textId="77777777" w:rsidTr="005D60BD">
        <w:trPr>
          <w:trHeight w:val="3180"/>
        </w:trPr>
        <w:tc>
          <w:tcPr>
            <w:tcW w:w="1588" w:type="pct"/>
            <w:shd w:val="clear" w:color="auto" w:fill="auto"/>
            <w:vAlign w:val="center"/>
            <w:hideMark/>
          </w:tcPr>
          <w:p w14:paraId="0AD1420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327" w:type="pct"/>
            <w:shd w:val="clear" w:color="FFFFCC" w:fill="FFFFFF"/>
            <w:vAlign w:val="center"/>
            <w:hideMark/>
          </w:tcPr>
          <w:p w14:paraId="18DE02A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18193FF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1BB7215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55" w:type="pct"/>
            <w:shd w:val="clear" w:color="FFFFCC" w:fill="FFFFFF"/>
            <w:vAlign w:val="center"/>
            <w:hideMark/>
          </w:tcPr>
          <w:p w14:paraId="5B87258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07 1 01 82020</w:t>
            </w:r>
          </w:p>
        </w:tc>
        <w:tc>
          <w:tcPr>
            <w:tcW w:w="234" w:type="pct"/>
            <w:shd w:val="clear" w:color="FFFFCC" w:fill="FFFFFF"/>
            <w:vAlign w:val="center"/>
            <w:hideMark/>
          </w:tcPr>
          <w:p w14:paraId="6AB78FD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64" w:type="pct"/>
            <w:shd w:val="clear" w:color="FFFFCC" w:fill="FFFFFF"/>
            <w:noWrap/>
            <w:vAlign w:val="center"/>
            <w:hideMark/>
          </w:tcPr>
          <w:p w14:paraId="1F164F9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2 382,0</w:t>
            </w:r>
          </w:p>
        </w:tc>
        <w:tc>
          <w:tcPr>
            <w:tcW w:w="511" w:type="pct"/>
            <w:shd w:val="clear" w:color="auto" w:fill="auto"/>
            <w:noWrap/>
            <w:vAlign w:val="center"/>
            <w:hideMark/>
          </w:tcPr>
          <w:p w14:paraId="35F788C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2347,0</w:t>
            </w:r>
          </w:p>
        </w:tc>
        <w:tc>
          <w:tcPr>
            <w:tcW w:w="608" w:type="pct"/>
            <w:shd w:val="clear" w:color="auto" w:fill="auto"/>
            <w:noWrap/>
            <w:vAlign w:val="center"/>
            <w:hideMark/>
          </w:tcPr>
          <w:p w14:paraId="744713F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2441,0</w:t>
            </w:r>
          </w:p>
        </w:tc>
      </w:tr>
      <w:tr w:rsidR="005D60BD" w:rsidRPr="00C9245C" w14:paraId="11A647DA" w14:textId="77777777" w:rsidTr="005D60BD">
        <w:trPr>
          <w:trHeight w:val="3180"/>
        </w:trPr>
        <w:tc>
          <w:tcPr>
            <w:tcW w:w="1588" w:type="pct"/>
            <w:shd w:val="clear" w:color="auto" w:fill="auto"/>
            <w:vAlign w:val="center"/>
            <w:hideMark/>
          </w:tcPr>
          <w:p w14:paraId="6E51A1C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327" w:type="pct"/>
            <w:shd w:val="clear" w:color="FFFFCC" w:fill="FFFFFF"/>
            <w:vAlign w:val="center"/>
            <w:hideMark/>
          </w:tcPr>
          <w:p w14:paraId="4CB88FD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5F73BDD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7647CA6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55" w:type="pct"/>
            <w:shd w:val="clear" w:color="FFFFCC" w:fill="FFFFFF"/>
            <w:vAlign w:val="center"/>
            <w:hideMark/>
          </w:tcPr>
          <w:p w14:paraId="3B2CF30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07 1 01 70100</w:t>
            </w:r>
          </w:p>
        </w:tc>
        <w:tc>
          <w:tcPr>
            <w:tcW w:w="234" w:type="pct"/>
            <w:shd w:val="clear" w:color="FFFFCC" w:fill="FFFFFF"/>
            <w:vAlign w:val="center"/>
            <w:hideMark/>
          </w:tcPr>
          <w:p w14:paraId="467498D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64" w:type="pct"/>
            <w:shd w:val="clear" w:color="FFFFCC" w:fill="FFFFFF"/>
            <w:noWrap/>
            <w:vAlign w:val="center"/>
            <w:hideMark/>
          </w:tcPr>
          <w:p w14:paraId="0217E0D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179,8</w:t>
            </w:r>
          </w:p>
        </w:tc>
        <w:tc>
          <w:tcPr>
            <w:tcW w:w="511" w:type="pct"/>
            <w:shd w:val="clear" w:color="auto" w:fill="auto"/>
            <w:noWrap/>
            <w:vAlign w:val="center"/>
            <w:hideMark/>
          </w:tcPr>
          <w:p w14:paraId="6918B00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7325F14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6EE47B4C" w14:textId="77777777" w:rsidTr="005D60BD">
        <w:trPr>
          <w:trHeight w:val="3105"/>
        </w:trPr>
        <w:tc>
          <w:tcPr>
            <w:tcW w:w="1588" w:type="pct"/>
            <w:shd w:val="clear" w:color="auto" w:fill="auto"/>
            <w:vAlign w:val="center"/>
            <w:hideMark/>
          </w:tcPr>
          <w:p w14:paraId="331F30D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органов местного самоуправления Каширского муниципального района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327" w:type="pct"/>
            <w:shd w:val="clear" w:color="FFFFCC" w:fill="FFFFFF"/>
            <w:vAlign w:val="center"/>
            <w:hideMark/>
          </w:tcPr>
          <w:p w14:paraId="4EA270B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48CBF66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53B97F6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55" w:type="pct"/>
            <w:shd w:val="clear" w:color="FFFFCC" w:fill="FFFFFF"/>
            <w:vAlign w:val="center"/>
            <w:hideMark/>
          </w:tcPr>
          <w:p w14:paraId="0E5A4B8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07 1 01 82010</w:t>
            </w:r>
          </w:p>
        </w:tc>
        <w:tc>
          <w:tcPr>
            <w:tcW w:w="234" w:type="pct"/>
            <w:shd w:val="clear" w:color="FFFFCC" w:fill="FFFFFF"/>
            <w:vAlign w:val="center"/>
            <w:hideMark/>
          </w:tcPr>
          <w:p w14:paraId="3910F04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64" w:type="pct"/>
            <w:shd w:val="clear" w:color="FFFFCC" w:fill="FFFFFF"/>
            <w:noWrap/>
            <w:vAlign w:val="center"/>
            <w:hideMark/>
          </w:tcPr>
          <w:p w14:paraId="59DDE8D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19 257,0</w:t>
            </w:r>
          </w:p>
        </w:tc>
        <w:tc>
          <w:tcPr>
            <w:tcW w:w="511" w:type="pct"/>
            <w:shd w:val="clear" w:color="auto" w:fill="auto"/>
            <w:noWrap/>
            <w:vAlign w:val="center"/>
            <w:hideMark/>
          </w:tcPr>
          <w:p w14:paraId="313B852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19255,0</w:t>
            </w:r>
          </w:p>
        </w:tc>
        <w:tc>
          <w:tcPr>
            <w:tcW w:w="608" w:type="pct"/>
            <w:shd w:val="clear" w:color="auto" w:fill="auto"/>
            <w:noWrap/>
            <w:vAlign w:val="center"/>
            <w:hideMark/>
          </w:tcPr>
          <w:p w14:paraId="536F463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19447,0</w:t>
            </w:r>
          </w:p>
        </w:tc>
      </w:tr>
      <w:tr w:rsidR="005D60BD" w:rsidRPr="00C9245C" w14:paraId="38B30720" w14:textId="77777777" w:rsidTr="005D60BD">
        <w:trPr>
          <w:trHeight w:val="3105"/>
        </w:trPr>
        <w:tc>
          <w:tcPr>
            <w:tcW w:w="1588" w:type="pct"/>
            <w:shd w:val="clear" w:color="auto" w:fill="auto"/>
            <w:vAlign w:val="center"/>
            <w:hideMark/>
          </w:tcPr>
          <w:p w14:paraId="4E5B06F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органов местного самоуправления Каширского муниципального района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327" w:type="pct"/>
            <w:shd w:val="clear" w:color="FFFFCC" w:fill="FFFFFF"/>
            <w:vAlign w:val="center"/>
            <w:hideMark/>
          </w:tcPr>
          <w:p w14:paraId="15275BB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21F7675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2B44038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55" w:type="pct"/>
            <w:shd w:val="clear" w:color="FFFFCC" w:fill="FFFFFF"/>
            <w:vAlign w:val="center"/>
            <w:hideMark/>
          </w:tcPr>
          <w:p w14:paraId="6B47BE6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07 1 01 55490</w:t>
            </w:r>
          </w:p>
        </w:tc>
        <w:tc>
          <w:tcPr>
            <w:tcW w:w="234" w:type="pct"/>
            <w:shd w:val="clear" w:color="FFFFCC" w:fill="FFFFFF"/>
            <w:vAlign w:val="center"/>
            <w:hideMark/>
          </w:tcPr>
          <w:p w14:paraId="3A60ABB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64" w:type="pct"/>
            <w:shd w:val="clear" w:color="FFFFCC" w:fill="FFFFFF"/>
            <w:noWrap/>
            <w:vAlign w:val="center"/>
            <w:hideMark/>
          </w:tcPr>
          <w:p w14:paraId="29A8892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810,6</w:t>
            </w:r>
          </w:p>
        </w:tc>
        <w:tc>
          <w:tcPr>
            <w:tcW w:w="511" w:type="pct"/>
            <w:shd w:val="clear" w:color="auto" w:fill="auto"/>
            <w:noWrap/>
            <w:vAlign w:val="center"/>
            <w:hideMark/>
          </w:tcPr>
          <w:p w14:paraId="41A1CEA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77815BF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0A085BFD" w14:textId="77777777" w:rsidTr="005D60BD">
        <w:trPr>
          <w:trHeight w:val="1800"/>
        </w:trPr>
        <w:tc>
          <w:tcPr>
            <w:tcW w:w="1588" w:type="pct"/>
            <w:shd w:val="clear" w:color="auto" w:fill="auto"/>
            <w:vAlign w:val="center"/>
            <w:hideMark/>
          </w:tcPr>
          <w:p w14:paraId="4725272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органов местного самоуправления Каширского муниципального района (Закупка товаров, работ и услуг для государственных (муниципальных) нужд)</w:t>
            </w:r>
          </w:p>
        </w:tc>
        <w:tc>
          <w:tcPr>
            <w:tcW w:w="327" w:type="pct"/>
            <w:shd w:val="clear" w:color="FFFFCC" w:fill="FFFFFF"/>
            <w:vAlign w:val="center"/>
            <w:hideMark/>
          </w:tcPr>
          <w:p w14:paraId="775CA6F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387D2AD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34E24CD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55" w:type="pct"/>
            <w:shd w:val="clear" w:color="FFFFCC" w:fill="FFFFFF"/>
            <w:vAlign w:val="center"/>
            <w:hideMark/>
          </w:tcPr>
          <w:p w14:paraId="68AB4EF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07 1 01 82010</w:t>
            </w:r>
          </w:p>
        </w:tc>
        <w:tc>
          <w:tcPr>
            <w:tcW w:w="234" w:type="pct"/>
            <w:shd w:val="clear" w:color="auto" w:fill="auto"/>
            <w:vAlign w:val="center"/>
            <w:hideMark/>
          </w:tcPr>
          <w:p w14:paraId="0F0138A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3CE7B0E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5 940,0</w:t>
            </w:r>
          </w:p>
        </w:tc>
        <w:tc>
          <w:tcPr>
            <w:tcW w:w="511" w:type="pct"/>
            <w:shd w:val="clear" w:color="auto" w:fill="auto"/>
            <w:noWrap/>
            <w:vAlign w:val="center"/>
            <w:hideMark/>
          </w:tcPr>
          <w:p w14:paraId="1F7AF51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5490,0</w:t>
            </w:r>
          </w:p>
        </w:tc>
        <w:tc>
          <w:tcPr>
            <w:tcW w:w="608" w:type="pct"/>
            <w:shd w:val="clear" w:color="auto" w:fill="auto"/>
            <w:noWrap/>
            <w:vAlign w:val="center"/>
            <w:hideMark/>
          </w:tcPr>
          <w:p w14:paraId="4B189B3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5490,0</w:t>
            </w:r>
          </w:p>
        </w:tc>
      </w:tr>
      <w:tr w:rsidR="005D60BD" w:rsidRPr="00C9245C" w14:paraId="55F0A9EC" w14:textId="77777777" w:rsidTr="005D60BD">
        <w:trPr>
          <w:trHeight w:val="1170"/>
        </w:trPr>
        <w:tc>
          <w:tcPr>
            <w:tcW w:w="1588" w:type="pct"/>
            <w:shd w:val="clear" w:color="auto" w:fill="auto"/>
            <w:vAlign w:val="center"/>
            <w:hideMark/>
          </w:tcPr>
          <w:p w14:paraId="7DBDB0C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органов местного самоуправления Каширского муниципального района (Иные бюджетные ассигнования)</w:t>
            </w:r>
          </w:p>
        </w:tc>
        <w:tc>
          <w:tcPr>
            <w:tcW w:w="327" w:type="pct"/>
            <w:shd w:val="clear" w:color="FFFFCC" w:fill="FFFFFF"/>
            <w:vAlign w:val="center"/>
            <w:hideMark/>
          </w:tcPr>
          <w:p w14:paraId="7134BC0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0F1D653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75C14D7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55" w:type="pct"/>
            <w:shd w:val="clear" w:color="FFFFCC" w:fill="FFFFFF"/>
            <w:vAlign w:val="center"/>
            <w:hideMark/>
          </w:tcPr>
          <w:p w14:paraId="13C4CD0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07 1 01 82010</w:t>
            </w:r>
          </w:p>
        </w:tc>
        <w:tc>
          <w:tcPr>
            <w:tcW w:w="234" w:type="pct"/>
            <w:shd w:val="clear" w:color="auto" w:fill="auto"/>
            <w:vAlign w:val="center"/>
            <w:hideMark/>
          </w:tcPr>
          <w:p w14:paraId="7FFB663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564" w:type="pct"/>
            <w:shd w:val="clear" w:color="FFFFCC" w:fill="FFFFFF"/>
            <w:noWrap/>
            <w:vAlign w:val="center"/>
            <w:hideMark/>
          </w:tcPr>
          <w:p w14:paraId="6A8DBE9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250,0</w:t>
            </w:r>
          </w:p>
        </w:tc>
        <w:tc>
          <w:tcPr>
            <w:tcW w:w="511" w:type="pct"/>
            <w:shd w:val="clear" w:color="auto" w:fill="auto"/>
            <w:noWrap/>
            <w:vAlign w:val="center"/>
            <w:hideMark/>
          </w:tcPr>
          <w:p w14:paraId="5AD5D36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250,0</w:t>
            </w:r>
          </w:p>
        </w:tc>
        <w:tc>
          <w:tcPr>
            <w:tcW w:w="608" w:type="pct"/>
            <w:shd w:val="clear" w:color="auto" w:fill="auto"/>
            <w:noWrap/>
            <w:vAlign w:val="center"/>
            <w:hideMark/>
          </w:tcPr>
          <w:p w14:paraId="581C6F8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250,0</w:t>
            </w:r>
          </w:p>
        </w:tc>
      </w:tr>
      <w:tr w:rsidR="005D60BD" w:rsidRPr="00C9245C" w14:paraId="3450B007" w14:textId="77777777" w:rsidTr="005D60BD">
        <w:trPr>
          <w:trHeight w:val="660"/>
        </w:trPr>
        <w:tc>
          <w:tcPr>
            <w:tcW w:w="1588" w:type="pct"/>
            <w:shd w:val="clear" w:color="FFFFCC" w:fill="FFFFFF"/>
            <w:vAlign w:val="center"/>
            <w:hideMark/>
          </w:tcPr>
          <w:p w14:paraId="0CB3AEEF"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lastRenderedPageBreak/>
              <w:t>Судебная система</w:t>
            </w:r>
          </w:p>
        </w:tc>
        <w:tc>
          <w:tcPr>
            <w:tcW w:w="327" w:type="pct"/>
            <w:shd w:val="clear" w:color="FFFFCC" w:fill="FFFFFF"/>
            <w:vAlign w:val="center"/>
            <w:hideMark/>
          </w:tcPr>
          <w:p w14:paraId="644AC56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914</w:t>
            </w:r>
          </w:p>
        </w:tc>
        <w:tc>
          <w:tcPr>
            <w:tcW w:w="281" w:type="pct"/>
            <w:shd w:val="clear" w:color="FFFFCC" w:fill="FFFFFF"/>
            <w:vAlign w:val="center"/>
            <w:hideMark/>
          </w:tcPr>
          <w:p w14:paraId="23835A8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233" w:type="pct"/>
            <w:shd w:val="clear" w:color="FFFFCC" w:fill="FFFFFF"/>
            <w:vAlign w:val="center"/>
            <w:hideMark/>
          </w:tcPr>
          <w:p w14:paraId="0133E42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05</w:t>
            </w:r>
          </w:p>
        </w:tc>
        <w:tc>
          <w:tcPr>
            <w:tcW w:w="655" w:type="pct"/>
            <w:shd w:val="clear" w:color="FFFFCC" w:fill="FFFFFF"/>
            <w:vAlign w:val="center"/>
            <w:hideMark/>
          </w:tcPr>
          <w:p w14:paraId="3EC4651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vAlign w:val="center"/>
            <w:hideMark/>
          </w:tcPr>
          <w:p w14:paraId="0F67E52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1FCFB3E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35,0</w:t>
            </w:r>
          </w:p>
        </w:tc>
        <w:tc>
          <w:tcPr>
            <w:tcW w:w="511" w:type="pct"/>
            <w:shd w:val="clear" w:color="auto" w:fill="auto"/>
            <w:noWrap/>
            <w:vAlign w:val="center"/>
            <w:hideMark/>
          </w:tcPr>
          <w:p w14:paraId="7E35ACD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c>
          <w:tcPr>
            <w:tcW w:w="608" w:type="pct"/>
            <w:shd w:val="clear" w:color="auto" w:fill="auto"/>
            <w:noWrap/>
            <w:vAlign w:val="center"/>
            <w:hideMark/>
          </w:tcPr>
          <w:p w14:paraId="6C347A9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r>
      <w:tr w:rsidR="005D60BD" w:rsidRPr="00C9245C" w14:paraId="0DD89F43" w14:textId="77777777" w:rsidTr="005D60BD">
        <w:trPr>
          <w:trHeight w:val="1260"/>
        </w:trPr>
        <w:tc>
          <w:tcPr>
            <w:tcW w:w="1588" w:type="pct"/>
            <w:shd w:val="clear" w:color="FFFFCC" w:fill="FFFFFF"/>
            <w:vAlign w:val="center"/>
            <w:hideMark/>
          </w:tcPr>
          <w:p w14:paraId="167DD20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"Муниципальное управление Каширского муниципального района"</w:t>
            </w:r>
          </w:p>
        </w:tc>
        <w:tc>
          <w:tcPr>
            <w:tcW w:w="327" w:type="pct"/>
            <w:shd w:val="clear" w:color="FFFFCC" w:fill="FFFFFF"/>
            <w:vAlign w:val="center"/>
            <w:hideMark/>
          </w:tcPr>
          <w:p w14:paraId="73EF86C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47123C2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219ACFD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55" w:type="pct"/>
            <w:shd w:val="clear" w:color="FFFFCC" w:fill="FFFFFF"/>
            <w:vAlign w:val="center"/>
            <w:hideMark/>
          </w:tcPr>
          <w:p w14:paraId="4B23D72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07 0 00 00000</w:t>
            </w:r>
          </w:p>
        </w:tc>
        <w:tc>
          <w:tcPr>
            <w:tcW w:w="234" w:type="pct"/>
            <w:shd w:val="clear" w:color="FFFFCC" w:fill="FFFFFF"/>
            <w:vAlign w:val="center"/>
            <w:hideMark/>
          </w:tcPr>
          <w:p w14:paraId="3902A70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35CF5F1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35,0</w:t>
            </w:r>
          </w:p>
        </w:tc>
        <w:tc>
          <w:tcPr>
            <w:tcW w:w="511" w:type="pct"/>
            <w:shd w:val="clear" w:color="auto" w:fill="auto"/>
            <w:noWrap/>
            <w:vAlign w:val="center"/>
            <w:hideMark/>
          </w:tcPr>
          <w:p w14:paraId="6F7EAB4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697D7AB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2670EA0E" w14:textId="77777777" w:rsidTr="005D60BD">
        <w:trPr>
          <w:trHeight w:val="1110"/>
        </w:trPr>
        <w:tc>
          <w:tcPr>
            <w:tcW w:w="1588" w:type="pct"/>
            <w:shd w:val="clear" w:color="FFFFCC" w:fill="FFFFFF"/>
            <w:vAlign w:val="center"/>
            <w:hideMark/>
          </w:tcPr>
          <w:p w14:paraId="4A62815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муниципальной программы"</w:t>
            </w:r>
          </w:p>
        </w:tc>
        <w:tc>
          <w:tcPr>
            <w:tcW w:w="327" w:type="pct"/>
            <w:shd w:val="clear" w:color="FFFFCC" w:fill="FFFFFF"/>
            <w:vAlign w:val="center"/>
            <w:hideMark/>
          </w:tcPr>
          <w:p w14:paraId="4008C2B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2B21E33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4E16391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55" w:type="pct"/>
            <w:shd w:val="clear" w:color="FFFFCC" w:fill="FFFFFF"/>
            <w:vAlign w:val="center"/>
            <w:hideMark/>
          </w:tcPr>
          <w:p w14:paraId="459973E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07 1 00 00000</w:t>
            </w:r>
          </w:p>
        </w:tc>
        <w:tc>
          <w:tcPr>
            <w:tcW w:w="234" w:type="pct"/>
            <w:shd w:val="clear" w:color="FFFFCC" w:fill="FFFFFF"/>
            <w:vAlign w:val="center"/>
            <w:hideMark/>
          </w:tcPr>
          <w:p w14:paraId="2B0086D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4E41ADB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35,0</w:t>
            </w:r>
          </w:p>
        </w:tc>
        <w:tc>
          <w:tcPr>
            <w:tcW w:w="511" w:type="pct"/>
            <w:shd w:val="clear" w:color="auto" w:fill="auto"/>
            <w:noWrap/>
            <w:vAlign w:val="center"/>
            <w:hideMark/>
          </w:tcPr>
          <w:p w14:paraId="48B2F80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14E1687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6D138E75" w14:textId="77777777" w:rsidTr="005D60BD">
        <w:trPr>
          <w:trHeight w:val="945"/>
        </w:trPr>
        <w:tc>
          <w:tcPr>
            <w:tcW w:w="1588" w:type="pct"/>
            <w:shd w:val="clear" w:color="FFFFCC" w:fill="FFFFFF"/>
            <w:vAlign w:val="center"/>
            <w:hideMark/>
          </w:tcPr>
          <w:p w14:paraId="54CFF29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мероприятия "Финансирование прочих мероприятий"</w:t>
            </w:r>
          </w:p>
        </w:tc>
        <w:tc>
          <w:tcPr>
            <w:tcW w:w="327" w:type="pct"/>
            <w:shd w:val="clear" w:color="FFFFCC" w:fill="FFFFFF"/>
            <w:vAlign w:val="center"/>
            <w:hideMark/>
          </w:tcPr>
          <w:p w14:paraId="489ADDC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783B015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0AAF75F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55" w:type="pct"/>
            <w:shd w:val="clear" w:color="FFFFCC" w:fill="FFFFFF"/>
            <w:vAlign w:val="center"/>
            <w:hideMark/>
          </w:tcPr>
          <w:p w14:paraId="084C8AD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07 1 04 00000</w:t>
            </w:r>
          </w:p>
        </w:tc>
        <w:tc>
          <w:tcPr>
            <w:tcW w:w="234" w:type="pct"/>
            <w:shd w:val="clear" w:color="FFFFCC" w:fill="FFFFFF"/>
            <w:vAlign w:val="center"/>
            <w:hideMark/>
          </w:tcPr>
          <w:p w14:paraId="7B76862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0D06A87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35,0</w:t>
            </w:r>
          </w:p>
        </w:tc>
        <w:tc>
          <w:tcPr>
            <w:tcW w:w="511" w:type="pct"/>
            <w:shd w:val="clear" w:color="auto" w:fill="auto"/>
            <w:noWrap/>
            <w:vAlign w:val="center"/>
            <w:hideMark/>
          </w:tcPr>
          <w:p w14:paraId="537AC78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2844A8F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524035DF" w14:textId="77777777" w:rsidTr="005D60BD">
        <w:trPr>
          <w:trHeight w:val="2520"/>
        </w:trPr>
        <w:tc>
          <w:tcPr>
            <w:tcW w:w="1588" w:type="pct"/>
            <w:shd w:val="clear" w:color="FFFFCC" w:fill="FFFFFF"/>
            <w:vAlign w:val="center"/>
            <w:hideMark/>
          </w:tcPr>
          <w:p w14:paraId="224D003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Расходы на осуществление полномочий по составлению (изменению) списков кандидатов в присяжные заседатели федеральных судов общей юрисдикции в РФ (Закупка товаров, работ и услуг для государственных (муниципальных) нужд) </w:t>
            </w:r>
          </w:p>
        </w:tc>
        <w:tc>
          <w:tcPr>
            <w:tcW w:w="327" w:type="pct"/>
            <w:shd w:val="clear" w:color="FFFFCC" w:fill="FFFFFF"/>
            <w:vAlign w:val="center"/>
            <w:hideMark/>
          </w:tcPr>
          <w:p w14:paraId="7F0DEC0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5425F07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4E87BAC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55" w:type="pct"/>
            <w:shd w:val="clear" w:color="FFFFCC" w:fill="FFFFFF"/>
            <w:vAlign w:val="center"/>
            <w:hideMark/>
          </w:tcPr>
          <w:p w14:paraId="48148C0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07 1 04 51200</w:t>
            </w:r>
          </w:p>
        </w:tc>
        <w:tc>
          <w:tcPr>
            <w:tcW w:w="234" w:type="pct"/>
            <w:shd w:val="clear" w:color="FFFFCC" w:fill="FFFFFF"/>
            <w:vAlign w:val="center"/>
            <w:hideMark/>
          </w:tcPr>
          <w:p w14:paraId="574CC36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36F2397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35,0</w:t>
            </w:r>
          </w:p>
        </w:tc>
        <w:tc>
          <w:tcPr>
            <w:tcW w:w="511" w:type="pct"/>
            <w:shd w:val="clear" w:color="auto" w:fill="auto"/>
            <w:noWrap/>
            <w:vAlign w:val="center"/>
            <w:hideMark/>
          </w:tcPr>
          <w:p w14:paraId="0593504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7F7BFA5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539C0F7D" w14:textId="77777777" w:rsidTr="005D60BD">
        <w:trPr>
          <w:trHeight w:val="705"/>
        </w:trPr>
        <w:tc>
          <w:tcPr>
            <w:tcW w:w="1588" w:type="pct"/>
            <w:shd w:val="clear" w:color="FFFFCC" w:fill="FFFFFF"/>
            <w:vAlign w:val="center"/>
            <w:hideMark/>
          </w:tcPr>
          <w:p w14:paraId="045F8A80"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Другие общегосударственные вопросы</w:t>
            </w:r>
          </w:p>
        </w:tc>
        <w:tc>
          <w:tcPr>
            <w:tcW w:w="327" w:type="pct"/>
            <w:shd w:val="clear" w:color="FFFFCC" w:fill="FFFFFF"/>
            <w:vAlign w:val="center"/>
            <w:hideMark/>
          </w:tcPr>
          <w:p w14:paraId="605105D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914</w:t>
            </w:r>
          </w:p>
        </w:tc>
        <w:tc>
          <w:tcPr>
            <w:tcW w:w="281" w:type="pct"/>
            <w:shd w:val="clear" w:color="FFFFCC" w:fill="FFFFFF"/>
            <w:vAlign w:val="center"/>
            <w:hideMark/>
          </w:tcPr>
          <w:p w14:paraId="1F5A3C4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233" w:type="pct"/>
            <w:shd w:val="clear" w:color="FFFFCC" w:fill="FFFFFF"/>
            <w:vAlign w:val="center"/>
            <w:hideMark/>
          </w:tcPr>
          <w:p w14:paraId="63C6956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13</w:t>
            </w:r>
          </w:p>
        </w:tc>
        <w:tc>
          <w:tcPr>
            <w:tcW w:w="655" w:type="pct"/>
            <w:shd w:val="clear" w:color="FFFFCC" w:fill="FFFFFF"/>
            <w:vAlign w:val="center"/>
            <w:hideMark/>
          </w:tcPr>
          <w:p w14:paraId="545F748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vAlign w:val="center"/>
            <w:hideMark/>
          </w:tcPr>
          <w:p w14:paraId="6D072C0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4730C41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2 269,7</w:t>
            </w:r>
          </w:p>
        </w:tc>
        <w:tc>
          <w:tcPr>
            <w:tcW w:w="511" w:type="pct"/>
            <w:shd w:val="clear" w:color="auto" w:fill="auto"/>
            <w:noWrap/>
            <w:vAlign w:val="center"/>
            <w:hideMark/>
          </w:tcPr>
          <w:p w14:paraId="34E04F9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1713,0</w:t>
            </w:r>
          </w:p>
        </w:tc>
        <w:tc>
          <w:tcPr>
            <w:tcW w:w="608" w:type="pct"/>
            <w:shd w:val="clear" w:color="auto" w:fill="auto"/>
            <w:noWrap/>
            <w:vAlign w:val="center"/>
            <w:hideMark/>
          </w:tcPr>
          <w:p w14:paraId="1C5A69D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1771,0</w:t>
            </w:r>
          </w:p>
        </w:tc>
      </w:tr>
      <w:tr w:rsidR="005D60BD" w:rsidRPr="00C9245C" w14:paraId="23CF55D9" w14:textId="77777777" w:rsidTr="005D60BD">
        <w:trPr>
          <w:trHeight w:val="3180"/>
        </w:trPr>
        <w:tc>
          <w:tcPr>
            <w:tcW w:w="1588" w:type="pct"/>
            <w:shd w:val="clear" w:color="FFFFCC" w:fill="FFFFFF"/>
            <w:vAlign w:val="center"/>
            <w:hideMark/>
          </w:tcPr>
          <w:p w14:paraId="250AFDD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программа"Управление муниципальными финансами,создание условий для эффективного и ответственного управления муниципальными финансами,повышение устойчивости бюджетов муниципальных образований Каширского муниципального района"</w:t>
            </w:r>
          </w:p>
        </w:tc>
        <w:tc>
          <w:tcPr>
            <w:tcW w:w="327" w:type="pct"/>
            <w:shd w:val="clear" w:color="FFFFCC" w:fill="FFFFFF"/>
            <w:vAlign w:val="center"/>
            <w:hideMark/>
          </w:tcPr>
          <w:p w14:paraId="31B8C2E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1819C85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3026D8A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55" w:type="pct"/>
            <w:shd w:val="clear" w:color="FFFFCC" w:fill="FFFFFF"/>
            <w:vAlign w:val="center"/>
            <w:hideMark/>
          </w:tcPr>
          <w:p w14:paraId="5D52DAA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10 0 00 00000</w:t>
            </w:r>
          </w:p>
        </w:tc>
        <w:tc>
          <w:tcPr>
            <w:tcW w:w="234" w:type="pct"/>
            <w:shd w:val="clear" w:color="FFFFCC" w:fill="FFFFFF"/>
            <w:vAlign w:val="center"/>
            <w:hideMark/>
          </w:tcPr>
          <w:p w14:paraId="4E9B444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3596810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556,0</w:t>
            </w:r>
          </w:p>
        </w:tc>
        <w:tc>
          <w:tcPr>
            <w:tcW w:w="511" w:type="pct"/>
            <w:shd w:val="clear" w:color="auto" w:fill="auto"/>
            <w:noWrap/>
            <w:vAlign w:val="center"/>
            <w:hideMark/>
          </w:tcPr>
          <w:p w14:paraId="69E0B65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538,0</w:t>
            </w:r>
          </w:p>
        </w:tc>
        <w:tc>
          <w:tcPr>
            <w:tcW w:w="608" w:type="pct"/>
            <w:shd w:val="clear" w:color="auto" w:fill="auto"/>
            <w:noWrap/>
            <w:vAlign w:val="center"/>
            <w:hideMark/>
          </w:tcPr>
          <w:p w14:paraId="6CC02EC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557,0</w:t>
            </w:r>
          </w:p>
        </w:tc>
      </w:tr>
      <w:tr w:rsidR="005D60BD" w:rsidRPr="00C9245C" w14:paraId="7FFF983F" w14:textId="77777777" w:rsidTr="005D60BD">
        <w:trPr>
          <w:trHeight w:val="975"/>
        </w:trPr>
        <w:tc>
          <w:tcPr>
            <w:tcW w:w="1588" w:type="pct"/>
            <w:shd w:val="clear" w:color="FFFFCC" w:fill="FFFFFF"/>
            <w:vAlign w:val="center"/>
            <w:hideMark/>
          </w:tcPr>
          <w:p w14:paraId="641D194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муниципальной программы"</w:t>
            </w:r>
          </w:p>
        </w:tc>
        <w:tc>
          <w:tcPr>
            <w:tcW w:w="327" w:type="pct"/>
            <w:shd w:val="clear" w:color="FFFFCC" w:fill="FFFFFF"/>
            <w:vAlign w:val="center"/>
            <w:hideMark/>
          </w:tcPr>
          <w:p w14:paraId="4B60BD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594DBEE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16A1722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55" w:type="pct"/>
            <w:shd w:val="clear" w:color="FFFFCC" w:fill="FFFFFF"/>
            <w:vAlign w:val="center"/>
            <w:hideMark/>
          </w:tcPr>
          <w:p w14:paraId="4AA4C13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10 3 00 00000</w:t>
            </w:r>
          </w:p>
        </w:tc>
        <w:tc>
          <w:tcPr>
            <w:tcW w:w="234" w:type="pct"/>
            <w:shd w:val="clear" w:color="FFFFCC" w:fill="FFFFFF"/>
            <w:vAlign w:val="center"/>
            <w:hideMark/>
          </w:tcPr>
          <w:p w14:paraId="2D94672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3145B0F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556,0</w:t>
            </w:r>
          </w:p>
        </w:tc>
        <w:tc>
          <w:tcPr>
            <w:tcW w:w="511" w:type="pct"/>
            <w:shd w:val="clear" w:color="auto" w:fill="auto"/>
            <w:noWrap/>
            <w:vAlign w:val="center"/>
            <w:hideMark/>
          </w:tcPr>
          <w:p w14:paraId="59A2A1E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538,0</w:t>
            </w:r>
          </w:p>
        </w:tc>
        <w:tc>
          <w:tcPr>
            <w:tcW w:w="608" w:type="pct"/>
            <w:shd w:val="clear" w:color="auto" w:fill="auto"/>
            <w:noWrap/>
            <w:vAlign w:val="center"/>
            <w:hideMark/>
          </w:tcPr>
          <w:p w14:paraId="4F29571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557,0</w:t>
            </w:r>
          </w:p>
        </w:tc>
      </w:tr>
      <w:tr w:rsidR="005D60BD" w:rsidRPr="00C9245C" w14:paraId="51E9BA64" w14:textId="77777777" w:rsidTr="005D60BD">
        <w:trPr>
          <w:trHeight w:val="1005"/>
        </w:trPr>
        <w:tc>
          <w:tcPr>
            <w:tcW w:w="1588" w:type="pct"/>
            <w:shd w:val="clear" w:color="FFFFCC" w:fill="FFFFFF"/>
            <w:vAlign w:val="center"/>
            <w:hideMark/>
          </w:tcPr>
          <w:p w14:paraId="0B80A93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мероприятие"Финансовое обеспечение выполнения других расходных обязательств"</w:t>
            </w:r>
          </w:p>
        </w:tc>
        <w:tc>
          <w:tcPr>
            <w:tcW w:w="327" w:type="pct"/>
            <w:shd w:val="clear" w:color="FFFFCC" w:fill="FFFFFF"/>
            <w:vAlign w:val="center"/>
            <w:hideMark/>
          </w:tcPr>
          <w:p w14:paraId="61E968D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5267FE9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7A9E8B5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55" w:type="pct"/>
            <w:shd w:val="clear" w:color="FFFFCC" w:fill="FFFFFF"/>
            <w:vAlign w:val="center"/>
            <w:hideMark/>
          </w:tcPr>
          <w:p w14:paraId="2F549A6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10 3 02 00000</w:t>
            </w:r>
          </w:p>
        </w:tc>
        <w:tc>
          <w:tcPr>
            <w:tcW w:w="234" w:type="pct"/>
            <w:shd w:val="clear" w:color="FFFFCC" w:fill="FFFFFF"/>
            <w:vAlign w:val="center"/>
            <w:hideMark/>
          </w:tcPr>
          <w:p w14:paraId="5BB4C0A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404EBE7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556,0</w:t>
            </w:r>
          </w:p>
        </w:tc>
        <w:tc>
          <w:tcPr>
            <w:tcW w:w="511" w:type="pct"/>
            <w:shd w:val="clear" w:color="auto" w:fill="auto"/>
            <w:noWrap/>
            <w:vAlign w:val="center"/>
            <w:hideMark/>
          </w:tcPr>
          <w:p w14:paraId="27ED131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538,0</w:t>
            </w:r>
          </w:p>
        </w:tc>
        <w:tc>
          <w:tcPr>
            <w:tcW w:w="608" w:type="pct"/>
            <w:shd w:val="clear" w:color="auto" w:fill="auto"/>
            <w:noWrap/>
            <w:vAlign w:val="center"/>
            <w:hideMark/>
          </w:tcPr>
          <w:p w14:paraId="4D019CD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557,0</w:t>
            </w:r>
          </w:p>
        </w:tc>
      </w:tr>
      <w:tr w:rsidR="005D60BD" w:rsidRPr="00C9245C" w14:paraId="10AE45EB" w14:textId="77777777" w:rsidTr="005D60BD">
        <w:trPr>
          <w:trHeight w:val="3570"/>
        </w:trPr>
        <w:tc>
          <w:tcPr>
            <w:tcW w:w="1588" w:type="pct"/>
            <w:shd w:val="clear" w:color="000000" w:fill="FFFFFF"/>
            <w:vAlign w:val="center"/>
            <w:hideMark/>
          </w:tcPr>
          <w:p w14:paraId="0EA07E9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деятельности (оказание услуг) органов местного самоуправления (ведения регистра муниципальных нормативных правовых актов)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 w:type="pct"/>
            <w:shd w:val="clear" w:color="FFFFCC" w:fill="FFFFFF"/>
            <w:vAlign w:val="center"/>
            <w:hideMark/>
          </w:tcPr>
          <w:p w14:paraId="3E2484A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1A00C2F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2A43891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55" w:type="pct"/>
            <w:shd w:val="clear" w:color="FFFFCC" w:fill="FFFFFF"/>
            <w:vAlign w:val="center"/>
            <w:hideMark/>
          </w:tcPr>
          <w:p w14:paraId="7BEE322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10 3 02 78090</w:t>
            </w:r>
          </w:p>
        </w:tc>
        <w:tc>
          <w:tcPr>
            <w:tcW w:w="234" w:type="pct"/>
            <w:shd w:val="clear" w:color="FFFFCC" w:fill="FFFFFF"/>
            <w:vAlign w:val="center"/>
            <w:hideMark/>
          </w:tcPr>
          <w:p w14:paraId="7C061DD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64" w:type="pct"/>
            <w:shd w:val="clear" w:color="FFFFCC" w:fill="FFFFFF"/>
            <w:noWrap/>
            <w:vAlign w:val="center"/>
            <w:hideMark/>
          </w:tcPr>
          <w:p w14:paraId="11B392B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551,1</w:t>
            </w:r>
          </w:p>
        </w:tc>
        <w:tc>
          <w:tcPr>
            <w:tcW w:w="511" w:type="pct"/>
            <w:shd w:val="clear" w:color="auto" w:fill="auto"/>
            <w:noWrap/>
            <w:vAlign w:val="center"/>
            <w:hideMark/>
          </w:tcPr>
          <w:p w14:paraId="310FD5E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526,0</w:t>
            </w:r>
          </w:p>
        </w:tc>
        <w:tc>
          <w:tcPr>
            <w:tcW w:w="608" w:type="pct"/>
            <w:shd w:val="clear" w:color="auto" w:fill="auto"/>
            <w:noWrap/>
            <w:vAlign w:val="center"/>
            <w:hideMark/>
          </w:tcPr>
          <w:p w14:paraId="478D3EC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547,0</w:t>
            </w:r>
          </w:p>
        </w:tc>
      </w:tr>
      <w:tr w:rsidR="005D60BD" w:rsidRPr="00C9245C" w14:paraId="0CCFEA68" w14:textId="77777777" w:rsidTr="005D60BD">
        <w:trPr>
          <w:trHeight w:val="2535"/>
        </w:trPr>
        <w:tc>
          <w:tcPr>
            <w:tcW w:w="1588" w:type="pct"/>
            <w:shd w:val="clear" w:color="000000" w:fill="FFFFFF"/>
            <w:vAlign w:val="center"/>
            <w:hideMark/>
          </w:tcPr>
          <w:p w14:paraId="08BCF1E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органов местного самоуправления (ведения регистра муниципальных нормативных правовых актов) (Закупка товаров, работ и услуг для государственных (муниципальных) нужд)</w:t>
            </w:r>
          </w:p>
        </w:tc>
        <w:tc>
          <w:tcPr>
            <w:tcW w:w="327" w:type="pct"/>
            <w:shd w:val="clear" w:color="FFFFCC" w:fill="FFFFFF"/>
            <w:vAlign w:val="center"/>
            <w:hideMark/>
          </w:tcPr>
          <w:p w14:paraId="539836B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11777BC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2FD503D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55" w:type="pct"/>
            <w:shd w:val="clear" w:color="FFFFCC" w:fill="FFFFFF"/>
            <w:vAlign w:val="center"/>
            <w:hideMark/>
          </w:tcPr>
          <w:p w14:paraId="1A0255C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10 3 02 78090</w:t>
            </w:r>
          </w:p>
        </w:tc>
        <w:tc>
          <w:tcPr>
            <w:tcW w:w="234" w:type="pct"/>
            <w:shd w:val="clear" w:color="FFFFCC" w:fill="FFFFFF"/>
            <w:vAlign w:val="center"/>
            <w:hideMark/>
          </w:tcPr>
          <w:p w14:paraId="66A1B65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64DD1BE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4,9</w:t>
            </w:r>
          </w:p>
        </w:tc>
        <w:tc>
          <w:tcPr>
            <w:tcW w:w="511" w:type="pct"/>
            <w:shd w:val="clear" w:color="auto" w:fill="auto"/>
            <w:noWrap/>
            <w:vAlign w:val="center"/>
            <w:hideMark/>
          </w:tcPr>
          <w:p w14:paraId="1183F67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12,0</w:t>
            </w:r>
          </w:p>
        </w:tc>
        <w:tc>
          <w:tcPr>
            <w:tcW w:w="608" w:type="pct"/>
            <w:shd w:val="clear" w:color="auto" w:fill="auto"/>
            <w:noWrap/>
            <w:vAlign w:val="center"/>
            <w:hideMark/>
          </w:tcPr>
          <w:p w14:paraId="0E91DCC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r>
      <w:tr w:rsidR="005D60BD" w:rsidRPr="00C9245C" w14:paraId="6F9F9765" w14:textId="77777777" w:rsidTr="005D60BD">
        <w:trPr>
          <w:trHeight w:val="1170"/>
        </w:trPr>
        <w:tc>
          <w:tcPr>
            <w:tcW w:w="1588" w:type="pct"/>
            <w:shd w:val="clear" w:color="000000" w:fill="FFFFFF"/>
            <w:vAlign w:val="center"/>
            <w:hideMark/>
          </w:tcPr>
          <w:p w14:paraId="1F60540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программа"Муниципальное управление Каширского муниципального района"</w:t>
            </w:r>
          </w:p>
        </w:tc>
        <w:tc>
          <w:tcPr>
            <w:tcW w:w="327" w:type="pct"/>
            <w:shd w:val="clear" w:color="FFFFCC" w:fill="FFFFFF"/>
            <w:vAlign w:val="center"/>
            <w:hideMark/>
          </w:tcPr>
          <w:p w14:paraId="4D84458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666BC2E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4F20EB9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55" w:type="pct"/>
            <w:shd w:val="clear" w:color="FFFFCC" w:fill="FFFFFF"/>
            <w:vAlign w:val="center"/>
            <w:hideMark/>
          </w:tcPr>
          <w:p w14:paraId="3CFBBBC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07 0 00 00000</w:t>
            </w:r>
          </w:p>
        </w:tc>
        <w:tc>
          <w:tcPr>
            <w:tcW w:w="234" w:type="pct"/>
            <w:shd w:val="clear" w:color="FFFFCC" w:fill="FFFFFF"/>
            <w:vAlign w:val="center"/>
            <w:hideMark/>
          </w:tcPr>
          <w:p w14:paraId="205EAD2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6B25D3C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1 127,7</w:t>
            </w:r>
          </w:p>
        </w:tc>
        <w:tc>
          <w:tcPr>
            <w:tcW w:w="511" w:type="pct"/>
            <w:shd w:val="clear" w:color="auto" w:fill="auto"/>
            <w:noWrap/>
            <w:vAlign w:val="center"/>
            <w:hideMark/>
          </w:tcPr>
          <w:p w14:paraId="2539BFD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607,0</w:t>
            </w:r>
          </w:p>
        </w:tc>
        <w:tc>
          <w:tcPr>
            <w:tcW w:w="608" w:type="pct"/>
            <w:shd w:val="clear" w:color="auto" w:fill="auto"/>
            <w:noWrap/>
            <w:vAlign w:val="center"/>
            <w:hideMark/>
          </w:tcPr>
          <w:p w14:paraId="3380CF5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627,0</w:t>
            </w:r>
          </w:p>
        </w:tc>
      </w:tr>
      <w:tr w:rsidR="005D60BD" w:rsidRPr="00C9245C" w14:paraId="1CC206E9" w14:textId="77777777" w:rsidTr="005D60BD">
        <w:trPr>
          <w:trHeight w:val="900"/>
        </w:trPr>
        <w:tc>
          <w:tcPr>
            <w:tcW w:w="1588" w:type="pct"/>
            <w:shd w:val="clear" w:color="000000" w:fill="FFFFFF"/>
            <w:vAlign w:val="center"/>
            <w:hideMark/>
          </w:tcPr>
          <w:p w14:paraId="587FE68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муниципальной программы"</w:t>
            </w:r>
          </w:p>
        </w:tc>
        <w:tc>
          <w:tcPr>
            <w:tcW w:w="327" w:type="pct"/>
            <w:shd w:val="clear" w:color="FFFFCC" w:fill="FFFFFF"/>
            <w:vAlign w:val="center"/>
            <w:hideMark/>
          </w:tcPr>
          <w:p w14:paraId="3DBB344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51D1C8A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780BC3B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55" w:type="pct"/>
            <w:shd w:val="clear" w:color="FFFFCC" w:fill="FFFFFF"/>
            <w:vAlign w:val="center"/>
            <w:hideMark/>
          </w:tcPr>
          <w:p w14:paraId="765F8EB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07 1 00 00000</w:t>
            </w:r>
          </w:p>
        </w:tc>
        <w:tc>
          <w:tcPr>
            <w:tcW w:w="234" w:type="pct"/>
            <w:shd w:val="clear" w:color="FFFFCC" w:fill="FFFFFF"/>
            <w:vAlign w:val="center"/>
            <w:hideMark/>
          </w:tcPr>
          <w:p w14:paraId="4AF37A9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79B1F66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1 127,7</w:t>
            </w:r>
          </w:p>
        </w:tc>
        <w:tc>
          <w:tcPr>
            <w:tcW w:w="511" w:type="pct"/>
            <w:shd w:val="clear" w:color="auto" w:fill="auto"/>
            <w:noWrap/>
            <w:vAlign w:val="center"/>
            <w:hideMark/>
          </w:tcPr>
          <w:p w14:paraId="3B468C3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607,0</w:t>
            </w:r>
          </w:p>
        </w:tc>
        <w:tc>
          <w:tcPr>
            <w:tcW w:w="608" w:type="pct"/>
            <w:shd w:val="clear" w:color="auto" w:fill="auto"/>
            <w:noWrap/>
            <w:vAlign w:val="center"/>
            <w:hideMark/>
          </w:tcPr>
          <w:p w14:paraId="1C7DAF7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627,0</w:t>
            </w:r>
          </w:p>
        </w:tc>
      </w:tr>
      <w:tr w:rsidR="005D60BD" w:rsidRPr="00C9245C" w14:paraId="7638D55A" w14:textId="77777777" w:rsidTr="005D60BD">
        <w:trPr>
          <w:trHeight w:val="1005"/>
        </w:trPr>
        <w:tc>
          <w:tcPr>
            <w:tcW w:w="1588" w:type="pct"/>
            <w:shd w:val="clear" w:color="000000" w:fill="FFFFFF"/>
            <w:vAlign w:val="center"/>
            <w:hideMark/>
          </w:tcPr>
          <w:p w14:paraId="5A8FCA7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"Финансовое обеспечение деятельности администрации"</w:t>
            </w:r>
          </w:p>
        </w:tc>
        <w:tc>
          <w:tcPr>
            <w:tcW w:w="327" w:type="pct"/>
            <w:shd w:val="clear" w:color="FFFFCC" w:fill="FFFFFF"/>
            <w:vAlign w:val="center"/>
            <w:hideMark/>
          </w:tcPr>
          <w:p w14:paraId="595755C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06829A9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5B728BB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55" w:type="pct"/>
            <w:shd w:val="clear" w:color="FFFFCC" w:fill="FFFFFF"/>
            <w:vAlign w:val="center"/>
            <w:hideMark/>
          </w:tcPr>
          <w:p w14:paraId="5467EAE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07 1 01 00000</w:t>
            </w:r>
          </w:p>
        </w:tc>
        <w:tc>
          <w:tcPr>
            <w:tcW w:w="234" w:type="pct"/>
            <w:shd w:val="clear" w:color="FFFFCC" w:fill="FFFFFF"/>
            <w:vAlign w:val="center"/>
            <w:hideMark/>
          </w:tcPr>
          <w:p w14:paraId="31AAF1C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0609A3E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406,3</w:t>
            </w:r>
          </w:p>
        </w:tc>
        <w:tc>
          <w:tcPr>
            <w:tcW w:w="511" w:type="pct"/>
            <w:shd w:val="clear" w:color="auto" w:fill="auto"/>
            <w:noWrap/>
            <w:vAlign w:val="center"/>
            <w:hideMark/>
          </w:tcPr>
          <w:p w14:paraId="3AE0A0A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c>
          <w:tcPr>
            <w:tcW w:w="608" w:type="pct"/>
            <w:shd w:val="clear" w:color="auto" w:fill="auto"/>
            <w:noWrap/>
            <w:vAlign w:val="center"/>
            <w:hideMark/>
          </w:tcPr>
          <w:p w14:paraId="567F8C5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r>
      <w:tr w:rsidR="005D60BD" w:rsidRPr="00C9245C" w14:paraId="44472518" w14:textId="77777777" w:rsidTr="005D60BD">
        <w:trPr>
          <w:trHeight w:val="1185"/>
        </w:trPr>
        <w:tc>
          <w:tcPr>
            <w:tcW w:w="1588" w:type="pct"/>
            <w:shd w:val="clear" w:color="000000" w:fill="FFFFFF"/>
            <w:vAlign w:val="center"/>
            <w:hideMark/>
          </w:tcPr>
          <w:p w14:paraId="7D5DCA6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Выполнение других расходных обязательств (Закупка товаров, работ и услуг для государственных (муниципальных) нужд)</w:t>
            </w:r>
          </w:p>
        </w:tc>
        <w:tc>
          <w:tcPr>
            <w:tcW w:w="327" w:type="pct"/>
            <w:shd w:val="clear" w:color="FFFFCC" w:fill="FFFFFF"/>
            <w:vAlign w:val="center"/>
            <w:hideMark/>
          </w:tcPr>
          <w:p w14:paraId="122B33E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1E73E8D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5FB8162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55" w:type="pct"/>
            <w:shd w:val="clear" w:color="FFFFCC" w:fill="FFFFFF"/>
            <w:vAlign w:val="center"/>
            <w:hideMark/>
          </w:tcPr>
          <w:p w14:paraId="3435FFA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07 1 01 80200</w:t>
            </w:r>
          </w:p>
        </w:tc>
        <w:tc>
          <w:tcPr>
            <w:tcW w:w="234" w:type="pct"/>
            <w:shd w:val="clear" w:color="FFFFCC" w:fill="FFFFFF"/>
            <w:vAlign w:val="center"/>
            <w:hideMark/>
          </w:tcPr>
          <w:p w14:paraId="169C7ED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0CBA85D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370,8</w:t>
            </w:r>
          </w:p>
        </w:tc>
        <w:tc>
          <w:tcPr>
            <w:tcW w:w="511" w:type="pct"/>
            <w:shd w:val="clear" w:color="auto" w:fill="auto"/>
            <w:noWrap/>
            <w:vAlign w:val="center"/>
            <w:hideMark/>
          </w:tcPr>
          <w:p w14:paraId="6AACBE5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c>
          <w:tcPr>
            <w:tcW w:w="608" w:type="pct"/>
            <w:shd w:val="clear" w:color="auto" w:fill="auto"/>
            <w:noWrap/>
            <w:vAlign w:val="center"/>
            <w:hideMark/>
          </w:tcPr>
          <w:p w14:paraId="000E6BB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r>
      <w:tr w:rsidR="005D60BD" w:rsidRPr="00C9245C" w14:paraId="2896D1F0" w14:textId="77777777" w:rsidTr="005D60BD">
        <w:trPr>
          <w:trHeight w:val="1185"/>
        </w:trPr>
        <w:tc>
          <w:tcPr>
            <w:tcW w:w="1588" w:type="pct"/>
            <w:shd w:val="clear" w:color="000000" w:fill="FFFFFF"/>
            <w:vAlign w:val="center"/>
            <w:hideMark/>
          </w:tcPr>
          <w:p w14:paraId="7866ECD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Выполнение других расходных обязательств (Социальное обеспечение и иные выплаты)</w:t>
            </w:r>
          </w:p>
        </w:tc>
        <w:tc>
          <w:tcPr>
            <w:tcW w:w="327" w:type="pct"/>
            <w:shd w:val="clear" w:color="FFFFCC" w:fill="FFFFFF"/>
            <w:vAlign w:val="center"/>
            <w:hideMark/>
          </w:tcPr>
          <w:p w14:paraId="1F99343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53753E0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53DA86A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55" w:type="pct"/>
            <w:shd w:val="clear" w:color="FFFFCC" w:fill="FFFFFF"/>
            <w:vAlign w:val="center"/>
            <w:hideMark/>
          </w:tcPr>
          <w:p w14:paraId="016BF61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07 1 01 80200</w:t>
            </w:r>
          </w:p>
        </w:tc>
        <w:tc>
          <w:tcPr>
            <w:tcW w:w="234" w:type="pct"/>
            <w:shd w:val="clear" w:color="FFFFCC" w:fill="FFFFFF"/>
            <w:vAlign w:val="center"/>
            <w:hideMark/>
          </w:tcPr>
          <w:p w14:paraId="25CD29F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564" w:type="pct"/>
            <w:shd w:val="clear" w:color="FFFFCC" w:fill="FFFFFF"/>
            <w:noWrap/>
            <w:vAlign w:val="center"/>
            <w:hideMark/>
          </w:tcPr>
          <w:p w14:paraId="4ACF155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10,5</w:t>
            </w:r>
          </w:p>
        </w:tc>
        <w:tc>
          <w:tcPr>
            <w:tcW w:w="511" w:type="pct"/>
            <w:shd w:val="clear" w:color="auto" w:fill="auto"/>
            <w:noWrap/>
            <w:vAlign w:val="center"/>
            <w:hideMark/>
          </w:tcPr>
          <w:p w14:paraId="0572633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1055046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68A8869A" w14:textId="77777777" w:rsidTr="005D60BD">
        <w:trPr>
          <w:trHeight w:val="1185"/>
        </w:trPr>
        <w:tc>
          <w:tcPr>
            <w:tcW w:w="1588" w:type="pct"/>
            <w:shd w:val="clear" w:color="000000" w:fill="FFFFFF"/>
            <w:vAlign w:val="center"/>
            <w:hideMark/>
          </w:tcPr>
          <w:p w14:paraId="3D00BAF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Выполнение других расходных обязательств (Иные бюджетные ассигнования)</w:t>
            </w:r>
          </w:p>
        </w:tc>
        <w:tc>
          <w:tcPr>
            <w:tcW w:w="327" w:type="pct"/>
            <w:shd w:val="clear" w:color="FFFFCC" w:fill="FFFFFF"/>
            <w:vAlign w:val="center"/>
            <w:hideMark/>
          </w:tcPr>
          <w:p w14:paraId="6011098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08A6F5D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0832916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55" w:type="pct"/>
            <w:shd w:val="clear" w:color="FFFFCC" w:fill="FFFFFF"/>
            <w:vAlign w:val="center"/>
            <w:hideMark/>
          </w:tcPr>
          <w:p w14:paraId="1701C54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07 1 01 80200</w:t>
            </w:r>
          </w:p>
        </w:tc>
        <w:tc>
          <w:tcPr>
            <w:tcW w:w="234" w:type="pct"/>
            <w:shd w:val="clear" w:color="FFFFCC" w:fill="FFFFFF"/>
            <w:vAlign w:val="center"/>
            <w:hideMark/>
          </w:tcPr>
          <w:p w14:paraId="39FA4E5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564" w:type="pct"/>
            <w:shd w:val="clear" w:color="FFFFCC" w:fill="FFFFFF"/>
            <w:noWrap/>
            <w:vAlign w:val="center"/>
            <w:hideMark/>
          </w:tcPr>
          <w:p w14:paraId="529B809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25,0</w:t>
            </w:r>
          </w:p>
        </w:tc>
        <w:tc>
          <w:tcPr>
            <w:tcW w:w="511" w:type="pct"/>
            <w:shd w:val="clear" w:color="auto" w:fill="auto"/>
            <w:noWrap/>
            <w:vAlign w:val="center"/>
            <w:hideMark/>
          </w:tcPr>
          <w:p w14:paraId="32A13B2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6E66611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0F1B851D" w14:textId="77777777" w:rsidTr="005D60BD">
        <w:trPr>
          <w:trHeight w:val="1185"/>
        </w:trPr>
        <w:tc>
          <w:tcPr>
            <w:tcW w:w="1588" w:type="pct"/>
            <w:shd w:val="clear" w:color="000000" w:fill="FFFFFF"/>
            <w:vAlign w:val="center"/>
            <w:hideMark/>
          </w:tcPr>
          <w:p w14:paraId="24409F8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Основное мероприятие "Финансирование прочих мероприятий"</w:t>
            </w:r>
          </w:p>
        </w:tc>
        <w:tc>
          <w:tcPr>
            <w:tcW w:w="327" w:type="pct"/>
            <w:shd w:val="clear" w:color="FFFFCC" w:fill="FFFFFF"/>
            <w:vAlign w:val="center"/>
            <w:hideMark/>
          </w:tcPr>
          <w:p w14:paraId="5E34F93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3149F13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7CB7F8A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55" w:type="pct"/>
            <w:shd w:val="clear" w:color="FFFFCC" w:fill="FFFFFF"/>
            <w:vAlign w:val="center"/>
            <w:hideMark/>
          </w:tcPr>
          <w:p w14:paraId="38CB6D3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07 1 04 00000</w:t>
            </w:r>
          </w:p>
        </w:tc>
        <w:tc>
          <w:tcPr>
            <w:tcW w:w="234" w:type="pct"/>
            <w:shd w:val="clear" w:color="FFFFCC" w:fill="FFFFFF"/>
            <w:vAlign w:val="center"/>
            <w:hideMark/>
          </w:tcPr>
          <w:p w14:paraId="6F2ADB7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5A32F67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193,4</w:t>
            </w:r>
          </w:p>
        </w:tc>
        <w:tc>
          <w:tcPr>
            <w:tcW w:w="511" w:type="pct"/>
            <w:shd w:val="clear" w:color="auto" w:fill="auto"/>
            <w:noWrap/>
            <w:vAlign w:val="center"/>
            <w:hideMark/>
          </w:tcPr>
          <w:p w14:paraId="70262BF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037087E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0567DF96" w14:textId="77777777" w:rsidTr="005D60BD">
        <w:trPr>
          <w:trHeight w:val="1185"/>
        </w:trPr>
        <w:tc>
          <w:tcPr>
            <w:tcW w:w="1588" w:type="pct"/>
            <w:shd w:val="clear" w:color="000000" w:fill="FFFFFF"/>
            <w:vAlign w:val="center"/>
            <w:hideMark/>
          </w:tcPr>
          <w:p w14:paraId="2DCE603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Выполнение других расходных обязательств (Закупка товаров, работ и услуг для государственных (муниципальных) нужд)</w:t>
            </w:r>
          </w:p>
        </w:tc>
        <w:tc>
          <w:tcPr>
            <w:tcW w:w="327" w:type="pct"/>
            <w:shd w:val="clear" w:color="FFFFCC" w:fill="FFFFFF"/>
            <w:vAlign w:val="center"/>
            <w:hideMark/>
          </w:tcPr>
          <w:p w14:paraId="614EA83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2197948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4F29DD6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55" w:type="pct"/>
            <w:shd w:val="clear" w:color="FFFFCC" w:fill="FFFFFF"/>
            <w:vAlign w:val="center"/>
            <w:hideMark/>
          </w:tcPr>
          <w:p w14:paraId="141EA00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07 1 04 80540</w:t>
            </w:r>
          </w:p>
        </w:tc>
        <w:tc>
          <w:tcPr>
            <w:tcW w:w="234" w:type="pct"/>
            <w:shd w:val="clear" w:color="FFFFCC" w:fill="FFFFFF"/>
            <w:vAlign w:val="center"/>
            <w:hideMark/>
          </w:tcPr>
          <w:p w14:paraId="75ED81C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3397D42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193,4</w:t>
            </w:r>
          </w:p>
        </w:tc>
        <w:tc>
          <w:tcPr>
            <w:tcW w:w="511" w:type="pct"/>
            <w:shd w:val="clear" w:color="auto" w:fill="auto"/>
            <w:noWrap/>
            <w:vAlign w:val="center"/>
            <w:hideMark/>
          </w:tcPr>
          <w:p w14:paraId="62B3C75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25F3649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53F1ABEA" w14:textId="77777777" w:rsidTr="005D60BD">
        <w:trPr>
          <w:trHeight w:val="945"/>
        </w:trPr>
        <w:tc>
          <w:tcPr>
            <w:tcW w:w="1588" w:type="pct"/>
            <w:shd w:val="clear" w:color="000000" w:fill="FFFFFF"/>
            <w:vAlign w:val="center"/>
            <w:hideMark/>
          </w:tcPr>
          <w:p w14:paraId="7CF93D5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"Финансовое обеспечение деятельности административной комиссии"</w:t>
            </w:r>
          </w:p>
        </w:tc>
        <w:tc>
          <w:tcPr>
            <w:tcW w:w="327" w:type="pct"/>
            <w:shd w:val="clear" w:color="FFFFCC" w:fill="FFFFFF"/>
            <w:vAlign w:val="center"/>
            <w:hideMark/>
          </w:tcPr>
          <w:p w14:paraId="00B2B66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630D57A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11E781C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55" w:type="pct"/>
            <w:shd w:val="clear" w:color="FFFFCC" w:fill="FFFFFF"/>
            <w:vAlign w:val="center"/>
            <w:hideMark/>
          </w:tcPr>
          <w:p w14:paraId="796A566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07 1 03 00000</w:t>
            </w:r>
          </w:p>
        </w:tc>
        <w:tc>
          <w:tcPr>
            <w:tcW w:w="234" w:type="pct"/>
            <w:shd w:val="clear" w:color="FFFFCC" w:fill="FFFFFF"/>
            <w:vAlign w:val="center"/>
            <w:hideMark/>
          </w:tcPr>
          <w:p w14:paraId="7F81A69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2BE04AA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528,0</w:t>
            </w:r>
          </w:p>
        </w:tc>
        <w:tc>
          <w:tcPr>
            <w:tcW w:w="511" w:type="pct"/>
            <w:shd w:val="clear" w:color="auto" w:fill="auto"/>
            <w:noWrap/>
            <w:vAlign w:val="center"/>
            <w:hideMark/>
          </w:tcPr>
          <w:p w14:paraId="569D3FF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507,0</w:t>
            </w:r>
          </w:p>
        </w:tc>
        <w:tc>
          <w:tcPr>
            <w:tcW w:w="608" w:type="pct"/>
            <w:shd w:val="clear" w:color="auto" w:fill="auto"/>
            <w:noWrap/>
            <w:vAlign w:val="center"/>
            <w:hideMark/>
          </w:tcPr>
          <w:p w14:paraId="69AAAE6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527,0</w:t>
            </w:r>
          </w:p>
        </w:tc>
      </w:tr>
      <w:tr w:rsidR="005D60BD" w:rsidRPr="00C9245C" w14:paraId="1765042E" w14:textId="77777777" w:rsidTr="005D60BD">
        <w:trPr>
          <w:trHeight w:val="3420"/>
        </w:trPr>
        <w:tc>
          <w:tcPr>
            <w:tcW w:w="1588" w:type="pct"/>
            <w:shd w:val="clear" w:color="000000" w:fill="FFFFFF"/>
            <w:vAlign w:val="center"/>
            <w:hideMark/>
          </w:tcPr>
          <w:p w14:paraId="795D0B9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органов местного самоуправления ( административных комиссий)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 w:type="pct"/>
            <w:shd w:val="clear" w:color="FFFFCC" w:fill="FFFFFF"/>
            <w:vAlign w:val="center"/>
            <w:hideMark/>
          </w:tcPr>
          <w:p w14:paraId="0191B88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4E6100D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7A6909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55" w:type="pct"/>
            <w:shd w:val="clear" w:color="FFFFCC" w:fill="FFFFFF"/>
            <w:vAlign w:val="center"/>
            <w:hideMark/>
          </w:tcPr>
          <w:p w14:paraId="2A9976B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07 1 03 78470</w:t>
            </w:r>
          </w:p>
        </w:tc>
        <w:tc>
          <w:tcPr>
            <w:tcW w:w="234" w:type="pct"/>
            <w:shd w:val="clear" w:color="FFFFCC" w:fill="FFFFFF"/>
            <w:vAlign w:val="center"/>
            <w:hideMark/>
          </w:tcPr>
          <w:p w14:paraId="5C6B8E2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64" w:type="pct"/>
            <w:shd w:val="clear" w:color="FFFFCC" w:fill="FFFFFF"/>
            <w:noWrap/>
            <w:vAlign w:val="center"/>
            <w:hideMark/>
          </w:tcPr>
          <w:p w14:paraId="2539B2A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528,0</w:t>
            </w:r>
          </w:p>
        </w:tc>
        <w:tc>
          <w:tcPr>
            <w:tcW w:w="511" w:type="pct"/>
            <w:shd w:val="clear" w:color="auto" w:fill="auto"/>
            <w:noWrap/>
            <w:vAlign w:val="center"/>
            <w:hideMark/>
          </w:tcPr>
          <w:p w14:paraId="3186AE5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507,0</w:t>
            </w:r>
          </w:p>
        </w:tc>
        <w:tc>
          <w:tcPr>
            <w:tcW w:w="608" w:type="pct"/>
            <w:shd w:val="clear" w:color="auto" w:fill="auto"/>
            <w:noWrap/>
            <w:vAlign w:val="center"/>
            <w:hideMark/>
          </w:tcPr>
          <w:p w14:paraId="16DC2AD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527,0</w:t>
            </w:r>
          </w:p>
        </w:tc>
      </w:tr>
      <w:tr w:rsidR="005D60BD" w:rsidRPr="00C9245C" w14:paraId="20CC73D3" w14:textId="77777777" w:rsidTr="005D60BD">
        <w:trPr>
          <w:trHeight w:val="795"/>
        </w:trPr>
        <w:tc>
          <w:tcPr>
            <w:tcW w:w="1588" w:type="pct"/>
            <w:shd w:val="clear" w:color="FFFFCC" w:fill="FFFFFF"/>
            <w:vAlign w:val="center"/>
            <w:hideMark/>
          </w:tcPr>
          <w:p w14:paraId="195E0C6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образования"</w:t>
            </w:r>
          </w:p>
        </w:tc>
        <w:tc>
          <w:tcPr>
            <w:tcW w:w="327" w:type="pct"/>
            <w:shd w:val="clear" w:color="FFFFCC" w:fill="FFFFFF"/>
            <w:vAlign w:val="center"/>
            <w:hideMark/>
          </w:tcPr>
          <w:p w14:paraId="480EFEB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024ECC3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23FDE92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55" w:type="pct"/>
            <w:shd w:val="clear" w:color="FFFFCC" w:fill="FFFFFF"/>
            <w:vAlign w:val="center"/>
            <w:hideMark/>
          </w:tcPr>
          <w:p w14:paraId="5EE617F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01 0 00 00000</w:t>
            </w:r>
          </w:p>
        </w:tc>
        <w:tc>
          <w:tcPr>
            <w:tcW w:w="234" w:type="pct"/>
            <w:shd w:val="clear" w:color="FFFFCC" w:fill="FFFFFF"/>
            <w:vAlign w:val="center"/>
            <w:hideMark/>
          </w:tcPr>
          <w:p w14:paraId="3C335D2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1989F1B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566,0</w:t>
            </w:r>
          </w:p>
        </w:tc>
        <w:tc>
          <w:tcPr>
            <w:tcW w:w="511" w:type="pct"/>
            <w:shd w:val="clear" w:color="auto" w:fill="auto"/>
            <w:noWrap/>
            <w:vAlign w:val="center"/>
            <w:hideMark/>
          </w:tcPr>
          <w:p w14:paraId="5C0A008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548,0</w:t>
            </w:r>
          </w:p>
        </w:tc>
        <w:tc>
          <w:tcPr>
            <w:tcW w:w="608" w:type="pct"/>
            <w:shd w:val="clear" w:color="auto" w:fill="auto"/>
            <w:noWrap/>
            <w:vAlign w:val="center"/>
            <w:hideMark/>
          </w:tcPr>
          <w:p w14:paraId="06C3CE4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567,0</w:t>
            </w:r>
          </w:p>
        </w:tc>
      </w:tr>
      <w:tr w:rsidR="005D60BD" w:rsidRPr="00C9245C" w14:paraId="494DD8F0" w14:textId="77777777" w:rsidTr="005D60BD">
        <w:trPr>
          <w:trHeight w:val="915"/>
        </w:trPr>
        <w:tc>
          <w:tcPr>
            <w:tcW w:w="1588" w:type="pct"/>
            <w:shd w:val="clear" w:color="FFFFCC" w:fill="FFFFFF"/>
            <w:vAlign w:val="center"/>
            <w:hideMark/>
          </w:tcPr>
          <w:p w14:paraId="5E8421D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"Социализация детей-сирот и детей, нуждающихся в особой защите государства"</w:t>
            </w:r>
          </w:p>
        </w:tc>
        <w:tc>
          <w:tcPr>
            <w:tcW w:w="327" w:type="pct"/>
            <w:shd w:val="clear" w:color="FFFFCC" w:fill="FFFFFF"/>
            <w:vAlign w:val="center"/>
            <w:hideMark/>
          </w:tcPr>
          <w:p w14:paraId="0E1249A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6EA0A01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232AD8C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55" w:type="pct"/>
            <w:shd w:val="clear" w:color="FFFFCC" w:fill="FFFFFF"/>
            <w:vAlign w:val="center"/>
            <w:hideMark/>
          </w:tcPr>
          <w:p w14:paraId="3DCAB07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01 2 00 00000</w:t>
            </w:r>
          </w:p>
        </w:tc>
        <w:tc>
          <w:tcPr>
            <w:tcW w:w="234" w:type="pct"/>
            <w:shd w:val="clear" w:color="FFFFCC" w:fill="FFFFFF"/>
            <w:vAlign w:val="center"/>
            <w:hideMark/>
          </w:tcPr>
          <w:p w14:paraId="23DFC5B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5AB05E6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566,0</w:t>
            </w:r>
          </w:p>
        </w:tc>
        <w:tc>
          <w:tcPr>
            <w:tcW w:w="511" w:type="pct"/>
            <w:shd w:val="clear" w:color="auto" w:fill="auto"/>
            <w:noWrap/>
            <w:vAlign w:val="center"/>
            <w:hideMark/>
          </w:tcPr>
          <w:p w14:paraId="3B21C73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548,0</w:t>
            </w:r>
          </w:p>
        </w:tc>
        <w:tc>
          <w:tcPr>
            <w:tcW w:w="608" w:type="pct"/>
            <w:shd w:val="clear" w:color="auto" w:fill="auto"/>
            <w:noWrap/>
            <w:vAlign w:val="center"/>
            <w:hideMark/>
          </w:tcPr>
          <w:p w14:paraId="19E38AB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567,0</w:t>
            </w:r>
          </w:p>
        </w:tc>
      </w:tr>
      <w:tr w:rsidR="005D60BD" w:rsidRPr="00C9245C" w14:paraId="33FDD7E2" w14:textId="77777777" w:rsidTr="005D60BD">
        <w:trPr>
          <w:trHeight w:val="2460"/>
        </w:trPr>
        <w:tc>
          <w:tcPr>
            <w:tcW w:w="1588" w:type="pct"/>
            <w:shd w:val="clear" w:color="FFFFCC" w:fill="FFFFFF"/>
            <w:vAlign w:val="center"/>
            <w:hideMark/>
          </w:tcPr>
          <w:p w14:paraId="4A88411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"Субвенция бюджетам муниципальных районов по созданию и организации деятельности комиссий по делам несовершеннолетних и защите их прав, организации и осуществлению деятельности по опеке и попечительству"</w:t>
            </w:r>
          </w:p>
        </w:tc>
        <w:tc>
          <w:tcPr>
            <w:tcW w:w="327" w:type="pct"/>
            <w:shd w:val="clear" w:color="FFFFCC" w:fill="FFFFFF"/>
            <w:vAlign w:val="center"/>
            <w:hideMark/>
          </w:tcPr>
          <w:p w14:paraId="6835B0E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6ED135F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6B0FEB3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55" w:type="pct"/>
            <w:shd w:val="clear" w:color="FFFFCC" w:fill="FFFFFF"/>
            <w:vAlign w:val="center"/>
            <w:hideMark/>
          </w:tcPr>
          <w:p w14:paraId="5CC0917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01 2 15 00000</w:t>
            </w:r>
          </w:p>
        </w:tc>
        <w:tc>
          <w:tcPr>
            <w:tcW w:w="234" w:type="pct"/>
            <w:shd w:val="clear" w:color="FFFFCC" w:fill="FFFFFF"/>
            <w:vAlign w:val="center"/>
            <w:hideMark/>
          </w:tcPr>
          <w:p w14:paraId="6298C03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1912FD3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566,0</w:t>
            </w:r>
          </w:p>
        </w:tc>
        <w:tc>
          <w:tcPr>
            <w:tcW w:w="511" w:type="pct"/>
            <w:shd w:val="clear" w:color="auto" w:fill="auto"/>
            <w:noWrap/>
            <w:vAlign w:val="center"/>
            <w:hideMark/>
          </w:tcPr>
          <w:p w14:paraId="0888C46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548,0</w:t>
            </w:r>
          </w:p>
        </w:tc>
        <w:tc>
          <w:tcPr>
            <w:tcW w:w="608" w:type="pct"/>
            <w:shd w:val="clear" w:color="auto" w:fill="auto"/>
            <w:noWrap/>
            <w:vAlign w:val="center"/>
            <w:hideMark/>
          </w:tcPr>
          <w:p w14:paraId="01E4723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567,0</w:t>
            </w:r>
          </w:p>
        </w:tc>
      </w:tr>
      <w:tr w:rsidR="005D60BD" w:rsidRPr="00C9245C" w14:paraId="4C85333F" w14:textId="77777777" w:rsidTr="005D60BD">
        <w:trPr>
          <w:trHeight w:val="3900"/>
        </w:trPr>
        <w:tc>
          <w:tcPr>
            <w:tcW w:w="1588" w:type="pct"/>
            <w:shd w:val="clear" w:color="000000" w:fill="FFFFFF"/>
            <w:vAlign w:val="center"/>
            <w:hideMark/>
          </w:tcPr>
          <w:p w14:paraId="2C4FCC4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деятельности (оказание услуг) органов местного самоуправления ( комиссий по делам несовершеннолетних и защите их прав)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 w:type="pct"/>
            <w:shd w:val="clear" w:color="FFFFCC" w:fill="FFFFFF"/>
            <w:vAlign w:val="center"/>
            <w:hideMark/>
          </w:tcPr>
          <w:p w14:paraId="0C5C7BB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5303C12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5214BCB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55" w:type="pct"/>
            <w:shd w:val="clear" w:color="FFFFCC" w:fill="FFFFFF"/>
            <w:vAlign w:val="center"/>
            <w:hideMark/>
          </w:tcPr>
          <w:p w14:paraId="0097CAD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01 2 15 78080</w:t>
            </w:r>
          </w:p>
        </w:tc>
        <w:tc>
          <w:tcPr>
            <w:tcW w:w="234" w:type="pct"/>
            <w:shd w:val="clear" w:color="FFFFCC" w:fill="FFFFFF"/>
            <w:vAlign w:val="center"/>
            <w:hideMark/>
          </w:tcPr>
          <w:p w14:paraId="5A4E3DB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64" w:type="pct"/>
            <w:shd w:val="clear" w:color="FFFFCC" w:fill="FFFFFF"/>
            <w:noWrap/>
            <w:vAlign w:val="center"/>
            <w:hideMark/>
          </w:tcPr>
          <w:p w14:paraId="06A2E05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565,0</w:t>
            </w:r>
          </w:p>
        </w:tc>
        <w:tc>
          <w:tcPr>
            <w:tcW w:w="511" w:type="pct"/>
            <w:shd w:val="clear" w:color="auto" w:fill="auto"/>
            <w:noWrap/>
            <w:vAlign w:val="center"/>
            <w:hideMark/>
          </w:tcPr>
          <w:p w14:paraId="318436E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541,0</w:t>
            </w:r>
          </w:p>
        </w:tc>
        <w:tc>
          <w:tcPr>
            <w:tcW w:w="608" w:type="pct"/>
            <w:shd w:val="clear" w:color="auto" w:fill="auto"/>
            <w:noWrap/>
            <w:vAlign w:val="center"/>
            <w:hideMark/>
          </w:tcPr>
          <w:p w14:paraId="383B0D9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560,0</w:t>
            </w:r>
          </w:p>
        </w:tc>
      </w:tr>
      <w:tr w:rsidR="005D60BD" w:rsidRPr="00C9245C" w14:paraId="33D35ECF" w14:textId="77777777" w:rsidTr="005D60BD">
        <w:trPr>
          <w:trHeight w:val="2775"/>
        </w:trPr>
        <w:tc>
          <w:tcPr>
            <w:tcW w:w="1588" w:type="pct"/>
            <w:shd w:val="clear" w:color="000000" w:fill="FFFFFF"/>
            <w:vAlign w:val="center"/>
            <w:hideMark/>
          </w:tcPr>
          <w:p w14:paraId="2D0BC61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органов местного самоуправления (комиссий по делам несовершеннолетних и защите их прав) (Закупка товаров, работ и услуг для государственных (муниципальных) нужд)</w:t>
            </w:r>
          </w:p>
        </w:tc>
        <w:tc>
          <w:tcPr>
            <w:tcW w:w="327" w:type="pct"/>
            <w:shd w:val="clear" w:color="FFFFCC" w:fill="FFFFFF"/>
            <w:vAlign w:val="center"/>
            <w:hideMark/>
          </w:tcPr>
          <w:p w14:paraId="37BC124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45166CD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085B14C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55" w:type="pct"/>
            <w:shd w:val="clear" w:color="FFFFCC" w:fill="FFFFFF"/>
            <w:vAlign w:val="center"/>
            <w:hideMark/>
          </w:tcPr>
          <w:p w14:paraId="2939F75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01 2 15 78080</w:t>
            </w:r>
          </w:p>
        </w:tc>
        <w:tc>
          <w:tcPr>
            <w:tcW w:w="234" w:type="pct"/>
            <w:shd w:val="clear" w:color="FFFFCC" w:fill="FFFFFF"/>
            <w:vAlign w:val="center"/>
            <w:hideMark/>
          </w:tcPr>
          <w:p w14:paraId="2FD333B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54734B7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w:t>
            </w:r>
          </w:p>
        </w:tc>
        <w:tc>
          <w:tcPr>
            <w:tcW w:w="511" w:type="pct"/>
            <w:shd w:val="clear" w:color="auto" w:fill="auto"/>
            <w:noWrap/>
            <w:vAlign w:val="center"/>
            <w:hideMark/>
          </w:tcPr>
          <w:p w14:paraId="6623149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7,0</w:t>
            </w:r>
          </w:p>
        </w:tc>
        <w:tc>
          <w:tcPr>
            <w:tcW w:w="608" w:type="pct"/>
            <w:shd w:val="clear" w:color="auto" w:fill="auto"/>
            <w:noWrap/>
            <w:vAlign w:val="center"/>
            <w:hideMark/>
          </w:tcPr>
          <w:p w14:paraId="6AD977B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7,0</w:t>
            </w:r>
          </w:p>
        </w:tc>
      </w:tr>
      <w:tr w:rsidR="005D60BD" w:rsidRPr="00C9245C" w14:paraId="1E2EB61A" w14:textId="77777777" w:rsidTr="005D60BD">
        <w:trPr>
          <w:trHeight w:val="1635"/>
        </w:trPr>
        <w:tc>
          <w:tcPr>
            <w:tcW w:w="1588" w:type="pct"/>
            <w:shd w:val="clear" w:color="000000" w:fill="FFFFFF"/>
            <w:vAlign w:val="center"/>
            <w:hideMark/>
          </w:tcPr>
          <w:p w14:paraId="4EE8FA3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"Обеспечение общественного правопорядка на территории Каширского муниципального района"</w:t>
            </w:r>
          </w:p>
        </w:tc>
        <w:tc>
          <w:tcPr>
            <w:tcW w:w="327" w:type="pct"/>
            <w:shd w:val="clear" w:color="FFFFCC" w:fill="FFFFFF"/>
            <w:vAlign w:val="center"/>
            <w:hideMark/>
          </w:tcPr>
          <w:p w14:paraId="5AD534E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405C537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30FB079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55" w:type="pct"/>
            <w:shd w:val="clear" w:color="FFFFCC" w:fill="FFFFFF"/>
            <w:vAlign w:val="center"/>
            <w:hideMark/>
          </w:tcPr>
          <w:p w14:paraId="295F4CB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09 0 00 00000</w:t>
            </w:r>
          </w:p>
        </w:tc>
        <w:tc>
          <w:tcPr>
            <w:tcW w:w="234" w:type="pct"/>
            <w:shd w:val="clear" w:color="FFFFCC" w:fill="FFFFFF"/>
            <w:vAlign w:val="center"/>
            <w:hideMark/>
          </w:tcPr>
          <w:p w14:paraId="480F54B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0F328FF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511" w:type="pct"/>
            <w:shd w:val="clear" w:color="auto" w:fill="auto"/>
            <w:noWrap/>
            <w:vAlign w:val="center"/>
            <w:hideMark/>
          </w:tcPr>
          <w:p w14:paraId="21CA684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608" w:type="pct"/>
            <w:shd w:val="clear" w:color="auto" w:fill="auto"/>
            <w:noWrap/>
            <w:vAlign w:val="center"/>
            <w:hideMark/>
          </w:tcPr>
          <w:p w14:paraId="6D101CD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r>
      <w:tr w:rsidR="005D60BD" w:rsidRPr="00C9245C" w14:paraId="13FC616A" w14:textId="77777777" w:rsidTr="005D60BD">
        <w:trPr>
          <w:trHeight w:val="1350"/>
        </w:trPr>
        <w:tc>
          <w:tcPr>
            <w:tcW w:w="1588" w:type="pct"/>
            <w:shd w:val="clear" w:color="000000" w:fill="FFFFFF"/>
            <w:vAlign w:val="center"/>
            <w:hideMark/>
          </w:tcPr>
          <w:p w14:paraId="010CC93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"Повышение безопасности дорожного движения на территории Каширского муниципального района"</w:t>
            </w:r>
          </w:p>
        </w:tc>
        <w:tc>
          <w:tcPr>
            <w:tcW w:w="327" w:type="pct"/>
            <w:shd w:val="clear" w:color="FFFFCC" w:fill="FFFFFF"/>
            <w:vAlign w:val="center"/>
            <w:hideMark/>
          </w:tcPr>
          <w:p w14:paraId="628FADD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3D0D557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4395AB2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55" w:type="pct"/>
            <w:shd w:val="clear" w:color="FFFFCC" w:fill="FFFFFF"/>
            <w:vAlign w:val="center"/>
            <w:hideMark/>
          </w:tcPr>
          <w:p w14:paraId="5FD3AB9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09 1 00 00000</w:t>
            </w:r>
          </w:p>
        </w:tc>
        <w:tc>
          <w:tcPr>
            <w:tcW w:w="234" w:type="pct"/>
            <w:shd w:val="clear" w:color="FFFFCC" w:fill="FFFFFF"/>
            <w:vAlign w:val="center"/>
            <w:hideMark/>
          </w:tcPr>
          <w:p w14:paraId="566BABE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7BAFBA0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511" w:type="pct"/>
            <w:shd w:val="clear" w:color="auto" w:fill="auto"/>
            <w:noWrap/>
            <w:vAlign w:val="center"/>
            <w:hideMark/>
          </w:tcPr>
          <w:p w14:paraId="1F7F8B7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608" w:type="pct"/>
            <w:shd w:val="clear" w:color="auto" w:fill="auto"/>
            <w:noWrap/>
            <w:vAlign w:val="center"/>
            <w:hideMark/>
          </w:tcPr>
          <w:p w14:paraId="7B15F24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r>
      <w:tr w:rsidR="005D60BD" w:rsidRPr="00C9245C" w14:paraId="4612B6C6" w14:textId="77777777" w:rsidTr="005D60BD">
        <w:trPr>
          <w:trHeight w:val="1245"/>
        </w:trPr>
        <w:tc>
          <w:tcPr>
            <w:tcW w:w="1588" w:type="pct"/>
            <w:shd w:val="clear" w:color="FFFFCC" w:fill="FFFFFF"/>
            <w:vAlign w:val="center"/>
            <w:hideMark/>
          </w:tcPr>
          <w:p w14:paraId="5431EE4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Основное мероприятие " Улучшение контрольно-надзорной деятельности в области обеспечения безопасности дорожного движения" </w:t>
            </w:r>
          </w:p>
        </w:tc>
        <w:tc>
          <w:tcPr>
            <w:tcW w:w="327" w:type="pct"/>
            <w:shd w:val="clear" w:color="FFFFCC" w:fill="FFFFFF"/>
            <w:vAlign w:val="center"/>
            <w:hideMark/>
          </w:tcPr>
          <w:p w14:paraId="1A8E302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5BD9D0E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4E31445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55" w:type="pct"/>
            <w:shd w:val="clear" w:color="FFFFCC" w:fill="FFFFFF"/>
            <w:vAlign w:val="center"/>
            <w:hideMark/>
          </w:tcPr>
          <w:p w14:paraId="53172CB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09 1 02 00000</w:t>
            </w:r>
          </w:p>
        </w:tc>
        <w:tc>
          <w:tcPr>
            <w:tcW w:w="234" w:type="pct"/>
            <w:shd w:val="clear" w:color="FFFFCC" w:fill="FFFFFF"/>
            <w:vAlign w:val="center"/>
            <w:hideMark/>
          </w:tcPr>
          <w:p w14:paraId="3B1C7A3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4E8A9B1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511" w:type="pct"/>
            <w:shd w:val="clear" w:color="auto" w:fill="auto"/>
            <w:noWrap/>
            <w:vAlign w:val="center"/>
            <w:hideMark/>
          </w:tcPr>
          <w:p w14:paraId="366C201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608" w:type="pct"/>
            <w:shd w:val="clear" w:color="auto" w:fill="auto"/>
            <w:noWrap/>
            <w:vAlign w:val="center"/>
            <w:hideMark/>
          </w:tcPr>
          <w:p w14:paraId="6D17D35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r>
      <w:tr w:rsidR="005D60BD" w:rsidRPr="00C9245C" w14:paraId="0E4A287F" w14:textId="77777777" w:rsidTr="005D60BD">
        <w:trPr>
          <w:trHeight w:val="2085"/>
        </w:trPr>
        <w:tc>
          <w:tcPr>
            <w:tcW w:w="1588" w:type="pct"/>
            <w:shd w:val="clear" w:color="FFFFCC" w:fill="FFFFFF"/>
            <w:vAlign w:val="center"/>
            <w:hideMark/>
          </w:tcPr>
          <w:p w14:paraId="56FA969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Мероприятие на улучшение контрольно-надзорной деятельности в области обеспечения безопасности дорожного движения (Закупка товаров, работ и услуг для государственных (муниципальных) нужд ) </w:t>
            </w:r>
          </w:p>
        </w:tc>
        <w:tc>
          <w:tcPr>
            <w:tcW w:w="327" w:type="pct"/>
            <w:shd w:val="clear" w:color="FFFFCC" w:fill="FFFFFF"/>
            <w:vAlign w:val="center"/>
            <w:hideMark/>
          </w:tcPr>
          <w:p w14:paraId="666FA4F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6419C6C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4BEC32C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55" w:type="pct"/>
            <w:shd w:val="clear" w:color="FFFFCC" w:fill="FFFFFF"/>
            <w:vAlign w:val="center"/>
            <w:hideMark/>
          </w:tcPr>
          <w:p w14:paraId="3F64349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09 1 02 81380</w:t>
            </w:r>
          </w:p>
        </w:tc>
        <w:tc>
          <w:tcPr>
            <w:tcW w:w="234" w:type="pct"/>
            <w:shd w:val="clear" w:color="FFFFCC" w:fill="FFFFFF"/>
            <w:vAlign w:val="center"/>
            <w:hideMark/>
          </w:tcPr>
          <w:p w14:paraId="02423ED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4271FB4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511" w:type="pct"/>
            <w:shd w:val="clear" w:color="auto" w:fill="auto"/>
            <w:noWrap/>
            <w:vAlign w:val="center"/>
            <w:hideMark/>
          </w:tcPr>
          <w:p w14:paraId="29C2851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608" w:type="pct"/>
            <w:shd w:val="clear" w:color="auto" w:fill="auto"/>
            <w:noWrap/>
            <w:vAlign w:val="center"/>
            <w:hideMark/>
          </w:tcPr>
          <w:p w14:paraId="267915E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r>
      <w:tr w:rsidR="005D60BD" w:rsidRPr="00C9245C" w14:paraId="114C6C36" w14:textId="77777777" w:rsidTr="005D60BD">
        <w:trPr>
          <w:trHeight w:val="300"/>
        </w:trPr>
        <w:tc>
          <w:tcPr>
            <w:tcW w:w="1588" w:type="pct"/>
            <w:shd w:val="clear" w:color="000000" w:fill="FFFFFF"/>
            <w:vAlign w:val="center"/>
            <w:hideMark/>
          </w:tcPr>
          <w:p w14:paraId="4E0040FD"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Национальная оборона</w:t>
            </w:r>
          </w:p>
        </w:tc>
        <w:tc>
          <w:tcPr>
            <w:tcW w:w="327" w:type="pct"/>
            <w:shd w:val="clear" w:color="FFFFCC" w:fill="FFFFFF"/>
            <w:vAlign w:val="center"/>
            <w:hideMark/>
          </w:tcPr>
          <w:p w14:paraId="7ACA143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914</w:t>
            </w:r>
          </w:p>
        </w:tc>
        <w:tc>
          <w:tcPr>
            <w:tcW w:w="281" w:type="pct"/>
            <w:shd w:val="clear" w:color="FFFFCC" w:fill="FFFFFF"/>
            <w:vAlign w:val="center"/>
            <w:hideMark/>
          </w:tcPr>
          <w:p w14:paraId="357711F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w:t>
            </w:r>
            <w:r w:rsidRPr="00C9245C">
              <w:rPr>
                <w:rFonts w:ascii="Times New Roman" w:hAnsi="Times New Roman" w:cs="Times New Roman"/>
                <w:bCs/>
                <w:sz w:val="24"/>
                <w:szCs w:val="24"/>
              </w:rPr>
              <w:lastRenderedPageBreak/>
              <w:t>2</w:t>
            </w:r>
          </w:p>
        </w:tc>
        <w:tc>
          <w:tcPr>
            <w:tcW w:w="233" w:type="pct"/>
            <w:shd w:val="clear" w:color="FFFFCC" w:fill="FFFFFF"/>
            <w:vAlign w:val="center"/>
            <w:hideMark/>
          </w:tcPr>
          <w:p w14:paraId="33F93EB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655" w:type="pct"/>
            <w:shd w:val="clear" w:color="FFFFCC" w:fill="FFFFFF"/>
            <w:vAlign w:val="center"/>
            <w:hideMark/>
          </w:tcPr>
          <w:p w14:paraId="7BE7FAB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vAlign w:val="center"/>
            <w:hideMark/>
          </w:tcPr>
          <w:p w14:paraId="0D89876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701C8DA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60,0</w:t>
            </w:r>
          </w:p>
        </w:tc>
        <w:tc>
          <w:tcPr>
            <w:tcW w:w="511" w:type="pct"/>
            <w:shd w:val="clear" w:color="auto" w:fill="auto"/>
            <w:noWrap/>
            <w:vAlign w:val="center"/>
            <w:hideMark/>
          </w:tcPr>
          <w:p w14:paraId="1273169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50,0</w:t>
            </w:r>
          </w:p>
        </w:tc>
        <w:tc>
          <w:tcPr>
            <w:tcW w:w="608" w:type="pct"/>
            <w:shd w:val="clear" w:color="auto" w:fill="auto"/>
            <w:noWrap/>
            <w:vAlign w:val="center"/>
            <w:hideMark/>
          </w:tcPr>
          <w:p w14:paraId="643646F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50,0</w:t>
            </w:r>
          </w:p>
        </w:tc>
      </w:tr>
      <w:tr w:rsidR="005D60BD" w:rsidRPr="00C9245C" w14:paraId="17D7706A" w14:textId="77777777" w:rsidTr="005D60BD">
        <w:trPr>
          <w:trHeight w:val="570"/>
        </w:trPr>
        <w:tc>
          <w:tcPr>
            <w:tcW w:w="1588" w:type="pct"/>
            <w:shd w:val="clear" w:color="000000" w:fill="FFFFFF"/>
            <w:vAlign w:val="center"/>
            <w:hideMark/>
          </w:tcPr>
          <w:p w14:paraId="3BE0133B"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lastRenderedPageBreak/>
              <w:t>Мобилизационная подготовка экономики</w:t>
            </w:r>
          </w:p>
        </w:tc>
        <w:tc>
          <w:tcPr>
            <w:tcW w:w="327" w:type="pct"/>
            <w:shd w:val="clear" w:color="FFFFCC" w:fill="FFFFFF"/>
            <w:vAlign w:val="center"/>
            <w:hideMark/>
          </w:tcPr>
          <w:p w14:paraId="1E4EA07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914</w:t>
            </w:r>
          </w:p>
        </w:tc>
        <w:tc>
          <w:tcPr>
            <w:tcW w:w="281" w:type="pct"/>
            <w:shd w:val="clear" w:color="FFFFCC" w:fill="FFFFFF"/>
            <w:vAlign w:val="center"/>
            <w:hideMark/>
          </w:tcPr>
          <w:p w14:paraId="496DD90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w:t>
            </w:r>
          </w:p>
        </w:tc>
        <w:tc>
          <w:tcPr>
            <w:tcW w:w="233" w:type="pct"/>
            <w:shd w:val="clear" w:color="FFFFCC" w:fill="FFFFFF"/>
            <w:vAlign w:val="center"/>
            <w:hideMark/>
          </w:tcPr>
          <w:p w14:paraId="162ADFE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655" w:type="pct"/>
            <w:shd w:val="clear" w:color="FFFFCC" w:fill="FFFFFF"/>
            <w:vAlign w:val="center"/>
            <w:hideMark/>
          </w:tcPr>
          <w:p w14:paraId="05DD0B1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vAlign w:val="center"/>
            <w:hideMark/>
          </w:tcPr>
          <w:p w14:paraId="0BFE7D1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3D10D29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60,0</w:t>
            </w:r>
          </w:p>
        </w:tc>
        <w:tc>
          <w:tcPr>
            <w:tcW w:w="511" w:type="pct"/>
            <w:shd w:val="clear" w:color="auto" w:fill="auto"/>
            <w:noWrap/>
            <w:vAlign w:val="center"/>
            <w:hideMark/>
          </w:tcPr>
          <w:p w14:paraId="496C97E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50,0</w:t>
            </w:r>
          </w:p>
        </w:tc>
        <w:tc>
          <w:tcPr>
            <w:tcW w:w="608" w:type="pct"/>
            <w:shd w:val="clear" w:color="auto" w:fill="auto"/>
            <w:noWrap/>
            <w:vAlign w:val="center"/>
            <w:hideMark/>
          </w:tcPr>
          <w:p w14:paraId="660CE5C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50,0</w:t>
            </w:r>
          </w:p>
        </w:tc>
      </w:tr>
      <w:tr w:rsidR="005D60BD" w:rsidRPr="00C9245C" w14:paraId="753AC7F1" w14:textId="77777777" w:rsidTr="005D60BD">
        <w:trPr>
          <w:trHeight w:val="1200"/>
        </w:trPr>
        <w:tc>
          <w:tcPr>
            <w:tcW w:w="1588" w:type="pct"/>
            <w:shd w:val="clear" w:color="000000" w:fill="FFFFFF"/>
            <w:vAlign w:val="center"/>
            <w:hideMark/>
          </w:tcPr>
          <w:p w14:paraId="3F004EA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"Муниципальное управление Каширского муниципального района"</w:t>
            </w:r>
          </w:p>
        </w:tc>
        <w:tc>
          <w:tcPr>
            <w:tcW w:w="327" w:type="pct"/>
            <w:shd w:val="clear" w:color="FFFFCC" w:fill="FFFFFF"/>
            <w:vAlign w:val="center"/>
            <w:hideMark/>
          </w:tcPr>
          <w:p w14:paraId="09D7173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1BA2870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33" w:type="pct"/>
            <w:shd w:val="clear" w:color="FFFFCC" w:fill="FFFFFF"/>
            <w:vAlign w:val="center"/>
            <w:hideMark/>
          </w:tcPr>
          <w:p w14:paraId="4523D10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55" w:type="pct"/>
            <w:shd w:val="clear" w:color="FFFFCC" w:fill="FFFFFF"/>
            <w:vAlign w:val="center"/>
            <w:hideMark/>
          </w:tcPr>
          <w:p w14:paraId="0A176C3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07 0 00 00000</w:t>
            </w:r>
          </w:p>
        </w:tc>
        <w:tc>
          <w:tcPr>
            <w:tcW w:w="234" w:type="pct"/>
            <w:shd w:val="clear" w:color="FFFFCC" w:fill="FFFFFF"/>
            <w:vAlign w:val="center"/>
            <w:hideMark/>
          </w:tcPr>
          <w:p w14:paraId="3FA0207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7D09AFC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60,0</w:t>
            </w:r>
          </w:p>
        </w:tc>
        <w:tc>
          <w:tcPr>
            <w:tcW w:w="511" w:type="pct"/>
            <w:shd w:val="clear" w:color="auto" w:fill="auto"/>
            <w:noWrap/>
            <w:vAlign w:val="center"/>
            <w:hideMark/>
          </w:tcPr>
          <w:p w14:paraId="77A90A2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c>
          <w:tcPr>
            <w:tcW w:w="608" w:type="pct"/>
            <w:shd w:val="clear" w:color="auto" w:fill="auto"/>
            <w:noWrap/>
            <w:vAlign w:val="center"/>
            <w:hideMark/>
          </w:tcPr>
          <w:p w14:paraId="2AF7887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r>
      <w:tr w:rsidR="005D60BD" w:rsidRPr="00C9245C" w14:paraId="61702953" w14:textId="77777777" w:rsidTr="005D60BD">
        <w:trPr>
          <w:trHeight w:val="900"/>
        </w:trPr>
        <w:tc>
          <w:tcPr>
            <w:tcW w:w="1588" w:type="pct"/>
            <w:shd w:val="clear" w:color="000000" w:fill="FFFFFF"/>
            <w:vAlign w:val="center"/>
            <w:hideMark/>
          </w:tcPr>
          <w:p w14:paraId="6B1567C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муниципальной программы"</w:t>
            </w:r>
          </w:p>
        </w:tc>
        <w:tc>
          <w:tcPr>
            <w:tcW w:w="327" w:type="pct"/>
            <w:shd w:val="clear" w:color="FFFFCC" w:fill="FFFFFF"/>
            <w:vAlign w:val="center"/>
            <w:hideMark/>
          </w:tcPr>
          <w:p w14:paraId="2F3B279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0B6BA8A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33" w:type="pct"/>
            <w:shd w:val="clear" w:color="FFFFCC" w:fill="FFFFFF"/>
            <w:vAlign w:val="center"/>
            <w:hideMark/>
          </w:tcPr>
          <w:p w14:paraId="3C31B06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55" w:type="pct"/>
            <w:shd w:val="clear" w:color="FFFFCC" w:fill="FFFFFF"/>
            <w:vAlign w:val="center"/>
            <w:hideMark/>
          </w:tcPr>
          <w:p w14:paraId="594895C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07 1 00 00000</w:t>
            </w:r>
          </w:p>
        </w:tc>
        <w:tc>
          <w:tcPr>
            <w:tcW w:w="234" w:type="pct"/>
            <w:shd w:val="clear" w:color="FFFFCC" w:fill="FFFFFF"/>
            <w:vAlign w:val="center"/>
            <w:hideMark/>
          </w:tcPr>
          <w:p w14:paraId="50A644D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15ABAE4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60,0</w:t>
            </w:r>
          </w:p>
        </w:tc>
        <w:tc>
          <w:tcPr>
            <w:tcW w:w="511" w:type="pct"/>
            <w:shd w:val="clear" w:color="auto" w:fill="auto"/>
            <w:noWrap/>
            <w:vAlign w:val="center"/>
            <w:hideMark/>
          </w:tcPr>
          <w:p w14:paraId="76494F7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c>
          <w:tcPr>
            <w:tcW w:w="608" w:type="pct"/>
            <w:shd w:val="clear" w:color="auto" w:fill="auto"/>
            <w:noWrap/>
            <w:vAlign w:val="center"/>
            <w:hideMark/>
          </w:tcPr>
          <w:p w14:paraId="7579EC6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r>
      <w:tr w:rsidR="005D60BD" w:rsidRPr="00C9245C" w14:paraId="0A0F2767" w14:textId="77777777" w:rsidTr="005D60BD">
        <w:trPr>
          <w:trHeight w:val="900"/>
        </w:trPr>
        <w:tc>
          <w:tcPr>
            <w:tcW w:w="1588" w:type="pct"/>
            <w:shd w:val="clear" w:color="000000" w:fill="FFFFFF"/>
            <w:vAlign w:val="center"/>
            <w:hideMark/>
          </w:tcPr>
          <w:p w14:paraId="26EE4E9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"Финансирование прочих мероприятий "</w:t>
            </w:r>
          </w:p>
        </w:tc>
        <w:tc>
          <w:tcPr>
            <w:tcW w:w="327" w:type="pct"/>
            <w:shd w:val="clear" w:color="FFFFCC" w:fill="FFFFFF"/>
            <w:vAlign w:val="center"/>
            <w:hideMark/>
          </w:tcPr>
          <w:p w14:paraId="1F4AA1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0D1D862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33" w:type="pct"/>
            <w:shd w:val="clear" w:color="FFFFCC" w:fill="FFFFFF"/>
            <w:vAlign w:val="center"/>
            <w:hideMark/>
          </w:tcPr>
          <w:p w14:paraId="40B0CC2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55" w:type="pct"/>
            <w:shd w:val="clear" w:color="FFFFCC" w:fill="FFFFFF"/>
            <w:vAlign w:val="center"/>
            <w:hideMark/>
          </w:tcPr>
          <w:p w14:paraId="5993E3C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07 1 04 00000</w:t>
            </w:r>
          </w:p>
        </w:tc>
        <w:tc>
          <w:tcPr>
            <w:tcW w:w="234" w:type="pct"/>
            <w:shd w:val="clear" w:color="FFFFCC" w:fill="FFFFFF"/>
            <w:vAlign w:val="center"/>
            <w:hideMark/>
          </w:tcPr>
          <w:p w14:paraId="199648A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356EC03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60,0</w:t>
            </w:r>
          </w:p>
        </w:tc>
        <w:tc>
          <w:tcPr>
            <w:tcW w:w="511" w:type="pct"/>
            <w:shd w:val="clear" w:color="auto" w:fill="auto"/>
            <w:noWrap/>
            <w:vAlign w:val="center"/>
            <w:hideMark/>
          </w:tcPr>
          <w:p w14:paraId="74D177C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c>
          <w:tcPr>
            <w:tcW w:w="608" w:type="pct"/>
            <w:shd w:val="clear" w:color="auto" w:fill="auto"/>
            <w:noWrap/>
            <w:vAlign w:val="center"/>
            <w:hideMark/>
          </w:tcPr>
          <w:p w14:paraId="22ED70D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r>
      <w:tr w:rsidR="005D60BD" w:rsidRPr="00C9245C" w14:paraId="023A0898" w14:textId="77777777" w:rsidTr="005D60BD">
        <w:trPr>
          <w:trHeight w:val="1530"/>
        </w:trPr>
        <w:tc>
          <w:tcPr>
            <w:tcW w:w="1588" w:type="pct"/>
            <w:shd w:val="clear" w:color="FFFFCC" w:fill="FFFFFF"/>
            <w:vAlign w:val="center"/>
            <w:hideMark/>
          </w:tcPr>
          <w:p w14:paraId="0267437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обеспечению мобилизационной готовности экономики ( Закупка товаров, работ и услуг для государственных (муниципальных) нужд))</w:t>
            </w:r>
          </w:p>
        </w:tc>
        <w:tc>
          <w:tcPr>
            <w:tcW w:w="327" w:type="pct"/>
            <w:shd w:val="clear" w:color="FFFFCC" w:fill="FFFFFF"/>
            <w:vAlign w:val="center"/>
            <w:hideMark/>
          </w:tcPr>
          <w:p w14:paraId="4E948DD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341247E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33" w:type="pct"/>
            <w:shd w:val="clear" w:color="FFFFCC" w:fill="FFFFFF"/>
            <w:vAlign w:val="center"/>
            <w:hideMark/>
          </w:tcPr>
          <w:p w14:paraId="3C5C33E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55" w:type="pct"/>
            <w:shd w:val="clear" w:color="FFFFCC" w:fill="FFFFFF"/>
            <w:vAlign w:val="center"/>
            <w:hideMark/>
          </w:tcPr>
          <w:p w14:paraId="383F91A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07 1 04 80350</w:t>
            </w:r>
          </w:p>
        </w:tc>
        <w:tc>
          <w:tcPr>
            <w:tcW w:w="234" w:type="pct"/>
            <w:shd w:val="clear" w:color="FFFFCC" w:fill="FFFFFF"/>
            <w:vAlign w:val="center"/>
            <w:hideMark/>
          </w:tcPr>
          <w:p w14:paraId="79C3E67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6B6C8C6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60,0</w:t>
            </w:r>
          </w:p>
        </w:tc>
        <w:tc>
          <w:tcPr>
            <w:tcW w:w="511" w:type="pct"/>
            <w:shd w:val="clear" w:color="auto" w:fill="auto"/>
            <w:noWrap/>
            <w:vAlign w:val="center"/>
            <w:hideMark/>
          </w:tcPr>
          <w:p w14:paraId="3E529E3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c>
          <w:tcPr>
            <w:tcW w:w="608" w:type="pct"/>
            <w:shd w:val="clear" w:color="auto" w:fill="auto"/>
            <w:noWrap/>
            <w:vAlign w:val="center"/>
            <w:hideMark/>
          </w:tcPr>
          <w:p w14:paraId="028D4FC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r>
      <w:tr w:rsidR="005D60BD" w:rsidRPr="00C9245C" w14:paraId="20349408" w14:textId="77777777" w:rsidTr="005D60BD">
        <w:trPr>
          <w:trHeight w:val="855"/>
        </w:trPr>
        <w:tc>
          <w:tcPr>
            <w:tcW w:w="1588" w:type="pct"/>
            <w:shd w:val="clear" w:color="FFFFCC" w:fill="FFFFFF"/>
            <w:vAlign w:val="center"/>
            <w:hideMark/>
          </w:tcPr>
          <w:p w14:paraId="07686267"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Национальная безопасность и правоохранительная деятельность</w:t>
            </w:r>
          </w:p>
        </w:tc>
        <w:tc>
          <w:tcPr>
            <w:tcW w:w="327" w:type="pct"/>
            <w:shd w:val="clear" w:color="FFFFCC" w:fill="FFFFFF"/>
            <w:vAlign w:val="center"/>
            <w:hideMark/>
          </w:tcPr>
          <w:p w14:paraId="4A93AFD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914</w:t>
            </w:r>
          </w:p>
        </w:tc>
        <w:tc>
          <w:tcPr>
            <w:tcW w:w="281" w:type="pct"/>
            <w:shd w:val="clear" w:color="FFFFCC" w:fill="FFFFFF"/>
            <w:vAlign w:val="center"/>
            <w:hideMark/>
          </w:tcPr>
          <w:p w14:paraId="1ECE176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03</w:t>
            </w:r>
          </w:p>
        </w:tc>
        <w:tc>
          <w:tcPr>
            <w:tcW w:w="233" w:type="pct"/>
            <w:shd w:val="clear" w:color="FFFFCC" w:fill="FFFFFF"/>
            <w:vAlign w:val="center"/>
            <w:hideMark/>
          </w:tcPr>
          <w:p w14:paraId="6363BC0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55" w:type="pct"/>
            <w:shd w:val="clear" w:color="FFFFCC" w:fill="FFFFFF"/>
            <w:vAlign w:val="center"/>
            <w:hideMark/>
          </w:tcPr>
          <w:p w14:paraId="04323A6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vAlign w:val="center"/>
            <w:hideMark/>
          </w:tcPr>
          <w:p w14:paraId="15F8638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750F1C8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100,0</w:t>
            </w:r>
          </w:p>
        </w:tc>
        <w:tc>
          <w:tcPr>
            <w:tcW w:w="511" w:type="pct"/>
            <w:shd w:val="clear" w:color="auto" w:fill="auto"/>
            <w:noWrap/>
            <w:vAlign w:val="center"/>
            <w:hideMark/>
          </w:tcPr>
          <w:p w14:paraId="5FC5D21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50,0</w:t>
            </w:r>
          </w:p>
        </w:tc>
        <w:tc>
          <w:tcPr>
            <w:tcW w:w="608" w:type="pct"/>
            <w:shd w:val="clear" w:color="auto" w:fill="auto"/>
            <w:noWrap/>
            <w:vAlign w:val="center"/>
            <w:hideMark/>
          </w:tcPr>
          <w:p w14:paraId="43188F0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50,0</w:t>
            </w:r>
          </w:p>
        </w:tc>
      </w:tr>
      <w:tr w:rsidR="005D60BD" w:rsidRPr="00C9245C" w14:paraId="5A128C68" w14:textId="77777777" w:rsidTr="005D60BD">
        <w:trPr>
          <w:trHeight w:val="1380"/>
        </w:trPr>
        <w:tc>
          <w:tcPr>
            <w:tcW w:w="1588" w:type="pct"/>
            <w:shd w:val="clear" w:color="FFFFCC" w:fill="FFFFFF"/>
            <w:vAlign w:val="center"/>
            <w:hideMark/>
          </w:tcPr>
          <w:p w14:paraId="1C1FB420"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Защита населения и территории от чрезвычайных ситуаций природного и техногенного характера, пожарная безопасность</w:t>
            </w:r>
          </w:p>
        </w:tc>
        <w:tc>
          <w:tcPr>
            <w:tcW w:w="327" w:type="pct"/>
            <w:shd w:val="clear" w:color="FFFFCC" w:fill="FFFFFF"/>
            <w:vAlign w:val="center"/>
            <w:hideMark/>
          </w:tcPr>
          <w:p w14:paraId="074DF27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914</w:t>
            </w:r>
          </w:p>
        </w:tc>
        <w:tc>
          <w:tcPr>
            <w:tcW w:w="281" w:type="pct"/>
            <w:shd w:val="clear" w:color="FFFFCC" w:fill="FFFFFF"/>
            <w:vAlign w:val="center"/>
            <w:hideMark/>
          </w:tcPr>
          <w:p w14:paraId="545B739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03</w:t>
            </w:r>
          </w:p>
        </w:tc>
        <w:tc>
          <w:tcPr>
            <w:tcW w:w="233" w:type="pct"/>
            <w:shd w:val="clear" w:color="FFFFCC" w:fill="FFFFFF"/>
            <w:vAlign w:val="center"/>
            <w:hideMark/>
          </w:tcPr>
          <w:p w14:paraId="536ED9D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w:t>
            </w:r>
          </w:p>
        </w:tc>
        <w:tc>
          <w:tcPr>
            <w:tcW w:w="655" w:type="pct"/>
            <w:shd w:val="clear" w:color="FFFFCC" w:fill="FFFFFF"/>
            <w:vAlign w:val="center"/>
            <w:hideMark/>
          </w:tcPr>
          <w:p w14:paraId="5EA934A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vAlign w:val="center"/>
            <w:hideMark/>
          </w:tcPr>
          <w:p w14:paraId="1C56A39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42CDDFE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100,0</w:t>
            </w:r>
          </w:p>
        </w:tc>
        <w:tc>
          <w:tcPr>
            <w:tcW w:w="511" w:type="pct"/>
            <w:shd w:val="clear" w:color="auto" w:fill="auto"/>
            <w:noWrap/>
            <w:vAlign w:val="center"/>
            <w:hideMark/>
          </w:tcPr>
          <w:p w14:paraId="6F13357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50,0</w:t>
            </w:r>
          </w:p>
        </w:tc>
        <w:tc>
          <w:tcPr>
            <w:tcW w:w="608" w:type="pct"/>
            <w:shd w:val="clear" w:color="auto" w:fill="auto"/>
            <w:noWrap/>
            <w:vAlign w:val="center"/>
            <w:hideMark/>
          </w:tcPr>
          <w:p w14:paraId="4EF64DC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50,0</w:t>
            </w:r>
          </w:p>
        </w:tc>
      </w:tr>
      <w:tr w:rsidR="005D60BD" w:rsidRPr="00C9245C" w14:paraId="5653E008" w14:textId="77777777" w:rsidTr="005D60BD">
        <w:trPr>
          <w:trHeight w:val="885"/>
        </w:trPr>
        <w:tc>
          <w:tcPr>
            <w:tcW w:w="1588" w:type="pct"/>
            <w:shd w:val="clear" w:color="FFFFCC" w:fill="FFFFFF"/>
            <w:vAlign w:val="center"/>
            <w:hideMark/>
          </w:tcPr>
          <w:p w14:paraId="14A145B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"Муниципальное управление Каширского муниципального района"</w:t>
            </w:r>
          </w:p>
        </w:tc>
        <w:tc>
          <w:tcPr>
            <w:tcW w:w="327" w:type="pct"/>
            <w:shd w:val="clear" w:color="FFFFCC" w:fill="FFFFFF"/>
            <w:vAlign w:val="center"/>
            <w:hideMark/>
          </w:tcPr>
          <w:p w14:paraId="09FBCEA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1C33A25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33" w:type="pct"/>
            <w:shd w:val="clear" w:color="FFFFCC" w:fill="FFFFFF"/>
            <w:vAlign w:val="center"/>
            <w:hideMark/>
          </w:tcPr>
          <w:p w14:paraId="03E82DB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655" w:type="pct"/>
            <w:shd w:val="clear" w:color="FFFFCC" w:fill="FFFFFF"/>
            <w:vAlign w:val="center"/>
            <w:hideMark/>
          </w:tcPr>
          <w:p w14:paraId="7D2D8E5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07 0 00 00000</w:t>
            </w:r>
          </w:p>
        </w:tc>
        <w:tc>
          <w:tcPr>
            <w:tcW w:w="234" w:type="pct"/>
            <w:shd w:val="clear" w:color="FFFFCC" w:fill="FFFFFF"/>
            <w:vAlign w:val="center"/>
            <w:hideMark/>
          </w:tcPr>
          <w:p w14:paraId="57BB159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3F384EA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c>
          <w:tcPr>
            <w:tcW w:w="511" w:type="pct"/>
            <w:shd w:val="clear" w:color="auto" w:fill="auto"/>
            <w:noWrap/>
            <w:vAlign w:val="center"/>
            <w:hideMark/>
          </w:tcPr>
          <w:p w14:paraId="6E2DF56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c>
          <w:tcPr>
            <w:tcW w:w="608" w:type="pct"/>
            <w:shd w:val="clear" w:color="auto" w:fill="auto"/>
            <w:noWrap/>
            <w:vAlign w:val="center"/>
            <w:hideMark/>
          </w:tcPr>
          <w:p w14:paraId="742BFB4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r>
      <w:tr w:rsidR="005D60BD" w:rsidRPr="00C9245C" w14:paraId="1DBD97DD" w14:textId="77777777" w:rsidTr="005D60BD">
        <w:trPr>
          <w:trHeight w:val="855"/>
        </w:trPr>
        <w:tc>
          <w:tcPr>
            <w:tcW w:w="1588" w:type="pct"/>
            <w:shd w:val="clear" w:color="FFFFCC" w:fill="FFFFFF"/>
            <w:vAlign w:val="center"/>
            <w:hideMark/>
          </w:tcPr>
          <w:p w14:paraId="6AC67BE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муниципальной программы"</w:t>
            </w:r>
          </w:p>
        </w:tc>
        <w:tc>
          <w:tcPr>
            <w:tcW w:w="327" w:type="pct"/>
            <w:shd w:val="clear" w:color="FFFFCC" w:fill="FFFFFF"/>
            <w:vAlign w:val="center"/>
            <w:hideMark/>
          </w:tcPr>
          <w:p w14:paraId="5B8B52E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0AF97FC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33" w:type="pct"/>
            <w:shd w:val="clear" w:color="FFFFCC" w:fill="FFFFFF"/>
            <w:vAlign w:val="center"/>
            <w:hideMark/>
          </w:tcPr>
          <w:p w14:paraId="20A6DC4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655" w:type="pct"/>
            <w:shd w:val="clear" w:color="FFFFCC" w:fill="FFFFFF"/>
            <w:vAlign w:val="center"/>
            <w:hideMark/>
          </w:tcPr>
          <w:p w14:paraId="3C5DE02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07 1 00 00000</w:t>
            </w:r>
          </w:p>
        </w:tc>
        <w:tc>
          <w:tcPr>
            <w:tcW w:w="234" w:type="pct"/>
            <w:shd w:val="clear" w:color="FFFFCC" w:fill="FFFFFF"/>
            <w:vAlign w:val="center"/>
            <w:hideMark/>
          </w:tcPr>
          <w:p w14:paraId="786DB0E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2329761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c>
          <w:tcPr>
            <w:tcW w:w="511" w:type="pct"/>
            <w:shd w:val="clear" w:color="auto" w:fill="auto"/>
            <w:noWrap/>
            <w:vAlign w:val="center"/>
            <w:hideMark/>
          </w:tcPr>
          <w:p w14:paraId="08A47C9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c>
          <w:tcPr>
            <w:tcW w:w="608" w:type="pct"/>
            <w:shd w:val="clear" w:color="auto" w:fill="auto"/>
            <w:noWrap/>
            <w:vAlign w:val="center"/>
            <w:hideMark/>
          </w:tcPr>
          <w:p w14:paraId="294D839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r>
      <w:tr w:rsidR="005D60BD" w:rsidRPr="00C9245C" w14:paraId="3DF12EDC" w14:textId="77777777" w:rsidTr="005D60BD">
        <w:trPr>
          <w:trHeight w:val="855"/>
        </w:trPr>
        <w:tc>
          <w:tcPr>
            <w:tcW w:w="1588" w:type="pct"/>
            <w:shd w:val="clear" w:color="FFFFCC" w:fill="FFFFFF"/>
            <w:vAlign w:val="center"/>
            <w:hideMark/>
          </w:tcPr>
          <w:p w14:paraId="0D77BDA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"Финансирование прочих мероприятий""</w:t>
            </w:r>
          </w:p>
        </w:tc>
        <w:tc>
          <w:tcPr>
            <w:tcW w:w="327" w:type="pct"/>
            <w:shd w:val="clear" w:color="FFFFCC" w:fill="FFFFFF"/>
            <w:vAlign w:val="center"/>
            <w:hideMark/>
          </w:tcPr>
          <w:p w14:paraId="45B2496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63B73A6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33" w:type="pct"/>
            <w:shd w:val="clear" w:color="FFFFCC" w:fill="FFFFFF"/>
            <w:vAlign w:val="center"/>
            <w:hideMark/>
          </w:tcPr>
          <w:p w14:paraId="0747710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655" w:type="pct"/>
            <w:shd w:val="clear" w:color="FFFFCC" w:fill="FFFFFF"/>
            <w:vAlign w:val="center"/>
            <w:hideMark/>
          </w:tcPr>
          <w:p w14:paraId="5AC818E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07 1 04 00000</w:t>
            </w:r>
          </w:p>
        </w:tc>
        <w:tc>
          <w:tcPr>
            <w:tcW w:w="234" w:type="pct"/>
            <w:shd w:val="clear" w:color="FFFFCC" w:fill="FFFFFF"/>
            <w:vAlign w:val="center"/>
            <w:hideMark/>
          </w:tcPr>
          <w:p w14:paraId="4970E77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0B6D3A0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c>
          <w:tcPr>
            <w:tcW w:w="511" w:type="pct"/>
            <w:shd w:val="clear" w:color="auto" w:fill="auto"/>
            <w:noWrap/>
            <w:vAlign w:val="center"/>
            <w:hideMark/>
          </w:tcPr>
          <w:p w14:paraId="7858821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c>
          <w:tcPr>
            <w:tcW w:w="608" w:type="pct"/>
            <w:shd w:val="clear" w:color="auto" w:fill="auto"/>
            <w:noWrap/>
            <w:vAlign w:val="center"/>
            <w:hideMark/>
          </w:tcPr>
          <w:p w14:paraId="7683EB9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r>
      <w:tr w:rsidR="005D60BD" w:rsidRPr="00C9245C" w14:paraId="58B4A164" w14:textId="77777777" w:rsidTr="005D60BD">
        <w:trPr>
          <w:trHeight w:val="1800"/>
        </w:trPr>
        <w:tc>
          <w:tcPr>
            <w:tcW w:w="1588" w:type="pct"/>
            <w:shd w:val="clear" w:color="auto" w:fill="auto"/>
            <w:vAlign w:val="center"/>
            <w:hideMark/>
          </w:tcPr>
          <w:p w14:paraId="689F7A4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в сфере защиты населения от чрезвычайных ситуаций и пожаров (Закупка товаров, работ и услуг для государственных ( муниципальных ) нужд)</w:t>
            </w:r>
          </w:p>
        </w:tc>
        <w:tc>
          <w:tcPr>
            <w:tcW w:w="327" w:type="pct"/>
            <w:shd w:val="clear" w:color="FFFFCC" w:fill="FFFFFF"/>
            <w:vAlign w:val="center"/>
            <w:hideMark/>
          </w:tcPr>
          <w:p w14:paraId="4922ACC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524BA7A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33" w:type="pct"/>
            <w:shd w:val="clear" w:color="FFFFCC" w:fill="FFFFFF"/>
            <w:vAlign w:val="center"/>
            <w:hideMark/>
          </w:tcPr>
          <w:p w14:paraId="3B6BD5E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655" w:type="pct"/>
            <w:shd w:val="clear" w:color="FFFFCC" w:fill="FFFFFF"/>
            <w:vAlign w:val="center"/>
            <w:hideMark/>
          </w:tcPr>
          <w:p w14:paraId="32FA2B7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07 1 04 81430</w:t>
            </w:r>
          </w:p>
        </w:tc>
        <w:tc>
          <w:tcPr>
            <w:tcW w:w="234" w:type="pct"/>
            <w:shd w:val="clear" w:color="auto" w:fill="auto"/>
            <w:vAlign w:val="center"/>
            <w:hideMark/>
          </w:tcPr>
          <w:p w14:paraId="4262CD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636D9E7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c>
          <w:tcPr>
            <w:tcW w:w="511" w:type="pct"/>
            <w:shd w:val="clear" w:color="auto" w:fill="auto"/>
            <w:noWrap/>
            <w:vAlign w:val="center"/>
            <w:hideMark/>
          </w:tcPr>
          <w:p w14:paraId="7F65E73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c>
          <w:tcPr>
            <w:tcW w:w="608" w:type="pct"/>
            <w:shd w:val="clear" w:color="auto" w:fill="auto"/>
            <w:noWrap/>
            <w:vAlign w:val="center"/>
            <w:hideMark/>
          </w:tcPr>
          <w:p w14:paraId="03651A7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r>
      <w:tr w:rsidR="005D60BD" w:rsidRPr="00C9245C" w14:paraId="40397EC1" w14:textId="77777777" w:rsidTr="005D60BD">
        <w:trPr>
          <w:trHeight w:val="255"/>
        </w:trPr>
        <w:tc>
          <w:tcPr>
            <w:tcW w:w="1588" w:type="pct"/>
            <w:shd w:val="clear" w:color="FFFFCC" w:fill="FFFFFF"/>
            <w:vAlign w:val="center"/>
            <w:hideMark/>
          </w:tcPr>
          <w:p w14:paraId="24A05D96"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Национальная экономика</w:t>
            </w:r>
          </w:p>
        </w:tc>
        <w:tc>
          <w:tcPr>
            <w:tcW w:w="327" w:type="pct"/>
            <w:shd w:val="clear" w:color="FFFFCC" w:fill="FFFFFF"/>
            <w:vAlign w:val="center"/>
            <w:hideMark/>
          </w:tcPr>
          <w:p w14:paraId="3732F85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914</w:t>
            </w:r>
          </w:p>
        </w:tc>
        <w:tc>
          <w:tcPr>
            <w:tcW w:w="281" w:type="pct"/>
            <w:shd w:val="clear" w:color="FFFFCC" w:fill="FFFFFF"/>
            <w:vAlign w:val="center"/>
            <w:hideMark/>
          </w:tcPr>
          <w:p w14:paraId="396D177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233" w:type="pct"/>
            <w:shd w:val="clear" w:color="FFFFCC" w:fill="FFFFFF"/>
            <w:vAlign w:val="center"/>
            <w:hideMark/>
          </w:tcPr>
          <w:p w14:paraId="2928FFA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55" w:type="pct"/>
            <w:shd w:val="clear" w:color="FFFFCC" w:fill="FFFFFF"/>
            <w:vAlign w:val="center"/>
            <w:hideMark/>
          </w:tcPr>
          <w:p w14:paraId="24E3721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vAlign w:val="center"/>
            <w:hideMark/>
          </w:tcPr>
          <w:p w14:paraId="449CDBC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50A96CE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119 025,5</w:t>
            </w:r>
          </w:p>
        </w:tc>
        <w:tc>
          <w:tcPr>
            <w:tcW w:w="511" w:type="pct"/>
            <w:shd w:val="clear" w:color="auto" w:fill="auto"/>
            <w:noWrap/>
            <w:vAlign w:val="center"/>
            <w:hideMark/>
          </w:tcPr>
          <w:p w14:paraId="0EC4293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65325,5</w:t>
            </w:r>
          </w:p>
        </w:tc>
        <w:tc>
          <w:tcPr>
            <w:tcW w:w="608" w:type="pct"/>
            <w:shd w:val="clear" w:color="auto" w:fill="auto"/>
            <w:noWrap/>
            <w:vAlign w:val="center"/>
            <w:hideMark/>
          </w:tcPr>
          <w:p w14:paraId="166F205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98528,2</w:t>
            </w:r>
          </w:p>
        </w:tc>
      </w:tr>
      <w:tr w:rsidR="005D60BD" w:rsidRPr="00C9245C" w14:paraId="4AB5ED5B" w14:textId="77777777" w:rsidTr="005D60BD">
        <w:trPr>
          <w:trHeight w:val="255"/>
        </w:trPr>
        <w:tc>
          <w:tcPr>
            <w:tcW w:w="1588" w:type="pct"/>
            <w:shd w:val="clear" w:color="FFFFCC" w:fill="FFFFFF"/>
            <w:vAlign w:val="center"/>
            <w:hideMark/>
          </w:tcPr>
          <w:p w14:paraId="78C08C53"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Сельское хозяйство </w:t>
            </w:r>
          </w:p>
        </w:tc>
        <w:tc>
          <w:tcPr>
            <w:tcW w:w="327" w:type="pct"/>
            <w:shd w:val="clear" w:color="FFFFCC" w:fill="FFFFFF"/>
            <w:vAlign w:val="center"/>
            <w:hideMark/>
          </w:tcPr>
          <w:p w14:paraId="0DD440A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914</w:t>
            </w:r>
          </w:p>
        </w:tc>
        <w:tc>
          <w:tcPr>
            <w:tcW w:w="281" w:type="pct"/>
            <w:shd w:val="clear" w:color="FFFFCC" w:fill="FFFFFF"/>
            <w:vAlign w:val="center"/>
            <w:hideMark/>
          </w:tcPr>
          <w:p w14:paraId="22C1A4F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233" w:type="pct"/>
            <w:shd w:val="clear" w:color="FFFFCC" w:fill="FFFFFF"/>
            <w:vAlign w:val="center"/>
            <w:hideMark/>
          </w:tcPr>
          <w:p w14:paraId="79E3083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05</w:t>
            </w:r>
          </w:p>
        </w:tc>
        <w:tc>
          <w:tcPr>
            <w:tcW w:w="655" w:type="pct"/>
            <w:shd w:val="clear" w:color="FFFFCC" w:fill="FFFFFF"/>
            <w:vAlign w:val="center"/>
            <w:hideMark/>
          </w:tcPr>
          <w:p w14:paraId="15C05BA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vAlign w:val="center"/>
            <w:hideMark/>
          </w:tcPr>
          <w:p w14:paraId="0F8854B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7C266B1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316,1</w:t>
            </w:r>
          </w:p>
        </w:tc>
        <w:tc>
          <w:tcPr>
            <w:tcW w:w="511" w:type="pct"/>
            <w:shd w:val="clear" w:color="auto" w:fill="auto"/>
            <w:noWrap/>
            <w:vAlign w:val="center"/>
            <w:hideMark/>
          </w:tcPr>
          <w:p w14:paraId="68E701D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196,1</w:t>
            </w:r>
          </w:p>
        </w:tc>
        <w:tc>
          <w:tcPr>
            <w:tcW w:w="608" w:type="pct"/>
            <w:shd w:val="clear" w:color="auto" w:fill="auto"/>
            <w:noWrap/>
            <w:vAlign w:val="center"/>
            <w:hideMark/>
          </w:tcPr>
          <w:p w14:paraId="013E364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209,3</w:t>
            </w:r>
          </w:p>
        </w:tc>
      </w:tr>
      <w:tr w:rsidR="005D60BD" w:rsidRPr="00C9245C" w14:paraId="7F15508B" w14:textId="77777777" w:rsidTr="005D60BD">
        <w:trPr>
          <w:trHeight w:val="1185"/>
        </w:trPr>
        <w:tc>
          <w:tcPr>
            <w:tcW w:w="1588" w:type="pct"/>
            <w:shd w:val="clear" w:color="FFFFCC" w:fill="FFFFFF"/>
            <w:vAlign w:val="center"/>
            <w:hideMark/>
          </w:tcPr>
          <w:p w14:paraId="405F9D8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Муниципальная программа "Муниципальное управление Каширского муниципального района"</w:t>
            </w:r>
          </w:p>
        </w:tc>
        <w:tc>
          <w:tcPr>
            <w:tcW w:w="327" w:type="pct"/>
            <w:shd w:val="clear" w:color="FFFFCC" w:fill="FFFFFF"/>
            <w:vAlign w:val="center"/>
            <w:hideMark/>
          </w:tcPr>
          <w:p w14:paraId="2F2BA88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38EC098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33" w:type="pct"/>
            <w:shd w:val="clear" w:color="FFFFCC" w:fill="FFFFFF"/>
            <w:vAlign w:val="center"/>
            <w:hideMark/>
          </w:tcPr>
          <w:p w14:paraId="5236170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55" w:type="pct"/>
            <w:shd w:val="clear" w:color="FFFFCC" w:fill="FFFFFF"/>
            <w:vAlign w:val="center"/>
            <w:hideMark/>
          </w:tcPr>
          <w:p w14:paraId="001EF82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07 0 00 00000</w:t>
            </w:r>
          </w:p>
        </w:tc>
        <w:tc>
          <w:tcPr>
            <w:tcW w:w="234" w:type="pct"/>
            <w:shd w:val="clear" w:color="FFFFCC" w:fill="FFFFFF"/>
            <w:vAlign w:val="center"/>
            <w:hideMark/>
          </w:tcPr>
          <w:p w14:paraId="3F2202D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16D4182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316,1</w:t>
            </w:r>
          </w:p>
        </w:tc>
        <w:tc>
          <w:tcPr>
            <w:tcW w:w="511" w:type="pct"/>
            <w:shd w:val="clear" w:color="auto" w:fill="auto"/>
            <w:noWrap/>
            <w:vAlign w:val="center"/>
            <w:hideMark/>
          </w:tcPr>
          <w:p w14:paraId="61AF3F7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196,1</w:t>
            </w:r>
          </w:p>
        </w:tc>
        <w:tc>
          <w:tcPr>
            <w:tcW w:w="608" w:type="pct"/>
            <w:shd w:val="clear" w:color="auto" w:fill="auto"/>
            <w:noWrap/>
            <w:vAlign w:val="center"/>
            <w:hideMark/>
          </w:tcPr>
          <w:p w14:paraId="1B21E9D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209,3</w:t>
            </w:r>
          </w:p>
        </w:tc>
      </w:tr>
      <w:tr w:rsidR="005D60BD" w:rsidRPr="00C9245C" w14:paraId="65FEEDE2" w14:textId="77777777" w:rsidTr="005D60BD">
        <w:trPr>
          <w:trHeight w:val="960"/>
        </w:trPr>
        <w:tc>
          <w:tcPr>
            <w:tcW w:w="1588" w:type="pct"/>
            <w:shd w:val="clear" w:color="FFFFCC" w:fill="FFFFFF"/>
            <w:vAlign w:val="center"/>
            <w:hideMark/>
          </w:tcPr>
          <w:p w14:paraId="6FBFEA7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муниципальной программы"</w:t>
            </w:r>
          </w:p>
        </w:tc>
        <w:tc>
          <w:tcPr>
            <w:tcW w:w="327" w:type="pct"/>
            <w:shd w:val="clear" w:color="FFFFCC" w:fill="FFFFFF"/>
            <w:vAlign w:val="center"/>
            <w:hideMark/>
          </w:tcPr>
          <w:p w14:paraId="3092CEB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0B121E1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33" w:type="pct"/>
            <w:shd w:val="clear" w:color="FFFFCC" w:fill="FFFFFF"/>
            <w:vAlign w:val="center"/>
            <w:hideMark/>
          </w:tcPr>
          <w:p w14:paraId="51188A9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55" w:type="pct"/>
            <w:shd w:val="clear" w:color="FFFFCC" w:fill="FFFFFF"/>
            <w:vAlign w:val="center"/>
            <w:hideMark/>
          </w:tcPr>
          <w:p w14:paraId="35893B2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07 1 00 00000</w:t>
            </w:r>
          </w:p>
        </w:tc>
        <w:tc>
          <w:tcPr>
            <w:tcW w:w="234" w:type="pct"/>
            <w:shd w:val="clear" w:color="FFFFCC" w:fill="FFFFFF"/>
            <w:vAlign w:val="center"/>
            <w:hideMark/>
          </w:tcPr>
          <w:p w14:paraId="6CAE92B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003F70F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316,1</w:t>
            </w:r>
          </w:p>
        </w:tc>
        <w:tc>
          <w:tcPr>
            <w:tcW w:w="511" w:type="pct"/>
            <w:shd w:val="clear" w:color="auto" w:fill="auto"/>
            <w:noWrap/>
            <w:vAlign w:val="center"/>
            <w:hideMark/>
          </w:tcPr>
          <w:p w14:paraId="1CDE732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196,1</w:t>
            </w:r>
          </w:p>
        </w:tc>
        <w:tc>
          <w:tcPr>
            <w:tcW w:w="608" w:type="pct"/>
            <w:shd w:val="clear" w:color="auto" w:fill="auto"/>
            <w:noWrap/>
            <w:vAlign w:val="center"/>
            <w:hideMark/>
          </w:tcPr>
          <w:p w14:paraId="1CF45F7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209,3</w:t>
            </w:r>
          </w:p>
        </w:tc>
      </w:tr>
      <w:tr w:rsidR="005D60BD" w:rsidRPr="00C9245C" w14:paraId="00B00AED" w14:textId="77777777" w:rsidTr="005D60BD">
        <w:trPr>
          <w:trHeight w:val="795"/>
        </w:trPr>
        <w:tc>
          <w:tcPr>
            <w:tcW w:w="1588" w:type="pct"/>
            <w:shd w:val="clear" w:color="FFFFCC" w:fill="FFFFFF"/>
            <w:vAlign w:val="center"/>
            <w:hideMark/>
          </w:tcPr>
          <w:p w14:paraId="7FF8E3E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"Финансирование прочих мероприятий"</w:t>
            </w:r>
          </w:p>
        </w:tc>
        <w:tc>
          <w:tcPr>
            <w:tcW w:w="327" w:type="pct"/>
            <w:shd w:val="clear" w:color="FFFFCC" w:fill="FFFFFF"/>
            <w:vAlign w:val="center"/>
            <w:hideMark/>
          </w:tcPr>
          <w:p w14:paraId="0A4BBE8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16D82D8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33" w:type="pct"/>
            <w:shd w:val="clear" w:color="FFFFCC" w:fill="FFFFFF"/>
            <w:vAlign w:val="center"/>
            <w:hideMark/>
          </w:tcPr>
          <w:p w14:paraId="7E56BB7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55" w:type="pct"/>
            <w:shd w:val="clear" w:color="FFFFCC" w:fill="FFFFFF"/>
            <w:vAlign w:val="center"/>
            <w:hideMark/>
          </w:tcPr>
          <w:p w14:paraId="60631CB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07 1 04 00000</w:t>
            </w:r>
          </w:p>
        </w:tc>
        <w:tc>
          <w:tcPr>
            <w:tcW w:w="234" w:type="pct"/>
            <w:shd w:val="clear" w:color="FFFFCC" w:fill="FFFFFF"/>
            <w:vAlign w:val="center"/>
            <w:hideMark/>
          </w:tcPr>
          <w:p w14:paraId="5550CFB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183DDE1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316,1</w:t>
            </w:r>
          </w:p>
        </w:tc>
        <w:tc>
          <w:tcPr>
            <w:tcW w:w="511" w:type="pct"/>
            <w:shd w:val="clear" w:color="auto" w:fill="auto"/>
            <w:noWrap/>
            <w:vAlign w:val="center"/>
            <w:hideMark/>
          </w:tcPr>
          <w:p w14:paraId="187E428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196,1</w:t>
            </w:r>
          </w:p>
        </w:tc>
        <w:tc>
          <w:tcPr>
            <w:tcW w:w="608" w:type="pct"/>
            <w:shd w:val="clear" w:color="auto" w:fill="auto"/>
            <w:noWrap/>
            <w:vAlign w:val="center"/>
            <w:hideMark/>
          </w:tcPr>
          <w:p w14:paraId="3ECAAF3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209,3</w:t>
            </w:r>
          </w:p>
        </w:tc>
      </w:tr>
      <w:tr w:rsidR="005D60BD" w:rsidRPr="00C9245C" w14:paraId="18519898" w14:textId="77777777" w:rsidTr="005D60BD">
        <w:trPr>
          <w:trHeight w:val="1500"/>
        </w:trPr>
        <w:tc>
          <w:tcPr>
            <w:tcW w:w="1588" w:type="pct"/>
            <w:shd w:val="clear" w:color="FFFFCC" w:fill="FFFFFF"/>
            <w:vAlign w:val="center"/>
            <w:hideMark/>
          </w:tcPr>
          <w:p w14:paraId="7C9FDFF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в области сельского хозяйства (Закупка товаров, работ и услуг для государственных (муниципальных)нужд)</w:t>
            </w:r>
          </w:p>
        </w:tc>
        <w:tc>
          <w:tcPr>
            <w:tcW w:w="327" w:type="pct"/>
            <w:shd w:val="clear" w:color="FFFFCC" w:fill="FFFFFF"/>
            <w:vAlign w:val="center"/>
            <w:hideMark/>
          </w:tcPr>
          <w:p w14:paraId="1C5F031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04061C9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33" w:type="pct"/>
            <w:shd w:val="clear" w:color="FFFFCC" w:fill="FFFFFF"/>
            <w:vAlign w:val="center"/>
            <w:hideMark/>
          </w:tcPr>
          <w:p w14:paraId="798480A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55" w:type="pct"/>
            <w:shd w:val="clear" w:color="FFFFCC" w:fill="FFFFFF"/>
            <w:vAlign w:val="center"/>
            <w:hideMark/>
          </w:tcPr>
          <w:p w14:paraId="6B48B42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07 1 04 78450</w:t>
            </w:r>
          </w:p>
        </w:tc>
        <w:tc>
          <w:tcPr>
            <w:tcW w:w="234" w:type="pct"/>
            <w:shd w:val="clear" w:color="FFFFCC" w:fill="FFFFFF"/>
            <w:vAlign w:val="center"/>
            <w:hideMark/>
          </w:tcPr>
          <w:p w14:paraId="5F331CA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46DECAD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316,1</w:t>
            </w:r>
          </w:p>
        </w:tc>
        <w:tc>
          <w:tcPr>
            <w:tcW w:w="511" w:type="pct"/>
            <w:shd w:val="clear" w:color="auto" w:fill="auto"/>
            <w:noWrap/>
            <w:vAlign w:val="center"/>
            <w:hideMark/>
          </w:tcPr>
          <w:p w14:paraId="6C199A2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196,1</w:t>
            </w:r>
          </w:p>
        </w:tc>
        <w:tc>
          <w:tcPr>
            <w:tcW w:w="608" w:type="pct"/>
            <w:shd w:val="clear" w:color="auto" w:fill="auto"/>
            <w:noWrap/>
            <w:vAlign w:val="center"/>
            <w:hideMark/>
          </w:tcPr>
          <w:p w14:paraId="2D3D00B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209,3</w:t>
            </w:r>
          </w:p>
        </w:tc>
      </w:tr>
      <w:tr w:rsidR="005D60BD" w:rsidRPr="00C9245C" w14:paraId="72CE3985" w14:textId="77777777" w:rsidTr="005D60BD">
        <w:trPr>
          <w:trHeight w:val="630"/>
        </w:trPr>
        <w:tc>
          <w:tcPr>
            <w:tcW w:w="1588" w:type="pct"/>
            <w:shd w:val="clear" w:color="FFFFCC" w:fill="FFFFFF"/>
            <w:vAlign w:val="center"/>
            <w:hideMark/>
          </w:tcPr>
          <w:p w14:paraId="0D57BB7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Транспорт</w:t>
            </w:r>
          </w:p>
        </w:tc>
        <w:tc>
          <w:tcPr>
            <w:tcW w:w="327" w:type="pct"/>
            <w:shd w:val="clear" w:color="FFFFCC" w:fill="FFFFFF"/>
            <w:vAlign w:val="center"/>
            <w:hideMark/>
          </w:tcPr>
          <w:p w14:paraId="79BF793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4199A9D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33" w:type="pct"/>
            <w:shd w:val="clear" w:color="FFFFCC" w:fill="FFFFFF"/>
            <w:vAlign w:val="center"/>
            <w:hideMark/>
          </w:tcPr>
          <w:p w14:paraId="3F1570F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655" w:type="pct"/>
            <w:shd w:val="clear" w:color="FFFFCC" w:fill="FFFFFF"/>
            <w:vAlign w:val="center"/>
            <w:hideMark/>
          </w:tcPr>
          <w:p w14:paraId="349AFDE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234" w:type="pct"/>
            <w:shd w:val="clear" w:color="FFFFCC" w:fill="FFFFFF"/>
            <w:vAlign w:val="center"/>
            <w:hideMark/>
          </w:tcPr>
          <w:p w14:paraId="390C83A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30228E1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7 877,3</w:t>
            </w:r>
          </w:p>
        </w:tc>
        <w:tc>
          <w:tcPr>
            <w:tcW w:w="511" w:type="pct"/>
            <w:shd w:val="clear" w:color="auto" w:fill="auto"/>
            <w:noWrap/>
            <w:vAlign w:val="center"/>
            <w:hideMark/>
          </w:tcPr>
          <w:p w14:paraId="38B27AC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7052,4</w:t>
            </w:r>
          </w:p>
        </w:tc>
        <w:tc>
          <w:tcPr>
            <w:tcW w:w="608" w:type="pct"/>
            <w:shd w:val="clear" w:color="auto" w:fill="auto"/>
            <w:noWrap/>
            <w:vAlign w:val="center"/>
            <w:hideMark/>
          </w:tcPr>
          <w:p w14:paraId="321BE28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7321,2</w:t>
            </w:r>
          </w:p>
        </w:tc>
      </w:tr>
      <w:tr w:rsidR="005D60BD" w:rsidRPr="00C9245C" w14:paraId="1E10EED9" w14:textId="77777777" w:rsidTr="005D60BD">
        <w:trPr>
          <w:trHeight w:val="630"/>
        </w:trPr>
        <w:tc>
          <w:tcPr>
            <w:tcW w:w="1588" w:type="pct"/>
            <w:shd w:val="clear" w:color="FFFFCC" w:fill="FFFFFF"/>
            <w:vAlign w:val="center"/>
            <w:hideMark/>
          </w:tcPr>
          <w:p w14:paraId="6C81936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предпринимательства"</w:t>
            </w:r>
          </w:p>
        </w:tc>
        <w:tc>
          <w:tcPr>
            <w:tcW w:w="327" w:type="pct"/>
            <w:shd w:val="clear" w:color="FFFFCC" w:fill="FFFFFF"/>
            <w:vAlign w:val="center"/>
            <w:hideMark/>
          </w:tcPr>
          <w:p w14:paraId="4200F2C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396F32E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33" w:type="pct"/>
            <w:shd w:val="clear" w:color="FFFFCC" w:fill="FFFFFF"/>
            <w:vAlign w:val="center"/>
            <w:hideMark/>
          </w:tcPr>
          <w:p w14:paraId="79FFD97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655" w:type="pct"/>
            <w:shd w:val="clear" w:color="FFFFCC" w:fill="FFFFFF"/>
            <w:vAlign w:val="center"/>
            <w:hideMark/>
          </w:tcPr>
          <w:p w14:paraId="6746DAD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06 0 00 00000</w:t>
            </w:r>
          </w:p>
        </w:tc>
        <w:tc>
          <w:tcPr>
            <w:tcW w:w="234" w:type="pct"/>
            <w:shd w:val="clear" w:color="FFFFCC" w:fill="FFFFFF"/>
            <w:vAlign w:val="center"/>
            <w:hideMark/>
          </w:tcPr>
          <w:p w14:paraId="2446228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31A7664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7 877,3</w:t>
            </w:r>
          </w:p>
        </w:tc>
        <w:tc>
          <w:tcPr>
            <w:tcW w:w="511" w:type="pct"/>
            <w:shd w:val="clear" w:color="auto" w:fill="auto"/>
            <w:noWrap/>
            <w:vAlign w:val="center"/>
            <w:hideMark/>
          </w:tcPr>
          <w:p w14:paraId="7E0B14A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7052,4</w:t>
            </w:r>
          </w:p>
        </w:tc>
        <w:tc>
          <w:tcPr>
            <w:tcW w:w="608" w:type="pct"/>
            <w:shd w:val="clear" w:color="auto" w:fill="auto"/>
            <w:noWrap/>
            <w:vAlign w:val="center"/>
            <w:hideMark/>
          </w:tcPr>
          <w:p w14:paraId="0A23E4E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7321,2</w:t>
            </w:r>
          </w:p>
        </w:tc>
      </w:tr>
      <w:tr w:rsidR="005D60BD" w:rsidRPr="00C9245C" w14:paraId="226590DE" w14:textId="77777777" w:rsidTr="005D60BD">
        <w:trPr>
          <w:trHeight w:val="1005"/>
        </w:trPr>
        <w:tc>
          <w:tcPr>
            <w:tcW w:w="1588" w:type="pct"/>
            <w:shd w:val="clear" w:color="FFFFCC" w:fill="FFFFFF"/>
            <w:vAlign w:val="center"/>
            <w:hideMark/>
          </w:tcPr>
          <w:p w14:paraId="0AA7C38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и поддержка малого и среднего предпринимательства"</w:t>
            </w:r>
          </w:p>
        </w:tc>
        <w:tc>
          <w:tcPr>
            <w:tcW w:w="327" w:type="pct"/>
            <w:shd w:val="clear" w:color="FFFFCC" w:fill="FFFFFF"/>
            <w:vAlign w:val="center"/>
            <w:hideMark/>
          </w:tcPr>
          <w:p w14:paraId="610459C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7EF4CAF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33" w:type="pct"/>
            <w:shd w:val="clear" w:color="FFFFCC" w:fill="FFFFFF"/>
            <w:vAlign w:val="center"/>
            <w:hideMark/>
          </w:tcPr>
          <w:p w14:paraId="101B048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655" w:type="pct"/>
            <w:shd w:val="clear" w:color="FFFFCC" w:fill="FFFFFF"/>
            <w:vAlign w:val="center"/>
            <w:hideMark/>
          </w:tcPr>
          <w:p w14:paraId="77897BB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06 1 00 00000</w:t>
            </w:r>
          </w:p>
        </w:tc>
        <w:tc>
          <w:tcPr>
            <w:tcW w:w="234" w:type="pct"/>
            <w:shd w:val="clear" w:color="FFFFCC" w:fill="FFFFFF"/>
            <w:vAlign w:val="center"/>
            <w:hideMark/>
          </w:tcPr>
          <w:p w14:paraId="705B2E8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751513B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7 877,3</w:t>
            </w:r>
          </w:p>
        </w:tc>
        <w:tc>
          <w:tcPr>
            <w:tcW w:w="511" w:type="pct"/>
            <w:shd w:val="clear" w:color="auto" w:fill="auto"/>
            <w:noWrap/>
            <w:vAlign w:val="center"/>
            <w:hideMark/>
          </w:tcPr>
          <w:p w14:paraId="44A2142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7052,4</w:t>
            </w:r>
          </w:p>
        </w:tc>
        <w:tc>
          <w:tcPr>
            <w:tcW w:w="608" w:type="pct"/>
            <w:shd w:val="clear" w:color="auto" w:fill="auto"/>
            <w:noWrap/>
            <w:vAlign w:val="center"/>
            <w:hideMark/>
          </w:tcPr>
          <w:p w14:paraId="18EB9FF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7321,2</w:t>
            </w:r>
          </w:p>
        </w:tc>
      </w:tr>
      <w:tr w:rsidR="005D60BD" w:rsidRPr="00C9245C" w14:paraId="338A294F" w14:textId="77777777" w:rsidTr="005D60BD">
        <w:trPr>
          <w:trHeight w:val="1200"/>
        </w:trPr>
        <w:tc>
          <w:tcPr>
            <w:tcW w:w="1588" w:type="pct"/>
            <w:shd w:val="clear" w:color="FFFFCC" w:fill="FFFFFF"/>
            <w:vAlign w:val="center"/>
            <w:hideMark/>
          </w:tcPr>
          <w:p w14:paraId="2D7353F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мероприятия Поддержка и развитие пассажирских перевозок автомобильным транспортом""</w:t>
            </w:r>
          </w:p>
        </w:tc>
        <w:tc>
          <w:tcPr>
            <w:tcW w:w="327" w:type="pct"/>
            <w:shd w:val="clear" w:color="FFFFCC" w:fill="FFFFFF"/>
            <w:vAlign w:val="center"/>
            <w:hideMark/>
          </w:tcPr>
          <w:p w14:paraId="3C68F0D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20ED28B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33" w:type="pct"/>
            <w:shd w:val="clear" w:color="FFFFCC" w:fill="FFFFFF"/>
            <w:vAlign w:val="center"/>
            <w:hideMark/>
          </w:tcPr>
          <w:p w14:paraId="4540244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655" w:type="pct"/>
            <w:shd w:val="clear" w:color="FFFFCC" w:fill="FFFFFF"/>
            <w:vAlign w:val="center"/>
            <w:hideMark/>
          </w:tcPr>
          <w:p w14:paraId="48BBFD2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06 1 04 00000</w:t>
            </w:r>
          </w:p>
        </w:tc>
        <w:tc>
          <w:tcPr>
            <w:tcW w:w="234" w:type="pct"/>
            <w:shd w:val="clear" w:color="FFFFCC" w:fill="FFFFFF"/>
            <w:vAlign w:val="center"/>
            <w:hideMark/>
          </w:tcPr>
          <w:p w14:paraId="6EEA85D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361DABC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7 877,3</w:t>
            </w:r>
          </w:p>
        </w:tc>
        <w:tc>
          <w:tcPr>
            <w:tcW w:w="511" w:type="pct"/>
            <w:shd w:val="clear" w:color="auto" w:fill="auto"/>
            <w:noWrap/>
            <w:vAlign w:val="center"/>
            <w:hideMark/>
          </w:tcPr>
          <w:p w14:paraId="2B53B1F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7052,4</w:t>
            </w:r>
          </w:p>
        </w:tc>
        <w:tc>
          <w:tcPr>
            <w:tcW w:w="608" w:type="pct"/>
            <w:shd w:val="clear" w:color="auto" w:fill="auto"/>
            <w:noWrap/>
            <w:vAlign w:val="center"/>
            <w:hideMark/>
          </w:tcPr>
          <w:p w14:paraId="44DED47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7321,2</w:t>
            </w:r>
          </w:p>
        </w:tc>
      </w:tr>
      <w:tr w:rsidR="005D60BD" w:rsidRPr="00C9245C" w14:paraId="084A76EA" w14:textId="77777777" w:rsidTr="005D60BD">
        <w:trPr>
          <w:trHeight w:val="3645"/>
        </w:trPr>
        <w:tc>
          <w:tcPr>
            <w:tcW w:w="1588" w:type="pct"/>
            <w:shd w:val="clear" w:color="FFFFCC" w:fill="FFFFFF"/>
            <w:vAlign w:val="center"/>
            <w:hideMark/>
          </w:tcPr>
          <w:p w14:paraId="565F7F2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Оказание мер государственной (муниципальной) поддержки организациям и индивидуальным предпринимателям, осуществляющие регулярные перевозки пассажиров и багажа автомобильным транспортом по регулируемым тарифам по внутримуниципальным маршрутам регулярных перевозок (Закупка товаров, работ и услуг для государственных (муниципальных) нужд)</w:t>
            </w:r>
          </w:p>
        </w:tc>
        <w:tc>
          <w:tcPr>
            <w:tcW w:w="327" w:type="pct"/>
            <w:shd w:val="clear" w:color="FFFFCC" w:fill="FFFFFF"/>
            <w:vAlign w:val="center"/>
            <w:hideMark/>
          </w:tcPr>
          <w:p w14:paraId="289D277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30002AE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33" w:type="pct"/>
            <w:shd w:val="clear" w:color="FFFFCC" w:fill="FFFFFF"/>
            <w:vAlign w:val="center"/>
            <w:hideMark/>
          </w:tcPr>
          <w:p w14:paraId="117B4AA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655" w:type="pct"/>
            <w:shd w:val="clear" w:color="FFFFCC" w:fill="FFFFFF"/>
            <w:vAlign w:val="center"/>
            <w:hideMark/>
          </w:tcPr>
          <w:p w14:paraId="41EC5F0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06 1 04 81920</w:t>
            </w:r>
          </w:p>
        </w:tc>
        <w:tc>
          <w:tcPr>
            <w:tcW w:w="234" w:type="pct"/>
            <w:shd w:val="clear" w:color="FFFFCC" w:fill="FFFFFF"/>
            <w:vAlign w:val="center"/>
            <w:hideMark/>
          </w:tcPr>
          <w:p w14:paraId="240698B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2C1E548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1 091,4</w:t>
            </w:r>
          </w:p>
        </w:tc>
        <w:tc>
          <w:tcPr>
            <w:tcW w:w="511" w:type="pct"/>
            <w:shd w:val="clear" w:color="auto" w:fill="auto"/>
            <w:noWrap/>
            <w:vAlign w:val="center"/>
            <w:hideMark/>
          </w:tcPr>
          <w:p w14:paraId="229E0FB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24CDDAA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7D8B0FB2" w14:textId="77777777" w:rsidTr="005D60BD">
        <w:trPr>
          <w:trHeight w:val="2280"/>
        </w:trPr>
        <w:tc>
          <w:tcPr>
            <w:tcW w:w="1588" w:type="pct"/>
            <w:shd w:val="clear" w:color="FFFFCC" w:fill="FFFFFF"/>
            <w:vAlign w:val="center"/>
            <w:hideMark/>
          </w:tcPr>
          <w:p w14:paraId="2BC0A99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Мероприятия по организации перевозок пассажиров автомобильным транспортом общественного пользования по муниципальным маршрутам (Закупка товаров, работ и услуг для государственных (муниципальных) нужд)</w:t>
            </w:r>
          </w:p>
        </w:tc>
        <w:tc>
          <w:tcPr>
            <w:tcW w:w="327" w:type="pct"/>
            <w:shd w:val="clear" w:color="FFFFCC" w:fill="FFFFFF"/>
            <w:vAlign w:val="center"/>
            <w:hideMark/>
          </w:tcPr>
          <w:p w14:paraId="1937546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7AAEF7D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33" w:type="pct"/>
            <w:shd w:val="clear" w:color="FFFFCC" w:fill="FFFFFF"/>
            <w:vAlign w:val="center"/>
            <w:hideMark/>
          </w:tcPr>
          <w:p w14:paraId="25670B4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655" w:type="pct"/>
            <w:shd w:val="clear" w:color="FFFFCC" w:fill="FFFFFF"/>
            <w:vAlign w:val="center"/>
            <w:hideMark/>
          </w:tcPr>
          <w:p w14:paraId="7D28C60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1 04 S9260</w:t>
            </w:r>
          </w:p>
        </w:tc>
        <w:tc>
          <w:tcPr>
            <w:tcW w:w="234" w:type="pct"/>
            <w:shd w:val="clear" w:color="FFFFCC" w:fill="FFFFFF"/>
            <w:vAlign w:val="center"/>
            <w:hideMark/>
          </w:tcPr>
          <w:p w14:paraId="204325C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4B0D5F1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6 677,3</w:t>
            </w:r>
          </w:p>
        </w:tc>
        <w:tc>
          <w:tcPr>
            <w:tcW w:w="511" w:type="pct"/>
            <w:shd w:val="clear" w:color="auto" w:fill="auto"/>
            <w:noWrap/>
            <w:vAlign w:val="center"/>
            <w:hideMark/>
          </w:tcPr>
          <w:p w14:paraId="5B05013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6944,4</w:t>
            </w:r>
          </w:p>
        </w:tc>
        <w:tc>
          <w:tcPr>
            <w:tcW w:w="608" w:type="pct"/>
            <w:shd w:val="clear" w:color="auto" w:fill="auto"/>
            <w:noWrap/>
            <w:vAlign w:val="center"/>
            <w:hideMark/>
          </w:tcPr>
          <w:p w14:paraId="6A0C865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7222,2</w:t>
            </w:r>
          </w:p>
        </w:tc>
      </w:tr>
      <w:tr w:rsidR="005D60BD" w:rsidRPr="00C9245C" w14:paraId="21F428A6" w14:textId="77777777" w:rsidTr="005D60BD">
        <w:trPr>
          <w:trHeight w:val="2190"/>
        </w:trPr>
        <w:tc>
          <w:tcPr>
            <w:tcW w:w="1588" w:type="pct"/>
            <w:shd w:val="clear" w:color="FFFFCC" w:fill="FFFFFF"/>
            <w:vAlign w:val="center"/>
            <w:hideMark/>
          </w:tcPr>
          <w:p w14:paraId="5AE61A2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организации перевозок пассажиров автомобильным транспортом общественного пользования по муниципальным маршрутам (Закупка товаров, работ и услуг для государственных (муниципальных) нужд)</w:t>
            </w:r>
          </w:p>
        </w:tc>
        <w:tc>
          <w:tcPr>
            <w:tcW w:w="327" w:type="pct"/>
            <w:shd w:val="clear" w:color="FFFFCC" w:fill="FFFFFF"/>
            <w:vAlign w:val="center"/>
            <w:hideMark/>
          </w:tcPr>
          <w:p w14:paraId="4886E33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79C7E85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33" w:type="pct"/>
            <w:shd w:val="clear" w:color="FFFFCC" w:fill="FFFFFF"/>
            <w:vAlign w:val="center"/>
            <w:hideMark/>
          </w:tcPr>
          <w:p w14:paraId="0529E56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655" w:type="pct"/>
            <w:shd w:val="clear" w:color="FFFFCC" w:fill="FFFFFF"/>
            <w:vAlign w:val="center"/>
            <w:hideMark/>
          </w:tcPr>
          <w:p w14:paraId="3353052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1 04 S9260</w:t>
            </w:r>
          </w:p>
        </w:tc>
        <w:tc>
          <w:tcPr>
            <w:tcW w:w="234" w:type="pct"/>
            <w:shd w:val="clear" w:color="FFFFCC" w:fill="FFFFFF"/>
            <w:vAlign w:val="center"/>
            <w:hideMark/>
          </w:tcPr>
          <w:p w14:paraId="12FA57E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290A25F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108,6</w:t>
            </w:r>
          </w:p>
        </w:tc>
        <w:tc>
          <w:tcPr>
            <w:tcW w:w="511" w:type="pct"/>
            <w:shd w:val="clear" w:color="auto" w:fill="auto"/>
            <w:noWrap/>
            <w:vAlign w:val="center"/>
            <w:hideMark/>
          </w:tcPr>
          <w:p w14:paraId="056006D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108,0</w:t>
            </w:r>
          </w:p>
        </w:tc>
        <w:tc>
          <w:tcPr>
            <w:tcW w:w="608" w:type="pct"/>
            <w:shd w:val="clear" w:color="auto" w:fill="auto"/>
            <w:noWrap/>
            <w:vAlign w:val="center"/>
            <w:hideMark/>
          </w:tcPr>
          <w:p w14:paraId="4FF26AB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99,0</w:t>
            </w:r>
          </w:p>
        </w:tc>
      </w:tr>
      <w:tr w:rsidR="005D60BD" w:rsidRPr="00C9245C" w14:paraId="62716261" w14:textId="77777777" w:rsidTr="005D60BD">
        <w:trPr>
          <w:trHeight w:val="720"/>
        </w:trPr>
        <w:tc>
          <w:tcPr>
            <w:tcW w:w="1588" w:type="pct"/>
            <w:shd w:val="clear" w:color="FFFFCC" w:fill="FFFFFF"/>
            <w:vAlign w:val="center"/>
            <w:hideMark/>
          </w:tcPr>
          <w:p w14:paraId="2EC8370E"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Дорожное хозяйство (дорожные фонды)</w:t>
            </w:r>
          </w:p>
        </w:tc>
        <w:tc>
          <w:tcPr>
            <w:tcW w:w="327" w:type="pct"/>
            <w:shd w:val="clear" w:color="FFFFCC" w:fill="FFFFFF"/>
            <w:vAlign w:val="center"/>
            <w:hideMark/>
          </w:tcPr>
          <w:p w14:paraId="51F4EA4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3BCB951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33" w:type="pct"/>
            <w:shd w:val="clear" w:color="FFFFCC" w:fill="FFFFFF"/>
            <w:vAlign w:val="center"/>
            <w:hideMark/>
          </w:tcPr>
          <w:p w14:paraId="0C24105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55" w:type="pct"/>
            <w:shd w:val="clear" w:color="FFFFCC" w:fill="FFFFFF"/>
            <w:vAlign w:val="center"/>
            <w:hideMark/>
          </w:tcPr>
          <w:p w14:paraId="5E92AF4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234" w:type="pct"/>
            <w:shd w:val="clear" w:color="FFFFCC" w:fill="FFFFFF"/>
            <w:vAlign w:val="center"/>
            <w:hideMark/>
          </w:tcPr>
          <w:p w14:paraId="3C5BAF1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2459770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108 077,1</w:t>
            </w:r>
          </w:p>
        </w:tc>
        <w:tc>
          <w:tcPr>
            <w:tcW w:w="511" w:type="pct"/>
            <w:shd w:val="clear" w:color="auto" w:fill="auto"/>
            <w:noWrap/>
            <w:vAlign w:val="center"/>
            <w:hideMark/>
          </w:tcPr>
          <w:p w14:paraId="17370CD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55222,0</w:t>
            </w:r>
          </w:p>
        </w:tc>
        <w:tc>
          <w:tcPr>
            <w:tcW w:w="608" w:type="pct"/>
            <w:shd w:val="clear" w:color="auto" w:fill="auto"/>
            <w:noWrap/>
            <w:vAlign w:val="center"/>
            <w:hideMark/>
          </w:tcPr>
          <w:p w14:paraId="35F3BB9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88042,7</w:t>
            </w:r>
          </w:p>
        </w:tc>
      </w:tr>
      <w:tr w:rsidR="005D60BD" w:rsidRPr="00C9245C" w14:paraId="2B798E3B" w14:textId="77777777" w:rsidTr="005D60BD">
        <w:trPr>
          <w:trHeight w:val="1545"/>
        </w:trPr>
        <w:tc>
          <w:tcPr>
            <w:tcW w:w="1588" w:type="pct"/>
            <w:shd w:val="clear" w:color="FFFFCC" w:fill="FFFFFF"/>
            <w:vAlign w:val="center"/>
            <w:hideMark/>
          </w:tcPr>
          <w:p w14:paraId="32D8161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327" w:type="pct"/>
            <w:shd w:val="clear" w:color="FFFFCC" w:fill="FFFFFF"/>
            <w:vAlign w:val="center"/>
            <w:hideMark/>
          </w:tcPr>
          <w:p w14:paraId="26D4CEB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4D0C2D0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33" w:type="pct"/>
            <w:shd w:val="clear" w:color="FFFFCC" w:fill="FFFFFF"/>
            <w:vAlign w:val="center"/>
            <w:hideMark/>
          </w:tcPr>
          <w:p w14:paraId="672970B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55" w:type="pct"/>
            <w:shd w:val="clear" w:color="FFFFCC" w:fill="FFFFFF"/>
            <w:vAlign w:val="center"/>
            <w:hideMark/>
          </w:tcPr>
          <w:p w14:paraId="3BD5F54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04 0 00 00000</w:t>
            </w:r>
          </w:p>
        </w:tc>
        <w:tc>
          <w:tcPr>
            <w:tcW w:w="234" w:type="pct"/>
            <w:shd w:val="clear" w:color="FFFFCC" w:fill="FFFFFF"/>
            <w:vAlign w:val="center"/>
            <w:hideMark/>
          </w:tcPr>
          <w:p w14:paraId="1A2F3B4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2101B2C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108 077,1</w:t>
            </w:r>
          </w:p>
        </w:tc>
        <w:tc>
          <w:tcPr>
            <w:tcW w:w="511" w:type="pct"/>
            <w:shd w:val="clear" w:color="auto" w:fill="auto"/>
            <w:noWrap/>
            <w:vAlign w:val="center"/>
            <w:hideMark/>
          </w:tcPr>
          <w:p w14:paraId="5934B85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55222,0</w:t>
            </w:r>
          </w:p>
        </w:tc>
        <w:tc>
          <w:tcPr>
            <w:tcW w:w="608" w:type="pct"/>
            <w:shd w:val="clear" w:color="auto" w:fill="auto"/>
            <w:noWrap/>
            <w:vAlign w:val="center"/>
            <w:hideMark/>
          </w:tcPr>
          <w:p w14:paraId="56919E7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88042,7</w:t>
            </w:r>
          </w:p>
        </w:tc>
      </w:tr>
      <w:tr w:rsidR="005D60BD" w:rsidRPr="00C9245C" w14:paraId="2D865227" w14:textId="77777777" w:rsidTr="005D60BD">
        <w:trPr>
          <w:trHeight w:val="975"/>
        </w:trPr>
        <w:tc>
          <w:tcPr>
            <w:tcW w:w="1588" w:type="pct"/>
            <w:shd w:val="clear" w:color="FFFFCC" w:fill="FFFFFF"/>
            <w:vAlign w:val="center"/>
            <w:hideMark/>
          </w:tcPr>
          <w:p w14:paraId="7152341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транспортной системы Каширского муниципального района"</w:t>
            </w:r>
          </w:p>
        </w:tc>
        <w:tc>
          <w:tcPr>
            <w:tcW w:w="327" w:type="pct"/>
            <w:shd w:val="clear" w:color="FFFFCC" w:fill="FFFFFF"/>
            <w:vAlign w:val="center"/>
            <w:hideMark/>
          </w:tcPr>
          <w:p w14:paraId="79A53B3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52DD4CF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33" w:type="pct"/>
            <w:shd w:val="clear" w:color="FFFFCC" w:fill="FFFFFF"/>
            <w:vAlign w:val="center"/>
            <w:hideMark/>
          </w:tcPr>
          <w:p w14:paraId="0EDEDBE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55" w:type="pct"/>
            <w:shd w:val="clear" w:color="FFFFCC" w:fill="FFFFFF"/>
            <w:vAlign w:val="center"/>
            <w:hideMark/>
          </w:tcPr>
          <w:p w14:paraId="16A5FE0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04 3 00 00000</w:t>
            </w:r>
          </w:p>
        </w:tc>
        <w:tc>
          <w:tcPr>
            <w:tcW w:w="234" w:type="pct"/>
            <w:shd w:val="clear" w:color="FFFFCC" w:fill="FFFFFF"/>
            <w:vAlign w:val="center"/>
            <w:hideMark/>
          </w:tcPr>
          <w:p w14:paraId="790F7B0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61F0B57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108 077,1</w:t>
            </w:r>
          </w:p>
        </w:tc>
        <w:tc>
          <w:tcPr>
            <w:tcW w:w="511" w:type="pct"/>
            <w:shd w:val="clear" w:color="auto" w:fill="auto"/>
            <w:noWrap/>
            <w:vAlign w:val="center"/>
            <w:hideMark/>
          </w:tcPr>
          <w:p w14:paraId="6A6F110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55222,0</w:t>
            </w:r>
          </w:p>
        </w:tc>
        <w:tc>
          <w:tcPr>
            <w:tcW w:w="608" w:type="pct"/>
            <w:shd w:val="clear" w:color="auto" w:fill="auto"/>
            <w:noWrap/>
            <w:vAlign w:val="center"/>
            <w:hideMark/>
          </w:tcPr>
          <w:p w14:paraId="41EC9E6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88042,7</w:t>
            </w:r>
          </w:p>
        </w:tc>
      </w:tr>
      <w:tr w:rsidR="005D60BD" w:rsidRPr="00C9245C" w14:paraId="11148E22" w14:textId="77777777" w:rsidTr="005D60BD">
        <w:trPr>
          <w:trHeight w:val="990"/>
        </w:trPr>
        <w:tc>
          <w:tcPr>
            <w:tcW w:w="1588" w:type="pct"/>
            <w:shd w:val="clear" w:color="FFFFCC" w:fill="FFFFFF"/>
            <w:vAlign w:val="center"/>
            <w:hideMark/>
          </w:tcPr>
          <w:p w14:paraId="150A6F7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"Развитие сети автомобильных дорог общего пользования"</w:t>
            </w:r>
          </w:p>
        </w:tc>
        <w:tc>
          <w:tcPr>
            <w:tcW w:w="327" w:type="pct"/>
            <w:shd w:val="clear" w:color="FFFFCC" w:fill="FFFFFF"/>
            <w:vAlign w:val="center"/>
            <w:hideMark/>
          </w:tcPr>
          <w:p w14:paraId="4C641FF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382C50B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33" w:type="pct"/>
            <w:shd w:val="clear" w:color="FFFFCC" w:fill="FFFFFF"/>
            <w:vAlign w:val="center"/>
            <w:hideMark/>
          </w:tcPr>
          <w:p w14:paraId="1720E5C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55" w:type="pct"/>
            <w:shd w:val="clear" w:color="FFFFCC" w:fill="FFFFFF"/>
            <w:vAlign w:val="center"/>
            <w:hideMark/>
          </w:tcPr>
          <w:p w14:paraId="641BDBB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04 3 01 00000</w:t>
            </w:r>
          </w:p>
        </w:tc>
        <w:tc>
          <w:tcPr>
            <w:tcW w:w="234" w:type="pct"/>
            <w:shd w:val="clear" w:color="FFFFCC" w:fill="FFFFFF"/>
            <w:vAlign w:val="center"/>
            <w:hideMark/>
          </w:tcPr>
          <w:p w14:paraId="1BC8957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791B6AA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108 077,1</w:t>
            </w:r>
          </w:p>
        </w:tc>
        <w:tc>
          <w:tcPr>
            <w:tcW w:w="511" w:type="pct"/>
            <w:shd w:val="clear" w:color="auto" w:fill="auto"/>
            <w:noWrap/>
            <w:vAlign w:val="center"/>
            <w:hideMark/>
          </w:tcPr>
          <w:p w14:paraId="2BD7296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55222,0</w:t>
            </w:r>
          </w:p>
        </w:tc>
        <w:tc>
          <w:tcPr>
            <w:tcW w:w="608" w:type="pct"/>
            <w:shd w:val="clear" w:color="auto" w:fill="auto"/>
            <w:noWrap/>
            <w:vAlign w:val="center"/>
            <w:hideMark/>
          </w:tcPr>
          <w:p w14:paraId="785C898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88042,7</w:t>
            </w:r>
          </w:p>
        </w:tc>
      </w:tr>
      <w:tr w:rsidR="005D60BD" w:rsidRPr="00C9245C" w14:paraId="33B01737" w14:textId="77777777" w:rsidTr="005D60BD">
        <w:trPr>
          <w:trHeight w:val="1260"/>
        </w:trPr>
        <w:tc>
          <w:tcPr>
            <w:tcW w:w="1588" w:type="pct"/>
            <w:shd w:val="clear" w:color="FFFFCC" w:fill="FFFFFF"/>
            <w:vAlign w:val="center"/>
            <w:hideMark/>
          </w:tcPr>
          <w:p w14:paraId="5C9D678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развитию сети автомобильных дорог общего пользования (Межбюджетные трансферты)</w:t>
            </w:r>
          </w:p>
        </w:tc>
        <w:tc>
          <w:tcPr>
            <w:tcW w:w="327" w:type="pct"/>
            <w:shd w:val="clear" w:color="FFFFCC" w:fill="FFFFFF"/>
            <w:vAlign w:val="center"/>
            <w:hideMark/>
          </w:tcPr>
          <w:p w14:paraId="1D9949D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1CB3500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33" w:type="pct"/>
            <w:shd w:val="clear" w:color="FFFFCC" w:fill="FFFFFF"/>
            <w:vAlign w:val="center"/>
            <w:hideMark/>
          </w:tcPr>
          <w:p w14:paraId="2611942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55" w:type="pct"/>
            <w:shd w:val="clear" w:color="FFFFCC" w:fill="FFFFFF"/>
            <w:vAlign w:val="center"/>
            <w:hideMark/>
          </w:tcPr>
          <w:p w14:paraId="0B6D68D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04 3 01 81290</w:t>
            </w:r>
          </w:p>
        </w:tc>
        <w:tc>
          <w:tcPr>
            <w:tcW w:w="234" w:type="pct"/>
            <w:shd w:val="clear" w:color="FFFFCC" w:fill="FFFFFF"/>
            <w:vAlign w:val="center"/>
            <w:hideMark/>
          </w:tcPr>
          <w:p w14:paraId="7F5B132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64" w:type="pct"/>
            <w:shd w:val="clear" w:color="FFFFCC" w:fill="FFFFFF"/>
            <w:noWrap/>
            <w:vAlign w:val="center"/>
            <w:hideMark/>
          </w:tcPr>
          <w:p w14:paraId="63FAE1B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20 205,5</w:t>
            </w:r>
          </w:p>
        </w:tc>
        <w:tc>
          <w:tcPr>
            <w:tcW w:w="511" w:type="pct"/>
            <w:shd w:val="clear" w:color="auto" w:fill="auto"/>
            <w:noWrap/>
            <w:vAlign w:val="center"/>
            <w:hideMark/>
          </w:tcPr>
          <w:p w14:paraId="2AB0F60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19429,0</w:t>
            </w:r>
          </w:p>
        </w:tc>
        <w:tc>
          <w:tcPr>
            <w:tcW w:w="608" w:type="pct"/>
            <w:shd w:val="clear" w:color="auto" w:fill="auto"/>
            <w:noWrap/>
            <w:vAlign w:val="center"/>
            <w:hideMark/>
          </w:tcPr>
          <w:p w14:paraId="61DB434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19828,0</w:t>
            </w:r>
          </w:p>
        </w:tc>
      </w:tr>
      <w:tr w:rsidR="005D60BD" w:rsidRPr="00C9245C" w14:paraId="5D2157C1" w14:textId="77777777" w:rsidTr="005D60BD">
        <w:trPr>
          <w:trHeight w:val="1230"/>
        </w:trPr>
        <w:tc>
          <w:tcPr>
            <w:tcW w:w="1588" w:type="pct"/>
            <w:shd w:val="clear" w:color="FFFFCC" w:fill="FFFFFF"/>
            <w:vAlign w:val="center"/>
            <w:hideMark/>
          </w:tcPr>
          <w:p w14:paraId="0577637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развитию сети автомобильных дорог общего пользования (Межбюджетные трансферты)</w:t>
            </w:r>
          </w:p>
        </w:tc>
        <w:tc>
          <w:tcPr>
            <w:tcW w:w="327" w:type="pct"/>
            <w:shd w:val="clear" w:color="FFFFCC" w:fill="FFFFFF"/>
            <w:vAlign w:val="center"/>
            <w:hideMark/>
          </w:tcPr>
          <w:p w14:paraId="502F6E7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46ADF22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33" w:type="pct"/>
            <w:shd w:val="clear" w:color="FFFFCC" w:fill="FFFFFF"/>
            <w:vAlign w:val="center"/>
            <w:hideMark/>
          </w:tcPr>
          <w:p w14:paraId="1A30502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55" w:type="pct"/>
            <w:shd w:val="clear" w:color="FFFFCC" w:fill="FFFFFF"/>
            <w:vAlign w:val="center"/>
            <w:hideMark/>
          </w:tcPr>
          <w:p w14:paraId="4A7F138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3 01 S8850</w:t>
            </w:r>
          </w:p>
        </w:tc>
        <w:tc>
          <w:tcPr>
            <w:tcW w:w="234" w:type="pct"/>
            <w:shd w:val="clear" w:color="FFFFCC" w:fill="FFFFFF"/>
            <w:vAlign w:val="center"/>
            <w:hideMark/>
          </w:tcPr>
          <w:p w14:paraId="081BE59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64" w:type="pct"/>
            <w:shd w:val="clear" w:color="FFFFCC" w:fill="FFFFFF"/>
            <w:noWrap/>
            <w:vAlign w:val="center"/>
            <w:hideMark/>
          </w:tcPr>
          <w:p w14:paraId="3143FF1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87 871,6</w:t>
            </w:r>
          </w:p>
        </w:tc>
        <w:tc>
          <w:tcPr>
            <w:tcW w:w="511" w:type="pct"/>
            <w:shd w:val="clear" w:color="auto" w:fill="auto"/>
            <w:noWrap/>
            <w:vAlign w:val="center"/>
            <w:hideMark/>
          </w:tcPr>
          <w:p w14:paraId="189DED6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35793,0</w:t>
            </w:r>
          </w:p>
        </w:tc>
        <w:tc>
          <w:tcPr>
            <w:tcW w:w="608" w:type="pct"/>
            <w:shd w:val="clear" w:color="auto" w:fill="auto"/>
            <w:noWrap/>
            <w:vAlign w:val="center"/>
            <w:hideMark/>
          </w:tcPr>
          <w:p w14:paraId="7DA925F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68214,7</w:t>
            </w:r>
          </w:p>
        </w:tc>
      </w:tr>
      <w:tr w:rsidR="005D60BD" w:rsidRPr="00C9245C" w14:paraId="68C37C55" w14:textId="77777777" w:rsidTr="005D60BD">
        <w:trPr>
          <w:trHeight w:val="555"/>
        </w:trPr>
        <w:tc>
          <w:tcPr>
            <w:tcW w:w="1588" w:type="pct"/>
            <w:shd w:val="clear" w:color="FFFFCC" w:fill="FFFFFF"/>
            <w:vAlign w:val="center"/>
            <w:hideMark/>
          </w:tcPr>
          <w:p w14:paraId="633072C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Другие вопросы в области национальной экономики</w:t>
            </w:r>
          </w:p>
        </w:tc>
        <w:tc>
          <w:tcPr>
            <w:tcW w:w="327" w:type="pct"/>
            <w:shd w:val="clear" w:color="FFFFCC" w:fill="FFFFFF"/>
            <w:vAlign w:val="center"/>
            <w:hideMark/>
          </w:tcPr>
          <w:p w14:paraId="54B0638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914</w:t>
            </w:r>
          </w:p>
        </w:tc>
        <w:tc>
          <w:tcPr>
            <w:tcW w:w="281" w:type="pct"/>
            <w:shd w:val="clear" w:color="FFFFCC" w:fill="FFFFFF"/>
            <w:vAlign w:val="center"/>
            <w:hideMark/>
          </w:tcPr>
          <w:p w14:paraId="0DE7426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233" w:type="pct"/>
            <w:shd w:val="clear" w:color="FFFFCC" w:fill="FFFFFF"/>
            <w:vAlign w:val="center"/>
            <w:hideMark/>
          </w:tcPr>
          <w:p w14:paraId="7BEC509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12</w:t>
            </w:r>
          </w:p>
        </w:tc>
        <w:tc>
          <w:tcPr>
            <w:tcW w:w="655" w:type="pct"/>
            <w:shd w:val="clear" w:color="FFFFCC" w:fill="FFFFFF"/>
            <w:vAlign w:val="center"/>
            <w:hideMark/>
          </w:tcPr>
          <w:p w14:paraId="33DDDBB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vAlign w:val="center"/>
            <w:hideMark/>
          </w:tcPr>
          <w:p w14:paraId="61431AB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666444B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2 755,0</w:t>
            </w:r>
          </w:p>
        </w:tc>
        <w:tc>
          <w:tcPr>
            <w:tcW w:w="511" w:type="pct"/>
            <w:shd w:val="clear" w:color="auto" w:fill="auto"/>
            <w:noWrap/>
            <w:vAlign w:val="center"/>
            <w:hideMark/>
          </w:tcPr>
          <w:p w14:paraId="2FAC9B0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2855,0</w:t>
            </w:r>
          </w:p>
        </w:tc>
        <w:tc>
          <w:tcPr>
            <w:tcW w:w="608" w:type="pct"/>
            <w:shd w:val="clear" w:color="auto" w:fill="auto"/>
            <w:noWrap/>
            <w:vAlign w:val="center"/>
            <w:hideMark/>
          </w:tcPr>
          <w:p w14:paraId="0BC391F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2955,0</w:t>
            </w:r>
          </w:p>
        </w:tc>
      </w:tr>
      <w:tr w:rsidR="005D60BD" w:rsidRPr="00C9245C" w14:paraId="013FF7C2" w14:textId="77777777" w:rsidTr="005D60BD">
        <w:trPr>
          <w:trHeight w:val="795"/>
        </w:trPr>
        <w:tc>
          <w:tcPr>
            <w:tcW w:w="1588" w:type="pct"/>
            <w:shd w:val="clear" w:color="FFFFCC" w:fill="FFFFFF"/>
            <w:vAlign w:val="center"/>
            <w:hideMark/>
          </w:tcPr>
          <w:p w14:paraId="2E85AD4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предпринимательства"</w:t>
            </w:r>
          </w:p>
        </w:tc>
        <w:tc>
          <w:tcPr>
            <w:tcW w:w="327" w:type="pct"/>
            <w:shd w:val="clear" w:color="FFFFCC" w:fill="FFFFFF"/>
            <w:vAlign w:val="center"/>
            <w:hideMark/>
          </w:tcPr>
          <w:p w14:paraId="59558C4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41F379E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33" w:type="pct"/>
            <w:shd w:val="clear" w:color="FFFFCC" w:fill="FFFFFF"/>
            <w:vAlign w:val="center"/>
            <w:hideMark/>
          </w:tcPr>
          <w:p w14:paraId="349955C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w:t>
            </w:r>
          </w:p>
        </w:tc>
        <w:tc>
          <w:tcPr>
            <w:tcW w:w="655" w:type="pct"/>
            <w:shd w:val="clear" w:color="FFFFCC" w:fill="FFFFFF"/>
            <w:vAlign w:val="center"/>
            <w:hideMark/>
          </w:tcPr>
          <w:p w14:paraId="797CCDF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06 0 00 00000</w:t>
            </w:r>
          </w:p>
        </w:tc>
        <w:tc>
          <w:tcPr>
            <w:tcW w:w="234" w:type="pct"/>
            <w:shd w:val="clear" w:color="FFFFCC" w:fill="FFFFFF"/>
            <w:vAlign w:val="center"/>
            <w:hideMark/>
          </w:tcPr>
          <w:p w14:paraId="43F5932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3F1B421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2 755,0</w:t>
            </w:r>
          </w:p>
        </w:tc>
        <w:tc>
          <w:tcPr>
            <w:tcW w:w="511" w:type="pct"/>
            <w:shd w:val="clear" w:color="auto" w:fill="auto"/>
            <w:noWrap/>
            <w:vAlign w:val="center"/>
            <w:hideMark/>
          </w:tcPr>
          <w:p w14:paraId="13C26C8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2855,0</w:t>
            </w:r>
          </w:p>
        </w:tc>
        <w:tc>
          <w:tcPr>
            <w:tcW w:w="608" w:type="pct"/>
            <w:shd w:val="clear" w:color="auto" w:fill="auto"/>
            <w:noWrap/>
            <w:vAlign w:val="center"/>
            <w:hideMark/>
          </w:tcPr>
          <w:p w14:paraId="24CA558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2955,0</w:t>
            </w:r>
          </w:p>
        </w:tc>
      </w:tr>
      <w:tr w:rsidR="005D60BD" w:rsidRPr="00C9245C" w14:paraId="142E49CD" w14:textId="77777777" w:rsidTr="005D60BD">
        <w:trPr>
          <w:trHeight w:val="960"/>
        </w:trPr>
        <w:tc>
          <w:tcPr>
            <w:tcW w:w="1588" w:type="pct"/>
            <w:shd w:val="clear" w:color="FFFFCC" w:fill="FFFFFF"/>
            <w:vAlign w:val="center"/>
            <w:hideMark/>
          </w:tcPr>
          <w:p w14:paraId="0E108D8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Подпрограмма "Развитие и поддержка малого и среднего предпринимательства"</w:t>
            </w:r>
          </w:p>
        </w:tc>
        <w:tc>
          <w:tcPr>
            <w:tcW w:w="327" w:type="pct"/>
            <w:shd w:val="clear" w:color="FFFFCC" w:fill="FFFFFF"/>
            <w:vAlign w:val="center"/>
            <w:hideMark/>
          </w:tcPr>
          <w:p w14:paraId="2C12CC9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683F799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33" w:type="pct"/>
            <w:shd w:val="clear" w:color="FFFFCC" w:fill="FFFFFF"/>
            <w:vAlign w:val="center"/>
            <w:hideMark/>
          </w:tcPr>
          <w:p w14:paraId="66283E9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w:t>
            </w:r>
          </w:p>
        </w:tc>
        <w:tc>
          <w:tcPr>
            <w:tcW w:w="655" w:type="pct"/>
            <w:shd w:val="clear" w:color="FFFFCC" w:fill="FFFFFF"/>
            <w:vAlign w:val="center"/>
            <w:hideMark/>
          </w:tcPr>
          <w:p w14:paraId="30F5961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06 1 00 00000</w:t>
            </w:r>
          </w:p>
        </w:tc>
        <w:tc>
          <w:tcPr>
            <w:tcW w:w="234" w:type="pct"/>
            <w:shd w:val="clear" w:color="FFFFCC" w:fill="FFFFFF"/>
            <w:vAlign w:val="center"/>
            <w:hideMark/>
          </w:tcPr>
          <w:p w14:paraId="588B165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6AE5E83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2 755,0</w:t>
            </w:r>
          </w:p>
        </w:tc>
        <w:tc>
          <w:tcPr>
            <w:tcW w:w="511" w:type="pct"/>
            <w:shd w:val="clear" w:color="auto" w:fill="auto"/>
            <w:noWrap/>
            <w:vAlign w:val="center"/>
            <w:hideMark/>
          </w:tcPr>
          <w:p w14:paraId="110A7E8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2855,0</w:t>
            </w:r>
          </w:p>
        </w:tc>
        <w:tc>
          <w:tcPr>
            <w:tcW w:w="608" w:type="pct"/>
            <w:shd w:val="clear" w:color="auto" w:fill="auto"/>
            <w:noWrap/>
            <w:vAlign w:val="center"/>
            <w:hideMark/>
          </w:tcPr>
          <w:p w14:paraId="5AA5580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2955,0</w:t>
            </w:r>
          </w:p>
        </w:tc>
      </w:tr>
      <w:tr w:rsidR="005D60BD" w:rsidRPr="00C9245C" w14:paraId="00AE5D9E" w14:textId="77777777" w:rsidTr="005D60BD">
        <w:trPr>
          <w:trHeight w:val="1035"/>
        </w:trPr>
        <w:tc>
          <w:tcPr>
            <w:tcW w:w="1588" w:type="pct"/>
            <w:shd w:val="clear" w:color="FFFFCC" w:fill="FFFFFF"/>
            <w:vAlign w:val="center"/>
            <w:hideMark/>
          </w:tcPr>
          <w:p w14:paraId="4ED207B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"Финансовая поддержка субъектов малого и среднего предпринимательства"</w:t>
            </w:r>
          </w:p>
        </w:tc>
        <w:tc>
          <w:tcPr>
            <w:tcW w:w="327" w:type="pct"/>
            <w:shd w:val="clear" w:color="FFFFCC" w:fill="FFFFFF"/>
            <w:vAlign w:val="center"/>
            <w:hideMark/>
          </w:tcPr>
          <w:p w14:paraId="6A7F44A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2F78E16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33" w:type="pct"/>
            <w:shd w:val="clear" w:color="FFFFCC" w:fill="FFFFFF"/>
            <w:vAlign w:val="center"/>
            <w:hideMark/>
          </w:tcPr>
          <w:p w14:paraId="4B6D05F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w:t>
            </w:r>
          </w:p>
        </w:tc>
        <w:tc>
          <w:tcPr>
            <w:tcW w:w="655" w:type="pct"/>
            <w:shd w:val="clear" w:color="FFFFCC" w:fill="FFFFFF"/>
            <w:vAlign w:val="center"/>
            <w:hideMark/>
          </w:tcPr>
          <w:p w14:paraId="308B8A4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06 1 02 00000</w:t>
            </w:r>
          </w:p>
        </w:tc>
        <w:tc>
          <w:tcPr>
            <w:tcW w:w="234" w:type="pct"/>
            <w:shd w:val="clear" w:color="FFFFCC" w:fill="FFFFFF"/>
            <w:vAlign w:val="center"/>
            <w:hideMark/>
          </w:tcPr>
          <w:p w14:paraId="7443ED8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6CFC2EE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2 755,0</w:t>
            </w:r>
          </w:p>
        </w:tc>
        <w:tc>
          <w:tcPr>
            <w:tcW w:w="511" w:type="pct"/>
            <w:shd w:val="clear" w:color="auto" w:fill="auto"/>
            <w:noWrap/>
            <w:vAlign w:val="center"/>
            <w:hideMark/>
          </w:tcPr>
          <w:p w14:paraId="21A1470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2855,0</w:t>
            </w:r>
          </w:p>
        </w:tc>
        <w:tc>
          <w:tcPr>
            <w:tcW w:w="608" w:type="pct"/>
            <w:shd w:val="clear" w:color="auto" w:fill="auto"/>
            <w:noWrap/>
            <w:vAlign w:val="center"/>
            <w:hideMark/>
          </w:tcPr>
          <w:p w14:paraId="432F17B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2955,0</w:t>
            </w:r>
          </w:p>
        </w:tc>
      </w:tr>
      <w:tr w:rsidR="005D60BD" w:rsidRPr="00C9245C" w14:paraId="06165D24" w14:textId="77777777" w:rsidTr="005D60BD">
        <w:trPr>
          <w:trHeight w:val="1275"/>
        </w:trPr>
        <w:tc>
          <w:tcPr>
            <w:tcW w:w="1588" w:type="pct"/>
            <w:shd w:val="clear" w:color="FFFFCC" w:fill="FFFFFF"/>
            <w:vAlign w:val="center"/>
            <w:hideMark/>
          </w:tcPr>
          <w:p w14:paraId="3C4A337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развитию и поддержке малого и среднего предпринимательства (Иные бюджетные ассигнования)</w:t>
            </w:r>
          </w:p>
        </w:tc>
        <w:tc>
          <w:tcPr>
            <w:tcW w:w="327" w:type="pct"/>
            <w:shd w:val="clear" w:color="FFFFCC" w:fill="FFFFFF"/>
            <w:vAlign w:val="center"/>
            <w:hideMark/>
          </w:tcPr>
          <w:p w14:paraId="05A5378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2E4ECB3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33" w:type="pct"/>
            <w:shd w:val="clear" w:color="FFFFCC" w:fill="FFFFFF"/>
            <w:vAlign w:val="center"/>
            <w:hideMark/>
          </w:tcPr>
          <w:p w14:paraId="1FD6F32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w:t>
            </w:r>
          </w:p>
        </w:tc>
        <w:tc>
          <w:tcPr>
            <w:tcW w:w="655" w:type="pct"/>
            <w:shd w:val="clear" w:color="FFFFCC" w:fill="FFFFFF"/>
            <w:vAlign w:val="center"/>
            <w:hideMark/>
          </w:tcPr>
          <w:p w14:paraId="143A971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06 1 02 80380</w:t>
            </w:r>
          </w:p>
        </w:tc>
        <w:tc>
          <w:tcPr>
            <w:tcW w:w="234" w:type="pct"/>
            <w:shd w:val="clear" w:color="FFFFCC" w:fill="FFFFFF"/>
            <w:vAlign w:val="center"/>
            <w:hideMark/>
          </w:tcPr>
          <w:p w14:paraId="26C29C6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564" w:type="pct"/>
            <w:shd w:val="clear" w:color="FFFFCC" w:fill="FFFFFF"/>
            <w:noWrap/>
            <w:vAlign w:val="center"/>
            <w:hideMark/>
          </w:tcPr>
          <w:p w14:paraId="12F7EA5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2 750,0</w:t>
            </w:r>
          </w:p>
        </w:tc>
        <w:tc>
          <w:tcPr>
            <w:tcW w:w="511" w:type="pct"/>
            <w:shd w:val="clear" w:color="auto" w:fill="auto"/>
            <w:noWrap/>
            <w:vAlign w:val="center"/>
            <w:hideMark/>
          </w:tcPr>
          <w:p w14:paraId="4BE62FA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2850,0</w:t>
            </w:r>
          </w:p>
        </w:tc>
        <w:tc>
          <w:tcPr>
            <w:tcW w:w="608" w:type="pct"/>
            <w:shd w:val="clear" w:color="auto" w:fill="auto"/>
            <w:noWrap/>
            <w:vAlign w:val="center"/>
            <w:hideMark/>
          </w:tcPr>
          <w:p w14:paraId="58BDD80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2950,0</w:t>
            </w:r>
          </w:p>
        </w:tc>
      </w:tr>
      <w:tr w:rsidR="005D60BD" w:rsidRPr="00C9245C" w14:paraId="5E2423E9" w14:textId="77777777" w:rsidTr="005D60BD">
        <w:trPr>
          <w:trHeight w:val="675"/>
        </w:trPr>
        <w:tc>
          <w:tcPr>
            <w:tcW w:w="1588" w:type="pct"/>
            <w:shd w:val="clear" w:color="FFFFCC" w:fill="FFFFFF"/>
            <w:vAlign w:val="center"/>
            <w:hideMark/>
          </w:tcPr>
          <w:p w14:paraId="22FFEF9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"Защита прав потребителей"</w:t>
            </w:r>
          </w:p>
        </w:tc>
        <w:tc>
          <w:tcPr>
            <w:tcW w:w="327" w:type="pct"/>
            <w:shd w:val="clear" w:color="FFFFCC" w:fill="FFFFFF"/>
            <w:vAlign w:val="center"/>
            <w:hideMark/>
          </w:tcPr>
          <w:p w14:paraId="4F965E1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56A3D4E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33" w:type="pct"/>
            <w:shd w:val="clear" w:color="FFFFCC" w:fill="FFFFFF"/>
            <w:vAlign w:val="center"/>
            <w:hideMark/>
          </w:tcPr>
          <w:p w14:paraId="662C294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w:t>
            </w:r>
          </w:p>
        </w:tc>
        <w:tc>
          <w:tcPr>
            <w:tcW w:w="655" w:type="pct"/>
            <w:shd w:val="clear" w:color="FFFFCC" w:fill="FFFFFF"/>
            <w:vAlign w:val="center"/>
            <w:hideMark/>
          </w:tcPr>
          <w:p w14:paraId="4738E7A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06 3 00 00000</w:t>
            </w:r>
          </w:p>
        </w:tc>
        <w:tc>
          <w:tcPr>
            <w:tcW w:w="234" w:type="pct"/>
            <w:shd w:val="clear" w:color="FFFFCC" w:fill="FFFFFF"/>
            <w:vAlign w:val="center"/>
            <w:hideMark/>
          </w:tcPr>
          <w:p w14:paraId="6D1AECF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3D01CBF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511" w:type="pct"/>
            <w:shd w:val="clear" w:color="auto" w:fill="auto"/>
            <w:noWrap/>
            <w:vAlign w:val="center"/>
            <w:hideMark/>
          </w:tcPr>
          <w:p w14:paraId="08FBD0A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608" w:type="pct"/>
            <w:shd w:val="clear" w:color="auto" w:fill="auto"/>
            <w:noWrap/>
            <w:vAlign w:val="center"/>
            <w:hideMark/>
          </w:tcPr>
          <w:p w14:paraId="3F814AE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r>
      <w:tr w:rsidR="005D60BD" w:rsidRPr="00C9245C" w14:paraId="003B36D7" w14:textId="77777777" w:rsidTr="005D60BD">
        <w:trPr>
          <w:trHeight w:val="735"/>
        </w:trPr>
        <w:tc>
          <w:tcPr>
            <w:tcW w:w="1588" w:type="pct"/>
            <w:shd w:val="clear" w:color="FFFFCC" w:fill="FFFFFF"/>
            <w:vAlign w:val="center"/>
            <w:hideMark/>
          </w:tcPr>
          <w:p w14:paraId="2B829C3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"Повышение уровня правовой грамотности "</w:t>
            </w:r>
          </w:p>
        </w:tc>
        <w:tc>
          <w:tcPr>
            <w:tcW w:w="327" w:type="pct"/>
            <w:shd w:val="clear" w:color="FFFFCC" w:fill="FFFFFF"/>
            <w:vAlign w:val="center"/>
            <w:hideMark/>
          </w:tcPr>
          <w:p w14:paraId="4CB03D3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2028CF7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33" w:type="pct"/>
            <w:shd w:val="clear" w:color="FFFFCC" w:fill="FFFFFF"/>
            <w:vAlign w:val="center"/>
            <w:hideMark/>
          </w:tcPr>
          <w:p w14:paraId="58AB6DA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w:t>
            </w:r>
          </w:p>
        </w:tc>
        <w:tc>
          <w:tcPr>
            <w:tcW w:w="655" w:type="pct"/>
            <w:shd w:val="clear" w:color="FFFFCC" w:fill="FFFFFF"/>
            <w:vAlign w:val="center"/>
            <w:hideMark/>
          </w:tcPr>
          <w:p w14:paraId="4399A72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06 3 02 00000</w:t>
            </w:r>
          </w:p>
        </w:tc>
        <w:tc>
          <w:tcPr>
            <w:tcW w:w="234" w:type="pct"/>
            <w:shd w:val="clear" w:color="FFFFCC" w:fill="FFFFFF"/>
            <w:vAlign w:val="center"/>
            <w:hideMark/>
          </w:tcPr>
          <w:p w14:paraId="78AF8CE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01BDDAD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511" w:type="pct"/>
            <w:shd w:val="clear" w:color="auto" w:fill="auto"/>
            <w:noWrap/>
            <w:vAlign w:val="center"/>
            <w:hideMark/>
          </w:tcPr>
          <w:p w14:paraId="6B81C21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608" w:type="pct"/>
            <w:shd w:val="clear" w:color="auto" w:fill="auto"/>
            <w:noWrap/>
            <w:vAlign w:val="center"/>
            <w:hideMark/>
          </w:tcPr>
          <w:p w14:paraId="6C0112C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r>
      <w:tr w:rsidR="005D60BD" w:rsidRPr="00C9245C" w14:paraId="3B8140E7" w14:textId="77777777" w:rsidTr="005D60BD">
        <w:trPr>
          <w:trHeight w:val="1440"/>
        </w:trPr>
        <w:tc>
          <w:tcPr>
            <w:tcW w:w="1588" w:type="pct"/>
            <w:shd w:val="clear" w:color="FFFFCC" w:fill="FFFFFF"/>
            <w:vAlign w:val="center"/>
            <w:hideMark/>
          </w:tcPr>
          <w:p w14:paraId="7AB38D0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повышению правовой грамотности (Закупка товаров, работ и услуг для государственных (муниципальных) нужд)</w:t>
            </w:r>
          </w:p>
        </w:tc>
        <w:tc>
          <w:tcPr>
            <w:tcW w:w="327" w:type="pct"/>
            <w:shd w:val="clear" w:color="FFFFCC" w:fill="FFFFFF"/>
            <w:vAlign w:val="center"/>
            <w:hideMark/>
          </w:tcPr>
          <w:p w14:paraId="553624D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1930A93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33" w:type="pct"/>
            <w:shd w:val="clear" w:color="FFFFCC" w:fill="FFFFFF"/>
            <w:vAlign w:val="center"/>
            <w:hideMark/>
          </w:tcPr>
          <w:p w14:paraId="7AD8A40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w:t>
            </w:r>
          </w:p>
        </w:tc>
        <w:tc>
          <w:tcPr>
            <w:tcW w:w="655" w:type="pct"/>
            <w:shd w:val="clear" w:color="FFFFCC" w:fill="FFFFFF"/>
            <w:vAlign w:val="center"/>
            <w:hideMark/>
          </w:tcPr>
          <w:p w14:paraId="6418B25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06 3 02 80370</w:t>
            </w:r>
          </w:p>
        </w:tc>
        <w:tc>
          <w:tcPr>
            <w:tcW w:w="234" w:type="pct"/>
            <w:shd w:val="clear" w:color="FFFFCC" w:fill="FFFFFF"/>
            <w:vAlign w:val="center"/>
            <w:hideMark/>
          </w:tcPr>
          <w:p w14:paraId="227DECA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53EC759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511" w:type="pct"/>
            <w:shd w:val="clear" w:color="auto" w:fill="auto"/>
            <w:noWrap/>
            <w:vAlign w:val="center"/>
            <w:hideMark/>
          </w:tcPr>
          <w:p w14:paraId="31691C0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608" w:type="pct"/>
            <w:shd w:val="clear" w:color="auto" w:fill="auto"/>
            <w:noWrap/>
            <w:vAlign w:val="center"/>
            <w:hideMark/>
          </w:tcPr>
          <w:p w14:paraId="2864BBB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r>
      <w:tr w:rsidR="005D60BD" w:rsidRPr="00C9245C" w14:paraId="629FA0A6" w14:textId="77777777" w:rsidTr="005D60BD">
        <w:trPr>
          <w:trHeight w:val="690"/>
        </w:trPr>
        <w:tc>
          <w:tcPr>
            <w:tcW w:w="1588" w:type="pct"/>
            <w:shd w:val="clear" w:color="FFFFCC" w:fill="FFFFFF"/>
            <w:vAlign w:val="center"/>
            <w:hideMark/>
          </w:tcPr>
          <w:p w14:paraId="68A3C252"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Жилищно-коммунальное хозяйство</w:t>
            </w:r>
          </w:p>
        </w:tc>
        <w:tc>
          <w:tcPr>
            <w:tcW w:w="327" w:type="pct"/>
            <w:shd w:val="clear" w:color="FFFFCC" w:fill="FFFFFF"/>
            <w:vAlign w:val="center"/>
            <w:hideMark/>
          </w:tcPr>
          <w:p w14:paraId="6D62ACE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914</w:t>
            </w:r>
          </w:p>
        </w:tc>
        <w:tc>
          <w:tcPr>
            <w:tcW w:w="281" w:type="pct"/>
            <w:shd w:val="clear" w:color="FFFFCC" w:fill="FFFFFF"/>
            <w:vAlign w:val="center"/>
            <w:hideMark/>
          </w:tcPr>
          <w:p w14:paraId="7D9060C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05</w:t>
            </w:r>
          </w:p>
        </w:tc>
        <w:tc>
          <w:tcPr>
            <w:tcW w:w="233" w:type="pct"/>
            <w:shd w:val="clear" w:color="FFFFCC" w:fill="FFFFFF"/>
            <w:vAlign w:val="center"/>
            <w:hideMark/>
          </w:tcPr>
          <w:p w14:paraId="26DD8F2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55" w:type="pct"/>
            <w:shd w:val="clear" w:color="FFFFCC" w:fill="FFFFFF"/>
            <w:vAlign w:val="center"/>
            <w:hideMark/>
          </w:tcPr>
          <w:p w14:paraId="1CC8C0E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vAlign w:val="center"/>
            <w:hideMark/>
          </w:tcPr>
          <w:p w14:paraId="5C9E191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38347A4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12 103,7</w:t>
            </w:r>
          </w:p>
        </w:tc>
        <w:tc>
          <w:tcPr>
            <w:tcW w:w="511" w:type="pct"/>
            <w:shd w:val="clear" w:color="auto" w:fill="auto"/>
            <w:noWrap/>
            <w:vAlign w:val="center"/>
            <w:hideMark/>
          </w:tcPr>
          <w:p w14:paraId="50435B6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c>
          <w:tcPr>
            <w:tcW w:w="608" w:type="pct"/>
            <w:shd w:val="clear" w:color="auto" w:fill="auto"/>
            <w:noWrap/>
            <w:vAlign w:val="center"/>
            <w:hideMark/>
          </w:tcPr>
          <w:p w14:paraId="4316F41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4967,9</w:t>
            </w:r>
          </w:p>
        </w:tc>
      </w:tr>
      <w:tr w:rsidR="005D60BD" w:rsidRPr="00C9245C" w14:paraId="26DF0ECF" w14:textId="77777777" w:rsidTr="005D60BD">
        <w:trPr>
          <w:trHeight w:val="510"/>
        </w:trPr>
        <w:tc>
          <w:tcPr>
            <w:tcW w:w="1588" w:type="pct"/>
            <w:shd w:val="clear" w:color="FFFFCC" w:fill="FFFFFF"/>
            <w:vAlign w:val="center"/>
            <w:hideMark/>
          </w:tcPr>
          <w:p w14:paraId="20E2EF47"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Коммунальное хозяйство</w:t>
            </w:r>
          </w:p>
        </w:tc>
        <w:tc>
          <w:tcPr>
            <w:tcW w:w="327" w:type="pct"/>
            <w:shd w:val="clear" w:color="FFFFCC" w:fill="FFFFFF"/>
            <w:vAlign w:val="center"/>
            <w:hideMark/>
          </w:tcPr>
          <w:p w14:paraId="3D022AA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914</w:t>
            </w:r>
          </w:p>
        </w:tc>
        <w:tc>
          <w:tcPr>
            <w:tcW w:w="281" w:type="pct"/>
            <w:shd w:val="clear" w:color="FFFFCC" w:fill="FFFFFF"/>
            <w:vAlign w:val="center"/>
            <w:hideMark/>
          </w:tcPr>
          <w:p w14:paraId="172ACA1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05</w:t>
            </w:r>
          </w:p>
        </w:tc>
        <w:tc>
          <w:tcPr>
            <w:tcW w:w="233" w:type="pct"/>
            <w:shd w:val="clear" w:color="FFFFCC" w:fill="FFFFFF"/>
            <w:vAlign w:val="center"/>
            <w:hideMark/>
          </w:tcPr>
          <w:p w14:paraId="5F97BF8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w:t>
            </w:r>
          </w:p>
        </w:tc>
        <w:tc>
          <w:tcPr>
            <w:tcW w:w="655" w:type="pct"/>
            <w:shd w:val="clear" w:color="FFFFCC" w:fill="FFFFFF"/>
            <w:vAlign w:val="center"/>
            <w:hideMark/>
          </w:tcPr>
          <w:p w14:paraId="5B9A87F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vAlign w:val="center"/>
            <w:hideMark/>
          </w:tcPr>
          <w:p w14:paraId="525EC8E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194D116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12 103,7</w:t>
            </w:r>
          </w:p>
        </w:tc>
        <w:tc>
          <w:tcPr>
            <w:tcW w:w="511" w:type="pct"/>
            <w:shd w:val="clear" w:color="auto" w:fill="auto"/>
            <w:noWrap/>
            <w:vAlign w:val="center"/>
            <w:hideMark/>
          </w:tcPr>
          <w:p w14:paraId="3CA1F9C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c>
          <w:tcPr>
            <w:tcW w:w="608" w:type="pct"/>
            <w:shd w:val="clear" w:color="auto" w:fill="auto"/>
            <w:noWrap/>
            <w:vAlign w:val="center"/>
            <w:hideMark/>
          </w:tcPr>
          <w:p w14:paraId="2CF750A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4967,9</w:t>
            </w:r>
          </w:p>
        </w:tc>
      </w:tr>
      <w:tr w:rsidR="005D60BD" w:rsidRPr="00C9245C" w14:paraId="426FBCCB" w14:textId="77777777" w:rsidTr="005D60BD">
        <w:trPr>
          <w:trHeight w:val="2070"/>
        </w:trPr>
        <w:tc>
          <w:tcPr>
            <w:tcW w:w="1588" w:type="pct"/>
            <w:shd w:val="clear" w:color="FFFFCC" w:fill="FFFFFF"/>
            <w:vAlign w:val="center"/>
            <w:hideMark/>
          </w:tcPr>
          <w:p w14:paraId="5647EEB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327" w:type="pct"/>
            <w:shd w:val="clear" w:color="FFFFCC" w:fill="FFFFFF"/>
            <w:vAlign w:val="center"/>
            <w:hideMark/>
          </w:tcPr>
          <w:p w14:paraId="209EDD2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099794E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33" w:type="pct"/>
            <w:shd w:val="clear" w:color="FFFFCC" w:fill="FFFFFF"/>
            <w:vAlign w:val="center"/>
            <w:hideMark/>
          </w:tcPr>
          <w:p w14:paraId="173883C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6E23B6D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04 0 00 00000</w:t>
            </w:r>
          </w:p>
        </w:tc>
        <w:tc>
          <w:tcPr>
            <w:tcW w:w="234" w:type="pct"/>
            <w:shd w:val="clear" w:color="FFFFCC" w:fill="FFFFFF"/>
            <w:vAlign w:val="center"/>
            <w:hideMark/>
          </w:tcPr>
          <w:p w14:paraId="6B2B331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7355096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12 103,7</w:t>
            </w:r>
          </w:p>
        </w:tc>
        <w:tc>
          <w:tcPr>
            <w:tcW w:w="511" w:type="pct"/>
            <w:shd w:val="clear" w:color="auto" w:fill="auto"/>
            <w:noWrap/>
            <w:vAlign w:val="center"/>
            <w:hideMark/>
          </w:tcPr>
          <w:p w14:paraId="20565F8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2C9A9C6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4967,9</w:t>
            </w:r>
          </w:p>
        </w:tc>
      </w:tr>
      <w:tr w:rsidR="005D60BD" w:rsidRPr="00C9245C" w14:paraId="0D338FEA" w14:textId="77777777" w:rsidTr="005D60BD">
        <w:trPr>
          <w:trHeight w:val="1545"/>
        </w:trPr>
        <w:tc>
          <w:tcPr>
            <w:tcW w:w="1588" w:type="pct"/>
            <w:shd w:val="clear" w:color="FFFFCC" w:fill="FFFFFF"/>
            <w:vAlign w:val="center"/>
            <w:hideMark/>
          </w:tcPr>
          <w:p w14:paraId="53AA7E4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"Создание условий для обеспечения качественными услугами ЖКХ населения Каширского муниципального района"</w:t>
            </w:r>
          </w:p>
        </w:tc>
        <w:tc>
          <w:tcPr>
            <w:tcW w:w="327" w:type="pct"/>
            <w:shd w:val="clear" w:color="FFFFCC" w:fill="FFFFFF"/>
            <w:vAlign w:val="center"/>
            <w:hideMark/>
          </w:tcPr>
          <w:p w14:paraId="4EBA5A8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5E2FE1D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33" w:type="pct"/>
            <w:shd w:val="clear" w:color="FFFFCC" w:fill="FFFFFF"/>
            <w:vAlign w:val="center"/>
            <w:hideMark/>
          </w:tcPr>
          <w:p w14:paraId="6DF86F3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6ECF76F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04 2 00 00000</w:t>
            </w:r>
          </w:p>
        </w:tc>
        <w:tc>
          <w:tcPr>
            <w:tcW w:w="234" w:type="pct"/>
            <w:shd w:val="clear" w:color="FFFFCC" w:fill="FFFFFF"/>
            <w:vAlign w:val="center"/>
            <w:hideMark/>
          </w:tcPr>
          <w:p w14:paraId="2813771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0DCC57F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12 103,7</w:t>
            </w:r>
          </w:p>
        </w:tc>
        <w:tc>
          <w:tcPr>
            <w:tcW w:w="511" w:type="pct"/>
            <w:shd w:val="clear" w:color="auto" w:fill="auto"/>
            <w:noWrap/>
            <w:vAlign w:val="center"/>
            <w:hideMark/>
          </w:tcPr>
          <w:p w14:paraId="73586C4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2240060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4967,9</w:t>
            </w:r>
          </w:p>
        </w:tc>
      </w:tr>
      <w:tr w:rsidR="005D60BD" w:rsidRPr="00C9245C" w14:paraId="5A85D03D" w14:textId="77777777" w:rsidTr="005D60BD">
        <w:trPr>
          <w:trHeight w:val="795"/>
        </w:trPr>
        <w:tc>
          <w:tcPr>
            <w:tcW w:w="1588" w:type="pct"/>
            <w:shd w:val="clear" w:color="FFFFCC" w:fill="FFFFFF"/>
            <w:vAlign w:val="center"/>
            <w:hideMark/>
          </w:tcPr>
          <w:p w14:paraId="0E24A9E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"Приобретение коммунальной техники"</w:t>
            </w:r>
          </w:p>
        </w:tc>
        <w:tc>
          <w:tcPr>
            <w:tcW w:w="327" w:type="pct"/>
            <w:shd w:val="clear" w:color="FFFFCC" w:fill="FFFFFF"/>
            <w:vAlign w:val="center"/>
            <w:hideMark/>
          </w:tcPr>
          <w:p w14:paraId="2F97992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65DA4B0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33" w:type="pct"/>
            <w:shd w:val="clear" w:color="FFFFCC" w:fill="FFFFFF"/>
            <w:vAlign w:val="center"/>
            <w:hideMark/>
          </w:tcPr>
          <w:p w14:paraId="027CFC5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0FE8B92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04 2 01 00000</w:t>
            </w:r>
          </w:p>
        </w:tc>
        <w:tc>
          <w:tcPr>
            <w:tcW w:w="234" w:type="pct"/>
            <w:shd w:val="clear" w:color="FFFFCC" w:fill="FFFFFF"/>
            <w:vAlign w:val="center"/>
            <w:hideMark/>
          </w:tcPr>
          <w:p w14:paraId="6E1394B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003DEE6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12 103,7</w:t>
            </w:r>
          </w:p>
        </w:tc>
        <w:tc>
          <w:tcPr>
            <w:tcW w:w="511" w:type="pct"/>
            <w:shd w:val="clear" w:color="auto" w:fill="auto"/>
            <w:noWrap/>
            <w:vAlign w:val="center"/>
            <w:hideMark/>
          </w:tcPr>
          <w:p w14:paraId="20D42C4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06B4A0B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4967,9</w:t>
            </w:r>
          </w:p>
        </w:tc>
      </w:tr>
      <w:tr w:rsidR="005D60BD" w:rsidRPr="00C9245C" w14:paraId="38D1B12B" w14:textId="77777777" w:rsidTr="005D60BD">
        <w:trPr>
          <w:trHeight w:val="1740"/>
        </w:trPr>
        <w:tc>
          <w:tcPr>
            <w:tcW w:w="1588" w:type="pct"/>
            <w:shd w:val="clear" w:color="FFFFCC" w:fill="FFFFFF"/>
            <w:vAlign w:val="center"/>
            <w:hideMark/>
          </w:tcPr>
          <w:p w14:paraId="5A928C8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Приобретение коммунальной специализированной техники и оборудования (Закупка товаров, работ и услуг для государственных (муниципальных) нужд)</w:t>
            </w:r>
          </w:p>
        </w:tc>
        <w:tc>
          <w:tcPr>
            <w:tcW w:w="327" w:type="pct"/>
            <w:shd w:val="clear" w:color="FFFFCC" w:fill="FFFFFF"/>
            <w:vAlign w:val="center"/>
            <w:hideMark/>
          </w:tcPr>
          <w:p w14:paraId="4324EA4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7A3BC50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33" w:type="pct"/>
            <w:shd w:val="clear" w:color="FFFFCC" w:fill="FFFFFF"/>
            <w:vAlign w:val="center"/>
            <w:hideMark/>
          </w:tcPr>
          <w:p w14:paraId="6203BD8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448B695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01 S8620</w:t>
            </w:r>
          </w:p>
        </w:tc>
        <w:tc>
          <w:tcPr>
            <w:tcW w:w="234" w:type="pct"/>
            <w:shd w:val="clear" w:color="FFFFCC" w:fill="FFFFFF"/>
            <w:vAlign w:val="center"/>
            <w:hideMark/>
          </w:tcPr>
          <w:p w14:paraId="335430E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3FE3E32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11 910,0</w:t>
            </w:r>
          </w:p>
        </w:tc>
        <w:tc>
          <w:tcPr>
            <w:tcW w:w="511" w:type="pct"/>
            <w:shd w:val="clear" w:color="auto" w:fill="auto"/>
            <w:noWrap/>
            <w:vAlign w:val="center"/>
            <w:hideMark/>
          </w:tcPr>
          <w:p w14:paraId="248E50F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02C41E7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4967,9</w:t>
            </w:r>
          </w:p>
        </w:tc>
      </w:tr>
      <w:tr w:rsidR="005D60BD" w:rsidRPr="00C9245C" w14:paraId="1F687A75" w14:textId="77777777" w:rsidTr="005D60BD">
        <w:trPr>
          <w:trHeight w:val="1530"/>
        </w:trPr>
        <w:tc>
          <w:tcPr>
            <w:tcW w:w="1588" w:type="pct"/>
            <w:shd w:val="clear" w:color="FFFFCC" w:fill="FFFFFF"/>
            <w:vAlign w:val="center"/>
            <w:hideMark/>
          </w:tcPr>
          <w:p w14:paraId="5F8694B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Приобретение коммунальной специализированной техники и оборудования (Закупка товаров, работ и услуг для государственных (муниципальных) нужд)</w:t>
            </w:r>
          </w:p>
        </w:tc>
        <w:tc>
          <w:tcPr>
            <w:tcW w:w="327" w:type="pct"/>
            <w:shd w:val="clear" w:color="FFFFCC" w:fill="FFFFFF"/>
            <w:vAlign w:val="center"/>
            <w:hideMark/>
          </w:tcPr>
          <w:p w14:paraId="4904160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3CCD294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33" w:type="pct"/>
            <w:shd w:val="clear" w:color="FFFFCC" w:fill="FFFFFF"/>
            <w:vAlign w:val="center"/>
            <w:hideMark/>
          </w:tcPr>
          <w:p w14:paraId="25B5B83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47685ED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01 S8620</w:t>
            </w:r>
          </w:p>
        </w:tc>
        <w:tc>
          <w:tcPr>
            <w:tcW w:w="234" w:type="pct"/>
            <w:shd w:val="clear" w:color="FFFFCC" w:fill="FFFFFF"/>
            <w:vAlign w:val="center"/>
            <w:hideMark/>
          </w:tcPr>
          <w:p w14:paraId="0A0AF73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61BA805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193,7</w:t>
            </w:r>
          </w:p>
        </w:tc>
        <w:tc>
          <w:tcPr>
            <w:tcW w:w="511" w:type="pct"/>
            <w:shd w:val="clear" w:color="auto" w:fill="auto"/>
            <w:noWrap/>
            <w:vAlign w:val="center"/>
            <w:hideMark/>
          </w:tcPr>
          <w:p w14:paraId="4AD9C25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1F01B42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1CB7BF1D" w14:textId="77777777" w:rsidTr="005D60BD">
        <w:trPr>
          <w:trHeight w:val="255"/>
        </w:trPr>
        <w:tc>
          <w:tcPr>
            <w:tcW w:w="1588" w:type="pct"/>
            <w:shd w:val="clear" w:color="FFFFCC" w:fill="FFFFFF"/>
            <w:vAlign w:val="center"/>
            <w:hideMark/>
          </w:tcPr>
          <w:p w14:paraId="062EA8E2"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Социальная политика</w:t>
            </w:r>
          </w:p>
        </w:tc>
        <w:tc>
          <w:tcPr>
            <w:tcW w:w="327" w:type="pct"/>
            <w:shd w:val="clear" w:color="FFFFCC" w:fill="FFFFFF"/>
            <w:vAlign w:val="center"/>
            <w:hideMark/>
          </w:tcPr>
          <w:p w14:paraId="4711996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914</w:t>
            </w:r>
          </w:p>
        </w:tc>
        <w:tc>
          <w:tcPr>
            <w:tcW w:w="281" w:type="pct"/>
            <w:shd w:val="clear" w:color="FFFFCC" w:fill="FFFFFF"/>
            <w:vAlign w:val="center"/>
            <w:hideMark/>
          </w:tcPr>
          <w:p w14:paraId="0937D4B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w:t>
            </w:r>
          </w:p>
        </w:tc>
        <w:tc>
          <w:tcPr>
            <w:tcW w:w="233" w:type="pct"/>
            <w:shd w:val="clear" w:color="FFFFCC" w:fill="FFFFFF"/>
            <w:vAlign w:val="center"/>
            <w:hideMark/>
          </w:tcPr>
          <w:p w14:paraId="3DE7924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655" w:type="pct"/>
            <w:shd w:val="clear" w:color="FFFFCC" w:fill="FFFFFF"/>
            <w:vAlign w:val="center"/>
            <w:hideMark/>
          </w:tcPr>
          <w:p w14:paraId="77E43B1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234" w:type="pct"/>
            <w:shd w:val="clear" w:color="FFFFCC" w:fill="FFFFFF"/>
            <w:vAlign w:val="center"/>
            <w:hideMark/>
          </w:tcPr>
          <w:p w14:paraId="09BB8DC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7B3B4D4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9 428,6</w:t>
            </w:r>
          </w:p>
        </w:tc>
        <w:tc>
          <w:tcPr>
            <w:tcW w:w="511" w:type="pct"/>
            <w:shd w:val="clear" w:color="auto" w:fill="auto"/>
            <w:noWrap/>
            <w:vAlign w:val="center"/>
            <w:hideMark/>
          </w:tcPr>
          <w:p w14:paraId="2D10A74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8718,2</w:t>
            </w:r>
          </w:p>
        </w:tc>
        <w:tc>
          <w:tcPr>
            <w:tcW w:w="608" w:type="pct"/>
            <w:shd w:val="clear" w:color="auto" w:fill="auto"/>
            <w:noWrap/>
            <w:vAlign w:val="center"/>
            <w:hideMark/>
          </w:tcPr>
          <w:p w14:paraId="72ED829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8724,9</w:t>
            </w:r>
          </w:p>
        </w:tc>
      </w:tr>
      <w:tr w:rsidR="005D60BD" w:rsidRPr="00C9245C" w14:paraId="1CCA4AA7" w14:textId="77777777" w:rsidTr="005D60BD">
        <w:trPr>
          <w:trHeight w:val="255"/>
        </w:trPr>
        <w:tc>
          <w:tcPr>
            <w:tcW w:w="1588" w:type="pct"/>
            <w:shd w:val="clear" w:color="FFFFCC" w:fill="FFFFFF"/>
            <w:vAlign w:val="center"/>
            <w:hideMark/>
          </w:tcPr>
          <w:p w14:paraId="502B7082"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Пенсионное обеспечение</w:t>
            </w:r>
          </w:p>
        </w:tc>
        <w:tc>
          <w:tcPr>
            <w:tcW w:w="327" w:type="pct"/>
            <w:shd w:val="clear" w:color="FFFFCC" w:fill="FFFFFF"/>
            <w:vAlign w:val="center"/>
            <w:hideMark/>
          </w:tcPr>
          <w:p w14:paraId="2D88152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914</w:t>
            </w:r>
          </w:p>
        </w:tc>
        <w:tc>
          <w:tcPr>
            <w:tcW w:w="281" w:type="pct"/>
            <w:shd w:val="clear" w:color="FFFFCC" w:fill="FFFFFF"/>
            <w:vAlign w:val="center"/>
            <w:hideMark/>
          </w:tcPr>
          <w:p w14:paraId="58A1330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w:t>
            </w:r>
          </w:p>
        </w:tc>
        <w:tc>
          <w:tcPr>
            <w:tcW w:w="233" w:type="pct"/>
            <w:shd w:val="clear" w:color="FFFFCC" w:fill="FFFFFF"/>
            <w:vAlign w:val="center"/>
            <w:hideMark/>
          </w:tcPr>
          <w:p w14:paraId="3B3002B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655" w:type="pct"/>
            <w:shd w:val="clear" w:color="FFFFCC" w:fill="FFFFFF"/>
            <w:vAlign w:val="center"/>
            <w:hideMark/>
          </w:tcPr>
          <w:p w14:paraId="3BE4F88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234" w:type="pct"/>
            <w:shd w:val="clear" w:color="FFFFCC" w:fill="FFFFFF"/>
            <w:vAlign w:val="center"/>
            <w:hideMark/>
          </w:tcPr>
          <w:p w14:paraId="5A1F28E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787152A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6 737,0</w:t>
            </w:r>
          </w:p>
        </w:tc>
        <w:tc>
          <w:tcPr>
            <w:tcW w:w="511" w:type="pct"/>
            <w:shd w:val="clear" w:color="auto" w:fill="auto"/>
            <w:noWrap/>
            <w:vAlign w:val="center"/>
            <w:hideMark/>
          </w:tcPr>
          <w:p w14:paraId="2E7BB81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6391,0</w:t>
            </w:r>
          </w:p>
        </w:tc>
        <w:tc>
          <w:tcPr>
            <w:tcW w:w="608" w:type="pct"/>
            <w:shd w:val="clear" w:color="auto" w:fill="auto"/>
            <w:noWrap/>
            <w:vAlign w:val="center"/>
            <w:hideMark/>
          </w:tcPr>
          <w:p w14:paraId="5B53114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6391,0</w:t>
            </w:r>
          </w:p>
        </w:tc>
      </w:tr>
      <w:tr w:rsidR="005D60BD" w:rsidRPr="00C9245C" w14:paraId="147EFE72" w14:textId="77777777" w:rsidTr="005D60BD">
        <w:trPr>
          <w:trHeight w:val="1035"/>
        </w:trPr>
        <w:tc>
          <w:tcPr>
            <w:tcW w:w="1588" w:type="pct"/>
            <w:shd w:val="clear" w:color="FFFFCC" w:fill="FFFFFF"/>
            <w:vAlign w:val="center"/>
            <w:hideMark/>
          </w:tcPr>
          <w:p w14:paraId="179EA03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""Социальная поддержка граждан Каширского района "</w:t>
            </w:r>
          </w:p>
        </w:tc>
        <w:tc>
          <w:tcPr>
            <w:tcW w:w="327" w:type="pct"/>
            <w:shd w:val="clear" w:color="FFFFCC" w:fill="FFFFFF"/>
            <w:vAlign w:val="center"/>
            <w:hideMark/>
          </w:tcPr>
          <w:p w14:paraId="3B74422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7619CD0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33" w:type="pct"/>
            <w:shd w:val="clear" w:color="FFFFCC" w:fill="FFFFFF"/>
            <w:vAlign w:val="center"/>
            <w:hideMark/>
          </w:tcPr>
          <w:p w14:paraId="56DB1B4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FFFFCC" w:fill="FFFFFF"/>
            <w:vAlign w:val="center"/>
            <w:hideMark/>
          </w:tcPr>
          <w:p w14:paraId="2EB219F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03 0 00 00000</w:t>
            </w:r>
          </w:p>
        </w:tc>
        <w:tc>
          <w:tcPr>
            <w:tcW w:w="234" w:type="pct"/>
            <w:shd w:val="clear" w:color="FFFFCC" w:fill="FFFFFF"/>
            <w:vAlign w:val="center"/>
            <w:hideMark/>
          </w:tcPr>
          <w:p w14:paraId="019B8BF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4754B3F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6 737,0</w:t>
            </w:r>
          </w:p>
        </w:tc>
        <w:tc>
          <w:tcPr>
            <w:tcW w:w="511" w:type="pct"/>
            <w:shd w:val="clear" w:color="auto" w:fill="auto"/>
            <w:noWrap/>
            <w:vAlign w:val="center"/>
            <w:hideMark/>
          </w:tcPr>
          <w:p w14:paraId="178981B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6391,0</w:t>
            </w:r>
          </w:p>
        </w:tc>
        <w:tc>
          <w:tcPr>
            <w:tcW w:w="608" w:type="pct"/>
            <w:shd w:val="clear" w:color="auto" w:fill="auto"/>
            <w:noWrap/>
            <w:vAlign w:val="center"/>
            <w:hideMark/>
          </w:tcPr>
          <w:p w14:paraId="114162F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6391,0</w:t>
            </w:r>
          </w:p>
        </w:tc>
      </w:tr>
      <w:tr w:rsidR="005D60BD" w:rsidRPr="00C9245C" w14:paraId="4DBBCA46" w14:textId="77777777" w:rsidTr="005D60BD">
        <w:trPr>
          <w:trHeight w:val="990"/>
        </w:trPr>
        <w:tc>
          <w:tcPr>
            <w:tcW w:w="1588" w:type="pct"/>
            <w:shd w:val="clear" w:color="FFFFCC" w:fill="FFFFFF"/>
            <w:vAlign w:val="center"/>
            <w:hideMark/>
          </w:tcPr>
          <w:p w14:paraId="66F404E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мер социальной поддержки отдельных категорий граждан"</w:t>
            </w:r>
          </w:p>
        </w:tc>
        <w:tc>
          <w:tcPr>
            <w:tcW w:w="327" w:type="pct"/>
            <w:shd w:val="clear" w:color="FFFFCC" w:fill="FFFFFF"/>
            <w:vAlign w:val="center"/>
            <w:hideMark/>
          </w:tcPr>
          <w:p w14:paraId="3A6DC3B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1FF98E6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33" w:type="pct"/>
            <w:shd w:val="clear" w:color="FFFFCC" w:fill="FFFFFF"/>
            <w:vAlign w:val="center"/>
            <w:hideMark/>
          </w:tcPr>
          <w:p w14:paraId="43D9FB1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FFFFCC" w:fill="FFFFFF"/>
            <w:vAlign w:val="center"/>
            <w:hideMark/>
          </w:tcPr>
          <w:p w14:paraId="1C824EC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03 1 00 00000</w:t>
            </w:r>
          </w:p>
        </w:tc>
        <w:tc>
          <w:tcPr>
            <w:tcW w:w="234" w:type="pct"/>
            <w:shd w:val="clear" w:color="FFFFCC" w:fill="FFFFFF"/>
            <w:vAlign w:val="center"/>
            <w:hideMark/>
          </w:tcPr>
          <w:p w14:paraId="4E146B8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006DE7F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6 737,0</w:t>
            </w:r>
          </w:p>
        </w:tc>
        <w:tc>
          <w:tcPr>
            <w:tcW w:w="511" w:type="pct"/>
            <w:shd w:val="clear" w:color="auto" w:fill="auto"/>
            <w:noWrap/>
            <w:vAlign w:val="center"/>
            <w:hideMark/>
          </w:tcPr>
          <w:p w14:paraId="1368EB5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6391,0</w:t>
            </w:r>
          </w:p>
        </w:tc>
        <w:tc>
          <w:tcPr>
            <w:tcW w:w="608" w:type="pct"/>
            <w:shd w:val="clear" w:color="auto" w:fill="auto"/>
            <w:noWrap/>
            <w:vAlign w:val="center"/>
            <w:hideMark/>
          </w:tcPr>
          <w:p w14:paraId="3B191EB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6391,0</w:t>
            </w:r>
          </w:p>
        </w:tc>
      </w:tr>
      <w:tr w:rsidR="005D60BD" w:rsidRPr="00C9245C" w14:paraId="42DED41D" w14:textId="77777777" w:rsidTr="005D60BD">
        <w:trPr>
          <w:trHeight w:val="1035"/>
        </w:trPr>
        <w:tc>
          <w:tcPr>
            <w:tcW w:w="1588" w:type="pct"/>
            <w:shd w:val="clear" w:color="FFFFCC" w:fill="FFFFFF"/>
            <w:vAlign w:val="center"/>
            <w:hideMark/>
          </w:tcPr>
          <w:p w14:paraId="384BD0B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"Финансирование муниципальных пенсий"</w:t>
            </w:r>
          </w:p>
        </w:tc>
        <w:tc>
          <w:tcPr>
            <w:tcW w:w="327" w:type="pct"/>
            <w:shd w:val="clear" w:color="FFFFCC" w:fill="FFFFFF"/>
            <w:vAlign w:val="center"/>
            <w:hideMark/>
          </w:tcPr>
          <w:p w14:paraId="4F93154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58A36CD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33" w:type="pct"/>
            <w:shd w:val="clear" w:color="FFFFCC" w:fill="FFFFFF"/>
            <w:vAlign w:val="center"/>
            <w:hideMark/>
          </w:tcPr>
          <w:p w14:paraId="1092D16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FFFFCC" w:fill="FFFFFF"/>
            <w:vAlign w:val="center"/>
            <w:hideMark/>
          </w:tcPr>
          <w:p w14:paraId="6B78A58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03 1 02 00000</w:t>
            </w:r>
          </w:p>
        </w:tc>
        <w:tc>
          <w:tcPr>
            <w:tcW w:w="234" w:type="pct"/>
            <w:shd w:val="clear" w:color="FFFFCC" w:fill="FFFFFF"/>
            <w:vAlign w:val="center"/>
            <w:hideMark/>
          </w:tcPr>
          <w:p w14:paraId="0E72F39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6AF8206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6 737,0</w:t>
            </w:r>
          </w:p>
        </w:tc>
        <w:tc>
          <w:tcPr>
            <w:tcW w:w="511" w:type="pct"/>
            <w:shd w:val="clear" w:color="auto" w:fill="auto"/>
            <w:noWrap/>
            <w:vAlign w:val="center"/>
            <w:hideMark/>
          </w:tcPr>
          <w:p w14:paraId="4BFFF7D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6391,0</w:t>
            </w:r>
          </w:p>
        </w:tc>
        <w:tc>
          <w:tcPr>
            <w:tcW w:w="608" w:type="pct"/>
            <w:shd w:val="clear" w:color="auto" w:fill="auto"/>
            <w:noWrap/>
            <w:vAlign w:val="center"/>
            <w:hideMark/>
          </w:tcPr>
          <w:p w14:paraId="35D4E19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6391,0</w:t>
            </w:r>
          </w:p>
        </w:tc>
      </w:tr>
      <w:tr w:rsidR="005D60BD" w:rsidRPr="00C9245C" w14:paraId="7A2E07AE" w14:textId="77777777" w:rsidTr="005D60BD">
        <w:trPr>
          <w:trHeight w:val="1500"/>
        </w:trPr>
        <w:tc>
          <w:tcPr>
            <w:tcW w:w="1588" w:type="pct"/>
            <w:shd w:val="clear" w:color="FFFFCC" w:fill="FFFFFF"/>
            <w:vAlign w:val="center"/>
            <w:hideMark/>
          </w:tcPr>
          <w:p w14:paraId="797C453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Доплаты к пенсиям муниципальных служащих (Социальное обеспечение и иные выплаты населению)</w:t>
            </w:r>
          </w:p>
        </w:tc>
        <w:tc>
          <w:tcPr>
            <w:tcW w:w="327" w:type="pct"/>
            <w:shd w:val="clear" w:color="FFFFCC" w:fill="FFFFFF"/>
            <w:vAlign w:val="center"/>
            <w:hideMark/>
          </w:tcPr>
          <w:p w14:paraId="2F77F8F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2896049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33" w:type="pct"/>
            <w:shd w:val="clear" w:color="FFFFCC" w:fill="FFFFFF"/>
            <w:vAlign w:val="center"/>
            <w:hideMark/>
          </w:tcPr>
          <w:p w14:paraId="1E3B53A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FFFFCC" w:fill="FFFFFF"/>
            <w:vAlign w:val="center"/>
            <w:hideMark/>
          </w:tcPr>
          <w:p w14:paraId="6503E62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03 1 02 80470</w:t>
            </w:r>
          </w:p>
        </w:tc>
        <w:tc>
          <w:tcPr>
            <w:tcW w:w="234" w:type="pct"/>
            <w:shd w:val="clear" w:color="FFFFCC" w:fill="FFFFFF"/>
            <w:vAlign w:val="center"/>
            <w:hideMark/>
          </w:tcPr>
          <w:p w14:paraId="61A08B5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564" w:type="pct"/>
            <w:shd w:val="clear" w:color="FFFFCC" w:fill="FFFFFF"/>
            <w:noWrap/>
            <w:vAlign w:val="center"/>
            <w:hideMark/>
          </w:tcPr>
          <w:p w14:paraId="670EF63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6 718,0</w:t>
            </w:r>
          </w:p>
        </w:tc>
        <w:tc>
          <w:tcPr>
            <w:tcW w:w="511" w:type="pct"/>
            <w:shd w:val="clear" w:color="auto" w:fill="auto"/>
            <w:noWrap/>
            <w:vAlign w:val="center"/>
            <w:hideMark/>
          </w:tcPr>
          <w:p w14:paraId="4408020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6372,0</w:t>
            </w:r>
          </w:p>
        </w:tc>
        <w:tc>
          <w:tcPr>
            <w:tcW w:w="608" w:type="pct"/>
            <w:shd w:val="clear" w:color="auto" w:fill="auto"/>
            <w:noWrap/>
            <w:vAlign w:val="center"/>
            <w:hideMark/>
          </w:tcPr>
          <w:p w14:paraId="0243B2C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6372,0</w:t>
            </w:r>
          </w:p>
        </w:tc>
      </w:tr>
      <w:tr w:rsidR="005D60BD" w:rsidRPr="00C9245C" w14:paraId="4BFD7349" w14:textId="77777777" w:rsidTr="005D60BD">
        <w:trPr>
          <w:trHeight w:val="1515"/>
        </w:trPr>
        <w:tc>
          <w:tcPr>
            <w:tcW w:w="1588" w:type="pct"/>
            <w:shd w:val="clear" w:color="FFFFCC" w:fill="FFFFFF"/>
            <w:vAlign w:val="center"/>
            <w:hideMark/>
          </w:tcPr>
          <w:p w14:paraId="52E98F6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Доплаты к пенсиям муниципальных служащих (Закупка товаров, работ и услуг для государственных (муниципальных) услуг</w:t>
            </w:r>
          </w:p>
        </w:tc>
        <w:tc>
          <w:tcPr>
            <w:tcW w:w="327" w:type="pct"/>
            <w:shd w:val="clear" w:color="FFFFCC" w:fill="FFFFFF"/>
            <w:vAlign w:val="center"/>
            <w:hideMark/>
          </w:tcPr>
          <w:p w14:paraId="65304B0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08BBEE4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33" w:type="pct"/>
            <w:shd w:val="clear" w:color="FFFFCC" w:fill="FFFFFF"/>
            <w:vAlign w:val="center"/>
            <w:hideMark/>
          </w:tcPr>
          <w:p w14:paraId="2CB0778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FFFFCC" w:fill="FFFFFF"/>
            <w:vAlign w:val="center"/>
            <w:hideMark/>
          </w:tcPr>
          <w:p w14:paraId="08E735B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03 1 02 80470</w:t>
            </w:r>
          </w:p>
        </w:tc>
        <w:tc>
          <w:tcPr>
            <w:tcW w:w="234" w:type="pct"/>
            <w:shd w:val="clear" w:color="auto" w:fill="auto"/>
            <w:vAlign w:val="center"/>
            <w:hideMark/>
          </w:tcPr>
          <w:p w14:paraId="2903762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04D7BDF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19,0</w:t>
            </w:r>
          </w:p>
        </w:tc>
        <w:tc>
          <w:tcPr>
            <w:tcW w:w="511" w:type="pct"/>
            <w:shd w:val="clear" w:color="auto" w:fill="auto"/>
            <w:noWrap/>
            <w:vAlign w:val="center"/>
            <w:hideMark/>
          </w:tcPr>
          <w:p w14:paraId="63A038E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19,0</w:t>
            </w:r>
          </w:p>
        </w:tc>
        <w:tc>
          <w:tcPr>
            <w:tcW w:w="608" w:type="pct"/>
            <w:shd w:val="clear" w:color="auto" w:fill="auto"/>
            <w:noWrap/>
            <w:vAlign w:val="center"/>
            <w:hideMark/>
          </w:tcPr>
          <w:p w14:paraId="14B3ACE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19,0</w:t>
            </w:r>
          </w:p>
        </w:tc>
      </w:tr>
      <w:tr w:rsidR="005D60BD" w:rsidRPr="00C9245C" w14:paraId="2B562BDD" w14:textId="77777777" w:rsidTr="005D60BD">
        <w:trPr>
          <w:trHeight w:val="570"/>
        </w:trPr>
        <w:tc>
          <w:tcPr>
            <w:tcW w:w="1588" w:type="pct"/>
            <w:shd w:val="clear" w:color="auto" w:fill="auto"/>
            <w:vAlign w:val="center"/>
            <w:hideMark/>
          </w:tcPr>
          <w:p w14:paraId="553C8F0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Социальное обеспечение населения</w:t>
            </w:r>
          </w:p>
        </w:tc>
        <w:tc>
          <w:tcPr>
            <w:tcW w:w="327" w:type="pct"/>
            <w:shd w:val="clear" w:color="auto" w:fill="auto"/>
            <w:vAlign w:val="center"/>
            <w:hideMark/>
          </w:tcPr>
          <w:p w14:paraId="0F482C1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914</w:t>
            </w:r>
          </w:p>
        </w:tc>
        <w:tc>
          <w:tcPr>
            <w:tcW w:w="281" w:type="pct"/>
            <w:shd w:val="clear" w:color="auto" w:fill="auto"/>
            <w:vAlign w:val="center"/>
            <w:hideMark/>
          </w:tcPr>
          <w:p w14:paraId="5ED0C77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w:t>
            </w:r>
          </w:p>
        </w:tc>
        <w:tc>
          <w:tcPr>
            <w:tcW w:w="233" w:type="pct"/>
            <w:shd w:val="clear" w:color="auto" w:fill="auto"/>
            <w:vAlign w:val="center"/>
            <w:hideMark/>
          </w:tcPr>
          <w:p w14:paraId="0A823C1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03</w:t>
            </w:r>
          </w:p>
        </w:tc>
        <w:tc>
          <w:tcPr>
            <w:tcW w:w="655" w:type="pct"/>
            <w:shd w:val="clear" w:color="auto" w:fill="auto"/>
            <w:vAlign w:val="center"/>
            <w:hideMark/>
          </w:tcPr>
          <w:p w14:paraId="4148EA5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auto" w:fill="auto"/>
            <w:vAlign w:val="center"/>
            <w:hideMark/>
          </w:tcPr>
          <w:p w14:paraId="2553FD1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auto" w:fill="auto"/>
            <w:noWrap/>
            <w:vAlign w:val="center"/>
            <w:hideMark/>
          </w:tcPr>
          <w:p w14:paraId="2220B57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914,0</w:t>
            </w:r>
          </w:p>
        </w:tc>
        <w:tc>
          <w:tcPr>
            <w:tcW w:w="511" w:type="pct"/>
            <w:shd w:val="clear" w:color="auto" w:fill="auto"/>
            <w:noWrap/>
            <w:vAlign w:val="center"/>
            <w:hideMark/>
          </w:tcPr>
          <w:p w14:paraId="5BDD8D5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831,0</w:t>
            </w:r>
          </w:p>
        </w:tc>
        <w:tc>
          <w:tcPr>
            <w:tcW w:w="608" w:type="pct"/>
            <w:shd w:val="clear" w:color="auto" w:fill="auto"/>
            <w:noWrap/>
            <w:vAlign w:val="center"/>
            <w:hideMark/>
          </w:tcPr>
          <w:p w14:paraId="5D83FB8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831,0</w:t>
            </w:r>
          </w:p>
        </w:tc>
      </w:tr>
      <w:tr w:rsidR="005D60BD" w:rsidRPr="00C9245C" w14:paraId="55DA4FD3" w14:textId="77777777" w:rsidTr="005D60BD">
        <w:trPr>
          <w:trHeight w:val="1155"/>
        </w:trPr>
        <w:tc>
          <w:tcPr>
            <w:tcW w:w="1588" w:type="pct"/>
            <w:shd w:val="clear" w:color="FFFFCC" w:fill="FFFFFF"/>
            <w:vAlign w:val="center"/>
            <w:hideMark/>
          </w:tcPr>
          <w:p w14:paraId="23DD766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"Социальная поддержка граждан Каширского района"</w:t>
            </w:r>
          </w:p>
        </w:tc>
        <w:tc>
          <w:tcPr>
            <w:tcW w:w="327" w:type="pct"/>
            <w:shd w:val="clear" w:color="FFFFCC" w:fill="FFFFFF"/>
            <w:vAlign w:val="center"/>
            <w:hideMark/>
          </w:tcPr>
          <w:p w14:paraId="021350D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3A1012C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33" w:type="pct"/>
            <w:shd w:val="clear" w:color="FFFFCC" w:fill="FFFFFF"/>
            <w:vAlign w:val="center"/>
            <w:hideMark/>
          </w:tcPr>
          <w:p w14:paraId="15AD469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03 </w:t>
            </w:r>
          </w:p>
        </w:tc>
        <w:tc>
          <w:tcPr>
            <w:tcW w:w="655" w:type="pct"/>
            <w:shd w:val="clear" w:color="FFFFCC" w:fill="FFFFFF"/>
            <w:vAlign w:val="center"/>
            <w:hideMark/>
          </w:tcPr>
          <w:p w14:paraId="337B029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03 0 00 00000</w:t>
            </w:r>
          </w:p>
        </w:tc>
        <w:tc>
          <w:tcPr>
            <w:tcW w:w="234" w:type="pct"/>
            <w:shd w:val="clear" w:color="FFFFCC" w:fill="FFFFFF"/>
            <w:vAlign w:val="center"/>
            <w:hideMark/>
          </w:tcPr>
          <w:p w14:paraId="111E9FD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5EE5C34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914,0</w:t>
            </w:r>
          </w:p>
        </w:tc>
        <w:tc>
          <w:tcPr>
            <w:tcW w:w="511" w:type="pct"/>
            <w:shd w:val="clear" w:color="auto" w:fill="auto"/>
            <w:noWrap/>
            <w:vAlign w:val="center"/>
            <w:hideMark/>
          </w:tcPr>
          <w:p w14:paraId="2F8271E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831,0</w:t>
            </w:r>
          </w:p>
        </w:tc>
        <w:tc>
          <w:tcPr>
            <w:tcW w:w="608" w:type="pct"/>
            <w:shd w:val="clear" w:color="auto" w:fill="auto"/>
            <w:noWrap/>
            <w:vAlign w:val="center"/>
            <w:hideMark/>
          </w:tcPr>
          <w:p w14:paraId="3A57D02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831,0</w:t>
            </w:r>
          </w:p>
        </w:tc>
      </w:tr>
      <w:tr w:rsidR="005D60BD" w:rsidRPr="00C9245C" w14:paraId="54DE42C6" w14:textId="77777777" w:rsidTr="005D60BD">
        <w:trPr>
          <w:trHeight w:val="1005"/>
        </w:trPr>
        <w:tc>
          <w:tcPr>
            <w:tcW w:w="1588" w:type="pct"/>
            <w:shd w:val="clear" w:color="auto" w:fill="auto"/>
            <w:vAlign w:val="center"/>
            <w:hideMark/>
          </w:tcPr>
          <w:p w14:paraId="333526B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мер социальной поддержки отдельных категорий граждан "</w:t>
            </w:r>
          </w:p>
        </w:tc>
        <w:tc>
          <w:tcPr>
            <w:tcW w:w="327" w:type="pct"/>
            <w:shd w:val="clear" w:color="FFFFCC" w:fill="FFFFFF"/>
            <w:vAlign w:val="center"/>
            <w:hideMark/>
          </w:tcPr>
          <w:p w14:paraId="191A5AB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23173FC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33" w:type="pct"/>
            <w:shd w:val="clear" w:color="FFFFCC" w:fill="FFFFFF"/>
            <w:vAlign w:val="center"/>
            <w:hideMark/>
          </w:tcPr>
          <w:p w14:paraId="4DF7781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03 </w:t>
            </w:r>
          </w:p>
        </w:tc>
        <w:tc>
          <w:tcPr>
            <w:tcW w:w="655" w:type="pct"/>
            <w:shd w:val="clear" w:color="FFFFCC" w:fill="FFFFFF"/>
            <w:vAlign w:val="center"/>
            <w:hideMark/>
          </w:tcPr>
          <w:p w14:paraId="29C6AAF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03 1 00 00000</w:t>
            </w:r>
          </w:p>
        </w:tc>
        <w:tc>
          <w:tcPr>
            <w:tcW w:w="234" w:type="pct"/>
            <w:shd w:val="clear" w:color="FFFFCC" w:fill="FFFFFF"/>
            <w:vAlign w:val="center"/>
            <w:hideMark/>
          </w:tcPr>
          <w:p w14:paraId="459906A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1AA09DA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914,0</w:t>
            </w:r>
          </w:p>
        </w:tc>
        <w:tc>
          <w:tcPr>
            <w:tcW w:w="511" w:type="pct"/>
            <w:shd w:val="clear" w:color="auto" w:fill="auto"/>
            <w:noWrap/>
            <w:vAlign w:val="center"/>
            <w:hideMark/>
          </w:tcPr>
          <w:p w14:paraId="1ECD65A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831,0</w:t>
            </w:r>
          </w:p>
        </w:tc>
        <w:tc>
          <w:tcPr>
            <w:tcW w:w="608" w:type="pct"/>
            <w:shd w:val="clear" w:color="auto" w:fill="auto"/>
            <w:noWrap/>
            <w:vAlign w:val="center"/>
            <w:hideMark/>
          </w:tcPr>
          <w:p w14:paraId="48C1FB9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831,0</w:t>
            </w:r>
          </w:p>
        </w:tc>
      </w:tr>
      <w:tr w:rsidR="005D60BD" w:rsidRPr="00C9245C" w14:paraId="6A192A64" w14:textId="77777777" w:rsidTr="005D60BD">
        <w:trPr>
          <w:trHeight w:val="1170"/>
        </w:trPr>
        <w:tc>
          <w:tcPr>
            <w:tcW w:w="1588" w:type="pct"/>
            <w:shd w:val="clear" w:color="FFFFCC" w:fill="FFFFFF"/>
            <w:vAlign w:val="center"/>
            <w:hideMark/>
          </w:tcPr>
          <w:p w14:paraId="6DB47B1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"Финансирование расходов на выплату ежемесячной денежной выплаты почетным жителям"</w:t>
            </w:r>
          </w:p>
        </w:tc>
        <w:tc>
          <w:tcPr>
            <w:tcW w:w="327" w:type="pct"/>
            <w:shd w:val="clear" w:color="FFFFCC" w:fill="FFFFFF"/>
            <w:vAlign w:val="center"/>
            <w:hideMark/>
          </w:tcPr>
          <w:p w14:paraId="3FE4424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32CEAA5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33" w:type="pct"/>
            <w:shd w:val="clear" w:color="FFFFCC" w:fill="FFFFFF"/>
            <w:vAlign w:val="center"/>
            <w:hideMark/>
          </w:tcPr>
          <w:p w14:paraId="3D6935E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FFFFCC" w:fill="FFFFFF"/>
            <w:vAlign w:val="center"/>
            <w:hideMark/>
          </w:tcPr>
          <w:p w14:paraId="0844B8A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03 1 01 00000</w:t>
            </w:r>
          </w:p>
        </w:tc>
        <w:tc>
          <w:tcPr>
            <w:tcW w:w="234" w:type="pct"/>
            <w:shd w:val="clear" w:color="FFFFCC" w:fill="FFFFFF"/>
            <w:vAlign w:val="center"/>
            <w:hideMark/>
          </w:tcPr>
          <w:p w14:paraId="4F6CB62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189608E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831,0</w:t>
            </w:r>
          </w:p>
        </w:tc>
        <w:tc>
          <w:tcPr>
            <w:tcW w:w="511" w:type="pct"/>
            <w:shd w:val="clear" w:color="auto" w:fill="auto"/>
            <w:noWrap/>
            <w:vAlign w:val="center"/>
            <w:hideMark/>
          </w:tcPr>
          <w:p w14:paraId="4EE0925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831,0</w:t>
            </w:r>
          </w:p>
        </w:tc>
        <w:tc>
          <w:tcPr>
            <w:tcW w:w="608" w:type="pct"/>
            <w:shd w:val="clear" w:color="auto" w:fill="auto"/>
            <w:noWrap/>
            <w:vAlign w:val="center"/>
            <w:hideMark/>
          </w:tcPr>
          <w:p w14:paraId="185AAFD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831,0</w:t>
            </w:r>
          </w:p>
        </w:tc>
      </w:tr>
      <w:tr w:rsidR="005D60BD" w:rsidRPr="00C9245C" w14:paraId="71D3806F" w14:textId="77777777" w:rsidTr="005D60BD">
        <w:trPr>
          <w:trHeight w:val="1410"/>
        </w:trPr>
        <w:tc>
          <w:tcPr>
            <w:tcW w:w="1588" w:type="pct"/>
            <w:shd w:val="clear" w:color="auto" w:fill="auto"/>
            <w:vAlign w:val="center"/>
            <w:hideMark/>
          </w:tcPr>
          <w:p w14:paraId="627C234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Мероприятия в области социальной политики (Социальное обеспечение и иные выплаты населению)</w:t>
            </w:r>
          </w:p>
        </w:tc>
        <w:tc>
          <w:tcPr>
            <w:tcW w:w="327" w:type="pct"/>
            <w:shd w:val="clear" w:color="FFFFCC" w:fill="FFFFFF"/>
            <w:vAlign w:val="center"/>
            <w:hideMark/>
          </w:tcPr>
          <w:p w14:paraId="4F61682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66E57D7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33" w:type="pct"/>
            <w:shd w:val="clear" w:color="FFFFCC" w:fill="FFFFFF"/>
            <w:vAlign w:val="center"/>
            <w:hideMark/>
          </w:tcPr>
          <w:p w14:paraId="0D0AAA7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FFFFCC" w:fill="FFFFFF"/>
            <w:vAlign w:val="center"/>
            <w:hideMark/>
          </w:tcPr>
          <w:p w14:paraId="6D39D96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03 1 01 80520</w:t>
            </w:r>
          </w:p>
        </w:tc>
        <w:tc>
          <w:tcPr>
            <w:tcW w:w="234" w:type="pct"/>
            <w:shd w:val="clear" w:color="auto" w:fill="auto"/>
            <w:vAlign w:val="center"/>
            <w:hideMark/>
          </w:tcPr>
          <w:p w14:paraId="5F5696F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564" w:type="pct"/>
            <w:shd w:val="clear" w:color="FFFFCC" w:fill="FFFFFF"/>
            <w:noWrap/>
            <w:vAlign w:val="center"/>
            <w:hideMark/>
          </w:tcPr>
          <w:p w14:paraId="17EA6B7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828,5</w:t>
            </w:r>
          </w:p>
        </w:tc>
        <w:tc>
          <w:tcPr>
            <w:tcW w:w="511" w:type="pct"/>
            <w:shd w:val="clear" w:color="auto" w:fill="auto"/>
            <w:noWrap/>
            <w:vAlign w:val="center"/>
            <w:hideMark/>
          </w:tcPr>
          <w:p w14:paraId="1729264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828,5</w:t>
            </w:r>
          </w:p>
        </w:tc>
        <w:tc>
          <w:tcPr>
            <w:tcW w:w="608" w:type="pct"/>
            <w:shd w:val="clear" w:color="auto" w:fill="auto"/>
            <w:noWrap/>
            <w:vAlign w:val="center"/>
            <w:hideMark/>
          </w:tcPr>
          <w:p w14:paraId="20AEED5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828,5</w:t>
            </w:r>
          </w:p>
        </w:tc>
      </w:tr>
      <w:tr w:rsidR="005D60BD" w:rsidRPr="00C9245C" w14:paraId="524E883A" w14:textId="77777777" w:rsidTr="005D60BD">
        <w:trPr>
          <w:trHeight w:val="1545"/>
        </w:trPr>
        <w:tc>
          <w:tcPr>
            <w:tcW w:w="1588" w:type="pct"/>
            <w:shd w:val="clear" w:color="auto" w:fill="auto"/>
            <w:vAlign w:val="center"/>
            <w:hideMark/>
          </w:tcPr>
          <w:p w14:paraId="59F3291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в области социальной политики (Закупка товаров, работ и услуг для государственных (муниципальных) нужд)</w:t>
            </w:r>
          </w:p>
        </w:tc>
        <w:tc>
          <w:tcPr>
            <w:tcW w:w="327" w:type="pct"/>
            <w:shd w:val="clear" w:color="FFFFCC" w:fill="FFFFFF"/>
            <w:vAlign w:val="center"/>
            <w:hideMark/>
          </w:tcPr>
          <w:p w14:paraId="607D5B6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44289A1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33" w:type="pct"/>
            <w:shd w:val="clear" w:color="FFFFCC" w:fill="FFFFFF"/>
            <w:vAlign w:val="center"/>
            <w:hideMark/>
          </w:tcPr>
          <w:p w14:paraId="64AD5BF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FFFFCC" w:fill="FFFFFF"/>
            <w:vAlign w:val="center"/>
            <w:hideMark/>
          </w:tcPr>
          <w:p w14:paraId="69AE289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03 1 01 80520</w:t>
            </w:r>
          </w:p>
        </w:tc>
        <w:tc>
          <w:tcPr>
            <w:tcW w:w="234" w:type="pct"/>
            <w:shd w:val="clear" w:color="FFFFCC" w:fill="FFFFFF"/>
            <w:vAlign w:val="center"/>
            <w:hideMark/>
          </w:tcPr>
          <w:p w14:paraId="5957E71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1C4A67E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2,5</w:t>
            </w:r>
          </w:p>
        </w:tc>
        <w:tc>
          <w:tcPr>
            <w:tcW w:w="511" w:type="pct"/>
            <w:shd w:val="clear" w:color="auto" w:fill="auto"/>
            <w:noWrap/>
            <w:vAlign w:val="center"/>
            <w:hideMark/>
          </w:tcPr>
          <w:p w14:paraId="6D81DCD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2,5</w:t>
            </w:r>
          </w:p>
        </w:tc>
        <w:tc>
          <w:tcPr>
            <w:tcW w:w="608" w:type="pct"/>
            <w:shd w:val="clear" w:color="auto" w:fill="auto"/>
            <w:noWrap/>
            <w:vAlign w:val="center"/>
            <w:hideMark/>
          </w:tcPr>
          <w:p w14:paraId="2A030E7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2,5</w:t>
            </w:r>
          </w:p>
        </w:tc>
      </w:tr>
      <w:tr w:rsidR="005D60BD" w:rsidRPr="00C9245C" w14:paraId="6DD3E43B" w14:textId="77777777" w:rsidTr="005D60BD">
        <w:trPr>
          <w:trHeight w:val="960"/>
        </w:trPr>
        <w:tc>
          <w:tcPr>
            <w:tcW w:w="1588" w:type="pct"/>
            <w:shd w:val="clear" w:color="FFFFCC" w:fill="FFFFFF"/>
            <w:vAlign w:val="center"/>
            <w:hideMark/>
          </w:tcPr>
          <w:p w14:paraId="29CCFE3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"Финансирование компенсационных выплат по возмещению затрат"</w:t>
            </w:r>
          </w:p>
        </w:tc>
        <w:tc>
          <w:tcPr>
            <w:tcW w:w="327" w:type="pct"/>
            <w:shd w:val="clear" w:color="FFFFCC" w:fill="FFFFFF"/>
            <w:vAlign w:val="center"/>
            <w:hideMark/>
          </w:tcPr>
          <w:p w14:paraId="3841B2C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4B74C04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33" w:type="pct"/>
            <w:shd w:val="clear" w:color="FFFFCC" w:fill="FFFFFF"/>
            <w:vAlign w:val="center"/>
            <w:hideMark/>
          </w:tcPr>
          <w:p w14:paraId="590250C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FFFFCC" w:fill="FFFFFF"/>
            <w:vAlign w:val="center"/>
            <w:hideMark/>
          </w:tcPr>
          <w:p w14:paraId="48E166A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03 1 03 00000</w:t>
            </w:r>
          </w:p>
        </w:tc>
        <w:tc>
          <w:tcPr>
            <w:tcW w:w="234" w:type="pct"/>
            <w:shd w:val="clear" w:color="FFFFCC" w:fill="FFFFFF"/>
            <w:vAlign w:val="center"/>
            <w:hideMark/>
          </w:tcPr>
          <w:p w14:paraId="0A2B699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3E7E685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83,0</w:t>
            </w:r>
          </w:p>
        </w:tc>
        <w:tc>
          <w:tcPr>
            <w:tcW w:w="511" w:type="pct"/>
            <w:shd w:val="clear" w:color="auto" w:fill="auto"/>
            <w:noWrap/>
            <w:vAlign w:val="center"/>
            <w:hideMark/>
          </w:tcPr>
          <w:p w14:paraId="127500E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2DB0AC6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06DDE383" w14:textId="77777777" w:rsidTr="005D60BD">
        <w:trPr>
          <w:trHeight w:val="1260"/>
        </w:trPr>
        <w:tc>
          <w:tcPr>
            <w:tcW w:w="1588" w:type="pct"/>
            <w:shd w:val="clear" w:color="auto" w:fill="auto"/>
            <w:vAlign w:val="center"/>
            <w:hideMark/>
          </w:tcPr>
          <w:p w14:paraId="74E7975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в области социальной политики (Социальное обеспечение и иные выплаты населению)</w:t>
            </w:r>
          </w:p>
        </w:tc>
        <w:tc>
          <w:tcPr>
            <w:tcW w:w="327" w:type="pct"/>
            <w:shd w:val="clear" w:color="FFFFCC" w:fill="FFFFFF"/>
            <w:vAlign w:val="center"/>
            <w:hideMark/>
          </w:tcPr>
          <w:p w14:paraId="73A560E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2A848E9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33" w:type="pct"/>
            <w:shd w:val="clear" w:color="FFFFCC" w:fill="FFFFFF"/>
            <w:vAlign w:val="center"/>
            <w:hideMark/>
          </w:tcPr>
          <w:p w14:paraId="3A5DE6C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FFFFCC" w:fill="FFFFFF"/>
            <w:vAlign w:val="center"/>
            <w:hideMark/>
          </w:tcPr>
          <w:p w14:paraId="3F6B508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03 1 03 80620</w:t>
            </w:r>
          </w:p>
        </w:tc>
        <w:tc>
          <w:tcPr>
            <w:tcW w:w="234" w:type="pct"/>
            <w:shd w:val="clear" w:color="FFFFCC" w:fill="FFFFFF"/>
            <w:vAlign w:val="center"/>
            <w:hideMark/>
          </w:tcPr>
          <w:p w14:paraId="12FD755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564" w:type="pct"/>
            <w:shd w:val="clear" w:color="FFFFCC" w:fill="FFFFFF"/>
            <w:noWrap/>
            <w:vAlign w:val="center"/>
            <w:hideMark/>
          </w:tcPr>
          <w:p w14:paraId="208BF8E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83,0</w:t>
            </w:r>
          </w:p>
        </w:tc>
        <w:tc>
          <w:tcPr>
            <w:tcW w:w="511" w:type="pct"/>
            <w:shd w:val="clear" w:color="auto" w:fill="auto"/>
            <w:noWrap/>
            <w:vAlign w:val="center"/>
            <w:hideMark/>
          </w:tcPr>
          <w:p w14:paraId="34D79AE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4E5DFDC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08127699" w14:textId="77777777" w:rsidTr="005D60BD">
        <w:trPr>
          <w:trHeight w:val="1275"/>
        </w:trPr>
        <w:tc>
          <w:tcPr>
            <w:tcW w:w="1588" w:type="pct"/>
            <w:shd w:val="clear" w:color="FFFFCC" w:fill="FFFFFF"/>
            <w:vAlign w:val="center"/>
            <w:hideMark/>
          </w:tcPr>
          <w:p w14:paraId="096DC3C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"Муниципальное управление Каширского муниципального района"</w:t>
            </w:r>
          </w:p>
        </w:tc>
        <w:tc>
          <w:tcPr>
            <w:tcW w:w="327" w:type="pct"/>
            <w:shd w:val="clear" w:color="FFFFCC" w:fill="FFFFFF"/>
            <w:vAlign w:val="center"/>
            <w:hideMark/>
          </w:tcPr>
          <w:p w14:paraId="52FB683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11D9695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33" w:type="pct"/>
            <w:shd w:val="clear" w:color="FFFFCC" w:fill="FFFFFF"/>
            <w:vAlign w:val="center"/>
            <w:hideMark/>
          </w:tcPr>
          <w:p w14:paraId="5CABB96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FFFFCC" w:fill="FFFFFF"/>
            <w:vAlign w:val="center"/>
            <w:hideMark/>
          </w:tcPr>
          <w:p w14:paraId="42F55D9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07 0 00 00000</w:t>
            </w:r>
          </w:p>
        </w:tc>
        <w:tc>
          <w:tcPr>
            <w:tcW w:w="234" w:type="pct"/>
            <w:shd w:val="clear" w:color="FFFFCC" w:fill="FFFFFF"/>
            <w:vAlign w:val="center"/>
            <w:hideMark/>
          </w:tcPr>
          <w:p w14:paraId="5A155A2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002F74C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306,6</w:t>
            </w:r>
          </w:p>
        </w:tc>
        <w:tc>
          <w:tcPr>
            <w:tcW w:w="511" w:type="pct"/>
            <w:shd w:val="clear" w:color="auto" w:fill="auto"/>
            <w:noWrap/>
            <w:vAlign w:val="center"/>
            <w:hideMark/>
          </w:tcPr>
          <w:p w14:paraId="379F2F5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70E7CF8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1555B9D3" w14:textId="77777777" w:rsidTr="005D60BD">
        <w:trPr>
          <w:trHeight w:val="960"/>
        </w:trPr>
        <w:tc>
          <w:tcPr>
            <w:tcW w:w="1588" w:type="pct"/>
            <w:shd w:val="clear" w:color="FFFFCC" w:fill="FFFFFF"/>
            <w:vAlign w:val="center"/>
            <w:hideMark/>
          </w:tcPr>
          <w:p w14:paraId="475C705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муниципальной программы"</w:t>
            </w:r>
          </w:p>
        </w:tc>
        <w:tc>
          <w:tcPr>
            <w:tcW w:w="327" w:type="pct"/>
            <w:shd w:val="clear" w:color="FFFFCC" w:fill="FFFFFF"/>
            <w:vAlign w:val="center"/>
            <w:hideMark/>
          </w:tcPr>
          <w:p w14:paraId="404FCD7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508A501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33" w:type="pct"/>
            <w:shd w:val="clear" w:color="FFFFCC" w:fill="FFFFFF"/>
            <w:vAlign w:val="center"/>
            <w:hideMark/>
          </w:tcPr>
          <w:p w14:paraId="652F072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FFFFCC" w:fill="FFFFFF"/>
            <w:vAlign w:val="center"/>
            <w:hideMark/>
          </w:tcPr>
          <w:p w14:paraId="58322E9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07 1 00 00000</w:t>
            </w:r>
          </w:p>
        </w:tc>
        <w:tc>
          <w:tcPr>
            <w:tcW w:w="234" w:type="pct"/>
            <w:shd w:val="clear" w:color="FFFFCC" w:fill="FFFFFF"/>
            <w:vAlign w:val="center"/>
            <w:hideMark/>
          </w:tcPr>
          <w:p w14:paraId="1833603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05FF827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306,6</w:t>
            </w:r>
          </w:p>
        </w:tc>
        <w:tc>
          <w:tcPr>
            <w:tcW w:w="511" w:type="pct"/>
            <w:shd w:val="clear" w:color="auto" w:fill="auto"/>
            <w:noWrap/>
            <w:vAlign w:val="center"/>
            <w:hideMark/>
          </w:tcPr>
          <w:p w14:paraId="363BD5B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3082647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06056651" w14:textId="77777777" w:rsidTr="005D60BD">
        <w:trPr>
          <w:trHeight w:val="960"/>
        </w:trPr>
        <w:tc>
          <w:tcPr>
            <w:tcW w:w="1588" w:type="pct"/>
            <w:shd w:val="clear" w:color="FFFFCC" w:fill="FFFFFF"/>
            <w:vAlign w:val="center"/>
            <w:hideMark/>
          </w:tcPr>
          <w:p w14:paraId="14C67FC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"Финансирование прочих мероприятий"</w:t>
            </w:r>
          </w:p>
        </w:tc>
        <w:tc>
          <w:tcPr>
            <w:tcW w:w="327" w:type="pct"/>
            <w:shd w:val="clear" w:color="FFFFCC" w:fill="FFFFFF"/>
            <w:vAlign w:val="center"/>
            <w:hideMark/>
          </w:tcPr>
          <w:p w14:paraId="1E211B5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7722797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33" w:type="pct"/>
            <w:shd w:val="clear" w:color="FFFFCC" w:fill="FFFFFF"/>
            <w:vAlign w:val="center"/>
            <w:hideMark/>
          </w:tcPr>
          <w:p w14:paraId="009BF36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FFFFCC" w:fill="FFFFFF"/>
            <w:vAlign w:val="center"/>
            <w:hideMark/>
          </w:tcPr>
          <w:p w14:paraId="79D475A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07 1 04 00000</w:t>
            </w:r>
          </w:p>
        </w:tc>
        <w:tc>
          <w:tcPr>
            <w:tcW w:w="234" w:type="pct"/>
            <w:shd w:val="clear" w:color="FFFFCC" w:fill="FFFFFF"/>
            <w:vAlign w:val="center"/>
            <w:hideMark/>
          </w:tcPr>
          <w:p w14:paraId="66B16D7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3FC15AA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306,6</w:t>
            </w:r>
          </w:p>
        </w:tc>
        <w:tc>
          <w:tcPr>
            <w:tcW w:w="511" w:type="pct"/>
            <w:shd w:val="clear" w:color="auto" w:fill="auto"/>
            <w:noWrap/>
            <w:vAlign w:val="center"/>
            <w:hideMark/>
          </w:tcPr>
          <w:p w14:paraId="77BF8C2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0A7001E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6814FC91" w14:textId="77777777" w:rsidTr="005D60BD">
        <w:trPr>
          <w:trHeight w:val="1380"/>
        </w:trPr>
        <w:tc>
          <w:tcPr>
            <w:tcW w:w="1588" w:type="pct"/>
            <w:shd w:val="clear" w:color="auto" w:fill="auto"/>
            <w:vAlign w:val="center"/>
            <w:hideMark/>
          </w:tcPr>
          <w:p w14:paraId="1832E6C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в области социальной политики (Социальное обеспечение и иные выплаты населению)</w:t>
            </w:r>
          </w:p>
        </w:tc>
        <w:tc>
          <w:tcPr>
            <w:tcW w:w="327" w:type="pct"/>
            <w:shd w:val="clear" w:color="FFFFCC" w:fill="FFFFFF"/>
            <w:vAlign w:val="center"/>
            <w:hideMark/>
          </w:tcPr>
          <w:p w14:paraId="73CC205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7902288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33" w:type="pct"/>
            <w:shd w:val="clear" w:color="FFFFCC" w:fill="FFFFFF"/>
            <w:vAlign w:val="center"/>
            <w:hideMark/>
          </w:tcPr>
          <w:p w14:paraId="62D9015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FFFFCC" w:fill="FFFFFF"/>
            <w:vAlign w:val="center"/>
            <w:hideMark/>
          </w:tcPr>
          <w:p w14:paraId="3A14E85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07 1 04 80540</w:t>
            </w:r>
          </w:p>
        </w:tc>
        <w:tc>
          <w:tcPr>
            <w:tcW w:w="234" w:type="pct"/>
            <w:shd w:val="clear" w:color="FFFFCC" w:fill="FFFFFF"/>
            <w:vAlign w:val="center"/>
            <w:hideMark/>
          </w:tcPr>
          <w:p w14:paraId="4F21BF2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564" w:type="pct"/>
            <w:shd w:val="clear" w:color="FFFFCC" w:fill="FFFFFF"/>
            <w:noWrap/>
            <w:vAlign w:val="center"/>
            <w:hideMark/>
          </w:tcPr>
          <w:p w14:paraId="5CAFE0F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306,6</w:t>
            </w:r>
          </w:p>
        </w:tc>
        <w:tc>
          <w:tcPr>
            <w:tcW w:w="511" w:type="pct"/>
            <w:shd w:val="clear" w:color="auto" w:fill="auto"/>
            <w:noWrap/>
            <w:vAlign w:val="center"/>
            <w:hideMark/>
          </w:tcPr>
          <w:p w14:paraId="62561F5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1CFE6FD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0224EDE9" w14:textId="77777777" w:rsidTr="005D60BD">
        <w:trPr>
          <w:trHeight w:val="300"/>
        </w:trPr>
        <w:tc>
          <w:tcPr>
            <w:tcW w:w="1588" w:type="pct"/>
            <w:shd w:val="clear" w:color="FFFFCC" w:fill="FFFFFF"/>
            <w:vAlign w:val="center"/>
            <w:hideMark/>
          </w:tcPr>
          <w:p w14:paraId="082A3DBE"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Охрана семьи и детства</w:t>
            </w:r>
          </w:p>
        </w:tc>
        <w:tc>
          <w:tcPr>
            <w:tcW w:w="327" w:type="pct"/>
            <w:shd w:val="clear" w:color="FFFFCC" w:fill="FFFFFF"/>
            <w:vAlign w:val="center"/>
            <w:hideMark/>
          </w:tcPr>
          <w:p w14:paraId="578F473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914</w:t>
            </w:r>
          </w:p>
        </w:tc>
        <w:tc>
          <w:tcPr>
            <w:tcW w:w="281" w:type="pct"/>
            <w:shd w:val="clear" w:color="FFFFCC" w:fill="FFFFFF"/>
            <w:vAlign w:val="center"/>
            <w:hideMark/>
          </w:tcPr>
          <w:p w14:paraId="2EAAD9E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w:t>
            </w:r>
          </w:p>
        </w:tc>
        <w:tc>
          <w:tcPr>
            <w:tcW w:w="233" w:type="pct"/>
            <w:shd w:val="clear" w:color="FFFFCC" w:fill="FFFFFF"/>
            <w:vAlign w:val="center"/>
            <w:hideMark/>
          </w:tcPr>
          <w:p w14:paraId="6B752D4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655" w:type="pct"/>
            <w:shd w:val="clear" w:color="FFFFCC" w:fill="FFFFFF"/>
            <w:vAlign w:val="center"/>
            <w:hideMark/>
          </w:tcPr>
          <w:p w14:paraId="0956106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vAlign w:val="center"/>
            <w:hideMark/>
          </w:tcPr>
          <w:p w14:paraId="45BEECC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488F113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1 071,0</w:t>
            </w:r>
          </w:p>
        </w:tc>
        <w:tc>
          <w:tcPr>
            <w:tcW w:w="511" w:type="pct"/>
            <w:shd w:val="clear" w:color="auto" w:fill="auto"/>
            <w:noWrap/>
            <w:vAlign w:val="center"/>
            <w:hideMark/>
          </w:tcPr>
          <w:p w14:paraId="33956E2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1146,2</w:t>
            </w:r>
          </w:p>
        </w:tc>
        <w:tc>
          <w:tcPr>
            <w:tcW w:w="608" w:type="pct"/>
            <w:shd w:val="clear" w:color="auto" w:fill="auto"/>
            <w:noWrap/>
            <w:vAlign w:val="center"/>
            <w:hideMark/>
          </w:tcPr>
          <w:p w14:paraId="06AEFCC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1152,9</w:t>
            </w:r>
          </w:p>
        </w:tc>
      </w:tr>
      <w:tr w:rsidR="005D60BD" w:rsidRPr="00C9245C" w14:paraId="415C6F13" w14:textId="77777777" w:rsidTr="005D60BD">
        <w:trPr>
          <w:trHeight w:val="2070"/>
        </w:trPr>
        <w:tc>
          <w:tcPr>
            <w:tcW w:w="1588" w:type="pct"/>
            <w:shd w:val="clear" w:color="FFFFCC" w:fill="FFFFFF"/>
            <w:vAlign w:val="center"/>
            <w:hideMark/>
          </w:tcPr>
          <w:p w14:paraId="5DC7C84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327" w:type="pct"/>
            <w:shd w:val="clear" w:color="FFFFCC" w:fill="FFFFFF"/>
            <w:vAlign w:val="center"/>
            <w:hideMark/>
          </w:tcPr>
          <w:p w14:paraId="545B345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49F3072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33" w:type="pct"/>
            <w:shd w:val="clear" w:color="FFFFCC" w:fill="FFFFFF"/>
            <w:vAlign w:val="center"/>
            <w:hideMark/>
          </w:tcPr>
          <w:p w14:paraId="0B673DF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55" w:type="pct"/>
            <w:shd w:val="clear" w:color="FFFFCC" w:fill="FFFFFF"/>
            <w:vAlign w:val="center"/>
            <w:hideMark/>
          </w:tcPr>
          <w:p w14:paraId="12BFEBF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04 0 00 00000</w:t>
            </w:r>
          </w:p>
        </w:tc>
        <w:tc>
          <w:tcPr>
            <w:tcW w:w="234" w:type="pct"/>
            <w:shd w:val="clear" w:color="FFFFCC" w:fill="FFFFFF"/>
            <w:vAlign w:val="center"/>
            <w:hideMark/>
          </w:tcPr>
          <w:p w14:paraId="67CB488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7CAA43E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1 071,0</w:t>
            </w:r>
          </w:p>
        </w:tc>
        <w:tc>
          <w:tcPr>
            <w:tcW w:w="511" w:type="pct"/>
            <w:shd w:val="clear" w:color="auto" w:fill="auto"/>
            <w:noWrap/>
            <w:vAlign w:val="center"/>
            <w:hideMark/>
          </w:tcPr>
          <w:p w14:paraId="2AFCAF9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1146,2</w:t>
            </w:r>
          </w:p>
        </w:tc>
        <w:tc>
          <w:tcPr>
            <w:tcW w:w="608" w:type="pct"/>
            <w:shd w:val="clear" w:color="auto" w:fill="auto"/>
            <w:noWrap/>
            <w:vAlign w:val="center"/>
            <w:hideMark/>
          </w:tcPr>
          <w:p w14:paraId="3AEA160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1152,9</w:t>
            </w:r>
          </w:p>
        </w:tc>
      </w:tr>
      <w:tr w:rsidR="005D60BD" w:rsidRPr="00C9245C" w14:paraId="7D918B79" w14:textId="77777777" w:rsidTr="005D60BD">
        <w:trPr>
          <w:trHeight w:val="1155"/>
        </w:trPr>
        <w:tc>
          <w:tcPr>
            <w:tcW w:w="1588" w:type="pct"/>
            <w:shd w:val="clear" w:color="FFFFCC" w:fill="FFFFFF"/>
            <w:vAlign w:val="center"/>
            <w:hideMark/>
          </w:tcPr>
          <w:p w14:paraId="121E05E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жильем молодых семей"</w:t>
            </w:r>
          </w:p>
        </w:tc>
        <w:tc>
          <w:tcPr>
            <w:tcW w:w="327" w:type="pct"/>
            <w:shd w:val="clear" w:color="FFFFCC" w:fill="FFFFFF"/>
            <w:vAlign w:val="center"/>
            <w:hideMark/>
          </w:tcPr>
          <w:p w14:paraId="24D4DB7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14F328D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33" w:type="pct"/>
            <w:shd w:val="clear" w:color="FFFFCC" w:fill="FFFFFF"/>
            <w:vAlign w:val="center"/>
            <w:hideMark/>
          </w:tcPr>
          <w:p w14:paraId="4F7268B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55" w:type="pct"/>
            <w:shd w:val="clear" w:color="FFFFCC" w:fill="FFFFFF"/>
            <w:vAlign w:val="center"/>
            <w:hideMark/>
          </w:tcPr>
          <w:p w14:paraId="73281F8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04 1 00 00000</w:t>
            </w:r>
          </w:p>
        </w:tc>
        <w:tc>
          <w:tcPr>
            <w:tcW w:w="234" w:type="pct"/>
            <w:shd w:val="clear" w:color="FFFFCC" w:fill="FFFFFF"/>
            <w:vAlign w:val="center"/>
            <w:hideMark/>
          </w:tcPr>
          <w:p w14:paraId="654F53B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2F4B781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1 071,0</w:t>
            </w:r>
          </w:p>
        </w:tc>
        <w:tc>
          <w:tcPr>
            <w:tcW w:w="511" w:type="pct"/>
            <w:shd w:val="clear" w:color="auto" w:fill="auto"/>
            <w:noWrap/>
            <w:vAlign w:val="center"/>
            <w:hideMark/>
          </w:tcPr>
          <w:p w14:paraId="7D4BA1D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1146,2</w:t>
            </w:r>
          </w:p>
        </w:tc>
        <w:tc>
          <w:tcPr>
            <w:tcW w:w="608" w:type="pct"/>
            <w:shd w:val="clear" w:color="auto" w:fill="auto"/>
            <w:noWrap/>
            <w:vAlign w:val="center"/>
            <w:hideMark/>
          </w:tcPr>
          <w:p w14:paraId="598C7C8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1152,9</w:t>
            </w:r>
          </w:p>
        </w:tc>
      </w:tr>
      <w:tr w:rsidR="005D60BD" w:rsidRPr="00C9245C" w14:paraId="196C4A32" w14:textId="77777777" w:rsidTr="005D60BD">
        <w:trPr>
          <w:trHeight w:val="600"/>
        </w:trPr>
        <w:tc>
          <w:tcPr>
            <w:tcW w:w="1588" w:type="pct"/>
            <w:shd w:val="clear" w:color="FFFFCC" w:fill="FFFFFF"/>
            <w:vAlign w:val="center"/>
            <w:hideMark/>
          </w:tcPr>
          <w:p w14:paraId="53A091A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 xml:space="preserve">Основное мероприятие "Экономические мероприятия" </w:t>
            </w:r>
          </w:p>
        </w:tc>
        <w:tc>
          <w:tcPr>
            <w:tcW w:w="327" w:type="pct"/>
            <w:shd w:val="clear" w:color="FFFFCC" w:fill="FFFFFF"/>
            <w:vAlign w:val="center"/>
            <w:hideMark/>
          </w:tcPr>
          <w:p w14:paraId="52006E5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7595BBB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33" w:type="pct"/>
            <w:shd w:val="clear" w:color="FFFFCC" w:fill="FFFFFF"/>
            <w:vAlign w:val="center"/>
            <w:hideMark/>
          </w:tcPr>
          <w:p w14:paraId="0C4E8F6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55" w:type="pct"/>
            <w:shd w:val="clear" w:color="FFFFCC" w:fill="FFFFFF"/>
            <w:vAlign w:val="center"/>
            <w:hideMark/>
          </w:tcPr>
          <w:p w14:paraId="3CE13AD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04 1 02 00000</w:t>
            </w:r>
          </w:p>
        </w:tc>
        <w:tc>
          <w:tcPr>
            <w:tcW w:w="234" w:type="pct"/>
            <w:shd w:val="clear" w:color="FFFFCC" w:fill="FFFFFF"/>
            <w:vAlign w:val="center"/>
            <w:hideMark/>
          </w:tcPr>
          <w:p w14:paraId="279C0A3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28401F2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1 071,0</w:t>
            </w:r>
          </w:p>
        </w:tc>
        <w:tc>
          <w:tcPr>
            <w:tcW w:w="511" w:type="pct"/>
            <w:shd w:val="clear" w:color="auto" w:fill="auto"/>
            <w:noWrap/>
            <w:vAlign w:val="center"/>
            <w:hideMark/>
          </w:tcPr>
          <w:p w14:paraId="3EF889E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1146,2</w:t>
            </w:r>
          </w:p>
        </w:tc>
        <w:tc>
          <w:tcPr>
            <w:tcW w:w="608" w:type="pct"/>
            <w:shd w:val="clear" w:color="auto" w:fill="auto"/>
            <w:noWrap/>
            <w:vAlign w:val="center"/>
            <w:hideMark/>
          </w:tcPr>
          <w:p w14:paraId="5FCEBE6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1152,9</w:t>
            </w:r>
          </w:p>
        </w:tc>
      </w:tr>
      <w:tr w:rsidR="005D60BD" w:rsidRPr="00C9245C" w14:paraId="3FBAFC0C" w14:textId="77777777" w:rsidTr="005D60BD">
        <w:trPr>
          <w:trHeight w:val="1200"/>
        </w:trPr>
        <w:tc>
          <w:tcPr>
            <w:tcW w:w="1588" w:type="pct"/>
            <w:shd w:val="clear" w:color="FFFFCC" w:fill="FFFFFF"/>
            <w:vAlign w:val="center"/>
            <w:hideMark/>
          </w:tcPr>
          <w:p w14:paraId="6A67178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обеспечению жильем молодых семей (Социальное обеспечение и иные выплаты)</w:t>
            </w:r>
          </w:p>
        </w:tc>
        <w:tc>
          <w:tcPr>
            <w:tcW w:w="327" w:type="pct"/>
            <w:shd w:val="clear" w:color="FFFFCC" w:fill="FFFFFF"/>
            <w:vAlign w:val="center"/>
            <w:hideMark/>
          </w:tcPr>
          <w:p w14:paraId="0FFEC58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3BEC8EF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33" w:type="pct"/>
            <w:shd w:val="clear" w:color="FFFFCC" w:fill="FFFFFF"/>
            <w:vAlign w:val="center"/>
            <w:hideMark/>
          </w:tcPr>
          <w:p w14:paraId="7D35085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55" w:type="pct"/>
            <w:shd w:val="clear" w:color="FFFFCC" w:fill="FFFFFF"/>
            <w:vAlign w:val="center"/>
            <w:hideMark/>
          </w:tcPr>
          <w:p w14:paraId="768E12C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1 02 L4970</w:t>
            </w:r>
          </w:p>
        </w:tc>
        <w:tc>
          <w:tcPr>
            <w:tcW w:w="234" w:type="pct"/>
            <w:shd w:val="clear" w:color="FFFFCC" w:fill="FFFFFF"/>
            <w:vAlign w:val="center"/>
            <w:hideMark/>
          </w:tcPr>
          <w:p w14:paraId="43732B0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564" w:type="pct"/>
            <w:shd w:val="clear" w:color="FFFFCC" w:fill="FFFFFF"/>
            <w:noWrap/>
            <w:vAlign w:val="center"/>
            <w:hideMark/>
          </w:tcPr>
          <w:p w14:paraId="34471B3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771,0</w:t>
            </w:r>
          </w:p>
        </w:tc>
        <w:tc>
          <w:tcPr>
            <w:tcW w:w="511" w:type="pct"/>
            <w:shd w:val="clear" w:color="auto" w:fill="auto"/>
            <w:noWrap/>
            <w:vAlign w:val="center"/>
            <w:hideMark/>
          </w:tcPr>
          <w:p w14:paraId="26ECCFA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846,2</w:t>
            </w:r>
          </w:p>
        </w:tc>
        <w:tc>
          <w:tcPr>
            <w:tcW w:w="608" w:type="pct"/>
            <w:shd w:val="clear" w:color="auto" w:fill="auto"/>
            <w:noWrap/>
            <w:vAlign w:val="center"/>
            <w:hideMark/>
          </w:tcPr>
          <w:p w14:paraId="65E5E62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852,9</w:t>
            </w:r>
          </w:p>
        </w:tc>
      </w:tr>
      <w:tr w:rsidR="005D60BD" w:rsidRPr="00C9245C" w14:paraId="4A761916" w14:textId="77777777" w:rsidTr="005D60BD">
        <w:trPr>
          <w:trHeight w:val="1200"/>
        </w:trPr>
        <w:tc>
          <w:tcPr>
            <w:tcW w:w="1588" w:type="pct"/>
            <w:shd w:val="clear" w:color="FFFFCC" w:fill="FFFFFF"/>
            <w:vAlign w:val="center"/>
            <w:hideMark/>
          </w:tcPr>
          <w:p w14:paraId="036433B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обеспечению жильем молодых семей (Социальное обеспечение и иные выплаты)</w:t>
            </w:r>
          </w:p>
        </w:tc>
        <w:tc>
          <w:tcPr>
            <w:tcW w:w="327" w:type="pct"/>
            <w:shd w:val="clear" w:color="FFFFCC" w:fill="FFFFFF"/>
            <w:vAlign w:val="center"/>
            <w:hideMark/>
          </w:tcPr>
          <w:p w14:paraId="36201D9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091CE3B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33" w:type="pct"/>
            <w:shd w:val="clear" w:color="FFFFCC" w:fill="FFFFFF"/>
            <w:vAlign w:val="center"/>
            <w:hideMark/>
          </w:tcPr>
          <w:p w14:paraId="345952A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55" w:type="pct"/>
            <w:shd w:val="clear" w:color="FFFFCC" w:fill="FFFFFF"/>
            <w:vAlign w:val="center"/>
            <w:hideMark/>
          </w:tcPr>
          <w:p w14:paraId="61C4A2B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1 02 L4970</w:t>
            </w:r>
          </w:p>
        </w:tc>
        <w:tc>
          <w:tcPr>
            <w:tcW w:w="234" w:type="pct"/>
            <w:shd w:val="clear" w:color="FFFFCC" w:fill="FFFFFF"/>
            <w:vAlign w:val="center"/>
            <w:hideMark/>
          </w:tcPr>
          <w:p w14:paraId="4FA31C5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564" w:type="pct"/>
            <w:shd w:val="clear" w:color="FFFFCC" w:fill="FFFFFF"/>
            <w:noWrap/>
            <w:vAlign w:val="center"/>
            <w:hideMark/>
          </w:tcPr>
          <w:p w14:paraId="3F83625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300,0</w:t>
            </w:r>
          </w:p>
        </w:tc>
        <w:tc>
          <w:tcPr>
            <w:tcW w:w="511" w:type="pct"/>
            <w:shd w:val="clear" w:color="auto" w:fill="auto"/>
            <w:noWrap/>
            <w:vAlign w:val="center"/>
            <w:hideMark/>
          </w:tcPr>
          <w:p w14:paraId="2E5F8B0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300,0</w:t>
            </w:r>
          </w:p>
        </w:tc>
        <w:tc>
          <w:tcPr>
            <w:tcW w:w="608" w:type="pct"/>
            <w:shd w:val="clear" w:color="auto" w:fill="auto"/>
            <w:noWrap/>
            <w:vAlign w:val="center"/>
            <w:hideMark/>
          </w:tcPr>
          <w:p w14:paraId="2266527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300,0</w:t>
            </w:r>
          </w:p>
        </w:tc>
      </w:tr>
      <w:tr w:rsidR="005D60BD" w:rsidRPr="00C9245C" w14:paraId="05B32E2B" w14:textId="77777777" w:rsidTr="005D60BD">
        <w:trPr>
          <w:trHeight w:val="570"/>
        </w:trPr>
        <w:tc>
          <w:tcPr>
            <w:tcW w:w="1588" w:type="pct"/>
            <w:shd w:val="clear" w:color="auto" w:fill="auto"/>
            <w:vAlign w:val="center"/>
            <w:hideMark/>
          </w:tcPr>
          <w:p w14:paraId="2FAD3EE1"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Другие вопросы в области социальной политики</w:t>
            </w:r>
          </w:p>
        </w:tc>
        <w:tc>
          <w:tcPr>
            <w:tcW w:w="327" w:type="pct"/>
            <w:shd w:val="clear" w:color="FFFFCC" w:fill="FFFFFF"/>
            <w:vAlign w:val="center"/>
            <w:hideMark/>
          </w:tcPr>
          <w:p w14:paraId="2452081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914</w:t>
            </w:r>
          </w:p>
        </w:tc>
        <w:tc>
          <w:tcPr>
            <w:tcW w:w="281" w:type="pct"/>
            <w:shd w:val="clear" w:color="FFFFCC" w:fill="FFFFFF"/>
            <w:vAlign w:val="center"/>
            <w:hideMark/>
          </w:tcPr>
          <w:p w14:paraId="7A0C553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w:t>
            </w:r>
          </w:p>
        </w:tc>
        <w:tc>
          <w:tcPr>
            <w:tcW w:w="233" w:type="pct"/>
            <w:shd w:val="clear" w:color="FFFFCC" w:fill="FFFFFF"/>
            <w:vAlign w:val="center"/>
            <w:hideMark/>
          </w:tcPr>
          <w:p w14:paraId="462DB4B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06</w:t>
            </w:r>
          </w:p>
        </w:tc>
        <w:tc>
          <w:tcPr>
            <w:tcW w:w="655" w:type="pct"/>
            <w:shd w:val="clear" w:color="FFFFCC" w:fill="FFFFFF"/>
            <w:vAlign w:val="center"/>
            <w:hideMark/>
          </w:tcPr>
          <w:p w14:paraId="627A77A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vAlign w:val="center"/>
            <w:hideMark/>
          </w:tcPr>
          <w:p w14:paraId="0F4DB4E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3321332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400,0</w:t>
            </w:r>
          </w:p>
        </w:tc>
        <w:tc>
          <w:tcPr>
            <w:tcW w:w="511" w:type="pct"/>
            <w:shd w:val="clear" w:color="auto" w:fill="auto"/>
            <w:noWrap/>
            <w:vAlign w:val="center"/>
            <w:hideMark/>
          </w:tcPr>
          <w:p w14:paraId="1BB4D62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350,0</w:t>
            </w:r>
          </w:p>
        </w:tc>
        <w:tc>
          <w:tcPr>
            <w:tcW w:w="608" w:type="pct"/>
            <w:shd w:val="clear" w:color="auto" w:fill="auto"/>
            <w:noWrap/>
            <w:vAlign w:val="center"/>
            <w:hideMark/>
          </w:tcPr>
          <w:p w14:paraId="0387A43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350,0</w:t>
            </w:r>
          </w:p>
        </w:tc>
      </w:tr>
      <w:tr w:rsidR="005D60BD" w:rsidRPr="00C9245C" w14:paraId="16BF0AAC" w14:textId="77777777" w:rsidTr="005D60BD">
        <w:trPr>
          <w:trHeight w:val="885"/>
        </w:trPr>
        <w:tc>
          <w:tcPr>
            <w:tcW w:w="1588" w:type="pct"/>
            <w:shd w:val="clear" w:color="auto" w:fill="auto"/>
            <w:vAlign w:val="center"/>
            <w:hideMark/>
          </w:tcPr>
          <w:p w14:paraId="45FEE1D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Муниципальная программа "Социальная поддержка граждан Каширского района" </w:t>
            </w:r>
          </w:p>
        </w:tc>
        <w:tc>
          <w:tcPr>
            <w:tcW w:w="327" w:type="pct"/>
            <w:shd w:val="clear" w:color="FFFFCC" w:fill="FFFFFF"/>
            <w:vAlign w:val="center"/>
            <w:hideMark/>
          </w:tcPr>
          <w:p w14:paraId="5E2AD41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2C1842A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33" w:type="pct"/>
            <w:shd w:val="clear" w:color="FFFFCC" w:fill="FFFFFF"/>
            <w:vAlign w:val="center"/>
            <w:hideMark/>
          </w:tcPr>
          <w:p w14:paraId="39C23D5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655" w:type="pct"/>
            <w:shd w:val="clear" w:color="FFFFCC" w:fill="FFFFFF"/>
            <w:vAlign w:val="center"/>
            <w:hideMark/>
          </w:tcPr>
          <w:p w14:paraId="6BB7F45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03 0 00 00000</w:t>
            </w:r>
          </w:p>
        </w:tc>
        <w:tc>
          <w:tcPr>
            <w:tcW w:w="234" w:type="pct"/>
            <w:shd w:val="clear" w:color="FFFFCC" w:fill="FFFFFF"/>
            <w:vAlign w:val="center"/>
            <w:hideMark/>
          </w:tcPr>
          <w:p w14:paraId="0B24ACB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19034B9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400,0</w:t>
            </w:r>
          </w:p>
        </w:tc>
        <w:tc>
          <w:tcPr>
            <w:tcW w:w="511" w:type="pct"/>
            <w:shd w:val="clear" w:color="auto" w:fill="auto"/>
            <w:noWrap/>
            <w:vAlign w:val="center"/>
            <w:hideMark/>
          </w:tcPr>
          <w:p w14:paraId="2E77A88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350,0</w:t>
            </w:r>
          </w:p>
        </w:tc>
        <w:tc>
          <w:tcPr>
            <w:tcW w:w="608" w:type="pct"/>
            <w:shd w:val="clear" w:color="auto" w:fill="auto"/>
            <w:noWrap/>
            <w:vAlign w:val="center"/>
            <w:hideMark/>
          </w:tcPr>
          <w:p w14:paraId="3F8970F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350,0</w:t>
            </w:r>
          </w:p>
        </w:tc>
      </w:tr>
      <w:tr w:rsidR="005D60BD" w:rsidRPr="00C9245C" w14:paraId="5C23F5E1" w14:textId="77777777" w:rsidTr="005D60BD">
        <w:trPr>
          <w:trHeight w:val="900"/>
        </w:trPr>
        <w:tc>
          <w:tcPr>
            <w:tcW w:w="1588" w:type="pct"/>
            <w:shd w:val="clear" w:color="auto" w:fill="auto"/>
            <w:vAlign w:val="center"/>
            <w:hideMark/>
          </w:tcPr>
          <w:p w14:paraId="3A092DA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Подпрограмма "Поддержка социально ориентированных некоммерческих организаций" </w:t>
            </w:r>
          </w:p>
        </w:tc>
        <w:tc>
          <w:tcPr>
            <w:tcW w:w="327" w:type="pct"/>
            <w:shd w:val="clear" w:color="FFFFCC" w:fill="FFFFFF"/>
            <w:vAlign w:val="center"/>
            <w:hideMark/>
          </w:tcPr>
          <w:p w14:paraId="0D28DF8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7413BD3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33" w:type="pct"/>
            <w:shd w:val="clear" w:color="FFFFCC" w:fill="FFFFFF"/>
            <w:vAlign w:val="center"/>
            <w:hideMark/>
          </w:tcPr>
          <w:p w14:paraId="344EE74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655" w:type="pct"/>
            <w:shd w:val="clear" w:color="FFFFCC" w:fill="FFFFFF"/>
            <w:vAlign w:val="center"/>
            <w:hideMark/>
          </w:tcPr>
          <w:p w14:paraId="520AA79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03 2 00 00000</w:t>
            </w:r>
          </w:p>
        </w:tc>
        <w:tc>
          <w:tcPr>
            <w:tcW w:w="234" w:type="pct"/>
            <w:shd w:val="clear" w:color="FFFFCC" w:fill="FFFFFF"/>
            <w:vAlign w:val="center"/>
            <w:hideMark/>
          </w:tcPr>
          <w:p w14:paraId="7DCD2DA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435DC7B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400,0</w:t>
            </w:r>
          </w:p>
        </w:tc>
        <w:tc>
          <w:tcPr>
            <w:tcW w:w="511" w:type="pct"/>
            <w:shd w:val="clear" w:color="auto" w:fill="auto"/>
            <w:noWrap/>
            <w:vAlign w:val="center"/>
            <w:hideMark/>
          </w:tcPr>
          <w:p w14:paraId="7FC3CC8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350,0</w:t>
            </w:r>
          </w:p>
        </w:tc>
        <w:tc>
          <w:tcPr>
            <w:tcW w:w="608" w:type="pct"/>
            <w:shd w:val="clear" w:color="auto" w:fill="auto"/>
            <w:noWrap/>
            <w:vAlign w:val="center"/>
            <w:hideMark/>
          </w:tcPr>
          <w:p w14:paraId="1589A24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350,0</w:t>
            </w:r>
          </w:p>
        </w:tc>
      </w:tr>
      <w:tr w:rsidR="005D60BD" w:rsidRPr="00C9245C" w14:paraId="711F4F40" w14:textId="77777777" w:rsidTr="005D60BD">
        <w:trPr>
          <w:trHeight w:val="1230"/>
        </w:trPr>
        <w:tc>
          <w:tcPr>
            <w:tcW w:w="1588" w:type="pct"/>
            <w:shd w:val="clear" w:color="auto" w:fill="auto"/>
            <w:vAlign w:val="center"/>
            <w:hideMark/>
          </w:tcPr>
          <w:p w14:paraId="6A9CA26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 Финансовая поддержка социально ориентированных некоммерческих организаций"</w:t>
            </w:r>
          </w:p>
        </w:tc>
        <w:tc>
          <w:tcPr>
            <w:tcW w:w="327" w:type="pct"/>
            <w:shd w:val="clear" w:color="FFFFCC" w:fill="FFFFFF"/>
            <w:vAlign w:val="center"/>
            <w:hideMark/>
          </w:tcPr>
          <w:p w14:paraId="160E8E2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47702E0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33" w:type="pct"/>
            <w:shd w:val="clear" w:color="FFFFCC" w:fill="FFFFFF"/>
            <w:vAlign w:val="center"/>
            <w:hideMark/>
          </w:tcPr>
          <w:p w14:paraId="35A1D34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655" w:type="pct"/>
            <w:shd w:val="clear" w:color="FFFFCC" w:fill="FFFFFF"/>
            <w:vAlign w:val="center"/>
            <w:hideMark/>
          </w:tcPr>
          <w:p w14:paraId="1C33086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03 2 04 00000</w:t>
            </w:r>
          </w:p>
        </w:tc>
        <w:tc>
          <w:tcPr>
            <w:tcW w:w="234" w:type="pct"/>
            <w:shd w:val="clear" w:color="FFFFCC" w:fill="FFFFFF"/>
            <w:vAlign w:val="center"/>
            <w:hideMark/>
          </w:tcPr>
          <w:p w14:paraId="6CD57D4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5533F94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400,0</w:t>
            </w:r>
          </w:p>
        </w:tc>
        <w:tc>
          <w:tcPr>
            <w:tcW w:w="511" w:type="pct"/>
            <w:shd w:val="clear" w:color="auto" w:fill="auto"/>
            <w:noWrap/>
            <w:vAlign w:val="center"/>
            <w:hideMark/>
          </w:tcPr>
          <w:p w14:paraId="45EF665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350,0</w:t>
            </w:r>
          </w:p>
        </w:tc>
        <w:tc>
          <w:tcPr>
            <w:tcW w:w="608" w:type="pct"/>
            <w:shd w:val="clear" w:color="auto" w:fill="auto"/>
            <w:noWrap/>
            <w:vAlign w:val="center"/>
            <w:hideMark/>
          </w:tcPr>
          <w:p w14:paraId="0C353AD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350,0</w:t>
            </w:r>
          </w:p>
        </w:tc>
      </w:tr>
      <w:tr w:rsidR="005D60BD" w:rsidRPr="00C9245C" w14:paraId="05B6684D" w14:textId="77777777" w:rsidTr="005D60BD">
        <w:trPr>
          <w:trHeight w:val="2010"/>
        </w:trPr>
        <w:tc>
          <w:tcPr>
            <w:tcW w:w="1588" w:type="pct"/>
            <w:shd w:val="clear" w:color="auto" w:fill="auto"/>
            <w:vAlign w:val="center"/>
            <w:hideMark/>
          </w:tcPr>
          <w:p w14:paraId="593041D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Поддержка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327" w:type="pct"/>
            <w:shd w:val="clear" w:color="FFFFCC" w:fill="FFFFFF"/>
            <w:vAlign w:val="center"/>
            <w:hideMark/>
          </w:tcPr>
          <w:p w14:paraId="2B5A84B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4AA1148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33" w:type="pct"/>
            <w:shd w:val="clear" w:color="FFFFCC" w:fill="FFFFFF"/>
            <w:vAlign w:val="center"/>
            <w:hideMark/>
          </w:tcPr>
          <w:p w14:paraId="209D488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655" w:type="pct"/>
            <w:shd w:val="clear" w:color="FFFFCC" w:fill="FFFFFF"/>
            <w:vAlign w:val="center"/>
            <w:hideMark/>
          </w:tcPr>
          <w:p w14:paraId="4CF503F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03 2 04 80780</w:t>
            </w:r>
          </w:p>
        </w:tc>
        <w:tc>
          <w:tcPr>
            <w:tcW w:w="234" w:type="pct"/>
            <w:shd w:val="clear" w:color="FFFFCC" w:fill="FFFFFF"/>
            <w:vAlign w:val="center"/>
            <w:hideMark/>
          </w:tcPr>
          <w:p w14:paraId="6EA6042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600</w:t>
            </w:r>
          </w:p>
        </w:tc>
        <w:tc>
          <w:tcPr>
            <w:tcW w:w="564" w:type="pct"/>
            <w:shd w:val="clear" w:color="FFFFCC" w:fill="FFFFFF"/>
            <w:noWrap/>
            <w:vAlign w:val="center"/>
            <w:hideMark/>
          </w:tcPr>
          <w:p w14:paraId="71FA3BC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350,0</w:t>
            </w:r>
          </w:p>
        </w:tc>
        <w:tc>
          <w:tcPr>
            <w:tcW w:w="511" w:type="pct"/>
            <w:shd w:val="clear" w:color="auto" w:fill="auto"/>
            <w:noWrap/>
            <w:vAlign w:val="center"/>
            <w:hideMark/>
          </w:tcPr>
          <w:p w14:paraId="27D566E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350,0</w:t>
            </w:r>
          </w:p>
        </w:tc>
        <w:tc>
          <w:tcPr>
            <w:tcW w:w="608" w:type="pct"/>
            <w:shd w:val="clear" w:color="auto" w:fill="auto"/>
            <w:noWrap/>
            <w:vAlign w:val="center"/>
            <w:hideMark/>
          </w:tcPr>
          <w:p w14:paraId="40D9FC7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350,0</w:t>
            </w:r>
          </w:p>
        </w:tc>
      </w:tr>
      <w:tr w:rsidR="005D60BD" w:rsidRPr="00C9245C" w14:paraId="535954AF" w14:textId="77777777" w:rsidTr="005D60BD">
        <w:trPr>
          <w:trHeight w:val="1980"/>
        </w:trPr>
        <w:tc>
          <w:tcPr>
            <w:tcW w:w="1588" w:type="pct"/>
            <w:shd w:val="clear" w:color="auto" w:fill="auto"/>
            <w:vAlign w:val="center"/>
            <w:hideMark/>
          </w:tcPr>
          <w:p w14:paraId="41CBFF0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Поддержка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327" w:type="pct"/>
            <w:shd w:val="clear" w:color="FFFFCC" w:fill="FFFFFF"/>
            <w:vAlign w:val="center"/>
            <w:hideMark/>
          </w:tcPr>
          <w:p w14:paraId="4A02A99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914</w:t>
            </w:r>
          </w:p>
        </w:tc>
        <w:tc>
          <w:tcPr>
            <w:tcW w:w="281" w:type="pct"/>
            <w:shd w:val="clear" w:color="FFFFCC" w:fill="FFFFFF"/>
            <w:vAlign w:val="center"/>
            <w:hideMark/>
          </w:tcPr>
          <w:p w14:paraId="6330289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33" w:type="pct"/>
            <w:shd w:val="clear" w:color="FFFFCC" w:fill="FFFFFF"/>
            <w:vAlign w:val="center"/>
            <w:hideMark/>
          </w:tcPr>
          <w:p w14:paraId="49913D6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655" w:type="pct"/>
            <w:shd w:val="clear" w:color="FFFFCC" w:fill="FFFFFF"/>
            <w:vAlign w:val="center"/>
            <w:hideMark/>
          </w:tcPr>
          <w:p w14:paraId="63EDACD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03 2 04 70100</w:t>
            </w:r>
          </w:p>
        </w:tc>
        <w:tc>
          <w:tcPr>
            <w:tcW w:w="234" w:type="pct"/>
            <w:shd w:val="clear" w:color="FFFFCC" w:fill="FFFFFF"/>
            <w:vAlign w:val="center"/>
            <w:hideMark/>
          </w:tcPr>
          <w:p w14:paraId="300CFA8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600</w:t>
            </w:r>
          </w:p>
        </w:tc>
        <w:tc>
          <w:tcPr>
            <w:tcW w:w="564" w:type="pct"/>
            <w:shd w:val="clear" w:color="FFFFCC" w:fill="FFFFFF"/>
            <w:noWrap/>
            <w:vAlign w:val="center"/>
            <w:hideMark/>
          </w:tcPr>
          <w:p w14:paraId="7CF3733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c>
          <w:tcPr>
            <w:tcW w:w="511" w:type="pct"/>
            <w:shd w:val="clear" w:color="auto" w:fill="auto"/>
            <w:noWrap/>
            <w:vAlign w:val="center"/>
            <w:hideMark/>
          </w:tcPr>
          <w:p w14:paraId="2297057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16B9074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6A1F8083" w14:textId="77777777" w:rsidTr="005D60BD">
        <w:trPr>
          <w:trHeight w:val="915"/>
        </w:trPr>
        <w:tc>
          <w:tcPr>
            <w:tcW w:w="1588" w:type="pct"/>
            <w:shd w:val="clear" w:color="FFFFCC" w:fill="FFFFFF"/>
            <w:vAlign w:val="center"/>
            <w:hideMark/>
          </w:tcPr>
          <w:p w14:paraId="25129D42"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Отдел по делам культуры и спорта</w:t>
            </w:r>
          </w:p>
        </w:tc>
        <w:tc>
          <w:tcPr>
            <w:tcW w:w="327" w:type="pct"/>
            <w:shd w:val="clear" w:color="FFFFCC" w:fill="FFFFFF"/>
            <w:vAlign w:val="center"/>
            <w:hideMark/>
          </w:tcPr>
          <w:p w14:paraId="5627C51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922</w:t>
            </w:r>
          </w:p>
        </w:tc>
        <w:tc>
          <w:tcPr>
            <w:tcW w:w="281" w:type="pct"/>
            <w:shd w:val="clear" w:color="FFFFCC" w:fill="FFFFFF"/>
            <w:noWrap/>
            <w:vAlign w:val="center"/>
            <w:hideMark/>
          </w:tcPr>
          <w:p w14:paraId="4EC0F49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3" w:type="pct"/>
            <w:shd w:val="clear" w:color="FFFFCC" w:fill="FFFFFF"/>
            <w:noWrap/>
            <w:vAlign w:val="center"/>
            <w:hideMark/>
          </w:tcPr>
          <w:p w14:paraId="5B73707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55" w:type="pct"/>
            <w:shd w:val="clear" w:color="FFFFCC" w:fill="FFFFFF"/>
            <w:noWrap/>
            <w:vAlign w:val="center"/>
            <w:hideMark/>
          </w:tcPr>
          <w:p w14:paraId="76AF310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noWrap/>
            <w:vAlign w:val="center"/>
            <w:hideMark/>
          </w:tcPr>
          <w:p w14:paraId="39F85CD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080E7DA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57 228,3</w:t>
            </w:r>
          </w:p>
        </w:tc>
        <w:tc>
          <w:tcPr>
            <w:tcW w:w="511" w:type="pct"/>
            <w:shd w:val="clear" w:color="auto" w:fill="auto"/>
            <w:noWrap/>
            <w:vAlign w:val="center"/>
            <w:hideMark/>
          </w:tcPr>
          <w:p w14:paraId="2EF6FF1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55857,2</w:t>
            </w:r>
          </w:p>
        </w:tc>
        <w:tc>
          <w:tcPr>
            <w:tcW w:w="608" w:type="pct"/>
            <w:shd w:val="clear" w:color="auto" w:fill="auto"/>
            <w:noWrap/>
            <w:vAlign w:val="center"/>
            <w:hideMark/>
          </w:tcPr>
          <w:p w14:paraId="54A5725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59199,2</w:t>
            </w:r>
          </w:p>
        </w:tc>
      </w:tr>
      <w:tr w:rsidR="005D60BD" w:rsidRPr="00C9245C" w14:paraId="401AFD34" w14:textId="77777777" w:rsidTr="005D60BD">
        <w:trPr>
          <w:trHeight w:val="300"/>
        </w:trPr>
        <w:tc>
          <w:tcPr>
            <w:tcW w:w="1588" w:type="pct"/>
            <w:shd w:val="clear" w:color="FFFFCC" w:fill="FFFFFF"/>
            <w:vAlign w:val="center"/>
            <w:hideMark/>
          </w:tcPr>
          <w:p w14:paraId="559221CB"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ОБРАЗОВАНИЕ</w:t>
            </w:r>
          </w:p>
        </w:tc>
        <w:tc>
          <w:tcPr>
            <w:tcW w:w="327" w:type="pct"/>
            <w:shd w:val="clear" w:color="FFFFCC" w:fill="FFFFFF"/>
            <w:vAlign w:val="center"/>
            <w:hideMark/>
          </w:tcPr>
          <w:p w14:paraId="62273A6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922</w:t>
            </w:r>
          </w:p>
        </w:tc>
        <w:tc>
          <w:tcPr>
            <w:tcW w:w="281" w:type="pct"/>
            <w:shd w:val="clear" w:color="FFFFCC" w:fill="FFFFFF"/>
            <w:noWrap/>
            <w:vAlign w:val="center"/>
            <w:hideMark/>
          </w:tcPr>
          <w:p w14:paraId="15F8F44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07</w:t>
            </w:r>
          </w:p>
        </w:tc>
        <w:tc>
          <w:tcPr>
            <w:tcW w:w="233" w:type="pct"/>
            <w:shd w:val="clear" w:color="FFFFCC" w:fill="FFFFFF"/>
            <w:noWrap/>
            <w:vAlign w:val="center"/>
            <w:hideMark/>
          </w:tcPr>
          <w:p w14:paraId="0ABF7C9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55" w:type="pct"/>
            <w:shd w:val="clear" w:color="FFFFCC" w:fill="FFFFFF"/>
            <w:noWrap/>
            <w:vAlign w:val="center"/>
            <w:hideMark/>
          </w:tcPr>
          <w:p w14:paraId="6F1A926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noWrap/>
            <w:vAlign w:val="center"/>
            <w:hideMark/>
          </w:tcPr>
          <w:p w14:paraId="697051F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1504453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11 568,2</w:t>
            </w:r>
          </w:p>
        </w:tc>
        <w:tc>
          <w:tcPr>
            <w:tcW w:w="511" w:type="pct"/>
            <w:shd w:val="clear" w:color="auto" w:fill="auto"/>
            <w:noWrap/>
            <w:vAlign w:val="center"/>
            <w:hideMark/>
          </w:tcPr>
          <w:p w14:paraId="5FE057C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11275,0</w:t>
            </w:r>
          </w:p>
        </w:tc>
        <w:tc>
          <w:tcPr>
            <w:tcW w:w="608" w:type="pct"/>
            <w:shd w:val="clear" w:color="auto" w:fill="auto"/>
            <w:noWrap/>
            <w:vAlign w:val="center"/>
            <w:hideMark/>
          </w:tcPr>
          <w:p w14:paraId="3C9520E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12028,0</w:t>
            </w:r>
          </w:p>
        </w:tc>
      </w:tr>
      <w:tr w:rsidR="005D60BD" w:rsidRPr="00C9245C" w14:paraId="2A861540" w14:textId="77777777" w:rsidTr="005D60BD">
        <w:trPr>
          <w:trHeight w:val="570"/>
        </w:trPr>
        <w:tc>
          <w:tcPr>
            <w:tcW w:w="1588" w:type="pct"/>
            <w:shd w:val="clear" w:color="auto" w:fill="auto"/>
            <w:vAlign w:val="center"/>
            <w:hideMark/>
          </w:tcPr>
          <w:p w14:paraId="667086D6"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Дополнительное образование детей</w:t>
            </w:r>
          </w:p>
        </w:tc>
        <w:tc>
          <w:tcPr>
            <w:tcW w:w="327" w:type="pct"/>
            <w:shd w:val="clear" w:color="FFFFCC" w:fill="FFFFFF"/>
            <w:vAlign w:val="center"/>
            <w:hideMark/>
          </w:tcPr>
          <w:p w14:paraId="05F19C8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922</w:t>
            </w:r>
          </w:p>
        </w:tc>
        <w:tc>
          <w:tcPr>
            <w:tcW w:w="281" w:type="pct"/>
            <w:shd w:val="clear" w:color="FFFFCC" w:fill="FFFFFF"/>
            <w:noWrap/>
            <w:vAlign w:val="center"/>
            <w:hideMark/>
          </w:tcPr>
          <w:p w14:paraId="210DD5C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07</w:t>
            </w:r>
          </w:p>
        </w:tc>
        <w:tc>
          <w:tcPr>
            <w:tcW w:w="233" w:type="pct"/>
            <w:shd w:val="clear" w:color="FFFFCC" w:fill="FFFFFF"/>
            <w:noWrap/>
            <w:vAlign w:val="center"/>
            <w:hideMark/>
          </w:tcPr>
          <w:p w14:paraId="2ACE459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03</w:t>
            </w:r>
          </w:p>
        </w:tc>
        <w:tc>
          <w:tcPr>
            <w:tcW w:w="655" w:type="pct"/>
            <w:shd w:val="clear" w:color="FFFFCC" w:fill="FFFFFF"/>
            <w:noWrap/>
            <w:vAlign w:val="center"/>
            <w:hideMark/>
          </w:tcPr>
          <w:p w14:paraId="4650DB6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noWrap/>
            <w:vAlign w:val="center"/>
            <w:hideMark/>
          </w:tcPr>
          <w:p w14:paraId="26FE73B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0AAAC14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11 568,2</w:t>
            </w:r>
          </w:p>
        </w:tc>
        <w:tc>
          <w:tcPr>
            <w:tcW w:w="511" w:type="pct"/>
            <w:shd w:val="clear" w:color="auto" w:fill="auto"/>
            <w:noWrap/>
            <w:vAlign w:val="center"/>
            <w:hideMark/>
          </w:tcPr>
          <w:p w14:paraId="53C65DD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11275,0</w:t>
            </w:r>
          </w:p>
        </w:tc>
        <w:tc>
          <w:tcPr>
            <w:tcW w:w="608" w:type="pct"/>
            <w:shd w:val="clear" w:color="auto" w:fill="auto"/>
            <w:noWrap/>
            <w:vAlign w:val="center"/>
            <w:hideMark/>
          </w:tcPr>
          <w:p w14:paraId="7C0A19A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12028,0</w:t>
            </w:r>
          </w:p>
        </w:tc>
      </w:tr>
      <w:tr w:rsidR="005D60BD" w:rsidRPr="00C9245C" w14:paraId="2ABBC630" w14:textId="77777777" w:rsidTr="005D60BD">
        <w:trPr>
          <w:trHeight w:val="975"/>
        </w:trPr>
        <w:tc>
          <w:tcPr>
            <w:tcW w:w="1588" w:type="pct"/>
            <w:shd w:val="clear" w:color="FFFFCC" w:fill="FFFFFF"/>
            <w:vAlign w:val="center"/>
            <w:hideMark/>
          </w:tcPr>
          <w:p w14:paraId="74E9F11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культуры,физической культуры и спорта "</w:t>
            </w:r>
          </w:p>
        </w:tc>
        <w:tc>
          <w:tcPr>
            <w:tcW w:w="327" w:type="pct"/>
            <w:shd w:val="clear" w:color="FFFFCC" w:fill="FFFFFF"/>
            <w:vAlign w:val="center"/>
            <w:hideMark/>
          </w:tcPr>
          <w:p w14:paraId="4DD406E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281" w:type="pct"/>
            <w:shd w:val="clear" w:color="FFFFCC" w:fill="FFFFFF"/>
            <w:noWrap/>
            <w:vAlign w:val="center"/>
            <w:hideMark/>
          </w:tcPr>
          <w:p w14:paraId="5A1ABC3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noWrap/>
            <w:vAlign w:val="center"/>
            <w:hideMark/>
          </w:tcPr>
          <w:p w14:paraId="4EB2749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FFFFCC" w:fill="FFFFFF"/>
            <w:noWrap/>
            <w:vAlign w:val="center"/>
            <w:hideMark/>
          </w:tcPr>
          <w:p w14:paraId="2F2EFDE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02 0 00 00000</w:t>
            </w:r>
          </w:p>
        </w:tc>
        <w:tc>
          <w:tcPr>
            <w:tcW w:w="234" w:type="pct"/>
            <w:shd w:val="clear" w:color="FFFFCC" w:fill="FFFFFF"/>
            <w:noWrap/>
            <w:vAlign w:val="center"/>
            <w:hideMark/>
          </w:tcPr>
          <w:p w14:paraId="38CF39D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00EBE74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11 568,2</w:t>
            </w:r>
          </w:p>
        </w:tc>
        <w:tc>
          <w:tcPr>
            <w:tcW w:w="511" w:type="pct"/>
            <w:shd w:val="clear" w:color="auto" w:fill="auto"/>
            <w:noWrap/>
            <w:vAlign w:val="center"/>
            <w:hideMark/>
          </w:tcPr>
          <w:p w14:paraId="751411F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11275,0</w:t>
            </w:r>
          </w:p>
        </w:tc>
        <w:tc>
          <w:tcPr>
            <w:tcW w:w="608" w:type="pct"/>
            <w:shd w:val="clear" w:color="auto" w:fill="auto"/>
            <w:noWrap/>
            <w:vAlign w:val="center"/>
            <w:hideMark/>
          </w:tcPr>
          <w:p w14:paraId="1E01162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12028,0</w:t>
            </w:r>
          </w:p>
        </w:tc>
      </w:tr>
      <w:tr w:rsidR="005D60BD" w:rsidRPr="00C9245C" w14:paraId="5DA6231B" w14:textId="77777777" w:rsidTr="005D60BD">
        <w:trPr>
          <w:trHeight w:val="495"/>
        </w:trPr>
        <w:tc>
          <w:tcPr>
            <w:tcW w:w="1588" w:type="pct"/>
            <w:shd w:val="clear" w:color="FFFFCC" w:fill="FFFFFF"/>
            <w:vAlign w:val="center"/>
            <w:hideMark/>
          </w:tcPr>
          <w:p w14:paraId="00AEE81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Подпрограмма"Образование"</w:t>
            </w:r>
          </w:p>
        </w:tc>
        <w:tc>
          <w:tcPr>
            <w:tcW w:w="327" w:type="pct"/>
            <w:shd w:val="clear" w:color="FFFFCC" w:fill="FFFFFF"/>
            <w:vAlign w:val="center"/>
            <w:hideMark/>
          </w:tcPr>
          <w:p w14:paraId="510BA81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281" w:type="pct"/>
            <w:shd w:val="clear" w:color="FFFFCC" w:fill="FFFFFF"/>
            <w:noWrap/>
            <w:vAlign w:val="center"/>
            <w:hideMark/>
          </w:tcPr>
          <w:p w14:paraId="473BF7A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noWrap/>
            <w:vAlign w:val="center"/>
            <w:hideMark/>
          </w:tcPr>
          <w:p w14:paraId="6298DF0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FFFFCC" w:fill="FFFFFF"/>
            <w:noWrap/>
            <w:vAlign w:val="center"/>
            <w:hideMark/>
          </w:tcPr>
          <w:p w14:paraId="1DB0876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02 1 00 00000</w:t>
            </w:r>
          </w:p>
        </w:tc>
        <w:tc>
          <w:tcPr>
            <w:tcW w:w="234" w:type="pct"/>
            <w:shd w:val="clear" w:color="FFFFCC" w:fill="FFFFFF"/>
            <w:noWrap/>
            <w:vAlign w:val="center"/>
            <w:hideMark/>
          </w:tcPr>
          <w:p w14:paraId="18464F6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5C621BD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11 568,2</w:t>
            </w:r>
          </w:p>
        </w:tc>
        <w:tc>
          <w:tcPr>
            <w:tcW w:w="511" w:type="pct"/>
            <w:shd w:val="clear" w:color="auto" w:fill="auto"/>
            <w:noWrap/>
            <w:vAlign w:val="center"/>
            <w:hideMark/>
          </w:tcPr>
          <w:p w14:paraId="3AD2914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11275,0</w:t>
            </w:r>
          </w:p>
        </w:tc>
        <w:tc>
          <w:tcPr>
            <w:tcW w:w="608" w:type="pct"/>
            <w:shd w:val="clear" w:color="auto" w:fill="auto"/>
            <w:noWrap/>
            <w:vAlign w:val="center"/>
            <w:hideMark/>
          </w:tcPr>
          <w:p w14:paraId="3B1CDF0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12028,0</w:t>
            </w:r>
          </w:p>
        </w:tc>
      </w:tr>
      <w:tr w:rsidR="005D60BD" w:rsidRPr="00C9245C" w14:paraId="13D58691" w14:textId="77777777" w:rsidTr="005D60BD">
        <w:trPr>
          <w:trHeight w:val="645"/>
        </w:trPr>
        <w:tc>
          <w:tcPr>
            <w:tcW w:w="1588" w:type="pct"/>
            <w:shd w:val="clear" w:color="FFFFCC" w:fill="FFFFFF"/>
            <w:vAlign w:val="center"/>
            <w:hideMark/>
          </w:tcPr>
          <w:p w14:paraId="499DA8C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"Развитие образования в сфере культуры"</w:t>
            </w:r>
          </w:p>
        </w:tc>
        <w:tc>
          <w:tcPr>
            <w:tcW w:w="327" w:type="pct"/>
            <w:shd w:val="clear" w:color="FFFFCC" w:fill="FFFFFF"/>
            <w:vAlign w:val="center"/>
            <w:hideMark/>
          </w:tcPr>
          <w:p w14:paraId="4061090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281" w:type="pct"/>
            <w:shd w:val="clear" w:color="FFFFCC" w:fill="FFFFFF"/>
            <w:noWrap/>
            <w:vAlign w:val="center"/>
            <w:hideMark/>
          </w:tcPr>
          <w:p w14:paraId="65A41B7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noWrap/>
            <w:vAlign w:val="center"/>
            <w:hideMark/>
          </w:tcPr>
          <w:p w14:paraId="63BFBBB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FFFFCC" w:fill="FFFFFF"/>
            <w:noWrap/>
            <w:vAlign w:val="center"/>
            <w:hideMark/>
          </w:tcPr>
          <w:p w14:paraId="4D90460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02 1 01 00000</w:t>
            </w:r>
          </w:p>
        </w:tc>
        <w:tc>
          <w:tcPr>
            <w:tcW w:w="234" w:type="pct"/>
            <w:shd w:val="clear" w:color="FFFFCC" w:fill="FFFFFF"/>
            <w:noWrap/>
            <w:vAlign w:val="center"/>
            <w:hideMark/>
          </w:tcPr>
          <w:p w14:paraId="32DA398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78DDCD7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11 568,2</w:t>
            </w:r>
          </w:p>
        </w:tc>
        <w:tc>
          <w:tcPr>
            <w:tcW w:w="511" w:type="pct"/>
            <w:shd w:val="clear" w:color="auto" w:fill="auto"/>
            <w:noWrap/>
            <w:vAlign w:val="center"/>
            <w:hideMark/>
          </w:tcPr>
          <w:p w14:paraId="7020AE9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11275,0</w:t>
            </w:r>
          </w:p>
        </w:tc>
        <w:tc>
          <w:tcPr>
            <w:tcW w:w="608" w:type="pct"/>
            <w:shd w:val="clear" w:color="auto" w:fill="auto"/>
            <w:noWrap/>
            <w:vAlign w:val="center"/>
            <w:hideMark/>
          </w:tcPr>
          <w:p w14:paraId="30D5C43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12028,0</w:t>
            </w:r>
          </w:p>
        </w:tc>
      </w:tr>
      <w:tr w:rsidR="005D60BD" w:rsidRPr="00C9245C" w14:paraId="1B860EC3" w14:textId="77777777" w:rsidTr="005D60BD">
        <w:trPr>
          <w:trHeight w:val="3165"/>
        </w:trPr>
        <w:tc>
          <w:tcPr>
            <w:tcW w:w="1588" w:type="pct"/>
            <w:shd w:val="clear" w:color="auto" w:fill="auto"/>
            <w:vAlign w:val="center"/>
            <w:hideMark/>
          </w:tcPr>
          <w:p w14:paraId="0198239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327" w:type="pct"/>
            <w:shd w:val="clear" w:color="FFFFCC" w:fill="FFFFFF"/>
            <w:vAlign w:val="center"/>
            <w:hideMark/>
          </w:tcPr>
          <w:p w14:paraId="4499690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281" w:type="pct"/>
            <w:shd w:val="clear" w:color="FFFFCC" w:fill="FFFFFF"/>
            <w:vAlign w:val="center"/>
            <w:hideMark/>
          </w:tcPr>
          <w:p w14:paraId="4C5F65A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02CC4FE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FFFFCC" w:fill="FFFFFF"/>
            <w:vAlign w:val="center"/>
            <w:hideMark/>
          </w:tcPr>
          <w:p w14:paraId="7322114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02 1 01 80590</w:t>
            </w:r>
          </w:p>
        </w:tc>
        <w:tc>
          <w:tcPr>
            <w:tcW w:w="234" w:type="pct"/>
            <w:shd w:val="clear" w:color="auto" w:fill="auto"/>
            <w:vAlign w:val="center"/>
            <w:hideMark/>
          </w:tcPr>
          <w:p w14:paraId="7CFDD21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64" w:type="pct"/>
            <w:shd w:val="clear" w:color="FFFFCC" w:fill="FFFFFF"/>
            <w:noWrap/>
            <w:vAlign w:val="center"/>
            <w:hideMark/>
          </w:tcPr>
          <w:p w14:paraId="3072CD7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9 653,2</w:t>
            </w:r>
          </w:p>
        </w:tc>
        <w:tc>
          <w:tcPr>
            <w:tcW w:w="511" w:type="pct"/>
            <w:shd w:val="clear" w:color="auto" w:fill="auto"/>
            <w:noWrap/>
            <w:vAlign w:val="center"/>
            <w:hideMark/>
          </w:tcPr>
          <w:p w14:paraId="3F4074B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9958,0</w:t>
            </w:r>
          </w:p>
        </w:tc>
        <w:tc>
          <w:tcPr>
            <w:tcW w:w="608" w:type="pct"/>
            <w:shd w:val="clear" w:color="auto" w:fill="auto"/>
            <w:noWrap/>
            <w:vAlign w:val="center"/>
            <w:hideMark/>
          </w:tcPr>
          <w:p w14:paraId="26C981D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10711,0</w:t>
            </w:r>
          </w:p>
        </w:tc>
      </w:tr>
      <w:tr w:rsidR="005D60BD" w:rsidRPr="00C9245C" w14:paraId="07626EB9" w14:textId="77777777" w:rsidTr="005D60BD">
        <w:trPr>
          <w:trHeight w:val="1905"/>
        </w:trPr>
        <w:tc>
          <w:tcPr>
            <w:tcW w:w="1588" w:type="pct"/>
            <w:shd w:val="clear" w:color="auto" w:fill="auto"/>
            <w:vAlign w:val="center"/>
            <w:hideMark/>
          </w:tcPr>
          <w:p w14:paraId="00F10E8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327" w:type="pct"/>
            <w:shd w:val="clear" w:color="FFFFCC" w:fill="FFFFFF"/>
            <w:vAlign w:val="center"/>
            <w:hideMark/>
          </w:tcPr>
          <w:p w14:paraId="3AC73A0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281" w:type="pct"/>
            <w:shd w:val="clear" w:color="FFFFCC" w:fill="FFFFFF"/>
            <w:vAlign w:val="center"/>
            <w:hideMark/>
          </w:tcPr>
          <w:p w14:paraId="080997A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730BABB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FFFFCC" w:fill="FFFFFF"/>
            <w:vAlign w:val="center"/>
            <w:hideMark/>
          </w:tcPr>
          <w:p w14:paraId="21C6B73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02 1 01 80590</w:t>
            </w:r>
          </w:p>
        </w:tc>
        <w:tc>
          <w:tcPr>
            <w:tcW w:w="234" w:type="pct"/>
            <w:shd w:val="clear" w:color="auto" w:fill="auto"/>
            <w:vAlign w:val="center"/>
            <w:hideMark/>
          </w:tcPr>
          <w:p w14:paraId="5F6E791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2C283A3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1 468,0</w:t>
            </w:r>
          </w:p>
        </w:tc>
        <w:tc>
          <w:tcPr>
            <w:tcW w:w="511" w:type="pct"/>
            <w:shd w:val="clear" w:color="auto" w:fill="auto"/>
            <w:noWrap/>
            <w:vAlign w:val="center"/>
            <w:hideMark/>
          </w:tcPr>
          <w:p w14:paraId="1E4E98D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930,0</w:t>
            </w:r>
          </w:p>
        </w:tc>
        <w:tc>
          <w:tcPr>
            <w:tcW w:w="608" w:type="pct"/>
            <w:shd w:val="clear" w:color="auto" w:fill="auto"/>
            <w:noWrap/>
            <w:vAlign w:val="center"/>
            <w:hideMark/>
          </w:tcPr>
          <w:p w14:paraId="484B2F4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930,0</w:t>
            </w:r>
          </w:p>
        </w:tc>
      </w:tr>
      <w:tr w:rsidR="005D60BD" w:rsidRPr="00C9245C" w14:paraId="0CA3E97D" w14:textId="77777777" w:rsidTr="005D60BD">
        <w:trPr>
          <w:trHeight w:val="1905"/>
        </w:trPr>
        <w:tc>
          <w:tcPr>
            <w:tcW w:w="1588" w:type="pct"/>
            <w:shd w:val="clear" w:color="auto" w:fill="auto"/>
            <w:vAlign w:val="center"/>
            <w:hideMark/>
          </w:tcPr>
          <w:p w14:paraId="663E693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327" w:type="pct"/>
            <w:shd w:val="clear" w:color="FFFFCC" w:fill="FFFFFF"/>
            <w:vAlign w:val="center"/>
            <w:hideMark/>
          </w:tcPr>
          <w:p w14:paraId="0356BA0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281" w:type="pct"/>
            <w:shd w:val="clear" w:color="FFFFCC" w:fill="FFFFFF"/>
            <w:vAlign w:val="center"/>
            <w:hideMark/>
          </w:tcPr>
          <w:p w14:paraId="312A37C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3BAA22A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FFFFCC" w:fill="FFFFFF"/>
            <w:vAlign w:val="center"/>
            <w:hideMark/>
          </w:tcPr>
          <w:p w14:paraId="090079A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02 1 01 70100</w:t>
            </w:r>
          </w:p>
        </w:tc>
        <w:tc>
          <w:tcPr>
            <w:tcW w:w="234" w:type="pct"/>
            <w:shd w:val="clear" w:color="auto" w:fill="auto"/>
            <w:vAlign w:val="center"/>
            <w:hideMark/>
          </w:tcPr>
          <w:p w14:paraId="724891E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651128C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60,0</w:t>
            </w:r>
          </w:p>
        </w:tc>
        <w:tc>
          <w:tcPr>
            <w:tcW w:w="511" w:type="pct"/>
            <w:shd w:val="clear" w:color="auto" w:fill="auto"/>
            <w:noWrap/>
            <w:vAlign w:val="center"/>
            <w:hideMark/>
          </w:tcPr>
          <w:p w14:paraId="5E560B1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25F394E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77AD32A9" w14:textId="77777777" w:rsidTr="005D60BD">
        <w:trPr>
          <w:trHeight w:val="1845"/>
        </w:trPr>
        <w:tc>
          <w:tcPr>
            <w:tcW w:w="1588" w:type="pct"/>
            <w:shd w:val="clear" w:color="FFFFCC" w:fill="FFFFFF"/>
            <w:vAlign w:val="center"/>
            <w:hideMark/>
          </w:tcPr>
          <w:p w14:paraId="0741212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(Иные бюджетные ассигнования)</w:t>
            </w:r>
          </w:p>
        </w:tc>
        <w:tc>
          <w:tcPr>
            <w:tcW w:w="327" w:type="pct"/>
            <w:shd w:val="clear" w:color="FFFFCC" w:fill="FFFFFF"/>
            <w:vAlign w:val="center"/>
            <w:hideMark/>
          </w:tcPr>
          <w:p w14:paraId="68A1863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281" w:type="pct"/>
            <w:shd w:val="clear" w:color="FFFFCC" w:fill="FFFFFF"/>
            <w:vAlign w:val="center"/>
            <w:hideMark/>
          </w:tcPr>
          <w:p w14:paraId="17A7F7C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21D86AE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FFFFCC" w:fill="FFFFFF"/>
            <w:vAlign w:val="center"/>
            <w:hideMark/>
          </w:tcPr>
          <w:p w14:paraId="068AC85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02 1 01 80590</w:t>
            </w:r>
          </w:p>
        </w:tc>
        <w:tc>
          <w:tcPr>
            <w:tcW w:w="234" w:type="pct"/>
            <w:shd w:val="clear" w:color="auto" w:fill="auto"/>
            <w:vAlign w:val="center"/>
            <w:hideMark/>
          </w:tcPr>
          <w:p w14:paraId="1534549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564" w:type="pct"/>
            <w:shd w:val="clear" w:color="FFFFCC" w:fill="FFFFFF"/>
            <w:noWrap/>
            <w:vAlign w:val="center"/>
            <w:hideMark/>
          </w:tcPr>
          <w:p w14:paraId="139E44C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387,0</w:t>
            </w:r>
          </w:p>
        </w:tc>
        <w:tc>
          <w:tcPr>
            <w:tcW w:w="511" w:type="pct"/>
            <w:shd w:val="clear" w:color="auto" w:fill="auto"/>
            <w:noWrap/>
            <w:vAlign w:val="center"/>
            <w:hideMark/>
          </w:tcPr>
          <w:p w14:paraId="39C06B6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387,0</w:t>
            </w:r>
          </w:p>
        </w:tc>
        <w:tc>
          <w:tcPr>
            <w:tcW w:w="608" w:type="pct"/>
            <w:shd w:val="clear" w:color="auto" w:fill="auto"/>
            <w:noWrap/>
            <w:vAlign w:val="center"/>
            <w:hideMark/>
          </w:tcPr>
          <w:p w14:paraId="25E5B06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387,0</w:t>
            </w:r>
          </w:p>
        </w:tc>
      </w:tr>
      <w:tr w:rsidR="005D60BD" w:rsidRPr="00C9245C" w14:paraId="444C9FF6" w14:textId="77777777" w:rsidTr="005D60BD">
        <w:trPr>
          <w:trHeight w:val="300"/>
        </w:trPr>
        <w:tc>
          <w:tcPr>
            <w:tcW w:w="1588" w:type="pct"/>
            <w:shd w:val="clear" w:color="FFFFCC" w:fill="FFFFFF"/>
            <w:vAlign w:val="center"/>
            <w:hideMark/>
          </w:tcPr>
          <w:p w14:paraId="4A7D7607"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Культура и кинематография</w:t>
            </w:r>
          </w:p>
        </w:tc>
        <w:tc>
          <w:tcPr>
            <w:tcW w:w="327" w:type="pct"/>
            <w:shd w:val="clear" w:color="FFFFCC" w:fill="FFFFFF"/>
            <w:vAlign w:val="center"/>
            <w:hideMark/>
          </w:tcPr>
          <w:p w14:paraId="4A25D57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922</w:t>
            </w:r>
          </w:p>
        </w:tc>
        <w:tc>
          <w:tcPr>
            <w:tcW w:w="281" w:type="pct"/>
            <w:shd w:val="clear" w:color="FFFFCC" w:fill="FFFFFF"/>
            <w:vAlign w:val="center"/>
            <w:hideMark/>
          </w:tcPr>
          <w:p w14:paraId="287B17C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08</w:t>
            </w:r>
          </w:p>
        </w:tc>
        <w:tc>
          <w:tcPr>
            <w:tcW w:w="233" w:type="pct"/>
            <w:shd w:val="clear" w:color="FFFFCC" w:fill="FFFFFF"/>
            <w:vAlign w:val="center"/>
            <w:hideMark/>
          </w:tcPr>
          <w:p w14:paraId="154C66E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55" w:type="pct"/>
            <w:shd w:val="clear" w:color="auto" w:fill="auto"/>
            <w:vAlign w:val="center"/>
            <w:hideMark/>
          </w:tcPr>
          <w:p w14:paraId="2F140FB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noWrap/>
            <w:vAlign w:val="center"/>
            <w:hideMark/>
          </w:tcPr>
          <w:p w14:paraId="2FACE0D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163A526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44 361,0</w:t>
            </w:r>
          </w:p>
        </w:tc>
        <w:tc>
          <w:tcPr>
            <w:tcW w:w="511" w:type="pct"/>
            <w:shd w:val="clear" w:color="auto" w:fill="auto"/>
            <w:noWrap/>
            <w:vAlign w:val="center"/>
            <w:hideMark/>
          </w:tcPr>
          <w:p w14:paraId="5677F90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43282,3</w:t>
            </w:r>
          </w:p>
        </w:tc>
        <w:tc>
          <w:tcPr>
            <w:tcW w:w="608" w:type="pct"/>
            <w:shd w:val="clear" w:color="auto" w:fill="auto"/>
            <w:noWrap/>
            <w:vAlign w:val="center"/>
            <w:hideMark/>
          </w:tcPr>
          <w:p w14:paraId="539989E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45873,0</w:t>
            </w:r>
          </w:p>
        </w:tc>
      </w:tr>
      <w:tr w:rsidR="005D60BD" w:rsidRPr="00C9245C" w14:paraId="5EDD4274" w14:textId="77777777" w:rsidTr="005D60BD">
        <w:trPr>
          <w:trHeight w:val="300"/>
        </w:trPr>
        <w:tc>
          <w:tcPr>
            <w:tcW w:w="1588" w:type="pct"/>
            <w:shd w:val="clear" w:color="FFFFCC" w:fill="FFFFFF"/>
            <w:vAlign w:val="center"/>
            <w:hideMark/>
          </w:tcPr>
          <w:p w14:paraId="4AA184EC"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Культура </w:t>
            </w:r>
          </w:p>
        </w:tc>
        <w:tc>
          <w:tcPr>
            <w:tcW w:w="327" w:type="pct"/>
            <w:shd w:val="clear" w:color="FFFFCC" w:fill="FFFFFF"/>
            <w:vAlign w:val="center"/>
            <w:hideMark/>
          </w:tcPr>
          <w:p w14:paraId="3175226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922</w:t>
            </w:r>
          </w:p>
        </w:tc>
        <w:tc>
          <w:tcPr>
            <w:tcW w:w="281" w:type="pct"/>
            <w:shd w:val="clear" w:color="FFFFCC" w:fill="FFFFFF"/>
            <w:vAlign w:val="center"/>
            <w:hideMark/>
          </w:tcPr>
          <w:p w14:paraId="75B6C7D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08</w:t>
            </w:r>
          </w:p>
        </w:tc>
        <w:tc>
          <w:tcPr>
            <w:tcW w:w="233" w:type="pct"/>
            <w:shd w:val="clear" w:color="FFFFCC" w:fill="FFFFFF"/>
            <w:vAlign w:val="center"/>
            <w:hideMark/>
          </w:tcPr>
          <w:p w14:paraId="001DD3A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655" w:type="pct"/>
            <w:shd w:val="clear" w:color="auto" w:fill="auto"/>
            <w:vAlign w:val="center"/>
            <w:hideMark/>
          </w:tcPr>
          <w:p w14:paraId="134CB4D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noWrap/>
            <w:vAlign w:val="center"/>
            <w:hideMark/>
          </w:tcPr>
          <w:p w14:paraId="00C1439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1149D5C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36 997,6</w:t>
            </w:r>
          </w:p>
        </w:tc>
        <w:tc>
          <w:tcPr>
            <w:tcW w:w="511" w:type="pct"/>
            <w:shd w:val="clear" w:color="auto" w:fill="auto"/>
            <w:noWrap/>
            <w:vAlign w:val="center"/>
            <w:hideMark/>
          </w:tcPr>
          <w:p w14:paraId="589AA62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36542,3</w:t>
            </w:r>
          </w:p>
        </w:tc>
        <w:tc>
          <w:tcPr>
            <w:tcW w:w="608" w:type="pct"/>
            <w:shd w:val="clear" w:color="auto" w:fill="auto"/>
            <w:noWrap/>
            <w:vAlign w:val="center"/>
            <w:hideMark/>
          </w:tcPr>
          <w:p w14:paraId="3FE5684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39097,0</w:t>
            </w:r>
          </w:p>
        </w:tc>
      </w:tr>
      <w:tr w:rsidR="005D60BD" w:rsidRPr="00C9245C" w14:paraId="3D4B000A" w14:textId="77777777" w:rsidTr="005D60BD">
        <w:trPr>
          <w:trHeight w:val="900"/>
        </w:trPr>
        <w:tc>
          <w:tcPr>
            <w:tcW w:w="1588" w:type="pct"/>
            <w:shd w:val="clear" w:color="FFFFCC" w:fill="FFFFFF"/>
            <w:vAlign w:val="center"/>
            <w:hideMark/>
          </w:tcPr>
          <w:p w14:paraId="694B48D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культуры,физической культуры и спорта "</w:t>
            </w:r>
          </w:p>
        </w:tc>
        <w:tc>
          <w:tcPr>
            <w:tcW w:w="327" w:type="pct"/>
            <w:shd w:val="clear" w:color="FFFFCC" w:fill="FFFFFF"/>
            <w:vAlign w:val="center"/>
            <w:hideMark/>
          </w:tcPr>
          <w:p w14:paraId="08370F4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281" w:type="pct"/>
            <w:shd w:val="clear" w:color="FFFFCC" w:fill="FFFFFF"/>
            <w:vAlign w:val="center"/>
            <w:hideMark/>
          </w:tcPr>
          <w:p w14:paraId="43517A6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233" w:type="pct"/>
            <w:shd w:val="clear" w:color="FFFFCC" w:fill="FFFFFF"/>
            <w:vAlign w:val="center"/>
            <w:hideMark/>
          </w:tcPr>
          <w:p w14:paraId="27D1549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auto" w:fill="auto"/>
            <w:vAlign w:val="center"/>
            <w:hideMark/>
          </w:tcPr>
          <w:p w14:paraId="24A75E9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02 0 00 00000</w:t>
            </w:r>
          </w:p>
        </w:tc>
        <w:tc>
          <w:tcPr>
            <w:tcW w:w="234" w:type="pct"/>
            <w:shd w:val="clear" w:color="FFFFCC" w:fill="FFFFFF"/>
            <w:noWrap/>
            <w:vAlign w:val="center"/>
            <w:hideMark/>
          </w:tcPr>
          <w:p w14:paraId="43E51EC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47DB64A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35 745,0</w:t>
            </w:r>
          </w:p>
        </w:tc>
        <w:tc>
          <w:tcPr>
            <w:tcW w:w="511" w:type="pct"/>
            <w:shd w:val="clear" w:color="auto" w:fill="auto"/>
            <w:noWrap/>
            <w:vAlign w:val="center"/>
            <w:hideMark/>
          </w:tcPr>
          <w:p w14:paraId="46B2489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36542,3</w:t>
            </w:r>
          </w:p>
        </w:tc>
        <w:tc>
          <w:tcPr>
            <w:tcW w:w="608" w:type="pct"/>
            <w:shd w:val="clear" w:color="auto" w:fill="auto"/>
            <w:noWrap/>
            <w:vAlign w:val="center"/>
            <w:hideMark/>
          </w:tcPr>
          <w:p w14:paraId="4098B45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39097,0</w:t>
            </w:r>
          </w:p>
        </w:tc>
      </w:tr>
      <w:tr w:rsidR="005D60BD" w:rsidRPr="00C9245C" w14:paraId="199C8E00" w14:textId="77777777" w:rsidTr="005D60BD">
        <w:trPr>
          <w:trHeight w:val="600"/>
        </w:trPr>
        <w:tc>
          <w:tcPr>
            <w:tcW w:w="1588" w:type="pct"/>
            <w:shd w:val="clear" w:color="FFFFCC" w:fill="FFFFFF"/>
            <w:vAlign w:val="center"/>
            <w:hideMark/>
          </w:tcPr>
          <w:p w14:paraId="014D4D5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музейного дела"</w:t>
            </w:r>
          </w:p>
        </w:tc>
        <w:tc>
          <w:tcPr>
            <w:tcW w:w="327" w:type="pct"/>
            <w:shd w:val="clear" w:color="FFFFCC" w:fill="FFFFFF"/>
            <w:vAlign w:val="center"/>
            <w:hideMark/>
          </w:tcPr>
          <w:p w14:paraId="0D9C9D9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281" w:type="pct"/>
            <w:shd w:val="clear" w:color="FFFFCC" w:fill="FFFFFF"/>
            <w:vAlign w:val="center"/>
            <w:hideMark/>
          </w:tcPr>
          <w:p w14:paraId="4C561F9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233" w:type="pct"/>
            <w:shd w:val="clear" w:color="FFFFCC" w:fill="FFFFFF"/>
            <w:vAlign w:val="center"/>
            <w:hideMark/>
          </w:tcPr>
          <w:p w14:paraId="1F06CD9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FFFFCC" w:fill="FFFFFF"/>
            <w:vAlign w:val="center"/>
            <w:hideMark/>
          </w:tcPr>
          <w:p w14:paraId="630AFBD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02 2 00 00000</w:t>
            </w:r>
          </w:p>
        </w:tc>
        <w:tc>
          <w:tcPr>
            <w:tcW w:w="234" w:type="pct"/>
            <w:shd w:val="clear" w:color="FFFFCC" w:fill="FFFFFF"/>
            <w:vAlign w:val="center"/>
            <w:hideMark/>
          </w:tcPr>
          <w:p w14:paraId="376B5D7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2CED5E3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2 330,2</w:t>
            </w:r>
          </w:p>
        </w:tc>
        <w:tc>
          <w:tcPr>
            <w:tcW w:w="511" w:type="pct"/>
            <w:shd w:val="clear" w:color="auto" w:fill="auto"/>
            <w:noWrap/>
            <w:vAlign w:val="center"/>
            <w:hideMark/>
          </w:tcPr>
          <w:p w14:paraId="294468D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2162,0</w:t>
            </w:r>
          </w:p>
        </w:tc>
        <w:tc>
          <w:tcPr>
            <w:tcW w:w="608" w:type="pct"/>
            <w:shd w:val="clear" w:color="auto" w:fill="auto"/>
            <w:noWrap/>
            <w:vAlign w:val="center"/>
            <w:hideMark/>
          </w:tcPr>
          <w:p w14:paraId="407668B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2282,0</w:t>
            </w:r>
          </w:p>
        </w:tc>
      </w:tr>
      <w:tr w:rsidR="005D60BD" w:rsidRPr="00C9245C" w14:paraId="0F278F39" w14:textId="77777777" w:rsidTr="005D60BD">
        <w:trPr>
          <w:trHeight w:val="1275"/>
        </w:trPr>
        <w:tc>
          <w:tcPr>
            <w:tcW w:w="1588" w:type="pct"/>
            <w:shd w:val="clear" w:color="FFFFCC" w:fill="FFFFFF"/>
            <w:vAlign w:val="center"/>
            <w:hideMark/>
          </w:tcPr>
          <w:p w14:paraId="2600551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Основное мероприятие " Развитие музейного дела. Финансовое обеспечение деятельности районного историко-краеведческого музея"</w:t>
            </w:r>
          </w:p>
        </w:tc>
        <w:tc>
          <w:tcPr>
            <w:tcW w:w="327" w:type="pct"/>
            <w:shd w:val="clear" w:color="FFFFCC" w:fill="FFFFFF"/>
            <w:vAlign w:val="center"/>
            <w:hideMark/>
          </w:tcPr>
          <w:p w14:paraId="75CD2AF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281" w:type="pct"/>
            <w:shd w:val="clear" w:color="FFFFCC" w:fill="FFFFFF"/>
            <w:vAlign w:val="center"/>
            <w:hideMark/>
          </w:tcPr>
          <w:p w14:paraId="5AF56CB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233" w:type="pct"/>
            <w:shd w:val="clear" w:color="FFFFCC" w:fill="FFFFFF"/>
            <w:vAlign w:val="center"/>
            <w:hideMark/>
          </w:tcPr>
          <w:p w14:paraId="14588A6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FFFFCC" w:fill="FFFFFF"/>
            <w:vAlign w:val="center"/>
            <w:hideMark/>
          </w:tcPr>
          <w:p w14:paraId="23C2C77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02 2 01 00000</w:t>
            </w:r>
          </w:p>
        </w:tc>
        <w:tc>
          <w:tcPr>
            <w:tcW w:w="234" w:type="pct"/>
            <w:shd w:val="clear" w:color="FFFFCC" w:fill="FFFFFF"/>
            <w:vAlign w:val="center"/>
            <w:hideMark/>
          </w:tcPr>
          <w:p w14:paraId="026C157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077FAD1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2 330,2</w:t>
            </w:r>
          </w:p>
        </w:tc>
        <w:tc>
          <w:tcPr>
            <w:tcW w:w="511" w:type="pct"/>
            <w:shd w:val="clear" w:color="auto" w:fill="auto"/>
            <w:noWrap/>
            <w:vAlign w:val="center"/>
            <w:hideMark/>
          </w:tcPr>
          <w:p w14:paraId="48208D7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2162,0</w:t>
            </w:r>
          </w:p>
        </w:tc>
        <w:tc>
          <w:tcPr>
            <w:tcW w:w="608" w:type="pct"/>
            <w:shd w:val="clear" w:color="auto" w:fill="auto"/>
            <w:noWrap/>
            <w:vAlign w:val="center"/>
            <w:hideMark/>
          </w:tcPr>
          <w:p w14:paraId="23E123C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2282,0</w:t>
            </w:r>
          </w:p>
        </w:tc>
      </w:tr>
      <w:tr w:rsidR="005D60BD" w:rsidRPr="00C9245C" w14:paraId="0D8C8187" w14:textId="77777777" w:rsidTr="005D60BD">
        <w:trPr>
          <w:trHeight w:val="3375"/>
        </w:trPr>
        <w:tc>
          <w:tcPr>
            <w:tcW w:w="1588" w:type="pct"/>
            <w:shd w:val="clear" w:color="FFFFCC" w:fill="FFFFFF"/>
            <w:vAlign w:val="center"/>
            <w:hideMark/>
          </w:tcPr>
          <w:p w14:paraId="7BAE3B1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327" w:type="pct"/>
            <w:shd w:val="clear" w:color="FFFFCC" w:fill="FFFFFF"/>
            <w:vAlign w:val="center"/>
            <w:hideMark/>
          </w:tcPr>
          <w:p w14:paraId="661D18A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281" w:type="pct"/>
            <w:shd w:val="clear" w:color="FFFFCC" w:fill="FFFFFF"/>
            <w:vAlign w:val="center"/>
            <w:hideMark/>
          </w:tcPr>
          <w:p w14:paraId="0548777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233" w:type="pct"/>
            <w:shd w:val="clear" w:color="FFFFCC" w:fill="FFFFFF"/>
            <w:vAlign w:val="center"/>
            <w:hideMark/>
          </w:tcPr>
          <w:p w14:paraId="481D040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FFFFCC" w:fill="FFFFFF"/>
            <w:vAlign w:val="center"/>
            <w:hideMark/>
          </w:tcPr>
          <w:p w14:paraId="1C303F8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02 2 01 80590</w:t>
            </w:r>
          </w:p>
        </w:tc>
        <w:tc>
          <w:tcPr>
            <w:tcW w:w="234" w:type="pct"/>
            <w:shd w:val="clear" w:color="FFFFCC" w:fill="FFFFFF"/>
            <w:vAlign w:val="center"/>
            <w:hideMark/>
          </w:tcPr>
          <w:p w14:paraId="0203219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64" w:type="pct"/>
            <w:shd w:val="clear" w:color="FFFFCC" w:fill="FFFFFF"/>
            <w:noWrap/>
            <w:vAlign w:val="center"/>
            <w:hideMark/>
          </w:tcPr>
          <w:p w14:paraId="4D2BC8F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1 375,5</w:t>
            </w:r>
          </w:p>
        </w:tc>
        <w:tc>
          <w:tcPr>
            <w:tcW w:w="511" w:type="pct"/>
            <w:shd w:val="clear" w:color="auto" w:fill="auto"/>
            <w:noWrap/>
            <w:vAlign w:val="center"/>
            <w:hideMark/>
          </w:tcPr>
          <w:p w14:paraId="23C966E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1422,0</w:t>
            </w:r>
          </w:p>
        </w:tc>
        <w:tc>
          <w:tcPr>
            <w:tcW w:w="608" w:type="pct"/>
            <w:shd w:val="clear" w:color="auto" w:fill="auto"/>
            <w:noWrap/>
            <w:vAlign w:val="center"/>
            <w:hideMark/>
          </w:tcPr>
          <w:p w14:paraId="007E6F9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1542,0</w:t>
            </w:r>
          </w:p>
        </w:tc>
      </w:tr>
      <w:tr w:rsidR="005D60BD" w:rsidRPr="00C9245C" w14:paraId="0ECA5CC1" w14:textId="77777777" w:rsidTr="005D60BD">
        <w:trPr>
          <w:trHeight w:val="1905"/>
        </w:trPr>
        <w:tc>
          <w:tcPr>
            <w:tcW w:w="1588" w:type="pct"/>
            <w:shd w:val="clear" w:color="FFFFCC" w:fill="FFFFFF"/>
            <w:vAlign w:val="center"/>
            <w:hideMark/>
          </w:tcPr>
          <w:p w14:paraId="6251C0F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327" w:type="pct"/>
            <w:shd w:val="clear" w:color="FFFFCC" w:fill="FFFFFF"/>
            <w:vAlign w:val="center"/>
            <w:hideMark/>
          </w:tcPr>
          <w:p w14:paraId="75643CB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281" w:type="pct"/>
            <w:shd w:val="clear" w:color="FFFFCC" w:fill="FFFFFF"/>
            <w:vAlign w:val="center"/>
            <w:hideMark/>
          </w:tcPr>
          <w:p w14:paraId="217A72E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233" w:type="pct"/>
            <w:shd w:val="clear" w:color="FFFFCC" w:fill="FFFFFF"/>
            <w:vAlign w:val="center"/>
            <w:hideMark/>
          </w:tcPr>
          <w:p w14:paraId="7196DEC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FFFFCC" w:fill="FFFFFF"/>
            <w:vAlign w:val="center"/>
            <w:hideMark/>
          </w:tcPr>
          <w:p w14:paraId="43ECA65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02 2 01 80590</w:t>
            </w:r>
          </w:p>
        </w:tc>
        <w:tc>
          <w:tcPr>
            <w:tcW w:w="234" w:type="pct"/>
            <w:shd w:val="clear" w:color="FFFFCC" w:fill="FFFFFF"/>
            <w:vAlign w:val="center"/>
            <w:hideMark/>
          </w:tcPr>
          <w:p w14:paraId="68B57CB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157E6C0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719,7</w:t>
            </w:r>
          </w:p>
        </w:tc>
        <w:tc>
          <w:tcPr>
            <w:tcW w:w="511" w:type="pct"/>
            <w:shd w:val="clear" w:color="auto" w:fill="auto"/>
            <w:noWrap/>
            <w:vAlign w:val="center"/>
            <w:hideMark/>
          </w:tcPr>
          <w:p w14:paraId="2E02D91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740,0</w:t>
            </w:r>
          </w:p>
        </w:tc>
        <w:tc>
          <w:tcPr>
            <w:tcW w:w="608" w:type="pct"/>
            <w:shd w:val="clear" w:color="auto" w:fill="auto"/>
            <w:noWrap/>
            <w:vAlign w:val="center"/>
            <w:hideMark/>
          </w:tcPr>
          <w:p w14:paraId="3E4F99C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740,0</w:t>
            </w:r>
          </w:p>
        </w:tc>
      </w:tr>
      <w:tr w:rsidR="005D60BD" w:rsidRPr="00C9245C" w14:paraId="6AAFA756" w14:textId="77777777" w:rsidTr="005D60BD">
        <w:trPr>
          <w:trHeight w:val="1905"/>
        </w:trPr>
        <w:tc>
          <w:tcPr>
            <w:tcW w:w="1588" w:type="pct"/>
            <w:shd w:val="clear" w:color="FFFFCC" w:fill="FFFFFF"/>
            <w:vAlign w:val="center"/>
            <w:hideMark/>
          </w:tcPr>
          <w:p w14:paraId="0455113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327" w:type="pct"/>
            <w:shd w:val="clear" w:color="FFFFCC" w:fill="FFFFFF"/>
            <w:vAlign w:val="center"/>
            <w:hideMark/>
          </w:tcPr>
          <w:p w14:paraId="4E8207D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281" w:type="pct"/>
            <w:shd w:val="clear" w:color="FFFFCC" w:fill="FFFFFF"/>
            <w:vAlign w:val="center"/>
            <w:hideMark/>
          </w:tcPr>
          <w:p w14:paraId="6D73273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233" w:type="pct"/>
            <w:shd w:val="clear" w:color="FFFFCC" w:fill="FFFFFF"/>
            <w:vAlign w:val="center"/>
            <w:hideMark/>
          </w:tcPr>
          <w:p w14:paraId="75B4ECC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FFFFCC" w:fill="FFFFFF"/>
            <w:vAlign w:val="center"/>
            <w:hideMark/>
          </w:tcPr>
          <w:p w14:paraId="38EB9EB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02 2 01 70100</w:t>
            </w:r>
          </w:p>
        </w:tc>
        <w:tc>
          <w:tcPr>
            <w:tcW w:w="234" w:type="pct"/>
            <w:shd w:val="clear" w:color="FFFFCC" w:fill="FFFFFF"/>
            <w:vAlign w:val="center"/>
            <w:hideMark/>
          </w:tcPr>
          <w:p w14:paraId="42350DB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085C6F5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235,0</w:t>
            </w:r>
          </w:p>
        </w:tc>
        <w:tc>
          <w:tcPr>
            <w:tcW w:w="511" w:type="pct"/>
            <w:shd w:val="clear" w:color="auto" w:fill="auto"/>
            <w:noWrap/>
            <w:vAlign w:val="center"/>
            <w:hideMark/>
          </w:tcPr>
          <w:p w14:paraId="5D281D1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66F1F0C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05B4AF50" w14:textId="77777777" w:rsidTr="005D60BD">
        <w:trPr>
          <w:trHeight w:val="600"/>
        </w:trPr>
        <w:tc>
          <w:tcPr>
            <w:tcW w:w="1588" w:type="pct"/>
            <w:shd w:val="clear" w:color="FFFFCC" w:fill="FFFFFF"/>
            <w:vAlign w:val="center"/>
            <w:hideMark/>
          </w:tcPr>
          <w:p w14:paraId="6FB3774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культуры"</w:t>
            </w:r>
          </w:p>
        </w:tc>
        <w:tc>
          <w:tcPr>
            <w:tcW w:w="327" w:type="pct"/>
            <w:shd w:val="clear" w:color="FFFFCC" w:fill="FFFFFF"/>
            <w:vAlign w:val="center"/>
            <w:hideMark/>
          </w:tcPr>
          <w:p w14:paraId="52F4450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281" w:type="pct"/>
            <w:shd w:val="clear" w:color="FFFFCC" w:fill="FFFFFF"/>
            <w:vAlign w:val="center"/>
            <w:hideMark/>
          </w:tcPr>
          <w:p w14:paraId="0009BE3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233" w:type="pct"/>
            <w:shd w:val="clear" w:color="FFFFCC" w:fill="FFFFFF"/>
            <w:vAlign w:val="center"/>
            <w:hideMark/>
          </w:tcPr>
          <w:p w14:paraId="10D4250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FFFFCC" w:fill="FFFFFF"/>
            <w:vAlign w:val="center"/>
            <w:hideMark/>
          </w:tcPr>
          <w:p w14:paraId="359DECA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02 3 00 00000</w:t>
            </w:r>
          </w:p>
        </w:tc>
        <w:tc>
          <w:tcPr>
            <w:tcW w:w="234" w:type="pct"/>
            <w:shd w:val="clear" w:color="FFFFCC" w:fill="FFFFFF"/>
            <w:vAlign w:val="center"/>
            <w:hideMark/>
          </w:tcPr>
          <w:p w14:paraId="068C285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49F3596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18 744,6</w:t>
            </w:r>
          </w:p>
        </w:tc>
        <w:tc>
          <w:tcPr>
            <w:tcW w:w="511" w:type="pct"/>
            <w:shd w:val="clear" w:color="auto" w:fill="auto"/>
            <w:noWrap/>
            <w:vAlign w:val="center"/>
            <w:hideMark/>
          </w:tcPr>
          <w:p w14:paraId="17BABF0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17937,0</w:t>
            </w:r>
          </w:p>
        </w:tc>
        <w:tc>
          <w:tcPr>
            <w:tcW w:w="608" w:type="pct"/>
            <w:shd w:val="clear" w:color="auto" w:fill="auto"/>
            <w:noWrap/>
            <w:vAlign w:val="center"/>
            <w:hideMark/>
          </w:tcPr>
          <w:p w14:paraId="723F693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19070,0</w:t>
            </w:r>
          </w:p>
        </w:tc>
      </w:tr>
      <w:tr w:rsidR="005D60BD" w:rsidRPr="00C9245C" w14:paraId="3871FAC0" w14:textId="77777777" w:rsidTr="005D60BD">
        <w:trPr>
          <w:trHeight w:val="1560"/>
        </w:trPr>
        <w:tc>
          <w:tcPr>
            <w:tcW w:w="1588" w:type="pct"/>
            <w:shd w:val="clear" w:color="FFFFCC" w:fill="FFFFFF"/>
            <w:vAlign w:val="center"/>
            <w:hideMark/>
          </w:tcPr>
          <w:p w14:paraId="7FB6506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"Сохранение и развитие культуры.Финансовое обеспечение деятельности подведомственных районных учреждений культуры"</w:t>
            </w:r>
          </w:p>
        </w:tc>
        <w:tc>
          <w:tcPr>
            <w:tcW w:w="327" w:type="pct"/>
            <w:shd w:val="clear" w:color="FFFFCC" w:fill="FFFFFF"/>
            <w:vAlign w:val="center"/>
            <w:hideMark/>
          </w:tcPr>
          <w:p w14:paraId="1038409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281" w:type="pct"/>
            <w:shd w:val="clear" w:color="FFFFCC" w:fill="FFFFFF"/>
            <w:vAlign w:val="center"/>
            <w:hideMark/>
          </w:tcPr>
          <w:p w14:paraId="59119B9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233" w:type="pct"/>
            <w:shd w:val="clear" w:color="FFFFCC" w:fill="FFFFFF"/>
            <w:vAlign w:val="center"/>
            <w:hideMark/>
          </w:tcPr>
          <w:p w14:paraId="1389FFE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FFFFCC" w:fill="FFFFFF"/>
            <w:vAlign w:val="center"/>
            <w:hideMark/>
          </w:tcPr>
          <w:p w14:paraId="302B7F9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02 3 01 00000</w:t>
            </w:r>
          </w:p>
        </w:tc>
        <w:tc>
          <w:tcPr>
            <w:tcW w:w="234" w:type="pct"/>
            <w:shd w:val="clear" w:color="FFFFCC" w:fill="FFFFFF"/>
            <w:vAlign w:val="center"/>
            <w:hideMark/>
          </w:tcPr>
          <w:p w14:paraId="0FCB681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09648A0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18 744,6</w:t>
            </w:r>
          </w:p>
        </w:tc>
        <w:tc>
          <w:tcPr>
            <w:tcW w:w="511" w:type="pct"/>
            <w:shd w:val="clear" w:color="auto" w:fill="auto"/>
            <w:noWrap/>
            <w:vAlign w:val="center"/>
            <w:hideMark/>
          </w:tcPr>
          <w:p w14:paraId="7110024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17937,0</w:t>
            </w:r>
          </w:p>
        </w:tc>
        <w:tc>
          <w:tcPr>
            <w:tcW w:w="608" w:type="pct"/>
            <w:shd w:val="clear" w:color="auto" w:fill="auto"/>
            <w:noWrap/>
            <w:vAlign w:val="center"/>
            <w:hideMark/>
          </w:tcPr>
          <w:p w14:paraId="0E3593C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19070,0</w:t>
            </w:r>
          </w:p>
        </w:tc>
      </w:tr>
      <w:tr w:rsidR="005D60BD" w:rsidRPr="00C9245C" w14:paraId="3106A7B5" w14:textId="77777777" w:rsidTr="005D60BD">
        <w:trPr>
          <w:trHeight w:val="3225"/>
        </w:trPr>
        <w:tc>
          <w:tcPr>
            <w:tcW w:w="1588" w:type="pct"/>
            <w:shd w:val="clear" w:color="FFFFCC" w:fill="FFFFFF"/>
            <w:vAlign w:val="center"/>
            <w:hideMark/>
          </w:tcPr>
          <w:p w14:paraId="07AD74F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327" w:type="pct"/>
            <w:shd w:val="clear" w:color="FFFFCC" w:fill="FFFFFF"/>
            <w:vAlign w:val="center"/>
            <w:hideMark/>
          </w:tcPr>
          <w:p w14:paraId="246CD9B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281" w:type="pct"/>
            <w:shd w:val="clear" w:color="FFFFCC" w:fill="FFFFFF"/>
            <w:vAlign w:val="center"/>
            <w:hideMark/>
          </w:tcPr>
          <w:p w14:paraId="7EE8D48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233" w:type="pct"/>
            <w:shd w:val="clear" w:color="FFFFCC" w:fill="FFFFFF"/>
            <w:vAlign w:val="center"/>
            <w:hideMark/>
          </w:tcPr>
          <w:p w14:paraId="452D84A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FFFFCC" w:fill="FFFFFF"/>
            <w:vAlign w:val="center"/>
            <w:hideMark/>
          </w:tcPr>
          <w:p w14:paraId="7E47A7A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02 3 01 80590</w:t>
            </w:r>
          </w:p>
        </w:tc>
        <w:tc>
          <w:tcPr>
            <w:tcW w:w="234" w:type="pct"/>
            <w:shd w:val="clear" w:color="FFFFCC" w:fill="FFFFFF"/>
            <w:vAlign w:val="center"/>
            <w:hideMark/>
          </w:tcPr>
          <w:p w14:paraId="1DF7A47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64" w:type="pct"/>
            <w:shd w:val="clear" w:color="FFFFCC" w:fill="FFFFFF"/>
            <w:noWrap/>
            <w:vAlign w:val="center"/>
            <w:hideMark/>
          </w:tcPr>
          <w:p w14:paraId="406D00D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12 675,0</w:t>
            </w:r>
          </w:p>
        </w:tc>
        <w:tc>
          <w:tcPr>
            <w:tcW w:w="511" w:type="pct"/>
            <w:shd w:val="clear" w:color="auto" w:fill="auto"/>
            <w:noWrap/>
            <w:vAlign w:val="center"/>
            <w:hideMark/>
          </w:tcPr>
          <w:p w14:paraId="30C5CD8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13337,0</w:t>
            </w:r>
          </w:p>
        </w:tc>
        <w:tc>
          <w:tcPr>
            <w:tcW w:w="608" w:type="pct"/>
            <w:shd w:val="clear" w:color="auto" w:fill="auto"/>
            <w:noWrap/>
            <w:vAlign w:val="center"/>
            <w:hideMark/>
          </w:tcPr>
          <w:p w14:paraId="2F6AD8A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14470,0</w:t>
            </w:r>
          </w:p>
        </w:tc>
      </w:tr>
      <w:tr w:rsidR="005D60BD" w:rsidRPr="00C9245C" w14:paraId="622C52BD" w14:textId="77777777" w:rsidTr="005D60BD">
        <w:trPr>
          <w:trHeight w:val="1440"/>
        </w:trPr>
        <w:tc>
          <w:tcPr>
            <w:tcW w:w="1588" w:type="pct"/>
            <w:shd w:val="clear" w:color="FFFFCC" w:fill="FFFFFF"/>
            <w:vAlign w:val="center"/>
            <w:hideMark/>
          </w:tcPr>
          <w:p w14:paraId="675C9C3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государственных (муниципальных)</w:t>
            </w:r>
          </w:p>
          <w:p w14:paraId="66E13B5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нужд)</w:t>
            </w:r>
          </w:p>
        </w:tc>
        <w:tc>
          <w:tcPr>
            <w:tcW w:w="327" w:type="pct"/>
            <w:shd w:val="clear" w:color="FFFFCC" w:fill="FFFFFF"/>
            <w:vAlign w:val="center"/>
            <w:hideMark/>
          </w:tcPr>
          <w:p w14:paraId="69AFAC7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281" w:type="pct"/>
            <w:shd w:val="clear" w:color="FFFFCC" w:fill="FFFFFF"/>
            <w:vAlign w:val="center"/>
            <w:hideMark/>
          </w:tcPr>
          <w:p w14:paraId="13781BD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233" w:type="pct"/>
            <w:shd w:val="clear" w:color="FFFFCC" w:fill="FFFFFF"/>
            <w:vAlign w:val="center"/>
            <w:hideMark/>
          </w:tcPr>
          <w:p w14:paraId="01D19D7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FFFFCC" w:fill="FFFFFF"/>
            <w:vAlign w:val="center"/>
            <w:hideMark/>
          </w:tcPr>
          <w:p w14:paraId="6192B03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02 3 01 80590</w:t>
            </w:r>
          </w:p>
        </w:tc>
        <w:tc>
          <w:tcPr>
            <w:tcW w:w="234" w:type="pct"/>
            <w:shd w:val="clear" w:color="FFFFCC" w:fill="FFFFFF"/>
            <w:vAlign w:val="center"/>
            <w:hideMark/>
          </w:tcPr>
          <w:p w14:paraId="537E89C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3879057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4 244,6</w:t>
            </w:r>
          </w:p>
        </w:tc>
        <w:tc>
          <w:tcPr>
            <w:tcW w:w="511" w:type="pct"/>
            <w:shd w:val="clear" w:color="auto" w:fill="auto"/>
            <w:noWrap/>
            <w:vAlign w:val="center"/>
            <w:hideMark/>
          </w:tcPr>
          <w:p w14:paraId="15D476F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3700,0</w:t>
            </w:r>
          </w:p>
        </w:tc>
        <w:tc>
          <w:tcPr>
            <w:tcW w:w="608" w:type="pct"/>
            <w:shd w:val="clear" w:color="auto" w:fill="auto"/>
            <w:noWrap/>
            <w:vAlign w:val="center"/>
            <w:hideMark/>
          </w:tcPr>
          <w:p w14:paraId="12E47A1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3700,0</w:t>
            </w:r>
          </w:p>
        </w:tc>
      </w:tr>
      <w:tr w:rsidR="005D60BD" w:rsidRPr="00C9245C" w14:paraId="7A672690" w14:textId="77777777" w:rsidTr="005D60BD">
        <w:trPr>
          <w:trHeight w:val="1155"/>
        </w:trPr>
        <w:tc>
          <w:tcPr>
            <w:tcW w:w="1588" w:type="pct"/>
            <w:shd w:val="clear" w:color="FFFFCC" w:fill="FFFFFF"/>
            <w:vAlign w:val="center"/>
            <w:hideMark/>
          </w:tcPr>
          <w:p w14:paraId="596F181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(Иные бюджетные ассигнования)</w:t>
            </w:r>
          </w:p>
        </w:tc>
        <w:tc>
          <w:tcPr>
            <w:tcW w:w="327" w:type="pct"/>
            <w:shd w:val="clear" w:color="FFFFCC" w:fill="FFFFFF"/>
            <w:vAlign w:val="center"/>
            <w:hideMark/>
          </w:tcPr>
          <w:p w14:paraId="15FB243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281" w:type="pct"/>
            <w:shd w:val="clear" w:color="FFFFCC" w:fill="FFFFFF"/>
            <w:vAlign w:val="center"/>
            <w:hideMark/>
          </w:tcPr>
          <w:p w14:paraId="5EA9E66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233" w:type="pct"/>
            <w:shd w:val="clear" w:color="FFFFCC" w:fill="FFFFFF"/>
            <w:vAlign w:val="center"/>
            <w:hideMark/>
          </w:tcPr>
          <w:p w14:paraId="36F866F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FFFFCC" w:fill="FFFFFF"/>
            <w:vAlign w:val="center"/>
            <w:hideMark/>
          </w:tcPr>
          <w:p w14:paraId="7291F28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02 3 01 80590</w:t>
            </w:r>
          </w:p>
        </w:tc>
        <w:tc>
          <w:tcPr>
            <w:tcW w:w="234" w:type="pct"/>
            <w:shd w:val="clear" w:color="FFFFCC" w:fill="FFFFFF"/>
            <w:vAlign w:val="center"/>
            <w:hideMark/>
          </w:tcPr>
          <w:p w14:paraId="64113F9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564" w:type="pct"/>
            <w:shd w:val="clear" w:color="FFFFCC" w:fill="FFFFFF"/>
            <w:noWrap/>
            <w:vAlign w:val="center"/>
            <w:hideMark/>
          </w:tcPr>
          <w:p w14:paraId="04C1601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1 825,0</w:t>
            </w:r>
          </w:p>
        </w:tc>
        <w:tc>
          <w:tcPr>
            <w:tcW w:w="511" w:type="pct"/>
            <w:shd w:val="clear" w:color="auto" w:fill="auto"/>
            <w:noWrap/>
            <w:vAlign w:val="center"/>
            <w:hideMark/>
          </w:tcPr>
          <w:p w14:paraId="0990433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900,0</w:t>
            </w:r>
          </w:p>
        </w:tc>
        <w:tc>
          <w:tcPr>
            <w:tcW w:w="608" w:type="pct"/>
            <w:shd w:val="clear" w:color="auto" w:fill="auto"/>
            <w:noWrap/>
            <w:vAlign w:val="center"/>
            <w:hideMark/>
          </w:tcPr>
          <w:p w14:paraId="7E6EC42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900,0</w:t>
            </w:r>
          </w:p>
        </w:tc>
      </w:tr>
      <w:tr w:rsidR="005D60BD" w:rsidRPr="00C9245C" w14:paraId="0AA81AC4" w14:textId="77777777" w:rsidTr="005D60BD">
        <w:trPr>
          <w:trHeight w:val="1155"/>
        </w:trPr>
        <w:tc>
          <w:tcPr>
            <w:tcW w:w="1588" w:type="pct"/>
            <w:shd w:val="clear" w:color="FFFFCC" w:fill="FFFFFF"/>
            <w:vAlign w:val="center"/>
            <w:hideMark/>
          </w:tcPr>
          <w:p w14:paraId="623F56D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библиотечного обслуживания населения"</w:t>
            </w:r>
          </w:p>
        </w:tc>
        <w:tc>
          <w:tcPr>
            <w:tcW w:w="327" w:type="pct"/>
            <w:shd w:val="clear" w:color="FFFFCC" w:fill="FFFFFF"/>
            <w:vAlign w:val="center"/>
            <w:hideMark/>
          </w:tcPr>
          <w:p w14:paraId="32F2C7E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281" w:type="pct"/>
            <w:shd w:val="clear" w:color="FFFFCC" w:fill="FFFFFF"/>
            <w:vAlign w:val="center"/>
            <w:hideMark/>
          </w:tcPr>
          <w:p w14:paraId="26EAB37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233" w:type="pct"/>
            <w:shd w:val="clear" w:color="FFFFCC" w:fill="FFFFFF"/>
            <w:vAlign w:val="center"/>
            <w:hideMark/>
          </w:tcPr>
          <w:p w14:paraId="14F2D27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FFFFCC" w:fill="FFFFFF"/>
            <w:vAlign w:val="center"/>
            <w:hideMark/>
          </w:tcPr>
          <w:p w14:paraId="427FEB1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02 4 00 00000</w:t>
            </w:r>
          </w:p>
        </w:tc>
        <w:tc>
          <w:tcPr>
            <w:tcW w:w="234" w:type="pct"/>
            <w:shd w:val="clear" w:color="FFFFCC" w:fill="FFFFFF"/>
            <w:vAlign w:val="center"/>
            <w:hideMark/>
          </w:tcPr>
          <w:p w14:paraId="406B2B2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6A6411F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15 922,8</w:t>
            </w:r>
          </w:p>
        </w:tc>
        <w:tc>
          <w:tcPr>
            <w:tcW w:w="511" w:type="pct"/>
            <w:shd w:val="clear" w:color="auto" w:fill="auto"/>
            <w:noWrap/>
            <w:vAlign w:val="center"/>
            <w:hideMark/>
          </w:tcPr>
          <w:p w14:paraId="1C115E6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16443,3</w:t>
            </w:r>
          </w:p>
        </w:tc>
        <w:tc>
          <w:tcPr>
            <w:tcW w:w="608" w:type="pct"/>
            <w:shd w:val="clear" w:color="auto" w:fill="auto"/>
            <w:noWrap/>
            <w:vAlign w:val="center"/>
            <w:hideMark/>
          </w:tcPr>
          <w:p w14:paraId="615EBDE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17745,0</w:t>
            </w:r>
          </w:p>
        </w:tc>
      </w:tr>
      <w:tr w:rsidR="005D60BD" w:rsidRPr="00C9245C" w14:paraId="6D2B26BA" w14:textId="77777777" w:rsidTr="005D60BD">
        <w:trPr>
          <w:trHeight w:val="1815"/>
        </w:trPr>
        <w:tc>
          <w:tcPr>
            <w:tcW w:w="1588" w:type="pct"/>
            <w:shd w:val="clear" w:color="FFFFCC" w:fill="FFFFFF"/>
            <w:vAlign w:val="center"/>
            <w:hideMark/>
          </w:tcPr>
          <w:p w14:paraId="6E178E7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"Финансовое обеспечение деятельности муниципального казенного учреждения культуры "Каширская районная межпоселенческая центральная библиотека"</w:t>
            </w:r>
          </w:p>
        </w:tc>
        <w:tc>
          <w:tcPr>
            <w:tcW w:w="327" w:type="pct"/>
            <w:shd w:val="clear" w:color="FFFFCC" w:fill="FFFFFF"/>
            <w:vAlign w:val="center"/>
            <w:hideMark/>
          </w:tcPr>
          <w:p w14:paraId="18C267F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281" w:type="pct"/>
            <w:shd w:val="clear" w:color="FFFFCC" w:fill="FFFFFF"/>
            <w:vAlign w:val="center"/>
            <w:hideMark/>
          </w:tcPr>
          <w:p w14:paraId="751A5F3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233" w:type="pct"/>
            <w:shd w:val="clear" w:color="FFFFCC" w:fill="FFFFFF"/>
            <w:vAlign w:val="center"/>
            <w:hideMark/>
          </w:tcPr>
          <w:p w14:paraId="0FC4AD6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FFFFCC" w:fill="FFFFFF"/>
            <w:vAlign w:val="center"/>
            <w:hideMark/>
          </w:tcPr>
          <w:p w14:paraId="073E41F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02 4 01 00000</w:t>
            </w:r>
          </w:p>
        </w:tc>
        <w:tc>
          <w:tcPr>
            <w:tcW w:w="234" w:type="pct"/>
            <w:shd w:val="clear" w:color="FFFFCC" w:fill="FFFFFF"/>
            <w:vAlign w:val="center"/>
            <w:hideMark/>
          </w:tcPr>
          <w:p w14:paraId="7A761F0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209188D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15 922,8</w:t>
            </w:r>
          </w:p>
        </w:tc>
        <w:tc>
          <w:tcPr>
            <w:tcW w:w="511" w:type="pct"/>
            <w:shd w:val="clear" w:color="auto" w:fill="auto"/>
            <w:noWrap/>
            <w:vAlign w:val="center"/>
            <w:hideMark/>
          </w:tcPr>
          <w:p w14:paraId="0A3B819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16443,3</w:t>
            </w:r>
          </w:p>
        </w:tc>
        <w:tc>
          <w:tcPr>
            <w:tcW w:w="608" w:type="pct"/>
            <w:shd w:val="clear" w:color="auto" w:fill="auto"/>
            <w:noWrap/>
            <w:vAlign w:val="center"/>
            <w:hideMark/>
          </w:tcPr>
          <w:p w14:paraId="27E73D6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17745,0</w:t>
            </w:r>
          </w:p>
        </w:tc>
      </w:tr>
      <w:tr w:rsidR="005D60BD" w:rsidRPr="00C9245C" w14:paraId="32D1837E" w14:textId="77777777" w:rsidTr="005D60BD">
        <w:trPr>
          <w:trHeight w:val="3225"/>
        </w:trPr>
        <w:tc>
          <w:tcPr>
            <w:tcW w:w="1588" w:type="pct"/>
            <w:shd w:val="clear" w:color="FFFFCC" w:fill="FFFFFF"/>
            <w:vAlign w:val="center"/>
            <w:hideMark/>
          </w:tcPr>
          <w:p w14:paraId="2B79A20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327" w:type="pct"/>
            <w:shd w:val="clear" w:color="FFFFCC" w:fill="FFFFFF"/>
            <w:vAlign w:val="center"/>
            <w:hideMark/>
          </w:tcPr>
          <w:p w14:paraId="74490B0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281" w:type="pct"/>
            <w:shd w:val="clear" w:color="FFFFCC" w:fill="FFFFFF"/>
            <w:vAlign w:val="center"/>
            <w:hideMark/>
          </w:tcPr>
          <w:p w14:paraId="3139FA3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233" w:type="pct"/>
            <w:shd w:val="clear" w:color="FFFFCC" w:fill="FFFFFF"/>
            <w:vAlign w:val="center"/>
            <w:hideMark/>
          </w:tcPr>
          <w:p w14:paraId="1841F49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FFFFCC" w:fill="FFFFFF"/>
            <w:vAlign w:val="center"/>
            <w:hideMark/>
          </w:tcPr>
          <w:p w14:paraId="3550229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02 4 01 80590</w:t>
            </w:r>
          </w:p>
        </w:tc>
        <w:tc>
          <w:tcPr>
            <w:tcW w:w="234" w:type="pct"/>
            <w:shd w:val="clear" w:color="FFFFCC" w:fill="FFFFFF"/>
            <w:vAlign w:val="center"/>
            <w:hideMark/>
          </w:tcPr>
          <w:p w14:paraId="5E4AB78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64" w:type="pct"/>
            <w:shd w:val="clear" w:color="FFFFCC" w:fill="FFFFFF"/>
            <w:noWrap/>
            <w:vAlign w:val="center"/>
            <w:hideMark/>
          </w:tcPr>
          <w:p w14:paraId="736F2E8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14 731,6</w:t>
            </w:r>
          </w:p>
        </w:tc>
        <w:tc>
          <w:tcPr>
            <w:tcW w:w="511" w:type="pct"/>
            <w:shd w:val="clear" w:color="auto" w:fill="auto"/>
            <w:noWrap/>
            <w:vAlign w:val="center"/>
            <w:hideMark/>
          </w:tcPr>
          <w:p w14:paraId="0B59AAC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15285,0</w:t>
            </w:r>
          </w:p>
        </w:tc>
        <w:tc>
          <w:tcPr>
            <w:tcW w:w="608" w:type="pct"/>
            <w:shd w:val="clear" w:color="auto" w:fill="auto"/>
            <w:noWrap/>
            <w:vAlign w:val="center"/>
            <w:hideMark/>
          </w:tcPr>
          <w:p w14:paraId="09F90F6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16584,0</w:t>
            </w:r>
          </w:p>
        </w:tc>
      </w:tr>
      <w:tr w:rsidR="005D60BD" w:rsidRPr="00C9245C" w14:paraId="283A1031" w14:textId="77777777" w:rsidTr="005D60BD">
        <w:trPr>
          <w:trHeight w:val="1800"/>
        </w:trPr>
        <w:tc>
          <w:tcPr>
            <w:tcW w:w="1588" w:type="pct"/>
            <w:shd w:val="clear" w:color="FFFFCC" w:fill="FFFFFF"/>
            <w:vAlign w:val="center"/>
            <w:hideMark/>
          </w:tcPr>
          <w:p w14:paraId="2AAE49C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327" w:type="pct"/>
            <w:shd w:val="clear" w:color="FFFFCC" w:fill="FFFFFF"/>
            <w:vAlign w:val="center"/>
            <w:hideMark/>
          </w:tcPr>
          <w:p w14:paraId="7B50F1F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281" w:type="pct"/>
            <w:shd w:val="clear" w:color="FFFFCC" w:fill="FFFFFF"/>
            <w:vAlign w:val="center"/>
            <w:hideMark/>
          </w:tcPr>
          <w:p w14:paraId="6B5F840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233" w:type="pct"/>
            <w:shd w:val="clear" w:color="FFFFCC" w:fill="FFFFFF"/>
            <w:vAlign w:val="center"/>
            <w:hideMark/>
          </w:tcPr>
          <w:p w14:paraId="4A5988D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FFFFCC" w:fill="FFFFFF"/>
            <w:vAlign w:val="center"/>
            <w:hideMark/>
          </w:tcPr>
          <w:p w14:paraId="67E2864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02 4 01 80590</w:t>
            </w:r>
          </w:p>
        </w:tc>
        <w:tc>
          <w:tcPr>
            <w:tcW w:w="234" w:type="pct"/>
            <w:shd w:val="clear" w:color="FFFFCC" w:fill="FFFFFF"/>
            <w:vAlign w:val="center"/>
            <w:hideMark/>
          </w:tcPr>
          <w:p w14:paraId="78462F2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378BD17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1 046,8</w:t>
            </w:r>
          </w:p>
        </w:tc>
        <w:tc>
          <w:tcPr>
            <w:tcW w:w="511" w:type="pct"/>
            <w:shd w:val="clear" w:color="auto" w:fill="auto"/>
            <w:noWrap/>
            <w:vAlign w:val="center"/>
            <w:hideMark/>
          </w:tcPr>
          <w:p w14:paraId="09EEDA0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1068,5</w:t>
            </w:r>
          </w:p>
        </w:tc>
        <w:tc>
          <w:tcPr>
            <w:tcW w:w="608" w:type="pct"/>
            <w:shd w:val="clear" w:color="auto" w:fill="auto"/>
            <w:noWrap/>
            <w:vAlign w:val="center"/>
            <w:hideMark/>
          </w:tcPr>
          <w:p w14:paraId="2B2E3F2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1068,6</w:t>
            </w:r>
          </w:p>
        </w:tc>
      </w:tr>
      <w:tr w:rsidR="005D60BD" w:rsidRPr="00C9245C" w14:paraId="29A1E4C1" w14:textId="77777777" w:rsidTr="005D60BD">
        <w:trPr>
          <w:trHeight w:val="1800"/>
        </w:trPr>
        <w:tc>
          <w:tcPr>
            <w:tcW w:w="1588" w:type="pct"/>
            <w:shd w:val="clear" w:color="FFFFCC" w:fill="FFFFFF"/>
            <w:vAlign w:val="center"/>
            <w:hideMark/>
          </w:tcPr>
          <w:p w14:paraId="568BEAC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327" w:type="pct"/>
            <w:shd w:val="clear" w:color="FFFFCC" w:fill="FFFFFF"/>
            <w:vAlign w:val="center"/>
            <w:hideMark/>
          </w:tcPr>
          <w:p w14:paraId="50BB09B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281" w:type="pct"/>
            <w:shd w:val="clear" w:color="FFFFCC" w:fill="FFFFFF"/>
            <w:vAlign w:val="center"/>
            <w:hideMark/>
          </w:tcPr>
          <w:p w14:paraId="326FC1F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233" w:type="pct"/>
            <w:shd w:val="clear" w:color="FFFFCC" w:fill="FFFFFF"/>
            <w:vAlign w:val="center"/>
            <w:hideMark/>
          </w:tcPr>
          <w:p w14:paraId="0471D5F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FFFFCC" w:fill="FFFFFF"/>
            <w:vAlign w:val="center"/>
            <w:hideMark/>
          </w:tcPr>
          <w:p w14:paraId="1E2A0A0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02 4 01 70100</w:t>
            </w:r>
          </w:p>
        </w:tc>
        <w:tc>
          <w:tcPr>
            <w:tcW w:w="234" w:type="pct"/>
            <w:shd w:val="clear" w:color="FFFFCC" w:fill="FFFFFF"/>
            <w:vAlign w:val="center"/>
            <w:hideMark/>
          </w:tcPr>
          <w:p w14:paraId="4DD0335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474F822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56,0</w:t>
            </w:r>
          </w:p>
        </w:tc>
        <w:tc>
          <w:tcPr>
            <w:tcW w:w="511" w:type="pct"/>
            <w:shd w:val="clear" w:color="auto" w:fill="auto"/>
            <w:noWrap/>
            <w:vAlign w:val="center"/>
            <w:hideMark/>
          </w:tcPr>
          <w:p w14:paraId="5040E65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64D0643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33782D5D" w14:textId="77777777" w:rsidTr="005D60BD">
        <w:trPr>
          <w:trHeight w:val="1500"/>
        </w:trPr>
        <w:tc>
          <w:tcPr>
            <w:tcW w:w="1588" w:type="pct"/>
            <w:shd w:val="clear" w:color="auto" w:fill="auto"/>
            <w:vAlign w:val="center"/>
            <w:hideMark/>
          </w:tcPr>
          <w:p w14:paraId="42D1983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Государственная поддержка отрасли культуры (Закупка товаров, работ и услуг для государственных (муниципальных)нужд)</w:t>
            </w:r>
          </w:p>
        </w:tc>
        <w:tc>
          <w:tcPr>
            <w:tcW w:w="327" w:type="pct"/>
            <w:shd w:val="clear" w:color="FFFFCC" w:fill="FFFFFF"/>
            <w:vAlign w:val="center"/>
            <w:hideMark/>
          </w:tcPr>
          <w:p w14:paraId="7DC9DA4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281" w:type="pct"/>
            <w:shd w:val="clear" w:color="FFFFCC" w:fill="FFFFFF"/>
            <w:vAlign w:val="center"/>
            <w:hideMark/>
          </w:tcPr>
          <w:p w14:paraId="43C80DF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233" w:type="pct"/>
            <w:shd w:val="clear" w:color="FFFFCC" w:fill="FFFFFF"/>
            <w:vAlign w:val="center"/>
            <w:hideMark/>
          </w:tcPr>
          <w:p w14:paraId="6CCCA8D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auto" w:fill="auto"/>
            <w:vAlign w:val="center"/>
            <w:hideMark/>
          </w:tcPr>
          <w:p w14:paraId="0276912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4 01 L5190</w:t>
            </w:r>
          </w:p>
        </w:tc>
        <w:tc>
          <w:tcPr>
            <w:tcW w:w="234" w:type="pct"/>
            <w:shd w:val="clear" w:color="FFFFCC" w:fill="FFFFFF"/>
            <w:vAlign w:val="center"/>
            <w:hideMark/>
          </w:tcPr>
          <w:p w14:paraId="19AB7CF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62E66DA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88,2</w:t>
            </w:r>
          </w:p>
        </w:tc>
        <w:tc>
          <w:tcPr>
            <w:tcW w:w="511" w:type="pct"/>
            <w:shd w:val="clear" w:color="auto" w:fill="auto"/>
            <w:noWrap/>
            <w:vAlign w:val="center"/>
            <w:hideMark/>
          </w:tcPr>
          <w:p w14:paraId="3D0A2AB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88,3</w:t>
            </w:r>
          </w:p>
        </w:tc>
        <w:tc>
          <w:tcPr>
            <w:tcW w:w="608" w:type="pct"/>
            <w:shd w:val="clear" w:color="auto" w:fill="auto"/>
            <w:noWrap/>
            <w:vAlign w:val="center"/>
            <w:hideMark/>
          </w:tcPr>
          <w:p w14:paraId="4A15700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91,0</w:t>
            </w:r>
          </w:p>
        </w:tc>
      </w:tr>
      <w:tr w:rsidR="005D60BD" w:rsidRPr="00C9245C" w14:paraId="61C89268" w14:textId="77777777" w:rsidTr="005D60BD">
        <w:trPr>
          <w:trHeight w:val="1530"/>
        </w:trPr>
        <w:tc>
          <w:tcPr>
            <w:tcW w:w="1588" w:type="pct"/>
            <w:shd w:val="clear" w:color="auto" w:fill="auto"/>
            <w:vAlign w:val="center"/>
            <w:hideMark/>
          </w:tcPr>
          <w:p w14:paraId="24711AA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Государственная поддержка отрасли культуры (Закупка товаров, работ и услуг для государственных (муниципальных)нужд)</w:t>
            </w:r>
          </w:p>
        </w:tc>
        <w:tc>
          <w:tcPr>
            <w:tcW w:w="327" w:type="pct"/>
            <w:shd w:val="clear" w:color="FFFFCC" w:fill="FFFFFF"/>
            <w:vAlign w:val="center"/>
            <w:hideMark/>
          </w:tcPr>
          <w:p w14:paraId="2219738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281" w:type="pct"/>
            <w:shd w:val="clear" w:color="FFFFCC" w:fill="FFFFFF"/>
            <w:vAlign w:val="center"/>
            <w:hideMark/>
          </w:tcPr>
          <w:p w14:paraId="4571041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233" w:type="pct"/>
            <w:shd w:val="clear" w:color="FFFFCC" w:fill="FFFFFF"/>
            <w:vAlign w:val="center"/>
            <w:hideMark/>
          </w:tcPr>
          <w:p w14:paraId="1BB6B33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auto" w:fill="auto"/>
            <w:vAlign w:val="center"/>
            <w:hideMark/>
          </w:tcPr>
          <w:p w14:paraId="4B06C63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4 01 L5190</w:t>
            </w:r>
          </w:p>
        </w:tc>
        <w:tc>
          <w:tcPr>
            <w:tcW w:w="234" w:type="pct"/>
            <w:shd w:val="clear" w:color="FFFFCC" w:fill="FFFFFF"/>
            <w:vAlign w:val="center"/>
            <w:hideMark/>
          </w:tcPr>
          <w:p w14:paraId="5DEECF0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2D89D98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0,2</w:t>
            </w:r>
          </w:p>
        </w:tc>
        <w:tc>
          <w:tcPr>
            <w:tcW w:w="511" w:type="pct"/>
            <w:shd w:val="clear" w:color="auto" w:fill="auto"/>
            <w:noWrap/>
            <w:vAlign w:val="center"/>
            <w:hideMark/>
          </w:tcPr>
          <w:p w14:paraId="1C69CAA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1,5</w:t>
            </w:r>
          </w:p>
        </w:tc>
        <w:tc>
          <w:tcPr>
            <w:tcW w:w="608" w:type="pct"/>
            <w:shd w:val="clear" w:color="auto" w:fill="auto"/>
            <w:noWrap/>
            <w:vAlign w:val="center"/>
            <w:hideMark/>
          </w:tcPr>
          <w:p w14:paraId="2191647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w:t>
            </w:r>
          </w:p>
        </w:tc>
      </w:tr>
      <w:tr w:rsidR="005D60BD" w:rsidRPr="00C9245C" w14:paraId="70619010" w14:textId="77777777" w:rsidTr="005D60BD">
        <w:trPr>
          <w:trHeight w:val="570"/>
        </w:trPr>
        <w:tc>
          <w:tcPr>
            <w:tcW w:w="1588" w:type="pct"/>
            <w:shd w:val="clear" w:color="FFFFCC" w:fill="FFFFFF"/>
            <w:vAlign w:val="center"/>
            <w:hideMark/>
          </w:tcPr>
          <w:p w14:paraId="66A583CF"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Другие вопросы в области культуры и кинематографии</w:t>
            </w:r>
          </w:p>
        </w:tc>
        <w:tc>
          <w:tcPr>
            <w:tcW w:w="327" w:type="pct"/>
            <w:shd w:val="clear" w:color="FFFFCC" w:fill="FFFFFF"/>
            <w:vAlign w:val="center"/>
            <w:hideMark/>
          </w:tcPr>
          <w:p w14:paraId="76BE88D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922</w:t>
            </w:r>
          </w:p>
        </w:tc>
        <w:tc>
          <w:tcPr>
            <w:tcW w:w="281" w:type="pct"/>
            <w:shd w:val="clear" w:color="FFFFCC" w:fill="FFFFFF"/>
            <w:vAlign w:val="center"/>
            <w:hideMark/>
          </w:tcPr>
          <w:p w14:paraId="0694AED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08</w:t>
            </w:r>
          </w:p>
        </w:tc>
        <w:tc>
          <w:tcPr>
            <w:tcW w:w="233" w:type="pct"/>
            <w:shd w:val="clear" w:color="FFFFCC" w:fill="FFFFFF"/>
            <w:vAlign w:val="center"/>
            <w:hideMark/>
          </w:tcPr>
          <w:p w14:paraId="11046F5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655" w:type="pct"/>
            <w:shd w:val="clear" w:color="FFFFCC" w:fill="FFFFFF"/>
            <w:vAlign w:val="center"/>
            <w:hideMark/>
          </w:tcPr>
          <w:p w14:paraId="7230DC8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vAlign w:val="center"/>
            <w:hideMark/>
          </w:tcPr>
          <w:p w14:paraId="578A465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6EBA7E0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7 363,4</w:t>
            </w:r>
          </w:p>
        </w:tc>
        <w:tc>
          <w:tcPr>
            <w:tcW w:w="511" w:type="pct"/>
            <w:shd w:val="clear" w:color="auto" w:fill="auto"/>
            <w:noWrap/>
            <w:vAlign w:val="center"/>
            <w:hideMark/>
          </w:tcPr>
          <w:p w14:paraId="0382CD3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6740,0</w:t>
            </w:r>
          </w:p>
        </w:tc>
        <w:tc>
          <w:tcPr>
            <w:tcW w:w="608" w:type="pct"/>
            <w:shd w:val="clear" w:color="auto" w:fill="auto"/>
            <w:noWrap/>
            <w:vAlign w:val="center"/>
            <w:hideMark/>
          </w:tcPr>
          <w:p w14:paraId="4C082AD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6776,0</w:t>
            </w:r>
          </w:p>
        </w:tc>
      </w:tr>
      <w:tr w:rsidR="005D60BD" w:rsidRPr="00C9245C" w14:paraId="6A5EE08A" w14:textId="77777777" w:rsidTr="005D60BD">
        <w:trPr>
          <w:trHeight w:val="900"/>
        </w:trPr>
        <w:tc>
          <w:tcPr>
            <w:tcW w:w="1588" w:type="pct"/>
            <w:shd w:val="clear" w:color="FFFFCC" w:fill="FFFFFF"/>
            <w:vAlign w:val="center"/>
            <w:hideMark/>
          </w:tcPr>
          <w:p w14:paraId="69E0BAF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культуры, физической культуры и спорта "</w:t>
            </w:r>
          </w:p>
        </w:tc>
        <w:tc>
          <w:tcPr>
            <w:tcW w:w="327" w:type="pct"/>
            <w:shd w:val="clear" w:color="FFFFCC" w:fill="FFFFFF"/>
            <w:vAlign w:val="center"/>
            <w:hideMark/>
          </w:tcPr>
          <w:p w14:paraId="6D7140A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281" w:type="pct"/>
            <w:shd w:val="clear" w:color="FFFFCC" w:fill="FFFFFF"/>
            <w:vAlign w:val="center"/>
            <w:hideMark/>
          </w:tcPr>
          <w:p w14:paraId="2CCA96A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233" w:type="pct"/>
            <w:shd w:val="clear" w:color="FFFFCC" w:fill="FFFFFF"/>
            <w:vAlign w:val="center"/>
            <w:hideMark/>
          </w:tcPr>
          <w:p w14:paraId="730300F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55" w:type="pct"/>
            <w:shd w:val="clear" w:color="FFFFCC" w:fill="FFFFFF"/>
            <w:vAlign w:val="center"/>
            <w:hideMark/>
          </w:tcPr>
          <w:p w14:paraId="55485A8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02 0 00 00000</w:t>
            </w:r>
          </w:p>
        </w:tc>
        <w:tc>
          <w:tcPr>
            <w:tcW w:w="234" w:type="pct"/>
            <w:shd w:val="clear" w:color="FFFFCC" w:fill="FFFFFF"/>
            <w:vAlign w:val="center"/>
            <w:hideMark/>
          </w:tcPr>
          <w:p w14:paraId="53C57E0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5A819B7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7 363,4</w:t>
            </w:r>
          </w:p>
        </w:tc>
        <w:tc>
          <w:tcPr>
            <w:tcW w:w="511" w:type="pct"/>
            <w:shd w:val="clear" w:color="auto" w:fill="auto"/>
            <w:noWrap/>
            <w:vAlign w:val="center"/>
            <w:hideMark/>
          </w:tcPr>
          <w:p w14:paraId="3936809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6740,0</w:t>
            </w:r>
          </w:p>
        </w:tc>
        <w:tc>
          <w:tcPr>
            <w:tcW w:w="608" w:type="pct"/>
            <w:shd w:val="clear" w:color="auto" w:fill="auto"/>
            <w:noWrap/>
            <w:vAlign w:val="center"/>
            <w:hideMark/>
          </w:tcPr>
          <w:p w14:paraId="7AF028E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6776,0</w:t>
            </w:r>
          </w:p>
        </w:tc>
      </w:tr>
      <w:tr w:rsidR="005D60BD" w:rsidRPr="00C9245C" w14:paraId="3D8DACC3" w14:textId="77777777" w:rsidTr="005D60BD">
        <w:trPr>
          <w:trHeight w:val="900"/>
        </w:trPr>
        <w:tc>
          <w:tcPr>
            <w:tcW w:w="1588" w:type="pct"/>
            <w:shd w:val="clear" w:color="FFFFCC" w:fill="FFFFFF"/>
            <w:vAlign w:val="center"/>
            <w:hideMark/>
          </w:tcPr>
          <w:p w14:paraId="54D9033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муниципальной программы в области культуры"</w:t>
            </w:r>
          </w:p>
        </w:tc>
        <w:tc>
          <w:tcPr>
            <w:tcW w:w="327" w:type="pct"/>
            <w:shd w:val="clear" w:color="FFFFCC" w:fill="FFFFFF"/>
            <w:vAlign w:val="center"/>
            <w:hideMark/>
          </w:tcPr>
          <w:p w14:paraId="245E5E0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281" w:type="pct"/>
            <w:shd w:val="clear" w:color="FFFFCC" w:fill="FFFFFF"/>
            <w:vAlign w:val="center"/>
            <w:hideMark/>
          </w:tcPr>
          <w:p w14:paraId="534B149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233" w:type="pct"/>
            <w:shd w:val="clear" w:color="FFFFCC" w:fill="FFFFFF"/>
            <w:vAlign w:val="center"/>
            <w:hideMark/>
          </w:tcPr>
          <w:p w14:paraId="0261554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55" w:type="pct"/>
            <w:shd w:val="clear" w:color="FFFFCC" w:fill="FFFFFF"/>
            <w:vAlign w:val="center"/>
            <w:hideMark/>
          </w:tcPr>
          <w:p w14:paraId="6B111A4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02 6 00 00000</w:t>
            </w:r>
          </w:p>
        </w:tc>
        <w:tc>
          <w:tcPr>
            <w:tcW w:w="234" w:type="pct"/>
            <w:shd w:val="clear" w:color="FFFFCC" w:fill="FFFFFF"/>
            <w:vAlign w:val="center"/>
            <w:hideMark/>
          </w:tcPr>
          <w:p w14:paraId="0A2AB47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235A4ED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7 363,4</w:t>
            </w:r>
          </w:p>
        </w:tc>
        <w:tc>
          <w:tcPr>
            <w:tcW w:w="511" w:type="pct"/>
            <w:shd w:val="clear" w:color="auto" w:fill="auto"/>
            <w:noWrap/>
            <w:vAlign w:val="center"/>
            <w:hideMark/>
          </w:tcPr>
          <w:p w14:paraId="5A90440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6740,0</w:t>
            </w:r>
          </w:p>
        </w:tc>
        <w:tc>
          <w:tcPr>
            <w:tcW w:w="608" w:type="pct"/>
            <w:shd w:val="clear" w:color="auto" w:fill="auto"/>
            <w:noWrap/>
            <w:vAlign w:val="center"/>
            <w:hideMark/>
          </w:tcPr>
          <w:p w14:paraId="6B8DE4C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6776,0</w:t>
            </w:r>
          </w:p>
        </w:tc>
      </w:tr>
      <w:tr w:rsidR="005D60BD" w:rsidRPr="00C9245C" w14:paraId="2F3FB226" w14:textId="77777777" w:rsidTr="005D60BD">
        <w:trPr>
          <w:trHeight w:val="1065"/>
        </w:trPr>
        <w:tc>
          <w:tcPr>
            <w:tcW w:w="1588" w:type="pct"/>
            <w:shd w:val="clear" w:color="FFFFCC" w:fill="FFFFFF"/>
            <w:vAlign w:val="center"/>
            <w:hideMark/>
          </w:tcPr>
          <w:p w14:paraId="7F2976F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"Финансовое обеспечение деятельности органов муниципальной власти"</w:t>
            </w:r>
          </w:p>
        </w:tc>
        <w:tc>
          <w:tcPr>
            <w:tcW w:w="327" w:type="pct"/>
            <w:shd w:val="clear" w:color="FFFFCC" w:fill="FFFFFF"/>
            <w:vAlign w:val="center"/>
            <w:hideMark/>
          </w:tcPr>
          <w:p w14:paraId="74C723B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281" w:type="pct"/>
            <w:shd w:val="clear" w:color="FFFFCC" w:fill="FFFFFF"/>
            <w:vAlign w:val="center"/>
            <w:hideMark/>
          </w:tcPr>
          <w:p w14:paraId="16B3543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233" w:type="pct"/>
            <w:shd w:val="clear" w:color="FFFFCC" w:fill="FFFFFF"/>
            <w:vAlign w:val="center"/>
            <w:hideMark/>
          </w:tcPr>
          <w:p w14:paraId="78B1B4B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55" w:type="pct"/>
            <w:shd w:val="clear" w:color="FFFFCC" w:fill="FFFFFF"/>
            <w:vAlign w:val="center"/>
            <w:hideMark/>
          </w:tcPr>
          <w:p w14:paraId="546FA7C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02 6 01 00000</w:t>
            </w:r>
          </w:p>
        </w:tc>
        <w:tc>
          <w:tcPr>
            <w:tcW w:w="234" w:type="pct"/>
            <w:shd w:val="clear" w:color="FFFFCC" w:fill="FFFFFF"/>
            <w:vAlign w:val="center"/>
            <w:hideMark/>
          </w:tcPr>
          <w:p w14:paraId="5A85481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462BE51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1 602,1</w:t>
            </w:r>
          </w:p>
        </w:tc>
        <w:tc>
          <w:tcPr>
            <w:tcW w:w="511" w:type="pct"/>
            <w:shd w:val="clear" w:color="auto" w:fill="auto"/>
            <w:noWrap/>
            <w:vAlign w:val="center"/>
            <w:hideMark/>
          </w:tcPr>
          <w:p w14:paraId="1D0150F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1382,0</w:t>
            </w:r>
          </w:p>
        </w:tc>
        <w:tc>
          <w:tcPr>
            <w:tcW w:w="608" w:type="pct"/>
            <w:shd w:val="clear" w:color="auto" w:fill="auto"/>
            <w:noWrap/>
            <w:vAlign w:val="center"/>
            <w:hideMark/>
          </w:tcPr>
          <w:p w14:paraId="568B0B5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1395,0</w:t>
            </w:r>
          </w:p>
        </w:tc>
      </w:tr>
      <w:tr w:rsidR="005D60BD" w:rsidRPr="00C9245C" w14:paraId="6551D55B" w14:textId="77777777" w:rsidTr="005D60BD">
        <w:trPr>
          <w:trHeight w:val="2400"/>
        </w:trPr>
        <w:tc>
          <w:tcPr>
            <w:tcW w:w="1588" w:type="pct"/>
            <w:shd w:val="clear" w:color="auto" w:fill="auto"/>
            <w:vAlign w:val="center"/>
            <w:hideMark/>
          </w:tcPr>
          <w:p w14:paraId="39A21A9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муниципальных органов (Расходы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муниципальными внебюджетными фондами)</w:t>
            </w:r>
          </w:p>
        </w:tc>
        <w:tc>
          <w:tcPr>
            <w:tcW w:w="327" w:type="pct"/>
            <w:shd w:val="clear" w:color="FFFFCC" w:fill="FFFFFF"/>
            <w:vAlign w:val="center"/>
            <w:hideMark/>
          </w:tcPr>
          <w:p w14:paraId="1AE31B4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281" w:type="pct"/>
            <w:shd w:val="clear" w:color="FFFFCC" w:fill="FFFFFF"/>
            <w:vAlign w:val="center"/>
            <w:hideMark/>
          </w:tcPr>
          <w:p w14:paraId="159B29E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233" w:type="pct"/>
            <w:shd w:val="clear" w:color="FFFFCC" w:fill="FFFFFF"/>
            <w:vAlign w:val="center"/>
            <w:hideMark/>
          </w:tcPr>
          <w:p w14:paraId="7CA3169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55" w:type="pct"/>
            <w:shd w:val="clear" w:color="FFFFCC" w:fill="FFFFFF"/>
            <w:vAlign w:val="center"/>
            <w:hideMark/>
          </w:tcPr>
          <w:p w14:paraId="17A7C93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02 6 01 82010</w:t>
            </w:r>
          </w:p>
        </w:tc>
        <w:tc>
          <w:tcPr>
            <w:tcW w:w="234" w:type="pct"/>
            <w:shd w:val="clear" w:color="FFFFCC" w:fill="FFFFFF"/>
            <w:vAlign w:val="center"/>
            <w:hideMark/>
          </w:tcPr>
          <w:p w14:paraId="1ADE71B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64" w:type="pct"/>
            <w:shd w:val="clear" w:color="FFFFCC" w:fill="FFFFFF"/>
            <w:noWrap/>
            <w:vAlign w:val="center"/>
            <w:hideMark/>
          </w:tcPr>
          <w:p w14:paraId="62BC1D5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1 492,0</w:t>
            </w:r>
          </w:p>
        </w:tc>
        <w:tc>
          <w:tcPr>
            <w:tcW w:w="511" w:type="pct"/>
            <w:shd w:val="clear" w:color="auto" w:fill="auto"/>
            <w:noWrap/>
            <w:vAlign w:val="center"/>
            <w:hideMark/>
          </w:tcPr>
          <w:p w14:paraId="65BE797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1337,0</w:t>
            </w:r>
          </w:p>
        </w:tc>
        <w:tc>
          <w:tcPr>
            <w:tcW w:w="608" w:type="pct"/>
            <w:shd w:val="clear" w:color="auto" w:fill="auto"/>
            <w:noWrap/>
            <w:vAlign w:val="center"/>
            <w:hideMark/>
          </w:tcPr>
          <w:p w14:paraId="57474C9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1350,0</w:t>
            </w:r>
          </w:p>
        </w:tc>
      </w:tr>
      <w:tr w:rsidR="005D60BD" w:rsidRPr="00C9245C" w14:paraId="0AEEB2B2" w14:textId="77777777" w:rsidTr="005D60BD">
        <w:trPr>
          <w:trHeight w:val="694"/>
        </w:trPr>
        <w:tc>
          <w:tcPr>
            <w:tcW w:w="1588" w:type="pct"/>
            <w:shd w:val="clear" w:color="auto" w:fill="auto"/>
            <w:vAlign w:val="center"/>
            <w:hideMark/>
          </w:tcPr>
          <w:p w14:paraId="0F72ED1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Расходы на обеспечение функций муниципальных органов (Расходы на выплату персоналу в целях обеспечения </w:t>
            </w:r>
            <w:r w:rsidRPr="00C9245C">
              <w:rPr>
                <w:rFonts w:ascii="Times New Roman" w:hAnsi="Times New Roman" w:cs="Times New Roman"/>
                <w:sz w:val="24"/>
                <w:szCs w:val="24"/>
              </w:rPr>
              <w:lastRenderedPageBreak/>
              <w:t>выполнения функций государственными(муниципальными) органами, казенными учреждениями, органами управления муниципальными внебюджетными фондами)</w:t>
            </w:r>
          </w:p>
        </w:tc>
        <w:tc>
          <w:tcPr>
            <w:tcW w:w="327" w:type="pct"/>
            <w:shd w:val="clear" w:color="FFFFCC" w:fill="FFFFFF"/>
            <w:vAlign w:val="center"/>
            <w:hideMark/>
          </w:tcPr>
          <w:p w14:paraId="46FF17F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922</w:t>
            </w:r>
          </w:p>
        </w:tc>
        <w:tc>
          <w:tcPr>
            <w:tcW w:w="281" w:type="pct"/>
            <w:shd w:val="clear" w:color="FFFFCC" w:fill="FFFFFF"/>
            <w:vAlign w:val="center"/>
            <w:hideMark/>
          </w:tcPr>
          <w:p w14:paraId="43478C4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233" w:type="pct"/>
            <w:shd w:val="clear" w:color="FFFFCC" w:fill="FFFFFF"/>
            <w:vAlign w:val="center"/>
            <w:hideMark/>
          </w:tcPr>
          <w:p w14:paraId="2ADCDA4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55" w:type="pct"/>
            <w:shd w:val="clear" w:color="FFFFCC" w:fill="FFFFFF"/>
            <w:vAlign w:val="center"/>
            <w:hideMark/>
          </w:tcPr>
          <w:p w14:paraId="75ADC96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02 6 01 55490</w:t>
            </w:r>
          </w:p>
        </w:tc>
        <w:tc>
          <w:tcPr>
            <w:tcW w:w="234" w:type="pct"/>
            <w:shd w:val="clear" w:color="FFFFCC" w:fill="FFFFFF"/>
            <w:vAlign w:val="center"/>
            <w:hideMark/>
          </w:tcPr>
          <w:p w14:paraId="271358F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64" w:type="pct"/>
            <w:shd w:val="clear" w:color="FFFFCC" w:fill="FFFFFF"/>
            <w:noWrap/>
            <w:vAlign w:val="center"/>
            <w:hideMark/>
          </w:tcPr>
          <w:p w14:paraId="2C47F32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65,1</w:t>
            </w:r>
          </w:p>
        </w:tc>
        <w:tc>
          <w:tcPr>
            <w:tcW w:w="511" w:type="pct"/>
            <w:shd w:val="clear" w:color="auto" w:fill="auto"/>
            <w:noWrap/>
            <w:vAlign w:val="center"/>
            <w:hideMark/>
          </w:tcPr>
          <w:p w14:paraId="5F475A8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4F6904E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7F9CAA21" w14:textId="77777777" w:rsidTr="005D60BD">
        <w:trPr>
          <w:trHeight w:val="1560"/>
        </w:trPr>
        <w:tc>
          <w:tcPr>
            <w:tcW w:w="1588" w:type="pct"/>
            <w:shd w:val="clear" w:color="auto" w:fill="auto"/>
            <w:vAlign w:val="center"/>
            <w:hideMark/>
          </w:tcPr>
          <w:p w14:paraId="024A0BC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функций муниципальных органов (Закупка товаров, работ и услуг для государственных (муниципальных)нужд)</w:t>
            </w:r>
          </w:p>
        </w:tc>
        <w:tc>
          <w:tcPr>
            <w:tcW w:w="327" w:type="pct"/>
            <w:shd w:val="clear" w:color="FFFFCC" w:fill="FFFFFF"/>
            <w:vAlign w:val="center"/>
            <w:hideMark/>
          </w:tcPr>
          <w:p w14:paraId="6DB315E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281" w:type="pct"/>
            <w:shd w:val="clear" w:color="FFFFCC" w:fill="FFFFFF"/>
            <w:vAlign w:val="center"/>
            <w:hideMark/>
          </w:tcPr>
          <w:p w14:paraId="0A5C30B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233" w:type="pct"/>
            <w:shd w:val="clear" w:color="FFFFCC" w:fill="FFFFFF"/>
            <w:vAlign w:val="center"/>
            <w:hideMark/>
          </w:tcPr>
          <w:p w14:paraId="0DC689C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55" w:type="pct"/>
            <w:shd w:val="clear" w:color="FFFFCC" w:fill="FFFFFF"/>
            <w:vAlign w:val="center"/>
            <w:hideMark/>
          </w:tcPr>
          <w:p w14:paraId="14A00C8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02 6 01 82010</w:t>
            </w:r>
          </w:p>
        </w:tc>
        <w:tc>
          <w:tcPr>
            <w:tcW w:w="234" w:type="pct"/>
            <w:shd w:val="clear" w:color="FFFFCC" w:fill="FFFFFF"/>
            <w:vAlign w:val="center"/>
            <w:hideMark/>
          </w:tcPr>
          <w:p w14:paraId="5B0C84B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0A4BF76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45,0</w:t>
            </w:r>
          </w:p>
        </w:tc>
        <w:tc>
          <w:tcPr>
            <w:tcW w:w="511" w:type="pct"/>
            <w:shd w:val="clear" w:color="auto" w:fill="auto"/>
            <w:noWrap/>
            <w:vAlign w:val="center"/>
            <w:hideMark/>
          </w:tcPr>
          <w:p w14:paraId="1F5F40F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45,0</w:t>
            </w:r>
          </w:p>
        </w:tc>
        <w:tc>
          <w:tcPr>
            <w:tcW w:w="608" w:type="pct"/>
            <w:shd w:val="clear" w:color="auto" w:fill="auto"/>
            <w:noWrap/>
            <w:vAlign w:val="center"/>
            <w:hideMark/>
          </w:tcPr>
          <w:p w14:paraId="244B80E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45,0</w:t>
            </w:r>
          </w:p>
        </w:tc>
      </w:tr>
      <w:tr w:rsidR="005D60BD" w:rsidRPr="00C9245C" w14:paraId="7AE279BC" w14:textId="77777777" w:rsidTr="005D60BD">
        <w:trPr>
          <w:trHeight w:val="1035"/>
        </w:trPr>
        <w:tc>
          <w:tcPr>
            <w:tcW w:w="1588" w:type="pct"/>
            <w:shd w:val="clear" w:color="auto" w:fill="auto"/>
            <w:vAlign w:val="center"/>
            <w:hideMark/>
          </w:tcPr>
          <w:p w14:paraId="3837A52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"Финансовое обеспечение выполнения других расходных обязательств"</w:t>
            </w:r>
          </w:p>
        </w:tc>
        <w:tc>
          <w:tcPr>
            <w:tcW w:w="327" w:type="pct"/>
            <w:shd w:val="clear" w:color="FFFFCC" w:fill="FFFFFF"/>
            <w:vAlign w:val="center"/>
            <w:hideMark/>
          </w:tcPr>
          <w:p w14:paraId="49C6C79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281" w:type="pct"/>
            <w:shd w:val="clear" w:color="FFFFCC" w:fill="FFFFFF"/>
            <w:vAlign w:val="center"/>
            <w:hideMark/>
          </w:tcPr>
          <w:p w14:paraId="69E4D01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233" w:type="pct"/>
            <w:shd w:val="clear" w:color="FFFFCC" w:fill="FFFFFF"/>
            <w:vAlign w:val="center"/>
            <w:hideMark/>
          </w:tcPr>
          <w:p w14:paraId="0A0EE39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55" w:type="pct"/>
            <w:shd w:val="clear" w:color="FFFFCC" w:fill="FFFFFF"/>
            <w:vAlign w:val="center"/>
            <w:hideMark/>
          </w:tcPr>
          <w:p w14:paraId="783DA8F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02 6 02 00000</w:t>
            </w:r>
          </w:p>
        </w:tc>
        <w:tc>
          <w:tcPr>
            <w:tcW w:w="234" w:type="pct"/>
            <w:shd w:val="clear" w:color="FFFFCC" w:fill="FFFFFF"/>
            <w:vAlign w:val="center"/>
            <w:hideMark/>
          </w:tcPr>
          <w:p w14:paraId="7086E8E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02A217E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5 761,3</w:t>
            </w:r>
          </w:p>
        </w:tc>
        <w:tc>
          <w:tcPr>
            <w:tcW w:w="511" w:type="pct"/>
            <w:shd w:val="clear" w:color="auto" w:fill="auto"/>
            <w:noWrap/>
            <w:vAlign w:val="center"/>
            <w:hideMark/>
          </w:tcPr>
          <w:p w14:paraId="1F7AAF2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5358,0</w:t>
            </w:r>
          </w:p>
        </w:tc>
        <w:tc>
          <w:tcPr>
            <w:tcW w:w="608" w:type="pct"/>
            <w:shd w:val="clear" w:color="auto" w:fill="auto"/>
            <w:noWrap/>
            <w:vAlign w:val="center"/>
            <w:hideMark/>
          </w:tcPr>
          <w:p w14:paraId="409DA57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5381,0</w:t>
            </w:r>
          </w:p>
        </w:tc>
      </w:tr>
      <w:tr w:rsidR="005D60BD" w:rsidRPr="00C9245C" w14:paraId="44D8F0DC" w14:textId="77777777" w:rsidTr="005D60BD">
        <w:trPr>
          <w:trHeight w:val="2850"/>
        </w:trPr>
        <w:tc>
          <w:tcPr>
            <w:tcW w:w="1588" w:type="pct"/>
            <w:shd w:val="clear" w:color="auto" w:fill="auto"/>
            <w:vAlign w:val="center"/>
            <w:hideMark/>
          </w:tcPr>
          <w:p w14:paraId="5D650C8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муниципальными внебюджетными фондами)</w:t>
            </w:r>
          </w:p>
        </w:tc>
        <w:tc>
          <w:tcPr>
            <w:tcW w:w="327" w:type="pct"/>
            <w:shd w:val="clear" w:color="FFFFCC" w:fill="FFFFFF"/>
            <w:vAlign w:val="center"/>
            <w:hideMark/>
          </w:tcPr>
          <w:p w14:paraId="089E217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281" w:type="pct"/>
            <w:shd w:val="clear" w:color="FFFFCC" w:fill="FFFFFF"/>
            <w:vAlign w:val="center"/>
            <w:hideMark/>
          </w:tcPr>
          <w:p w14:paraId="357668D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233" w:type="pct"/>
            <w:shd w:val="clear" w:color="FFFFCC" w:fill="FFFFFF"/>
            <w:vAlign w:val="center"/>
            <w:hideMark/>
          </w:tcPr>
          <w:p w14:paraId="1AA1943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55" w:type="pct"/>
            <w:shd w:val="clear" w:color="FFFFCC" w:fill="FFFFFF"/>
            <w:vAlign w:val="center"/>
            <w:hideMark/>
          </w:tcPr>
          <w:p w14:paraId="43BFE91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02 6 02 80590</w:t>
            </w:r>
          </w:p>
        </w:tc>
        <w:tc>
          <w:tcPr>
            <w:tcW w:w="234" w:type="pct"/>
            <w:shd w:val="clear" w:color="FFFFCC" w:fill="FFFFFF"/>
            <w:vAlign w:val="center"/>
            <w:hideMark/>
          </w:tcPr>
          <w:p w14:paraId="345DA21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64" w:type="pct"/>
            <w:shd w:val="clear" w:color="FFFFCC" w:fill="FFFFFF"/>
            <w:noWrap/>
            <w:vAlign w:val="center"/>
            <w:hideMark/>
          </w:tcPr>
          <w:p w14:paraId="071F656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5 431,3</w:t>
            </w:r>
          </w:p>
        </w:tc>
        <w:tc>
          <w:tcPr>
            <w:tcW w:w="511" w:type="pct"/>
            <w:shd w:val="clear" w:color="auto" w:fill="auto"/>
            <w:noWrap/>
            <w:vAlign w:val="center"/>
            <w:hideMark/>
          </w:tcPr>
          <w:p w14:paraId="5A820A9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5013,0</w:t>
            </w:r>
          </w:p>
        </w:tc>
        <w:tc>
          <w:tcPr>
            <w:tcW w:w="608" w:type="pct"/>
            <w:shd w:val="clear" w:color="auto" w:fill="auto"/>
            <w:noWrap/>
            <w:vAlign w:val="center"/>
            <w:hideMark/>
          </w:tcPr>
          <w:p w14:paraId="49DD2B7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5036,0</w:t>
            </w:r>
          </w:p>
        </w:tc>
      </w:tr>
      <w:tr w:rsidR="005D60BD" w:rsidRPr="00C9245C" w14:paraId="02202BDB" w14:textId="77777777" w:rsidTr="005D60BD">
        <w:trPr>
          <w:trHeight w:val="1920"/>
        </w:trPr>
        <w:tc>
          <w:tcPr>
            <w:tcW w:w="1588" w:type="pct"/>
            <w:shd w:val="clear" w:color="auto" w:fill="auto"/>
            <w:vAlign w:val="center"/>
            <w:hideMark/>
          </w:tcPr>
          <w:p w14:paraId="519CFB1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327" w:type="pct"/>
            <w:shd w:val="clear" w:color="FFFFCC" w:fill="FFFFFF"/>
            <w:vAlign w:val="center"/>
            <w:hideMark/>
          </w:tcPr>
          <w:p w14:paraId="0E59930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281" w:type="pct"/>
            <w:shd w:val="clear" w:color="FFFFCC" w:fill="FFFFFF"/>
            <w:vAlign w:val="center"/>
            <w:hideMark/>
          </w:tcPr>
          <w:p w14:paraId="1D6A15B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233" w:type="pct"/>
            <w:shd w:val="clear" w:color="FFFFCC" w:fill="FFFFFF"/>
            <w:vAlign w:val="center"/>
            <w:hideMark/>
          </w:tcPr>
          <w:p w14:paraId="09CFBA5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55" w:type="pct"/>
            <w:shd w:val="clear" w:color="FFFFCC" w:fill="FFFFFF"/>
            <w:vAlign w:val="center"/>
            <w:hideMark/>
          </w:tcPr>
          <w:p w14:paraId="012D541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02 6 02 80590</w:t>
            </w:r>
          </w:p>
        </w:tc>
        <w:tc>
          <w:tcPr>
            <w:tcW w:w="234" w:type="pct"/>
            <w:shd w:val="clear" w:color="FFFFCC" w:fill="FFFFFF"/>
            <w:vAlign w:val="center"/>
            <w:hideMark/>
          </w:tcPr>
          <w:p w14:paraId="42FE87D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39AED68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330,0</w:t>
            </w:r>
          </w:p>
        </w:tc>
        <w:tc>
          <w:tcPr>
            <w:tcW w:w="511" w:type="pct"/>
            <w:shd w:val="clear" w:color="auto" w:fill="auto"/>
            <w:noWrap/>
            <w:vAlign w:val="center"/>
            <w:hideMark/>
          </w:tcPr>
          <w:p w14:paraId="03696CB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345,0</w:t>
            </w:r>
          </w:p>
        </w:tc>
        <w:tc>
          <w:tcPr>
            <w:tcW w:w="608" w:type="pct"/>
            <w:shd w:val="clear" w:color="auto" w:fill="auto"/>
            <w:noWrap/>
            <w:vAlign w:val="center"/>
            <w:hideMark/>
          </w:tcPr>
          <w:p w14:paraId="7E7C504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345,0</w:t>
            </w:r>
          </w:p>
        </w:tc>
      </w:tr>
      <w:tr w:rsidR="005D60BD" w:rsidRPr="00C9245C" w14:paraId="0CA3165A" w14:textId="77777777" w:rsidTr="005D60BD">
        <w:trPr>
          <w:trHeight w:val="285"/>
        </w:trPr>
        <w:tc>
          <w:tcPr>
            <w:tcW w:w="1588" w:type="pct"/>
            <w:shd w:val="clear" w:color="auto" w:fill="auto"/>
            <w:vAlign w:val="center"/>
            <w:hideMark/>
          </w:tcPr>
          <w:p w14:paraId="273F1A72"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Физическая культура и спорт</w:t>
            </w:r>
          </w:p>
        </w:tc>
        <w:tc>
          <w:tcPr>
            <w:tcW w:w="327" w:type="pct"/>
            <w:shd w:val="clear" w:color="FFFFCC" w:fill="FFFFFF"/>
            <w:vAlign w:val="center"/>
            <w:hideMark/>
          </w:tcPr>
          <w:p w14:paraId="3AE64F8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922</w:t>
            </w:r>
          </w:p>
        </w:tc>
        <w:tc>
          <w:tcPr>
            <w:tcW w:w="281" w:type="pct"/>
            <w:shd w:val="clear" w:color="FFFFCC" w:fill="FFFFFF"/>
            <w:vAlign w:val="center"/>
            <w:hideMark/>
          </w:tcPr>
          <w:p w14:paraId="3084A1F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11</w:t>
            </w:r>
          </w:p>
        </w:tc>
        <w:tc>
          <w:tcPr>
            <w:tcW w:w="233" w:type="pct"/>
            <w:shd w:val="clear" w:color="FFFFCC" w:fill="FFFFFF"/>
            <w:vAlign w:val="center"/>
            <w:hideMark/>
          </w:tcPr>
          <w:p w14:paraId="6B45561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55" w:type="pct"/>
            <w:shd w:val="clear" w:color="FFFFCC" w:fill="FFFFFF"/>
            <w:vAlign w:val="center"/>
            <w:hideMark/>
          </w:tcPr>
          <w:p w14:paraId="5E05A63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auto" w:fill="auto"/>
            <w:vAlign w:val="center"/>
            <w:hideMark/>
          </w:tcPr>
          <w:p w14:paraId="19C7A7B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1B79CF6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1 299,1</w:t>
            </w:r>
          </w:p>
        </w:tc>
        <w:tc>
          <w:tcPr>
            <w:tcW w:w="511" w:type="pct"/>
            <w:shd w:val="clear" w:color="auto" w:fill="auto"/>
            <w:noWrap/>
            <w:vAlign w:val="center"/>
            <w:hideMark/>
          </w:tcPr>
          <w:p w14:paraId="2B15830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1299,9</w:t>
            </w:r>
          </w:p>
        </w:tc>
        <w:tc>
          <w:tcPr>
            <w:tcW w:w="608" w:type="pct"/>
            <w:shd w:val="clear" w:color="auto" w:fill="auto"/>
            <w:noWrap/>
            <w:vAlign w:val="center"/>
            <w:hideMark/>
          </w:tcPr>
          <w:p w14:paraId="73512FC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1298,2</w:t>
            </w:r>
          </w:p>
        </w:tc>
      </w:tr>
      <w:tr w:rsidR="005D60BD" w:rsidRPr="00C9245C" w14:paraId="209BDF4D" w14:textId="77777777" w:rsidTr="005D60BD">
        <w:trPr>
          <w:trHeight w:val="300"/>
        </w:trPr>
        <w:tc>
          <w:tcPr>
            <w:tcW w:w="1588" w:type="pct"/>
            <w:shd w:val="clear" w:color="auto" w:fill="auto"/>
            <w:vAlign w:val="center"/>
            <w:hideMark/>
          </w:tcPr>
          <w:p w14:paraId="679D3690"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Физическая культура </w:t>
            </w:r>
          </w:p>
        </w:tc>
        <w:tc>
          <w:tcPr>
            <w:tcW w:w="327" w:type="pct"/>
            <w:shd w:val="clear" w:color="FFFFCC" w:fill="FFFFFF"/>
            <w:vAlign w:val="center"/>
            <w:hideMark/>
          </w:tcPr>
          <w:p w14:paraId="1543112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922</w:t>
            </w:r>
          </w:p>
        </w:tc>
        <w:tc>
          <w:tcPr>
            <w:tcW w:w="281" w:type="pct"/>
            <w:shd w:val="clear" w:color="FFFFCC" w:fill="FFFFFF"/>
            <w:vAlign w:val="center"/>
            <w:hideMark/>
          </w:tcPr>
          <w:p w14:paraId="48F69D2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11</w:t>
            </w:r>
          </w:p>
        </w:tc>
        <w:tc>
          <w:tcPr>
            <w:tcW w:w="233" w:type="pct"/>
            <w:shd w:val="clear" w:color="FFFFCC" w:fill="FFFFFF"/>
            <w:vAlign w:val="center"/>
            <w:hideMark/>
          </w:tcPr>
          <w:p w14:paraId="37F8992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655" w:type="pct"/>
            <w:shd w:val="clear" w:color="FFFFCC" w:fill="FFFFFF"/>
            <w:vAlign w:val="center"/>
            <w:hideMark/>
          </w:tcPr>
          <w:p w14:paraId="5718EDF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auto" w:fill="auto"/>
            <w:vAlign w:val="center"/>
            <w:hideMark/>
          </w:tcPr>
          <w:p w14:paraId="726D494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65A05BD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450,0</w:t>
            </w:r>
          </w:p>
        </w:tc>
        <w:tc>
          <w:tcPr>
            <w:tcW w:w="511" w:type="pct"/>
            <w:shd w:val="clear" w:color="auto" w:fill="auto"/>
            <w:noWrap/>
            <w:vAlign w:val="center"/>
            <w:hideMark/>
          </w:tcPr>
          <w:p w14:paraId="53F0327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450,0</w:t>
            </w:r>
          </w:p>
        </w:tc>
        <w:tc>
          <w:tcPr>
            <w:tcW w:w="608" w:type="pct"/>
            <w:shd w:val="clear" w:color="auto" w:fill="auto"/>
            <w:noWrap/>
            <w:vAlign w:val="center"/>
            <w:hideMark/>
          </w:tcPr>
          <w:p w14:paraId="40CD575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450,0</w:t>
            </w:r>
          </w:p>
        </w:tc>
      </w:tr>
      <w:tr w:rsidR="005D60BD" w:rsidRPr="00C9245C" w14:paraId="6B8CDEB1" w14:textId="77777777" w:rsidTr="005D60BD">
        <w:trPr>
          <w:trHeight w:val="960"/>
        </w:trPr>
        <w:tc>
          <w:tcPr>
            <w:tcW w:w="1588" w:type="pct"/>
            <w:shd w:val="clear" w:color="FFFFCC" w:fill="FFFFFF"/>
            <w:vAlign w:val="center"/>
            <w:hideMark/>
          </w:tcPr>
          <w:p w14:paraId="16D23FC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культуры, физической культуры и спорта "</w:t>
            </w:r>
          </w:p>
        </w:tc>
        <w:tc>
          <w:tcPr>
            <w:tcW w:w="327" w:type="pct"/>
            <w:shd w:val="clear" w:color="FFFFCC" w:fill="FFFFFF"/>
            <w:vAlign w:val="center"/>
            <w:hideMark/>
          </w:tcPr>
          <w:p w14:paraId="1AE56E9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281" w:type="pct"/>
            <w:shd w:val="clear" w:color="FFFFCC" w:fill="FFFFFF"/>
            <w:vAlign w:val="center"/>
            <w:hideMark/>
          </w:tcPr>
          <w:p w14:paraId="6ED1552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233" w:type="pct"/>
            <w:shd w:val="clear" w:color="FFFFCC" w:fill="FFFFFF"/>
            <w:vAlign w:val="center"/>
            <w:hideMark/>
          </w:tcPr>
          <w:p w14:paraId="6FBC840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FFFFCC" w:fill="FFFFFF"/>
            <w:vAlign w:val="center"/>
            <w:hideMark/>
          </w:tcPr>
          <w:p w14:paraId="2E219F5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02 0 00 00000</w:t>
            </w:r>
          </w:p>
        </w:tc>
        <w:tc>
          <w:tcPr>
            <w:tcW w:w="234" w:type="pct"/>
            <w:shd w:val="clear" w:color="auto" w:fill="auto"/>
            <w:vAlign w:val="center"/>
            <w:hideMark/>
          </w:tcPr>
          <w:p w14:paraId="5AEA994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75064BD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450,0</w:t>
            </w:r>
          </w:p>
        </w:tc>
        <w:tc>
          <w:tcPr>
            <w:tcW w:w="511" w:type="pct"/>
            <w:shd w:val="clear" w:color="auto" w:fill="auto"/>
            <w:noWrap/>
            <w:vAlign w:val="center"/>
            <w:hideMark/>
          </w:tcPr>
          <w:p w14:paraId="0D9899A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450,0</w:t>
            </w:r>
          </w:p>
        </w:tc>
        <w:tc>
          <w:tcPr>
            <w:tcW w:w="608" w:type="pct"/>
            <w:shd w:val="clear" w:color="auto" w:fill="auto"/>
            <w:noWrap/>
            <w:vAlign w:val="center"/>
            <w:hideMark/>
          </w:tcPr>
          <w:p w14:paraId="324A683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450,0</w:t>
            </w:r>
          </w:p>
        </w:tc>
      </w:tr>
      <w:tr w:rsidR="005D60BD" w:rsidRPr="00C9245C" w14:paraId="00EA1CAE" w14:textId="77777777" w:rsidTr="005D60BD">
        <w:trPr>
          <w:trHeight w:val="945"/>
        </w:trPr>
        <w:tc>
          <w:tcPr>
            <w:tcW w:w="1588" w:type="pct"/>
            <w:shd w:val="clear" w:color="auto" w:fill="auto"/>
            <w:vAlign w:val="center"/>
            <w:hideMark/>
          </w:tcPr>
          <w:p w14:paraId="16482EE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"Организация и проведение физкультурных и спортивных мероприятий"</w:t>
            </w:r>
          </w:p>
        </w:tc>
        <w:tc>
          <w:tcPr>
            <w:tcW w:w="327" w:type="pct"/>
            <w:shd w:val="clear" w:color="FFFFCC" w:fill="FFFFFF"/>
            <w:vAlign w:val="center"/>
            <w:hideMark/>
          </w:tcPr>
          <w:p w14:paraId="6A3C1E7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281" w:type="pct"/>
            <w:shd w:val="clear" w:color="FFFFCC" w:fill="FFFFFF"/>
            <w:vAlign w:val="center"/>
            <w:hideMark/>
          </w:tcPr>
          <w:p w14:paraId="1F69D78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233" w:type="pct"/>
            <w:shd w:val="clear" w:color="FFFFCC" w:fill="FFFFFF"/>
            <w:vAlign w:val="center"/>
            <w:hideMark/>
          </w:tcPr>
          <w:p w14:paraId="3A7E528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FFFFCC" w:fill="FFFFFF"/>
            <w:vAlign w:val="center"/>
            <w:hideMark/>
          </w:tcPr>
          <w:p w14:paraId="1B2FC70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02 5 00 00000</w:t>
            </w:r>
          </w:p>
        </w:tc>
        <w:tc>
          <w:tcPr>
            <w:tcW w:w="234" w:type="pct"/>
            <w:shd w:val="clear" w:color="auto" w:fill="auto"/>
            <w:vAlign w:val="center"/>
            <w:hideMark/>
          </w:tcPr>
          <w:p w14:paraId="12F318C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130B78B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450,0</w:t>
            </w:r>
          </w:p>
        </w:tc>
        <w:tc>
          <w:tcPr>
            <w:tcW w:w="511" w:type="pct"/>
            <w:shd w:val="clear" w:color="auto" w:fill="auto"/>
            <w:noWrap/>
            <w:vAlign w:val="center"/>
            <w:hideMark/>
          </w:tcPr>
          <w:p w14:paraId="3A2200A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450,0</w:t>
            </w:r>
          </w:p>
        </w:tc>
        <w:tc>
          <w:tcPr>
            <w:tcW w:w="608" w:type="pct"/>
            <w:shd w:val="clear" w:color="auto" w:fill="auto"/>
            <w:noWrap/>
            <w:vAlign w:val="center"/>
            <w:hideMark/>
          </w:tcPr>
          <w:p w14:paraId="4581000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450,0</w:t>
            </w:r>
          </w:p>
        </w:tc>
      </w:tr>
      <w:tr w:rsidR="005D60BD" w:rsidRPr="00C9245C" w14:paraId="14825E41" w14:textId="77777777" w:rsidTr="005D60BD">
        <w:trPr>
          <w:trHeight w:val="1170"/>
        </w:trPr>
        <w:tc>
          <w:tcPr>
            <w:tcW w:w="1588" w:type="pct"/>
            <w:shd w:val="clear" w:color="auto" w:fill="auto"/>
            <w:vAlign w:val="center"/>
            <w:hideMark/>
          </w:tcPr>
          <w:p w14:paraId="305AEB6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"Финансовое обеспечение физкультурных и спортивных мероприятий"</w:t>
            </w:r>
          </w:p>
        </w:tc>
        <w:tc>
          <w:tcPr>
            <w:tcW w:w="327" w:type="pct"/>
            <w:shd w:val="clear" w:color="FFFFCC" w:fill="FFFFFF"/>
            <w:vAlign w:val="center"/>
            <w:hideMark/>
          </w:tcPr>
          <w:p w14:paraId="2B06482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281" w:type="pct"/>
            <w:shd w:val="clear" w:color="FFFFCC" w:fill="FFFFFF"/>
            <w:vAlign w:val="center"/>
            <w:hideMark/>
          </w:tcPr>
          <w:p w14:paraId="2B0AF52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233" w:type="pct"/>
            <w:shd w:val="clear" w:color="FFFFCC" w:fill="FFFFFF"/>
            <w:vAlign w:val="center"/>
            <w:hideMark/>
          </w:tcPr>
          <w:p w14:paraId="5E6C518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FFFFCC" w:fill="FFFFFF"/>
            <w:vAlign w:val="center"/>
            <w:hideMark/>
          </w:tcPr>
          <w:p w14:paraId="7C8023C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02 5 01 00000</w:t>
            </w:r>
          </w:p>
        </w:tc>
        <w:tc>
          <w:tcPr>
            <w:tcW w:w="234" w:type="pct"/>
            <w:shd w:val="clear" w:color="auto" w:fill="auto"/>
            <w:vAlign w:val="center"/>
            <w:hideMark/>
          </w:tcPr>
          <w:p w14:paraId="5AEA9F1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75E69FA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450,0</w:t>
            </w:r>
          </w:p>
        </w:tc>
        <w:tc>
          <w:tcPr>
            <w:tcW w:w="511" w:type="pct"/>
            <w:shd w:val="clear" w:color="auto" w:fill="auto"/>
            <w:noWrap/>
            <w:vAlign w:val="center"/>
            <w:hideMark/>
          </w:tcPr>
          <w:p w14:paraId="2B87C97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450,0</w:t>
            </w:r>
          </w:p>
        </w:tc>
        <w:tc>
          <w:tcPr>
            <w:tcW w:w="608" w:type="pct"/>
            <w:shd w:val="clear" w:color="auto" w:fill="auto"/>
            <w:noWrap/>
            <w:vAlign w:val="center"/>
            <w:hideMark/>
          </w:tcPr>
          <w:p w14:paraId="1349E27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450,0</w:t>
            </w:r>
          </w:p>
        </w:tc>
      </w:tr>
      <w:tr w:rsidR="005D60BD" w:rsidRPr="00C9245C" w14:paraId="22B13C05" w14:textId="77777777" w:rsidTr="005D60BD">
        <w:trPr>
          <w:trHeight w:val="1500"/>
        </w:trPr>
        <w:tc>
          <w:tcPr>
            <w:tcW w:w="1588" w:type="pct"/>
            <w:shd w:val="clear" w:color="auto" w:fill="auto"/>
            <w:vAlign w:val="center"/>
            <w:hideMark/>
          </w:tcPr>
          <w:p w14:paraId="6866A7B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Мероприятия в области физической культуры и спорта (Закупка товаров, работ и услуг для государственных (муниципальных) нужд)</w:t>
            </w:r>
          </w:p>
        </w:tc>
        <w:tc>
          <w:tcPr>
            <w:tcW w:w="327" w:type="pct"/>
            <w:shd w:val="clear" w:color="FFFFCC" w:fill="FFFFFF"/>
            <w:vAlign w:val="center"/>
            <w:hideMark/>
          </w:tcPr>
          <w:p w14:paraId="453D425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281" w:type="pct"/>
            <w:shd w:val="clear" w:color="FFFFCC" w:fill="FFFFFF"/>
            <w:vAlign w:val="center"/>
            <w:hideMark/>
          </w:tcPr>
          <w:p w14:paraId="5A25FCA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233" w:type="pct"/>
            <w:shd w:val="clear" w:color="FFFFCC" w:fill="FFFFFF"/>
            <w:vAlign w:val="center"/>
            <w:hideMark/>
          </w:tcPr>
          <w:p w14:paraId="7E5AB40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FFFFCC" w:fill="FFFFFF"/>
            <w:vAlign w:val="center"/>
            <w:hideMark/>
          </w:tcPr>
          <w:p w14:paraId="78BAAD6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02 5 01 80410</w:t>
            </w:r>
          </w:p>
        </w:tc>
        <w:tc>
          <w:tcPr>
            <w:tcW w:w="234" w:type="pct"/>
            <w:shd w:val="clear" w:color="auto" w:fill="auto"/>
            <w:vAlign w:val="center"/>
            <w:hideMark/>
          </w:tcPr>
          <w:p w14:paraId="2C9ABE9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478EFBB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450,0</w:t>
            </w:r>
          </w:p>
        </w:tc>
        <w:tc>
          <w:tcPr>
            <w:tcW w:w="511" w:type="pct"/>
            <w:shd w:val="clear" w:color="auto" w:fill="auto"/>
            <w:noWrap/>
            <w:vAlign w:val="center"/>
            <w:hideMark/>
          </w:tcPr>
          <w:p w14:paraId="535BE9F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400,0</w:t>
            </w:r>
          </w:p>
        </w:tc>
        <w:tc>
          <w:tcPr>
            <w:tcW w:w="608" w:type="pct"/>
            <w:shd w:val="clear" w:color="auto" w:fill="auto"/>
            <w:noWrap/>
            <w:vAlign w:val="center"/>
            <w:hideMark/>
          </w:tcPr>
          <w:p w14:paraId="082C331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400,0</w:t>
            </w:r>
          </w:p>
        </w:tc>
      </w:tr>
      <w:tr w:rsidR="005D60BD" w:rsidRPr="00C9245C" w14:paraId="538E9F74" w14:textId="77777777" w:rsidTr="005D60BD">
        <w:trPr>
          <w:trHeight w:val="1020"/>
        </w:trPr>
        <w:tc>
          <w:tcPr>
            <w:tcW w:w="1588" w:type="pct"/>
            <w:shd w:val="clear" w:color="auto" w:fill="auto"/>
            <w:vAlign w:val="center"/>
            <w:hideMark/>
          </w:tcPr>
          <w:p w14:paraId="045861E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в области физической культуры и спорта (Иные бюджетные ассигнования)</w:t>
            </w:r>
          </w:p>
        </w:tc>
        <w:tc>
          <w:tcPr>
            <w:tcW w:w="327" w:type="pct"/>
            <w:shd w:val="clear" w:color="FFFFCC" w:fill="FFFFFF"/>
            <w:vAlign w:val="center"/>
            <w:hideMark/>
          </w:tcPr>
          <w:p w14:paraId="4DB0F62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281" w:type="pct"/>
            <w:shd w:val="clear" w:color="FFFFCC" w:fill="FFFFFF"/>
            <w:vAlign w:val="center"/>
            <w:hideMark/>
          </w:tcPr>
          <w:p w14:paraId="18E0B74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233" w:type="pct"/>
            <w:shd w:val="clear" w:color="FFFFCC" w:fill="FFFFFF"/>
            <w:vAlign w:val="center"/>
            <w:hideMark/>
          </w:tcPr>
          <w:p w14:paraId="7FE2CDB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FFFFCC" w:fill="FFFFFF"/>
            <w:vAlign w:val="center"/>
            <w:hideMark/>
          </w:tcPr>
          <w:p w14:paraId="3AFBD46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02 5 01 80410</w:t>
            </w:r>
          </w:p>
        </w:tc>
        <w:tc>
          <w:tcPr>
            <w:tcW w:w="234" w:type="pct"/>
            <w:shd w:val="clear" w:color="auto" w:fill="auto"/>
            <w:vAlign w:val="center"/>
            <w:hideMark/>
          </w:tcPr>
          <w:p w14:paraId="6A10604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564" w:type="pct"/>
            <w:shd w:val="clear" w:color="FFFFCC" w:fill="FFFFFF"/>
            <w:noWrap/>
            <w:vAlign w:val="center"/>
            <w:hideMark/>
          </w:tcPr>
          <w:p w14:paraId="114ACDC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511" w:type="pct"/>
            <w:shd w:val="clear" w:color="auto" w:fill="auto"/>
            <w:noWrap/>
            <w:vAlign w:val="center"/>
            <w:hideMark/>
          </w:tcPr>
          <w:p w14:paraId="7DC5FFE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c>
          <w:tcPr>
            <w:tcW w:w="608" w:type="pct"/>
            <w:shd w:val="clear" w:color="auto" w:fill="auto"/>
            <w:noWrap/>
            <w:vAlign w:val="center"/>
            <w:hideMark/>
          </w:tcPr>
          <w:p w14:paraId="2FF7E16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r>
      <w:tr w:rsidR="005D60BD" w:rsidRPr="00C9245C" w14:paraId="407E2C38" w14:textId="77777777" w:rsidTr="005D60BD">
        <w:trPr>
          <w:trHeight w:val="510"/>
        </w:trPr>
        <w:tc>
          <w:tcPr>
            <w:tcW w:w="1588" w:type="pct"/>
            <w:shd w:val="clear" w:color="auto" w:fill="auto"/>
            <w:vAlign w:val="center"/>
            <w:hideMark/>
          </w:tcPr>
          <w:p w14:paraId="21881516"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Массовый спорт</w:t>
            </w:r>
          </w:p>
        </w:tc>
        <w:tc>
          <w:tcPr>
            <w:tcW w:w="327" w:type="pct"/>
            <w:shd w:val="clear" w:color="FFFFCC" w:fill="FFFFFF"/>
            <w:vAlign w:val="center"/>
            <w:hideMark/>
          </w:tcPr>
          <w:p w14:paraId="7C9DAEB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922</w:t>
            </w:r>
          </w:p>
        </w:tc>
        <w:tc>
          <w:tcPr>
            <w:tcW w:w="281" w:type="pct"/>
            <w:shd w:val="clear" w:color="FFFFCC" w:fill="FFFFFF"/>
            <w:vAlign w:val="center"/>
            <w:hideMark/>
          </w:tcPr>
          <w:p w14:paraId="484414B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11</w:t>
            </w:r>
          </w:p>
        </w:tc>
        <w:tc>
          <w:tcPr>
            <w:tcW w:w="233" w:type="pct"/>
            <w:shd w:val="clear" w:color="FFFFCC" w:fill="FFFFFF"/>
            <w:vAlign w:val="center"/>
            <w:hideMark/>
          </w:tcPr>
          <w:p w14:paraId="76DABA5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w:t>
            </w:r>
          </w:p>
        </w:tc>
        <w:tc>
          <w:tcPr>
            <w:tcW w:w="655" w:type="pct"/>
            <w:shd w:val="clear" w:color="FFFFCC" w:fill="FFFFFF"/>
            <w:vAlign w:val="center"/>
            <w:hideMark/>
          </w:tcPr>
          <w:p w14:paraId="402AA47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auto" w:fill="auto"/>
            <w:vAlign w:val="center"/>
            <w:hideMark/>
          </w:tcPr>
          <w:p w14:paraId="3EF470E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429D0C1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849,1</w:t>
            </w:r>
          </w:p>
        </w:tc>
        <w:tc>
          <w:tcPr>
            <w:tcW w:w="511" w:type="pct"/>
            <w:shd w:val="clear" w:color="auto" w:fill="auto"/>
            <w:noWrap/>
            <w:vAlign w:val="center"/>
            <w:hideMark/>
          </w:tcPr>
          <w:p w14:paraId="1DE4A51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849,9</w:t>
            </w:r>
          </w:p>
        </w:tc>
        <w:tc>
          <w:tcPr>
            <w:tcW w:w="608" w:type="pct"/>
            <w:shd w:val="clear" w:color="auto" w:fill="auto"/>
            <w:noWrap/>
            <w:vAlign w:val="center"/>
            <w:hideMark/>
          </w:tcPr>
          <w:p w14:paraId="679E570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848,2</w:t>
            </w:r>
          </w:p>
        </w:tc>
      </w:tr>
      <w:tr w:rsidR="005D60BD" w:rsidRPr="00C9245C" w14:paraId="736E1808" w14:textId="77777777" w:rsidTr="005D60BD">
        <w:trPr>
          <w:trHeight w:val="1020"/>
        </w:trPr>
        <w:tc>
          <w:tcPr>
            <w:tcW w:w="1588" w:type="pct"/>
            <w:shd w:val="clear" w:color="FFFFCC" w:fill="FFFFFF"/>
            <w:vAlign w:val="center"/>
            <w:hideMark/>
          </w:tcPr>
          <w:p w14:paraId="4373376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культуры, физической культуры и спорта "</w:t>
            </w:r>
          </w:p>
        </w:tc>
        <w:tc>
          <w:tcPr>
            <w:tcW w:w="327" w:type="pct"/>
            <w:shd w:val="clear" w:color="FFFFCC" w:fill="FFFFFF"/>
            <w:vAlign w:val="center"/>
            <w:hideMark/>
          </w:tcPr>
          <w:p w14:paraId="3621938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281" w:type="pct"/>
            <w:shd w:val="clear" w:color="FFFFCC" w:fill="FFFFFF"/>
            <w:vAlign w:val="center"/>
            <w:hideMark/>
          </w:tcPr>
          <w:p w14:paraId="4125A0D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233" w:type="pct"/>
            <w:shd w:val="clear" w:color="FFFFCC" w:fill="FFFFFF"/>
            <w:vAlign w:val="center"/>
            <w:hideMark/>
          </w:tcPr>
          <w:p w14:paraId="5B977F0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5DF0976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02 0 00 00000</w:t>
            </w:r>
          </w:p>
        </w:tc>
        <w:tc>
          <w:tcPr>
            <w:tcW w:w="234" w:type="pct"/>
            <w:shd w:val="clear" w:color="auto" w:fill="auto"/>
            <w:vAlign w:val="center"/>
            <w:hideMark/>
          </w:tcPr>
          <w:p w14:paraId="71EDAAF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45C5211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849,1</w:t>
            </w:r>
          </w:p>
        </w:tc>
        <w:tc>
          <w:tcPr>
            <w:tcW w:w="511" w:type="pct"/>
            <w:shd w:val="clear" w:color="auto" w:fill="auto"/>
            <w:noWrap/>
            <w:vAlign w:val="center"/>
            <w:hideMark/>
          </w:tcPr>
          <w:p w14:paraId="3694761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849,9</w:t>
            </w:r>
          </w:p>
        </w:tc>
        <w:tc>
          <w:tcPr>
            <w:tcW w:w="608" w:type="pct"/>
            <w:shd w:val="clear" w:color="auto" w:fill="auto"/>
            <w:noWrap/>
            <w:vAlign w:val="center"/>
            <w:hideMark/>
          </w:tcPr>
          <w:p w14:paraId="7883CD7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848,2</w:t>
            </w:r>
          </w:p>
        </w:tc>
      </w:tr>
      <w:tr w:rsidR="005D60BD" w:rsidRPr="00C9245C" w14:paraId="68236B74" w14:textId="77777777" w:rsidTr="005D60BD">
        <w:trPr>
          <w:trHeight w:val="1020"/>
        </w:trPr>
        <w:tc>
          <w:tcPr>
            <w:tcW w:w="1588" w:type="pct"/>
            <w:shd w:val="clear" w:color="auto" w:fill="auto"/>
            <w:vAlign w:val="center"/>
            <w:hideMark/>
          </w:tcPr>
          <w:p w14:paraId="619CE7F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"Организация и проведение физкультурных и спортивных мероприятий"</w:t>
            </w:r>
          </w:p>
        </w:tc>
        <w:tc>
          <w:tcPr>
            <w:tcW w:w="327" w:type="pct"/>
            <w:shd w:val="clear" w:color="FFFFCC" w:fill="FFFFFF"/>
            <w:vAlign w:val="center"/>
            <w:hideMark/>
          </w:tcPr>
          <w:p w14:paraId="5B7BA85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281" w:type="pct"/>
            <w:shd w:val="clear" w:color="FFFFCC" w:fill="FFFFFF"/>
            <w:vAlign w:val="center"/>
            <w:hideMark/>
          </w:tcPr>
          <w:p w14:paraId="31F6525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233" w:type="pct"/>
            <w:shd w:val="clear" w:color="FFFFCC" w:fill="FFFFFF"/>
            <w:vAlign w:val="center"/>
            <w:hideMark/>
          </w:tcPr>
          <w:p w14:paraId="51C0F48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72717F4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02 5 00 00000</w:t>
            </w:r>
          </w:p>
        </w:tc>
        <w:tc>
          <w:tcPr>
            <w:tcW w:w="234" w:type="pct"/>
            <w:shd w:val="clear" w:color="auto" w:fill="auto"/>
            <w:vAlign w:val="center"/>
            <w:hideMark/>
          </w:tcPr>
          <w:p w14:paraId="072C0B3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3FB77A7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849,1</w:t>
            </w:r>
          </w:p>
        </w:tc>
        <w:tc>
          <w:tcPr>
            <w:tcW w:w="511" w:type="pct"/>
            <w:shd w:val="clear" w:color="auto" w:fill="auto"/>
            <w:noWrap/>
            <w:vAlign w:val="center"/>
            <w:hideMark/>
          </w:tcPr>
          <w:p w14:paraId="7CE25BF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849,9</w:t>
            </w:r>
          </w:p>
        </w:tc>
        <w:tc>
          <w:tcPr>
            <w:tcW w:w="608" w:type="pct"/>
            <w:shd w:val="clear" w:color="auto" w:fill="auto"/>
            <w:noWrap/>
            <w:vAlign w:val="center"/>
            <w:hideMark/>
          </w:tcPr>
          <w:p w14:paraId="12EEA45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848,2</w:t>
            </w:r>
          </w:p>
        </w:tc>
      </w:tr>
      <w:tr w:rsidR="005D60BD" w:rsidRPr="00C9245C" w14:paraId="2728DDC3" w14:textId="77777777" w:rsidTr="005D60BD">
        <w:trPr>
          <w:trHeight w:val="1020"/>
        </w:trPr>
        <w:tc>
          <w:tcPr>
            <w:tcW w:w="1588" w:type="pct"/>
            <w:shd w:val="clear" w:color="auto" w:fill="auto"/>
            <w:vAlign w:val="center"/>
            <w:hideMark/>
          </w:tcPr>
          <w:p w14:paraId="31DE36C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"Финансовое обеспечение физкультурных и спортивных мероприятий"</w:t>
            </w:r>
          </w:p>
        </w:tc>
        <w:tc>
          <w:tcPr>
            <w:tcW w:w="327" w:type="pct"/>
            <w:shd w:val="clear" w:color="FFFFCC" w:fill="FFFFFF"/>
            <w:vAlign w:val="center"/>
            <w:hideMark/>
          </w:tcPr>
          <w:p w14:paraId="34E850E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281" w:type="pct"/>
            <w:shd w:val="clear" w:color="FFFFCC" w:fill="FFFFFF"/>
            <w:vAlign w:val="center"/>
            <w:hideMark/>
          </w:tcPr>
          <w:p w14:paraId="4F73806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233" w:type="pct"/>
            <w:shd w:val="clear" w:color="FFFFCC" w:fill="FFFFFF"/>
            <w:vAlign w:val="center"/>
            <w:hideMark/>
          </w:tcPr>
          <w:p w14:paraId="1D1115B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337B708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02 5 01 00000</w:t>
            </w:r>
          </w:p>
        </w:tc>
        <w:tc>
          <w:tcPr>
            <w:tcW w:w="234" w:type="pct"/>
            <w:shd w:val="clear" w:color="auto" w:fill="auto"/>
            <w:vAlign w:val="center"/>
            <w:hideMark/>
          </w:tcPr>
          <w:p w14:paraId="219839A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67E9140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849,1</w:t>
            </w:r>
          </w:p>
        </w:tc>
        <w:tc>
          <w:tcPr>
            <w:tcW w:w="511" w:type="pct"/>
            <w:shd w:val="clear" w:color="auto" w:fill="auto"/>
            <w:noWrap/>
            <w:vAlign w:val="center"/>
            <w:hideMark/>
          </w:tcPr>
          <w:p w14:paraId="73B3737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849,9</w:t>
            </w:r>
          </w:p>
        </w:tc>
        <w:tc>
          <w:tcPr>
            <w:tcW w:w="608" w:type="pct"/>
            <w:shd w:val="clear" w:color="auto" w:fill="auto"/>
            <w:noWrap/>
            <w:vAlign w:val="center"/>
            <w:hideMark/>
          </w:tcPr>
          <w:p w14:paraId="46618B4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848,2</w:t>
            </w:r>
          </w:p>
        </w:tc>
      </w:tr>
      <w:tr w:rsidR="005D60BD" w:rsidRPr="00C9245C" w14:paraId="460F87D7" w14:textId="77777777" w:rsidTr="005D60BD">
        <w:trPr>
          <w:trHeight w:val="1695"/>
        </w:trPr>
        <w:tc>
          <w:tcPr>
            <w:tcW w:w="1588" w:type="pct"/>
            <w:shd w:val="clear" w:color="auto" w:fill="auto"/>
            <w:vAlign w:val="center"/>
            <w:hideMark/>
          </w:tcPr>
          <w:p w14:paraId="65D059C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в области физической культуры и спорта (Закупка товаров, работ и услуг для государственных (муниципальных) нужд)</w:t>
            </w:r>
          </w:p>
        </w:tc>
        <w:tc>
          <w:tcPr>
            <w:tcW w:w="327" w:type="pct"/>
            <w:shd w:val="clear" w:color="FFFFCC" w:fill="FFFFFF"/>
            <w:vAlign w:val="center"/>
            <w:hideMark/>
          </w:tcPr>
          <w:p w14:paraId="0512171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281" w:type="pct"/>
            <w:shd w:val="clear" w:color="FFFFCC" w:fill="FFFFFF"/>
            <w:vAlign w:val="center"/>
            <w:hideMark/>
          </w:tcPr>
          <w:p w14:paraId="220DA73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233" w:type="pct"/>
            <w:shd w:val="clear" w:color="FFFFCC" w:fill="FFFFFF"/>
            <w:vAlign w:val="center"/>
            <w:hideMark/>
          </w:tcPr>
          <w:p w14:paraId="00D520E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0B5D218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5 01 S8790</w:t>
            </w:r>
          </w:p>
        </w:tc>
        <w:tc>
          <w:tcPr>
            <w:tcW w:w="234" w:type="pct"/>
            <w:shd w:val="clear" w:color="auto" w:fill="auto"/>
            <w:vAlign w:val="center"/>
            <w:hideMark/>
          </w:tcPr>
          <w:p w14:paraId="0EDC146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2C08A3E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835,7</w:t>
            </w:r>
          </w:p>
        </w:tc>
        <w:tc>
          <w:tcPr>
            <w:tcW w:w="511" w:type="pct"/>
            <w:shd w:val="clear" w:color="auto" w:fill="auto"/>
            <w:noWrap/>
            <w:vAlign w:val="center"/>
            <w:hideMark/>
          </w:tcPr>
          <w:p w14:paraId="6283BDC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835,7</w:t>
            </w:r>
          </w:p>
        </w:tc>
        <w:tc>
          <w:tcPr>
            <w:tcW w:w="608" w:type="pct"/>
            <w:shd w:val="clear" w:color="auto" w:fill="auto"/>
            <w:noWrap/>
            <w:vAlign w:val="center"/>
            <w:hideMark/>
          </w:tcPr>
          <w:p w14:paraId="73134A1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835,7</w:t>
            </w:r>
          </w:p>
        </w:tc>
      </w:tr>
      <w:tr w:rsidR="005D60BD" w:rsidRPr="00C9245C" w14:paraId="1A408CAE" w14:textId="77777777" w:rsidTr="005D60BD">
        <w:trPr>
          <w:trHeight w:val="1545"/>
        </w:trPr>
        <w:tc>
          <w:tcPr>
            <w:tcW w:w="1588" w:type="pct"/>
            <w:shd w:val="clear" w:color="auto" w:fill="auto"/>
            <w:vAlign w:val="center"/>
            <w:hideMark/>
          </w:tcPr>
          <w:p w14:paraId="5CDB114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в области физической культуры и спорта (Закупка товаров, работ и услуг для государственных (муниципальных) нужд)</w:t>
            </w:r>
          </w:p>
        </w:tc>
        <w:tc>
          <w:tcPr>
            <w:tcW w:w="327" w:type="pct"/>
            <w:shd w:val="clear" w:color="FFFFCC" w:fill="FFFFFF"/>
            <w:vAlign w:val="center"/>
            <w:hideMark/>
          </w:tcPr>
          <w:p w14:paraId="5B31D5C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922</w:t>
            </w:r>
          </w:p>
        </w:tc>
        <w:tc>
          <w:tcPr>
            <w:tcW w:w="281" w:type="pct"/>
            <w:shd w:val="clear" w:color="FFFFCC" w:fill="FFFFFF"/>
            <w:vAlign w:val="center"/>
            <w:hideMark/>
          </w:tcPr>
          <w:p w14:paraId="21E269F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233" w:type="pct"/>
            <w:shd w:val="clear" w:color="FFFFCC" w:fill="FFFFFF"/>
            <w:vAlign w:val="center"/>
            <w:hideMark/>
          </w:tcPr>
          <w:p w14:paraId="0606FCB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551910B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5 01 S8790</w:t>
            </w:r>
          </w:p>
        </w:tc>
        <w:tc>
          <w:tcPr>
            <w:tcW w:w="234" w:type="pct"/>
            <w:shd w:val="clear" w:color="auto" w:fill="auto"/>
            <w:vAlign w:val="center"/>
            <w:hideMark/>
          </w:tcPr>
          <w:p w14:paraId="3DA2B3A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25D263C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13,4</w:t>
            </w:r>
          </w:p>
        </w:tc>
        <w:tc>
          <w:tcPr>
            <w:tcW w:w="511" w:type="pct"/>
            <w:shd w:val="clear" w:color="auto" w:fill="auto"/>
            <w:noWrap/>
            <w:vAlign w:val="center"/>
            <w:hideMark/>
          </w:tcPr>
          <w:p w14:paraId="134ADB4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14,2</w:t>
            </w:r>
          </w:p>
        </w:tc>
        <w:tc>
          <w:tcPr>
            <w:tcW w:w="608" w:type="pct"/>
            <w:shd w:val="clear" w:color="auto" w:fill="auto"/>
            <w:noWrap/>
            <w:vAlign w:val="center"/>
            <w:hideMark/>
          </w:tcPr>
          <w:p w14:paraId="39CA202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12,5</w:t>
            </w:r>
          </w:p>
        </w:tc>
      </w:tr>
      <w:tr w:rsidR="005D60BD" w:rsidRPr="00C9245C" w14:paraId="2F2ECF9F" w14:textId="77777777" w:rsidTr="005D60BD">
        <w:trPr>
          <w:trHeight w:val="1140"/>
        </w:trPr>
        <w:tc>
          <w:tcPr>
            <w:tcW w:w="1588" w:type="pct"/>
            <w:shd w:val="clear" w:color="FFFFCC" w:fill="FFFFFF"/>
            <w:vAlign w:val="center"/>
            <w:hideMark/>
          </w:tcPr>
          <w:p w14:paraId="3961A323"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ОТДЕЛ ОБРАЗОВАНИЯ КАШИРСКОГО МУНИЦИПАЛЬНОГО РАЙОНА</w:t>
            </w:r>
          </w:p>
        </w:tc>
        <w:tc>
          <w:tcPr>
            <w:tcW w:w="327" w:type="pct"/>
            <w:shd w:val="clear" w:color="FFFFCC" w:fill="FFFFFF"/>
            <w:vAlign w:val="center"/>
            <w:hideMark/>
          </w:tcPr>
          <w:p w14:paraId="71BC4AD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924</w:t>
            </w:r>
          </w:p>
        </w:tc>
        <w:tc>
          <w:tcPr>
            <w:tcW w:w="281" w:type="pct"/>
            <w:shd w:val="clear" w:color="FFFFCC" w:fill="FFFFFF"/>
            <w:noWrap/>
            <w:vAlign w:val="center"/>
            <w:hideMark/>
          </w:tcPr>
          <w:p w14:paraId="5F8FB46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3" w:type="pct"/>
            <w:shd w:val="clear" w:color="FFFFCC" w:fill="FFFFFF"/>
            <w:noWrap/>
            <w:vAlign w:val="center"/>
            <w:hideMark/>
          </w:tcPr>
          <w:p w14:paraId="2708CA5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55" w:type="pct"/>
            <w:shd w:val="clear" w:color="FFFFCC" w:fill="FFFFFF"/>
            <w:noWrap/>
            <w:vAlign w:val="center"/>
            <w:hideMark/>
          </w:tcPr>
          <w:p w14:paraId="1746DC7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noWrap/>
            <w:vAlign w:val="center"/>
            <w:hideMark/>
          </w:tcPr>
          <w:p w14:paraId="1484CD4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45C3BC9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489 412,2</w:t>
            </w:r>
          </w:p>
        </w:tc>
        <w:tc>
          <w:tcPr>
            <w:tcW w:w="511" w:type="pct"/>
            <w:shd w:val="clear" w:color="auto" w:fill="auto"/>
            <w:noWrap/>
            <w:vAlign w:val="center"/>
            <w:hideMark/>
          </w:tcPr>
          <w:p w14:paraId="0125BAC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445587,8</w:t>
            </w:r>
          </w:p>
        </w:tc>
        <w:tc>
          <w:tcPr>
            <w:tcW w:w="608" w:type="pct"/>
            <w:shd w:val="clear" w:color="auto" w:fill="auto"/>
            <w:noWrap/>
            <w:vAlign w:val="center"/>
            <w:hideMark/>
          </w:tcPr>
          <w:p w14:paraId="1F7A3AC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984876,4</w:t>
            </w:r>
          </w:p>
        </w:tc>
      </w:tr>
      <w:tr w:rsidR="005D60BD" w:rsidRPr="00C9245C" w14:paraId="04675329" w14:textId="77777777" w:rsidTr="005D60BD">
        <w:trPr>
          <w:trHeight w:val="570"/>
        </w:trPr>
        <w:tc>
          <w:tcPr>
            <w:tcW w:w="1588" w:type="pct"/>
            <w:shd w:val="clear" w:color="FFFFCC" w:fill="FFFFFF"/>
            <w:vAlign w:val="center"/>
            <w:hideMark/>
          </w:tcPr>
          <w:p w14:paraId="31DFE37D"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Общегосударственные вопросы</w:t>
            </w:r>
          </w:p>
        </w:tc>
        <w:tc>
          <w:tcPr>
            <w:tcW w:w="327" w:type="pct"/>
            <w:shd w:val="clear" w:color="FFFFCC" w:fill="FFFFFF"/>
            <w:vAlign w:val="center"/>
            <w:hideMark/>
          </w:tcPr>
          <w:p w14:paraId="7526F0A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924</w:t>
            </w:r>
          </w:p>
        </w:tc>
        <w:tc>
          <w:tcPr>
            <w:tcW w:w="281" w:type="pct"/>
            <w:shd w:val="clear" w:color="FFFFCC" w:fill="FFFFFF"/>
            <w:vAlign w:val="center"/>
            <w:hideMark/>
          </w:tcPr>
          <w:p w14:paraId="71EA849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233" w:type="pct"/>
            <w:shd w:val="clear" w:color="FFFFCC" w:fill="FFFFFF"/>
            <w:vAlign w:val="center"/>
            <w:hideMark/>
          </w:tcPr>
          <w:p w14:paraId="4CECFE7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55" w:type="pct"/>
            <w:shd w:val="clear" w:color="FFFFCC" w:fill="FFFFFF"/>
            <w:vAlign w:val="center"/>
            <w:hideMark/>
          </w:tcPr>
          <w:p w14:paraId="3AEA762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vAlign w:val="center"/>
            <w:hideMark/>
          </w:tcPr>
          <w:p w14:paraId="4FC3204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0BBA8F3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1 180,0</w:t>
            </w:r>
          </w:p>
        </w:tc>
        <w:tc>
          <w:tcPr>
            <w:tcW w:w="511" w:type="pct"/>
            <w:shd w:val="clear" w:color="auto" w:fill="auto"/>
            <w:noWrap/>
            <w:vAlign w:val="center"/>
            <w:hideMark/>
          </w:tcPr>
          <w:p w14:paraId="0F155D7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1131,0</w:t>
            </w:r>
          </w:p>
        </w:tc>
        <w:tc>
          <w:tcPr>
            <w:tcW w:w="608" w:type="pct"/>
            <w:shd w:val="clear" w:color="auto" w:fill="auto"/>
            <w:noWrap/>
            <w:vAlign w:val="center"/>
            <w:hideMark/>
          </w:tcPr>
          <w:p w14:paraId="41AF7D5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1175,0</w:t>
            </w:r>
          </w:p>
        </w:tc>
      </w:tr>
      <w:tr w:rsidR="005D60BD" w:rsidRPr="00C9245C" w14:paraId="14195CD4" w14:textId="77777777" w:rsidTr="005D60BD">
        <w:trPr>
          <w:trHeight w:val="570"/>
        </w:trPr>
        <w:tc>
          <w:tcPr>
            <w:tcW w:w="1588" w:type="pct"/>
            <w:shd w:val="clear" w:color="FFFFCC" w:fill="FFFFFF"/>
            <w:vAlign w:val="center"/>
            <w:hideMark/>
          </w:tcPr>
          <w:p w14:paraId="0AEE115B"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Другие общегосударственные вопросы</w:t>
            </w:r>
          </w:p>
        </w:tc>
        <w:tc>
          <w:tcPr>
            <w:tcW w:w="327" w:type="pct"/>
            <w:shd w:val="clear" w:color="FFFFCC" w:fill="FFFFFF"/>
            <w:vAlign w:val="center"/>
            <w:hideMark/>
          </w:tcPr>
          <w:p w14:paraId="6A1C922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924</w:t>
            </w:r>
          </w:p>
        </w:tc>
        <w:tc>
          <w:tcPr>
            <w:tcW w:w="281" w:type="pct"/>
            <w:shd w:val="clear" w:color="FFFFCC" w:fill="FFFFFF"/>
            <w:vAlign w:val="center"/>
            <w:hideMark/>
          </w:tcPr>
          <w:p w14:paraId="651F773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233" w:type="pct"/>
            <w:shd w:val="clear" w:color="FFFFCC" w:fill="FFFFFF"/>
            <w:vAlign w:val="center"/>
            <w:hideMark/>
          </w:tcPr>
          <w:p w14:paraId="032DA12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13</w:t>
            </w:r>
          </w:p>
        </w:tc>
        <w:tc>
          <w:tcPr>
            <w:tcW w:w="655" w:type="pct"/>
            <w:shd w:val="clear" w:color="FFFFCC" w:fill="FFFFFF"/>
            <w:vAlign w:val="center"/>
            <w:hideMark/>
          </w:tcPr>
          <w:p w14:paraId="088AECD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vAlign w:val="center"/>
            <w:hideMark/>
          </w:tcPr>
          <w:p w14:paraId="54ABDD8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605D649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1 180,0</w:t>
            </w:r>
          </w:p>
        </w:tc>
        <w:tc>
          <w:tcPr>
            <w:tcW w:w="511" w:type="pct"/>
            <w:shd w:val="clear" w:color="auto" w:fill="auto"/>
            <w:noWrap/>
            <w:vAlign w:val="center"/>
            <w:hideMark/>
          </w:tcPr>
          <w:p w14:paraId="79E8AB0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1131,0</w:t>
            </w:r>
          </w:p>
        </w:tc>
        <w:tc>
          <w:tcPr>
            <w:tcW w:w="608" w:type="pct"/>
            <w:shd w:val="clear" w:color="auto" w:fill="auto"/>
            <w:noWrap/>
            <w:vAlign w:val="center"/>
            <w:hideMark/>
          </w:tcPr>
          <w:p w14:paraId="6DF611E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1175,0</w:t>
            </w:r>
          </w:p>
        </w:tc>
      </w:tr>
      <w:tr w:rsidR="005D60BD" w:rsidRPr="00C9245C" w14:paraId="170A0AFD" w14:textId="77777777" w:rsidTr="005D60BD">
        <w:trPr>
          <w:trHeight w:val="600"/>
        </w:trPr>
        <w:tc>
          <w:tcPr>
            <w:tcW w:w="1588" w:type="pct"/>
            <w:shd w:val="clear" w:color="FFFFCC" w:fill="FFFFFF"/>
            <w:vAlign w:val="center"/>
            <w:hideMark/>
          </w:tcPr>
          <w:p w14:paraId="2C0AF46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образования"</w:t>
            </w:r>
          </w:p>
        </w:tc>
        <w:tc>
          <w:tcPr>
            <w:tcW w:w="327" w:type="pct"/>
            <w:shd w:val="clear" w:color="FFFFCC" w:fill="FFFFFF"/>
            <w:vAlign w:val="center"/>
            <w:hideMark/>
          </w:tcPr>
          <w:p w14:paraId="3B4DEC0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3764AAA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2BF28D0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55" w:type="pct"/>
            <w:shd w:val="clear" w:color="FFFFCC" w:fill="FFFFFF"/>
            <w:vAlign w:val="center"/>
            <w:hideMark/>
          </w:tcPr>
          <w:p w14:paraId="1319E5C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01 0 00 00000</w:t>
            </w:r>
          </w:p>
        </w:tc>
        <w:tc>
          <w:tcPr>
            <w:tcW w:w="234" w:type="pct"/>
            <w:shd w:val="clear" w:color="FFFFCC" w:fill="FFFFFF"/>
            <w:vAlign w:val="center"/>
            <w:hideMark/>
          </w:tcPr>
          <w:p w14:paraId="63916DD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5D2ED94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1 180,0</w:t>
            </w:r>
          </w:p>
        </w:tc>
        <w:tc>
          <w:tcPr>
            <w:tcW w:w="511" w:type="pct"/>
            <w:shd w:val="clear" w:color="auto" w:fill="auto"/>
            <w:noWrap/>
            <w:vAlign w:val="center"/>
            <w:hideMark/>
          </w:tcPr>
          <w:p w14:paraId="6953017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1131,0</w:t>
            </w:r>
          </w:p>
        </w:tc>
        <w:tc>
          <w:tcPr>
            <w:tcW w:w="608" w:type="pct"/>
            <w:shd w:val="clear" w:color="auto" w:fill="auto"/>
            <w:noWrap/>
            <w:vAlign w:val="center"/>
            <w:hideMark/>
          </w:tcPr>
          <w:p w14:paraId="306B14C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1175,0</w:t>
            </w:r>
          </w:p>
        </w:tc>
      </w:tr>
      <w:tr w:rsidR="005D60BD" w:rsidRPr="00C9245C" w14:paraId="6D5CF9EA" w14:textId="77777777" w:rsidTr="005D60BD">
        <w:trPr>
          <w:trHeight w:val="900"/>
        </w:trPr>
        <w:tc>
          <w:tcPr>
            <w:tcW w:w="1588" w:type="pct"/>
            <w:shd w:val="clear" w:color="FFFFCC" w:fill="FFFFFF"/>
            <w:vAlign w:val="center"/>
            <w:hideMark/>
          </w:tcPr>
          <w:p w14:paraId="775451D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"Социализация детей-сирот и детей, нуждающихся в особой защите государства"</w:t>
            </w:r>
          </w:p>
        </w:tc>
        <w:tc>
          <w:tcPr>
            <w:tcW w:w="327" w:type="pct"/>
            <w:shd w:val="clear" w:color="FFFFCC" w:fill="FFFFFF"/>
            <w:vAlign w:val="center"/>
            <w:hideMark/>
          </w:tcPr>
          <w:p w14:paraId="78D3AAD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6B4D29B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0A45E27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55" w:type="pct"/>
            <w:shd w:val="clear" w:color="FFFFCC" w:fill="FFFFFF"/>
            <w:vAlign w:val="center"/>
            <w:hideMark/>
          </w:tcPr>
          <w:p w14:paraId="360EB83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01 2 00 00000</w:t>
            </w:r>
          </w:p>
        </w:tc>
        <w:tc>
          <w:tcPr>
            <w:tcW w:w="234" w:type="pct"/>
            <w:shd w:val="clear" w:color="FFFFCC" w:fill="FFFFFF"/>
            <w:vAlign w:val="center"/>
            <w:hideMark/>
          </w:tcPr>
          <w:p w14:paraId="6DBEEC6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5080090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1 180,0</w:t>
            </w:r>
          </w:p>
        </w:tc>
        <w:tc>
          <w:tcPr>
            <w:tcW w:w="511" w:type="pct"/>
            <w:shd w:val="clear" w:color="auto" w:fill="auto"/>
            <w:noWrap/>
            <w:vAlign w:val="center"/>
            <w:hideMark/>
          </w:tcPr>
          <w:p w14:paraId="5AE6404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1131,0</w:t>
            </w:r>
          </w:p>
        </w:tc>
        <w:tc>
          <w:tcPr>
            <w:tcW w:w="608" w:type="pct"/>
            <w:shd w:val="clear" w:color="auto" w:fill="auto"/>
            <w:noWrap/>
            <w:vAlign w:val="center"/>
            <w:hideMark/>
          </w:tcPr>
          <w:p w14:paraId="4E3BF61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1175,0</w:t>
            </w:r>
          </w:p>
        </w:tc>
      </w:tr>
      <w:tr w:rsidR="005D60BD" w:rsidRPr="00C9245C" w14:paraId="1A5299AE" w14:textId="77777777" w:rsidTr="005D60BD">
        <w:trPr>
          <w:trHeight w:val="2385"/>
        </w:trPr>
        <w:tc>
          <w:tcPr>
            <w:tcW w:w="1588" w:type="pct"/>
            <w:shd w:val="clear" w:color="FFFFCC" w:fill="FFFFFF"/>
            <w:vAlign w:val="center"/>
            <w:hideMark/>
          </w:tcPr>
          <w:p w14:paraId="22EC883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Основное мероприятие "Субвенция бюджетам муниципальных районов по созданию и организации деятельности комиссий по делам несовершеннолетних и защите их прав, организации и осуществлению деятельности по опеке и попечительству"</w:t>
            </w:r>
          </w:p>
        </w:tc>
        <w:tc>
          <w:tcPr>
            <w:tcW w:w="327" w:type="pct"/>
            <w:shd w:val="clear" w:color="FFFFCC" w:fill="FFFFFF"/>
            <w:vAlign w:val="center"/>
            <w:hideMark/>
          </w:tcPr>
          <w:p w14:paraId="673333F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325CB61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29C153E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55" w:type="pct"/>
            <w:shd w:val="clear" w:color="FFFFCC" w:fill="FFFFFF"/>
            <w:vAlign w:val="center"/>
            <w:hideMark/>
          </w:tcPr>
          <w:p w14:paraId="78BCF22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01 2 15 00000</w:t>
            </w:r>
          </w:p>
        </w:tc>
        <w:tc>
          <w:tcPr>
            <w:tcW w:w="234" w:type="pct"/>
            <w:shd w:val="clear" w:color="FFFFCC" w:fill="FFFFFF"/>
            <w:vAlign w:val="center"/>
            <w:hideMark/>
          </w:tcPr>
          <w:p w14:paraId="03A29A3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1002CD9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1 180,0</w:t>
            </w:r>
          </w:p>
        </w:tc>
        <w:tc>
          <w:tcPr>
            <w:tcW w:w="511" w:type="pct"/>
            <w:shd w:val="clear" w:color="auto" w:fill="auto"/>
            <w:noWrap/>
            <w:vAlign w:val="center"/>
            <w:hideMark/>
          </w:tcPr>
          <w:p w14:paraId="569576F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1131,0</w:t>
            </w:r>
          </w:p>
        </w:tc>
        <w:tc>
          <w:tcPr>
            <w:tcW w:w="608" w:type="pct"/>
            <w:shd w:val="clear" w:color="auto" w:fill="auto"/>
            <w:noWrap/>
            <w:vAlign w:val="center"/>
            <w:hideMark/>
          </w:tcPr>
          <w:p w14:paraId="3F00BCA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1175,0</w:t>
            </w:r>
          </w:p>
        </w:tc>
      </w:tr>
      <w:tr w:rsidR="005D60BD" w:rsidRPr="00C9245C" w14:paraId="3523DDF4" w14:textId="77777777" w:rsidTr="005D60BD">
        <w:trPr>
          <w:trHeight w:val="3345"/>
        </w:trPr>
        <w:tc>
          <w:tcPr>
            <w:tcW w:w="1588" w:type="pct"/>
            <w:shd w:val="clear" w:color="auto" w:fill="auto"/>
            <w:vAlign w:val="center"/>
            <w:hideMark/>
          </w:tcPr>
          <w:p w14:paraId="6DDE6C7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муниципальных органов (по осуществлению деятельности по опеке и попечительству" (Расходы на выплату персоналу в целях обеспечения выполнения функций государственными(муниципальными)органами, казенными учреждениями, органами управления муниципальными внебюджетными фондами)</w:t>
            </w:r>
          </w:p>
        </w:tc>
        <w:tc>
          <w:tcPr>
            <w:tcW w:w="327" w:type="pct"/>
            <w:shd w:val="clear" w:color="FFFFCC" w:fill="FFFFFF"/>
            <w:vAlign w:val="center"/>
            <w:hideMark/>
          </w:tcPr>
          <w:p w14:paraId="08F423A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190821B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6802733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55" w:type="pct"/>
            <w:shd w:val="clear" w:color="FFFFCC" w:fill="FFFFFF"/>
            <w:vAlign w:val="center"/>
            <w:hideMark/>
          </w:tcPr>
          <w:p w14:paraId="410A3FD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01 2 15 79430</w:t>
            </w:r>
          </w:p>
        </w:tc>
        <w:tc>
          <w:tcPr>
            <w:tcW w:w="234" w:type="pct"/>
            <w:shd w:val="clear" w:color="FFFFCC" w:fill="FFFFFF"/>
            <w:vAlign w:val="center"/>
            <w:hideMark/>
          </w:tcPr>
          <w:p w14:paraId="413F426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64" w:type="pct"/>
            <w:shd w:val="clear" w:color="FFFFCC" w:fill="FFFFFF"/>
            <w:noWrap/>
            <w:vAlign w:val="center"/>
            <w:hideMark/>
          </w:tcPr>
          <w:p w14:paraId="32E2CDC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1 143,0</w:t>
            </w:r>
          </w:p>
        </w:tc>
        <w:tc>
          <w:tcPr>
            <w:tcW w:w="511" w:type="pct"/>
            <w:shd w:val="clear" w:color="auto" w:fill="auto"/>
            <w:noWrap/>
            <w:vAlign w:val="center"/>
            <w:hideMark/>
          </w:tcPr>
          <w:p w14:paraId="41FCD76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1094,0</w:t>
            </w:r>
          </w:p>
        </w:tc>
        <w:tc>
          <w:tcPr>
            <w:tcW w:w="608" w:type="pct"/>
            <w:shd w:val="clear" w:color="auto" w:fill="auto"/>
            <w:noWrap/>
            <w:vAlign w:val="center"/>
            <w:hideMark/>
          </w:tcPr>
          <w:p w14:paraId="1BE1812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1138,0</w:t>
            </w:r>
          </w:p>
        </w:tc>
      </w:tr>
      <w:tr w:rsidR="005D60BD" w:rsidRPr="00C9245C" w14:paraId="5C9A4725" w14:textId="77777777" w:rsidTr="005D60BD">
        <w:trPr>
          <w:trHeight w:val="2190"/>
        </w:trPr>
        <w:tc>
          <w:tcPr>
            <w:tcW w:w="1588" w:type="pct"/>
            <w:shd w:val="clear" w:color="auto" w:fill="auto"/>
            <w:vAlign w:val="center"/>
            <w:hideMark/>
          </w:tcPr>
          <w:p w14:paraId="3C06A2F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муниципальных органов (по осуществлению деятельности по опеке и попечительству) (Закупка товаров, работ и услуг для государственных (муниципальных) нужд)</w:t>
            </w:r>
          </w:p>
        </w:tc>
        <w:tc>
          <w:tcPr>
            <w:tcW w:w="327" w:type="pct"/>
            <w:shd w:val="clear" w:color="FFFFCC" w:fill="FFFFFF"/>
            <w:vAlign w:val="center"/>
            <w:hideMark/>
          </w:tcPr>
          <w:p w14:paraId="65A7E3C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74DB478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1B52E86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55" w:type="pct"/>
            <w:shd w:val="clear" w:color="FFFFCC" w:fill="FFFFFF"/>
            <w:vAlign w:val="center"/>
            <w:hideMark/>
          </w:tcPr>
          <w:p w14:paraId="56AA3DF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01 2 15 79430</w:t>
            </w:r>
          </w:p>
        </w:tc>
        <w:tc>
          <w:tcPr>
            <w:tcW w:w="234" w:type="pct"/>
            <w:shd w:val="clear" w:color="FFFFCC" w:fill="FFFFFF"/>
            <w:vAlign w:val="center"/>
            <w:hideMark/>
          </w:tcPr>
          <w:p w14:paraId="5C16F27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77605D4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37,0</w:t>
            </w:r>
          </w:p>
        </w:tc>
        <w:tc>
          <w:tcPr>
            <w:tcW w:w="511" w:type="pct"/>
            <w:shd w:val="clear" w:color="auto" w:fill="auto"/>
            <w:noWrap/>
            <w:vAlign w:val="center"/>
            <w:hideMark/>
          </w:tcPr>
          <w:p w14:paraId="46E7406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37,0</w:t>
            </w:r>
          </w:p>
        </w:tc>
        <w:tc>
          <w:tcPr>
            <w:tcW w:w="608" w:type="pct"/>
            <w:shd w:val="clear" w:color="auto" w:fill="auto"/>
            <w:noWrap/>
            <w:vAlign w:val="center"/>
            <w:hideMark/>
          </w:tcPr>
          <w:p w14:paraId="309EF14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37,0</w:t>
            </w:r>
          </w:p>
        </w:tc>
      </w:tr>
      <w:tr w:rsidR="005D60BD" w:rsidRPr="00C9245C" w14:paraId="0D7ABE28" w14:textId="77777777" w:rsidTr="005D60BD">
        <w:trPr>
          <w:trHeight w:val="735"/>
        </w:trPr>
        <w:tc>
          <w:tcPr>
            <w:tcW w:w="1588" w:type="pct"/>
            <w:shd w:val="clear" w:color="FFFFCC" w:fill="FFFFFF"/>
            <w:vAlign w:val="center"/>
            <w:hideMark/>
          </w:tcPr>
          <w:p w14:paraId="25A82BF0"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Национальная экономика</w:t>
            </w:r>
          </w:p>
        </w:tc>
        <w:tc>
          <w:tcPr>
            <w:tcW w:w="327" w:type="pct"/>
            <w:shd w:val="clear" w:color="FFFFCC" w:fill="FFFFFF"/>
            <w:vAlign w:val="center"/>
            <w:hideMark/>
          </w:tcPr>
          <w:p w14:paraId="3FAA535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924</w:t>
            </w:r>
          </w:p>
        </w:tc>
        <w:tc>
          <w:tcPr>
            <w:tcW w:w="281" w:type="pct"/>
            <w:shd w:val="clear" w:color="FFFFCC" w:fill="FFFFFF"/>
            <w:vAlign w:val="center"/>
            <w:hideMark/>
          </w:tcPr>
          <w:p w14:paraId="044B9FC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233" w:type="pct"/>
            <w:shd w:val="clear" w:color="FFFFCC" w:fill="FFFFFF"/>
            <w:vAlign w:val="center"/>
            <w:hideMark/>
          </w:tcPr>
          <w:p w14:paraId="643C413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55" w:type="pct"/>
            <w:shd w:val="clear" w:color="FFFFCC" w:fill="FFFFFF"/>
            <w:vAlign w:val="center"/>
            <w:hideMark/>
          </w:tcPr>
          <w:p w14:paraId="769FE61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vAlign w:val="center"/>
            <w:hideMark/>
          </w:tcPr>
          <w:p w14:paraId="6F4A5F1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132EB65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524,3</w:t>
            </w:r>
          </w:p>
        </w:tc>
        <w:tc>
          <w:tcPr>
            <w:tcW w:w="511" w:type="pct"/>
            <w:shd w:val="clear" w:color="auto" w:fill="auto"/>
            <w:noWrap/>
            <w:vAlign w:val="center"/>
            <w:hideMark/>
          </w:tcPr>
          <w:p w14:paraId="02152DD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c>
          <w:tcPr>
            <w:tcW w:w="608" w:type="pct"/>
            <w:shd w:val="clear" w:color="auto" w:fill="auto"/>
            <w:noWrap/>
            <w:vAlign w:val="center"/>
            <w:hideMark/>
          </w:tcPr>
          <w:p w14:paraId="018CB14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r>
      <w:tr w:rsidR="005D60BD" w:rsidRPr="00C9245C" w14:paraId="06BA11DC" w14:textId="77777777" w:rsidTr="005D60BD">
        <w:trPr>
          <w:trHeight w:val="615"/>
        </w:trPr>
        <w:tc>
          <w:tcPr>
            <w:tcW w:w="1588" w:type="pct"/>
            <w:shd w:val="clear" w:color="FFFFCC" w:fill="FFFFFF"/>
            <w:vAlign w:val="center"/>
            <w:hideMark/>
          </w:tcPr>
          <w:p w14:paraId="38DDAD36"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Общеэкономические вопросы</w:t>
            </w:r>
          </w:p>
        </w:tc>
        <w:tc>
          <w:tcPr>
            <w:tcW w:w="327" w:type="pct"/>
            <w:shd w:val="clear" w:color="FFFFCC" w:fill="FFFFFF"/>
            <w:vAlign w:val="center"/>
            <w:hideMark/>
          </w:tcPr>
          <w:p w14:paraId="2B4ACF8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924</w:t>
            </w:r>
          </w:p>
        </w:tc>
        <w:tc>
          <w:tcPr>
            <w:tcW w:w="281" w:type="pct"/>
            <w:shd w:val="clear" w:color="FFFFCC" w:fill="FFFFFF"/>
            <w:vAlign w:val="center"/>
            <w:hideMark/>
          </w:tcPr>
          <w:p w14:paraId="70087B6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233" w:type="pct"/>
            <w:shd w:val="clear" w:color="FFFFCC" w:fill="FFFFFF"/>
            <w:vAlign w:val="center"/>
            <w:hideMark/>
          </w:tcPr>
          <w:p w14:paraId="107421C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655" w:type="pct"/>
            <w:shd w:val="clear" w:color="FFFFCC" w:fill="FFFFFF"/>
            <w:vAlign w:val="center"/>
            <w:hideMark/>
          </w:tcPr>
          <w:p w14:paraId="52416C3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vAlign w:val="center"/>
            <w:hideMark/>
          </w:tcPr>
          <w:p w14:paraId="32E27E4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36128DD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524,3</w:t>
            </w:r>
          </w:p>
        </w:tc>
        <w:tc>
          <w:tcPr>
            <w:tcW w:w="511" w:type="pct"/>
            <w:shd w:val="clear" w:color="auto" w:fill="auto"/>
            <w:noWrap/>
            <w:vAlign w:val="center"/>
            <w:hideMark/>
          </w:tcPr>
          <w:p w14:paraId="00D8E94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c>
          <w:tcPr>
            <w:tcW w:w="608" w:type="pct"/>
            <w:shd w:val="clear" w:color="auto" w:fill="auto"/>
            <w:noWrap/>
            <w:vAlign w:val="center"/>
            <w:hideMark/>
          </w:tcPr>
          <w:p w14:paraId="1C79C65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r>
      <w:tr w:rsidR="005D60BD" w:rsidRPr="00C9245C" w14:paraId="057DEA8E" w14:textId="77777777" w:rsidTr="005D60BD">
        <w:trPr>
          <w:trHeight w:val="645"/>
        </w:trPr>
        <w:tc>
          <w:tcPr>
            <w:tcW w:w="1588" w:type="pct"/>
            <w:shd w:val="clear" w:color="auto" w:fill="auto"/>
            <w:vAlign w:val="center"/>
            <w:hideMark/>
          </w:tcPr>
          <w:p w14:paraId="2B4BCA4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образования"</w:t>
            </w:r>
          </w:p>
        </w:tc>
        <w:tc>
          <w:tcPr>
            <w:tcW w:w="327" w:type="pct"/>
            <w:shd w:val="clear" w:color="FFFFCC" w:fill="FFFFFF"/>
            <w:vAlign w:val="center"/>
            <w:hideMark/>
          </w:tcPr>
          <w:p w14:paraId="159BBB1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1265CA9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33" w:type="pct"/>
            <w:shd w:val="clear" w:color="FFFFCC" w:fill="FFFFFF"/>
            <w:vAlign w:val="center"/>
            <w:hideMark/>
          </w:tcPr>
          <w:p w14:paraId="6619175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FFFFCC" w:fill="FFFFFF"/>
            <w:vAlign w:val="center"/>
            <w:hideMark/>
          </w:tcPr>
          <w:p w14:paraId="6BA26EE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01 0 00 00000</w:t>
            </w:r>
          </w:p>
        </w:tc>
        <w:tc>
          <w:tcPr>
            <w:tcW w:w="234" w:type="pct"/>
            <w:shd w:val="clear" w:color="FFFFCC" w:fill="FFFFFF"/>
            <w:vAlign w:val="center"/>
            <w:hideMark/>
          </w:tcPr>
          <w:p w14:paraId="5185EF9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1A45FD0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524,3</w:t>
            </w:r>
          </w:p>
        </w:tc>
        <w:tc>
          <w:tcPr>
            <w:tcW w:w="511" w:type="pct"/>
            <w:shd w:val="clear" w:color="auto" w:fill="auto"/>
            <w:noWrap/>
            <w:vAlign w:val="center"/>
            <w:hideMark/>
          </w:tcPr>
          <w:p w14:paraId="0A08C8B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0E08DFC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22AC1BA8" w14:textId="77777777" w:rsidTr="005D60BD">
        <w:trPr>
          <w:trHeight w:val="690"/>
        </w:trPr>
        <w:tc>
          <w:tcPr>
            <w:tcW w:w="1588" w:type="pct"/>
            <w:shd w:val="clear" w:color="auto" w:fill="auto"/>
            <w:vAlign w:val="center"/>
            <w:hideMark/>
          </w:tcPr>
          <w:p w14:paraId="4A9BF67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дошкольного и общего образования"</w:t>
            </w:r>
          </w:p>
        </w:tc>
        <w:tc>
          <w:tcPr>
            <w:tcW w:w="327" w:type="pct"/>
            <w:shd w:val="clear" w:color="FFFFCC" w:fill="FFFFFF"/>
            <w:vAlign w:val="center"/>
            <w:hideMark/>
          </w:tcPr>
          <w:p w14:paraId="5C4B2BD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4ADEA80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33" w:type="pct"/>
            <w:shd w:val="clear" w:color="FFFFCC" w:fill="FFFFFF"/>
            <w:vAlign w:val="center"/>
            <w:hideMark/>
          </w:tcPr>
          <w:p w14:paraId="5AE21B1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FFFFCC" w:fill="FFFFFF"/>
            <w:vAlign w:val="center"/>
            <w:hideMark/>
          </w:tcPr>
          <w:p w14:paraId="2F35504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01 1 00 00000</w:t>
            </w:r>
          </w:p>
        </w:tc>
        <w:tc>
          <w:tcPr>
            <w:tcW w:w="234" w:type="pct"/>
            <w:shd w:val="clear" w:color="FFFFCC" w:fill="FFFFFF"/>
            <w:vAlign w:val="center"/>
            <w:hideMark/>
          </w:tcPr>
          <w:p w14:paraId="2B55FD0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1CD9B13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524,3</w:t>
            </w:r>
          </w:p>
        </w:tc>
        <w:tc>
          <w:tcPr>
            <w:tcW w:w="511" w:type="pct"/>
            <w:shd w:val="clear" w:color="auto" w:fill="auto"/>
            <w:noWrap/>
            <w:vAlign w:val="center"/>
            <w:hideMark/>
          </w:tcPr>
          <w:p w14:paraId="66706E7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024B6D4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26BC38A1" w14:textId="77777777" w:rsidTr="005D60BD">
        <w:trPr>
          <w:trHeight w:val="705"/>
        </w:trPr>
        <w:tc>
          <w:tcPr>
            <w:tcW w:w="1588" w:type="pct"/>
            <w:shd w:val="clear" w:color="FFFFCC" w:fill="FFFFFF"/>
            <w:vAlign w:val="center"/>
            <w:hideMark/>
          </w:tcPr>
          <w:p w14:paraId="3FADADD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"Развитие общего образования"</w:t>
            </w:r>
          </w:p>
        </w:tc>
        <w:tc>
          <w:tcPr>
            <w:tcW w:w="327" w:type="pct"/>
            <w:shd w:val="clear" w:color="FFFFCC" w:fill="FFFFFF"/>
            <w:vAlign w:val="center"/>
            <w:hideMark/>
          </w:tcPr>
          <w:p w14:paraId="04F3B9C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1529B2A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33" w:type="pct"/>
            <w:shd w:val="clear" w:color="FFFFCC" w:fill="FFFFFF"/>
            <w:vAlign w:val="center"/>
            <w:hideMark/>
          </w:tcPr>
          <w:p w14:paraId="7BB7511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FFFFCC" w:fill="FFFFFF"/>
            <w:vAlign w:val="center"/>
            <w:hideMark/>
          </w:tcPr>
          <w:p w14:paraId="42AF91F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01 1 02 00000</w:t>
            </w:r>
          </w:p>
        </w:tc>
        <w:tc>
          <w:tcPr>
            <w:tcW w:w="234" w:type="pct"/>
            <w:shd w:val="clear" w:color="FFFFCC" w:fill="FFFFFF"/>
            <w:vAlign w:val="center"/>
            <w:hideMark/>
          </w:tcPr>
          <w:p w14:paraId="647F6EB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07C684D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524,3</w:t>
            </w:r>
          </w:p>
        </w:tc>
        <w:tc>
          <w:tcPr>
            <w:tcW w:w="511" w:type="pct"/>
            <w:shd w:val="clear" w:color="auto" w:fill="auto"/>
            <w:noWrap/>
            <w:vAlign w:val="center"/>
            <w:hideMark/>
          </w:tcPr>
          <w:p w14:paraId="65E2442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345E750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7912C432" w14:textId="77777777" w:rsidTr="005D60BD">
        <w:trPr>
          <w:trHeight w:val="1815"/>
        </w:trPr>
        <w:tc>
          <w:tcPr>
            <w:tcW w:w="1588" w:type="pct"/>
            <w:shd w:val="clear" w:color="auto" w:fill="auto"/>
            <w:vAlign w:val="center"/>
            <w:hideMark/>
          </w:tcPr>
          <w:p w14:paraId="1DD53CF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(оказания услуг) муниципальных учреждений (Закупка товаров, работ и услуг для государственных (муниципальных) нужд)</w:t>
            </w:r>
          </w:p>
        </w:tc>
        <w:tc>
          <w:tcPr>
            <w:tcW w:w="327" w:type="pct"/>
            <w:shd w:val="clear" w:color="FFFFCC" w:fill="FFFFFF"/>
            <w:vAlign w:val="center"/>
            <w:hideMark/>
          </w:tcPr>
          <w:p w14:paraId="1890F70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0C6251F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33" w:type="pct"/>
            <w:shd w:val="clear" w:color="FFFFCC" w:fill="FFFFFF"/>
            <w:vAlign w:val="center"/>
            <w:hideMark/>
          </w:tcPr>
          <w:p w14:paraId="32F02D7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FFFFCC" w:fill="FFFFFF"/>
            <w:vAlign w:val="center"/>
            <w:hideMark/>
          </w:tcPr>
          <w:p w14:paraId="430C8D1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01 1 02 70810</w:t>
            </w:r>
          </w:p>
        </w:tc>
        <w:tc>
          <w:tcPr>
            <w:tcW w:w="234" w:type="pct"/>
            <w:shd w:val="clear" w:color="FFFFCC" w:fill="FFFFFF"/>
            <w:vAlign w:val="center"/>
            <w:hideMark/>
          </w:tcPr>
          <w:p w14:paraId="538E606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1816666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524,3</w:t>
            </w:r>
          </w:p>
        </w:tc>
        <w:tc>
          <w:tcPr>
            <w:tcW w:w="511" w:type="pct"/>
            <w:shd w:val="clear" w:color="auto" w:fill="auto"/>
            <w:noWrap/>
            <w:vAlign w:val="center"/>
            <w:hideMark/>
          </w:tcPr>
          <w:p w14:paraId="2E64573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5A7296D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1D56665D" w14:textId="77777777" w:rsidTr="005D60BD">
        <w:trPr>
          <w:trHeight w:val="690"/>
        </w:trPr>
        <w:tc>
          <w:tcPr>
            <w:tcW w:w="1588" w:type="pct"/>
            <w:shd w:val="clear" w:color="FFFFCC" w:fill="FFFFFF"/>
            <w:vAlign w:val="center"/>
            <w:hideMark/>
          </w:tcPr>
          <w:p w14:paraId="5FFDB48A"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lastRenderedPageBreak/>
              <w:t>Жилищно-коммунальное хозяйство</w:t>
            </w:r>
          </w:p>
        </w:tc>
        <w:tc>
          <w:tcPr>
            <w:tcW w:w="327" w:type="pct"/>
            <w:shd w:val="clear" w:color="FFFFCC" w:fill="FFFFFF"/>
            <w:vAlign w:val="center"/>
            <w:hideMark/>
          </w:tcPr>
          <w:p w14:paraId="2303EE1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924</w:t>
            </w:r>
          </w:p>
        </w:tc>
        <w:tc>
          <w:tcPr>
            <w:tcW w:w="281" w:type="pct"/>
            <w:shd w:val="clear" w:color="FFFFCC" w:fill="FFFFFF"/>
            <w:vAlign w:val="center"/>
            <w:hideMark/>
          </w:tcPr>
          <w:p w14:paraId="68D0FD8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05</w:t>
            </w:r>
          </w:p>
        </w:tc>
        <w:tc>
          <w:tcPr>
            <w:tcW w:w="233" w:type="pct"/>
            <w:shd w:val="clear" w:color="FFFFCC" w:fill="FFFFFF"/>
            <w:vAlign w:val="center"/>
            <w:hideMark/>
          </w:tcPr>
          <w:p w14:paraId="349A3D5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55" w:type="pct"/>
            <w:shd w:val="clear" w:color="FFFFCC" w:fill="FFFFFF"/>
            <w:vAlign w:val="center"/>
            <w:hideMark/>
          </w:tcPr>
          <w:p w14:paraId="1C2F252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vAlign w:val="center"/>
            <w:hideMark/>
          </w:tcPr>
          <w:p w14:paraId="57B0B25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30B597E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c>
          <w:tcPr>
            <w:tcW w:w="511" w:type="pct"/>
            <w:shd w:val="clear" w:color="auto" w:fill="auto"/>
            <w:noWrap/>
            <w:vAlign w:val="center"/>
            <w:hideMark/>
          </w:tcPr>
          <w:p w14:paraId="419167E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c>
          <w:tcPr>
            <w:tcW w:w="608" w:type="pct"/>
            <w:shd w:val="clear" w:color="auto" w:fill="auto"/>
            <w:noWrap/>
            <w:vAlign w:val="center"/>
            <w:hideMark/>
          </w:tcPr>
          <w:p w14:paraId="024B49A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18454,7</w:t>
            </w:r>
          </w:p>
        </w:tc>
      </w:tr>
      <w:tr w:rsidR="005D60BD" w:rsidRPr="00C9245C" w14:paraId="4A2FC025" w14:textId="77777777" w:rsidTr="005D60BD">
        <w:trPr>
          <w:trHeight w:val="1035"/>
        </w:trPr>
        <w:tc>
          <w:tcPr>
            <w:tcW w:w="1588" w:type="pct"/>
            <w:shd w:val="clear" w:color="FFFFCC" w:fill="FFFFFF"/>
            <w:vAlign w:val="center"/>
            <w:hideMark/>
          </w:tcPr>
          <w:p w14:paraId="16A1C293"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Другие вопросы в области жилищно-коммунального хозяйства</w:t>
            </w:r>
          </w:p>
        </w:tc>
        <w:tc>
          <w:tcPr>
            <w:tcW w:w="327" w:type="pct"/>
            <w:shd w:val="clear" w:color="FFFFCC" w:fill="FFFFFF"/>
            <w:vAlign w:val="center"/>
            <w:hideMark/>
          </w:tcPr>
          <w:p w14:paraId="56B2422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924</w:t>
            </w:r>
          </w:p>
        </w:tc>
        <w:tc>
          <w:tcPr>
            <w:tcW w:w="281" w:type="pct"/>
            <w:shd w:val="clear" w:color="FFFFCC" w:fill="FFFFFF"/>
            <w:vAlign w:val="center"/>
            <w:hideMark/>
          </w:tcPr>
          <w:p w14:paraId="0FA0368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05</w:t>
            </w:r>
          </w:p>
        </w:tc>
        <w:tc>
          <w:tcPr>
            <w:tcW w:w="233" w:type="pct"/>
            <w:shd w:val="clear" w:color="FFFFCC" w:fill="FFFFFF"/>
            <w:vAlign w:val="center"/>
            <w:hideMark/>
          </w:tcPr>
          <w:p w14:paraId="1058652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05</w:t>
            </w:r>
          </w:p>
        </w:tc>
        <w:tc>
          <w:tcPr>
            <w:tcW w:w="655" w:type="pct"/>
            <w:shd w:val="clear" w:color="FFFFCC" w:fill="FFFFFF"/>
            <w:vAlign w:val="center"/>
            <w:hideMark/>
          </w:tcPr>
          <w:p w14:paraId="2A2E7FE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vAlign w:val="center"/>
            <w:hideMark/>
          </w:tcPr>
          <w:p w14:paraId="54ECE9B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1FCE67B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c>
          <w:tcPr>
            <w:tcW w:w="511" w:type="pct"/>
            <w:shd w:val="clear" w:color="auto" w:fill="auto"/>
            <w:noWrap/>
            <w:vAlign w:val="center"/>
            <w:hideMark/>
          </w:tcPr>
          <w:p w14:paraId="4C6EDD8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c>
          <w:tcPr>
            <w:tcW w:w="608" w:type="pct"/>
            <w:shd w:val="clear" w:color="auto" w:fill="auto"/>
            <w:noWrap/>
            <w:vAlign w:val="center"/>
            <w:hideMark/>
          </w:tcPr>
          <w:p w14:paraId="5436824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18454,7</w:t>
            </w:r>
          </w:p>
        </w:tc>
      </w:tr>
      <w:tr w:rsidR="005D60BD" w:rsidRPr="00C9245C" w14:paraId="12B0BF27" w14:textId="77777777" w:rsidTr="005D60BD">
        <w:trPr>
          <w:trHeight w:val="690"/>
        </w:trPr>
        <w:tc>
          <w:tcPr>
            <w:tcW w:w="1588" w:type="pct"/>
            <w:shd w:val="clear" w:color="FFFFCC" w:fill="FFFFFF"/>
            <w:vAlign w:val="center"/>
            <w:hideMark/>
          </w:tcPr>
          <w:p w14:paraId="24EB1EB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образования"</w:t>
            </w:r>
          </w:p>
        </w:tc>
        <w:tc>
          <w:tcPr>
            <w:tcW w:w="327" w:type="pct"/>
            <w:shd w:val="clear" w:color="FFFFCC" w:fill="FFFFFF"/>
            <w:vAlign w:val="center"/>
            <w:hideMark/>
          </w:tcPr>
          <w:p w14:paraId="6B05183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3D7E940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33" w:type="pct"/>
            <w:shd w:val="clear" w:color="FFFFCC" w:fill="FFFFFF"/>
            <w:vAlign w:val="center"/>
            <w:hideMark/>
          </w:tcPr>
          <w:p w14:paraId="3C01A43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55" w:type="pct"/>
            <w:shd w:val="clear" w:color="FFFFCC" w:fill="FFFFFF"/>
            <w:vAlign w:val="center"/>
            <w:hideMark/>
          </w:tcPr>
          <w:p w14:paraId="26068DE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01 0 00 00000</w:t>
            </w:r>
          </w:p>
        </w:tc>
        <w:tc>
          <w:tcPr>
            <w:tcW w:w="234" w:type="pct"/>
            <w:shd w:val="clear" w:color="FFFFCC" w:fill="FFFFFF"/>
            <w:vAlign w:val="center"/>
            <w:hideMark/>
          </w:tcPr>
          <w:p w14:paraId="647DC2C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47A66EE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511" w:type="pct"/>
            <w:shd w:val="clear" w:color="auto" w:fill="auto"/>
            <w:noWrap/>
            <w:vAlign w:val="center"/>
            <w:hideMark/>
          </w:tcPr>
          <w:p w14:paraId="56F8DA7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23E13B6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18454,7</w:t>
            </w:r>
          </w:p>
        </w:tc>
      </w:tr>
      <w:tr w:rsidR="005D60BD" w:rsidRPr="00C9245C" w14:paraId="74F5D0AC" w14:textId="77777777" w:rsidTr="005D60BD">
        <w:trPr>
          <w:trHeight w:val="660"/>
        </w:trPr>
        <w:tc>
          <w:tcPr>
            <w:tcW w:w="1588" w:type="pct"/>
            <w:shd w:val="clear" w:color="auto" w:fill="auto"/>
            <w:vAlign w:val="center"/>
            <w:hideMark/>
          </w:tcPr>
          <w:p w14:paraId="21A201C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дошкольного и общего образования"</w:t>
            </w:r>
          </w:p>
        </w:tc>
        <w:tc>
          <w:tcPr>
            <w:tcW w:w="327" w:type="pct"/>
            <w:shd w:val="clear" w:color="FFFFCC" w:fill="FFFFFF"/>
            <w:vAlign w:val="center"/>
            <w:hideMark/>
          </w:tcPr>
          <w:p w14:paraId="5F2A00A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6967378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33" w:type="pct"/>
            <w:shd w:val="clear" w:color="FFFFCC" w:fill="FFFFFF"/>
            <w:vAlign w:val="center"/>
            <w:hideMark/>
          </w:tcPr>
          <w:p w14:paraId="37CAB08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55" w:type="pct"/>
            <w:shd w:val="clear" w:color="FFFFCC" w:fill="FFFFFF"/>
            <w:vAlign w:val="center"/>
            <w:hideMark/>
          </w:tcPr>
          <w:p w14:paraId="75E30D7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01 1 00 00000</w:t>
            </w:r>
          </w:p>
        </w:tc>
        <w:tc>
          <w:tcPr>
            <w:tcW w:w="234" w:type="pct"/>
            <w:shd w:val="clear" w:color="FFFFCC" w:fill="FFFFFF"/>
            <w:vAlign w:val="center"/>
            <w:hideMark/>
          </w:tcPr>
          <w:p w14:paraId="2289B4E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17EDCDD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511" w:type="pct"/>
            <w:shd w:val="clear" w:color="auto" w:fill="auto"/>
            <w:noWrap/>
            <w:vAlign w:val="center"/>
            <w:hideMark/>
          </w:tcPr>
          <w:p w14:paraId="18FDCB3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5B69628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18454,7</w:t>
            </w:r>
          </w:p>
        </w:tc>
      </w:tr>
      <w:tr w:rsidR="005D60BD" w:rsidRPr="00C9245C" w14:paraId="166E1EF9" w14:textId="77777777" w:rsidTr="005D60BD">
        <w:trPr>
          <w:trHeight w:val="735"/>
        </w:trPr>
        <w:tc>
          <w:tcPr>
            <w:tcW w:w="1588" w:type="pct"/>
            <w:shd w:val="clear" w:color="FFFFCC" w:fill="FFFFFF"/>
            <w:vAlign w:val="center"/>
            <w:hideMark/>
          </w:tcPr>
          <w:p w14:paraId="15534B7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"Развитие общего образования"</w:t>
            </w:r>
          </w:p>
        </w:tc>
        <w:tc>
          <w:tcPr>
            <w:tcW w:w="327" w:type="pct"/>
            <w:shd w:val="clear" w:color="FFFFCC" w:fill="FFFFFF"/>
            <w:vAlign w:val="center"/>
            <w:hideMark/>
          </w:tcPr>
          <w:p w14:paraId="3782431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1B54615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33" w:type="pct"/>
            <w:shd w:val="clear" w:color="FFFFCC" w:fill="FFFFFF"/>
            <w:vAlign w:val="center"/>
            <w:hideMark/>
          </w:tcPr>
          <w:p w14:paraId="0F26D88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55" w:type="pct"/>
            <w:shd w:val="clear" w:color="FFFFCC" w:fill="FFFFFF"/>
            <w:vAlign w:val="center"/>
            <w:hideMark/>
          </w:tcPr>
          <w:p w14:paraId="604D033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01 1 02 00000</w:t>
            </w:r>
          </w:p>
        </w:tc>
        <w:tc>
          <w:tcPr>
            <w:tcW w:w="234" w:type="pct"/>
            <w:shd w:val="clear" w:color="FFFFCC" w:fill="FFFFFF"/>
            <w:vAlign w:val="center"/>
            <w:hideMark/>
          </w:tcPr>
          <w:p w14:paraId="0582195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6B132B2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511" w:type="pct"/>
            <w:shd w:val="clear" w:color="auto" w:fill="auto"/>
            <w:noWrap/>
            <w:vAlign w:val="center"/>
            <w:hideMark/>
          </w:tcPr>
          <w:p w14:paraId="596C078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2069D07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18454,7</w:t>
            </w:r>
          </w:p>
        </w:tc>
      </w:tr>
      <w:tr w:rsidR="005D60BD" w:rsidRPr="00C9245C" w14:paraId="4466F06B" w14:textId="77777777" w:rsidTr="005D60BD">
        <w:trPr>
          <w:trHeight w:val="1800"/>
        </w:trPr>
        <w:tc>
          <w:tcPr>
            <w:tcW w:w="1588" w:type="pct"/>
            <w:shd w:val="clear" w:color="auto" w:fill="auto"/>
            <w:vAlign w:val="center"/>
            <w:hideMark/>
          </w:tcPr>
          <w:p w14:paraId="19A6F87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комплексного развития сельских территорий (Капитальные вложения в объекты государственной (муниципальной ) собственности)</w:t>
            </w:r>
          </w:p>
        </w:tc>
        <w:tc>
          <w:tcPr>
            <w:tcW w:w="327" w:type="pct"/>
            <w:shd w:val="clear" w:color="FFFFCC" w:fill="FFFFFF"/>
            <w:vAlign w:val="center"/>
            <w:hideMark/>
          </w:tcPr>
          <w:p w14:paraId="3596EE6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7A44EB5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33" w:type="pct"/>
            <w:shd w:val="clear" w:color="FFFFCC" w:fill="FFFFFF"/>
            <w:vAlign w:val="center"/>
            <w:hideMark/>
          </w:tcPr>
          <w:p w14:paraId="41044C9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55" w:type="pct"/>
            <w:shd w:val="clear" w:color="FFFFCC" w:fill="FFFFFF"/>
            <w:vAlign w:val="center"/>
            <w:hideMark/>
          </w:tcPr>
          <w:p w14:paraId="5CFBA98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L5760</w:t>
            </w:r>
          </w:p>
        </w:tc>
        <w:tc>
          <w:tcPr>
            <w:tcW w:w="234" w:type="pct"/>
            <w:shd w:val="clear" w:color="FFFFCC" w:fill="FFFFFF"/>
            <w:vAlign w:val="center"/>
            <w:hideMark/>
          </w:tcPr>
          <w:p w14:paraId="3DA47ED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400</w:t>
            </w:r>
          </w:p>
        </w:tc>
        <w:tc>
          <w:tcPr>
            <w:tcW w:w="564" w:type="pct"/>
            <w:shd w:val="clear" w:color="FFFFCC" w:fill="FFFFFF"/>
            <w:noWrap/>
            <w:vAlign w:val="center"/>
            <w:hideMark/>
          </w:tcPr>
          <w:p w14:paraId="6AA3825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511" w:type="pct"/>
            <w:shd w:val="clear" w:color="auto" w:fill="auto"/>
            <w:noWrap/>
            <w:vAlign w:val="center"/>
            <w:hideMark/>
          </w:tcPr>
          <w:p w14:paraId="1DCBCA8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2E245F4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18454,7</w:t>
            </w:r>
          </w:p>
        </w:tc>
      </w:tr>
      <w:tr w:rsidR="005D60BD" w:rsidRPr="00C9245C" w14:paraId="47813F0A" w14:textId="77777777" w:rsidTr="005D60BD">
        <w:trPr>
          <w:trHeight w:val="285"/>
        </w:trPr>
        <w:tc>
          <w:tcPr>
            <w:tcW w:w="1588" w:type="pct"/>
            <w:shd w:val="clear" w:color="auto" w:fill="auto"/>
            <w:vAlign w:val="center"/>
            <w:hideMark/>
          </w:tcPr>
          <w:p w14:paraId="3C220E5D"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Образование</w:t>
            </w:r>
          </w:p>
        </w:tc>
        <w:tc>
          <w:tcPr>
            <w:tcW w:w="327" w:type="pct"/>
            <w:shd w:val="clear" w:color="FFFFCC" w:fill="FFFFFF"/>
            <w:vAlign w:val="center"/>
            <w:hideMark/>
          </w:tcPr>
          <w:p w14:paraId="018DE94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924</w:t>
            </w:r>
          </w:p>
        </w:tc>
        <w:tc>
          <w:tcPr>
            <w:tcW w:w="281" w:type="pct"/>
            <w:shd w:val="clear" w:color="FFFFCC" w:fill="FFFFFF"/>
            <w:vAlign w:val="center"/>
            <w:hideMark/>
          </w:tcPr>
          <w:p w14:paraId="3C3B9E1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07</w:t>
            </w:r>
          </w:p>
        </w:tc>
        <w:tc>
          <w:tcPr>
            <w:tcW w:w="233" w:type="pct"/>
            <w:shd w:val="clear" w:color="FFFFCC" w:fill="FFFFFF"/>
            <w:vAlign w:val="center"/>
            <w:hideMark/>
          </w:tcPr>
          <w:p w14:paraId="562D9D6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55" w:type="pct"/>
            <w:shd w:val="clear" w:color="FFFFCC" w:fill="FFFFFF"/>
            <w:vAlign w:val="center"/>
            <w:hideMark/>
          </w:tcPr>
          <w:p w14:paraId="2EFC0F5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vAlign w:val="center"/>
            <w:hideMark/>
          </w:tcPr>
          <w:p w14:paraId="16E5932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004A7C5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470 697,7</w:t>
            </w:r>
          </w:p>
        </w:tc>
        <w:tc>
          <w:tcPr>
            <w:tcW w:w="511" w:type="pct"/>
            <w:shd w:val="clear" w:color="auto" w:fill="auto"/>
            <w:noWrap/>
            <w:vAlign w:val="center"/>
            <w:hideMark/>
          </w:tcPr>
          <w:p w14:paraId="4490A1D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426680,5</w:t>
            </w:r>
          </w:p>
        </w:tc>
        <w:tc>
          <w:tcPr>
            <w:tcW w:w="608" w:type="pct"/>
            <w:shd w:val="clear" w:color="auto" w:fill="auto"/>
            <w:noWrap/>
            <w:vAlign w:val="center"/>
            <w:hideMark/>
          </w:tcPr>
          <w:p w14:paraId="7B9CC01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946760,1</w:t>
            </w:r>
          </w:p>
        </w:tc>
      </w:tr>
      <w:tr w:rsidR="005D60BD" w:rsidRPr="00C9245C" w14:paraId="7EEB9B00" w14:textId="77777777" w:rsidTr="005D60BD">
        <w:trPr>
          <w:trHeight w:val="285"/>
        </w:trPr>
        <w:tc>
          <w:tcPr>
            <w:tcW w:w="1588" w:type="pct"/>
            <w:shd w:val="clear" w:color="auto" w:fill="auto"/>
            <w:vAlign w:val="center"/>
            <w:hideMark/>
          </w:tcPr>
          <w:p w14:paraId="445C4E01"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Дошкольное образование</w:t>
            </w:r>
          </w:p>
        </w:tc>
        <w:tc>
          <w:tcPr>
            <w:tcW w:w="327" w:type="pct"/>
            <w:shd w:val="clear" w:color="FFFFCC" w:fill="FFFFFF"/>
            <w:vAlign w:val="center"/>
            <w:hideMark/>
          </w:tcPr>
          <w:p w14:paraId="2429615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924</w:t>
            </w:r>
          </w:p>
        </w:tc>
        <w:tc>
          <w:tcPr>
            <w:tcW w:w="281" w:type="pct"/>
            <w:shd w:val="clear" w:color="FFFFCC" w:fill="FFFFFF"/>
            <w:vAlign w:val="center"/>
            <w:hideMark/>
          </w:tcPr>
          <w:p w14:paraId="6289274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07</w:t>
            </w:r>
          </w:p>
        </w:tc>
        <w:tc>
          <w:tcPr>
            <w:tcW w:w="233" w:type="pct"/>
            <w:shd w:val="clear" w:color="FFFFCC" w:fill="FFFFFF"/>
            <w:vAlign w:val="center"/>
            <w:hideMark/>
          </w:tcPr>
          <w:p w14:paraId="42B5416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655" w:type="pct"/>
            <w:shd w:val="clear" w:color="FFFFCC" w:fill="FFFFFF"/>
            <w:vAlign w:val="center"/>
            <w:hideMark/>
          </w:tcPr>
          <w:p w14:paraId="3E9B38D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vAlign w:val="center"/>
            <w:hideMark/>
          </w:tcPr>
          <w:p w14:paraId="63DFF52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21CBE43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67 690,4</w:t>
            </w:r>
          </w:p>
        </w:tc>
        <w:tc>
          <w:tcPr>
            <w:tcW w:w="511" w:type="pct"/>
            <w:shd w:val="clear" w:color="auto" w:fill="auto"/>
            <w:noWrap/>
            <w:vAlign w:val="center"/>
            <w:hideMark/>
          </w:tcPr>
          <w:p w14:paraId="25FE8A5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64311,4</w:t>
            </w:r>
          </w:p>
        </w:tc>
        <w:tc>
          <w:tcPr>
            <w:tcW w:w="608" w:type="pct"/>
            <w:shd w:val="clear" w:color="auto" w:fill="auto"/>
            <w:noWrap/>
            <w:vAlign w:val="center"/>
            <w:hideMark/>
          </w:tcPr>
          <w:p w14:paraId="310DF13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66708,8</w:t>
            </w:r>
          </w:p>
        </w:tc>
      </w:tr>
      <w:tr w:rsidR="005D60BD" w:rsidRPr="00C9245C" w14:paraId="1C8394F7" w14:textId="77777777" w:rsidTr="005D60BD">
        <w:trPr>
          <w:trHeight w:val="600"/>
        </w:trPr>
        <w:tc>
          <w:tcPr>
            <w:tcW w:w="1588" w:type="pct"/>
            <w:shd w:val="clear" w:color="auto" w:fill="auto"/>
            <w:vAlign w:val="center"/>
            <w:hideMark/>
          </w:tcPr>
          <w:p w14:paraId="2FA64EE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образования"</w:t>
            </w:r>
          </w:p>
        </w:tc>
        <w:tc>
          <w:tcPr>
            <w:tcW w:w="327" w:type="pct"/>
            <w:shd w:val="clear" w:color="FFFFCC" w:fill="FFFFFF"/>
            <w:vAlign w:val="center"/>
            <w:hideMark/>
          </w:tcPr>
          <w:p w14:paraId="1A2DD02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6A97590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4B3E90B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FFFFCC" w:fill="FFFFFF"/>
            <w:vAlign w:val="center"/>
            <w:hideMark/>
          </w:tcPr>
          <w:p w14:paraId="3A41D6E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01 0 00 00000</w:t>
            </w:r>
          </w:p>
        </w:tc>
        <w:tc>
          <w:tcPr>
            <w:tcW w:w="234" w:type="pct"/>
            <w:shd w:val="clear" w:color="FFFFCC" w:fill="FFFFFF"/>
            <w:vAlign w:val="center"/>
            <w:hideMark/>
          </w:tcPr>
          <w:p w14:paraId="0ADD43E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6582469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67 690,4</w:t>
            </w:r>
          </w:p>
        </w:tc>
        <w:tc>
          <w:tcPr>
            <w:tcW w:w="511" w:type="pct"/>
            <w:shd w:val="clear" w:color="auto" w:fill="auto"/>
            <w:noWrap/>
            <w:vAlign w:val="center"/>
            <w:hideMark/>
          </w:tcPr>
          <w:p w14:paraId="51DBC52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64311,4</w:t>
            </w:r>
          </w:p>
        </w:tc>
        <w:tc>
          <w:tcPr>
            <w:tcW w:w="608" w:type="pct"/>
            <w:shd w:val="clear" w:color="auto" w:fill="auto"/>
            <w:noWrap/>
            <w:vAlign w:val="center"/>
            <w:hideMark/>
          </w:tcPr>
          <w:p w14:paraId="772689D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66708,8</w:t>
            </w:r>
          </w:p>
        </w:tc>
      </w:tr>
      <w:tr w:rsidR="005D60BD" w:rsidRPr="00C9245C" w14:paraId="6CAA0810" w14:textId="77777777" w:rsidTr="005D60BD">
        <w:trPr>
          <w:trHeight w:val="900"/>
        </w:trPr>
        <w:tc>
          <w:tcPr>
            <w:tcW w:w="1588" w:type="pct"/>
            <w:shd w:val="clear" w:color="auto" w:fill="auto"/>
            <w:vAlign w:val="center"/>
            <w:hideMark/>
          </w:tcPr>
          <w:p w14:paraId="7EF68BB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дошкольного и общего образования"</w:t>
            </w:r>
          </w:p>
        </w:tc>
        <w:tc>
          <w:tcPr>
            <w:tcW w:w="327" w:type="pct"/>
            <w:shd w:val="clear" w:color="FFFFCC" w:fill="FFFFFF"/>
            <w:vAlign w:val="center"/>
            <w:hideMark/>
          </w:tcPr>
          <w:p w14:paraId="5359D57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385F6A9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3F88B7F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FFFFCC" w:fill="FFFFFF"/>
            <w:vAlign w:val="center"/>
            <w:hideMark/>
          </w:tcPr>
          <w:p w14:paraId="7B0720E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01 1 00 00000</w:t>
            </w:r>
          </w:p>
        </w:tc>
        <w:tc>
          <w:tcPr>
            <w:tcW w:w="234" w:type="pct"/>
            <w:shd w:val="clear" w:color="FFFFCC" w:fill="FFFFFF"/>
            <w:vAlign w:val="center"/>
            <w:hideMark/>
          </w:tcPr>
          <w:p w14:paraId="5B8710E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679FF12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67 690,4</w:t>
            </w:r>
          </w:p>
        </w:tc>
        <w:tc>
          <w:tcPr>
            <w:tcW w:w="511" w:type="pct"/>
            <w:shd w:val="clear" w:color="auto" w:fill="auto"/>
            <w:noWrap/>
            <w:vAlign w:val="center"/>
            <w:hideMark/>
          </w:tcPr>
          <w:p w14:paraId="7DF2C4A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64311,4</w:t>
            </w:r>
          </w:p>
        </w:tc>
        <w:tc>
          <w:tcPr>
            <w:tcW w:w="608" w:type="pct"/>
            <w:shd w:val="clear" w:color="auto" w:fill="auto"/>
            <w:noWrap/>
            <w:vAlign w:val="center"/>
            <w:hideMark/>
          </w:tcPr>
          <w:p w14:paraId="656EF49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66708,8</w:t>
            </w:r>
          </w:p>
        </w:tc>
      </w:tr>
      <w:tr w:rsidR="005D60BD" w:rsidRPr="00C9245C" w14:paraId="22A9D7FE" w14:textId="77777777" w:rsidTr="005D60BD">
        <w:trPr>
          <w:trHeight w:val="600"/>
        </w:trPr>
        <w:tc>
          <w:tcPr>
            <w:tcW w:w="1588" w:type="pct"/>
            <w:shd w:val="clear" w:color="auto" w:fill="auto"/>
            <w:vAlign w:val="center"/>
            <w:hideMark/>
          </w:tcPr>
          <w:p w14:paraId="52044B6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"Развитие дошкольного образования"</w:t>
            </w:r>
          </w:p>
        </w:tc>
        <w:tc>
          <w:tcPr>
            <w:tcW w:w="327" w:type="pct"/>
            <w:shd w:val="clear" w:color="FFFFCC" w:fill="FFFFFF"/>
            <w:vAlign w:val="center"/>
            <w:hideMark/>
          </w:tcPr>
          <w:p w14:paraId="09CD25A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1E2A47D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5712EA9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FFFFCC" w:fill="FFFFFF"/>
            <w:vAlign w:val="center"/>
            <w:hideMark/>
          </w:tcPr>
          <w:p w14:paraId="0BBE2A0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01 1 01 00000</w:t>
            </w:r>
          </w:p>
        </w:tc>
        <w:tc>
          <w:tcPr>
            <w:tcW w:w="234" w:type="pct"/>
            <w:shd w:val="clear" w:color="FFFFCC" w:fill="FFFFFF"/>
            <w:vAlign w:val="center"/>
            <w:hideMark/>
          </w:tcPr>
          <w:p w14:paraId="195FF8F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11DFA13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67 690,4</w:t>
            </w:r>
          </w:p>
        </w:tc>
        <w:tc>
          <w:tcPr>
            <w:tcW w:w="511" w:type="pct"/>
            <w:shd w:val="clear" w:color="auto" w:fill="auto"/>
            <w:noWrap/>
            <w:vAlign w:val="center"/>
            <w:hideMark/>
          </w:tcPr>
          <w:p w14:paraId="4B392B6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64311,4</w:t>
            </w:r>
          </w:p>
        </w:tc>
        <w:tc>
          <w:tcPr>
            <w:tcW w:w="608" w:type="pct"/>
            <w:shd w:val="clear" w:color="auto" w:fill="auto"/>
            <w:noWrap/>
            <w:vAlign w:val="center"/>
            <w:hideMark/>
          </w:tcPr>
          <w:p w14:paraId="6B43CA0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66708,8</w:t>
            </w:r>
          </w:p>
        </w:tc>
      </w:tr>
      <w:tr w:rsidR="005D60BD" w:rsidRPr="00C9245C" w14:paraId="325E485F" w14:textId="77777777" w:rsidTr="005D60BD">
        <w:trPr>
          <w:trHeight w:val="3015"/>
        </w:trPr>
        <w:tc>
          <w:tcPr>
            <w:tcW w:w="1588" w:type="pct"/>
            <w:shd w:val="clear" w:color="auto" w:fill="auto"/>
            <w:vAlign w:val="center"/>
            <w:hideMark/>
          </w:tcPr>
          <w:p w14:paraId="68CFEB5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327" w:type="pct"/>
            <w:shd w:val="clear" w:color="FFFFCC" w:fill="FFFFFF"/>
            <w:vAlign w:val="center"/>
            <w:hideMark/>
          </w:tcPr>
          <w:p w14:paraId="0B8427B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67F3AF4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0A97376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FFFFCC" w:fill="FFFFFF"/>
            <w:vAlign w:val="center"/>
            <w:hideMark/>
          </w:tcPr>
          <w:p w14:paraId="6635BF7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01 1 01 80590</w:t>
            </w:r>
          </w:p>
        </w:tc>
        <w:tc>
          <w:tcPr>
            <w:tcW w:w="234" w:type="pct"/>
            <w:shd w:val="clear" w:color="FFFFCC" w:fill="FFFFFF"/>
            <w:vAlign w:val="center"/>
            <w:hideMark/>
          </w:tcPr>
          <w:p w14:paraId="36FE150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64" w:type="pct"/>
            <w:shd w:val="clear" w:color="FFFFCC" w:fill="FFFFFF"/>
            <w:noWrap/>
            <w:vAlign w:val="center"/>
            <w:hideMark/>
          </w:tcPr>
          <w:p w14:paraId="4C79E2F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14 399,4</w:t>
            </w:r>
          </w:p>
        </w:tc>
        <w:tc>
          <w:tcPr>
            <w:tcW w:w="511" w:type="pct"/>
            <w:shd w:val="clear" w:color="auto" w:fill="auto"/>
            <w:noWrap/>
            <w:vAlign w:val="center"/>
            <w:hideMark/>
          </w:tcPr>
          <w:p w14:paraId="7B042E3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14508,0</w:t>
            </w:r>
          </w:p>
        </w:tc>
        <w:tc>
          <w:tcPr>
            <w:tcW w:w="608" w:type="pct"/>
            <w:shd w:val="clear" w:color="auto" w:fill="auto"/>
            <w:noWrap/>
            <w:vAlign w:val="center"/>
            <w:hideMark/>
          </w:tcPr>
          <w:p w14:paraId="6A6EA93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14653,0</w:t>
            </w:r>
          </w:p>
        </w:tc>
      </w:tr>
      <w:tr w:rsidR="005D60BD" w:rsidRPr="00C9245C" w14:paraId="41E5FEA0" w14:textId="77777777" w:rsidTr="005D60BD">
        <w:trPr>
          <w:trHeight w:val="1830"/>
        </w:trPr>
        <w:tc>
          <w:tcPr>
            <w:tcW w:w="1588" w:type="pct"/>
            <w:shd w:val="clear" w:color="auto" w:fill="auto"/>
            <w:vAlign w:val="center"/>
            <w:hideMark/>
          </w:tcPr>
          <w:p w14:paraId="660B307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деятельности (оказания услуг) муниципальных учреждений (Закупка товаров, работ и услуг для государственных (муниципальных)нужд)</w:t>
            </w:r>
          </w:p>
        </w:tc>
        <w:tc>
          <w:tcPr>
            <w:tcW w:w="327" w:type="pct"/>
            <w:shd w:val="clear" w:color="FFFFCC" w:fill="FFFFFF"/>
            <w:vAlign w:val="center"/>
            <w:hideMark/>
          </w:tcPr>
          <w:p w14:paraId="56500C4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57F46DC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5723CDD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FFFFCC" w:fill="FFFFFF"/>
            <w:vAlign w:val="center"/>
            <w:hideMark/>
          </w:tcPr>
          <w:p w14:paraId="139CC8E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01 1 01 80590</w:t>
            </w:r>
          </w:p>
        </w:tc>
        <w:tc>
          <w:tcPr>
            <w:tcW w:w="234" w:type="pct"/>
            <w:shd w:val="clear" w:color="auto" w:fill="auto"/>
            <w:vAlign w:val="center"/>
            <w:hideMark/>
          </w:tcPr>
          <w:p w14:paraId="00D46CA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7058627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13 430,7</w:t>
            </w:r>
          </w:p>
        </w:tc>
        <w:tc>
          <w:tcPr>
            <w:tcW w:w="511" w:type="pct"/>
            <w:shd w:val="clear" w:color="auto" w:fill="auto"/>
            <w:noWrap/>
            <w:vAlign w:val="center"/>
            <w:hideMark/>
          </w:tcPr>
          <w:p w14:paraId="09C61A0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9300,0</w:t>
            </w:r>
          </w:p>
        </w:tc>
        <w:tc>
          <w:tcPr>
            <w:tcW w:w="608" w:type="pct"/>
            <w:shd w:val="clear" w:color="auto" w:fill="auto"/>
            <w:noWrap/>
            <w:vAlign w:val="center"/>
            <w:hideMark/>
          </w:tcPr>
          <w:p w14:paraId="0FE0E60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9300,0</w:t>
            </w:r>
          </w:p>
        </w:tc>
      </w:tr>
      <w:tr w:rsidR="005D60BD" w:rsidRPr="00C9245C" w14:paraId="59912563" w14:textId="77777777" w:rsidTr="005D60BD">
        <w:trPr>
          <w:trHeight w:val="1470"/>
        </w:trPr>
        <w:tc>
          <w:tcPr>
            <w:tcW w:w="1588" w:type="pct"/>
            <w:shd w:val="clear" w:color="auto" w:fill="auto"/>
            <w:vAlign w:val="center"/>
            <w:hideMark/>
          </w:tcPr>
          <w:p w14:paraId="2F6616A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(оказания услуг)муниципальных учреждений (Иные бюджетные ассигнования)</w:t>
            </w:r>
          </w:p>
        </w:tc>
        <w:tc>
          <w:tcPr>
            <w:tcW w:w="327" w:type="pct"/>
            <w:shd w:val="clear" w:color="FFFFCC" w:fill="FFFFFF"/>
            <w:vAlign w:val="center"/>
            <w:hideMark/>
          </w:tcPr>
          <w:p w14:paraId="7A80701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2C59179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70EBEC9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FFFFCC" w:fill="FFFFFF"/>
            <w:vAlign w:val="center"/>
            <w:hideMark/>
          </w:tcPr>
          <w:p w14:paraId="25DFBDF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01 1 01 80590</w:t>
            </w:r>
          </w:p>
        </w:tc>
        <w:tc>
          <w:tcPr>
            <w:tcW w:w="234" w:type="pct"/>
            <w:shd w:val="clear" w:color="auto" w:fill="auto"/>
            <w:vAlign w:val="center"/>
            <w:hideMark/>
          </w:tcPr>
          <w:p w14:paraId="13884CA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564" w:type="pct"/>
            <w:shd w:val="clear" w:color="FFFFCC" w:fill="FFFFFF"/>
            <w:noWrap/>
            <w:vAlign w:val="center"/>
            <w:hideMark/>
          </w:tcPr>
          <w:p w14:paraId="6EF28AC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633,0</w:t>
            </w:r>
          </w:p>
        </w:tc>
        <w:tc>
          <w:tcPr>
            <w:tcW w:w="511" w:type="pct"/>
            <w:shd w:val="clear" w:color="auto" w:fill="auto"/>
            <w:noWrap/>
            <w:vAlign w:val="center"/>
            <w:hideMark/>
          </w:tcPr>
          <w:p w14:paraId="69C2A66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634,0</w:t>
            </w:r>
          </w:p>
        </w:tc>
        <w:tc>
          <w:tcPr>
            <w:tcW w:w="608" w:type="pct"/>
            <w:shd w:val="clear" w:color="auto" w:fill="auto"/>
            <w:noWrap/>
            <w:vAlign w:val="center"/>
            <w:hideMark/>
          </w:tcPr>
          <w:p w14:paraId="6B7744A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634,0</w:t>
            </w:r>
          </w:p>
        </w:tc>
      </w:tr>
      <w:tr w:rsidR="005D60BD" w:rsidRPr="00C9245C" w14:paraId="3139A933" w14:textId="77777777" w:rsidTr="005D60BD">
        <w:trPr>
          <w:trHeight w:val="3555"/>
        </w:trPr>
        <w:tc>
          <w:tcPr>
            <w:tcW w:w="1588" w:type="pct"/>
            <w:shd w:val="clear" w:color="auto" w:fill="auto"/>
            <w:vAlign w:val="center"/>
            <w:hideMark/>
          </w:tcPr>
          <w:p w14:paraId="305430B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на обеспечение государственных гарантий реализации прав на получение общедоступного дошкольного образования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 w:type="pct"/>
            <w:shd w:val="clear" w:color="FFFFCC" w:fill="FFFFFF"/>
            <w:vAlign w:val="center"/>
            <w:hideMark/>
          </w:tcPr>
          <w:p w14:paraId="28DCB51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361C157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6E6F3A9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FFFFCC" w:fill="FFFFFF"/>
            <w:vAlign w:val="center"/>
            <w:hideMark/>
          </w:tcPr>
          <w:p w14:paraId="3C28531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01 1 01 78290</w:t>
            </w:r>
          </w:p>
        </w:tc>
        <w:tc>
          <w:tcPr>
            <w:tcW w:w="234" w:type="pct"/>
            <w:shd w:val="clear" w:color="auto" w:fill="auto"/>
            <w:vAlign w:val="center"/>
            <w:hideMark/>
          </w:tcPr>
          <w:p w14:paraId="720903F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64" w:type="pct"/>
            <w:shd w:val="clear" w:color="FFFFCC" w:fill="FFFFFF"/>
            <w:noWrap/>
            <w:vAlign w:val="center"/>
            <w:hideMark/>
          </w:tcPr>
          <w:p w14:paraId="5EE99CF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38 368,4</w:t>
            </w:r>
          </w:p>
        </w:tc>
        <w:tc>
          <w:tcPr>
            <w:tcW w:w="511" w:type="pct"/>
            <w:shd w:val="clear" w:color="auto" w:fill="auto"/>
            <w:noWrap/>
            <w:vAlign w:val="center"/>
            <w:hideMark/>
          </w:tcPr>
          <w:p w14:paraId="43380E0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39072,0</w:t>
            </w:r>
          </w:p>
        </w:tc>
        <w:tc>
          <w:tcPr>
            <w:tcW w:w="608" w:type="pct"/>
            <w:shd w:val="clear" w:color="auto" w:fill="auto"/>
            <w:noWrap/>
            <w:vAlign w:val="center"/>
            <w:hideMark/>
          </w:tcPr>
          <w:p w14:paraId="587F931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41279,4</w:t>
            </w:r>
          </w:p>
        </w:tc>
      </w:tr>
      <w:tr w:rsidR="005D60BD" w:rsidRPr="00C9245C" w14:paraId="17D93F87" w14:textId="77777777" w:rsidTr="005D60BD">
        <w:trPr>
          <w:trHeight w:val="2340"/>
        </w:trPr>
        <w:tc>
          <w:tcPr>
            <w:tcW w:w="1588" w:type="pct"/>
            <w:shd w:val="clear" w:color="auto" w:fill="auto"/>
            <w:vAlign w:val="center"/>
            <w:hideMark/>
          </w:tcPr>
          <w:p w14:paraId="0C1CE1F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на обеспечение государственных гарантий реализации прав на получение общедоступного дошкольного образования (Закупка товаров, работ и услуг для государственных (муниципальных)нужд))</w:t>
            </w:r>
          </w:p>
        </w:tc>
        <w:tc>
          <w:tcPr>
            <w:tcW w:w="327" w:type="pct"/>
            <w:shd w:val="clear" w:color="FFFFCC" w:fill="FFFFFF"/>
            <w:vAlign w:val="center"/>
            <w:hideMark/>
          </w:tcPr>
          <w:p w14:paraId="4B14C14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76479BC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342F289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FFFFCC" w:fill="FFFFFF"/>
            <w:vAlign w:val="center"/>
            <w:hideMark/>
          </w:tcPr>
          <w:p w14:paraId="1034C48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01 1 01 78290</w:t>
            </w:r>
          </w:p>
        </w:tc>
        <w:tc>
          <w:tcPr>
            <w:tcW w:w="234" w:type="pct"/>
            <w:shd w:val="clear" w:color="auto" w:fill="auto"/>
            <w:vAlign w:val="center"/>
            <w:hideMark/>
          </w:tcPr>
          <w:p w14:paraId="536363A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26F3C36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758,9</w:t>
            </w:r>
          </w:p>
        </w:tc>
        <w:tc>
          <w:tcPr>
            <w:tcW w:w="511" w:type="pct"/>
            <w:shd w:val="clear" w:color="auto" w:fill="auto"/>
            <w:noWrap/>
            <w:vAlign w:val="center"/>
            <w:hideMark/>
          </w:tcPr>
          <w:p w14:paraId="709B50C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797,4</w:t>
            </w:r>
          </w:p>
        </w:tc>
        <w:tc>
          <w:tcPr>
            <w:tcW w:w="608" w:type="pct"/>
            <w:shd w:val="clear" w:color="auto" w:fill="auto"/>
            <w:noWrap/>
            <w:vAlign w:val="center"/>
            <w:hideMark/>
          </w:tcPr>
          <w:p w14:paraId="1176DBC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842,4</w:t>
            </w:r>
          </w:p>
        </w:tc>
      </w:tr>
      <w:tr w:rsidR="005D60BD" w:rsidRPr="00C9245C" w14:paraId="7B8947C3" w14:textId="77777777" w:rsidTr="005D60BD">
        <w:trPr>
          <w:trHeight w:val="1845"/>
        </w:trPr>
        <w:tc>
          <w:tcPr>
            <w:tcW w:w="1588" w:type="pct"/>
            <w:shd w:val="clear" w:color="auto" w:fill="auto"/>
            <w:vAlign w:val="center"/>
            <w:hideMark/>
          </w:tcPr>
          <w:p w14:paraId="0466CB4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(оказания услуг) муниципальных учреждений (Закупка товаров, работ и услуг для государственных (муниципальных)нужд)</w:t>
            </w:r>
          </w:p>
        </w:tc>
        <w:tc>
          <w:tcPr>
            <w:tcW w:w="327" w:type="pct"/>
            <w:shd w:val="clear" w:color="FFFFCC" w:fill="FFFFFF"/>
            <w:vAlign w:val="center"/>
            <w:hideMark/>
          </w:tcPr>
          <w:p w14:paraId="769217B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5DA4EA6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1AC03A8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FFFFCC" w:fill="FFFFFF"/>
            <w:vAlign w:val="center"/>
            <w:hideMark/>
          </w:tcPr>
          <w:p w14:paraId="5B91CB6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01 1 01 70100</w:t>
            </w:r>
          </w:p>
        </w:tc>
        <w:tc>
          <w:tcPr>
            <w:tcW w:w="234" w:type="pct"/>
            <w:shd w:val="clear" w:color="auto" w:fill="auto"/>
            <w:vAlign w:val="center"/>
            <w:hideMark/>
          </w:tcPr>
          <w:p w14:paraId="0334BBA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1910E1D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c>
          <w:tcPr>
            <w:tcW w:w="511" w:type="pct"/>
            <w:shd w:val="clear" w:color="auto" w:fill="auto"/>
            <w:noWrap/>
            <w:vAlign w:val="center"/>
            <w:hideMark/>
          </w:tcPr>
          <w:p w14:paraId="37B4067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1067DCA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02C4AA0B" w14:textId="77777777" w:rsidTr="005D60BD">
        <w:trPr>
          <w:trHeight w:val="540"/>
        </w:trPr>
        <w:tc>
          <w:tcPr>
            <w:tcW w:w="1588" w:type="pct"/>
            <w:shd w:val="clear" w:color="auto" w:fill="auto"/>
            <w:vAlign w:val="center"/>
            <w:hideMark/>
          </w:tcPr>
          <w:p w14:paraId="5C92F428"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Общее образование</w:t>
            </w:r>
          </w:p>
        </w:tc>
        <w:tc>
          <w:tcPr>
            <w:tcW w:w="327" w:type="pct"/>
            <w:shd w:val="clear" w:color="FFFFCC" w:fill="FFFFFF"/>
            <w:vAlign w:val="center"/>
            <w:hideMark/>
          </w:tcPr>
          <w:p w14:paraId="0CAD872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924</w:t>
            </w:r>
          </w:p>
        </w:tc>
        <w:tc>
          <w:tcPr>
            <w:tcW w:w="281" w:type="pct"/>
            <w:shd w:val="clear" w:color="FFFFCC" w:fill="FFFFFF"/>
            <w:noWrap/>
            <w:vAlign w:val="center"/>
            <w:hideMark/>
          </w:tcPr>
          <w:p w14:paraId="7827078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07</w:t>
            </w:r>
          </w:p>
        </w:tc>
        <w:tc>
          <w:tcPr>
            <w:tcW w:w="233" w:type="pct"/>
            <w:shd w:val="clear" w:color="FFFFCC" w:fill="FFFFFF"/>
            <w:noWrap/>
            <w:vAlign w:val="center"/>
            <w:hideMark/>
          </w:tcPr>
          <w:p w14:paraId="0C59E6B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w:t>
            </w:r>
          </w:p>
        </w:tc>
        <w:tc>
          <w:tcPr>
            <w:tcW w:w="655" w:type="pct"/>
            <w:shd w:val="clear" w:color="FFFFCC" w:fill="FFFFFF"/>
            <w:noWrap/>
            <w:vAlign w:val="center"/>
            <w:hideMark/>
          </w:tcPr>
          <w:p w14:paraId="6FF4FEB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noWrap/>
            <w:vAlign w:val="center"/>
            <w:hideMark/>
          </w:tcPr>
          <w:p w14:paraId="24DD164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50ABE95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368 887,0</w:t>
            </w:r>
          </w:p>
        </w:tc>
        <w:tc>
          <w:tcPr>
            <w:tcW w:w="511" w:type="pct"/>
            <w:shd w:val="clear" w:color="auto" w:fill="auto"/>
            <w:noWrap/>
            <w:vAlign w:val="center"/>
            <w:hideMark/>
          </w:tcPr>
          <w:p w14:paraId="6E24C3F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329669,8</w:t>
            </w:r>
          </w:p>
        </w:tc>
        <w:tc>
          <w:tcPr>
            <w:tcW w:w="608" w:type="pct"/>
            <w:shd w:val="clear" w:color="auto" w:fill="auto"/>
            <w:noWrap/>
            <w:vAlign w:val="center"/>
            <w:hideMark/>
          </w:tcPr>
          <w:p w14:paraId="137ECE7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346303,0</w:t>
            </w:r>
          </w:p>
        </w:tc>
      </w:tr>
      <w:tr w:rsidR="005D60BD" w:rsidRPr="00C9245C" w14:paraId="34E2C2A1" w14:textId="77777777" w:rsidTr="005D60BD">
        <w:trPr>
          <w:trHeight w:val="600"/>
        </w:trPr>
        <w:tc>
          <w:tcPr>
            <w:tcW w:w="1588" w:type="pct"/>
            <w:shd w:val="clear" w:color="FFFFCC" w:fill="FFFFFF"/>
            <w:vAlign w:val="center"/>
            <w:hideMark/>
          </w:tcPr>
          <w:p w14:paraId="4DBC1B8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образования"</w:t>
            </w:r>
          </w:p>
        </w:tc>
        <w:tc>
          <w:tcPr>
            <w:tcW w:w="327" w:type="pct"/>
            <w:shd w:val="clear" w:color="FFFFCC" w:fill="FFFFFF"/>
            <w:vAlign w:val="center"/>
            <w:hideMark/>
          </w:tcPr>
          <w:p w14:paraId="4479A28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noWrap/>
            <w:vAlign w:val="center"/>
            <w:hideMark/>
          </w:tcPr>
          <w:p w14:paraId="095BF4C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noWrap/>
            <w:vAlign w:val="center"/>
            <w:hideMark/>
          </w:tcPr>
          <w:p w14:paraId="27CA157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noWrap/>
            <w:vAlign w:val="center"/>
            <w:hideMark/>
          </w:tcPr>
          <w:p w14:paraId="0EA63F4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01 0 00 00000</w:t>
            </w:r>
          </w:p>
        </w:tc>
        <w:tc>
          <w:tcPr>
            <w:tcW w:w="234" w:type="pct"/>
            <w:shd w:val="clear" w:color="FFFFCC" w:fill="FFFFFF"/>
            <w:noWrap/>
            <w:vAlign w:val="center"/>
            <w:hideMark/>
          </w:tcPr>
          <w:p w14:paraId="1AD6B12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39580D8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368 887,0</w:t>
            </w:r>
          </w:p>
        </w:tc>
        <w:tc>
          <w:tcPr>
            <w:tcW w:w="511" w:type="pct"/>
            <w:shd w:val="clear" w:color="auto" w:fill="auto"/>
            <w:noWrap/>
            <w:vAlign w:val="center"/>
            <w:hideMark/>
          </w:tcPr>
          <w:p w14:paraId="020AAE8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329589,8</w:t>
            </w:r>
          </w:p>
        </w:tc>
        <w:tc>
          <w:tcPr>
            <w:tcW w:w="608" w:type="pct"/>
            <w:shd w:val="clear" w:color="auto" w:fill="auto"/>
            <w:noWrap/>
            <w:vAlign w:val="center"/>
            <w:hideMark/>
          </w:tcPr>
          <w:p w14:paraId="6ED678B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346223,0</w:t>
            </w:r>
          </w:p>
        </w:tc>
      </w:tr>
      <w:tr w:rsidR="005D60BD" w:rsidRPr="00C9245C" w14:paraId="4A99B49C" w14:textId="77777777" w:rsidTr="005D60BD">
        <w:trPr>
          <w:trHeight w:val="900"/>
        </w:trPr>
        <w:tc>
          <w:tcPr>
            <w:tcW w:w="1588" w:type="pct"/>
            <w:shd w:val="clear" w:color="FFFFCC" w:fill="FFFFFF"/>
            <w:vAlign w:val="center"/>
            <w:hideMark/>
          </w:tcPr>
          <w:p w14:paraId="7A516E7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дошкольного и общего образования"</w:t>
            </w:r>
          </w:p>
        </w:tc>
        <w:tc>
          <w:tcPr>
            <w:tcW w:w="327" w:type="pct"/>
            <w:shd w:val="clear" w:color="FFFFCC" w:fill="FFFFFF"/>
            <w:vAlign w:val="center"/>
            <w:hideMark/>
          </w:tcPr>
          <w:p w14:paraId="2108564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noWrap/>
            <w:vAlign w:val="center"/>
            <w:hideMark/>
          </w:tcPr>
          <w:p w14:paraId="57E2A35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noWrap/>
            <w:vAlign w:val="center"/>
            <w:hideMark/>
          </w:tcPr>
          <w:p w14:paraId="2CA1B16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noWrap/>
            <w:vAlign w:val="center"/>
            <w:hideMark/>
          </w:tcPr>
          <w:p w14:paraId="5220747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01 1 00 00000</w:t>
            </w:r>
          </w:p>
        </w:tc>
        <w:tc>
          <w:tcPr>
            <w:tcW w:w="234" w:type="pct"/>
            <w:shd w:val="clear" w:color="FFFFCC" w:fill="FFFFFF"/>
            <w:noWrap/>
            <w:vAlign w:val="center"/>
            <w:hideMark/>
          </w:tcPr>
          <w:p w14:paraId="4221F41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2B9D186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368 887,0</w:t>
            </w:r>
          </w:p>
        </w:tc>
        <w:tc>
          <w:tcPr>
            <w:tcW w:w="511" w:type="pct"/>
            <w:shd w:val="clear" w:color="auto" w:fill="auto"/>
            <w:noWrap/>
            <w:vAlign w:val="center"/>
            <w:hideMark/>
          </w:tcPr>
          <w:p w14:paraId="44BDF44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329589,8</w:t>
            </w:r>
          </w:p>
        </w:tc>
        <w:tc>
          <w:tcPr>
            <w:tcW w:w="608" w:type="pct"/>
            <w:shd w:val="clear" w:color="auto" w:fill="auto"/>
            <w:noWrap/>
            <w:vAlign w:val="center"/>
            <w:hideMark/>
          </w:tcPr>
          <w:p w14:paraId="4651C90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346223,0</w:t>
            </w:r>
          </w:p>
        </w:tc>
      </w:tr>
      <w:tr w:rsidR="005D60BD" w:rsidRPr="00C9245C" w14:paraId="5F0A1E6E" w14:textId="77777777" w:rsidTr="005D60BD">
        <w:trPr>
          <w:trHeight w:val="600"/>
        </w:trPr>
        <w:tc>
          <w:tcPr>
            <w:tcW w:w="1588" w:type="pct"/>
            <w:shd w:val="clear" w:color="FFFFCC" w:fill="FFFFFF"/>
            <w:vAlign w:val="center"/>
            <w:hideMark/>
          </w:tcPr>
          <w:p w14:paraId="05B29ED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"Развитие общего образования"</w:t>
            </w:r>
          </w:p>
        </w:tc>
        <w:tc>
          <w:tcPr>
            <w:tcW w:w="327" w:type="pct"/>
            <w:shd w:val="clear" w:color="FFFFCC" w:fill="FFFFFF"/>
            <w:vAlign w:val="center"/>
            <w:hideMark/>
          </w:tcPr>
          <w:p w14:paraId="308358B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noWrap/>
            <w:vAlign w:val="center"/>
            <w:hideMark/>
          </w:tcPr>
          <w:p w14:paraId="39F0604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noWrap/>
            <w:vAlign w:val="center"/>
            <w:hideMark/>
          </w:tcPr>
          <w:p w14:paraId="55AAECF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noWrap/>
            <w:vAlign w:val="center"/>
            <w:hideMark/>
          </w:tcPr>
          <w:p w14:paraId="1951CA2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01 1 02 00000</w:t>
            </w:r>
          </w:p>
        </w:tc>
        <w:tc>
          <w:tcPr>
            <w:tcW w:w="234" w:type="pct"/>
            <w:shd w:val="clear" w:color="FFFFCC" w:fill="FFFFFF"/>
            <w:noWrap/>
            <w:vAlign w:val="center"/>
            <w:hideMark/>
          </w:tcPr>
          <w:p w14:paraId="71C3F3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0570F3A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367 002,7</w:t>
            </w:r>
          </w:p>
        </w:tc>
        <w:tc>
          <w:tcPr>
            <w:tcW w:w="511" w:type="pct"/>
            <w:shd w:val="clear" w:color="auto" w:fill="auto"/>
            <w:noWrap/>
            <w:vAlign w:val="center"/>
            <w:hideMark/>
          </w:tcPr>
          <w:p w14:paraId="59404EE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329589,8</w:t>
            </w:r>
          </w:p>
        </w:tc>
        <w:tc>
          <w:tcPr>
            <w:tcW w:w="608" w:type="pct"/>
            <w:shd w:val="clear" w:color="auto" w:fill="auto"/>
            <w:noWrap/>
            <w:vAlign w:val="center"/>
            <w:hideMark/>
          </w:tcPr>
          <w:p w14:paraId="132073E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346223,0</w:t>
            </w:r>
          </w:p>
        </w:tc>
      </w:tr>
      <w:tr w:rsidR="005D60BD" w:rsidRPr="00C9245C" w14:paraId="3A304EC6" w14:textId="77777777" w:rsidTr="005D60BD">
        <w:trPr>
          <w:trHeight w:val="4590"/>
        </w:trPr>
        <w:tc>
          <w:tcPr>
            <w:tcW w:w="1588" w:type="pct"/>
            <w:shd w:val="clear" w:color="auto" w:fill="auto"/>
            <w:vAlign w:val="center"/>
            <w:hideMark/>
          </w:tcPr>
          <w:p w14:paraId="223E5BC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Выплаты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учреждений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327" w:type="pct"/>
            <w:shd w:val="clear" w:color="FFFFCC" w:fill="FFFFFF"/>
            <w:vAlign w:val="center"/>
            <w:hideMark/>
          </w:tcPr>
          <w:p w14:paraId="4D5461E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393D792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065D553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4599D69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01 1 02 78120</w:t>
            </w:r>
          </w:p>
        </w:tc>
        <w:tc>
          <w:tcPr>
            <w:tcW w:w="234" w:type="pct"/>
            <w:shd w:val="clear" w:color="auto" w:fill="auto"/>
            <w:vAlign w:val="center"/>
            <w:hideMark/>
          </w:tcPr>
          <w:p w14:paraId="39CB76D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64" w:type="pct"/>
            <w:shd w:val="clear" w:color="FFFFCC" w:fill="FFFFFF"/>
            <w:noWrap/>
            <w:vAlign w:val="center"/>
            <w:hideMark/>
          </w:tcPr>
          <w:p w14:paraId="4D9AF13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233 647,5</w:t>
            </w:r>
          </w:p>
        </w:tc>
        <w:tc>
          <w:tcPr>
            <w:tcW w:w="511" w:type="pct"/>
            <w:shd w:val="clear" w:color="auto" w:fill="auto"/>
            <w:noWrap/>
            <w:vAlign w:val="center"/>
            <w:hideMark/>
          </w:tcPr>
          <w:p w14:paraId="4C24C66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232765,5</w:t>
            </w:r>
          </w:p>
        </w:tc>
        <w:tc>
          <w:tcPr>
            <w:tcW w:w="608" w:type="pct"/>
            <w:shd w:val="clear" w:color="auto" w:fill="auto"/>
            <w:noWrap/>
            <w:vAlign w:val="center"/>
            <w:hideMark/>
          </w:tcPr>
          <w:p w14:paraId="39DBA40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249352,9</w:t>
            </w:r>
          </w:p>
        </w:tc>
      </w:tr>
      <w:tr w:rsidR="005D60BD" w:rsidRPr="00C9245C" w14:paraId="58242975" w14:textId="77777777" w:rsidTr="005D60BD">
        <w:trPr>
          <w:trHeight w:val="2880"/>
        </w:trPr>
        <w:tc>
          <w:tcPr>
            <w:tcW w:w="1588" w:type="pct"/>
            <w:shd w:val="clear" w:color="auto" w:fill="auto"/>
            <w:vAlign w:val="center"/>
            <w:hideMark/>
          </w:tcPr>
          <w:p w14:paraId="6A4ADE8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учреждений (Закупка товаров,работ и услуг для государственных (муниципальных)нужд)</w:t>
            </w:r>
          </w:p>
        </w:tc>
        <w:tc>
          <w:tcPr>
            <w:tcW w:w="327" w:type="pct"/>
            <w:shd w:val="clear" w:color="FFFFCC" w:fill="FFFFFF"/>
            <w:vAlign w:val="center"/>
            <w:hideMark/>
          </w:tcPr>
          <w:p w14:paraId="5548417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5003D98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3EBC05F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4E3D1E2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01 1 02 78120</w:t>
            </w:r>
          </w:p>
        </w:tc>
        <w:tc>
          <w:tcPr>
            <w:tcW w:w="234" w:type="pct"/>
            <w:shd w:val="clear" w:color="auto" w:fill="auto"/>
            <w:vAlign w:val="center"/>
            <w:hideMark/>
          </w:tcPr>
          <w:p w14:paraId="19BBC1E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530B543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7 992,9</w:t>
            </w:r>
          </w:p>
        </w:tc>
        <w:tc>
          <w:tcPr>
            <w:tcW w:w="511" w:type="pct"/>
            <w:shd w:val="clear" w:color="auto" w:fill="auto"/>
            <w:noWrap/>
            <w:vAlign w:val="center"/>
            <w:hideMark/>
          </w:tcPr>
          <w:p w14:paraId="74A9FDB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9698,6</w:t>
            </w:r>
          </w:p>
        </w:tc>
        <w:tc>
          <w:tcPr>
            <w:tcW w:w="608" w:type="pct"/>
            <w:shd w:val="clear" w:color="auto" w:fill="auto"/>
            <w:noWrap/>
            <w:vAlign w:val="center"/>
            <w:hideMark/>
          </w:tcPr>
          <w:p w14:paraId="387769D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10389,7</w:t>
            </w:r>
          </w:p>
        </w:tc>
      </w:tr>
      <w:tr w:rsidR="005D60BD" w:rsidRPr="00C9245C" w14:paraId="13EC35DA" w14:textId="77777777" w:rsidTr="005D60BD">
        <w:trPr>
          <w:trHeight w:val="2880"/>
        </w:trPr>
        <w:tc>
          <w:tcPr>
            <w:tcW w:w="1588" w:type="pct"/>
            <w:shd w:val="clear" w:color="auto" w:fill="auto"/>
            <w:vAlign w:val="center"/>
            <w:hideMark/>
          </w:tcPr>
          <w:p w14:paraId="7E574AD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учреждений (Социальное обеспечение и иные выплаты)</w:t>
            </w:r>
          </w:p>
        </w:tc>
        <w:tc>
          <w:tcPr>
            <w:tcW w:w="327" w:type="pct"/>
            <w:shd w:val="clear" w:color="FFFFCC" w:fill="FFFFFF"/>
            <w:vAlign w:val="center"/>
            <w:hideMark/>
          </w:tcPr>
          <w:p w14:paraId="75DFE68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299CF9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062BF9C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601AC9A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01 1 02 78120</w:t>
            </w:r>
          </w:p>
        </w:tc>
        <w:tc>
          <w:tcPr>
            <w:tcW w:w="234" w:type="pct"/>
            <w:shd w:val="clear" w:color="auto" w:fill="auto"/>
            <w:vAlign w:val="center"/>
            <w:hideMark/>
          </w:tcPr>
          <w:p w14:paraId="7EB6A42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564" w:type="pct"/>
            <w:shd w:val="clear" w:color="FFFFCC" w:fill="FFFFFF"/>
            <w:noWrap/>
            <w:vAlign w:val="center"/>
            <w:hideMark/>
          </w:tcPr>
          <w:p w14:paraId="3FC4EEA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w:t>
            </w:r>
          </w:p>
        </w:tc>
        <w:tc>
          <w:tcPr>
            <w:tcW w:w="511" w:type="pct"/>
            <w:shd w:val="clear" w:color="auto" w:fill="auto"/>
            <w:noWrap/>
            <w:vAlign w:val="center"/>
            <w:hideMark/>
          </w:tcPr>
          <w:p w14:paraId="0105097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3947D61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5714F83F" w14:textId="77777777" w:rsidTr="005D60BD">
        <w:trPr>
          <w:trHeight w:val="3345"/>
        </w:trPr>
        <w:tc>
          <w:tcPr>
            <w:tcW w:w="1588" w:type="pct"/>
            <w:shd w:val="clear" w:color="auto" w:fill="auto"/>
            <w:vAlign w:val="center"/>
            <w:hideMark/>
          </w:tcPr>
          <w:p w14:paraId="67DAABC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Ежемесячное денежное вознаграждение за классное руководство педагогическим работникам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327" w:type="pct"/>
            <w:shd w:val="clear" w:color="FFFFCC" w:fill="FFFFFF"/>
            <w:vAlign w:val="center"/>
            <w:hideMark/>
          </w:tcPr>
          <w:p w14:paraId="4AFE063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0E40E93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6B3F7AC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7D5727E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01 1 02 53030</w:t>
            </w:r>
          </w:p>
        </w:tc>
        <w:tc>
          <w:tcPr>
            <w:tcW w:w="234" w:type="pct"/>
            <w:shd w:val="clear" w:color="auto" w:fill="auto"/>
            <w:vAlign w:val="center"/>
            <w:hideMark/>
          </w:tcPr>
          <w:p w14:paraId="13A26E2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64" w:type="pct"/>
            <w:shd w:val="clear" w:color="FFFFCC" w:fill="FFFFFF"/>
            <w:noWrap/>
            <w:vAlign w:val="center"/>
            <w:hideMark/>
          </w:tcPr>
          <w:p w14:paraId="5968D90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23 210,2</w:t>
            </w:r>
          </w:p>
        </w:tc>
        <w:tc>
          <w:tcPr>
            <w:tcW w:w="511" w:type="pct"/>
            <w:shd w:val="clear" w:color="auto" w:fill="auto"/>
            <w:noWrap/>
            <w:vAlign w:val="center"/>
            <w:hideMark/>
          </w:tcPr>
          <w:p w14:paraId="265A11D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13827,3</w:t>
            </w:r>
          </w:p>
        </w:tc>
        <w:tc>
          <w:tcPr>
            <w:tcW w:w="608" w:type="pct"/>
            <w:shd w:val="clear" w:color="auto" w:fill="auto"/>
            <w:noWrap/>
            <w:vAlign w:val="center"/>
            <w:hideMark/>
          </w:tcPr>
          <w:p w14:paraId="686A74F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13827,3</w:t>
            </w:r>
          </w:p>
        </w:tc>
      </w:tr>
      <w:tr w:rsidR="005D60BD" w:rsidRPr="00C9245C" w14:paraId="0B9962FA" w14:textId="77777777" w:rsidTr="005D60BD">
        <w:trPr>
          <w:trHeight w:val="1920"/>
        </w:trPr>
        <w:tc>
          <w:tcPr>
            <w:tcW w:w="1588" w:type="pct"/>
            <w:shd w:val="clear" w:color="auto" w:fill="auto"/>
            <w:vAlign w:val="center"/>
            <w:hideMark/>
          </w:tcPr>
          <w:p w14:paraId="5A8479A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материально-техническое оснащение муниципальных общеобразовательных организаций (Закупка товаров, работ и услуг для государственных (муниципальных) нужд)</w:t>
            </w:r>
          </w:p>
        </w:tc>
        <w:tc>
          <w:tcPr>
            <w:tcW w:w="327" w:type="pct"/>
            <w:shd w:val="clear" w:color="FFFFCC" w:fill="FFFFFF"/>
            <w:vAlign w:val="center"/>
            <w:hideMark/>
          </w:tcPr>
          <w:p w14:paraId="273BE3A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3F99F57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106A574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5AA32D7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S8940</w:t>
            </w:r>
          </w:p>
        </w:tc>
        <w:tc>
          <w:tcPr>
            <w:tcW w:w="234" w:type="pct"/>
            <w:shd w:val="clear" w:color="auto" w:fill="auto"/>
            <w:vAlign w:val="center"/>
            <w:hideMark/>
          </w:tcPr>
          <w:p w14:paraId="4113EC9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34677BA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c>
          <w:tcPr>
            <w:tcW w:w="511" w:type="pct"/>
            <w:shd w:val="clear" w:color="auto" w:fill="auto"/>
            <w:noWrap/>
            <w:vAlign w:val="center"/>
            <w:hideMark/>
          </w:tcPr>
          <w:p w14:paraId="01005F2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c>
          <w:tcPr>
            <w:tcW w:w="608" w:type="pct"/>
            <w:shd w:val="clear" w:color="auto" w:fill="auto"/>
            <w:noWrap/>
            <w:vAlign w:val="center"/>
            <w:hideMark/>
          </w:tcPr>
          <w:p w14:paraId="064E798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r>
      <w:tr w:rsidR="005D60BD" w:rsidRPr="00C9245C" w14:paraId="16CE9F6F" w14:textId="77777777" w:rsidTr="005D60BD">
        <w:trPr>
          <w:trHeight w:val="1920"/>
        </w:trPr>
        <w:tc>
          <w:tcPr>
            <w:tcW w:w="1588" w:type="pct"/>
            <w:shd w:val="clear" w:color="auto" w:fill="auto"/>
            <w:vAlign w:val="center"/>
            <w:hideMark/>
          </w:tcPr>
          <w:p w14:paraId="1676C68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материально-техническое оснащение муниципальных общеобразовательных организаций (Закупка товаров, работ и услуг для государственных (муниципальных) нужд)</w:t>
            </w:r>
          </w:p>
        </w:tc>
        <w:tc>
          <w:tcPr>
            <w:tcW w:w="327" w:type="pct"/>
            <w:shd w:val="clear" w:color="FFFFCC" w:fill="FFFFFF"/>
            <w:vAlign w:val="center"/>
            <w:hideMark/>
          </w:tcPr>
          <w:p w14:paraId="65AA077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46EDC3B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2A7950B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0B1965A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S8940</w:t>
            </w:r>
          </w:p>
        </w:tc>
        <w:tc>
          <w:tcPr>
            <w:tcW w:w="234" w:type="pct"/>
            <w:shd w:val="clear" w:color="auto" w:fill="auto"/>
            <w:vAlign w:val="center"/>
            <w:hideMark/>
          </w:tcPr>
          <w:p w14:paraId="685D78D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64F2447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w:t>
            </w:r>
          </w:p>
        </w:tc>
        <w:tc>
          <w:tcPr>
            <w:tcW w:w="511" w:type="pct"/>
            <w:shd w:val="clear" w:color="auto" w:fill="auto"/>
            <w:noWrap/>
            <w:vAlign w:val="center"/>
            <w:hideMark/>
          </w:tcPr>
          <w:p w14:paraId="3D38AFE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w:t>
            </w:r>
          </w:p>
        </w:tc>
        <w:tc>
          <w:tcPr>
            <w:tcW w:w="608" w:type="pct"/>
            <w:shd w:val="clear" w:color="auto" w:fill="auto"/>
            <w:noWrap/>
            <w:vAlign w:val="center"/>
            <w:hideMark/>
          </w:tcPr>
          <w:p w14:paraId="42C1906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1,5</w:t>
            </w:r>
          </w:p>
        </w:tc>
      </w:tr>
      <w:tr w:rsidR="005D60BD" w:rsidRPr="00C9245C" w14:paraId="45B8BF4A" w14:textId="77777777" w:rsidTr="005D60BD">
        <w:trPr>
          <w:trHeight w:val="2280"/>
        </w:trPr>
        <w:tc>
          <w:tcPr>
            <w:tcW w:w="1588" w:type="pct"/>
            <w:shd w:val="clear" w:color="auto" w:fill="auto"/>
            <w:vAlign w:val="center"/>
            <w:hideMark/>
          </w:tcPr>
          <w:p w14:paraId="0FC7262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мероприятия по развитию сети в общеобразовательных организациях (Закупка товаров,работ и услуг для государственных (муниципальных) нужд)</w:t>
            </w:r>
          </w:p>
        </w:tc>
        <w:tc>
          <w:tcPr>
            <w:tcW w:w="327" w:type="pct"/>
            <w:shd w:val="clear" w:color="FFFFCC" w:fill="FFFFFF"/>
            <w:vAlign w:val="center"/>
            <w:hideMark/>
          </w:tcPr>
          <w:p w14:paraId="660EEB1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655EFF5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0877A3B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70CFC8B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S8810</w:t>
            </w:r>
          </w:p>
        </w:tc>
        <w:tc>
          <w:tcPr>
            <w:tcW w:w="234" w:type="pct"/>
            <w:shd w:val="clear" w:color="auto" w:fill="auto"/>
            <w:vAlign w:val="center"/>
            <w:hideMark/>
          </w:tcPr>
          <w:p w14:paraId="6E54FC2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4D599FC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1 500,0</w:t>
            </w:r>
          </w:p>
        </w:tc>
        <w:tc>
          <w:tcPr>
            <w:tcW w:w="511" w:type="pct"/>
            <w:shd w:val="clear" w:color="auto" w:fill="auto"/>
            <w:noWrap/>
            <w:vAlign w:val="center"/>
            <w:hideMark/>
          </w:tcPr>
          <w:p w14:paraId="0252B59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3A0DFD3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7906FA88" w14:textId="77777777" w:rsidTr="005D60BD">
        <w:trPr>
          <w:trHeight w:val="2280"/>
        </w:trPr>
        <w:tc>
          <w:tcPr>
            <w:tcW w:w="1588" w:type="pct"/>
            <w:shd w:val="clear" w:color="auto" w:fill="auto"/>
            <w:vAlign w:val="center"/>
            <w:hideMark/>
          </w:tcPr>
          <w:p w14:paraId="5B8F583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мероприятия по развитию сети в общеобразовательных организациях (Закупка товаров, работ и услуг для государственных (муниципальных) нужд)</w:t>
            </w:r>
          </w:p>
        </w:tc>
        <w:tc>
          <w:tcPr>
            <w:tcW w:w="327" w:type="pct"/>
            <w:shd w:val="clear" w:color="FFFFCC" w:fill="FFFFFF"/>
            <w:vAlign w:val="center"/>
            <w:hideMark/>
          </w:tcPr>
          <w:p w14:paraId="25382A1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76B4AF9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0CC0326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445991D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S8810</w:t>
            </w:r>
          </w:p>
        </w:tc>
        <w:tc>
          <w:tcPr>
            <w:tcW w:w="234" w:type="pct"/>
            <w:shd w:val="clear" w:color="auto" w:fill="auto"/>
            <w:vAlign w:val="center"/>
            <w:hideMark/>
          </w:tcPr>
          <w:p w14:paraId="3B3E01A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54D28E9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1 524,4</w:t>
            </w:r>
          </w:p>
        </w:tc>
        <w:tc>
          <w:tcPr>
            <w:tcW w:w="511" w:type="pct"/>
            <w:shd w:val="clear" w:color="auto" w:fill="auto"/>
            <w:noWrap/>
            <w:vAlign w:val="center"/>
            <w:hideMark/>
          </w:tcPr>
          <w:p w14:paraId="2CB4A9F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29E95FA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24EBFC17" w14:textId="77777777" w:rsidTr="005D60BD">
        <w:trPr>
          <w:trHeight w:val="1755"/>
        </w:trPr>
        <w:tc>
          <w:tcPr>
            <w:tcW w:w="1588" w:type="pct"/>
            <w:shd w:val="clear" w:color="auto" w:fill="auto"/>
            <w:vAlign w:val="center"/>
            <w:hideMark/>
          </w:tcPr>
          <w:p w14:paraId="1BC6191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учащихся общеобразовательных учреждений молочной продукцией (Закупка товаров, работ и услуг для государственных (муниципальных) нужд)</w:t>
            </w:r>
          </w:p>
        </w:tc>
        <w:tc>
          <w:tcPr>
            <w:tcW w:w="327" w:type="pct"/>
            <w:shd w:val="clear" w:color="FFFFCC" w:fill="FFFFFF"/>
            <w:vAlign w:val="center"/>
            <w:hideMark/>
          </w:tcPr>
          <w:p w14:paraId="19BD273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0895B0F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71B19FC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464AB4A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S8130</w:t>
            </w:r>
          </w:p>
        </w:tc>
        <w:tc>
          <w:tcPr>
            <w:tcW w:w="234" w:type="pct"/>
            <w:shd w:val="clear" w:color="auto" w:fill="auto"/>
            <w:vAlign w:val="center"/>
            <w:hideMark/>
          </w:tcPr>
          <w:p w14:paraId="3B009F1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21E31E7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1 237,0</w:t>
            </w:r>
          </w:p>
        </w:tc>
        <w:tc>
          <w:tcPr>
            <w:tcW w:w="511" w:type="pct"/>
            <w:shd w:val="clear" w:color="auto" w:fill="auto"/>
            <w:noWrap/>
            <w:vAlign w:val="center"/>
            <w:hideMark/>
          </w:tcPr>
          <w:p w14:paraId="2114025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1286,5</w:t>
            </w:r>
          </w:p>
        </w:tc>
        <w:tc>
          <w:tcPr>
            <w:tcW w:w="608" w:type="pct"/>
            <w:shd w:val="clear" w:color="auto" w:fill="auto"/>
            <w:noWrap/>
            <w:vAlign w:val="center"/>
            <w:hideMark/>
          </w:tcPr>
          <w:p w14:paraId="17AB626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1337,9</w:t>
            </w:r>
          </w:p>
        </w:tc>
      </w:tr>
      <w:tr w:rsidR="005D60BD" w:rsidRPr="00C9245C" w14:paraId="7FA558EA" w14:textId="77777777" w:rsidTr="005D60BD">
        <w:trPr>
          <w:trHeight w:val="2055"/>
        </w:trPr>
        <w:tc>
          <w:tcPr>
            <w:tcW w:w="1588" w:type="pct"/>
            <w:shd w:val="clear" w:color="auto" w:fill="auto"/>
            <w:vAlign w:val="center"/>
            <w:hideMark/>
          </w:tcPr>
          <w:p w14:paraId="0C32C7F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учащихся общеобразовательных учреждений молочной продукцией (Закупка товаров,работ и услуг для государственных (муниципальных) нужд)</w:t>
            </w:r>
          </w:p>
        </w:tc>
        <w:tc>
          <w:tcPr>
            <w:tcW w:w="327" w:type="pct"/>
            <w:shd w:val="clear" w:color="FFFFCC" w:fill="FFFFFF"/>
            <w:vAlign w:val="center"/>
            <w:hideMark/>
          </w:tcPr>
          <w:p w14:paraId="132D03E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40FB73D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0998889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3BBC5E7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S8130</w:t>
            </w:r>
          </w:p>
        </w:tc>
        <w:tc>
          <w:tcPr>
            <w:tcW w:w="234" w:type="pct"/>
            <w:shd w:val="clear" w:color="auto" w:fill="auto"/>
            <w:vAlign w:val="center"/>
            <w:hideMark/>
          </w:tcPr>
          <w:p w14:paraId="44801C9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01D5E39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1 237,0</w:t>
            </w:r>
          </w:p>
        </w:tc>
        <w:tc>
          <w:tcPr>
            <w:tcW w:w="511" w:type="pct"/>
            <w:shd w:val="clear" w:color="auto" w:fill="auto"/>
            <w:noWrap/>
            <w:vAlign w:val="center"/>
            <w:hideMark/>
          </w:tcPr>
          <w:p w14:paraId="0589C33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1286,5</w:t>
            </w:r>
          </w:p>
        </w:tc>
        <w:tc>
          <w:tcPr>
            <w:tcW w:w="608" w:type="pct"/>
            <w:shd w:val="clear" w:color="auto" w:fill="auto"/>
            <w:noWrap/>
            <w:vAlign w:val="center"/>
            <w:hideMark/>
          </w:tcPr>
          <w:p w14:paraId="111221B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1337,9</w:t>
            </w:r>
          </w:p>
        </w:tc>
      </w:tr>
      <w:tr w:rsidR="005D60BD" w:rsidRPr="00C9245C" w14:paraId="33E6A977" w14:textId="77777777" w:rsidTr="005D60BD">
        <w:trPr>
          <w:trHeight w:val="2265"/>
        </w:trPr>
        <w:tc>
          <w:tcPr>
            <w:tcW w:w="1588" w:type="pct"/>
            <w:shd w:val="clear" w:color="auto" w:fill="auto"/>
            <w:vAlign w:val="center"/>
            <w:hideMark/>
          </w:tcPr>
          <w:p w14:paraId="0551175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Организация бесплатного горячего питания обучающихся, получающих начальное общего образование в муниципальных образовательных организациях (Закупка товаров,работ и услуг для государственных (муниципальных) нужд)</w:t>
            </w:r>
          </w:p>
        </w:tc>
        <w:tc>
          <w:tcPr>
            <w:tcW w:w="327" w:type="pct"/>
            <w:shd w:val="clear" w:color="FFFFCC" w:fill="FFFFFF"/>
            <w:vAlign w:val="center"/>
            <w:hideMark/>
          </w:tcPr>
          <w:p w14:paraId="12F905F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76660E9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444ADCD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07064B0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L3040</w:t>
            </w:r>
          </w:p>
        </w:tc>
        <w:tc>
          <w:tcPr>
            <w:tcW w:w="234" w:type="pct"/>
            <w:shd w:val="clear" w:color="auto" w:fill="auto"/>
            <w:vAlign w:val="center"/>
            <w:hideMark/>
          </w:tcPr>
          <w:p w14:paraId="1778B36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0C87D6F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9 862,1</w:t>
            </w:r>
          </w:p>
        </w:tc>
        <w:tc>
          <w:tcPr>
            <w:tcW w:w="511" w:type="pct"/>
            <w:shd w:val="clear" w:color="auto" w:fill="auto"/>
            <w:noWrap/>
            <w:vAlign w:val="center"/>
            <w:hideMark/>
          </w:tcPr>
          <w:p w14:paraId="524F1D1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9862,1</w:t>
            </w:r>
          </w:p>
        </w:tc>
        <w:tc>
          <w:tcPr>
            <w:tcW w:w="608" w:type="pct"/>
            <w:shd w:val="clear" w:color="auto" w:fill="auto"/>
            <w:noWrap/>
            <w:vAlign w:val="center"/>
            <w:hideMark/>
          </w:tcPr>
          <w:p w14:paraId="401D021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9862,1</w:t>
            </w:r>
          </w:p>
        </w:tc>
      </w:tr>
      <w:tr w:rsidR="005D60BD" w:rsidRPr="00C9245C" w14:paraId="139BE3BB" w14:textId="77777777" w:rsidTr="005D60BD">
        <w:trPr>
          <w:trHeight w:val="2595"/>
        </w:trPr>
        <w:tc>
          <w:tcPr>
            <w:tcW w:w="1588" w:type="pct"/>
            <w:shd w:val="clear" w:color="auto" w:fill="auto"/>
            <w:vAlign w:val="center"/>
            <w:hideMark/>
          </w:tcPr>
          <w:p w14:paraId="3300040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Организация бесплатного горячего питания обучающихся, получающих начальное общего образование в муниципальных образовательных организациях (Закупка товаров, работ и услуг для государственных (муниципальных) нужд)</w:t>
            </w:r>
          </w:p>
        </w:tc>
        <w:tc>
          <w:tcPr>
            <w:tcW w:w="327" w:type="pct"/>
            <w:shd w:val="clear" w:color="FFFFCC" w:fill="FFFFFF"/>
            <w:vAlign w:val="center"/>
            <w:hideMark/>
          </w:tcPr>
          <w:p w14:paraId="22A7A3E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1447146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05E6A49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7C43E66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L3040</w:t>
            </w:r>
          </w:p>
        </w:tc>
        <w:tc>
          <w:tcPr>
            <w:tcW w:w="234" w:type="pct"/>
            <w:shd w:val="clear" w:color="auto" w:fill="auto"/>
            <w:vAlign w:val="center"/>
            <w:hideMark/>
          </w:tcPr>
          <w:p w14:paraId="53EBD3B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1924FCF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14,8</w:t>
            </w:r>
          </w:p>
        </w:tc>
        <w:tc>
          <w:tcPr>
            <w:tcW w:w="511" w:type="pct"/>
            <w:shd w:val="clear" w:color="auto" w:fill="auto"/>
            <w:noWrap/>
            <w:vAlign w:val="center"/>
            <w:hideMark/>
          </w:tcPr>
          <w:p w14:paraId="3B08D35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14,8</w:t>
            </w:r>
          </w:p>
        </w:tc>
        <w:tc>
          <w:tcPr>
            <w:tcW w:w="608" w:type="pct"/>
            <w:shd w:val="clear" w:color="auto" w:fill="auto"/>
            <w:noWrap/>
            <w:vAlign w:val="center"/>
            <w:hideMark/>
          </w:tcPr>
          <w:p w14:paraId="5CA07B0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14,8</w:t>
            </w:r>
          </w:p>
        </w:tc>
      </w:tr>
      <w:tr w:rsidR="005D60BD" w:rsidRPr="00C9245C" w14:paraId="39473C78" w14:textId="77777777" w:rsidTr="005D60BD">
        <w:trPr>
          <w:trHeight w:val="2550"/>
        </w:trPr>
        <w:tc>
          <w:tcPr>
            <w:tcW w:w="1588" w:type="pct"/>
            <w:shd w:val="clear" w:color="auto" w:fill="auto"/>
            <w:vAlign w:val="center"/>
            <w:hideMark/>
          </w:tcPr>
          <w:p w14:paraId="5E7C34E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Организация бесплатного питания обучающихся из многодетных семей в муниципальных общеобразовательных организациях (Закупка товаров, работ и услуг для государственных (муниципальных)нужд)</w:t>
            </w:r>
          </w:p>
        </w:tc>
        <w:tc>
          <w:tcPr>
            <w:tcW w:w="327" w:type="pct"/>
            <w:shd w:val="clear" w:color="FFFFCC" w:fill="FFFFFF"/>
            <w:vAlign w:val="center"/>
            <w:hideMark/>
          </w:tcPr>
          <w:p w14:paraId="5E06760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38EBE5C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4CDA01D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62848D8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S9970</w:t>
            </w:r>
          </w:p>
        </w:tc>
        <w:tc>
          <w:tcPr>
            <w:tcW w:w="234" w:type="pct"/>
            <w:shd w:val="clear" w:color="auto" w:fill="auto"/>
            <w:vAlign w:val="center"/>
            <w:hideMark/>
          </w:tcPr>
          <w:p w14:paraId="1237909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78B31BC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2 106,0</w:t>
            </w:r>
          </w:p>
        </w:tc>
        <w:tc>
          <w:tcPr>
            <w:tcW w:w="511" w:type="pct"/>
            <w:shd w:val="clear" w:color="auto" w:fill="auto"/>
            <w:noWrap/>
            <w:vAlign w:val="center"/>
            <w:hideMark/>
          </w:tcPr>
          <w:p w14:paraId="0A3D146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6444AA5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0EBF42FE" w14:textId="77777777" w:rsidTr="005D60BD">
        <w:trPr>
          <w:trHeight w:val="2550"/>
        </w:trPr>
        <w:tc>
          <w:tcPr>
            <w:tcW w:w="1588" w:type="pct"/>
            <w:shd w:val="clear" w:color="auto" w:fill="auto"/>
            <w:vAlign w:val="center"/>
            <w:hideMark/>
          </w:tcPr>
          <w:p w14:paraId="7CE7AD4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Организация бесплатного питания обучающихся из многодетных семей в муниципальных общеобразовательных организациях (Закупка товаров, работ и услуг для государственных (муниципальных)нужд)</w:t>
            </w:r>
          </w:p>
        </w:tc>
        <w:tc>
          <w:tcPr>
            <w:tcW w:w="327" w:type="pct"/>
            <w:shd w:val="clear" w:color="FFFFCC" w:fill="FFFFFF"/>
            <w:vAlign w:val="center"/>
            <w:hideMark/>
          </w:tcPr>
          <w:p w14:paraId="5EEF1C9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16279AC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08689AC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3007AF9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S9970</w:t>
            </w:r>
          </w:p>
        </w:tc>
        <w:tc>
          <w:tcPr>
            <w:tcW w:w="234" w:type="pct"/>
            <w:shd w:val="clear" w:color="auto" w:fill="auto"/>
            <w:vAlign w:val="center"/>
            <w:hideMark/>
          </w:tcPr>
          <w:p w14:paraId="31E937F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5B15947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36,1</w:t>
            </w:r>
          </w:p>
        </w:tc>
        <w:tc>
          <w:tcPr>
            <w:tcW w:w="511" w:type="pct"/>
            <w:shd w:val="clear" w:color="auto" w:fill="auto"/>
            <w:noWrap/>
            <w:vAlign w:val="center"/>
            <w:hideMark/>
          </w:tcPr>
          <w:p w14:paraId="65EE665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05D9C74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04A8CA56" w14:textId="77777777" w:rsidTr="005D60BD">
        <w:trPr>
          <w:trHeight w:val="2055"/>
        </w:trPr>
        <w:tc>
          <w:tcPr>
            <w:tcW w:w="1588" w:type="pct"/>
            <w:shd w:val="clear" w:color="auto" w:fill="auto"/>
            <w:vAlign w:val="center"/>
            <w:hideMark/>
          </w:tcPr>
          <w:p w14:paraId="5A79CD5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проведение территорий общеобразовательных организаций к нормативным требованиям ( Закупка товаров, работ и услуг для государственных (муниципальных) нужд) )</w:t>
            </w:r>
          </w:p>
        </w:tc>
        <w:tc>
          <w:tcPr>
            <w:tcW w:w="327" w:type="pct"/>
            <w:shd w:val="clear" w:color="FFFFCC" w:fill="FFFFFF"/>
            <w:vAlign w:val="center"/>
            <w:hideMark/>
          </w:tcPr>
          <w:p w14:paraId="0DC7258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2BF751E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4A0D1A8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73BF753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S8190</w:t>
            </w:r>
          </w:p>
        </w:tc>
        <w:tc>
          <w:tcPr>
            <w:tcW w:w="234" w:type="pct"/>
            <w:shd w:val="clear" w:color="auto" w:fill="auto"/>
            <w:vAlign w:val="center"/>
            <w:hideMark/>
          </w:tcPr>
          <w:p w14:paraId="12FFFC4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017EB04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8 144,0</w:t>
            </w:r>
          </w:p>
        </w:tc>
        <w:tc>
          <w:tcPr>
            <w:tcW w:w="511" w:type="pct"/>
            <w:shd w:val="clear" w:color="auto" w:fill="auto"/>
            <w:noWrap/>
            <w:vAlign w:val="center"/>
            <w:hideMark/>
          </w:tcPr>
          <w:p w14:paraId="743D3DE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6C7CA3E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5290DD24" w14:textId="77777777" w:rsidTr="005D60BD">
        <w:trPr>
          <w:trHeight w:val="2055"/>
        </w:trPr>
        <w:tc>
          <w:tcPr>
            <w:tcW w:w="1588" w:type="pct"/>
            <w:shd w:val="clear" w:color="auto" w:fill="auto"/>
            <w:vAlign w:val="center"/>
            <w:hideMark/>
          </w:tcPr>
          <w:p w14:paraId="5A66EAA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проведение территорий общеобразовательных организаций к нормативным требованиям ( Закупка товаров, работ и услуг для государственных (муниципальных) нужд) )</w:t>
            </w:r>
          </w:p>
        </w:tc>
        <w:tc>
          <w:tcPr>
            <w:tcW w:w="327" w:type="pct"/>
            <w:shd w:val="clear" w:color="FFFFCC" w:fill="FFFFFF"/>
            <w:vAlign w:val="center"/>
            <w:hideMark/>
          </w:tcPr>
          <w:p w14:paraId="394414D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03DFE9E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401CF11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31593B8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S8190</w:t>
            </w:r>
          </w:p>
        </w:tc>
        <w:tc>
          <w:tcPr>
            <w:tcW w:w="234" w:type="pct"/>
            <w:shd w:val="clear" w:color="auto" w:fill="auto"/>
            <w:vAlign w:val="center"/>
            <w:hideMark/>
          </w:tcPr>
          <w:p w14:paraId="474E34F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1E51B52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132,4</w:t>
            </w:r>
          </w:p>
        </w:tc>
        <w:tc>
          <w:tcPr>
            <w:tcW w:w="511" w:type="pct"/>
            <w:shd w:val="clear" w:color="auto" w:fill="auto"/>
            <w:noWrap/>
            <w:vAlign w:val="center"/>
            <w:hideMark/>
          </w:tcPr>
          <w:p w14:paraId="3FA05EF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0667AE2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4166EFC4" w14:textId="77777777" w:rsidTr="005D60BD">
        <w:trPr>
          <w:trHeight w:val="2055"/>
        </w:trPr>
        <w:tc>
          <w:tcPr>
            <w:tcW w:w="1588" w:type="pct"/>
            <w:shd w:val="clear" w:color="auto" w:fill="auto"/>
            <w:vAlign w:val="center"/>
            <w:hideMark/>
          </w:tcPr>
          <w:p w14:paraId="1A80992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реализацию мероприятий областной адресной программы капитального ремонта (Закупка товаров, работ и услуг для государственных (муниципальных) нужд)</w:t>
            </w:r>
          </w:p>
        </w:tc>
        <w:tc>
          <w:tcPr>
            <w:tcW w:w="327" w:type="pct"/>
            <w:shd w:val="clear" w:color="FFFFCC" w:fill="FFFFFF"/>
            <w:vAlign w:val="center"/>
            <w:hideMark/>
          </w:tcPr>
          <w:p w14:paraId="5280364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1BAFE63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462089D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6954516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S9620</w:t>
            </w:r>
          </w:p>
        </w:tc>
        <w:tc>
          <w:tcPr>
            <w:tcW w:w="234" w:type="pct"/>
            <w:shd w:val="clear" w:color="auto" w:fill="auto"/>
            <w:vAlign w:val="center"/>
            <w:hideMark/>
          </w:tcPr>
          <w:p w14:paraId="62C47A0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268AE1B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2 300,0</w:t>
            </w:r>
          </w:p>
        </w:tc>
        <w:tc>
          <w:tcPr>
            <w:tcW w:w="511" w:type="pct"/>
            <w:shd w:val="clear" w:color="auto" w:fill="auto"/>
            <w:noWrap/>
            <w:vAlign w:val="center"/>
            <w:hideMark/>
          </w:tcPr>
          <w:p w14:paraId="390234F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2181,8</w:t>
            </w:r>
          </w:p>
        </w:tc>
        <w:tc>
          <w:tcPr>
            <w:tcW w:w="608" w:type="pct"/>
            <w:shd w:val="clear" w:color="auto" w:fill="auto"/>
            <w:noWrap/>
            <w:vAlign w:val="center"/>
            <w:hideMark/>
          </w:tcPr>
          <w:p w14:paraId="24B7FCB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1970,0</w:t>
            </w:r>
          </w:p>
        </w:tc>
      </w:tr>
      <w:tr w:rsidR="005D60BD" w:rsidRPr="00C9245C" w14:paraId="75F707E1" w14:textId="77777777" w:rsidTr="005D60BD">
        <w:trPr>
          <w:trHeight w:val="2055"/>
        </w:trPr>
        <w:tc>
          <w:tcPr>
            <w:tcW w:w="1588" w:type="pct"/>
            <w:shd w:val="clear" w:color="auto" w:fill="auto"/>
            <w:vAlign w:val="center"/>
            <w:hideMark/>
          </w:tcPr>
          <w:p w14:paraId="250912A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реализацию мероприятий областной адресной программы капитального ремонта (Закупка товаров, работ и услуг для государственных (муниципальных) нужд)</w:t>
            </w:r>
          </w:p>
        </w:tc>
        <w:tc>
          <w:tcPr>
            <w:tcW w:w="327" w:type="pct"/>
            <w:shd w:val="clear" w:color="FFFFCC" w:fill="FFFFFF"/>
            <w:vAlign w:val="center"/>
            <w:hideMark/>
          </w:tcPr>
          <w:p w14:paraId="681CC84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333C86E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340FA1A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56B9992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S9620</w:t>
            </w:r>
          </w:p>
        </w:tc>
        <w:tc>
          <w:tcPr>
            <w:tcW w:w="234" w:type="pct"/>
            <w:shd w:val="clear" w:color="auto" w:fill="auto"/>
            <w:vAlign w:val="center"/>
            <w:hideMark/>
          </w:tcPr>
          <w:p w14:paraId="29352EF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785732E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37,4</w:t>
            </w:r>
          </w:p>
        </w:tc>
        <w:tc>
          <w:tcPr>
            <w:tcW w:w="511" w:type="pct"/>
            <w:shd w:val="clear" w:color="auto" w:fill="auto"/>
            <w:noWrap/>
            <w:vAlign w:val="center"/>
            <w:hideMark/>
          </w:tcPr>
          <w:p w14:paraId="4449008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37,1</w:t>
            </w:r>
          </w:p>
        </w:tc>
        <w:tc>
          <w:tcPr>
            <w:tcW w:w="608" w:type="pct"/>
            <w:shd w:val="clear" w:color="auto" w:fill="auto"/>
            <w:noWrap/>
            <w:vAlign w:val="center"/>
            <w:hideMark/>
          </w:tcPr>
          <w:p w14:paraId="3FA69D8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29,6</w:t>
            </w:r>
          </w:p>
        </w:tc>
      </w:tr>
      <w:tr w:rsidR="005D60BD" w:rsidRPr="00C9245C" w14:paraId="78E6C682" w14:textId="77777777" w:rsidTr="005D60BD">
        <w:trPr>
          <w:trHeight w:val="2055"/>
        </w:trPr>
        <w:tc>
          <w:tcPr>
            <w:tcW w:w="1588" w:type="pct"/>
            <w:shd w:val="clear" w:color="auto" w:fill="auto"/>
            <w:vAlign w:val="center"/>
            <w:hideMark/>
          </w:tcPr>
          <w:p w14:paraId="20F644E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(оказания услуг) муниципальных учреждений(казенных учреждений) (Закупка товаров, работ и услуг для государственных (муниципальных)нужд)</w:t>
            </w:r>
          </w:p>
        </w:tc>
        <w:tc>
          <w:tcPr>
            <w:tcW w:w="327" w:type="pct"/>
            <w:shd w:val="clear" w:color="FFFFCC" w:fill="FFFFFF"/>
            <w:vAlign w:val="center"/>
            <w:hideMark/>
          </w:tcPr>
          <w:p w14:paraId="22BDA5F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6093AA1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1BF2617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3C921C4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01 1 02 70100</w:t>
            </w:r>
          </w:p>
        </w:tc>
        <w:tc>
          <w:tcPr>
            <w:tcW w:w="234" w:type="pct"/>
            <w:shd w:val="clear" w:color="auto" w:fill="auto"/>
            <w:vAlign w:val="center"/>
            <w:hideMark/>
          </w:tcPr>
          <w:p w14:paraId="4C528D0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15FA28B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1 980,0</w:t>
            </w:r>
          </w:p>
        </w:tc>
        <w:tc>
          <w:tcPr>
            <w:tcW w:w="511" w:type="pct"/>
            <w:shd w:val="clear" w:color="auto" w:fill="auto"/>
            <w:noWrap/>
            <w:vAlign w:val="center"/>
            <w:hideMark/>
          </w:tcPr>
          <w:p w14:paraId="38F85A5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2AAE39A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2B7E652D" w14:textId="77777777" w:rsidTr="005D60BD">
        <w:trPr>
          <w:trHeight w:val="2160"/>
        </w:trPr>
        <w:tc>
          <w:tcPr>
            <w:tcW w:w="1588" w:type="pct"/>
            <w:shd w:val="clear" w:color="auto" w:fill="auto"/>
            <w:vAlign w:val="center"/>
            <w:hideMark/>
          </w:tcPr>
          <w:p w14:paraId="485A595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(оказания услуг) муниципальных учреждений(казенных учреждений) (Закупка товаров, работ и услуг для государственных (муниципальных)нужд)</w:t>
            </w:r>
          </w:p>
        </w:tc>
        <w:tc>
          <w:tcPr>
            <w:tcW w:w="327" w:type="pct"/>
            <w:shd w:val="clear" w:color="FFFFCC" w:fill="FFFFFF"/>
            <w:vAlign w:val="center"/>
            <w:hideMark/>
          </w:tcPr>
          <w:p w14:paraId="4D216E7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16969BC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2AE1DF2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363AC32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01 1 02 80590</w:t>
            </w:r>
          </w:p>
        </w:tc>
        <w:tc>
          <w:tcPr>
            <w:tcW w:w="234" w:type="pct"/>
            <w:shd w:val="clear" w:color="auto" w:fill="auto"/>
            <w:vAlign w:val="center"/>
            <w:hideMark/>
          </w:tcPr>
          <w:p w14:paraId="075E26F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420952C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63 789,4</w:t>
            </w:r>
          </w:p>
        </w:tc>
        <w:tc>
          <w:tcPr>
            <w:tcW w:w="511" w:type="pct"/>
            <w:shd w:val="clear" w:color="auto" w:fill="auto"/>
            <w:noWrap/>
            <w:vAlign w:val="center"/>
            <w:hideMark/>
          </w:tcPr>
          <w:p w14:paraId="7AB98AF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52425,9</w:t>
            </w:r>
          </w:p>
        </w:tc>
        <w:tc>
          <w:tcPr>
            <w:tcW w:w="608" w:type="pct"/>
            <w:shd w:val="clear" w:color="auto" w:fill="auto"/>
            <w:noWrap/>
            <w:vAlign w:val="center"/>
            <w:hideMark/>
          </w:tcPr>
          <w:p w14:paraId="3B14E41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52597,3</w:t>
            </w:r>
          </w:p>
        </w:tc>
      </w:tr>
      <w:tr w:rsidR="005D60BD" w:rsidRPr="00C9245C" w14:paraId="13A4D4C1" w14:textId="77777777" w:rsidTr="005D60BD">
        <w:trPr>
          <w:trHeight w:val="1965"/>
        </w:trPr>
        <w:tc>
          <w:tcPr>
            <w:tcW w:w="1588" w:type="pct"/>
            <w:shd w:val="clear" w:color="auto" w:fill="auto"/>
            <w:vAlign w:val="center"/>
            <w:hideMark/>
          </w:tcPr>
          <w:p w14:paraId="2AFC32A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(оказания услуг) муниципальных учреждений(казенных учреждений) (Социальное обеспечение и иные выплаты населению)</w:t>
            </w:r>
          </w:p>
        </w:tc>
        <w:tc>
          <w:tcPr>
            <w:tcW w:w="327" w:type="pct"/>
            <w:shd w:val="clear" w:color="FFFFCC" w:fill="FFFFFF"/>
            <w:vAlign w:val="center"/>
            <w:hideMark/>
          </w:tcPr>
          <w:p w14:paraId="282F4F0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39F7F27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781DDC8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2CA124D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01 1 02 80590</w:t>
            </w:r>
          </w:p>
        </w:tc>
        <w:tc>
          <w:tcPr>
            <w:tcW w:w="234" w:type="pct"/>
            <w:shd w:val="clear" w:color="auto" w:fill="auto"/>
            <w:vAlign w:val="center"/>
            <w:hideMark/>
          </w:tcPr>
          <w:p w14:paraId="3D0E4BC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564" w:type="pct"/>
            <w:shd w:val="clear" w:color="FFFFCC" w:fill="FFFFFF"/>
            <w:noWrap/>
            <w:vAlign w:val="center"/>
            <w:hideMark/>
          </w:tcPr>
          <w:p w14:paraId="687CFF2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102,0</w:t>
            </w:r>
          </w:p>
        </w:tc>
        <w:tc>
          <w:tcPr>
            <w:tcW w:w="511" w:type="pct"/>
            <w:shd w:val="clear" w:color="auto" w:fill="auto"/>
            <w:noWrap/>
            <w:vAlign w:val="center"/>
            <w:hideMark/>
          </w:tcPr>
          <w:p w14:paraId="1E56804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102,0</w:t>
            </w:r>
          </w:p>
        </w:tc>
        <w:tc>
          <w:tcPr>
            <w:tcW w:w="608" w:type="pct"/>
            <w:shd w:val="clear" w:color="auto" w:fill="auto"/>
            <w:noWrap/>
            <w:vAlign w:val="center"/>
            <w:hideMark/>
          </w:tcPr>
          <w:p w14:paraId="7783BAD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102,0</w:t>
            </w:r>
          </w:p>
        </w:tc>
      </w:tr>
      <w:tr w:rsidR="005D60BD" w:rsidRPr="00C9245C" w14:paraId="1FF60895" w14:textId="77777777" w:rsidTr="005D60BD">
        <w:trPr>
          <w:trHeight w:val="1800"/>
        </w:trPr>
        <w:tc>
          <w:tcPr>
            <w:tcW w:w="1588" w:type="pct"/>
            <w:shd w:val="clear" w:color="auto" w:fill="auto"/>
            <w:vAlign w:val="center"/>
            <w:hideMark/>
          </w:tcPr>
          <w:p w14:paraId="3582BE9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деятельности (оказания услуг) муниципальных учреждений(казенных учреждений) (Социальное обеспечение и иные выплаты населению)</w:t>
            </w:r>
          </w:p>
        </w:tc>
        <w:tc>
          <w:tcPr>
            <w:tcW w:w="327" w:type="pct"/>
            <w:shd w:val="clear" w:color="FFFFCC" w:fill="FFFFFF"/>
            <w:vAlign w:val="center"/>
            <w:hideMark/>
          </w:tcPr>
          <w:p w14:paraId="73D57AF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5FDB621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7E4E2E9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185F5AB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01 1 02 80590</w:t>
            </w:r>
          </w:p>
        </w:tc>
        <w:tc>
          <w:tcPr>
            <w:tcW w:w="234" w:type="pct"/>
            <w:shd w:val="clear" w:color="auto" w:fill="auto"/>
            <w:vAlign w:val="center"/>
            <w:hideMark/>
          </w:tcPr>
          <w:p w14:paraId="1D26CC0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564" w:type="pct"/>
            <w:shd w:val="clear" w:color="FFFFCC" w:fill="FFFFFF"/>
            <w:noWrap/>
            <w:vAlign w:val="center"/>
            <w:hideMark/>
          </w:tcPr>
          <w:p w14:paraId="746D39C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183,6</w:t>
            </w:r>
          </w:p>
        </w:tc>
        <w:tc>
          <w:tcPr>
            <w:tcW w:w="511" w:type="pct"/>
            <w:shd w:val="clear" w:color="auto" w:fill="auto"/>
            <w:noWrap/>
            <w:vAlign w:val="center"/>
            <w:hideMark/>
          </w:tcPr>
          <w:p w14:paraId="1D4F357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02C3789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6F539B7C" w14:textId="77777777" w:rsidTr="005D60BD">
        <w:trPr>
          <w:trHeight w:val="1500"/>
        </w:trPr>
        <w:tc>
          <w:tcPr>
            <w:tcW w:w="1588" w:type="pct"/>
            <w:shd w:val="clear" w:color="auto" w:fill="auto"/>
            <w:vAlign w:val="center"/>
            <w:hideMark/>
          </w:tcPr>
          <w:p w14:paraId="3CB3F9C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(оказания услуг) муниципальных учреждений(казенных учреждений) (Иные бюджетные ассигнования)</w:t>
            </w:r>
          </w:p>
        </w:tc>
        <w:tc>
          <w:tcPr>
            <w:tcW w:w="327" w:type="pct"/>
            <w:shd w:val="clear" w:color="FFFFCC" w:fill="FFFFFF"/>
            <w:vAlign w:val="center"/>
            <w:hideMark/>
          </w:tcPr>
          <w:p w14:paraId="5F82E46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3B80D60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589E99A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5778E1A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01 1 02 80590</w:t>
            </w:r>
          </w:p>
        </w:tc>
        <w:tc>
          <w:tcPr>
            <w:tcW w:w="234" w:type="pct"/>
            <w:shd w:val="clear" w:color="auto" w:fill="auto"/>
            <w:vAlign w:val="center"/>
            <w:hideMark/>
          </w:tcPr>
          <w:p w14:paraId="53766D0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564" w:type="pct"/>
            <w:shd w:val="clear" w:color="FFFFCC" w:fill="FFFFFF"/>
            <w:noWrap/>
            <w:vAlign w:val="center"/>
            <w:hideMark/>
          </w:tcPr>
          <w:p w14:paraId="0142AFA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7 862,4</w:t>
            </w:r>
          </w:p>
        </w:tc>
        <w:tc>
          <w:tcPr>
            <w:tcW w:w="511" w:type="pct"/>
            <w:shd w:val="clear" w:color="auto" w:fill="auto"/>
            <w:noWrap/>
            <w:vAlign w:val="center"/>
            <w:hideMark/>
          </w:tcPr>
          <w:p w14:paraId="7659F71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6000,0</w:t>
            </w:r>
          </w:p>
        </w:tc>
        <w:tc>
          <w:tcPr>
            <w:tcW w:w="608" w:type="pct"/>
            <w:shd w:val="clear" w:color="auto" w:fill="auto"/>
            <w:noWrap/>
            <w:vAlign w:val="center"/>
            <w:hideMark/>
          </w:tcPr>
          <w:p w14:paraId="7468B0C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5300,0</w:t>
            </w:r>
          </w:p>
        </w:tc>
      </w:tr>
      <w:tr w:rsidR="005D60BD" w:rsidRPr="00C9245C" w14:paraId="4FD79F36" w14:textId="77777777" w:rsidTr="005D60BD">
        <w:trPr>
          <w:trHeight w:val="720"/>
        </w:trPr>
        <w:tc>
          <w:tcPr>
            <w:tcW w:w="1588" w:type="pct"/>
            <w:shd w:val="clear" w:color="auto" w:fill="auto"/>
            <w:vAlign w:val="center"/>
            <w:hideMark/>
          </w:tcPr>
          <w:p w14:paraId="7580DD5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Региональный проект "Успех каждого ребенка"</w:t>
            </w:r>
          </w:p>
        </w:tc>
        <w:tc>
          <w:tcPr>
            <w:tcW w:w="327" w:type="pct"/>
            <w:shd w:val="clear" w:color="FFFFCC" w:fill="FFFFFF"/>
            <w:vAlign w:val="center"/>
            <w:hideMark/>
          </w:tcPr>
          <w:p w14:paraId="6BB8C8E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2AFFD52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33A0280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222C9AF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01 1 E2 00000 </w:t>
            </w:r>
          </w:p>
        </w:tc>
        <w:tc>
          <w:tcPr>
            <w:tcW w:w="234" w:type="pct"/>
            <w:shd w:val="clear" w:color="auto" w:fill="auto"/>
            <w:vAlign w:val="center"/>
            <w:hideMark/>
          </w:tcPr>
          <w:p w14:paraId="2441CA5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0AFBAEC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1 804,3</w:t>
            </w:r>
          </w:p>
        </w:tc>
        <w:tc>
          <w:tcPr>
            <w:tcW w:w="511" w:type="pct"/>
            <w:shd w:val="clear" w:color="auto" w:fill="auto"/>
            <w:noWrap/>
            <w:vAlign w:val="center"/>
            <w:hideMark/>
          </w:tcPr>
          <w:p w14:paraId="746C5C2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7C186B4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4BE7DB41" w14:textId="77777777" w:rsidTr="005D60BD">
        <w:trPr>
          <w:trHeight w:val="3060"/>
        </w:trPr>
        <w:tc>
          <w:tcPr>
            <w:tcW w:w="1588" w:type="pct"/>
            <w:shd w:val="clear" w:color="auto" w:fill="auto"/>
            <w:vAlign w:val="center"/>
            <w:hideMark/>
          </w:tcPr>
          <w:p w14:paraId="1E03CB8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Обновление материально-технической базы для организации учебно-исследовательской , научно-практической, творческой деятельности, занятий физической культурой и спортом в образовательных организациях (Закупка товаров, работ и услуг для государственных (муниципальных) нужд)</w:t>
            </w:r>
          </w:p>
        </w:tc>
        <w:tc>
          <w:tcPr>
            <w:tcW w:w="327" w:type="pct"/>
            <w:shd w:val="clear" w:color="FFFFCC" w:fill="FFFFFF"/>
            <w:vAlign w:val="center"/>
            <w:hideMark/>
          </w:tcPr>
          <w:p w14:paraId="12A4165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3BFA041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017AA85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5998D2D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01 1 E2 50980 </w:t>
            </w:r>
          </w:p>
        </w:tc>
        <w:tc>
          <w:tcPr>
            <w:tcW w:w="234" w:type="pct"/>
            <w:shd w:val="clear" w:color="auto" w:fill="auto"/>
            <w:vAlign w:val="center"/>
            <w:hideMark/>
          </w:tcPr>
          <w:p w14:paraId="56DE708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2E8EF2B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1 803,7</w:t>
            </w:r>
          </w:p>
        </w:tc>
        <w:tc>
          <w:tcPr>
            <w:tcW w:w="511" w:type="pct"/>
            <w:shd w:val="clear" w:color="auto" w:fill="auto"/>
            <w:noWrap/>
            <w:vAlign w:val="center"/>
            <w:hideMark/>
          </w:tcPr>
          <w:p w14:paraId="3D01EE8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0E28BD0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51204D44" w14:textId="77777777" w:rsidTr="005D60BD">
        <w:trPr>
          <w:trHeight w:val="3060"/>
        </w:trPr>
        <w:tc>
          <w:tcPr>
            <w:tcW w:w="1588" w:type="pct"/>
            <w:shd w:val="clear" w:color="auto" w:fill="auto"/>
            <w:vAlign w:val="center"/>
            <w:hideMark/>
          </w:tcPr>
          <w:p w14:paraId="18D32B2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Обновление материально-технической базы для организации учебно-исследовательской , научно-практической, творческой деятельности, занятий физической культурой и спортом в образовательных организациях (Закупка товаров, работ и услуг для государственных (муниципальных) нужд)</w:t>
            </w:r>
          </w:p>
        </w:tc>
        <w:tc>
          <w:tcPr>
            <w:tcW w:w="327" w:type="pct"/>
            <w:shd w:val="clear" w:color="FFFFCC" w:fill="FFFFFF"/>
            <w:vAlign w:val="center"/>
            <w:hideMark/>
          </w:tcPr>
          <w:p w14:paraId="782C19A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4EE1711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39BB58A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63445FA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01 1 E2 50980 </w:t>
            </w:r>
          </w:p>
        </w:tc>
        <w:tc>
          <w:tcPr>
            <w:tcW w:w="234" w:type="pct"/>
            <w:shd w:val="clear" w:color="auto" w:fill="auto"/>
            <w:vAlign w:val="center"/>
            <w:hideMark/>
          </w:tcPr>
          <w:p w14:paraId="5116358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5C0F534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0,6</w:t>
            </w:r>
          </w:p>
        </w:tc>
        <w:tc>
          <w:tcPr>
            <w:tcW w:w="511" w:type="pct"/>
            <w:shd w:val="clear" w:color="auto" w:fill="auto"/>
            <w:noWrap/>
            <w:vAlign w:val="center"/>
            <w:hideMark/>
          </w:tcPr>
          <w:p w14:paraId="52FBAF1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1C7860A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3AE72D9E" w14:textId="77777777" w:rsidTr="005D60BD">
        <w:trPr>
          <w:trHeight w:val="1290"/>
        </w:trPr>
        <w:tc>
          <w:tcPr>
            <w:tcW w:w="1588" w:type="pct"/>
            <w:shd w:val="clear" w:color="000000" w:fill="FFFFFF"/>
            <w:vAlign w:val="center"/>
            <w:hideMark/>
          </w:tcPr>
          <w:p w14:paraId="5F4113C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"Участие в профилактике экстремизма на территории Каширского муниципального района"</w:t>
            </w:r>
          </w:p>
        </w:tc>
        <w:tc>
          <w:tcPr>
            <w:tcW w:w="327" w:type="pct"/>
            <w:shd w:val="clear" w:color="FFFFCC" w:fill="FFFFFF"/>
            <w:vAlign w:val="center"/>
            <w:hideMark/>
          </w:tcPr>
          <w:p w14:paraId="5EA1811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74E2B64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3877E15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6A0BAF5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08 0 00 00000</w:t>
            </w:r>
          </w:p>
        </w:tc>
        <w:tc>
          <w:tcPr>
            <w:tcW w:w="234" w:type="pct"/>
            <w:shd w:val="clear" w:color="auto" w:fill="auto"/>
            <w:vAlign w:val="center"/>
            <w:hideMark/>
          </w:tcPr>
          <w:p w14:paraId="5D51E74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2A219C3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c>
          <w:tcPr>
            <w:tcW w:w="511" w:type="pct"/>
            <w:shd w:val="clear" w:color="auto" w:fill="auto"/>
            <w:noWrap/>
            <w:vAlign w:val="center"/>
            <w:hideMark/>
          </w:tcPr>
          <w:p w14:paraId="6673415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c>
          <w:tcPr>
            <w:tcW w:w="608" w:type="pct"/>
            <w:shd w:val="clear" w:color="auto" w:fill="auto"/>
            <w:noWrap/>
            <w:vAlign w:val="center"/>
            <w:hideMark/>
          </w:tcPr>
          <w:p w14:paraId="6E9DE85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r>
      <w:tr w:rsidR="005D60BD" w:rsidRPr="00C9245C" w14:paraId="2E327346" w14:textId="77777777" w:rsidTr="005D60BD">
        <w:trPr>
          <w:trHeight w:val="945"/>
        </w:trPr>
        <w:tc>
          <w:tcPr>
            <w:tcW w:w="1588" w:type="pct"/>
            <w:shd w:val="clear" w:color="000000" w:fill="FFFFFF"/>
            <w:vAlign w:val="center"/>
            <w:hideMark/>
          </w:tcPr>
          <w:p w14:paraId="51CDE25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"Профилактика экстремизма на территории Каширского муниципального района"</w:t>
            </w:r>
          </w:p>
        </w:tc>
        <w:tc>
          <w:tcPr>
            <w:tcW w:w="327" w:type="pct"/>
            <w:shd w:val="clear" w:color="FFFFCC" w:fill="FFFFFF"/>
            <w:vAlign w:val="center"/>
            <w:hideMark/>
          </w:tcPr>
          <w:p w14:paraId="6270D23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1D3D3AB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51020A7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565879D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08 1 00 00000</w:t>
            </w:r>
          </w:p>
        </w:tc>
        <w:tc>
          <w:tcPr>
            <w:tcW w:w="234" w:type="pct"/>
            <w:shd w:val="clear" w:color="auto" w:fill="auto"/>
            <w:vAlign w:val="center"/>
            <w:hideMark/>
          </w:tcPr>
          <w:p w14:paraId="1B46AAD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0115828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c>
          <w:tcPr>
            <w:tcW w:w="511" w:type="pct"/>
            <w:shd w:val="clear" w:color="auto" w:fill="auto"/>
            <w:noWrap/>
            <w:vAlign w:val="center"/>
            <w:hideMark/>
          </w:tcPr>
          <w:p w14:paraId="313D4F4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c>
          <w:tcPr>
            <w:tcW w:w="608" w:type="pct"/>
            <w:shd w:val="clear" w:color="auto" w:fill="auto"/>
            <w:noWrap/>
            <w:vAlign w:val="center"/>
            <w:hideMark/>
          </w:tcPr>
          <w:p w14:paraId="1816652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r>
      <w:tr w:rsidR="005D60BD" w:rsidRPr="00C9245C" w14:paraId="56AAC2B2" w14:textId="77777777" w:rsidTr="005D60BD">
        <w:trPr>
          <w:trHeight w:val="1185"/>
        </w:trPr>
        <w:tc>
          <w:tcPr>
            <w:tcW w:w="1588" w:type="pct"/>
            <w:shd w:val="clear" w:color="FFFFCC" w:fill="FFFFFF"/>
            <w:vAlign w:val="center"/>
            <w:hideMark/>
          </w:tcPr>
          <w:p w14:paraId="607D232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Основное мероприятие "Организация мероприятий, направленных на предупреждение межнациональных конфликтов "</w:t>
            </w:r>
          </w:p>
        </w:tc>
        <w:tc>
          <w:tcPr>
            <w:tcW w:w="327" w:type="pct"/>
            <w:shd w:val="clear" w:color="FFFFCC" w:fill="FFFFFF"/>
            <w:vAlign w:val="center"/>
            <w:hideMark/>
          </w:tcPr>
          <w:p w14:paraId="3BBB564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1CE959D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3F28D04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1BCBADC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08 1 01 00000</w:t>
            </w:r>
          </w:p>
        </w:tc>
        <w:tc>
          <w:tcPr>
            <w:tcW w:w="234" w:type="pct"/>
            <w:shd w:val="clear" w:color="auto" w:fill="auto"/>
            <w:vAlign w:val="center"/>
            <w:hideMark/>
          </w:tcPr>
          <w:p w14:paraId="6FD59D2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70FACB6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w:t>
            </w:r>
          </w:p>
        </w:tc>
        <w:tc>
          <w:tcPr>
            <w:tcW w:w="511" w:type="pct"/>
            <w:shd w:val="clear" w:color="auto" w:fill="auto"/>
            <w:noWrap/>
            <w:vAlign w:val="center"/>
            <w:hideMark/>
          </w:tcPr>
          <w:p w14:paraId="605A913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w:t>
            </w:r>
          </w:p>
        </w:tc>
        <w:tc>
          <w:tcPr>
            <w:tcW w:w="608" w:type="pct"/>
            <w:shd w:val="clear" w:color="auto" w:fill="auto"/>
            <w:noWrap/>
            <w:vAlign w:val="center"/>
            <w:hideMark/>
          </w:tcPr>
          <w:p w14:paraId="0D82315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w:t>
            </w:r>
          </w:p>
        </w:tc>
      </w:tr>
      <w:tr w:rsidR="005D60BD" w:rsidRPr="00C9245C" w14:paraId="43CCAF2F" w14:textId="77777777" w:rsidTr="005D60BD">
        <w:trPr>
          <w:trHeight w:val="1575"/>
        </w:trPr>
        <w:tc>
          <w:tcPr>
            <w:tcW w:w="1588" w:type="pct"/>
            <w:shd w:val="clear" w:color="000000" w:fill="FFFFFF"/>
            <w:vAlign w:val="center"/>
            <w:hideMark/>
          </w:tcPr>
          <w:p w14:paraId="6FFC116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предупреждению межнациональных конфликтов (Закупка товаров , работ и услуг для государственных (муниципальных) нужд)</w:t>
            </w:r>
          </w:p>
        </w:tc>
        <w:tc>
          <w:tcPr>
            <w:tcW w:w="327" w:type="pct"/>
            <w:shd w:val="clear" w:color="FFFFCC" w:fill="FFFFFF"/>
            <w:vAlign w:val="center"/>
            <w:hideMark/>
          </w:tcPr>
          <w:p w14:paraId="3435C94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0E78AA7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462FD3F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33E2C06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08 1 01 81390</w:t>
            </w:r>
          </w:p>
        </w:tc>
        <w:tc>
          <w:tcPr>
            <w:tcW w:w="234" w:type="pct"/>
            <w:shd w:val="clear" w:color="auto" w:fill="auto"/>
            <w:vAlign w:val="center"/>
            <w:hideMark/>
          </w:tcPr>
          <w:p w14:paraId="1CFC394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132E87C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w:t>
            </w:r>
          </w:p>
        </w:tc>
        <w:tc>
          <w:tcPr>
            <w:tcW w:w="511" w:type="pct"/>
            <w:shd w:val="clear" w:color="auto" w:fill="auto"/>
            <w:noWrap/>
            <w:vAlign w:val="center"/>
            <w:hideMark/>
          </w:tcPr>
          <w:p w14:paraId="7B1AAF9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w:t>
            </w:r>
          </w:p>
        </w:tc>
        <w:tc>
          <w:tcPr>
            <w:tcW w:w="608" w:type="pct"/>
            <w:shd w:val="clear" w:color="auto" w:fill="auto"/>
            <w:noWrap/>
            <w:vAlign w:val="center"/>
            <w:hideMark/>
          </w:tcPr>
          <w:p w14:paraId="49CFCBD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w:t>
            </w:r>
          </w:p>
        </w:tc>
      </w:tr>
      <w:tr w:rsidR="005D60BD" w:rsidRPr="00C9245C" w14:paraId="5D2AEC4F" w14:textId="77777777" w:rsidTr="005D60BD">
        <w:trPr>
          <w:trHeight w:val="1065"/>
        </w:trPr>
        <w:tc>
          <w:tcPr>
            <w:tcW w:w="1588" w:type="pct"/>
            <w:shd w:val="clear" w:color="FFFFCC" w:fill="FFFFFF"/>
            <w:vAlign w:val="center"/>
            <w:hideMark/>
          </w:tcPr>
          <w:p w14:paraId="1E69660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"Организация публикаций в районной газете на темы предупреждения экстремизма "</w:t>
            </w:r>
          </w:p>
        </w:tc>
        <w:tc>
          <w:tcPr>
            <w:tcW w:w="327" w:type="pct"/>
            <w:shd w:val="clear" w:color="FFFFCC" w:fill="FFFFFF"/>
            <w:vAlign w:val="center"/>
            <w:hideMark/>
          </w:tcPr>
          <w:p w14:paraId="4C7B1C9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2A0499B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0D8A82B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15C5498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08 1 02 00000</w:t>
            </w:r>
          </w:p>
        </w:tc>
        <w:tc>
          <w:tcPr>
            <w:tcW w:w="234" w:type="pct"/>
            <w:shd w:val="clear" w:color="auto" w:fill="auto"/>
            <w:vAlign w:val="center"/>
            <w:hideMark/>
          </w:tcPr>
          <w:p w14:paraId="4CA359F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31C0792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511" w:type="pct"/>
            <w:shd w:val="clear" w:color="auto" w:fill="auto"/>
            <w:noWrap/>
            <w:vAlign w:val="center"/>
            <w:hideMark/>
          </w:tcPr>
          <w:p w14:paraId="3FF5C8F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608" w:type="pct"/>
            <w:shd w:val="clear" w:color="auto" w:fill="auto"/>
            <w:noWrap/>
            <w:vAlign w:val="center"/>
            <w:hideMark/>
          </w:tcPr>
          <w:p w14:paraId="532C14E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r>
      <w:tr w:rsidR="005D60BD" w:rsidRPr="00C9245C" w14:paraId="068CBF64" w14:textId="77777777" w:rsidTr="005D60BD">
        <w:trPr>
          <w:trHeight w:val="1545"/>
        </w:trPr>
        <w:tc>
          <w:tcPr>
            <w:tcW w:w="1588" w:type="pct"/>
            <w:shd w:val="clear" w:color="000000" w:fill="FFFFFF"/>
            <w:vAlign w:val="center"/>
            <w:hideMark/>
          </w:tcPr>
          <w:p w14:paraId="52B87F5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организации публикаций в районной газете (Закупка товаров , работ и услуг для государственных (муниципальных) нужд)</w:t>
            </w:r>
          </w:p>
        </w:tc>
        <w:tc>
          <w:tcPr>
            <w:tcW w:w="327" w:type="pct"/>
            <w:shd w:val="clear" w:color="FFFFCC" w:fill="FFFFFF"/>
            <w:vAlign w:val="center"/>
            <w:hideMark/>
          </w:tcPr>
          <w:p w14:paraId="0AFA3B5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3CC379C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3223CD3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22839AF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08 1 02 81391</w:t>
            </w:r>
          </w:p>
        </w:tc>
        <w:tc>
          <w:tcPr>
            <w:tcW w:w="234" w:type="pct"/>
            <w:shd w:val="clear" w:color="auto" w:fill="auto"/>
            <w:vAlign w:val="center"/>
            <w:hideMark/>
          </w:tcPr>
          <w:p w14:paraId="2DDD624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2110287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511" w:type="pct"/>
            <w:shd w:val="clear" w:color="auto" w:fill="auto"/>
            <w:noWrap/>
            <w:vAlign w:val="center"/>
            <w:hideMark/>
          </w:tcPr>
          <w:p w14:paraId="03EE366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608" w:type="pct"/>
            <w:shd w:val="clear" w:color="auto" w:fill="auto"/>
            <w:noWrap/>
            <w:vAlign w:val="center"/>
            <w:hideMark/>
          </w:tcPr>
          <w:p w14:paraId="64AAC67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r>
      <w:tr w:rsidR="005D60BD" w:rsidRPr="00C9245C" w14:paraId="47F7E9E7" w14:textId="77777777" w:rsidTr="005D60BD">
        <w:trPr>
          <w:trHeight w:val="1230"/>
        </w:trPr>
        <w:tc>
          <w:tcPr>
            <w:tcW w:w="1588" w:type="pct"/>
            <w:shd w:val="clear" w:color="000000" w:fill="FFFFFF"/>
            <w:vAlign w:val="center"/>
            <w:hideMark/>
          </w:tcPr>
          <w:p w14:paraId="609711F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"Обеспечение общественного правопорядка на территории Каширского муниципального района"</w:t>
            </w:r>
          </w:p>
        </w:tc>
        <w:tc>
          <w:tcPr>
            <w:tcW w:w="327" w:type="pct"/>
            <w:shd w:val="clear" w:color="FFFFCC" w:fill="FFFFFF"/>
            <w:vAlign w:val="center"/>
            <w:hideMark/>
          </w:tcPr>
          <w:p w14:paraId="1E999BE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05FFD9D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4354176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0C1249D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09 0 00 00000</w:t>
            </w:r>
          </w:p>
        </w:tc>
        <w:tc>
          <w:tcPr>
            <w:tcW w:w="234" w:type="pct"/>
            <w:shd w:val="clear" w:color="auto" w:fill="auto"/>
            <w:vAlign w:val="center"/>
            <w:hideMark/>
          </w:tcPr>
          <w:p w14:paraId="34A6C5B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7CFCFCA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w:t>
            </w:r>
          </w:p>
        </w:tc>
        <w:tc>
          <w:tcPr>
            <w:tcW w:w="511" w:type="pct"/>
            <w:shd w:val="clear" w:color="auto" w:fill="auto"/>
            <w:noWrap/>
            <w:vAlign w:val="center"/>
            <w:hideMark/>
          </w:tcPr>
          <w:p w14:paraId="1075DC2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w:t>
            </w:r>
          </w:p>
        </w:tc>
        <w:tc>
          <w:tcPr>
            <w:tcW w:w="608" w:type="pct"/>
            <w:shd w:val="clear" w:color="auto" w:fill="auto"/>
            <w:noWrap/>
            <w:vAlign w:val="center"/>
            <w:hideMark/>
          </w:tcPr>
          <w:p w14:paraId="148B884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w:t>
            </w:r>
          </w:p>
        </w:tc>
      </w:tr>
      <w:tr w:rsidR="005D60BD" w:rsidRPr="00C9245C" w14:paraId="03CA5811" w14:textId="77777777" w:rsidTr="005D60BD">
        <w:trPr>
          <w:trHeight w:val="1305"/>
        </w:trPr>
        <w:tc>
          <w:tcPr>
            <w:tcW w:w="1588" w:type="pct"/>
            <w:shd w:val="clear" w:color="000000" w:fill="FFFFFF"/>
            <w:vAlign w:val="center"/>
            <w:hideMark/>
          </w:tcPr>
          <w:p w14:paraId="0CD5222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"Повышение безопасности дорожного движения на территории Каширского муниципального района"</w:t>
            </w:r>
          </w:p>
        </w:tc>
        <w:tc>
          <w:tcPr>
            <w:tcW w:w="327" w:type="pct"/>
            <w:shd w:val="clear" w:color="FFFFCC" w:fill="FFFFFF"/>
            <w:vAlign w:val="center"/>
            <w:hideMark/>
          </w:tcPr>
          <w:p w14:paraId="678C06D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01EF235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4E2AE9F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5F5F69A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09 1 00 00000</w:t>
            </w:r>
          </w:p>
        </w:tc>
        <w:tc>
          <w:tcPr>
            <w:tcW w:w="234" w:type="pct"/>
            <w:shd w:val="clear" w:color="auto" w:fill="auto"/>
            <w:vAlign w:val="center"/>
            <w:hideMark/>
          </w:tcPr>
          <w:p w14:paraId="6A64F4D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3E12FA9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511" w:type="pct"/>
            <w:shd w:val="clear" w:color="auto" w:fill="auto"/>
            <w:noWrap/>
            <w:vAlign w:val="center"/>
            <w:hideMark/>
          </w:tcPr>
          <w:p w14:paraId="7925063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608" w:type="pct"/>
            <w:shd w:val="clear" w:color="auto" w:fill="auto"/>
            <w:noWrap/>
            <w:vAlign w:val="center"/>
            <w:hideMark/>
          </w:tcPr>
          <w:p w14:paraId="1C6C5A2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r>
      <w:tr w:rsidR="005D60BD" w:rsidRPr="00C9245C" w14:paraId="34E9E7B2" w14:textId="77777777" w:rsidTr="005D60BD">
        <w:trPr>
          <w:trHeight w:val="2100"/>
        </w:trPr>
        <w:tc>
          <w:tcPr>
            <w:tcW w:w="1588" w:type="pct"/>
            <w:shd w:val="clear" w:color="FFFFCC" w:fill="FFFFFF"/>
            <w:vAlign w:val="center"/>
            <w:hideMark/>
          </w:tcPr>
          <w:p w14:paraId="04A140D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Основное мероприятие "Организационно- планировочные и инженерные мероприятия, направленные на совершенствование организации движения транспортных средств и пешеходов на автомобильных дорог района " </w:t>
            </w:r>
          </w:p>
        </w:tc>
        <w:tc>
          <w:tcPr>
            <w:tcW w:w="327" w:type="pct"/>
            <w:shd w:val="clear" w:color="FFFFCC" w:fill="FFFFFF"/>
            <w:vAlign w:val="center"/>
            <w:hideMark/>
          </w:tcPr>
          <w:p w14:paraId="3942636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42ED6A8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291D52C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64FE696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09 1 01 00000</w:t>
            </w:r>
          </w:p>
        </w:tc>
        <w:tc>
          <w:tcPr>
            <w:tcW w:w="234" w:type="pct"/>
            <w:shd w:val="clear" w:color="auto" w:fill="auto"/>
            <w:vAlign w:val="center"/>
            <w:hideMark/>
          </w:tcPr>
          <w:p w14:paraId="0F1F441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3D847A8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c>
          <w:tcPr>
            <w:tcW w:w="511" w:type="pct"/>
            <w:shd w:val="clear" w:color="auto" w:fill="auto"/>
            <w:noWrap/>
            <w:vAlign w:val="center"/>
            <w:hideMark/>
          </w:tcPr>
          <w:p w14:paraId="1E5E5CA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c>
          <w:tcPr>
            <w:tcW w:w="608" w:type="pct"/>
            <w:shd w:val="clear" w:color="auto" w:fill="auto"/>
            <w:noWrap/>
            <w:vAlign w:val="center"/>
            <w:hideMark/>
          </w:tcPr>
          <w:p w14:paraId="2515159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r>
      <w:tr w:rsidR="005D60BD" w:rsidRPr="00C9245C" w14:paraId="7BD5957C" w14:textId="77777777" w:rsidTr="005D60BD">
        <w:trPr>
          <w:trHeight w:val="2235"/>
        </w:trPr>
        <w:tc>
          <w:tcPr>
            <w:tcW w:w="1588" w:type="pct"/>
            <w:shd w:val="clear" w:color="FFFFCC" w:fill="FFFFFF"/>
            <w:vAlign w:val="center"/>
            <w:hideMark/>
          </w:tcPr>
          <w:p w14:paraId="0C6A671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Мероприятия, направленные на совершенствование организации движения транспортных средств и пешеходов на автомобильных дорог района (Закупка товаров, работ и услуг для государственных (муниципальных) нужд) </w:t>
            </w:r>
          </w:p>
        </w:tc>
        <w:tc>
          <w:tcPr>
            <w:tcW w:w="327" w:type="pct"/>
            <w:shd w:val="clear" w:color="FFFFCC" w:fill="FFFFFF"/>
            <w:vAlign w:val="center"/>
            <w:hideMark/>
          </w:tcPr>
          <w:p w14:paraId="6901A58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7F37695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0BD1AEF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0630EFC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09 1 01 81380</w:t>
            </w:r>
          </w:p>
        </w:tc>
        <w:tc>
          <w:tcPr>
            <w:tcW w:w="234" w:type="pct"/>
            <w:shd w:val="clear" w:color="auto" w:fill="auto"/>
            <w:vAlign w:val="center"/>
            <w:hideMark/>
          </w:tcPr>
          <w:p w14:paraId="1E6C514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3C78024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c>
          <w:tcPr>
            <w:tcW w:w="511" w:type="pct"/>
            <w:shd w:val="clear" w:color="auto" w:fill="auto"/>
            <w:noWrap/>
            <w:vAlign w:val="center"/>
            <w:hideMark/>
          </w:tcPr>
          <w:p w14:paraId="62FBB7E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c>
          <w:tcPr>
            <w:tcW w:w="608" w:type="pct"/>
            <w:shd w:val="clear" w:color="auto" w:fill="auto"/>
            <w:noWrap/>
            <w:vAlign w:val="center"/>
            <w:hideMark/>
          </w:tcPr>
          <w:p w14:paraId="6DCA100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r>
      <w:tr w:rsidR="005D60BD" w:rsidRPr="00C9245C" w14:paraId="09F07D6A" w14:textId="77777777" w:rsidTr="005D60BD">
        <w:trPr>
          <w:trHeight w:val="1050"/>
        </w:trPr>
        <w:tc>
          <w:tcPr>
            <w:tcW w:w="1588" w:type="pct"/>
            <w:shd w:val="clear" w:color="FFFFCC" w:fill="FFFFFF"/>
            <w:vAlign w:val="center"/>
            <w:hideMark/>
          </w:tcPr>
          <w:p w14:paraId="4BD4B80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 xml:space="preserve">Основное мероприятие " Предупреждение детского дорожно-транспортного травматизма" </w:t>
            </w:r>
          </w:p>
        </w:tc>
        <w:tc>
          <w:tcPr>
            <w:tcW w:w="327" w:type="pct"/>
            <w:shd w:val="clear" w:color="FFFFCC" w:fill="FFFFFF"/>
            <w:vAlign w:val="center"/>
            <w:hideMark/>
          </w:tcPr>
          <w:p w14:paraId="3AA583E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7AC1B25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73E4B99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28B15A1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09 1 03 00000</w:t>
            </w:r>
          </w:p>
        </w:tc>
        <w:tc>
          <w:tcPr>
            <w:tcW w:w="234" w:type="pct"/>
            <w:shd w:val="clear" w:color="auto" w:fill="auto"/>
            <w:vAlign w:val="center"/>
            <w:hideMark/>
          </w:tcPr>
          <w:p w14:paraId="36D9AB5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578E64D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c>
          <w:tcPr>
            <w:tcW w:w="511" w:type="pct"/>
            <w:shd w:val="clear" w:color="auto" w:fill="auto"/>
            <w:noWrap/>
            <w:vAlign w:val="center"/>
            <w:hideMark/>
          </w:tcPr>
          <w:p w14:paraId="0CC0911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c>
          <w:tcPr>
            <w:tcW w:w="608" w:type="pct"/>
            <w:shd w:val="clear" w:color="auto" w:fill="auto"/>
            <w:noWrap/>
            <w:vAlign w:val="center"/>
            <w:hideMark/>
          </w:tcPr>
          <w:p w14:paraId="5289C25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r>
      <w:tr w:rsidR="005D60BD" w:rsidRPr="00C9245C" w14:paraId="74B28722" w14:textId="77777777" w:rsidTr="005D60BD">
        <w:trPr>
          <w:trHeight w:val="1560"/>
        </w:trPr>
        <w:tc>
          <w:tcPr>
            <w:tcW w:w="1588" w:type="pct"/>
            <w:shd w:val="clear" w:color="FFFFCC" w:fill="FFFFFF"/>
            <w:vAlign w:val="center"/>
            <w:hideMark/>
          </w:tcPr>
          <w:p w14:paraId="6A07F2C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Мероприятие по предупреждению детского дорожно-транспортного травматизма (Закупка товаров, работ и услуг для государственных (муниципальных) нужд) </w:t>
            </w:r>
          </w:p>
        </w:tc>
        <w:tc>
          <w:tcPr>
            <w:tcW w:w="327" w:type="pct"/>
            <w:shd w:val="clear" w:color="FFFFCC" w:fill="FFFFFF"/>
            <w:vAlign w:val="center"/>
            <w:hideMark/>
          </w:tcPr>
          <w:p w14:paraId="4DF9504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708A608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07A7057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2D89BD5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09 1 03 81380</w:t>
            </w:r>
          </w:p>
        </w:tc>
        <w:tc>
          <w:tcPr>
            <w:tcW w:w="234" w:type="pct"/>
            <w:shd w:val="clear" w:color="auto" w:fill="auto"/>
            <w:vAlign w:val="center"/>
            <w:hideMark/>
          </w:tcPr>
          <w:p w14:paraId="18325A6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5EC3BF9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c>
          <w:tcPr>
            <w:tcW w:w="511" w:type="pct"/>
            <w:shd w:val="clear" w:color="auto" w:fill="auto"/>
            <w:noWrap/>
            <w:vAlign w:val="center"/>
            <w:hideMark/>
          </w:tcPr>
          <w:p w14:paraId="169911D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c>
          <w:tcPr>
            <w:tcW w:w="608" w:type="pct"/>
            <w:shd w:val="clear" w:color="auto" w:fill="auto"/>
            <w:noWrap/>
            <w:vAlign w:val="center"/>
            <w:hideMark/>
          </w:tcPr>
          <w:p w14:paraId="094D473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r>
      <w:tr w:rsidR="005D60BD" w:rsidRPr="00C9245C" w14:paraId="10E0B22A" w14:textId="77777777" w:rsidTr="005D60BD">
        <w:trPr>
          <w:trHeight w:val="1035"/>
        </w:trPr>
        <w:tc>
          <w:tcPr>
            <w:tcW w:w="1588" w:type="pct"/>
            <w:shd w:val="clear" w:color="FFFFCC" w:fill="FFFFFF"/>
            <w:vAlign w:val="center"/>
            <w:hideMark/>
          </w:tcPr>
          <w:p w14:paraId="7FF7285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"Профилактика правонарушений в Каширском муниципальном районе"</w:t>
            </w:r>
          </w:p>
        </w:tc>
        <w:tc>
          <w:tcPr>
            <w:tcW w:w="327" w:type="pct"/>
            <w:shd w:val="clear" w:color="FFFFCC" w:fill="FFFFFF"/>
            <w:vAlign w:val="center"/>
            <w:hideMark/>
          </w:tcPr>
          <w:p w14:paraId="47D3C80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22AEA65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212F341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2AEF095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09 2 00 00000</w:t>
            </w:r>
          </w:p>
        </w:tc>
        <w:tc>
          <w:tcPr>
            <w:tcW w:w="234" w:type="pct"/>
            <w:shd w:val="clear" w:color="auto" w:fill="auto"/>
            <w:vAlign w:val="center"/>
            <w:hideMark/>
          </w:tcPr>
          <w:p w14:paraId="2F46090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2CD6054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511" w:type="pct"/>
            <w:shd w:val="clear" w:color="auto" w:fill="auto"/>
            <w:noWrap/>
            <w:vAlign w:val="center"/>
            <w:hideMark/>
          </w:tcPr>
          <w:p w14:paraId="2995283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608" w:type="pct"/>
            <w:shd w:val="clear" w:color="auto" w:fill="auto"/>
            <w:noWrap/>
            <w:vAlign w:val="center"/>
            <w:hideMark/>
          </w:tcPr>
          <w:p w14:paraId="5A33D0D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r>
      <w:tr w:rsidR="005D60BD" w:rsidRPr="00C9245C" w14:paraId="7A9843DC" w14:textId="77777777" w:rsidTr="005D60BD">
        <w:trPr>
          <w:trHeight w:val="1620"/>
        </w:trPr>
        <w:tc>
          <w:tcPr>
            <w:tcW w:w="1588" w:type="pct"/>
            <w:shd w:val="clear" w:color="FFFFCC" w:fill="FFFFFF"/>
            <w:vAlign w:val="center"/>
            <w:hideMark/>
          </w:tcPr>
          <w:p w14:paraId="171F9CB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 Профилактика правонарушений в отношении определенных категорий лиц и по отдельным видам противоправной деятельности"</w:t>
            </w:r>
          </w:p>
        </w:tc>
        <w:tc>
          <w:tcPr>
            <w:tcW w:w="327" w:type="pct"/>
            <w:shd w:val="clear" w:color="FFFFCC" w:fill="FFFFFF"/>
            <w:vAlign w:val="center"/>
            <w:hideMark/>
          </w:tcPr>
          <w:p w14:paraId="32CD1AA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0184A5F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58E046D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2F0A192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09 2 01 00000</w:t>
            </w:r>
          </w:p>
        </w:tc>
        <w:tc>
          <w:tcPr>
            <w:tcW w:w="234" w:type="pct"/>
            <w:shd w:val="clear" w:color="auto" w:fill="auto"/>
            <w:vAlign w:val="center"/>
            <w:hideMark/>
          </w:tcPr>
          <w:p w14:paraId="3173757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356EF61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511" w:type="pct"/>
            <w:shd w:val="clear" w:color="auto" w:fill="auto"/>
            <w:noWrap/>
            <w:vAlign w:val="center"/>
            <w:hideMark/>
          </w:tcPr>
          <w:p w14:paraId="7CE43E6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608" w:type="pct"/>
            <w:shd w:val="clear" w:color="auto" w:fill="auto"/>
            <w:noWrap/>
            <w:vAlign w:val="center"/>
            <w:hideMark/>
          </w:tcPr>
          <w:p w14:paraId="5B3AD20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r>
      <w:tr w:rsidR="005D60BD" w:rsidRPr="00C9245C" w14:paraId="1ACFAEE8" w14:textId="77777777" w:rsidTr="005D60BD">
        <w:trPr>
          <w:trHeight w:val="1380"/>
        </w:trPr>
        <w:tc>
          <w:tcPr>
            <w:tcW w:w="1588" w:type="pct"/>
            <w:shd w:val="clear" w:color="FFFFCC" w:fill="FFFFFF"/>
            <w:vAlign w:val="center"/>
            <w:hideMark/>
          </w:tcPr>
          <w:p w14:paraId="3E704FA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Мероприятие по профилактики правонарушений (Закупка товаров, работ и услуг для государственных (муниципальных) нужд) </w:t>
            </w:r>
          </w:p>
        </w:tc>
        <w:tc>
          <w:tcPr>
            <w:tcW w:w="327" w:type="pct"/>
            <w:shd w:val="clear" w:color="FFFFCC" w:fill="FFFFFF"/>
            <w:vAlign w:val="center"/>
            <w:hideMark/>
          </w:tcPr>
          <w:p w14:paraId="75AC6F8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733FF1F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7732CC9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72DF0BA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09 2 01 81381</w:t>
            </w:r>
          </w:p>
        </w:tc>
        <w:tc>
          <w:tcPr>
            <w:tcW w:w="234" w:type="pct"/>
            <w:shd w:val="clear" w:color="auto" w:fill="auto"/>
            <w:vAlign w:val="center"/>
            <w:hideMark/>
          </w:tcPr>
          <w:p w14:paraId="71CDEC7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03F4738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511" w:type="pct"/>
            <w:shd w:val="clear" w:color="auto" w:fill="auto"/>
            <w:noWrap/>
            <w:vAlign w:val="center"/>
            <w:hideMark/>
          </w:tcPr>
          <w:p w14:paraId="54000E9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608" w:type="pct"/>
            <w:shd w:val="clear" w:color="auto" w:fill="auto"/>
            <w:noWrap/>
            <w:vAlign w:val="center"/>
            <w:hideMark/>
          </w:tcPr>
          <w:p w14:paraId="213C212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r>
      <w:tr w:rsidR="005D60BD" w:rsidRPr="00C9245C" w14:paraId="65F799AA" w14:textId="77777777" w:rsidTr="005D60BD">
        <w:trPr>
          <w:trHeight w:val="1230"/>
        </w:trPr>
        <w:tc>
          <w:tcPr>
            <w:tcW w:w="1588" w:type="pct"/>
            <w:shd w:val="clear" w:color="FFFFCC" w:fill="FFFFFF"/>
            <w:vAlign w:val="center"/>
            <w:hideMark/>
          </w:tcPr>
          <w:p w14:paraId="2C75AB7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"Профилактика терроризма, наркомании и алкоголизма в Каширском муниципальном районе"</w:t>
            </w:r>
          </w:p>
        </w:tc>
        <w:tc>
          <w:tcPr>
            <w:tcW w:w="327" w:type="pct"/>
            <w:shd w:val="clear" w:color="FFFFCC" w:fill="FFFFFF"/>
            <w:vAlign w:val="center"/>
            <w:hideMark/>
          </w:tcPr>
          <w:p w14:paraId="393EA12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32B9619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0CE17A1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411623A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09 3 00 00000</w:t>
            </w:r>
          </w:p>
        </w:tc>
        <w:tc>
          <w:tcPr>
            <w:tcW w:w="234" w:type="pct"/>
            <w:shd w:val="clear" w:color="auto" w:fill="auto"/>
            <w:vAlign w:val="center"/>
            <w:hideMark/>
          </w:tcPr>
          <w:p w14:paraId="09622F8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16C55B6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511" w:type="pct"/>
            <w:shd w:val="clear" w:color="auto" w:fill="auto"/>
            <w:noWrap/>
            <w:vAlign w:val="center"/>
            <w:hideMark/>
          </w:tcPr>
          <w:p w14:paraId="2C505BB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608" w:type="pct"/>
            <w:shd w:val="clear" w:color="auto" w:fill="auto"/>
            <w:noWrap/>
            <w:vAlign w:val="center"/>
            <w:hideMark/>
          </w:tcPr>
          <w:p w14:paraId="21DAE7B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r>
      <w:tr w:rsidR="005D60BD" w:rsidRPr="00C9245C" w14:paraId="4244F751" w14:textId="77777777" w:rsidTr="005D60BD">
        <w:trPr>
          <w:trHeight w:val="1065"/>
        </w:trPr>
        <w:tc>
          <w:tcPr>
            <w:tcW w:w="1588" w:type="pct"/>
            <w:shd w:val="clear" w:color="FFFFCC" w:fill="FFFFFF"/>
            <w:vAlign w:val="center"/>
            <w:hideMark/>
          </w:tcPr>
          <w:p w14:paraId="66CEEE3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Основное мероприятие " Профилактика терроризма, наркомании и алкоголизма" </w:t>
            </w:r>
          </w:p>
        </w:tc>
        <w:tc>
          <w:tcPr>
            <w:tcW w:w="327" w:type="pct"/>
            <w:shd w:val="clear" w:color="FFFFCC" w:fill="FFFFFF"/>
            <w:vAlign w:val="center"/>
            <w:hideMark/>
          </w:tcPr>
          <w:p w14:paraId="2B959D8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25CA27C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5765CDC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7794DB4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09 3 01 00000</w:t>
            </w:r>
          </w:p>
        </w:tc>
        <w:tc>
          <w:tcPr>
            <w:tcW w:w="234" w:type="pct"/>
            <w:shd w:val="clear" w:color="auto" w:fill="auto"/>
            <w:vAlign w:val="center"/>
            <w:hideMark/>
          </w:tcPr>
          <w:p w14:paraId="24AD40A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25955AD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511" w:type="pct"/>
            <w:shd w:val="clear" w:color="auto" w:fill="auto"/>
            <w:noWrap/>
            <w:vAlign w:val="center"/>
            <w:hideMark/>
          </w:tcPr>
          <w:p w14:paraId="6DCB020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608" w:type="pct"/>
            <w:shd w:val="clear" w:color="auto" w:fill="auto"/>
            <w:noWrap/>
            <w:vAlign w:val="center"/>
            <w:hideMark/>
          </w:tcPr>
          <w:p w14:paraId="201AE16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r>
      <w:tr w:rsidR="005D60BD" w:rsidRPr="00C9245C" w14:paraId="77B0005A" w14:textId="77777777" w:rsidTr="005D60BD">
        <w:trPr>
          <w:trHeight w:val="1545"/>
        </w:trPr>
        <w:tc>
          <w:tcPr>
            <w:tcW w:w="1588" w:type="pct"/>
            <w:shd w:val="clear" w:color="FFFFCC" w:fill="FFFFFF"/>
            <w:vAlign w:val="center"/>
            <w:hideMark/>
          </w:tcPr>
          <w:p w14:paraId="6AD0B74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Мероприятие по профилактики терроризма, наркомании и алкоголизма (Закупка товаров, работ и услуг для государственных (муниципальных) нужд)</w:t>
            </w:r>
          </w:p>
        </w:tc>
        <w:tc>
          <w:tcPr>
            <w:tcW w:w="327" w:type="pct"/>
            <w:shd w:val="clear" w:color="FFFFCC" w:fill="FFFFFF"/>
            <w:vAlign w:val="center"/>
            <w:hideMark/>
          </w:tcPr>
          <w:p w14:paraId="64147C0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00E80DC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6164C22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7179944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09 3 01 81382</w:t>
            </w:r>
          </w:p>
        </w:tc>
        <w:tc>
          <w:tcPr>
            <w:tcW w:w="234" w:type="pct"/>
            <w:shd w:val="clear" w:color="auto" w:fill="auto"/>
            <w:vAlign w:val="center"/>
            <w:hideMark/>
          </w:tcPr>
          <w:p w14:paraId="603B71D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638B288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511" w:type="pct"/>
            <w:shd w:val="clear" w:color="auto" w:fill="auto"/>
            <w:noWrap/>
            <w:vAlign w:val="center"/>
            <w:hideMark/>
          </w:tcPr>
          <w:p w14:paraId="6C9EEB0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608" w:type="pct"/>
            <w:shd w:val="clear" w:color="auto" w:fill="auto"/>
            <w:noWrap/>
            <w:vAlign w:val="center"/>
            <w:hideMark/>
          </w:tcPr>
          <w:p w14:paraId="27AB74E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r>
      <w:tr w:rsidR="005D60BD" w:rsidRPr="00C9245C" w14:paraId="2E69987D" w14:textId="77777777" w:rsidTr="005D60BD">
        <w:trPr>
          <w:trHeight w:val="705"/>
        </w:trPr>
        <w:tc>
          <w:tcPr>
            <w:tcW w:w="1588" w:type="pct"/>
            <w:shd w:val="clear" w:color="auto" w:fill="auto"/>
            <w:vAlign w:val="center"/>
            <w:hideMark/>
          </w:tcPr>
          <w:p w14:paraId="360A7F5F"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Дополнительное образование детей</w:t>
            </w:r>
          </w:p>
        </w:tc>
        <w:tc>
          <w:tcPr>
            <w:tcW w:w="327" w:type="pct"/>
            <w:shd w:val="clear" w:color="FFFFCC" w:fill="FFFFFF"/>
            <w:vAlign w:val="center"/>
            <w:hideMark/>
          </w:tcPr>
          <w:p w14:paraId="4BC530F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924</w:t>
            </w:r>
          </w:p>
        </w:tc>
        <w:tc>
          <w:tcPr>
            <w:tcW w:w="281" w:type="pct"/>
            <w:shd w:val="clear" w:color="FFFFCC" w:fill="FFFFFF"/>
            <w:vAlign w:val="center"/>
            <w:hideMark/>
          </w:tcPr>
          <w:p w14:paraId="66F411D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07</w:t>
            </w:r>
          </w:p>
        </w:tc>
        <w:tc>
          <w:tcPr>
            <w:tcW w:w="233" w:type="pct"/>
            <w:shd w:val="clear" w:color="FFFFCC" w:fill="FFFFFF"/>
            <w:vAlign w:val="center"/>
            <w:hideMark/>
          </w:tcPr>
          <w:p w14:paraId="3C5DB2C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03</w:t>
            </w:r>
          </w:p>
        </w:tc>
        <w:tc>
          <w:tcPr>
            <w:tcW w:w="655" w:type="pct"/>
            <w:shd w:val="clear" w:color="FFFFCC" w:fill="FFFFFF"/>
            <w:vAlign w:val="center"/>
            <w:hideMark/>
          </w:tcPr>
          <w:p w14:paraId="71A093A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auto" w:fill="auto"/>
            <w:vAlign w:val="center"/>
            <w:hideMark/>
          </w:tcPr>
          <w:p w14:paraId="384D1DD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017EDFE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17 335,4</w:t>
            </w:r>
          </w:p>
        </w:tc>
        <w:tc>
          <w:tcPr>
            <w:tcW w:w="511" w:type="pct"/>
            <w:shd w:val="clear" w:color="auto" w:fill="auto"/>
            <w:noWrap/>
            <w:vAlign w:val="center"/>
            <w:hideMark/>
          </w:tcPr>
          <w:p w14:paraId="7B5F909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16616,0</w:t>
            </w:r>
          </w:p>
        </w:tc>
        <w:tc>
          <w:tcPr>
            <w:tcW w:w="608" w:type="pct"/>
            <w:shd w:val="clear" w:color="auto" w:fill="auto"/>
            <w:noWrap/>
            <w:vAlign w:val="center"/>
            <w:hideMark/>
          </w:tcPr>
          <w:p w14:paraId="1C3B6A4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17060,0</w:t>
            </w:r>
          </w:p>
        </w:tc>
      </w:tr>
      <w:tr w:rsidR="005D60BD" w:rsidRPr="00C9245C" w14:paraId="07BB0EAF" w14:textId="77777777" w:rsidTr="005D60BD">
        <w:trPr>
          <w:trHeight w:val="825"/>
        </w:trPr>
        <w:tc>
          <w:tcPr>
            <w:tcW w:w="1588" w:type="pct"/>
            <w:shd w:val="clear" w:color="auto" w:fill="auto"/>
            <w:vAlign w:val="center"/>
            <w:hideMark/>
          </w:tcPr>
          <w:p w14:paraId="240BB3B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образования"</w:t>
            </w:r>
          </w:p>
        </w:tc>
        <w:tc>
          <w:tcPr>
            <w:tcW w:w="327" w:type="pct"/>
            <w:shd w:val="clear" w:color="FFFFCC" w:fill="FFFFFF"/>
            <w:vAlign w:val="center"/>
            <w:hideMark/>
          </w:tcPr>
          <w:p w14:paraId="6FF9AE0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5895E76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09DB68B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FFFFCC" w:fill="FFFFFF"/>
            <w:vAlign w:val="center"/>
            <w:hideMark/>
          </w:tcPr>
          <w:p w14:paraId="414CBF1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01 0 00 00000</w:t>
            </w:r>
          </w:p>
        </w:tc>
        <w:tc>
          <w:tcPr>
            <w:tcW w:w="234" w:type="pct"/>
            <w:shd w:val="clear" w:color="auto" w:fill="auto"/>
            <w:vAlign w:val="center"/>
            <w:hideMark/>
          </w:tcPr>
          <w:p w14:paraId="384CDA2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775A1ED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17 335,4</w:t>
            </w:r>
          </w:p>
        </w:tc>
        <w:tc>
          <w:tcPr>
            <w:tcW w:w="511" w:type="pct"/>
            <w:shd w:val="clear" w:color="auto" w:fill="auto"/>
            <w:noWrap/>
            <w:vAlign w:val="center"/>
            <w:hideMark/>
          </w:tcPr>
          <w:p w14:paraId="575D6CE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16616,0</w:t>
            </w:r>
          </w:p>
        </w:tc>
        <w:tc>
          <w:tcPr>
            <w:tcW w:w="608" w:type="pct"/>
            <w:shd w:val="clear" w:color="auto" w:fill="auto"/>
            <w:noWrap/>
            <w:vAlign w:val="center"/>
            <w:hideMark/>
          </w:tcPr>
          <w:p w14:paraId="3626C0B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17060,0</w:t>
            </w:r>
          </w:p>
        </w:tc>
      </w:tr>
      <w:tr w:rsidR="005D60BD" w:rsidRPr="00C9245C" w14:paraId="4B89A32C" w14:textId="77777777" w:rsidTr="005D60BD">
        <w:trPr>
          <w:trHeight w:val="900"/>
        </w:trPr>
        <w:tc>
          <w:tcPr>
            <w:tcW w:w="1588" w:type="pct"/>
            <w:shd w:val="clear" w:color="FFFFCC" w:fill="FFFFFF"/>
            <w:vAlign w:val="center"/>
            <w:hideMark/>
          </w:tcPr>
          <w:p w14:paraId="2E2F14E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дополнительного образования и воспитания детей"</w:t>
            </w:r>
          </w:p>
        </w:tc>
        <w:tc>
          <w:tcPr>
            <w:tcW w:w="327" w:type="pct"/>
            <w:shd w:val="clear" w:color="FFFFCC" w:fill="FFFFFF"/>
            <w:vAlign w:val="center"/>
            <w:hideMark/>
          </w:tcPr>
          <w:p w14:paraId="5F40FC9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5B27FD0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2824031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FFFFCC" w:fill="FFFFFF"/>
            <w:vAlign w:val="center"/>
            <w:hideMark/>
          </w:tcPr>
          <w:p w14:paraId="0898412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01 3 00 00000</w:t>
            </w:r>
          </w:p>
        </w:tc>
        <w:tc>
          <w:tcPr>
            <w:tcW w:w="234" w:type="pct"/>
            <w:shd w:val="clear" w:color="FFFFCC" w:fill="FFFFFF"/>
            <w:vAlign w:val="center"/>
            <w:hideMark/>
          </w:tcPr>
          <w:p w14:paraId="540787C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3FF0894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17 335,4</w:t>
            </w:r>
          </w:p>
        </w:tc>
        <w:tc>
          <w:tcPr>
            <w:tcW w:w="511" w:type="pct"/>
            <w:shd w:val="clear" w:color="auto" w:fill="auto"/>
            <w:noWrap/>
            <w:vAlign w:val="center"/>
            <w:hideMark/>
          </w:tcPr>
          <w:p w14:paraId="09CF342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16616,0</w:t>
            </w:r>
          </w:p>
        </w:tc>
        <w:tc>
          <w:tcPr>
            <w:tcW w:w="608" w:type="pct"/>
            <w:shd w:val="clear" w:color="auto" w:fill="auto"/>
            <w:noWrap/>
            <w:vAlign w:val="center"/>
            <w:hideMark/>
          </w:tcPr>
          <w:p w14:paraId="6D114B7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17060,0</w:t>
            </w:r>
          </w:p>
        </w:tc>
      </w:tr>
      <w:tr w:rsidR="005D60BD" w:rsidRPr="00C9245C" w14:paraId="53D01517" w14:textId="77777777" w:rsidTr="005D60BD">
        <w:trPr>
          <w:trHeight w:val="795"/>
        </w:trPr>
        <w:tc>
          <w:tcPr>
            <w:tcW w:w="1588" w:type="pct"/>
            <w:shd w:val="clear" w:color="FFFFCC" w:fill="FFFFFF"/>
            <w:vAlign w:val="center"/>
            <w:hideMark/>
          </w:tcPr>
          <w:p w14:paraId="7A45A1A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Основное мероприятие "Развитие дополнительного образования детей"</w:t>
            </w:r>
          </w:p>
        </w:tc>
        <w:tc>
          <w:tcPr>
            <w:tcW w:w="327" w:type="pct"/>
            <w:shd w:val="clear" w:color="FFFFCC" w:fill="FFFFFF"/>
            <w:vAlign w:val="center"/>
            <w:hideMark/>
          </w:tcPr>
          <w:p w14:paraId="5C5684B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7E2F2C2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72BF0BF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FFFFCC" w:fill="FFFFFF"/>
            <w:vAlign w:val="center"/>
            <w:hideMark/>
          </w:tcPr>
          <w:p w14:paraId="263C187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01 3 01 00000</w:t>
            </w:r>
          </w:p>
        </w:tc>
        <w:tc>
          <w:tcPr>
            <w:tcW w:w="234" w:type="pct"/>
            <w:shd w:val="clear" w:color="FFFFCC" w:fill="FFFFFF"/>
            <w:vAlign w:val="center"/>
            <w:hideMark/>
          </w:tcPr>
          <w:p w14:paraId="6A837D8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5174486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17 335,4</w:t>
            </w:r>
          </w:p>
        </w:tc>
        <w:tc>
          <w:tcPr>
            <w:tcW w:w="511" w:type="pct"/>
            <w:shd w:val="clear" w:color="auto" w:fill="auto"/>
            <w:noWrap/>
            <w:vAlign w:val="center"/>
            <w:hideMark/>
          </w:tcPr>
          <w:p w14:paraId="750ADB3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16616,0</w:t>
            </w:r>
          </w:p>
        </w:tc>
        <w:tc>
          <w:tcPr>
            <w:tcW w:w="608" w:type="pct"/>
            <w:shd w:val="clear" w:color="auto" w:fill="auto"/>
            <w:noWrap/>
            <w:vAlign w:val="center"/>
            <w:hideMark/>
          </w:tcPr>
          <w:p w14:paraId="3C884BC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17060,0</w:t>
            </w:r>
          </w:p>
        </w:tc>
      </w:tr>
      <w:tr w:rsidR="005D60BD" w:rsidRPr="00C9245C" w14:paraId="09C3224D" w14:textId="77777777" w:rsidTr="005D60BD">
        <w:trPr>
          <w:trHeight w:val="3045"/>
        </w:trPr>
        <w:tc>
          <w:tcPr>
            <w:tcW w:w="1588" w:type="pct"/>
            <w:shd w:val="clear" w:color="auto" w:fill="auto"/>
            <w:vAlign w:val="center"/>
            <w:hideMark/>
          </w:tcPr>
          <w:p w14:paraId="70C6009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327" w:type="pct"/>
            <w:shd w:val="clear" w:color="FFFFCC" w:fill="FFFFFF"/>
            <w:vAlign w:val="center"/>
            <w:hideMark/>
          </w:tcPr>
          <w:p w14:paraId="7711E75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04E4D4E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59C7F20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FFFFCC" w:fill="FFFFFF"/>
            <w:vAlign w:val="center"/>
            <w:hideMark/>
          </w:tcPr>
          <w:p w14:paraId="669D40D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01 3 01 80590</w:t>
            </w:r>
          </w:p>
        </w:tc>
        <w:tc>
          <w:tcPr>
            <w:tcW w:w="234" w:type="pct"/>
            <w:shd w:val="clear" w:color="auto" w:fill="auto"/>
            <w:vAlign w:val="center"/>
            <w:hideMark/>
          </w:tcPr>
          <w:p w14:paraId="39CDAF2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64" w:type="pct"/>
            <w:shd w:val="clear" w:color="FFFFCC" w:fill="FFFFFF"/>
            <w:noWrap/>
            <w:vAlign w:val="center"/>
            <w:hideMark/>
          </w:tcPr>
          <w:p w14:paraId="22C561B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12 327,5</w:t>
            </w:r>
          </w:p>
        </w:tc>
        <w:tc>
          <w:tcPr>
            <w:tcW w:w="511" w:type="pct"/>
            <w:shd w:val="clear" w:color="auto" w:fill="auto"/>
            <w:noWrap/>
            <w:vAlign w:val="center"/>
            <w:hideMark/>
          </w:tcPr>
          <w:p w14:paraId="09421DD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12896,0</w:t>
            </w:r>
          </w:p>
        </w:tc>
        <w:tc>
          <w:tcPr>
            <w:tcW w:w="608" w:type="pct"/>
            <w:shd w:val="clear" w:color="auto" w:fill="auto"/>
            <w:noWrap/>
            <w:vAlign w:val="center"/>
            <w:hideMark/>
          </w:tcPr>
          <w:p w14:paraId="4880A19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13340,0</w:t>
            </w:r>
          </w:p>
        </w:tc>
      </w:tr>
      <w:tr w:rsidR="005D60BD" w:rsidRPr="00C9245C" w14:paraId="65928AAA" w14:textId="77777777" w:rsidTr="005D60BD">
        <w:trPr>
          <w:trHeight w:val="1710"/>
        </w:trPr>
        <w:tc>
          <w:tcPr>
            <w:tcW w:w="1588" w:type="pct"/>
            <w:shd w:val="clear" w:color="auto" w:fill="auto"/>
            <w:vAlign w:val="center"/>
            <w:hideMark/>
          </w:tcPr>
          <w:p w14:paraId="1E07A9A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государственных(муниципальных) нужд)</w:t>
            </w:r>
          </w:p>
        </w:tc>
        <w:tc>
          <w:tcPr>
            <w:tcW w:w="327" w:type="pct"/>
            <w:shd w:val="clear" w:color="FFFFCC" w:fill="FFFFFF"/>
            <w:vAlign w:val="center"/>
            <w:hideMark/>
          </w:tcPr>
          <w:p w14:paraId="2704690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6F3DE09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33DE2A1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FFFFCC" w:fill="FFFFFF"/>
            <w:vAlign w:val="center"/>
            <w:hideMark/>
          </w:tcPr>
          <w:p w14:paraId="6D02A75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01 3 01 80590</w:t>
            </w:r>
          </w:p>
        </w:tc>
        <w:tc>
          <w:tcPr>
            <w:tcW w:w="234" w:type="pct"/>
            <w:shd w:val="clear" w:color="auto" w:fill="auto"/>
            <w:vAlign w:val="center"/>
            <w:hideMark/>
          </w:tcPr>
          <w:p w14:paraId="19DA009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5B56120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3 666,9</w:t>
            </w:r>
          </w:p>
        </w:tc>
        <w:tc>
          <w:tcPr>
            <w:tcW w:w="511" w:type="pct"/>
            <w:shd w:val="clear" w:color="auto" w:fill="auto"/>
            <w:noWrap/>
            <w:vAlign w:val="center"/>
            <w:hideMark/>
          </w:tcPr>
          <w:p w14:paraId="0FFF4B1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2270,0</w:t>
            </w:r>
          </w:p>
        </w:tc>
        <w:tc>
          <w:tcPr>
            <w:tcW w:w="608" w:type="pct"/>
            <w:shd w:val="clear" w:color="auto" w:fill="auto"/>
            <w:noWrap/>
            <w:vAlign w:val="center"/>
            <w:hideMark/>
          </w:tcPr>
          <w:p w14:paraId="4FF0D7C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2270,0</w:t>
            </w:r>
          </w:p>
        </w:tc>
      </w:tr>
      <w:tr w:rsidR="005D60BD" w:rsidRPr="00C9245C" w14:paraId="56C74A3B" w14:textId="77777777" w:rsidTr="005D60BD">
        <w:trPr>
          <w:trHeight w:val="1200"/>
        </w:trPr>
        <w:tc>
          <w:tcPr>
            <w:tcW w:w="1588" w:type="pct"/>
            <w:shd w:val="clear" w:color="auto" w:fill="auto"/>
            <w:vAlign w:val="center"/>
            <w:hideMark/>
          </w:tcPr>
          <w:p w14:paraId="41DE7D6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(Иные бюджетные ассигнования)</w:t>
            </w:r>
          </w:p>
        </w:tc>
        <w:tc>
          <w:tcPr>
            <w:tcW w:w="327" w:type="pct"/>
            <w:shd w:val="clear" w:color="FFFFCC" w:fill="FFFFFF"/>
            <w:vAlign w:val="center"/>
            <w:hideMark/>
          </w:tcPr>
          <w:p w14:paraId="0F7D32C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5112DBA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5B80A4A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FFFFCC" w:fill="FFFFFF"/>
            <w:vAlign w:val="center"/>
            <w:hideMark/>
          </w:tcPr>
          <w:p w14:paraId="713A5DF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01 3 01 80590</w:t>
            </w:r>
          </w:p>
        </w:tc>
        <w:tc>
          <w:tcPr>
            <w:tcW w:w="234" w:type="pct"/>
            <w:shd w:val="clear" w:color="auto" w:fill="auto"/>
            <w:vAlign w:val="center"/>
            <w:hideMark/>
          </w:tcPr>
          <w:p w14:paraId="67345DE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564" w:type="pct"/>
            <w:shd w:val="clear" w:color="FFFFCC" w:fill="FFFFFF"/>
            <w:noWrap/>
            <w:vAlign w:val="center"/>
            <w:hideMark/>
          </w:tcPr>
          <w:p w14:paraId="5F03E46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1 241,0</w:t>
            </w:r>
          </w:p>
        </w:tc>
        <w:tc>
          <w:tcPr>
            <w:tcW w:w="511" w:type="pct"/>
            <w:shd w:val="clear" w:color="auto" w:fill="auto"/>
            <w:noWrap/>
            <w:vAlign w:val="center"/>
            <w:hideMark/>
          </w:tcPr>
          <w:p w14:paraId="335E09B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1450,0</w:t>
            </w:r>
          </w:p>
        </w:tc>
        <w:tc>
          <w:tcPr>
            <w:tcW w:w="608" w:type="pct"/>
            <w:shd w:val="clear" w:color="auto" w:fill="auto"/>
            <w:noWrap/>
            <w:vAlign w:val="center"/>
            <w:hideMark/>
          </w:tcPr>
          <w:p w14:paraId="39A7006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1450,0</w:t>
            </w:r>
          </w:p>
        </w:tc>
      </w:tr>
      <w:tr w:rsidR="005D60BD" w:rsidRPr="00C9245C" w14:paraId="2CE60D02" w14:textId="77777777" w:rsidTr="005D60BD">
        <w:trPr>
          <w:trHeight w:val="1875"/>
        </w:trPr>
        <w:tc>
          <w:tcPr>
            <w:tcW w:w="1588" w:type="pct"/>
            <w:shd w:val="clear" w:color="auto" w:fill="auto"/>
            <w:vAlign w:val="center"/>
            <w:hideMark/>
          </w:tcPr>
          <w:p w14:paraId="367798F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327" w:type="pct"/>
            <w:shd w:val="clear" w:color="FFFFCC" w:fill="FFFFFF"/>
            <w:vAlign w:val="center"/>
            <w:hideMark/>
          </w:tcPr>
          <w:p w14:paraId="25342C4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5D934C8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76EB9B6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FFFFCC" w:fill="FFFFFF"/>
            <w:vAlign w:val="center"/>
            <w:hideMark/>
          </w:tcPr>
          <w:p w14:paraId="47B4A4E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01 3 01 70100</w:t>
            </w:r>
          </w:p>
        </w:tc>
        <w:tc>
          <w:tcPr>
            <w:tcW w:w="234" w:type="pct"/>
            <w:shd w:val="clear" w:color="auto" w:fill="auto"/>
            <w:vAlign w:val="center"/>
            <w:hideMark/>
          </w:tcPr>
          <w:p w14:paraId="782691C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7AB335B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c>
          <w:tcPr>
            <w:tcW w:w="511" w:type="pct"/>
            <w:shd w:val="clear" w:color="auto" w:fill="auto"/>
            <w:noWrap/>
            <w:vAlign w:val="center"/>
            <w:hideMark/>
          </w:tcPr>
          <w:p w14:paraId="481F9C5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7FBDBC1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5360CEDF" w14:textId="77777777" w:rsidTr="005D60BD">
        <w:trPr>
          <w:trHeight w:val="570"/>
        </w:trPr>
        <w:tc>
          <w:tcPr>
            <w:tcW w:w="1588" w:type="pct"/>
            <w:shd w:val="clear" w:color="FFFFCC" w:fill="FFFFFF"/>
            <w:vAlign w:val="center"/>
            <w:hideMark/>
          </w:tcPr>
          <w:p w14:paraId="108DDE5F"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Другие вопросы в области образования</w:t>
            </w:r>
          </w:p>
        </w:tc>
        <w:tc>
          <w:tcPr>
            <w:tcW w:w="327" w:type="pct"/>
            <w:shd w:val="clear" w:color="FFFFCC" w:fill="FFFFFF"/>
            <w:vAlign w:val="center"/>
            <w:hideMark/>
          </w:tcPr>
          <w:p w14:paraId="2D98916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924</w:t>
            </w:r>
          </w:p>
        </w:tc>
        <w:tc>
          <w:tcPr>
            <w:tcW w:w="281" w:type="pct"/>
            <w:shd w:val="clear" w:color="FFFFCC" w:fill="FFFFFF"/>
            <w:vAlign w:val="center"/>
            <w:hideMark/>
          </w:tcPr>
          <w:p w14:paraId="510F847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07</w:t>
            </w:r>
          </w:p>
        </w:tc>
        <w:tc>
          <w:tcPr>
            <w:tcW w:w="233" w:type="pct"/>
            <w:shd w:val="clear" w:color="FFFFCC" w:fill="FFFFFF"/>
            <w:vAlign w:val="center"/>
            <w:hideMark/>
          </w:tcPr>
          <w:p w14:paraId="5B59DE3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09</w:t>
            </w:r>
          </w:p>
        </w:tc>
        <w:tc>
          <w:tcPr>
            <w:tcW w:w="655" w:type="pct"/>
            <w:shd w:val="clear" w:color="FFFFCC" w:fill="FFFFFF"/>
            <w:vAlign w:val="center"/>
            <w:hideMark/>
          </w:tcPr>
          <w:p w14:paraId="21ADB52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vAlign w:val="center"/>
            <w:hideMark/>
          </w:tcPr>
          <w:p w14:paraId="200C3BB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105CAAF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16 784,9</w:t>
            </w:r>
          </w:p>
        </w:tc>
        <w:tc>
          <w:tcPr>
            <w:tcW w:w="511" w:type="pct"/>
            <w:shd w:val="clear" w:color="auto" w:fill="auto"/>
            <w:noWrap/>
            <w:vAlign w:val="center"/>
            <w:hideMark/>
          </w:tcPr>
          <w:p w14:paraId="4E16748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16083,3</w:t>
            </w:r>
          </w:p>
        </w:tc>
        <w:tc>
          <w:tcPr>
            <w:tcW w:w="608" w:type="pct"/>
            <w:shd w:val="clear" w:color="auto" w:fill="auto"/>
            <w:noWrap/>
            <w:vAlign w:val="center"/>
            <w:hideMark/>
          </w:tcPr>
          <w:p w14:paraId="4E8159D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516688,3</w:t>
            </w:r>
          </w:p>
        </w:tc>
      </w:tr>
      <w:tr w:rsidR="005D60BD" w:rsidRPr="00C9245C" w14:paraId="1A1EE482" w14:textId="77777777" w:rsidTr="005D60BD">
        <w:trPr>
          <w:trHeight w:val="600"/>
        </w:trPr>
        <w:tc>
          <w:tcPr>
            <w:tcW w:w="1588" w:type="pct"/>
            <w:shd w:val="clear" w:color="FFFFCC" w:fill="FFFFFF"/>
            <w:vAlign w:val="center"/>
            <w:hideMark/>
          </w:tcPr>
          <w:p w14:paraId="43ED103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образования"</w:t>
            </w:r>
          </w:p>
        </w:tc>
        <w:tc>
          <w:tcPr>
            <w:tcW w:w="327" w:type="pct"/>
            <w:shd w:val="clear" w:color="FFFFCC" w:fill="FFFFFF"/>
            <w:vAlign w:val="center"/>
            <w:hideMark/>
          </w:tcPr>
          <w:p w14:paraId="7893C13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5768D79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6C22952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55" w:type="pct"/>
            <w:shd w:val="clear" w:color="FFFFCC" w:fill="FFFFFF"/>
            <w:vAlign w:val="center"/>
            <w:hideMark/>
          </w:tcPr>
          <w:p w14:paraId="05C05A2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01 0 00 00000</w:t>
            </w:r>
          </w:p>
        </w:tc>
        <w:tc>
          <w:tcPr>
            <w:tcW w:w="234" w:type="pct"/>
            <w:shd w:val="clear" w:color="FFFFCC" w:fill="FFFFFF"/>
            <w:vAlign w:val="center"/>
            <w:hideMark/>
          </w:tcPr>
          <w:p w14:paraId="3F4F362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5CDD418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16 784,9</w:t>
            </w:r>
          </w:p>
        </w:tc>
        <w:tc>
          <w:tcPr>
            <w:tcW w:w="511" w:type="pct"/>
            <w:shd w:val="clear" w:color="auto" w:fill="auto"/>
            <w:noWrap/>
            <w:vAlign w:val="center"/>
            <w:hideMark/>
          </w:tcPr>
          <w:p w14:paraId="2F28675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16083,3</w:t>
            </w:r>
          </w:p>
        </w:tc>
        <w:tc>
          <w:tcPr>
            <w:tcW w:w="608" w:type="pct"/>
            <w:shd w:val="clear" w:color="auto" w:fill="auto"/>
            <w:noWrap/>
            <w:vAlign w:val="center"/>
            <w:hideMark/>
          </w:tcPr>
          <w:p w14:paraId="3C12038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516688,3</w:t>
            </w:r>
          </w:p>
        </w:tc>
      </w:tr>
      <w:tr w:rsidR="005D60BD" w:rsidRPr="00C9245C" w14:paraId="701A99F0" w14:textId="77777777" w:rsidTr="005D60BD">
        <w:trPr>
          <w:trHeight w:val="720"/>
        </w:trPr>
        <w:tc>
          <w:tcPr>
            <w:tcW w:w="1588" w:type="pct"/>
            <w:shd w:val="clear" w:color="FFFFCC" w:fill="FFFFFF"/>
            <w:vAlign w:val="center"/>
            <w:hideMark/>
          </w:tcPr>
          <w:p w14:paraId="2E31101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дошкольного и общего образования"</w:t>
            </w:r>
          </w:p>
        </w:tc>
        <w:tc>
          <w:tcPr>
            <w:tcW w:w="327" w:type="pct"/>
            <w:shd w:val="clear" w:color="FFFFCC" w:fill="FFFFFF"/>
            <w:vAlign w:val="center"/>
            <w:hideMark/>
          </w:tcPr>
          <w:p w14:paraId="2B440DE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6CD69AA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7FF6FD6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55" w:type="pct"/>
            <w:shd w:val="clear" w:color="FFFFCC" w:fill="FFFFFF"/>
            <w:vAlign w:val="center"/>
            <w:hideMark/>
          </w:tcPr>
          <w:p w14:paraId="416486C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01 1 00 00000</w:t>
            </w:r>
          </w:p>
        </w:tc>
        <w:tc>
          <w:tcPr>
            <w:tcW w:w="234" w:type="pct"/>
            <w:shd w:val="clear" w:color="FFFFCC" w:fill="FFFFFF"/>
            <w:vAlign w:val="center"/>
            <w:hideMark/>
          </w:tcPr>
          <w:p w14:paraId="48934DD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561E313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4 294,3</w:t>
            </w:r>
          </w:p>
        </w:tc>
        <w:tc>
          <w:tcPr>
            <w:tcW w:w="511" w:type="pct"/>
            <w:shd w:val="clear" w:color="auto" w:fill="auto"/>
            <w:noWrap/>
            <w:vAlign w:val="center"/>
            <w:hideMark/>
          </w:tcPr>
          <w:p w14:paraId="5F53958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3188,6</w:t>
            </w:r>
          </w:p>
        </w:tc>
        <w:tc>
          <w:tcPr>
            <w:tcW w:w="608" w:type="pct"/>
            <w:shd w:val="clear" w:color="auto" w:fill="auto"/>
            <w:noWrap/>
            <w:vAlign w:val="center"/>
            <w:hideMark/>
          </w:tcPr>
          <w:p w14:paraId="249B2D0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503534,2</w:t>
            </w:r>
          </w:p>
        </w:tc>
      </w:tr>
      <w:tr w:rsidR="005D60BD" w:rsidRPr="00C9245C" w14:paraId="7B047991" w14:textId="77777777" w:rsidTr="005D60BD">
        <w:trPr>
          <w:trHeight w:val="1095"/>
        </w:trPr>
        <w:tc>
          <w:tcPr>
            <w:tcW w:w="1588" w:type="pct"/>
            <w:shd w:val="clear" w:color="FFFFCC" w:fill="FFFFFF"/>
            <w:vAlign w:val="center"/>
            <w:hideMark/>
          </w:tcPr>
          <w:p w14:paraId="479081D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Региональный проект "Патриотическое воспитание граждан Российской Федерации"</w:t>
            </w:r>
          </w:p>
        </w:tc>
        <w:tc>
          <w:tcPr>
            <w:tcW w:w="327" w:type="pct"/>
            <w:shd w:val="clear" w:color="FFFFCC" w:fill="FFFFFF"/>
            <w:vAlign w:val="center"/>
            <w:hideMark/>
          </w:tcPr>
          <w:p w14:paraId="0DD15C6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33D2088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1B9EC0B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55" w:type="pct"/>
            <w:shd w:val="clear" w:color="FFFFCC" w:fill="FFFFFF"/>
            <w:vAlign w:val="center"/>
            <w:hideMark/>
          </w:tcPr>
          <w:p w14:paraId="345529B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EB 00000</w:t>
            </w:r>
          </w:p>
        </w:tc>
        <w:tc>
          <w:tcPr>
            <w:tcW w:w="234" w:type="pct"/>
            <w:shd w:val="clear" w:color="FFFFCC" w:fill="FFFFFF"/>
            <w:vAlign w:val="center"/>
            <w:hideMark/>
          </w:tcPr>
          <w:p w14:paraId="422E328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0154AE0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3 188,6</w:t>
            </w:r>
          </w:p>
        </w:tc>
        <w:tc>
          <w:tcPr>
            <w:tcW w:w="511" w:type="pct"/>
            <w:shd w:val="clear" w:color="auto" w:fill="auto"/>
            <w:noWrap/>
            <w:vAlign w:val="center"/>
            <w:hideMark/>
          </w:tcPr>
          <w:p w14:paraId="28A5CFC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3188,6</w:t>
            </w:r>
          </w:p>
        </w:tc>
        <w:tc>
          <w:tcPr>
            <w:tcW w:w="608" w:type="pct"/>
            <w:shd w:val="clear" w:color="auto" w:fill="auto"/>
            <w:noWrap/>
            <w:vAlign w:val="center"/>
            <w:hideMark/>
          </w:tcPr>
          <w:p w14:paraId="7C2037A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3955,5</w:t>
            </w:r>
          </w:p>
        </w:tc>
      </w:tr>
      <w:tr w:rsidR="005D60BD" w:rsidRPr="00C9245C" w14:paraId="1C99040D" w14:textId="77777777" w:rsidTr="005D60BD">
        <w:trPr>
          <w:trHeight w:val="4320"/>
        </w:trPr>
        <w:tc>
          <w:tcPr>
            <w:tcW w:w="1588" w:type="pct"/>
            <w:shd w:val="clear" w:color="auto" w:fill="auto"/>
            <w:vAlign w:val="center"/>
            <w:hideMark/>
          </w:tcPr>
          <w:p w14:paraId="75B89B3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327" w:type="pct"/>
            <w:shd w:val="clear" w:color="FFFFCC" w:fill="FFFFFF"/>
            <w:vAlign w:val="center"/>
            <w:hideMark/>
          </w:tcPr>
          <w:p w14:paraId="4626C02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57A777A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4EA644C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55" w:type="pct"/>
            <w:shd w:val="clear" w:color="FFFFCC" w:fill="FFFFFF"/>
            <w:vAlign w:val="center"/>
            <w:hideMark/>
          </w:tcPr>
          <w:p w14:paraId="5BA9F4A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EB 51790</w:t>
            </w:r>
          </w:p>
        </w:tc>
        <w:tc>
          <w:tcPr>
            <w:tcW w:w="234" w:type="pct"/>
            <w:shd w:val="clear" w:color="FFFFCC" w:fill="FFFFFF"/>
            <w:vAlign w:val="center"/>
            <w:hideMark/>
          </w:tcPr>
          <w:p w14:paraId="221B09B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64" w:type="pct"/>
            <w:shd w:val="clear" w:color="FFFFCC" w:fill="FFFFFF"/>
            <w:noWrap/>
            <w:vAlign w:val="center"/>
            <w:hideMark/>
          </w:tcPr>
          <w:p w14:paraId="024FF4D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3 188,6</w:t>
            </w:r>
          </w:p>
        </w:tc>
        <w:tc>
          <w:tcPr>
            <w:tcW w:w="511" w:type="pct"/>
            <w:shd w:val="clear" w:color="auto" w:fill="auto"/>
            <w:noWrap/>
            <w:vAlign w:val="center"/>
            <w:hideMark/>
          </w:tcPr>
          <w:p w14:paraId="50719E2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3188,6</w:t>
            </w:r>
          </w:p>
        </w:tc>
        <w:tc>
          <w:tcPr>
            <w:tcW w:w="608" w:type="pct"/>
            <w:shd w:val="clear" w:color="auto" w:fill="auto"/>
            <w:noWrap/>
            <w:vAlign w:val="center"/>
            <w:hideMark/>
          </w:tcPr>
          <w:p w14:paraId="31CCE5C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3955,5</w:t>
            </w:r>
          </w:p>
        </w:tc>
      </w:tr>
      <w:tr w:rsidR="005D60BD" w:rsidRPr="00C9245C" w14:paraId="10C90C29" w14:textId="77777777" w:rsidTr="005D60BD">
        <w:trPr>
          <w:trHeight w:val="885"/>
        </w:trPr>
        <w:tc>
          <w:tcPr>
            <w:tcW w:w="1588" w:type="pct"/>
            <w:shd w:val="clear" w:color="FFFFCC" w:fill="FFFFFF"/>
            <w:vAlign w:val="center"/>
            <w:hideMark/>
          </w:tcPr>
          <w:p w14:paraId="353D35F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"Развитие общего образования"</w:t>
            </w:r>
          </w:p>
        </w:tc>
        <w:tc>
          <w:tcPr>
            <w:tcW w:w="327" w:type="pct"/>
            <w:shd w:val="clear" w:color="FFFFCC" w:fill="FFFFFF"/>
            <w:vAlign w:val="center"/>
            <w:hideMark/>
          </w:tcPr>
          <w:p w14:paraId="084D583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1A3E3B5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6077D1D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55" w:type="pct"/>
            <w:shd w:val="clear" w:color="FFFFCC" w:fill="FFFFFF"/>
            <w:vAlign w:val="center"/>
            <w:hideMark/>
          </w:tcPr>
          <w:p w14:paraId="6FB9553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01 1 02 00000</w:t>
            </w:r>
          </w:p>
        </w:tc>
        <w:tc>
          <w:tcPr>
            <w:tcW w:w="234" w:type="pct"/>
            <w:shd w:val="clear" w:color="FFFFCC" w:fill="FFFFFF"/>
            <w:vAlign w:val="center"/>
            <w:hideMark/>
          </w:tcPr>
          <w:p w14:paraId="3407A08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23A5809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1 105,7</w:t>
            </w:r>
          </w:p>
        </w:tc>
        <w:tc>
          <w:tcPr>
            <w:tcW w:w="511" w:type="pct"/>
            <w:shd w:val="clear" w:color="auto" w:fill="auto"/>
            <w:noWrap/>
            <w:vAlign w:val="center"/>
            <w:hideMark/>
          </w:tcPr>
          <w:p w14:paraId="1F438AE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7D35B76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499578,7</w:t>
            </w:r>
          </w:p>
        </w:tc>
      </w:tr>
      <w:tr w:rsidR="005D60BD" w:rsidRPr="00C9245C" w14:paraId="0C5E692D" w14:textId="77777777" w:rsidTr="005D60BD">
        <w:trPr>
          <w:trHeight w:val="3945"/>
        </w:trPr>
        <w:tc>
          <w:tcPr>
            <w:tcW w:w="1588" w:type="pct"/>
            <w:shd w:val="clear" w:color="auto" w:fill="auto"/>
            <w:vAlign w:val="center"/>
            <w:hideMark/>
          </w:tcPr>
          <w:p w14:paraId="0BE4478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ежемесячного денежного вознаграждения советникам директоров по воспитанию и взаимодействию с детскими общественными объединениями в образовательных организациях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327" w:type="pct"/>
            <w:shd w:val="clear" w:color="FFFFCC" w:fill="FFFFFF"/>
            <w:vAlign w:val="center"/>
            <w:hideMark/>
          </w:tcPr>
          <w:p w14:paraId="4F99D11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5AF6B27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4529AD5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55" w:type="pct"/>
            <w:shd w:val="clear" w:color="FFFFCC" w:fill="FFFFFF"/>
            <w:vAlign w:val="center"/>
            <w:hideMark/>
          </w:tcPr>
          <w:p w14:paraId="6AECA7B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01 1 02 50500</w:t>
            </w:r>
          </w:p>
        </w:tc>
        <w:tc>
          <w:tcPr>
            <w:tcW w:w="234" w:type="pct"/>
            <w:shd w:val="clear" w:color="FFFFCC" w:fill="FFFFFF"/>
            <w:vAlign w:val="center"/>
            <w:hideMark/>
          </w:tcPr>
          <w:p w14:paraId="13EB1D0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64" w:type="pct"/>
            <w:shd w:val="clear" w:color="FFFFCC" w:fill="FFFFFF"/>
            <w:noWrap/>
            <w:vAlign w:val="center"/>
            <w:hideMark/>
          </w:tcPr>
          <w:p w14:paraId="3DC47D3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416,6</w:t>
            </w:r>
          </w:p>
        </w:tc>
        <w:tc>
          <w:tcPr>
            <w:tcW w:w="511" w:type="pct"/>
            <w:shd w:val="clear" w:color="auto" w:fill="auto"/>
            <w:noWrap/>
            <w:vAlign w:val="center"/>
            <w:hideMark/>
          </w:tcPr>
          <w:p w14:paraId="3604764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64397C3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1EFCA990" w14:textId="77777777" w:rsidTr="005D60BD">
        <w:trPr>
          <w:trHeight w:val="1965"/>
        </w:trPr>
        <w:tc>
          <w:tcPr>
            <w:tcW w:w="1588" w:type="pct"/>
            <w:shd w:val="clear" w:color="auto" w:fill="auto"/>
            <w:vAlign w:val="center"/>
            <w:hideMark/>
          </w:tcPr>
          <w:p w14:paraId="1CF5A31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поддержку деятельности объединений юных инспекторов дорожного движения (Закупка товаров, работ и услуг для государственных (муниципальных)нужд) )</w:t>
            </w:r>
          </w:p>
        </w:tc>
        <w:tc>
          <w:tcPr>
            <w:tcW w:w="327" w:type="pct"/>
            <w:shd w:val="clear" w:color="FFFFCC" w:fill="FFFFFF"/>
            <w:vAlign w:val="center"/>
            <w:hideMark/>
          </w:tcPr>
          <w:p w14:paraId="167F591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2E8A959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159A66F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55" w:type="pct"/>
            <w:shd w:val="clear" w:color="FFFFCC" w:fill="FFFFFF"/>
            <w:vAlign w:val="center"/>
            <w:hideMark/>
          </w:tcPr>
          <w:p w14:paraId="5F6D4E7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S8480</w:t>
            </w:r>
          </w:p>
        </w:tc>
        <w:tc>
          <w:tcPr>
            <w:tcW w:w="234" w:type="pct"/>
            <w:shd w:val="clear" w:color="FFFFCC" w:fill="FFFFFF"/>
            <w:vAlign w:val="center"/>
            <w:hideMark/>
          </w:tcPr>
          <w:p w14:paraId="7F6866F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63444C2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678,1</w:t>
            </w:r>
          </w:p>
        </w:tc>
        <w:tc>
          <w:tcPr>
            <w:tcW w:w="511" w:type="pct"/>
            <w:shd w:val="clear" w:color="auto" w:fill="auto"/>
            <w:noWrap/>
            <w:vAlign w:val="center"/>
            <w:hideMark/>
          </w:tcPr>
          <w:p w14:paraId="4E2B712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73A1BDD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12C2D126" w14:textId="77777777" w:rsidTr="005D60BD">
        <w:trPr>
          <w:trHeight w:val="1935"/>
        </w:trPr>
        <w:tc>
          <w:tcPr>
            <w:tcW w:w="1588" w:type="pct"/>
            <w:shd w:val="clear" w:color="auto" w:fill="auto"/>
            <w:vAlign w:val="center"/>
            <w:hideMark/>
          </w:tcPr>
          <w:p w14:paraId="5E01C5A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поддержку деятельности объединений юных инспекторов дорожного движения (Закупка товаров, работ и услуг для государственных (муниципальных)нужд) )</w:t>
            </w:r>
          </w:p>
        </w:tc>
        <w:tc>
          <w:tcPr>
            <w:tcW w:w="327" w:type="pct"/>
            <w:shd w:val="clear" w:color="FFFFCC" w:fill="FFFFFF"/>
            <w:vAlign w:val="center"/>
            <w:hideMark/>
          </w:tcPr>
          <w:p w14:paraId="0508E81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41BDAD2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24A96ED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55" w:type="pct"/>
            <w:shd w:val="clear" w:color="FFFFCC" w:fill="FFFFFF"/>
            <w:vAlign w:val="center"/>
            <w:hideMark/>
          </w:tcPr>
          <w:p w14:paraId="130EF41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S8480</w:t>
            </w:r>
          </w:p>
        </w:tc>
        <w:tc>
          <w:tcPr>
            <w:tcW w:w="234" w:type="pct"/>
            <w:shd w:val="clear" w:color="FFFFCC" w:fill="FFFFFF"/>
            <w:vAlign w:val="center"/>
            <w:hideMark/>
          </w:tcPr>
          <w:p w14:paraId="3FB808F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123C3B4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11,0</w:t>
            </w:r>
          </w:p>
        </w:tc>
        <w:tc>
          <w:tcPr>
            <w:tcW w:w="511" w:type="pct"/>
            <w:shd w:val="clear" w:color="auto" w:fill="auto"/>
            <w:noWrap/>
            <w:vAlign w:val="center"/>
            <w:hideMark/>
          </w:tcPr>
          <w:p w14:paraId="2BB9F27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1796E45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46A22DF3" w14:textId="77777777" w:rsidTr="005D60BD">
        <w:trPr>
          <w:trHeight w:val="1485"/>
        </w:trPr>
        <w:tc>
          <w:tcPr>
            <w:tcW w:w="1588" w:type="pct"/>
            <w:shd w:val="clear" w:color="auto" w:fill="auto"/>
            <w:vAlign w:val="center"/>
            <w:hideMark/>
          </w:tcPr>
          <w:p w14:paraId="56DE55B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Обеспечение комплексного развития сельских территорий (Капитальные вложения в объекты государственной (муниципальной ) собственности)</w:t>
            </w:r>
          </w:p>
        </w:tc>
        <w:tc>
          <w:tcPr>
            <w:tcW w:w="327" w:type="pct"/>
            <w:shd w:val="clear" w:color="FFFFCC" w:fill="FFFFFF"/>
            <w:vAlign w:val="center"/>
            <w:hideMark/>
          </w:tcPr>
          <w:p w14:paraId="2A8B9FE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4981566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01DB805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55" w:type="pct"/>
            <w:shd w:val="clear" w:color="FFFFCC" w:fill="FFFFFF"/>
            <w:vAlign w:val="center"/>
            <w:hideMark/>
          </w:tcPr>
          <w:p w14:paraId="5CD7267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L5760</w:t>
            </w:r>
          </w:p>
        </w:tc>
        <w:tc>
          <w:tcPr>
            <w:tcW w:w="234" w:type="pct"/>
            <w:shd w:val="clear" w:color="FFFFCC" w:fill="FFFFFF"/>
            <w:vAlign w:val="center"/>
            <w:hideMark/>
          </w:tcPr>
          <w:p w14:paraId="44EB075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400</w:t>
            </w:r>
          </w:p>
        </w:tc>
        <w:tc>
          <w:tcPr>
            <w:tcW w:w="564" w:type="pct"/>
            <w:shd w:val="clear" w:color="FFFFCC" w:fill="FFFFFF"/>
            <w:noWrap/>
            <w:vAlign w:val="center"/>
            <w:hideMark/>
          </w:tcPr>
          <w:p w14:paraId="07862F6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511" w:type="pct"/>
            <w:shd w:val="clear" w:color="auto" w:fill="auto"/>
            <w:noWrap/>
            <w:vAlign w:val="center"/>
            <w:hideMark/>
          </w:tcPr>
          <w:p w14:paraId="41D4B01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17738AD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499578,7</w:t>
            </w:r>
          </w:p>
        </w:tc>
      </w:tr>
      <w:tr w:rsidR="005D60BD" w:rsidRPr="00C9245C" w14:paraId="16EFC98F" w14:textId="77777777" w:rsidTr="005D60BD">
        <w:trPr>
          <w:trHeight w:val="1530"/>
        </w:trPr>
        <w:tc>
          <w:tcPr>
            <w:tcW w:w="1588" w:type="pct"/>
            <w:shd w:val="clear" w:color="auto" w:fill="auto"/>
            <w:vAlign w:val="center"/>
            <w:hideMark/>
          </w:tcPr>
          <w:p w14:paraId="56C9A6E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"Создание условий для организации отдыха и оздоровления детей Каширского муниципального района"</w:t>
            </w:r>
          </w:p>
        </w:tc>
        <w:tc>
          <w:tcPr>
            <w:tcW w:w="327" w:type="pct"/>
            <w:shd w:val="clear" w:color="FFFFCC" w:fill="FFFFFF"/>
            <w:vAlign w:val="center"/>
            <w:hideMark/>
          </w:tcPr>
          <w:p w14:paraId="1115E8A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108A3F1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22A3C7C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55" w:type="pct"/>
            <w:shd w:val="clear" w:color="FFFFCC" w:fill="FFFFFF"/>
            <w:vAlign w:val="center"/>
            <w:hideMark/>
          </w:tcPr>
          <w:p w14:paraId="0032DB8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01 4 00 00000</w:t>
            </w:r>
          </w:p>
        </w:tc>
        <w:tc>
          <w:tcPr>
            <w:tcW w:w="234" w:type="pct"/>
            <w:shd w:val="clear" w:color="FFFFCC" w:fill="FFFFFF"/>
            <w:vAlign w:val="center"/>
            <w:hideMark/>
          </w:tcPr>
          <w:p w14:paraId="3A1CAE8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7960146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2 290,7</w:t>
            </w:r>
          </w:p>
        </w:tc>
        <w:tc>
          <w:tcPr>
            <w:tcW w:w="511" w:type="pct"/>
            <w:shd w:val="clear" w:color="auto" w:fill="auto"/>
            <w:noWrap/>
            <w:vAlign w:val="center"/>
            <w:hideMark/>
          </w:tcPr>
          <w:p w14:paraId="75FBDE2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2998,7</w:t>
            </w:r>
          </w:p>
        </w:tc>
        <w:tc>
          <w:tcPr>
            <w:tcW w:w="608" w:type="pct"/>
            <w:shd w:val="clear" w:color="auto" w:fill="auto"/>
            <w:noWrap/>
            <w:vAlign w:val="center"/>
            <w:hideMark/>
          </w:tcPr>
          <w:p w14:paraId="5A87630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3099,1</w:t>
            </w:r>
          </w:p>
        </w:tc>
      </w:tr>
      <w:tr w:rsidR="005D60BD" w:rsidRPr="00C9245C" w14:paraId="29280164" w14:textId="77777777" w:rsidTr="005D60BD">
        <w:trPr>
          <w:trHeight w:val="1830"/>
        </w:trPr>
        <w:tc>
          <w:tcPr>
            <w:tcW w:w="1588" w:type="pct"/>
            <w:shd w:val="clear" w:color="auto" w:fill="auto"/>
            <w:vAlign w:val="center"/>
            <w:hideMark/>
          </w:tcPr>
          <w:p w14:paraId="081432A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"Совершенствование кадрового и информационно-методического обеспечения организации и проведение детской оздоровительной кампании"</w:t>
            </w:r>
          </w:p>
        </w:tc>
        <w:tc>
          <w:tcPr>
            <w:tcW w:w="327" w:type="pct"/>
            <w:shd w:val="clear" w:color="FFFFCC" w:fill="FFFFFF"/>
            <w:vAlign w:val="center"/>
            <w:hideMark/>
          </w:tcPr>
          <w:p w14:paraId="09E7803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112D9DA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1E0534C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55" w:type="pct"/>
            <w:shd w:val="clear" w:color="FFFFCC" w:fill="FFFFFF"/>
            <w:vAlign w:val="center"/>
            <w:hideMark/>
          </w:tcPr>
          <w:p w14:paraId="48C6A9D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01 4 02 00000</w:t>
            </w:r>
          </w:p>
        </w:tc>
        <w:tc>
          <w:tcPr>
            <w:tcW w:w="234" w:type="pct"/>
            <w:shd w:val="clear" w:color="FFFFCC" w:fill="FFFFFF"/>
            <w:vAlign w:val="center"/>
            <w:hideMark/>
          </w:tcPr>
          <w:p w14:paraId="086E2DA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05DAB21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2 290,7</w:t>
            </w:r>
          </w:p>
        </w:tc>
        <w:tc>
          <w:tcPr>
            <w:tcW w:w="511" w:type="pct"/>
            <w:shd w:val="clear" w:color="auto" w:fill="auto"/>
            <w:noWrap/>
            <w:vAlign w:val="center"/>
            <w:hideMark/>
          </w:tcPr>
          <w:p w14:paraId="31EE11D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2998,7</w:t>
            </w:r>
          </w:p>
        </w:tc>
        <w:tc>
          <w:tcPr>
            <w:tcW w:w="608" w:type="pct"/>
            <w:shd w:val="clear" w:color="auto" w:fill="auto"/>
            <w:noWrap/>
            <w:vAlign w:val="center"/>
            <w:hideMark/>
          </w:tcPr>
          <w:p w14:paraId="152E380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3099,1</w:t>
            </w:r>
          </w:p>
        </w:tc>
      </w:tr>
      <w:tr w:rsidR="005D60BD" w:rsidRPr="00C9245C" w14:paraId="2F5690F5" w14:textId="77777777" w:rsidTr="005D60BD">
        <w:trPr>
          <w:trHeight w:val="1650"/>
        </w:trPr>
        <w:tc>
          <w:tcPr>
            <w:tcW w:w="1588" w:type="pct"/>
            <w:shd w:val="clear" w:color="auto" w:fill="auto"/>
            <w:vAlign w:val="center"/>
            <w:hideMark/>
          </w:tcPr>
          <w:p w14:paraId="7ECA308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организации отдыха и оздоровления детей (Закупка товаров, работ и услуг для государственных (муниципальных)нужд))</w:t>
            </w:r>
          </w:p>
        </w:tc>
        <w:tc>
          <w:tcPr>
            <w:tcW w:w="327" w:type="pct"/>
            <w:shd w:val="clear" w:color="FFFFCC" w:fill="FFFFFF"/>
            <w:vAlign w:val="center"/>
            <w:hideMark/>
          </w:tcPr>
          <w:p w14:paraId="2DB52ED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1AD1FE8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051EBC3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55" w:type="pct"/>
            <w:shd w:val="clear" w:color="FFFFCC" w:fill="FFFFFF"/>
            <w:vAlign w:val="center"/>
            <w:hideMark/>
          </w:tcPr>
          <w:p w14:paraId="072759C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01 4 02 80280</w:t>
            </w:r>
          </w:p>
        </w:tc>
        <w:tc>
          <w:tcPr>
            <w:tcW w:w="234" w:type="pct"/>
            <w:shd w:val="clear" w:color="FFFFCC" w:fill="FFFFFF"/>
            <w:vAlign w:val="center"/>
            <w:hideMark/>
          </w:tcPr>
          <w:p w14:paraId="0BAC124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6346896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106,4</w:t>
            </w:r>
          </w:p>
        </w:tc>
        <w:tc>
          <w:tcPr>
            <w:tcW w:w="511" w:type="pct"/>
            <w:shd w:val="clear" w:color="auto" w:fill="auto"/>
            <w:noWrap/>
            <w:vAlign w:val="center"/>
            <w:hideMark/>
          </w:tcPr>
          <w:p w14:paraId="2412438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226,5</w:t>
            </w:r>
          </w:p>
        </w:tc>
        <w:tc>
          <w:tcPr>
            <w:tcW w:w="608" w:type="pct"/>
            <w:shd w:val="clear" w:color="auto" w:fill="auto"/>
            <w:noWrap/>
            <w:vAlign w:val="center"/>
            <w:hideMark/>
          </w:tcPr>
          <w:p w14:paraId="6BB58FB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219,7</w:t>
            </w:r>
          </w:p>
        </w:tc>
      </w:tr>
      <w:tr w:rsidR="005D60BD" w:rsidRPr="00C9245C" w14:paraId="1416D090" w14:textId="77777777" w:rsidTr="005D60BD">
        <w:trPr>
          <w:trHeight w:val="1590"/>
        </w:trPr>
        <w:tc>
          <w:tcPr>
            <w:tcW w:w="1588" w:type="pct"/>
            <w:shd w:val="clear" w:color="auto" w:fill="auto"/>
            <w:vAlign w:val="center"/>
            <w:hideMark/>
          </w:tcPr>
          <w:p w14:paraId="2703D30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организации отдыха и оздоровления детей (Закупка товаров, работ и услуг для государственных (муниципальных)нужд))</w:t>
            </w:r>
          </w:p>
        </w:tc>
        <w:tc>
          <w:tcPr>
            <w:tcW w:w="327" w:type="pct"/>
            <w:shd w:val="clear" w:color="FFFFCC" w:fill="FFFFFF"/>
            <w:vAlign w:val="center"/>
            <w:hideMark/>
          </w:tcPr>
          <w:p w14:paraId="58C4A7E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0B6B729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3417BA8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55" w:type="pct"/>
            <w:shd w:val="clear" w:color="FFFFCC" w:fill="FFFFFF"/>
            <w:vAlign w:val="center"/>
            <w:hideMark/>
          </w:tcPr>
          <w:p w14:paraId="0D5AFB2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4 02 S8320</w:t>
            </w:r>
          </w:p>
        </w:tc>
        <w:tc>
          <w:tcPr>
            <w:tcW w:w="234" w:type="pct"/>
            <w:shd w:val="clear" w:color="FFFFCC" w:fill="FFFFFF"/>
            <w:vAlign w:val="center"/>
            <w:hideMark/>
          </w:tcPr>
          <w:p w14:paraId="7661A62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1B3160E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1 565,7</w:t>
            </w:r>
          </w:p>
        </w:tc>
        <w:tc>
          <w:tcPr>
            <w:tcW w:w="511" w:type="pct"/>
            <w:shd w:val="clear" w:color="auto" w:fill="auto"/>
            <w:noWrap/>
            <w:vAlign w:val="center"/>
            <w:hideMark/>
          </w:tcPr>
          <w:p w14:paraId="505FFD5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2263,7</w:t>
            </w:r>
          </w:p>
        </w:tc>
        <w:tc>
          <w:tcPr>
            <w:tcW w:w="608" w:type="pct"/>
            <w:shd w:val="clear" w:color="auto" w:fill="auto"/>
            <w:noWrap/>
            <w:vAlign w:val="center"/>
            <w:hideMark/>
          </w:tcPr>
          <w:p w14:paraId="0D87215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2354,1</w:t>
            </w:r>
          </w:p>
        </w:tc>
      </w:tr>
      <w:tr w:rsidR="005D60BD" w:rsidRPr="00C9245C" w14:paraId="1C3BDA4B" w14:textId="77777777" w:rsidTr="005D60BD">
        <w:trPr>
          <w:trHeight w:val="1590"/>
        </w:trPr>
        <w:tc>
          <w:tcPr>
            <w:tcW w:w="1588" w:type="pct"/>
            <w:shd w:val="clear" w:color="auto" w:fill="auto"/>
            <w:vAlign w:val="center"/>
            <w:hideMark/>
          </w:tcPr>
          <w:p w14:paraId="4A4BE28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организации отдыха и оздоровления детей (Закупка товаров, работ и услуг для государственных (муниципальных)нужд))</w:t>
            </w:r>
          </w:p>
        </w:tc>
        <w:tc>
          <w:tcPr>
            <w:tcW w:w="327" w:type="pct"/>
            <w:shd w:val="clear" w:color="FFFFCC" w:fill="FFFFFF"/>
            <w:vAlign w:val="center"/>
            <w:hideMark/>
          </w:tcPr>
          <w:p w14:paraId="5C3D3F8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34BC42D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355D0F8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55" w:type="pct"/>
            <w:shd w:val="clear" w:color="FFFFCC" w:fill="FFFFFF"/>
            <w:vAlign w:val="center"/>
            <w:hideMark/>
          </w:tcPr>
          <w:p w14:paraId="4E2A0E6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4 02 S8320</w:t>
            </w:r>
          </w:p>
        </w:tc>
        <w:tc>
          <w:tcPr>
            <w:tcW w:w="234" w:type="pct"/>
            <w:shd w:val="clear" w:color="FFFFCC" w:fill="FFFFFF"/>
            <w:vAlign w:val="center"/>
            <w:hideMark/>
          </w:tcPr>
          <w:p w14:paraId="3E7672A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6118910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34,7</w:t>
            </w:r>
          </w:p>
        </w:tc>
        <w:tc>
          <w:tcPr>
            <w:tcW w:w="511" w:type="pct"/>
            <w:shd w:val="clear" w:color="auto" w:fill="auto"/>
            <w:noWrap/>
            <w:vAlign w:val="center"/>
            <w:hideMark/>
          </w:tcPr>
          <w:p w14:paraId="0681CEF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38,5</w:t>
            </w:r>
          </w:p>
        </w:tc>
        <w:tc>
          <w:tcPr>
            <w:tcW w:w="608" w:type="pct"/>
            <w:shd w:val="clear" w:color="auto" w:fill="auto"/>
            <w:noWrap/>
            <w:vAlign w:val="center"/>
            <w:hideMark/>
          </w:tcPr>
          <w:p w14:paraId="3CEE478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35,3</w:t>
            </w:r>
          </w:p>
        </w:tc>
      </w:tr>
      <w:tr w:rsidR="005D60BD" w:rsidRPr="00C9245C" w14:paraId="7D4B9060" w14:textId="77777777" w:rsidTr="005D60BD">
        <w:trPr>
          <w:trHeight w:val="1590"/>
        </w:trPr>
        <w:tc>
          <w:tcPr>
            <w:tcW w:w="1588" w:type="pct"/>
            <w:shd w:val="clear" w:color="auto" w:fill="auto"/>
            <w:vAlign w:val="center"/>
            <w:hideMark/>
          </w:tcPr>
          <w:p w14:paraId="3F32429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организации отдыха и оздоровления детей (Закупка товаров, работ и услуг для государственных (муниципальных)нужд))</w:t>
            </w:r>
          </w:p>
        </w:tc>
        <w:tc>
          <w:tcPr>
            <w:tcW w:w="327" w:type="pct"/>
            <w:shd w:val="clear" w:color="FFFFCC" w:fill="FFFFFF"/>
            <w:vAlign w:val="center"/>
            <w:hideMark/>
          </w:tcPr>
          <w:p w14:paraId="06308DE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0FC130A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0174976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55" w:type="pct"/>
            <w:shd w:val="clear" w:color="FFFFCC" w:fill="FFFFFF"/>
            <w:vAlign w:val="center"/>
            <w:hideMark/>
          </w:tcPr>
          <w:p w14:paraId="70E0A28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4 02 S8410</w:t>
            </w:r>
          </w:p>
        </w:tc>
        <w:tc>
          <w:tcPr>
            <w:tcW w:w="234" w:type="pct"/>
            <w:shd w:val="clear" w:color="FFFFCC" w:fill="FFFFFF"/>
            <w:vAlign w:val="center"/>
            <w:hideMark/>
          </w:tcPr>
          <w:p w14:paraId="74C9098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5F7EC99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225,0</w:t>
            </w:r>
          </w:p>
        </w:tc>
        <w:tc>
          <w:tcPr>
            <w:tcW w:w="511" w:type="pct"/>
            <w:shd w:val="clear" w:color="auto" w:fill="auto"/>
            <w:noWrap/>
            <w:vAlign w:val="center"/>
            <w:hideMark/>
          </w:tcPr>
          <w:p w14:paraId="1E07BDE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235,0</w:t>
            </w:r>
          </w:p>
        </w:tc>
        <w:tc>
          <w:tcPr>
            <w:tcW w:w="608" w:type="pct"/>
            <w:shd w:val="clear" w:color="auto" w:fill="auto"/>
            <w:noWrap/>
            <w:vAlign w:val="center"/>
            <w:hideMark/>
          </w:tcPr>
          <w:p w14:paraId="2A0E2FC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245,0</w:t>
            </w:r>
          </w:p>
        </w:tc>
      </w:tr>
      <w:tr w:rsidR="005D60BD" w:rsidRPr="00C9245C" w14:paraId="14E2CD8C" w14:textId="77777777" w:rsidTr="005D60BD">
        <w:trPr>
          <w:trHeight w:val="1650"/>
        </w:trPr>
        <w:tc>
          <w:tcPr>
            <w:tcW w:w="1588" w:type="pct"/>
            <w:shd w:val="clear" w:color="auto" w:fill="auto"/>
            <w:vAlign w:val="center"/>
            <w:hideMark/>
          </w:tcPr>
          <w:p w14:paraId="56EE9DB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организации отдыха и оздоровления детей (Закупка товаров, работ и услуг для государственных (муниципальных)нужд))</w:t>
            </w:r>
          </w:p>
        </w:tc>
        <w:tc>
          <w:tcPr>
            <w:tcW w:w="327" w:type="pct"/>
            <w:shd w:val="clear" w:color="FFFFCC" w:fill="FFFFFF"/>
            <w:vAlign w:val="center"/>
            <w:hideMark/>
          </w:tcPr>
          <w:p w14:paraId="1B259CF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0D02C87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3ED1E4F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55" w:type="pct"/>
            <w:shd w:val="clear" w:color="FFFFCC" w:fill="FFFFFF"/>
            <w:vAlign w:val="center"/>
            <w:hideMark/>
          </w:tcPr>
          <w:p w14:paraId="154A6A4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4 02 S8410</w:t>
            </w:r>
          </w:p>
        </w:tc>
        <w:tc>
          <w:tcPr>
            <w:tcW w:w="234" w:type="pct"/>
            <w:shd w:val="clear" w:color="FFFFCC" w:fill="FFFFFF"/>
            <w:vAlign w:val="center"/>
            <w:hideMark/>
          </w:tcPr>
          <w:p w14:paraId="62DBA0E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1EB95EF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358,9</w:t>
            </w:r>
          </w:p>
        </w:tc>
        <w:tc>
          <w:tcPr>
            <w:tcW w:w="511" w:type="pct"/>
            <w:shd w:val="clear" w:color="auto" w:fill="auto"/>
            <w:noWrap/>
            <w:vAlign w:val="center"/>
            <w:hideMark/>
          </w:tcPr>
          <w:p w14:paraId="487E074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235,0</w:t>
            </w:r>
          </w:p>
        </w:tc>
        <w:tc>
          <w:tcPr>
            <w:tcW w:w="608" w:type="pct"/>
            <w:shd w:val="clear" w:color="auto" w:fill="auto"/>
            <w:noWrap/>
            <w:vAlign w:val="center"/>
            <w:hideMark/>
          </w:tcPr>
          <w:p w14:paraId="25E9C97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245,0</w:t>
            </w:r>
          </w:p>
        </w:tc>
      </w:tr>
      <w:tr w:rsidR="005D60BD" w:rsidRPr="00C9245C" w14:paraId="46758C95" w14:textId="77777777" w:rsidTr="005D60BD">
        <w:trPr>
          <w:trHeight w:val="900"/>
        </w:trPr>
        <w:tc>
          <w:tcPr>
            <w:tcW w:w="1588" w:type="pct"/>
            <w:shd w:val="clear" w:color="FFFFCC" w:fill="FFFFFF"/>
            <w:vAlign w:val="center"/>
            <w:hideMark/>
          </w:tcPr>
          <w:p w14:paraId="5BF43C3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Подпрограмма "Обеспечение реализации муниципальной программы"</w:t>
            </w:r>
          </w:p>
        </w:tc>
        <w:tc>
          <w:tcPr>
            <w:tcW w:w="327" w:type="pct"/>
            <w:shd w:val="clear" w:color="FFFFCC" w:fill="FFFFFF"/>
            <w:vAlign w:val="center"/>
            <w:hideMark/>
          </w:tcPr>
          <w:p w14:paraId="43B7DBD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7F7954E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6CBA98D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55" w:type="pct"/>
            <w:shd w:val="clear" w:color="FFFFCC" w:fill="FFFFFF"/>
            <w:vAlign w:val="center"/>
            <w:hideMark/>
          </w:tcPr>
          <w:p w14:paraId="4D86BDE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01 5 00 00000</w:t>
            </w:r>
          </w:p>
        </w:tc>
        <w:tc>
          <w:tcPr>
            <w:tcW w:w="234" w:type="pct"/>
            <w:shd w:val="clear" w:color="FFFFCC" w:fill="FFFFFF"/>
            <w:vAlign w:val="center"/>
            <w:hideMark/>
          </w:tcPr>
          <w:p w14:paraId="4531527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1035748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10 199,9</w:t>
            </w:r>
          </w:p>
        </w:tc>
        <w:tc>
          <w:tcPr>
            <w:tcW w:w="511" w:type="pct"/>
            <w:shd w:val="clear" w:color="auto" w:fill="auto"/>
            <w:noWrap/>
            <w:vAlign w:val="center"/>
            <w:hideMark/>
          </w:tcPr>
          <w:p w14:paraId="6DC3211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9896,0</w:t>
            </w:r>
          </w:p>
        </w:tc>
        <w:tc>
          <w:tcPr>
            <w:tcW w:w="608" w:type="pct"/>
            <w:shd w:val="clear" w:color="auto" w:fill="auto"/>
            <w:noWrap/>
            <w:vAlign w:val="center"/>
            <w:hideMark/>
          </w:tcPr>
          <w:p w14:paraId="71D9AAA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10055,0</w:t>
            </w:r>
          </w:p>
        </w:tc>
      </w:tr>
      <w:tr w:rsidR="005D60BD" w:rsidRPr="00C9245C" w14:paraId="66614BE4" w14:textId="77777777" w:rsidTr="005D60BD">
        <w:trPr>
          <w:trHeight w:val="1050"/>
        </w:trPr>
        <w:tc>
          <w:tcPr>
            <w:tcW w:w="1588" w:type="pct"/>
            <w:shd w:val="clear" w:color="FFFFCC" w:fill="FFFFFF"/>
            <w:vAlign w:val="center"/>
            <w:hideMark/>
          </w:tcPr>
          <w:p w14:paraId="269F12F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"Финансовое обеспечение деятельности органов муниципальной власти"</w:t>
            </w:r>
          </w:p>
        </w:tc>
        <w:tc>
          <w:tcPr>
            <w:tcW w:w="327" w:type="pct"/>
            <w:shd w:val="clear" w:color="FFFFCC" w:fill="FFFFFF"/>
            <w:vAlign w:val="center"/>
            <w:hideMark/>
          </w:tcPr>
          <w:p w14:paraId="3FA7313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0C191B7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3A3FC5C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55" w:type="pct"/>
            <w:shd w:val="clear" w:color="FFFFCC" w:fill="FFFFFF"/>
            <w:vAlign w:val="center"/>
            <w:hideMark/>
          </w:tcPr>
          <w:p w14:paraId="3B932E7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01 5 01 00000</w:t>
            </w:r>
          </w:p>
        </w:tc>
        <w:tc>
          <w:tcPr>
            <w:tcW w:w="234" w:type="pct"/>
            <w:shd w:val="clear" w:color="FFFFCC" w:fill="FFFFFF"/>
            <w:vAlign w:val="center"/>
            <w:hideMark/>
          </w:tcPr>
          <w:p w14:paraId="1869AC6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2906940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2 739,9</w:t>
            </w:r>
          </w:p>
        </w:tc>
        <w:tc>
          <w:tcPr>
            <w:tcW w:w="511" w:type="pct"/>
            <w:shd w:val="clear" w:color="auto" w:fill="auto"/>
            <w:noWrap/>
            <w:vAlign w:val="center"/>
            <w:hideMark/>
          </w:tcPr>
          <w:p w14:paraId="7C68958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2610,0</w:t>
            </w:r>
          </w:p>
        </w:tc>
        <w:tc>
          <w:tcPr>
            <w:tcW w:w="608" w:type="pct"/>
            <w:shd w:val="clear" w:color="auto" w:fill="auto"/>
            <w:noWrap/>
            <w:vAlign w:val="center"/>
            <w:hideMark/>
          </w:tcPr>
          <w:p w14:paraId="533D012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2714,0</w:t>
            </w:r>
          </w:p>
        </w:tc>
      </w:tr>
      <w:tr w:rsidR="005D60BD" w:rsidRPr="00C9245C" w14:paraId="0B494CDF" w14:textId="77777777" w:rsidTr="005D60BD">
        <w:trPr>
          <w:trHeight w:val="2775"/>
        </w:trPr>
        <w:tc>
          <w:tcPr>
            <w:tcW w:w="1588" w:type="pct"/>
            <w:shd w:val="clear" w:color="auto" w:fill="auto"/>
            <w:vAlign w:val="center"/>
            <w:hideMark/>
          </w:tcPr>
          <w:p w14:paraId="3DA9622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муниципальных органов (Расходы на выплату персоналу в целях обеспечения выполнения функций государственными(муниципальными)органами, казенными учреждениями, органами управления муниципальными внебюджетными фондами)</w:t>
            </w:r>
          </w:p>
        </w:tc>
        <w:tc>
          <w:tcPr>
            <w:tcW w:w="327" w:type="pct"/>
            <w:shd w:val="clear" w:color="FFFFCC" w:fill="FFFFFF"/>
            <w:vAlign w:val="center"/>
            <w:hideMark/>
          </w:tcPr>
          <w:p w14:paraId="2627B42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5C3746A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4F9DA87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55" w:type="pct"/>
            <w:shd w:val="clear" w:color="FFFFCC" w:fill="FFFFFF"/>
            <w:vAlign w:val="center"/>
            <w:hideMark/>
          </w:tcPr>
          <w:p w14:paraId="6E54C17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01 5 01 82010</w:t>
            </w:r>
          </w:p>
        </w:tc>
        <w:tc>
          <w:tcPr>
            <w:tcW w:w="234" w:type="pct"/>
            <w:shd w:val="clear" w:color="FFFFCC" w:fill="FFFFFF"/>
            <w:vAlign w:val="center"/>
            <w:hideMark/>
          </w:tcPr>
          <w:p w14:paraId="448F8D3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64" w:type="pct"/>
            <w:shd w:val="clear" w:color="FFFFCC" w:fill="FFFFFF"/>
            <w:noWrap/>
            <w:vAlign w:val="center"/>
            <w:hideMark/>
          </w:tcPr>
          <w:p w14:paraId="522A12E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2 386,0</w:t>
            </w:r>
          </w:p>
        </w:tc>
        <w:tc>
          <w:tcPr>
            <w:tcW w:w="511" w:type="pct"/>
            <w:shd w:val="clear" w:color="auto" w:fill="auto"/>
            <w:noWrap/>
            <w:vAlign w:val="center"/>
            <w:hideMark/>
          </w:tcPr>
          <w:p w14:paraId="33234B0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2350,0</w:t>
            </w:r>
          </w:p>
        </w:tc>
        <w:tc>
          <w:tcPr>
            <w:tcW w:w="608" w:type="pct"/>
            <w:shd w:val="clear" w:color="auto" w:fill="auto"/>
            <w:noWrap/>
            <w:vAlign w:val="center"/>
            <w:hideMark/>
          </w:tcPr>
          <w:p w14:paraId="6C015C9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2454,0</w:t>
            </w:r>
          </w:p>
        </w:tc>
      </w:tr>
      <w:tr w:rsidR="005D60BD" w:rsidRPr="00C9245C" w14:paraId="113EDD3A" w14:textId="77777777" w:rsidTr="005D60BD">
        <w:trPr>
          <w:trHeight w:val="3045"/>
        </w:trPr>
        <w:tc>
          <w:tcPr>
            <w:tcW w:w="1588" w:type="pct"/>
            <w:shd w:val="clear" w:color="auto" w:fill="auto"/>
            <w:vAlign w:val="center"/>
            <w:hideMark/>
          </w:tcPr>
          <w:p w14:paraId="1616B5F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муниципальных органов (Расходы на выплату персоналу в целях обеспечения выполнения функций государственными(муниципальными)органами, казенными учреждениями, органами управления муниципальными внебюджетными фондами)</w:t>
            </w:r>
          </w:p>
        </w:tc>
        <w:tc>
          <w:tcPr>
            <w:tcW w:w="327" w:type="pct"/>
            <w:shd w:val="clear" w:color="FFFFCC" w:fill="FFFFFF"/>
            <w:vAlign w:val="center"/>
            <w:hideMark/>
          </w:tcPr>
          <w:p w14:paraId="0050A6D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311D709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5174BBE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55" w:type="pct"/>
            <w:shd w:val="clear" w:color="FFFFCC" w:fill="FFFFFF"/>
            <w:vAlign w:val="center"/>
            <w:hideMark/>
          </w:tcPr>
          <w:p w14:paraId="06586E0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01 5 01 55490</w:t>
            </w:r>
          </w:p>
        </w:tc>
        <w:tc>
          <w:tcPr>
            <w:tcW w:w="234" w:type="pct"/>
            <w:shd w:val="clear" w:color="FFFFCC" w:fill="FFFFFF"/>
            <w:vAlign w:val="center"/>
            <w:hideMark/>
          </w:tcPr>
          <w:p w14:paraId="09809F8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64" w:type="pct"/>
            <w:shd w:val="clear" w:color="FFFFCC" w:fill="FFFFFF"/>
            <w:noWrap/>
            <w:vAlign w:val="center"/>
            <w:hideMark/>
          </w:tcPr>
          <w:p w14:paraId="2674303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102,9</w:t>
            </w:r>
          </w:p>
        </w:tc>
        <w:tc>
          <w:tcPr>
            <w:tcW w:w="511" w:type="pct"/>
            <w:shd w:val="clear" w:color="auto" w:fill="auto"/>
            <w:noWrap/>
            <w:vAlign w:val="center"/>
            <w:hideMark/>
          </w:tcPr>
          <w:p w14:paraId="5269AC3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3B00300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3FC87330" w14:textId="77777777" w:rsidTr="005D60BD">
        <w:trPr>
          <w:trHeight w:val="1530"/>
        </w:trPr>
        <w:tc>
          <w:tcPr>
            <w:tcW w:w="1588" w:type="pct"/>
            <w:shd w:val="clear" w:color="auto" w:fill="auto"/>
            <w:vAlign w:val="center"/>
            <w:hideMark/>
          </w:tcPr>
          <w:p w14:paraId="33B9B06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муниципальных органов (Закупка товаров, работ и услуг для государственных(муниципальных)нужд)</w:t>
            </w:r>
          </w:p>
        </w:tc>
        <w:tc>
          <w:tcPr>
            <w:tcW w:w="327" w:type="pct"/>
            <w:shd w:val="clear" w:color="FFFFCC" w:fill="FFFFFF"/>
            <w:vAlign w:val="center"/>
            <w:hideMark/>
          </w:tcPr>
          <w:p w14:paraId="75B0E09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1DA5E3A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001AE71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55" w:type="pct"/>
            <w:shd w:val="clear" w:color="FFFFCC" w:fill="FFFFFF"/>
            <w:vAlign w:val="center"/>
            <w:hideMark/>
          </w:tcPr>
          <w:p w14:paraId="232129E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01 5 01 82010</w:t>
            </w:r>
          </w:p>
        </w:tc>
        <w:tc>
          <w:tcPr>
            <w:tcW w:w="234" w:type="pct"/>
            <w:shd w:val="clear" w:color="FFFFCC" w:fill="FFFFFF"/>
            <w:vAlign w:val="center"/>
            <w:hideMark/>
          </w:tcPr>
          <w:p w14:paraId="4A50C7F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18139F6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251,0</w:t>
            </w:r>
          </w:p>
        </w:tc>
        <w:tc>
          <w:tcPr>
            <w:tcW w:w="511" w:type="pct"/>
            <w:shd w:val="clear" w:color="auto" w:fill="auto"/>
            <w:noWrap/>
            <w:vAlign w:val="center"/>
            <w:hideMark/>
          </w:tcPr>
          <w:p w14:paraId="43D6078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260,0</w:t>
            </w:r>
          </w:p>
        </w:tc>
        <w:tc>
          <w:tcPr>
            <w:tcW w:w="608" w:type="pct"/>
            <w:shd w:val="clear" w:color="auto" w:fill="auto"/>
            <w:noWrap/>
            <w:vAlign w:val="center"/>
            <w:hideMark/>
          </w:tcPr>
          <w:p w14:paraId="04EAD3B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260,0</w:t>
            </w:r>
          </w:p>
        </w:tc>
      </w:tr>
      <w:tr w:rsidR="005D60BD" w:rsidRPr="00C9245C" w14:paraId="233736A9" w14:textId="77777777" w:rsidTr="005D60BD">
        <w:trPr>
          <w:trHeight w:val="960"/>
        </w:trPr>
        <w:tc>
          <w:tcPr>
            <w:tcW w:w="1588" w:type="pct"/>
            <w:shd w:val="clear" w:color="auto" w:fill="auto"/>
            <w:vAlign w:val="center"/>
            <w:hideMark/>
          </w:tcPr>
          <w:p w14:paraId="07F7C74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"Финансовое обеспечение выполнения других расходных обязательств"</w:t>
            </w:r>
          </w:p>
        </w:tc>
        <w:tc>
          <w:tcPr>
            <w:tcW w:w="327" w:type="pct"/>
            <w:shd w:val="clear" w:color="FFFFCC" w:fill="FFFFFF"/>
            <w:vAlign w:val="center"/>
            <w:hideMark/>
          </w:tcPr>
          <w:p w14:paraId="47A4327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013143B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59FEC12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55" w:type="pct"/>
            <w:shd w:val="clear" w:color="FFFFCC" w:fill="FFFFFF"/>
            <w:vAlign w:val="center"/>
            <w:hideMark/>
          </w:tcPr>
          <w:p w14:paraId="1D45E06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01 5 02 00000</w:t>
            </w:r>
          </w:p>
        </w:tc>
        <w:tc>
          <w:tcPr>
            <w:tcW w:w="234" w:type="pct"/>
            <w:shd w:val="clear" w:color="FFFFCC" w:fill="FFFFFF"/>
            <w:vAlign w:val="center"/>
            <w:hideMark/>
          </w:tcPr>
          <w:p w14:paraId="1CBF64F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7590B6A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7 460,0</w:t>
            </w:r>
          </w:p>
        </w:tc>
        <w:tc>
          <w:tcPr>
            <w:tcW w:w="511" w:type="pct"/>
            <w:shd w:val="clear" w:color="auto" w:fill="auto"/>
            <w:noWrap/>
            <w:vAlign w:val="center"/>
            <w:hideMark/>
          </w:tcPr>
          <w:p w14:paraId="4BBD53C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7286,0</w:t>
            </w:r>
          </w:p>
        </w:tc>
        <w:tc>
          <w:tcPr>
            <w:tcW w:w="608" w:type="pct"/>
            <w:shd w:val="clear" w:color="auto" w:fill="auto"/>
            <w:noWrap/>
            <w:vAlign w:val="center"/>
            <w:hideMark/>
          </w:tcPr>
          <w:p w14:paraId="3944E5F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7341,0</w:t>
            </w:r>
          </w:p>
        </w:tc>
      </w:tr>
      <w:tr w:rsidR="005D60BD" w:rsidRPr="00C9245C" w14:paraId="705246E5" w14:textId="77777777" w:rsidTr="005D60BD">
        <w:trPr>
          <w:trHeight w:val="3600"/>
        </w:trPr>
        <w:tc>
          <w:tcPr>
            <w:tcW w:w="1588" w:type="pct"/>
            <w:shd w:val="clear" w:color="FFFFCC" w:fill="FFFFFF"/>
            <w:vAlign w:val="center"/>
            <w:hideMark/>
          </w:tcPr>
          <w:p w14:paraId="1838A38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деятельности (оказание услуг) муниципальных учреждений (казенных учреждений) (Расходы на выплаты персоналу в целях обеспечения выполнения функций государственными органами и органами местного самоуправления, казенными учреждениями, органами управления государственными внебюджетными фондами)</w:t>
            </w:r>
          </w:p>
        </w:tc>
        <w:tc>
          <w:tcPr>
            <w:tcW w:w="327" w:type="pct"/>
            <w:shd w:val="clear" w:color="FFFFCC" w:fill="FFFFFF"/>
            <w:vAlign w:val="center"/>
            <w:hideMark/>
          </w:tcPr>
          <w:p w14:paraId="4FE6130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487430E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2C86084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55" w:type="pct"/>
            <w:shd w:val="clear" w:color="FFFFCC" w:fill="FFFFFF"/>
            <w:vAlign w:val="center"/>
            <w:hideMark/>
          </w:tcPr>
          <w:p w14:paraId="2CF97D1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01 5 02 80590</w:t>
            </w:r>
          </w:p>
        </w:tc>
        <w:tc>
          <w:tcPr>
            <w:tcW w:w="234" w:type="pct"/>
            <w:shd w:val="clear" w:color="FFFFCC" w:fill="FFFFFF"/>
            <w:vAlign w:val="center"/>
            <w:hideMark/>
          </w:tcPr>
          <w:p w14:paraId="7A41A72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64" w:type="pct"/>
            <w:shd w:val="clear" w:color="FFFFCC" w:fill="FFFFFF"/>
            <w:noWrap/>
            <w:vAlign w:val="center"/>
            <w:hideMark/>
          </w:tcPr>
          <w:p w14:paraId="43B5CF3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6 920,0</w:t>
            </w:r>
          </w:p>
        </w:tc>
        <w:tc>
          <w:tcPr>
            <w:tcW w:w="511" w:type="pct"/>
            <w:shd w:val="clear" w:color="auto" w:fill="auto"/>
            <w:noWrap/>
            <w:vAlign w:val="center"/>
            <w:hideMark/>
          </w:tcPr>
          <w:p w14:paraId="30DC5C2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6736,0</w:t>
            </w:r>
          </w:p>
        </w:tc>
        <w:tc>
          <w:tcPr>
            <w:tcW w:w="608" w:type="pct"/>
            <w:shd w:val="clear" w:color="auto" w:fill="auto"/>
            <w:noWrap/>
            <w:vAlign w:val="center"/>
            <w:hideMark/>
          </w:tcPr>
          <w:p w14:paraId="10C8542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6791,0</w:t>
            </w:r>
          </w:p>
        </w:tc>
      </w:tr>
      <w:tr w:rsidR="005D60BD" w:rsidRPr="00C9245C" w14:paraId="2A074F7C" w14:textId="77777777" w:rsidTr="005D60BD">
        <w:trPr>
          <w:trHeight w:val="2190"/>
        </w:trPr>
        <w:tc>
          <w:tcPr>
            <w:tcW w:w="1588" w:type="pct"/>
            <w:shd w:val="clear" w:color="FFFFCC" w:fill="FFFFFF"/>
            <w:vAlign w:val="center"/>
            <w:hideMark/>
          </w:tcPr>
          <w:p w14:paraId="1F76A56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(казенных учреждений) (Закупка товаров, работ и услуг для государственных муниципальных)нужд)</w:t>
            </w:r>
          </w:p>
        </w:tc>
        <w:tc>
          <w:tcPr>
            <w:tcW w:w="327" w:type="pct"/>
            <w:shd w:val="clear" w:color="FFFFCC" w:fill="FFFFFF"/>
            <w:vAlign w:val="center"/>
            <w:hideMark/>
          </w:tcPr>
          <w:p w14:paraId="25B3E43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0147DC1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233" w:type="pct"/>
            <w:shd w:val="clear" w:color="FFFFCC" w:fill="FFFFFF"/>
            <w:vAlign w:val="center"/>
            <w:hideMark/>
          </w:tcPr>
          <w:p w14:paraId="3CD42A3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55" w:type="pct"/>
            <w:shd w:val="clear" w:color="FFFFCC" w:fill="FFFFFF"/>
            <w:vAlign w:val="center"/>
            <w:hideMark/>
          </w:tcPr>
          <w:p w14:paraId="3264461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01 5 02 80590</w:t>
            </w:r>
          </w:p>
        </w:tc>
        <w:tc>
          <w:tcPr>
            <w:tcW w:w="234" w:type="pct"/>
            <w:shd w:val="clear" w:color="FFFFCC" w:fill="FFFFFF"/>
            <w:vAlign w:val="center"/>
            <w:hideMark/>
          </w:tcPr>
          <w:p w14:paraId="4BE2AC7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51FE1FB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540,0</w:t>
            </w:r>
          </w:p>
        </w:tc>
        <w:tc>
          <w:tcPr>
            <w:tcW w:w="511" w:type="pct"/>
            <w:shd w:val="clear" w:color="auto" w:fill="auto"/>
            <w:noWrap/>
            <w:vAlign w:val="center"/>
            <w:hideMark/>
          </w:tcPr>
          <w:p w14:paraId="1D13F0A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550,0</w:t>
            </w:r>
          </w:p>
        </w:tc>
        <w:tc>
          <w:tcPr>
            <w:tcW w:w="608" w:type="pct"/>
            <w:shd w:val="clear" w:color="auto" w:fill="auto"/>
            <w:noWrap/>
            <w:vAlign w:val="center"/>
            <w:hideMark/>
          </w:tcPr>
          <w:p w14:paraId="2103CE1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550,0</w:t>
            </w:r>
          </w:p>
        </w:tc>
      </w:tr>
      <w:tr w:rsidR="005D60BD" w:rsidRPr="00C9245C" w14:paraId="4205E70A" w14:textId="77777777" w:rsidTr="005D60BD">
        <w:trPr>
          <w:trHeight w:val="300"/>
        </w:trPr>
        <w:tc>
          <w:tcPr>
            <w:tcW w:w="1588" w:type="pct"/>
            <w:shd w:val="clear" w:color="FFFFCC" w:fill="FFFFFF"/>
            <w:vAlign w:val="center"/>
            <w:hideMark/>
          </w:tcPr>
          <w:p w14:paraId="758101D0"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Социальная политика</w:t>
            </w:r>
          </w:p>
        </w:tc>
        <w:tc>
          <w:tcPr>
            <w:tcW w:w="327" w:type="pct"/>
            <w:shd w:val="clear" w:color="FFFFCC" w:fill="FFFFFF"/>
            <w:vAlign w:val="center"/>
            <w:hideMark/>
          </w:tcPr>
          <w:p w14:paraId="712F8A7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924</w:t>
            </w:r>
          </w:p>
        </w:tc>
        <w:tc>
          <w:tcPr>
            <w:tcW w:w="281" w:type="pct"/>
            <w:shd w:val="clear" w:color="FFFFCC" w:fill="FFFFFF"/>
            <w:vAlign w:val="center"/>
            <w:hideMark/>
          </w:tcPr>
          <w:p w14:paraId="47E0B60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w:t>
            </w:r>
          </w:p>
        </w:tc>
        <w:tc>
          <w:tcPr>
            <w:tcW w:w="233" w:type="pct"/>
            <w:shd w:val="clear" w:color="FFFFCC" w:fill="FFFFFF"/>
            <w:vAlign w:val="center"/>
            <w:hideMark/>
          </w:tcPr>
          <w:p w14:paraId="12B4E61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55" w:type="pct"/>
            <w:shd w:val="clear" w:color="FFFFCC" w:fill="FFFFFF"/>
            <w:vAlign w:val="center"/>
            <w:hideMark/>
          </w:tcPr>
          <w:p w14:paraId="40EAEFB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vAlign w:val="center"/>
            <w:hideMark/>
          </w:tcPr>
          <w:p w14:paraId="0FFC368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59C3843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17 010,2</w:t>
            </w:r>
          </w:p>
        </w:tc>
        <w:tc>
          <w:tcPr>
            <w:tcW w:w="511" w:type="pct"/>
            <w:shd w:val="clear" w:color="auto" w:fill="auto"/>
            <w:noWrap/>
            <w:vAlign w:val="center"/>
            <w:hideMark/>
          </w:tcPr>
          <w:p w14:paraId="3CB5441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17776,3</w:t>
            </w:r>
          </w:p>
        </w:tc>
        <w:tc>
          <w:tcPr>
            <w:tcW w:w="608" w:type="pct"/>
            <w:shd w:val="clear" w:color="auto" w:fill="auto"/>
            <w:noWrap/>
            <w:vAlign w:val="center"/>
            <w:hideMark/>
          </w:tcPr>
          <w:p w14:paraId="11032DE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18486,6</w:t>
            </w:r>
          </w:p>
        </w:tc>
      </w:tr>
      <w:tr w:rsidR="005D60BD" w:rsidRPr="00C9245C" w14:paraId="25F60624" w14:textId="77777777" w:rsidTr="005D60BD">
        <w:trPr>
          <w:trHeight w:val="390"/>
        </w:trPr>
        <w:tc>
          <w:tcPr>
            <w:tcW w:w="1588" w:type="pct"/>
            <w:shd w:val="clear" w:color="FFFFCC" w:fill="FFFFFF"/>
            <w:vAlign w:val="center"/>
            <w:hideMark/>
          </w:tcPr>
          <w:p w14:paraId="777D53D4"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Охрана семьи и детства</w:t>
            </w:r>
          </w:p>
        </w:tc>
        <w:tc>
          <w:tcPr>
            <w:tcW w:w="327" w:type="pct"/>
            <w:shd w:val="clear" w:color="FFFFCC" w:fill="FFFFFF"/>
            <w:vAlign w:val="center"/>
            <w:hideMark/>
          </w:tcPr>
          <w:p w14:paraId="1E05ED1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924</w:t>
            </w:r>
          </w:p>
        </w:tc>
        <w:tc>
          <w:tcPr>
            <w:tcW w:w="281" w:type="pct"/>
            <w:shd w:val="clear" w:color="FFFFCC" w:fill="FFFFFF"/>
            <w:vAlign w:val="center"/>
            <w:hideMark/>
          </w:tcPr>
          <w:p w14:paraId="6466708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w:t>
            </w:r>
          </w:p>
        </w:tc>
        <w:tc>
          <w:tcPr>
            <w:tcW w:w="233" w:type="pct"/>
            <w:shd w:val="clear" w:color="FFFFCC" w:fill="FFFFFF"/>
            <w:vAlign w:val="center"/>
            <w:hideMark/>
          </w:tcPr>
          <w:p w14:paraId="48F8336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655" w:type="pct"/>
            <w:shd w:val="clear" w:color="FFFFCC" w:fill="FFFFFF"/>
            <w:vAlign w:val="center"/>
            <w:hideMark/>
          </w:tcPr>
          <w:p w14:paraId="74D8C50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vAlign w:val="center"/>
            <w:hideMark/>
          </w:tcPr>
          <w:p w14:paraId="3B0B190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33CCBF1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17 010,2</w:t>
            </w:r>
          </w:p>
        </w:tc>
        <w:tc>
          <w:tcPr>
            <w:tcW w:w="511" w:type="pct"/>
            <w:shd w:val="clear" w:color="auto" w:fill="auto"/>
            <w:noWrap/>
            <w:vAlign w:val="center"/>
            <w:hideMark/>
          </w:tcPr>
          <w:p w14:paraId="50CBDE7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17776,3</w:t>
            </w:r>
          </w:p>
        </w:tc>
        <w:tc>
          <w:tcPr>
            <w:tcW w:w="608" w:type="pct"/>
            <w:shd w:val="clear" w:color="auto" w:fill="auto"/>
            <w:noWrap/>
            <w:vAlign w:val="center"/>
            <w:hideMark/>
          </w:tcPr>
          <w:p w14:paraId="3822B13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18486,6</w:t>
            </w:r>
          </w:p>
        </w:tc>
      </w:tr>
      <w:tr w:rsidR="005D60BD" w:rsidRPr="00C9245C" w14:paraId="0D1D409B" w14:textId="77777777" w:rsidTr="005D60BD">
        <w:trPr>
          <w:trHeight w:val="720"/>
        </w:trPr>
        <w:tc>
          <w:tcPr>
            <w:tcW w:w="1588" w:type="pct"/>
            <w:shd w:val="clear" w:color="FFFFCC" w:fill="FFFFFF"/>
            <w:vAlign w:val="center"/>
            <w:hideMark/>
          </w:tcPr>
          <w:p w14:paraId="6A56678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образования"</w:t>
            </w:r>
          </w:p>
        </w:tc>
        <w:tc>
          <w:tcPr>
            <w:tcW w:w="327" w:type="pct"/>
            <w:shd w:val="clear" w:color="FFFFCC" w:fill="FFFFFF"/>
            <w:vAlign w:val="center"/>
            <w:hideMark/>
          </w:tcPr>
          <w:p w14:paraId="0FCE4E5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78A0C84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33" w:type="pct"/>
            <w:shd w:val="clear" w:color="FFFFCC" w:fill="FFFFFF"/>
            <w:vAlign w:val="center"/>
            <w:hideMark/>
          </w:tcPr>
          <w:p w14:paraId="4B2F659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55" w:type="pct"/>
            <w:shd w:val="clear" w:color="FFFFCC" w:fill="FFFFFF"/>
            <w:vAlign w:val="center"/>
            <w:hideMark/>
          </w:tcPr>
          <w:p w14:paraId="745934F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01 0 00 00000</w:t>
            </w:r>
          </w:p>
        </w:tc>
        <w:tc>
          <w:tcPr>
            <w:tcW w:w="234" w:type="pct"/>
            <w:shd w:val="clear" w:color="FFFFCC" w:fill="FFFFFF"/>
            <w:vAlign w:val="center"/>
            <w:hideMark/>
          </w:tcPr>
          <w:p w14:paraId="1D528D4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0303903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17 010,2</w:t>
            </w:r>
          </w:p>
        </w:tc>
        <w:tc>
          <w:tcPr>
            <w:tcW w:w="511" w:type="pct"/>
            <w:shd w:val="clear" w:color="auto" w:fill="auto"/>
            <w:noWrap/>
            <w:vAlign w:val="center"/>
            <w:hideMark/>
          </w:tcPr>
          <w:p w14:paraId="3AC0BEF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17776,3</w:t>
            </w:r>
          </w:p>
        </w:tc>
        <w:tc>
          <w:tcPr>
            <w:tcW w:w="608" w:type="pct"/>
            <w:shd w:val="clear" w:color="auto" w:fill="auto"/>
            <w:noWrap/>
            <w:vAlign w:val="center"/>
            <w:hideMark/>
          </w:tcPr>
          <w:p w14:paraId="0F6ABE9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18486,6</w:t>
            </w:r>
          </w:p>
        </w:tc>
      </w:tr>
      <w:tr w:rsidR="005D60BD" w:rsidRPr="00C9245C" w14:paraId="3121BF9C" w14:textId="77777777" w:rsidTr="005D60BD">
        <w:trPr>
          <w:trHeight w:val="660"/>
        </w:trPr>
        <w:tc>
          <w:tcPr>
            <w:tcW w:w="1588" w:type="pct"/>
            <w:shd w:val="clear" w:color="FFFFCC" w:fill="FFFFFF"/>
            <w:vAlign w:val="center"/>
            <w:hideMark/>
          </w:tcPr>
          <w:p w14:paraId="364426D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дошкольного и общего образования"</w:t>
            </w:r>
          </w:p>
        </w:tc>
        <w:tc>
          <w:tcPr>
            <w:tcW w:w="327" w:type="pct"/>
            <w:shd w:val="clear" w:color="FFFFCC" w:fill="FFFFFF"/>
            <w:vAlign w:val="center"/>
            <w:hideMark/>
          </w:tcPr>
          <w:p w14:paraId="6F91F5B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4D8C6CD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33" w:type="pct"/>
            <w:shd w:val="clear" w:color="FFFFCC" w:fill="FFFFFF"/>
            <w:vAlign w:val="center"/>
            <w:hideMark/>
          </w:tcPr>
          <w:p w14:paraId="1F3905A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55" w:type="pct"/>
            <w:shd w:val="clear" w:color="FFFFCC" w:fill="FFFFFF"/>
            <w:vAlign w:val="center"/>
            <w:hideMark/>
          </w:tcPr>
          <w:p w14:paraId="699B517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01 1 00 00000</w:t>
            </w:r>
          </w:p>
        </w:tc>
        <w:tc>
          <w:tcPr>
            <w:tcW w:w="234" w:type="pct"/>
            <w:shd w:val="clear" w:color="FFFFCC" w:fill="FFFFFF"/>
            <w:vAlign w:val="center"/>
            <w:hideMark/>
          </w:tcPr>
          <w:p w14:paraId="0691A5C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1C92028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102,2</w:t>
            </w:r>
          </w:p>
        </w:tc>
        <w:tc>
          <w:tcPr>
            <w:tcW w:w="511" w:type="pct"/>
            <w:shd w:val="clear" w:color="auto" w:fill="auto"/>
            <w:noWrap/>
            <w:vAlign w:val="center"/>
            <w:hideMark/>
          </w:tcPr>
          <w:p w14:paraId="2877240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106,3</w:t>
            </w:r>
          </w:p>
        </w:tc>
        <w:tc>
          <w:tcPr>
            <w:tcW w:w="608" w:type="pct"/>
            <w:shd w:val="clear" w:color="auto" w:fill="auto"/>
            <w:noWrap/>
            <w:vAlign w:val="center"/>
            <w:hideMark/>
          </w:tcPr>
          <w:p w14:paraId="7DAEACA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110,6</w:t>
            </w:r>
          </w:p>
        </w:tc>
      </w:tr>
      <w:tr w:rsidR="005D60BD" w:rsidRPr="00C9245C" w14:paraId="0B60E997" w14:textId="77777777" w:rsidTr="005D60BD">
        <w:trPr>
          <w:trHeight w:val="585"/>
        </w:trPr>
        <w:tc>
          <w:tcPr>
            <w:tcW w:w="1588" w:type="pct"/>
            <w:shd w:val="clear" w:color="FFFFCC" w:fill="FFFFFF"/>
            <w:vAlign w:val="center"/>
            <w:hideMark/>
          </w:tcPr>
          <w:p w14:paraId="76C087C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"Развитие дошкольного образования"</w:t>
            </w:r>
          </w:p>
        </w:tc>
        <w:tc>
          <w:tcPr>
            <w:tcW w:w="327" w:type="pct"/>
            <w:shd w:val="clear" w:color="FFFFCC" w:fill="FFFFFF"/>
            <w:vAlign w:val="center"/>
            <w:hideMark/>
          </w:tcPr>
          <w:p w14:paraId="5325E1C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6F52FB6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33" w:type="pct"/>
            <w:shd w:val="clear" w:color="FFFFCC" w:fill="FFFFFF"/>
            <w:vAlign w:val="center"/>
            <w:hideMark/>
          </w:tcPr>
          <w:p w14:paraId="5D84CC5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55" w:type="pct"/>
            <w:shd w:val="clear" w:color="FFFFCC" w:fill="FFFFFF"/>
            <w:vAlign w:val="center"/>
            <w:hideMark/>
          </w:tcPr>
          <w:p w14:paraId="4AA0A2C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01 1 01 00000</w:t>
            </w:r>
          </w:p>
        </w:tc>
        <w:tc>
          <w:tcPr>
            <w:tcW w:w="234" w:type="pct"/>
            <w:shd w:val="clear" w:color="FFFFCC" w:fill="FFFFFF"/>
            <w:vAlign w:val="center"/>
            <w:hideMark/>
          </w:tcPr>
          <w:p w14:paraId="0F91F02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6CB7010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102,2</w:t>
            </w:r>
          </w:p>
        </w:tc>
        <w:tc>
          <w:tcPr>
            <w:tcW w:w="511" w:type="pct"/>
            <w:shd w:val="clear" w:color="auto" w:fill="auto"/>
            <w:noWrap/>
            <w:vAlign w:val="center"/>
            <w:hideMark/>
          </w:tcPr>
          <w:p w14:paraId="43AF42D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106,3</w:t>
            </w:r>
          </w:p>
        </w:tc>
        <w:tc>
          <w:tcPr>
            <w:tcW w:w="608" w:type="pct"/>
            <w:shd w:val="clear" w:color="auto" w:fill="auto"/>
            <w:noWrap/>
            <w:vAlign w:val="center"/>
            <w:hideMark/>
          </w:tcPr>
          <w:p w14:paraId="35A4B92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110,6</w:t>
            </w:r>
          </w:p>
        </w:tc>
      </w:tr>
      <w:tr w:rsidR="005D60BD" w:rsidRPr="00C9245C" w14:paraId="30CBB210" w14:textId="77777777" w:rsidTr="005D60BD">
        <w:trPr>
          <w:trHeight w:val="2760"/>
        </w:trPr>
        <w:tc>
          <w:tcPr>
            <w:tcW w:w="1588" w:type="pct"/>
            <w:shd w:val="clear" w:color="auto" w:fill="auto"/>
            <w:vAlign w:val="center"/>
            <w:hideMark/>
          </w:tcPr>
          <w:p w14:paraId="1FEDEB1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(Социальное обеспечение и иные выплаты населению)</w:t>
            </w:r>
          </w:p>
        </w:tc>
        <w:tc>
          <w:tcPr>
            <w:tcW w:w="327" w:type="pct"/>
            <w:shd w:val="clear" w:color="FFFFCC" w:fill="FFFFFF"/>
            <w:vAlign w:val="center"/>
            <w:hideMark/>
          </w:tcPr>
          <w:p w14:paraId="0560DC2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6FE97A6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33" w:type="pct"/>
            <w:shd w:val="clear" w:color="FFFFCC" w:fill="FFFFFF"/>
            <w:vAlign w:val="center"/>
            <w:hideMark/>
          </w:tcPr>
          <w:p w14:paraId="6B08FBB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55" w:type="pct"/>
            <w:shd w:val="clear" w:color="FFFFCC" w:fill="FFFFFF"/>
            <w:vAlign w:val="center"/>
            <w:hideMark/>
          </w:tcPr>
          <w:p w14:paraId="52AE382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01 1 01 78150</w:t>
            </w:r>
          </w:p>
        </w:tc>
        <w:tc>
          <w:tcPr>
            <w:tcW w:w="234" w:type="pct"/>
            <w:shd w:val="clear" w:color="FFFFCC" w:fill="FFFFFF"/>
            <w:vAlign w:val="center"/>
            <w:hideMark/>
          </w:tcPr>
          <w:p w14:paraId="00AC4C4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564" w:type="pct"/>
            <w:shd w:val="clear" w:color="FFFFCC" w:fill="FFFFFF"/>
            <w:noWrap/>
            <w:vAlign w:val="center"/>
            <w:hideMark/>
          </w:tcPr>
          <w:p w14:paraId="6CF787D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102,2</w:t>
            </w:r>
          </w:p>
        </w:tc>
        <w:tc>
          <w:tcPr>
            <w:tcW w:w="511" w:type="pct"/>
            <w:shd w:val="clear" w:color="auto" w:fill="auto"/>
            <w:noWrap/>
            <w:vAlign w:val="center"/>
            <w:hideMark/>
          </w:tcPr>
          <w:p w14:paraId="6F238F4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106,3</w:t>
            </w:r>
          </w:p>
        </w:tc>
        <w:tc>
          <w:tcPr>
            <w:tcW w:w="608" w:type="pct"/>
            <w:shd w:val="clear" w:color="auto" w:fill="auto"/>
            <w:noWrap/>
            <w:vAlign w:val="center"/>
            <w:hideMark/>
          </w:tcPr>
          <w:p w14:paraId="423CC7D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110,6</w:t>
            </w:r>
          </w:p>
        </w:tc>
      </w:tr>
      <w:tr w:rsidR="005D60BD" w:rsidRPr="00C9245C" w14:paraId="74A27975" w14:textId="77777777" w:rsidTr="005D60BD">
        <w:trPr>
          <w:trHeight w:val="960"/>
        </w:trPr>
        <w:tc>
          <w:tcPr>
            <w:tcW w:w="1588" w:type="pct"/>
            <w:shd w:val="clear" w:color="FFFFCC" w:fill="FFFFFF"/>
            <w:vAlign w:val="center"/>
            <w:hideMark/>
          </w:tcPr>
          <w:p w14:paraId="117AEEA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"Социализация детей-сирот и детей , нуждающихся в особой защите государства"</w:t>
            </w:r>
          </w:p>
        </w:tc>
        <w:tc>
          <w:tcPr>
            <w:tcW w:w="327" w:type="pct"/>
            <w:shd w:val="clear" w:color="FFFFCC" w:fill="FFFFFF"/>
            <w:vAlign w:val="center"/>
            <w:hideMark/>
          </w:tcPr>
          <w:p w14:paraId="342314A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40DD02A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33" w:type="pct"/>
            <w:shd w:val="clear" w:color="FFFFCC" w:fill="FFFFFF"/>
            <w:vAlign w:val="center"/>
            <w:hideMark/>
          </w:tcPr>
          <w:p w14:paraId="79BC417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55" w:type="pct"/>
            <w:shd w:val="clear" w:color="FFFFCC" w:fill="FFFFFF"/>
            <w:vAlign w:val="center"/>
            <w:hideMark/>
          </w:tcPr>
          <w:p w14:paraId="46279EC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01 2 00 00000</w:t>
            </w:r>
          </w:p>
        </w:tc>
        <w:tc>
          <w:tcPr>
            <w:tcW w:w="234" w:type="pct"/>
            <w:shd w:val="clear" w:color="FFFFCC" w:fill="FFFFFF"/>
            <w:vAlign w:val="center"/>
            <w:hideMark/>
          </w:tcPr>
          <w:p w14:paraId="79026B7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6CE293A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16 908,0</w:t>
            </w:r>
          </w:p>
        </w:tc>
        <w:tc>
          <w:tcPr>
            <w:tcW w:w="511" w:type="pct"/>
            <w:shd w:val="clear" w:color="auto" w:fill="auto"/>
            <w:noWrap/>
            <w:vAlign w:val="center"/>
            <w:hideMark/>
          </w:tcPr>
          <w:p w14:paraId="4B46F6E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17670,0</w:t>
            </w:r>
          </w:p>
        </w:tc>
        <w:tc>
          <w:tcPr>
            <w:tcW w:w="608" w:type="pct"/>
            <w:shd w:val="clear" w:color="auto" w:fill="auto"/>
            <w:noWrap/>
            <w:vAlign w:val="center"/>
            <w:hideMark/>
          </w:tcPr>
          <w:p w14:paraId="7C7A232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18376,0</w:t>
            </w:r>
          </w:p>
        </w:tc>
      </w:tr>
      <w:tr w:rsidR="005D60BD" w:rsidRPr="00C9245C" w14:paraId="6D1574E1" w14:textId="77777777" w:rsidTr="005D60BD">
        <w:trPr>
          <w:trHeight w:val="3000"/>
        </w:trPr>
        <w:tc>
          <w:tcPr>
            <w:tcW w:w="1588" w:type="pct"/>
            <w:shd w:val="clear" w:color="auto" w:fill="auto"/>
            <w:vAlign w:val="center"/>
            <w:hideMark/>
          </w:tcPr>
          <w:p w14:paraId="181A810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Основное мероприятие "Единая субвенция бюджетам муниципальных районов для осуществления отдельных государственных полномочий по оказанию мер социальной поддержки семьям, взявшим на воспитание детей- сирот, оставшихся без попечения родителей"</w:t>
            </w:r>
          </w:p>
        </w:tc>
        <w:tc>
          <w:tcPr>
            <w:tcW w:w="327" w:type="pct"/>
            <w:shd w:val="clear" w:color="FFFFCC" w:fill="FFFFFF"/>
            <w:vAlign w:val="center"/>
            <w:hideMark/>
          </w:tcPr>
          <w:p w14:paraId="4BD3D4C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1897F40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33" w:type="pct"/>
            <w:shd w:val="clear" w:color="FFFFCC" w:fill="FFFFFF"/>
            <w:vAlign w:val="center"/>
            <w:hideMark/>
          </w:tcPr>
          <w:p w14:paraId="187A4AF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55" w:type="pct"/>
            <w:shd w:val="clear" w:color="FFFFCC" w:fill="FFFFFF"/>
            <w:vAlign w:val="center"/>
            <w:hideMark/>
          </w:tcPr>
          <w:p w14:paraId="269A16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01 2 16 00000</w:t>
            </w:r>
          </w:p>
        </w:tc>
        <w:tc>
          <w:tcPr>
            <w:tcW w:w="234" w:type="pct"/>
            <w:shd w:val="clear" w:color="FFFFCC" w:fill="FFFFFF"/>
            <w:vAlign w:val="center"/>
            <w:hideMark/>
          </w:tcPr>
          <w:p w14:paraId="006D98D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078CA8A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16 908,0</w:t>
            </w:r>
          </w:p>
        </w:tc>
        <w:tc>
          <w:tcPr>
            <w:tcW w:w="511" w:type="pct"/>
            <w:shd w:val="clear" w:color="auto" w:fill="auto"/>
            <w:noWrap/>
            <w:vAlign w:val="center"/>
            <w:hideMark/>
          </w:tcPr>
          <w:p w14:paraId="3A2DD10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17670,0</w:t>
            </w:r>
          </w:p>
        </w:tc>
        <w:tc>
          <w:tcPr>
            <w:tcW w:w="608" w:type="pct"/>
            <w:shd w:val="clear" w:color="auto" w:fill="auto"/>
            <w:noWrap/>
            <w:vAlign w:val="center"/>
            <w:hideMark/>
          </w:tcPr>
          <w:p w14:paraId="0AB8C2C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18376,0</w:t>
            </w:r>
          </w:p>
        </w:tc>
      </w:tr>
      <w:tr w:rsidR="005D60BD" w:rsidRPr="00C9245C" w14:paraId="6E01F11C" w14:textId="77777777" w:rsidTr="005D60BD">
        <w:trPr>
          <w:trHeight w:val="2100"/>
        </w:trPr>
        <w:tc>
          <w:tcPr>
            <w:tcW w:w="1588" w:type="pct"/>
            <w:shd w:val="clear" w:color="auto" w:fill="auto"/>
            <w:vAlign w:val="center"/>
            <w:hideMark/>
          </w:tcPr>
          <w:p w14:paraId="6B31D01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по социальной поддержки семьям, взявшим на воспитание детей-сирот, оставшихся без попечения родителей" (Социальное обеспечение и иные выплаты населению)</w:t>
            </w:r>
          </w:p>
        </w:tc>
        <w:tc>
          <w:tcPr>
            <w:tcW w:w="327" w:type="pct"/>
            <w:shd w:val="clear" w:color="FFFFCC" w:fill="FFFFFF"/>
            <w:vAlign w:val="center"/>
            <w:hideMark/>
          </w:tcPr>
          <w:p w14:paraId="710952B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0DB7AF5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33" w:type="pct"/>
            <w:shd w:val="clear" w:color="FFFFCC" w:fill="FFFFFF"/>
            <w:vAlign w:val="center"/>
            <w:hideMark/>
          </w:tcPr>
          <w:p w14:paraId="5ACD991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55" w:type="pct"/>
            <w:shd w:val="clear" w:color="FFFFCC" w:fill="FFFFFF"/>
            <w:vAlign w:val="center"/>
            <w:hideMark/>
          </w:tcPr>
          <w:p w14:paraId="1C77831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01 2 16 78540</w:t>
            </w:r>
          </w:p>
        </w:tc>
        <w:tc>
          <w:tcPr>
            <w:tcW w:w="234" w:type="pct"/>
            <w:shd w:val="clear" w:color="FFFFCC" w:fill="FFFFFF"/>
            <w:vAlign w:val="center"/>
            <w:hideMark/>
          </w:tcPr>
          <w:p w14:paraId="2FEDD55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564" w:type="pct"/>
            <w:shd w:val="clear" w:color="FFFFCC" w:fill="FFFFFF"/>
            <w:noWrap/>
            <w:vAlign w:val="center"/>
            <w:hideMark/>
          </w:tcPr>
          <w:p w14:paraId="521F24D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16 908,0</w:t>
            </w:r>
          </w:p>
        </w:tc>
        <w:tc>
          <w:tcPr>
            <w:tcW w:w="511" w:type="pct"/>
            <w:shd w:val="clear" w:color="auto" w:fill="auto"/>
            <w:noWrap/>
            <w:vAlign w:val="center"/>
            <w:hideMark/>
          </w:tcPr>
          <w:p w14:paraId="0FD5B7C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17670,0</w:t>
            </w:r>
          </w:p>
        </w:tc>
        <w:tc>
          <w:tcPr>
            <w:tcW w:w="608" w:type="pct"/>
            <w:shd w:val="clear" w:color="auto" w:fill="auto"/>
            <w:noWrap/>
            <w:vAlign w:val="center"/>
            <w:hideMark/>
          </w:tcPr>
          <w:p w14:paraId="14F74AE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18376,0</w:t>
            </w:r>
          </w:p>
        </w:tc>
      </w:tr>
      <w:tr w:rsidR="005D60BD" w:rsidRPr="00C9245C" w14:paraId="1B053131" w14:textId="77777777" w:rsidTr="005D60BD">
        <w:trPr>
          <w:trHeight w:val="1200"/>
        </w:trPr>
        <w:tc>
          <w:tcPr>
            <w:tcW w:w="1588" w:type="pct"/>
            <w:shd w:val="clear" w:color="auto" w:fill="auto"/>
            <w:vAlign w:val="center"/>
            <w:hideMark/>
          </w:tcPr>
          <w:p w14:paraId="5B8BB3E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приемной семье на содержание подопечных детей (Социальное обеспечение и иные выплаты населению)</w:t>
            </w:r>
          </w:p>
        </w:tc>
        <w:tc>
          <w:tcPr>
            <w:tcW w:w="327" w:type="pct"/>
            <w:shd w:val="clear" w:color="FFFFCC" w:fill="FFFFFF"/>
            <w:vAlign w:val="center"/>
            <w:hideMark/>
          </w:tcPr>
          <w:p w14:paraId="1981CB7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236825B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33" w:type="pct"/>
            <w:shd w:val="clear" w:color="FFFFCC" w:fill="FFFFFF"/>
            <w:vAlign w:val="center"/>
            <w:hideMark/>
          </w:tcPr>
          <w:p w14:paraId="6D7BDD3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55" w:type="pct"/>
            <w:shd w:val="clear" w:color="FFFFCC" w:fill="FFFFFF"/>
            <w:vAlign w:val="center"/>
            <w:hideMark/>
          </w:tcPr>
          <w:p w14:paraId="43E3150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01 2 16 78541</w:t>
            </w:r>
          </w:p>
        </w:tc>
        <w:tc>
          <w:tcPr>
            <w:tcW w:w="234" w:type="pct"/>
            <w:shd w:val="clear" w:color="FFFFCC" w:fill="FFFFFF"/>
            <w:vAlign w:val="center"/>
            <w:hideMark/>
          </w:tcPr>
          <w:p w14:paraId="79AA52E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564" w:type="pct"/>
            <w:shd w:val="clear" w:color="FFFFCC" w:fill="FFFFFF"/>
            <w:noWrap/>
            <w:vAlign w:val="center"/>
            <w:hideMark/>
          </w:tcPr>
          <w:p w14:paraId="163C66C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3 212,5</w:t>
            </w:r>
          </w:p>
        </w:tc>
        <w:tc>
          <w:tcPr>
            <w:tcW w:w="511" w:type="pct"/>
            <w:shd w:val="clear" w:color="auto" w:fill="auto"/>
            <w:noWrap/>
            <w:vAlign w:val="center"/>
            <w:hideMark/>
          </w:tcPr>
          <w:p w14:paraId="2640A78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3357,3</w:t>
            </w:r>
          </w:p>
        </w:tc>
        <w:tc>
          <w:tcPr>
            <w:tcW w:w="608" w:type="pct"/>
            <w:shd w:val="clear" w:color="auto" w:fill="auto"/>
            <w:noWrap/>
            <w:vAlign w:val="center"/>
            <w:hideMark/>
          </w:tcPr>
          <w:p w14:paraId="1966E25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3491,0</w:t>
            </w:r>
          </w:p>
        </w:tc>
      </w:tr>
      <w:tr w:rsidR="005D60BD" w:rsidRPr="00C9245C" w14:paraId="2E95ADDB" w14:textId="77777777" w:rsidTr="005D60BD">
        <w:trPr>
          <w:trHeight w:val="1500"/>
        </w:trPr>
        <w:tc>
          <w:tcPr>
            <w:tcW w:w="1588" w:type="pct"/>
            <w:shd w:val="clear" w:color="auto" w:fill="auto"/>
            <w:vAlign w:val="center"/>
            <w:hideMark/>
          </w:tcPr>
          <w:p w14:paraId="313CF0A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на обеспечение вознаграждения, причитающегося приемному родителю (Социальное обеспечение и иные выплаты населению)</w:t>
            </w:r>
          </w:p>
        </w:tc>
        <w:tc>
          <w:tcPr>
            <w:tcW w:w="327" w:type="pct"/>
            <w:shd w:val="clear" w:color="FFFFCC" w:fill="FFFFFF"/>
            <w:vAlign w:val="center"/>
            <w:hideMark/>
          </w:tcPr>
          <w:p w14:paraId="09E8237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29A4361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33" w:type="pct"/>
            <w:shd w:val="clear" w:color="FFFFCC" w:fill="FFFFFF"/>
            <w:vAlign w:val="center"/>
            <w:hideMark/>
          </w:tcPr>
          <w:p w14:paraId="1BBBBEE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55" w:type="pct"/>
            <w:shd w:val="clear" w:color="FFFFCC" w:fill="FFFFFF"/>
            <w:vAlign w:val="center"/>
            <w:hideMark/>
          </w:tcPr>
          <w:p w14:paraId="0C96DC9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01 2 16 78542</w:t>
            </w:r>
          </w:p>
        </w:tc>
        <w:tc>
          <w:tcPr>
            <w:tcW w:w="234" w:type="pct"/>
            <w:shd w:val="clear" w:color="FFFFCC" w:fill="FFFFFF"/>
            <w:vAlign w:val="center"/>
            <w:hideMark/>
          </w:tcPr>
          <w:p w14:paraId="1299435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564" w:type="pct"/>
            <w:shd w:val="clear" w:color="FFFFCC" w:fill="FFFFFF"/>
            <w:noWrap/>
            <w:vAlign w:val="center"/>
            <w:hideMark/>
          </w:tcPr>
          <w:p w14:paraId="1CB8C96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3 381,0</w:t>
            </w:r>
          </w:p>
        </w:tc>
        <w:tc>
          <w:tcPr>
            <w:tcW w:w="511" w:type="pct"/>
            <w:shd w:val="clear" w:color="auto" w:fill="auto"/>
            <w:noWrap/>
            <w:vAlign w:val="center"/>
            <w:hideMark/>
          </w:tcPr>
          <w:p w14:paraId="78125C3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3534,0</w:t>
            </w:r>
          </w:p>
        </w:tc>
        <w:tc>
          <w:tcPr>
            <w:tcW w:w="608" w:type="pct"/>
            <w:shd w:val="clear" w:color="auto" w:fill="auto"/>
            <w:noWrap/>
            <w:vAlign w:val="center"/>
            <w:hideMark/>
          </w:tcPr>
          <w:p w14:paraId="73696D5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3675,2</w:t>
            </w:r>
          </w:p>
        </w:tc>
      </w:tr>
      <w:tr w:rsidR="005D60BD" w:rsidRPr="00C9245C" w14:paraId="14C37D1B" w14:textId="77777777" w:rsidTr="005D60BD">
        <w:trPr>
          <w:trHeight w:val="1200"/>
        </w:trPr>
        <w:tc>
          <w:tcPr>
            <w:tcW w:w="1588" w:type="pct"/>
            <w:shd w:val="clear" w:color="auto" w:fill="auto"/>
            <w:vAlign w:val="center"/>
            <w:hideMark/>
          </w:tcPr>
          <w:p w14:paraId="3F3B640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семьям опекунов на содержание подопечных детей (Социальное обеспечение и иные выплаты населению)</w:t>
            </w:r>
          </w:p>
        </w:tc>
        <w:tc>
          <w:tcPr>
            <w:tcW w:w="327" w:type="pct"/>
            <w:shd w:val="clear" w:color="FFFFCC" w:fill="FFFFFF"/>
            <w:vAlign w:val="center"/>
            <w:hideMark/>
          </w:tcPr>
          <w:p w14:paraId="6479469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924</w:t>
            </w:r>
          </w:p>
        </w:tc>
        <w:tc>
          <w:tcPr>
            <w:tcW w:w="281" w:type="pct"/>
            <w:shd w:val="clear" w:color="FFFFCC" w:fill="FFFFFF"/>
            <w:vAlign w:val="center"/>
            <w:hideMark/>
          </w:tcPr>
          <w:p w14:paraId="1B961E3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33" w:type="pct"/>
            <w:shd w:val="clear" w:color="FFFFCC" w:fill="FFFFFF"/>
            <w:vAlign w:val="center"/>
            <w:hideMark/>
          </w:tcPr>
          <w:p w14:paraId="691129F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55" w:type="pct"/>
            <w:shd w:val="clear" w:color="FFFFCC" w:fill="FFFFFF"/>
            <w:vAlign w:val="center"/>
            <w:hideMark/>
          </w:tcPr>
          <w:p w14:paraId="5285009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01 2 16 78543</w:t>
            </w:r>
          </w:p>
        </w:tc>
        <w:tc>
          <w:tcPr>
            <w:tcW w:w="234" w:type="pct"/>
            <w:shd w:val="clear" w:color="FFFFCC" w:fill="FFFFFF"/>
            <w:vAlign w:val="center"/>
            <w:hideMark/>
          </w:tcPr>
          <w:p w14:paraId="537387D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564" w:type="pct"/>
            <w:shd w:val="clear" w:color="FFFFCC" w:fill="FFFFFF"/>
            <w:noWrap/>
            <w:vAlign w:val="center"/>
            <w:hideMark/>
          </w:tcPr>
          <w:p w14:paraId="122F937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10 314,5</w:t>
            </w:r>
          </w:p>
        </w:tc>
        <w:tc>
          <w:tcPr>
            <w:tcW w:w="511" w:type="pct"/>
            <w:shd w:val="clear" w:color="auto" w:fill="auto"/>
            <w:noWrap/>
            <w:vAlign w:val="center"/>
            <w:hideMark/>
          </w:tcPr>
          <w:p w14:paraId="4639B4F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10778,7</w:t>
            </w:r>
          </w:p>
        </w:tc>
        <w:tc>
          <w:tcPr>
            <w:tcW w:w="608" w:type="pct"/>
            <w:shd w:val="clear" w:color="auto" w:fill="auto"/>
            <w:noWrap/>
            <w:vAlign w:val="center"/>
            <w:hideMark/>
          </w:tcPr>
          <w:p w14:paraId="2EE14FE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11209,8</w:t>
            </w:r>
          </w:p>
        </w:tc>
      </w:tr>
      <w:tr w:rsidR="005D60BD" w:rsidRPr="00C9245C" w14:paraId="0388CB66" w14:textId="77777777" w:rsidTr="005D60BD">
        <w:trPr>
          <w:trHeight w:val="1425"/>
        </w:trPr>
        <w:tc>
          <w:tcPr>
            <w:tcW w:w="1588" w:type="pct"/>
            <w:shd w:val="clear" w:color="FFFFCC" w:fill="FFFFFF"/>
            <w:vAlign w:val="center"/>
            <w:hideMark/>
          </w:tcPr>
          <w:p w14:paraId="2AA33805"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ФИНАНСОВЫЙ ОТДЕЛ АДМИНИСТРАЦИИ КАШИРСКОГО МУНИЦИПАЛЬНОГО РАЙОНА</w:t>
            </w:r>
          </w:p>
        </w:tc>
        <w:tc>
          <w:tcPr>
            <w:tcW w:w="327" w:type="pct"/>
            <w:shd w:val="clear" w:color="FFFFCC" w:fill="FFFFFF"/>
            <w:vAlign w:val="center"/>
            <w:hideMark/>
          </w:tcPr>
          <w:p w14:paraId="52A8EF0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927</w:t>
            </w:r>
          </w:p>
        </w:tc>
        <w:tc>
          <w:tcPr>
            <w:tcW w:w="281" w:type="pct"/>
            <w:shd w:val="clear" w:color="FFFFCC" w:fill="FFFFFF"/>
            <w:noWrap/>
            <w:vAlign w:val="center"/>
            <w:hideMark/>
          </w:tcPr>
          <w:p w14:paraId="35E6F03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3" w:type="pct"/>
            <w:shd w:val="clear" w:color="FFFFCC" w:fill="FFFFFF"/>
            <w:noWrap/>
            <w:vAlign w:val="center"/>
            <w:hideMark/>
          </w:tcPr>
          <w:p w14:paraId="779AD79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55" w:type="pct"/>
            <w:shd w:val="clear" w:color="FFFFCC" w:fill="FFFFFF"/>
            <w:noWrap/>
            <w:vAlign w:val="center"/>
            <w:hideMark/>
          </w:tcPr>
          <w:p w14:paraId="0A4E3CC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noWrap/>
            <w:vAlign w:val="center"/>
            <w:hideMark/>
          </w:tcPr>
          <w:p w14:paraId="767EBF0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7772C7A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470 355,5</w:t>
            </w:r>
          </w:p>
        </w:tc>
        <w:tc>
          <w:tcPr>
            <w:tcW w:w="511" w:type="pct"/>
            <w:shd w:val="clear" w:color="auto" w:fill="auto"/>
            <w:noWrap/>
            <w:vAlign w:val="center"/>
            <w:hideMark/>
          </w:tcPr>
          <w:p w14:paraId="0963462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237033,6</w:t>
            </w:r>
          </w:p>
        </w:tc>
        <w:tc>
          <w:tcPr>
            <w:tcW w:w="608" w:type="pct"/>
            <w:shd w:val="clear" w:color="auto" w:fill="auto"/>
            <w:noWrap/>
            <w:vAlign w:val="center"/>
            <w:hideMark/>
          </w:tcPr>
          <w:p w14:paraId="4086842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25125,5</w:t>
            </w:r>
          </w:p>
        </w:tc>
      </w:tr>
      <w:tr w:rsidR="005D60BD" w:rsidRPr="00C9245C" w14:paraId="63BE1BF2" w14:textId="77777777" w:rsidTr="005D60BD">
        <w:trPr>
          <w:trHeight w:val="570"/>
        </w:trPr>
        <w:tc>
          <w:tcPr>
            <w:tcW w:w="1588" w:type="pct"/>
            <w:shd w:val="clear" w:color="FFFFCC" w:fill="FFFFFF"/>
            <w:vAlign w:val="center"/>
            <w:hideMark/>
          </w:tcPr>
          <w:p w14:paraId="31EFCBDE"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Общегосударственные вопросы</w:t>
            </w:r>
          </w:p>
        </w:tc>
        <w:tc>
          <w:tcPr>
            <w:tcW w:w="327" w:type="pct"/>
            <w:shd w:val="clear" w:color="FFFFCC" w:fill="FFFFFF"/>
            <w:vAlign w:val="center"/>
            <w:hideMark/>
          </w:tcPr>
          <w:p w14:paraId="576CC5E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927</w:t>
            </w:r>
          </w:p>
        </w:tc>
        <w:tc>
          <w:tcPr>
            <w:tcW w:w="281" w:type="pct"/>
            <w:shd w:val="clear" w:color="FFFFCC" w:fill="FFFFFF"/>
            <w:vAlign w:val="center"/>
            <w:hideMark/>
          </w:tcPr>
          <w:p w14:paraId="02F05ED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233" w:type="pct"/>
            <w:shd w:val="clear" w:color="FFFFCC" w:fill="FFFFFF"/>
            <w:vAlign w:val="center"/>
            <w:hideMark/>
          </w:tcPr>
          <w:p w14:paraId="5A72717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55" w:type="pct"/>
            <w:shd w:val="clear" w:color="FFFFCC" w:fill="FFFFFF"/>
            <w:vAlign w:val="center"/>
            <w:hideMark/>
          </w:tcPr>
          <w:p w14:paraId="7377872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vAlign w:val="center"/>
            <w:hideMark/>
          </w:tcPr>
          <w:p w14:paraId="4B89828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vAlign w:val="center"/>
            <w:hideMark/>
          </w:tcPr>
          <w:p w14:paraId="7560F29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8 751,6</w:t>
            </w:r>
          </w:p>
        </w:tc>
        <w:tc>
          <w:tcPr>
            <w:tcW w:w="511" w:type="pct"/>
            <w:shd w:val="clear" w:color="auto" w:fill="auto"/>
            <w:noWrap/>
            <w:vAlign w:val="center"/>
            <w:hideMark/>
          </w:tcPr>
          <w:p w14:paraId="2346A51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7290,0</w:t>
            </w:r>
          </w:p>
        </w:tc>
        <w:tc>
          <w:tcPr>
            <w:tcW w:w="608" w:type="pct"/>
            <w:shd w:val="clear" w:color="auto" w:fill="auto"/>
            <w:noWrap/>
            <w:vAlign w:val="center"/>
            <w:hideMark/>
          </w:tcPr>
          <w:p w14:paraId="6838BD2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7395,0</w:t>
            </w:r>
          </w:p>
        </w:tc>
      </w:tr>
      <w:tr w:rsidR="005D60BD" w:rsidRPr="00C9245C" w14:paraId="5ECA28A7" w14:textId="77777777" w:rsidTr="005D60BD">
        <w:trPr>
          <w:trHeight w:val="1425"/>
        </w:trPr>
        <w:tc>
          <w:tcPr>
            <w:tcW w:w="1588" w:type="pct"/>
            <w:shd w:val="clear" w:color="FFFFCC" w:fill="FFFFFF"/>
            <w:vAlign w:val="center"/>
            <w:hideMark/>
          </w:tcPr>
          <w:p w14:paraId="0F430063"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327" w:type="pct"/>
            <w:shd w:val="clear" w:color="FFFFCC" w:fill="FFFFFF"/>
            <w:vAlign w:val="center"/>
            <w:hideMark/>
          </w:tcPr>
          <w:p w14:paraId="187297E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927</w:t>
            </w:r>
          </w:p>
        </w:tc>
        <w:tc>
          <w:tcPr>
            <w:tcW w:w="281" w:type="pct"/>
            <w:shd w:val="clear" w:color="FFFFCC" w:fill="FFFFFF"/>
            <w:vAlign w:val="center"/>
            <w:hideMark/>
          </w:tcPr>
          <w:p w14:paraId="7F3A4CC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233" w:type="pct"/>
            <w:shd w:val="clear" w:color="FFFFCC" w:fill="FFFFFF"/>
            <w:vAlign w:val="center"/>
            <w:hideMark/>
          </w:tcPr>
          <w:p w14:paraId="7A9FB87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06</w:t>
            </w:r>
          </w:p>
        </w:tc>
        <w:tc>
          <w:tcPr>
            <w:tcW w:w="655" w:type="pct"/>
            <w:shd w:val="clear" w:color="FFFFCC" w:fill="FFFFFF"/>
            <w:vAlign w:val="center"/>
            <w:hideMark/>
          </w:tcPr>
          <w:p w14:paraId="5C75AA1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vAlign w:val="center"/>
            <w:hideMark/>
          </w:tcPr>
          <w:p w14:paraId="290B18F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29CA533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8 751,6</w:t>
            </w:r>
          </w:p>
        </w:tc>
        <w:tc>
          <w:tcPr>
            <w:tcW w:w="511" w:type="pct"/>
            <w:shd w:val="clear" w:color="auto" w:fill="auto"/>
            <w:noWrap/>
            <w:vAlign w:val="center"/>
            <w:hideMark/>
          </w:tcPr>
          <w:p w14:paraId="51E72C6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7290,0</w:t>
            </w:r>
          </w:p>
        </w:tc>
        <w:tc>
          <w:tcPr>
            <w:tcW w:w="608" w:type="pct"/>
            <w:shd w:val="clear" w:color="auto" w:fill="auto"/>
            <w:noWrap/>
            <w:vAlign w:val="center"/>
            <w:hideMark/>
          </w:tcPr>
          <w:p w14:paraId="2C9EAFC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7395,0</w:t>
            </w:r>
          </w:p>
        </w:tc>
      </w:tr>
      <w:tr w:rsidR="005D60BD" w:rsidRPr="00C9245C" w14:paraId="59EE6AD8" w14:textId="77777777" w:rsidTr="005D60BD">
        <w:trPr>
          <w:trHeight w:val="3000"/>
        </w:trPr>
        <w:tc>
          <w:tcPr>
            <w:tcW w:w="1588" w:type="pct"/>
            <w:shd w:val="clear" w:color="FFFFCC" w:fill="FFFFFF"/>
            <w:vAlign w:val="center"/>
            <w:hideMark/>
          </w:tcPr>
          <w:p w14:paraId="0C8673D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Каширского муниципального района"</w:t>
            </w:r>
          </w:p>
        </w:tc>
        <w:tc>
          <w:tcPr>
            <w:tcW w:w="327" w:type="pct"/>
            <w:shd w:val="clear" w:color="FFFFCC" w:fill="FFFFFF"/>
            <w:vAlign w:val="center"/>
            <w:hideMark/>
          </w:tcPr>
          <w:p w14:paraId="1D1621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FFFFCC" w:fill="FFFFFF"/>
            <w:vAlign w:val="center"/>
            <w:hideMark/>
          </w:tcPr>
          <w:p w14:paraId="750B0A6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439C24C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655" w:type="pct"/>
            <w:shd w:val="clear" w:color="FFFFCC" w:fill="FFFFFF"/>
            <w:vAlign w:val="center"/>
            <w:hideMark/>
          </w:tcPr>
          <w:p w14:paraId="583AF79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10 0 00 00000</w:t>
            </w:r>
          </w:p>
        </w:tc>
        <w:tc>
          <w:tcPr>
            <w:tcW w:w="234" w:type="pct"/>
            <w:shd w:val="clear" w:color="FFFFCC" w:fill="FFFFFF"/>
            <w:vAlign w:val="center"/>
            <w:hideMark/>
          </w:tcPr>
          <w:p w14:paraId="693A841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04EA9E2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8 751,6</w:t>
            </w:r>
          </w:p>
        </w:tc>
        <w:tc>
          <w:tcPr>
            <w:tcW w:w="511" w:type="pct"/>
            <w:shd w:val="clear" w:color="auto" w:fill="auto"/>
            <w:noWrap/>
            <w:vAlign w:val="center"/>
            <w:hideMark/>
          </w:tcPr>
          <w:p w14:paraId="37C22DA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7290,0</w:t>
            </w:r>
          </w:p>
        </w:tc>
        <w:tc>
          <w:tcPr>
            <w:tcW w:w="608" w:type="pct"/>
            <w:shd w:val="clear" w:color="auto" w:fill="auto"/>
            <w:noWrap/>
            <w:vAlign w:val="center"/>
            <w:hideMark/>
          </w:tcPr>
          <w:p w14:paraId="2F5E910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7395,0</w:t>
            </w:r>
          </w:p>
        </w:tc>
      </w:tr>
      <w:tr w:rsidR="005D60BD" w:rsidRPr="00C9245C" w14:paraId="6E10ABB5" w14:textId="77777777" w:rsidTr="005D60BD">
        <w:trPr>
          <w:trHeight w:val="900"/>
        </w:trPr>
        <w:tc>
          <w:tcPr>
            <w:tcW w:w="1588" w:type="pct"/>
            <w:shd w:val="clear" w:color="FFFFCC" w:fill="FFFFFF"/>
            <w:vAlign w:val="center"/>
            <w:hideMark/>
          </w:tcPr>
          <w:p w14:paraId="2A85CE3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муниципальной программы"</w:t>
            </w:r>
          </w:p>
        </w:tc>
        <w:tc>
          <w:tcPr>
            <w:tcW w:w="327" w:type="pct"/>
            <w:shd w:val="clear" w:color="FFFFCC" w:fill="FFFFFF"/>
            <w:vAlign w:val="center"/>
            <w:hideMark/>
          </w:tcPr>
          <w:p w14:paraId="6A45D7F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FFFFCC" w:fill="FFFFFF"/>
            <w:vAlign w:val="center"/>
            <w:hideMark/>
          </w:tcPr>
          <w:p w14:paraId="147B2ED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54BFED1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655" w:type="pct"/>
            <w:shd w:val="clear" w:color="FFFFCC" w:fill="FFFFFF"/>
            <w:vAlign w:val="center"/>
            <w:hideMark/>
          </w:tcPr>
          <w:p w14:paraId="61F6FA5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10 3 00 00000</w:t>
            </w:r>
          </w:p>
        </w:tc>
        <w:tc>
          <w:tcPr>
            <w:tcW w:w="234" w:type="pct"/>
            <w:shd w:val="clear" w:color="FFFFCC" w:fill="FFFFFF"/>
            <w:vAlign w:val="center"/>
            <w:hideMark/>
          </w:tcPr>
          <w:p w14:paraId="5AEEF94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1CDD130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8 751,6</w:t>
            </w:r>
          </w:p>
        </w:tc>
        <w:tc>
          <w:tcPr>
            <w:tcW w:w="511" w:type="pct"/>
            <w:shd w:val="clear" w:color="auto" w:fill="auto"/>
            <w:noWrap/>
            <w:vAlign w:val="center"/>
            <w:hideMark/>
          </w:tcPr>
          <w:p w14:paraId="6830846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7290,0</w:t>
            </w:r>
          </w:p>
        </w:tc>
        <w:tc>
          <w:tcPr>
            <w:tcW w:w="608" w:type="pct"/>
            <w:shd w:val="clear" w:color="auto" w:fill="auto"/>
            <w:noWrap/>
            <w:vAlign w:val="center"/>
            <w:hideMark/>
          </w:tcPr>
          <w:p w14:paraId="28555E5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7395,0</w:t>
            </w:r>
          </w:p>
        </w:tc>
      </w:tr>
      <w:tr w:rsidR="005D60BD" w:rsidRPr="00C9245C" w14:paraId="4FB853B5" w14:textId="77777777" w:rsidTr="005D60BD">
        <w:trPr>
          <w:trHeight w:val="1500"/>
        </w:trPr>
        <w:tc>
          <w:tcPr>
            <w:tcW w:w="1588" w:type="pct"/>
            <w:shd w:val="clear" w:color="FFFFCC" w:fill="FFFFFF"/>
            <w:vAlign w:val="center"/>
            <w:hideMark/>
          </w:tcPr>
          <w:p w14:paraId="10982DE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"Финансовое обеспечение деятельности финансового отдела администрации Каширского муниципального района"</w:t>
            </w:r>
          </w:p>
        </w:tc>
        <w:tc>
          <w:tcPr>
            <w:tcW w:w="327" w:type="pct"/>
            <w:shd w:val="clear" w:color="FFFFCC" w:fill="FFFFFF"/>
            <w:vAlign w:val="center"/>
            <w:hideMark/>
          </w:tcPr>
          <w:p w14:paraId="3924AC3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FFFFCC" w:fill="FFFFFF"/>
            <w:vAlign w:val="center"/>
            <w:hideMark/>
          </w:tcPr>
          <w:p w14:paraId="4EF06D0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7893DA0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655" w:type="pct"/>
            <w:shd w:val="clear" w:color="FFFFCC" w:fill="FFFFFF"/>
            <w:vAlign w:val="center"/>
            <w:hideMark/>
          </w:tcPr>
          <w:p w14:paraId="5B20C7C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10 3 01 00000</w:t>
            </w:r>
          </w:p>
        </w:tc>
        <w:tc>
          <w:tcPr>
            <w:tcW w:w="234" w:type="pct"/>
            <w:shd w:val="clear" w:color="FFFFCC" w:fill="FFFFFF"/>
            <w:vAlign w:val="center"/>
            <w:hideMark/>
          </w:tcPr>
          <w:p w14:paraId="139D6A8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190C5DD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8 751,6</w:t>
            </w:r>
          </w:p>
        </w:tc>
        <w:tc>
          <w:tcPr>
            <w:tcW w:w="511" w:type="pct"/>
            <w:shd w:val="clear" w:color="auto" w:fill="auto"/>
            <w:noWrap/>
            <w:vAlign w:val="center"/>
            <w:hideMark/>
          </w:tcPr>
          <w:p w14:paraId="0A79B03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7290,0</w:t>
            </w:r>
          </w:p>
        </w:tc>
        <w:tc>
          <w:tcPr>
            <w:tcW w:w="608" w:type="pct"/>
            <w:shd w:val="clear" w:color="auto" w:fill="auto"/>
            <w:noWrap/>
            <w:vAlign w:val="center"/>
            <w:hideMark/>
          </w:tcPr>
          <w:p w14:paraId="7969178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7395,0</w:t>
            </w:r>
          </w:p>
        </w:tc>
      </w:tr>
      <w:tr w:rsidR="005D60BD" w:rsidRPr="00C9245C" w14:paraId="443D208B" w14:textId="77777777" w:rsidTr="005D60BD">
        <w:trPr>
          <w:trHeight w:val="3300"/>
        </w:trPr>
        <w:tc>
          <w:tcPr>
            <w:tcW w:w="1588" w:type="pct"/>
            <w:shd w:val="clear" w:color="FFFFCC" w:fill="FFFFFF"/>
            <w:vAlign w:val="center"/>
            <w:hideMark/>
          </w:tcPr>
          <w:p w14:paraId="6D70337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муниципальных органов и органов местного самоуправления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 w:type="pct"/>
            <w:shd w:val="clear" w:color="FFFFCC" w:fill="FFFFFF"/>
            <w:vAlign w:val="center"/>
            <w:hideMark/>
          </w:tcPr>
          <w:p w14:paraId="0473984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FFFFCC" w:fill="FFFFFF"/>
            <w:vAlign w:val="center"/>
            <w:hideMark/>
          </w:tcPr>
          <w:p w14:paraId="61A698D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4F41516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655" w:type="pct"/>
            <w:shd w:val="clear" w:color="FFFFCC" w:fill="FFFFFF"/>
            <w:vAlign w:val="center"/>
            <w:hideMark/>
          </w:tcPr>
          <w:p w14:paraId="17DCE79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10 3 01 82010</w:t>
            </w:r>
          </w:p>
        </w:tc>
        <w:tc>
          <w:tcPr>
            <w:tcW w:w="234" w:type="pct"/>
            <w:shd w:val="clear" w:color="FFFFCC" w:fill="FFFFFF"/>
            <w:vAlign w:val="center"/>
            <w:hideMark/>
          </w:tcPr>
          <w:p w14:paraId="10AC3E8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64" w:type="pct"/>
            <w:shd w:val="clear" w:color="FFFFCC" w:fill="FFFFFF"/>
            <w:noWrap/>
            <w:vAlign w:val="center"/>
            <w:hideMark/>
          </w:tcPr>
          <w:p w14:paraId="3AE88CC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6 180,0</w:t>
            </w:r>
          </w:p>
        </w:tc>
        <w:tc>
          <w:tcPr>
            <w:tcW w:w="511" w:type="pct"/>
            <w:shd w:val="clear" w:color="auto" w:fill="auto"/>
            <w:noWrap/>
            <w:vAlign w:val="center"/>
            <w:hideMark/>
          </w:tcPr>
          <w:p w14:paraId="066C805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5430,0</w:t>
            </w:r>
          </w:p>
        </w:tc>
        <w:tc>
          <w:tcPr>
            <w:tcW w:w="608" w:type="pct"/>
            <w:shd w:val="clear" w:color="auto" w:fill="auto"/>
            <w:noWrap/>
            <w:vAlign w:val="center"/>
            <w:hideMark/>
          </w:tcPr>
          <w:p w14:paraId="0B83396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5485,0</w:t>
            </w:r>
          </w:p>
        </w:tc>
      </w:tr>
      <w:tr w:rsidR="005D60BD" w:rsidRPr="00C9245C" w14:paraId="5336CA95" w14:textId="77777777" w:rsidTr="005D60BD">
        <w:trPr>
          <w:trHeight w:val="2970"/>
        </w:trPr>
        <w:tc>
          <w:tcPr>
            <w:tcW w:w="1588" w:type="pct"/>
            <w:shd w:val="clear" w:color="FFFFCC" w:fill="FFFFFF"/>
            <w:vAlign w:val="center"/>
            <w:hideMark/>
          </w:tcPr>
          <w:p w14:paraId="78165A5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муниципальных органов и органов местного самоуправления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 w:type="pct"/>
            <w:shd w:val="clear" w:color="FFFFCC" w:fill="FFFFFF"/>
            <w:vAlign w:val="center"/>
            <w:hideMark/>
          </w:tcPr>
          <w:p w14:paraId="0C93F63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FFFFCC" w:fill="FFFFFF"/>
            <w:vAlign w:val="center"/>
            <w:hideMark/>
          </w:tcPr>
          <w:p w14:paraId="2359BB0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4469D37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655" w:type="pct"/>
            <w:shd w:val="clear" w:color="FFFFCC" w:fill="FFFFFF"/>
            <w:vAlign w:val="center"/>
            <w:hideMark/>
          </w:tcPr>
          <w:p w14:paraId="2AE24BB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10 3 01 55490</w:t>
            </w:r>
          </w:p>
        </w:tc>
        <w:tc>
          <w:tcPr>
            <w:tcW w:w="234" w:type="pct"/>
            <w:shd w:val="clear" w:color="FFFFCC" w:fill="FFFFFF"/>
            <w:vAlign w:val="center"/>
            <w:hideMark/>
          </w:tcPr>
          <w:p w14:paraId="4680140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64" w:type="pct"/>
            <w:shd w:val="clear" w:color="FFFFCC" w:fill="FFFFFF"/>
            <w:noWrap/>
            <w:vAlign w:val="center"/>
            <w:hideMark/>
          </w:tcPr>
          <w:p w14:paraId="3A8E561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290,3</w:t>
            </w:r>
          </w:p>
        </w:tc>
        <w:tc>
          <w:tcPr>
            <w:tcW w:w="511" w:type="pct"/>
            <w:shd w:val="clear" w:color="auto" w:fill="auto"/>
            <w:noWrap/>
            <w:vAlign w:val="center"/>
            <w:hideMark/>
          </w:tcPr>
          <w:p w14:paraId="0189BDF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1C49B87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3C047749" w14:textId="77777777" w:rsidTr="005D60BD">
        <w:trPr>
          <w:trHeight w:val="1800"/>
        </w:trPr>
        <w:tc>
          <w:tcPr>
            <w:tcW w:w="1588" w:type="pct"/>
            <w:shd w:val="clear" w:color="FFFFCC" w:fill="FFFFFF"/>
            <w:vAlign w:val="center"/>
            <w:hideMark/>
          </w:tcPr>
          <w:p w14:paraId="7806863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муниципальных органов и органов местного самоуправления (Закупка товаров, работ и услуг для государственных(муниципальн</w:t>
            </w:r>
            <w:r w:rsidRPr="00C9245C">
              <w:rPr>
                <w:rFonts w:ascii="Times New Roman" w:hAnsi="Times New Roman" w:cs="Times New Roman"/>
                <w:sz w:val="24"/>
                <w:szCs w:val="24"/>
              </w:rPr>
              <w:lastRenderedPageBreak/>
              <w:t>ых)нужд)</w:t>
            </w:r>
          </w:p>
        </w:tc>
        <w:tc>
          <w:tcPr>
            <w:tcW w:w="327" w:type="pct"/>
            <w:shd w:val="clear" w:color="FFFFCC" w:fill="FFFFFF"/>
            <w:vAlign w:val="center"/>
            <w:hideMark/>
          </w:tcPr>
          <w:p w14:paraId="2D56CFA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927</w:t>
            </w:r>
          </w:p>
        </w:tc>
        <w:tc>
          <w:tcPr>
            <w:tcW w:w="281" w:type="pct"/>
            <w:shd w:val="clear" w:color="FFFFCC" w:fill="FFFFFF"/>
            <w:vAlign w:val="center"/>
            <w:hideMark/>
          </w:tcPr>
          <w:p w14:paraId="766A23F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60F1DDA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655" w:type="pct"/>
            <w:shd w:val="clear" w:color="FFFFCC" w:fill="FFFFFF"/>
            <w:vAlign w:val="center"/>
            <w:hideMark/>
          </w:tcPr>
          <w:p w14:paraId="39D1D28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10 3 01 82010</w:t>
            </w:r>
          </w:p>
        </w:tc>
        <w:tc>
          <w:tcPr>
            <w:tcW w:w="234" w:type="pct"/>
            <w:shd w:val="clear" w:color="FFFFCC" w:fill="FFFFFF"/>
            <w:vAlign w:val="center"/>
            <w:hideMark/>
          </w:tcPr>
          <w:p w14:paraId="41870E2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7536474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2 281,3</w:t>
            </w:r>
          </w:p>
        </w:tc>
        <w:tc>
          <w:tcPr>
            <w:tcW w:w="511" w:type="pct"/>
            <w:shd w:val="clear" w:color="auto" w:fill="auto"/>
            <w:noWrap/>
            <w:vAlign w:val="center"/>
            <w:hideMark/>
          </w:tcPr>
          <w:p w14:paraId="3E59649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1860,0</w:t>
            </w:r>
          </w:p>
        </w:tc>
        <w:tc>
          <w:tcPr>
            <w:tcW w:w="608" w:type="pct"/>
            <w:shd w:val="clear" w:color="auto" w:fill="auto"/>
            <w:noWrap/>
            <w:vAlign w:val="center"/>
            <w:hideMark/>
          </w:tcPr>
          <w:p w14:paraId="0674704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1910,0</w:t>
            </w:r>
          </w:p>
        </w:tc>
      </w:tr>
      <w:tr w:rsidR="005D60BD" w:rsidRPr="00C9245C" w14:paraId="64A664B0" w14:textId="77777777" w:rsidTr="005D60BD">
        <w:trPr>
          <w:trHeight w:val="1185"/>
        </w:trPr>
        <w:tc>
          <w:tcPr>
            <w:tcW w:w="1588" w:type="pct"/>
            <w:shd w:val="clear" w:color="FFFFCC" w:fill="FFFFFF"/>
            <w:vAlign w:val="center"/>
            <w:hideMark/>
          </w:tcPr>
          <w:p w14:paraId="12611266"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lastRenderedPageBreak/>
              <w:t>Национальная безопасность и правоохранительная деятельность</w:t>
            </w:r>
          </w:p>
        </w:tc>
        <w:tc>
          <w:tcPr>
            <w:tcW w:w="327" w:type="pct"/>
            <w:shd w:val="clear" w:color="FFFFCC" w:fill="FFFFFF"/>
            <w:vAlign w:val="center"/>
            <w:hideMark/>
          </w:tcPr>
          <w:p w14:paraId="310B959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927</w:t>
            </w:r>
          </w:p>
        </w:tc>
        <w:tc>
          <w:tcPr>
            <w:tcW w:w="281" w:type="pct"/>
            <w:shd w:val="clear" w:color="FFFFCC" w:fill="FFFFFF"/>
            <w:vAlign w:val="center"/>
            <w:hideMark/>
          </w:tcPr>
          <w:p w14:paraId="2476A71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03</w:t>
            </w:r>
          </w:p>
        </w:tc>
        <w:tc>
          <w:tcPr>
            <w:tcW w:w="233" w:type="pct"/>
            <w:shd w:val="clear" w:color="FFFFCC" w:fill="FFFFFF"/>
            <w:vAlign w:val="center"/>
            <w:hideMark/>
          </w:tcPr>
          <w:p w14:paraId="76F4B9A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55" w:type="pct"/>
            <w:shd w:val="clear" w:color="FFFFCC" w:fill="FFFFFF"/>
            <w:vAlign w:val="center"/>
            <w:hideMark/>
          </w:tcPr>
          <w:p w14:paraId="2584150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vAlign w:val="center"/>
            <w:hideMark/>
          </w:tcPr>
          <w:p w14:paraId="5726F4F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0C90C8F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368,9</w:t>
            </w:r>
          </w:p>
        </w:tc>
        <w:tc>
          <w:tcPr>
            <w:tcW w:w="511" w:type="pct"/>
            <w:shd w:val="clear" w:color="auto" w:fill="auto"/>
            <w:noWrap/>
            <w:vAlign w:val="center"/>
            <w:hideMark/>
          </w:tcPr>
          <w:p w14:paraId="297AF47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c>
          <w:tcPr>
            <w:tcW w:w="608" w:type="pct"/>
            <w:shd w:val="clear" w:color="auto" w:fill="auto"/>
            <w:noWrap/>
            <w:vAlign w:val="center"/>
            <w:hideMark/>
          </w:tcPr>
          <w:p w14:paraId="6D01444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r>
      <w:tr w:rsidR="005D60BD" w:rsidRPr="00C9245C" w14:paraId="608403ED" w14:textId="77777777" w:rsidTr="005D60BD">
        <w:trPr>
          <w:trHeight w:val="1485"/>
        </w:trPr>
        <w:tc>
          <w:tcPr>
            <w:tcW w:w="1588" w:type="pct"/>
            <w:shd w:val="clear" w:color="FFFFCC" w:fill="FFFFFF"/>
            <w:vAlign w:val="center"/>
            <w:hideMark/>
          </w:tcPr>
          <w:p w14:paraId="5E71939F"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Защита населения и территории от чрезвычайных ситуаций природного и техногенного характера, пожарная безопасность</w:t>
            </w:r>
          </w:p>
        </w:tc>
        <w:tc>
          <w:tcPr>
            <w:tcW w:w="327" w:type="pct"/>
            <w:shd w:val="clear" w:color="FFFFCC" w:fill="FFFFFF"/>
            <w:vAlign w:val="center"/>
            <w:hideMark/>
          </w:tcPr>
          <w:p w14:paraId="463912E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927</w:t>
            </w:r>
          </w:p>
        </w:tc>
        <w:tc>
          <w:tcPr>
            <w:tcW w:w="281" w:type="pct"/>
            <w:shd w:val="clear" w:color="FFFFCC" w:fill="FFFFFF"/>
            <w:vAlign w:val="center"/>
            <w:hideMark/>
          </w:tcPr>
          <w:p w14:paraId="16960C9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03</w:t>
            </w:r>
          </w:p>
        </w:tc>
        <w:tc>
          <w:tcPr>
            <w:tcW w:w="233" w:type="pct"/>
            <w:shd w:val="clear" w:color="FFFFCC" w:fill="FFFFFF"/>
            <w:vAlign w:val="center"/>
            <w:hideMark/>
          </w:tcPr>
          <w:p w14:paraId="156DE84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w:t>
            </w:r>
          </w:p>
        </w:tc>
        <w:tc>
          <w:tcPr>
            <w:tcW w:w="655" w:type="pct"/>
            <w:shd w:val="clear" w:color="FFFFCC" w:fill="FFFFFF"/>
            <w:vAlign w:val="center"/>
            <w:hideMark/>
          </w:tcPr>
          <w:p w14:paraId="3475BDF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vAlign w:val="center"/>
            <w:hideMark/>
          </w:tcPr>
          <w:p w14:paraId="2404BCF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64D11CB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198,4</w:t>
            </w:r>
          </w:p>
        </w:tc>
        <w:tc>
          <w:tcPr>
            <w:tcW w:w="511" w:type="pct"/>
            <w:shd w:val="clear" w:color="auto" w:fill="auto"/>
            <w:noWrap/>
            <w:vAlign w:val="center"/>
            <w:hideMark/>
          </w:tcPr>
          <w:p w14:paraId="4547E7B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c>
          <w:tcPr>
            <w:tcW w:w="608" w:type="pct"/>
            <w:shd w:val="clear" w:color="auto" w:fill="auto"/>
            <w:noWrap/>
            <w:vAlign w:val="center"/>
            <w:hideMark/>
          </w:tcPr>
          <w:p w14:paraId="7291DAC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r>
      <w:tr w:rsidR="005D60BD" w:rsidRPr="00C9245C" w14:paraId="46D0EDDD" w14:textId="77777777" w:rsidTr="005D60BD">
        <w:trPr>
          <w:trHeight w:val="1395"/>
        </w:trPr>
        <w:tc>
          <w:tcPr>
            <w:tcW w:w="1588" w:type="pct"/>
            <w:shd w:val="clear" w:color="FFFFCC" w:fill="FFFFFF"/>
            <w:vAlign w:val="center"/>
            <w:hideMark/>
          </w:tcPr>
          <w:p w14:paraId="439774F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"Муниципальное управление Каширского муниципального района"</w:t>
            </w:r>
          </w:p>
        </w:tc>
        <w:tc>
          <w:tcPr>
            <w:tcW w:w="327" w:type="pct"/>
            <w:shd w:val="clear" w:color="FFFFCC" w:fill="FFFFFF"/>
            <w:vAlign w:val="center"/>
            <w:hideMark/>
          </w:tcPr>
          <w:p w14:paraId="246DECD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FFFFCC" w:fill="FFFFFF"/>
            <w:vAlign w:val="center"/>
            <w:hideMark/>
          </w:tcPr>
          <w:p w14:paraId="28248D5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33" w:type="pct"/>
            <w:shd w:val="clear" w:color="FFFFCC" w:fill="FFFFFF"/>
            <w:vAlign w:val="center"/>
            <w:hideMark/>
          </w:tcPr>
          <w:p w14:paraId="1D4E044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655" w:type="pct"/>
            <w:shd w:val="clear" w:color="FFFFCC" w:fill="FFFFFF"/>
            <w:vAlign w:val="center"/>
            <w:hideMark/>
          </w:tcPr>
          <w:p w14:paraId="550756A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07 0 00 00000</w:t>
            </w:r>
          </w:p>
        </w:tc>
        <w:tc>
          <w:tcPr>
            <w:tcW w:w="234" w:type="pct"/>
            <w:shd w:val="clear" w:color="FFFFCC" w:fill="FFFFFF"/>
            <w:vAlign w:val="center"/>
            <w:hideMark/>
          </w:tcPr>
          <w:p w14:paraId="1593773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555073A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198,4</w:t>
            </w:r>
          </w:p>
        </w:tc>
        <w:tc>
          <w:tcPr>
            <w:tcW w:w="511" w:type="pct"/>
            <w:shd w:val="clear" w:color="auto" w:fill="auto"/>
            <w:noWrap/>
            <w:vAlign w:val="center"/>
            <w:hideMark/>
          </w:tcPr>
          <w:p w14:paraId="0A72D51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7265CF5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3F6FA35B" w14:textId="77777777" w:rsidTr="005D60BD">
        <w:trPr>
          <w:trHeight w:val="1110"/>
        </w:trPr>
        <w:tc>
          <w:tcPr>
            <w:tcW w:w="1588" w:type="pct"/>
            <w:shd w:val="clear" w:color="FFFFCC" w:fill="FFFFFF"/>
            <w:vAlign w:val="center"/>
            <w:hideMark/>
          </w:tcPr>
          <w:p w14:paraId="5842116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муниципальной программы"</w:t>
            </w:r>
          </w:p>
        </w:tc>
        <w:tc>
          <w:tcPr>
            <w:tcW w:w="327" w:type="pct"/>
            <w:shd w:val="clear" w:color="FFFFCC" w:fill="FFFFFF"/>
            <w:vAlign w:val="center"/>
            <w:hideMark/>
          </w:tcPr>
          <w:p w14:paraId="79A349C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FFFFCC" w:fill="FFFFFF"/>
            <w:vAlign w:val="center"/>
            <w:hideMark/>
          </w:tcPr>
          <w:p w14:paraId="0852469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33" w:type="pct"/>
            <w:shd w:val="clear" w:color="FFFFCC" w:fill="FFFFFF"/>
            <w:vAlign w:val="center"/>
            <w:hideMark/>
          </w:tcPr>
          <w:p w14:paraId="5769D21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655" w:type="pct"/>
            <w:shd w:val="clear" w:color="FFFFCC" w:fill="FFFFFF"/>
            <w:vAlign w:val="center"/>
            <w:hideMark/>
          </w:tcPr>
          <w:p w14:paraId="11AE672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07 1 00 000000</w:t>
            </w:r>
          </w:p>
        </w:tc>
        <w:tc>
          <w:tcPr>
            <w:tcW w:w="234" w:type="pct"/>
            <w:shd w:val="clear" w:color="FFFFCC" w:fill="FFFFFF"/>
            <w:vAlign w:val="center"/>
            <w:hideMark/>
          </w:tcPr>
          <w:p w14:paraId="6AB8C52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4D70053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198,4</w:t>
            </w:r>
          </w:p>
        </w:tc>
        <w:tc>
          <w:tcPr>
            <w:tcW w:w="511" w:type="pct"/>
            <w:shd w:val="clear" w:color="auto" w:fill="auto"/>
            <w:noWrap/>
            <w:vAlign w:val="center"/>
            <w:hideMark/>
          </w:tcPr>
          <w:p w14:paraId="5D84001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2C0463A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5AA918E2" w14:textId="77777777" w:rsidTr="005D60BD">
        <w:trPr>
          <w:trHeight w:val="975"/>
        </w:trPr>
        <w:tc>
          <w:tcPr>
            <w:tcW w:w="1588" w:type="pct"/>
            <w:shd w:val="clear" w:color="FFFFCC" w:fill="FFFFFF"/>
            <w:vAlign w:val="center"/>
            <w:hideMark/>
          </w:tcPr>
          <w:p w14:paraId="38DAC1E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"Финансирование прочих мероприятий""</w:t>
            </w:r>
          </w:p>
        </w:tc>
        <w:tc>
          <w:tcPr>
            <w:tcW w:w="327" w:type="pct"/>
            <w:shd w:val="clear" w:color="FFFFCC" w:fill="FFFFFF"/>
            <w:vAlign w:val="center"/>
            <w:hideMark/>
          </w:tcPr>
          <w:p w14:paraId="3B4DD80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FFFFCC" w:fill="FFFFFF"/>
            <w:vAlign w:val="center"/>
            <w:hideMark/>
          </w:tcPr>
          <w:p w14:paraId="3465F40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33" w:type="pct"/>
            <w:shd w:val="clear" w:color="FFFFCC" w:fill="FFFFFF"/>
            <w:vAlign w:val="center"/>
            <w:hideMark/>
          </w:tcPr>
          <w:p w14:paraId="464F050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655" w:type="pct"/>
            <w:shd w:val="clear" w:color="FFFFCC" w:fill="FFFFFF"/>
            <w:vAlign w:val="center"/>
            <w:hideMark/>
          </w:tcPr>
          <w:p w14:paraId="6080097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07 1 04 00000</w:t>
            </w:r>
          </w:p>
        </w:tc>
        <w:tc>
          <w:tcPr>
            <w:tcW w:w="234" w:type="pct"/>
            <w:shd w:val="clear" w:color="FFFFCC" w:fill="FFFFFF"/>
            <w:vAlign w:val="center"/>
            <w:hideMark/>
          </w:tcPr>
          <w:p w14:paraId="2AF8487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11FFD69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198,4</w:t>
            </w:r>
          </w:p>
        </w:tc>
        <w:tc>
          <w:tcPr>
            <w:tcW w:w="511" w:type="pct"/>
            <w:shd w:val="clear" w:color="auto" w:fill="auto"/>
            <w:noWrap/>
            <w:vAlign w:val="center"/>
            <w:hideMark/>
          </w:tcPr>
          <w:p w14:paraId="1ED839E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6831D44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6E64709A" w14:textId="77777777" w:rsidTr="005D60BD">
        <w:trPr>
          <w:trHeight w:val="1500"/>
        </w:trPr>
        <w:tc>
          <w:tcPr>
            <w:tcW w:w="1588" w:type="pct"/>
            <w:shd w:val="clear" w:color="auto" w:fill="auto"/>
            <w:vAlign w:val="center"/>
            <w:hideMark/>
          </w:tcPr>
          <w:p w14:paraId="242C6A5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в сфере защиты населения от чрезвычайных ситуаций и пожаров (Межбюджетные трансферты)</w:t>
            </w:r>
          </w:p>
        </w:tc>
        <w:tc>
          <w:tcPr>
            <w:tcW w:w="327" w:type="pct"/>
            <w:shd w:val="clear" w:color="FFFFCC" w:fill="FFFFFF"/>
            <w:vAlign w:val="center"/>
            <w:hideMark/>
          </w:tcPr>
          <w:p w14:paraId="56F7ABE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FFFFCC" w:fill="FFFFFF"/>
            <w:vAlign w:val="center"/>
            <w:hideMark/>
          </w:tcPr>
          <w:p w14:paraId="768B584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33" w:type="pct"/>
            <w:shd w:val="clear" w:color="FFFFCC" w:fill="FFFFFF"/>
            <w:vAlign w:val="center"/>
            <w:hideMark/>
          </w:tcPr>
          <w:p w14:paraId="5AC7341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655" w:type="pct"/>
            <w:shd w:val="clear" w:color="FFFFCC" w:fill="FFFFFF"/>
            <w:vAlign w:val="center"/>
            <w:hideMark/>
          </w:tcPr>
          <w:p w14:paraId="272690D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07 1 04 20570</w:t>
            </w:r>
          </w:p>
        </w:tc>
        <w:tc>
          <w:tcPr>
            <w:tcW w:w="234" w:type="pct"/>
            <w:shd w:val="clear" w:color="FFFFCC" w:fill="FFFFFF"/>
            <w:vAlign w:val="center"/>
            <w:hideMark/>
          </w:tcPr>
          <w:p w14:paraId="0D8FD90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64" w:type="pct"/>
            <w:shd w:val="clear" w:color="FFFFCC" w:fill="FFFFFF"/>
            <w:noWrap/>
            <w:vAlign w:val="center"/>
            <w:hideMark/>
          </w:tcPr>
          <w:p w14:paraId="6284E51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198,4</w:t>
            </w:r>
          </w:p>
        </w:tc>
        <w:tc>
          <w:tcPr>
            <w:tcW w:w="511" w:type="pct"/>
            <w:shd w:val="clear" w:color="auto" w:fill="auto"/>
            <w:noWrap/>
            <w:vAlign w:val="center"/>
            <w:hideMark/>
          </w:tcPr>
          <w:p w14:paraId="1F55622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29A3078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1CA8E775" w14:textId="77777777" w:rsidTr="005D60BD">
        <w:trPr>
          <w:trHeight w:val="1500"/>
        </w:trPr>
        <w:tc>
          <w:tcPr>
            <w:tcW w:w="1588" w:type="pct"/>
            <w:shd w:val="clear" w:color="auto" w:fill="auto"/>
            <w:vAlign w:val="center"/>
            <w:hideMark/>
          </w:tcPr>
          <w:p w14:paraId="1E40A46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Другие вопросы в области национальной безопасности и правоохранительной деятельности</w:t>
            </w:r>
          </w:p>
        </w:tc>
        <w:tc>
          <w:tcPr>
            <w:tcW w:w="327" w:type="pct"/>
            <w:shd w:val="clear" w:color="FFFFCC" w:fill="FFFFFF"/>
            <w:vAlign w:val="center"/>
            <w:hideMark/>
          </w:tcPr>
          <w:p w14:paraId="30EEEE6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FFFFCC" w:fill="FFFFFF"/>
            <w:vAlign w:val="center"/>
            <w:hideMark/>
          </w:tcPr>
          <w:p w14:paraId="593C1AF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33" w:type="pct"/>
            <w:shd w:val="clear" w:color="FFFFCC" w:fill="FFFFFF"/>
            <w:vAlign w:val="center"/>
            <w:hideMark/>
          </w:tcPr>
          <w:p w14:paraId="71E2544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655" w:type="pct"/>
            <w:shd w:val="clear" w:color="FFFFCC" w:fill="FFFFFF"/>
            <w:vAlign w:val="center"/>
            <w:hideMark/>
          </w:tcPr>
          <w:p w14:paraId="12C7577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234" w:type="pct"/>
            <w:shd w:val="clear" w:color="FFFFCC" w:fill="FFFFFF"/>
            <w:vAlign w:val="center"/>
            <w:hideMark/>
          </w:tcPr>
          <w:p w14:paraId="04737B3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5D4B115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170,5</w:t>
            </w:r>
          </w:p>
        </w:tc>
        <w:tc>
          <w:tcPr>
            <w:tcW w:w="511" w:type="pct"/>
            <w:shd w:val="clear" w:color="auto" w:fill="auto"/>
            <w:noWrap/>
            <w:vAlign w:val="center"/>
            <w:hideMark/>
          </w:tcPr>
          <w:p w14:paraId="23E6574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56AF42F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274BBB1E" w14:textId="77777777" w:rsidTr="005D60BD">
        <w:trPr>
          <w:trHeight w:val="3105"/>
        </w:trPr>
        <w:tc>
          <w:tcPr>
            <w:tcW w:w="1588" w:type="pct"/>
            <w:shd w:val="clear" w:color="auto" w:fill="auto"/>
            <w:vAlign w:val="center"/>
            <w:hideMark/>
          </w:tcPr>
          <w:p w14:paraId="16C4324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Каширского муниципального района"</w:t>
            </w:r>
          </w:p>
        </w:tc>
        <w:tc>
          <w:tcPr>
            <w:tcW w:w="327" w:type="pct"/>
            <w:shd w:val="clear" w:color="FFFFCC" w:fill="FFFFFF"/>
            <w:vAlign w:val="center"/>
            <w:hideMark/>
          </w:tcPr>
          <w:p w14:paraId="7FCA495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FFFFCC" w:fill="FFFFFF"/>
            <w:vAlign w:val="center"/>
            <w:hideMark/>
          </w:tcPr>
          <w:p w14:paraId="0E6BEC7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33" w:type="pct"/>
            <w:shd w:val="clear" w:color="FFFFCC" w:fill="FFFFFF"/>
            <w:vAlign w:val="center"/>
            <w:hideMark/>
          </w:tcPr>
          <w:p w14:paraId="5D5A651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655" w:type="pct"/>
            <w:shd w:val="clear" w:color="FFFFCC" w:fill="FFFFFF"/>
            <w:vAlign w:val="center"/>
            <w:hideMark/>
          </w:tcPr>
          <w:p w14:paraId="6FE6275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10 0 00 00000</w:t>
            </w:r>
          </w:p>
        </w:tc>
        <w:tc>
          <w:tcPr>
            <w:tcW w:w="234" w:type="pct"/>
            <w:shd w:val="clear" w:color="FFFFCC" w:fill="FFFFFF"/>
            <w:vAlign w:val="center"/>
            <w:hideMark/>
          </w:tcPr>
          <w:p w14:paraId="6B7FD63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224B1E2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170,5</w:t>
            </w:r>
          </w:p>
        </w:tc>
        <w:tc>
          <w:tcPr>
            <w:tcW w:w="511" w:type="pct"/>
            <w:shd w:val="clear" w:color="auto" w:fill="auto"/>
            <w:noWrap/>
            <w:vAlign w:val="center"/>
            <w:hideMark/>
          </w:tcPr>
          <w:p w14:paraId="36D0B45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7FA2E58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79D55FA1" w14:textId="77777777" w:rsidTr="005D60BD">
        <w:trPr>
          <w:trHeight w:val="2130"/>
        </w:trPr>
        <w:tc>
          <w:tcPr>
            <w:tcW w:w="1588" w:type="pct"/>
            <w:shd w:val="clear" w:color="auto" w:fill="auto"/>
            <w:vAlign w:val="center"/>
            <w:hideMark/>
          </w:tcPr>
          <w:p w14:paraId="1F56305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"Создание условий для эффективного и ответственного управления муниципальными финасами, повышение устойчивости бюджетов муниципальных образований"</w:t>
            </w:r>
          </w:p>
        </w:tc>
        <w:tc>
          <w:tcPr>
            <w:tcW w:w="327" w:type="pct"/>
            <w:shd w:val="clear" w:color="FFFFCC" w:fill="FFFFFF"/>
            <w:vAlign w:val="center"/>
            <w:hideMark/>
          </w:tcPr>
          <w:p w14:paraId="488A17A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FFFFCC" w:fill="FFFFFF"/>
            <w:vAlign w:val="center"/>
            <w:hideMark/>
          </w:tcPr>
          <w:p w14:paraId="74BB5B6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33" w:type="pct"/>
            <w:shd w:val="clear" w:color="FFFFCC" w:fill="FFFFFF"/>
            <w:vAlign w:val="center"/>
            <w:hideMark/>
          </w:tcPr>
          <w:p w14:paraId="52AD8B0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655" w:type="pct"/>
            <w:shd w:val="clear" w:color="FFFFCC" w:fill="FFFFFF"/>
            <w:vAlign w:val="center"/>
            <w:hideMark/>
          </w:tcPr>
          <w:p w14:paraId="66BB6FD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10 2 00 00000</w:t>
            </w:r>
          </w:p>
        </w:tc>
        <w:tc>
          <w:tcPr>
            <w:tcW w:w="234" w:type="pct"/>
            <w:shd w:val="clear" w:color="FFFFCC" w:fill="FFFFFF"/>
            <w:vAlign w:val="center"/>
            <w:hideMark/>
          </w:tcPr>
          <w:p w14:paraId="3FBFA02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3570698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170,5</w:t>
            </w:r>
          </w:p>
        </w:tc>
        <w:tc>
          <w:tcPr>
            <w:tcW w:w="511" w:type="pct"/>
            <w:shd w:val="clear" w:color="auto" w:fill="auto"/>
            <w:noWrap/>
            <w:vAlign w:val="center"/>
            <w:hideMark/>
          </w:tcPr>
          <w:p w14:paraId="348CA2E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1252495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38AA1C86" w14:textId="77777777" w:rsidTr="005D60BD">
        <w:trPr>
          <w:trHeight w:val="1500"/>
        </w:trPr>
        <w:tc>
          <w:tcPr>
            <w:tcW w:w="1588" w:type="pct"/>
            <w:shd w:val="clear" w:color="auto" w:fill="auto"/>
            <w:vAlign w:val="center"/>
            <w:hideMark/>
          </w:tcPr>
          <w:p w14:paraId="09C2A47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"Совершенствование системы распределения межбюджетных трансфертов муниципальных образований"</w:t>
            </w:r>
          </w:p>
        </w:tc>
        <w:tc>
          <w:tcPr>
            <w:tcW w:w="327" w:type="pct"/>
            <w:shd w:val="clear" w:color="FFFFCC" w:fill="FFFFFF"/>
            <w:vAlign w:val="center"/>
            <w:hideMark/>
          </w:tcPr>
          <w:p w14:paraId="0B2B4DC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FFFFCC" w:fill="FFFFFF"/>
            <w:vAlign w:val="center"/>
            <w:hideMark/>
          </w:tcPr>
          <w:p w14:paraId="1752C2A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33" w:type="pct"/>
            <w:shd w:val="clear" w:color="FFFFCC" w:fill="FFFFFF"/>
            <w:vAlign w:val="center"/>
            <w:hideMark/>
          </w:tcPr>
          <w:p w14:paraId="5D0141F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655" w:type="pct"/>
            <w:shd w:val="clear" w:color="FFFFCC" w:fill="FFFFFF"/>
            <w:vAlign w:val="center"/>
            <w:hideMark/>
          </w:tcPr>
          <w:p w14:paraId="144CE31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10 2 01 00000</w:t>
            </w:r>
          </w:p>
        </w:tc>
        <w:tc>
          <w:tcPr>
            <w:tcW w:w="234" w:type="pct"/>
            <w:shd w:val="clear" w:color="FFFFCC" w:fill="FFFFFF"/>
            <w:vAlign w:val="center"/>
            <w:hideMark/>
          </w:tcPr>
          <w:p w14:paraId="64B0F04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72FF98F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170,5</w:t>
            </w:r>
          </w:p>
        </w:tc>
        <w:tc>
          <w:tcPr>
            <w:tcW w:w="511" w:type="pct"/>
            <w:shd w:val="clear" w:color="auto" w:fill="auto"/>
            <w:noWrap/>
            <w:vAlign w:val="center"/>
            <w:hideMark/>
          </w:tcPr>
          <w:p w14:paraId="529CBB4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61CAB5B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4BC68648" w14:textId="77777777" w:rsidTr="005D60BD">
        <w:trPr>
          <w:trHeight w:val="2490"/>
        </w:trPr>
        <w:tc>
          <w:tcPr>
            <w:tcW w:w="1588" w:type="pct"/>
            <w:shd w:val="clear" w:color="auto" w:fill="auto"/>
            <w:vAlign w:val="center"/>
            <w:hideMark/>
          </w:tcPr>
          <w:p w14:paraId="711521D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повышение уровня защищенности для работы участковых уполномоченных полиции (Межбюджетные трансферты)</w:t>
            </w:r>
          </w:p>
        </w:tc>
        <w:tc>
          <w:tcPr>
            <w:tcW w:w="327" w:type="pct"/>
            <w:shd w:val="clear" w:color="FFFFCC" w:fill="FFFFFF"/>
            <w:vAlign w:val="center"/>
            <w:hideMark/>
          </w:tcPr>
          <w:p w14:paraId="52C0E55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FFFFCC" w:fill="FFFFFF"/>
            <w:vAlign w:val="center"/>
            <w:hideMark/>
          </w:tcPr>
          <w:p w14:paraId="4D2A199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33" w:type="pct"/>
            <w:shd w:val="clear" w:color="FFFFCC" w:fill="FFFFFF"/>
            <w:vAlign w:val="center"/>
            <w:hideMark/>
          </w:tcPr>
          <w:p w14:paraId="63245C1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655" w:type="pct"/>
            <w:shd w:val="clear" w:color="FFFFCC" w:fill="FFFFFF"/>
            <w:vAlign w:val="center"/>
            <w:hideMark/>
          </w:tcPr>
          <w:p w14:paraId="04ECEA7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02 01 S9890</w:t>
            </w:r>
          </w:p>
        </w:tc>
        <w:tc>
          <w:tcPr>
            <w:tcW w:w="234" w:type="pct"/>
            <w:shd w:val="clear" w:color="FFFFCC" w:fill="FFFFFF"/>
            <w:vAlign w:val="center"/>
            <w:hideMark/>
          </w:tcPr>
          <w:p w14:paraId="0FEACAF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64" w:type="pct"/>
            <w:shd w:val="clear" w:color="FFFFCC" w:fill="FFFFFF"/>
            <w:noWrap/>
            <w:vAlign w:val="center"/>
            <w:hideMark/>
          </w:tcPr>
          <w:p w14:paraId="3D793E5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167,8</w:t>
            </w:r>
          </w:p>
        </w:tc>
        <w:tc>
          <w:tcPr>
            <w:tcW w:w="511" w:type="pct"/>
            <w:shd w:val="clear" w:color="auto" w:fill="auto"/>
            <w:noWrap/>
            <w:vAlign w:val="center"/>
            <w:hideMark/>
          </w:tcPr>
          <w:p w14:paraId="6F5A97C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017DA24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05931C3B" w14:textId="77777777" w:rsidTr="005D60BD">
        <w:trPr>
          <w:trHeight w:val="2355"/>
        </w:trPr>
        <w:tc>
          <w:tcPr>
            <w:tcW w:w="1588" w:type="pct"/>
            <w:shd w:val="clear" w:color="auto" w:fill="auto"/>
            <w:vAlign w:val="center"/>
            <w:hideMark/>
          </w:tcPr>
          <w:p w14:paraId="1A1A5CD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повышение уровня защищенности для работы участковых уполномоченных полиции (Межбюджетные трансферты)</w:t>
            </w:r>
          </w:p>
        </w:tc>
        <w:tc>
          <w:tcPr>
            <w:tcW w:w="327" w:type="pct"/>
            <w:shd w:val="clear" w:color="FFFFCC" w:fill="FFFFFF"/>
            <w:vAlign w:val="center"/>
            <w:hideMark/>
          </w:tcPr>
          <w:p w14:paraId="00694E0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FFFFCC" w:fill="FFFFFF"/>
            <w:vAlign w:val="center"/>
            <w:hideMark/>
          </w:tcPr>
          <w:p w14:paraId="62E2F77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33" w:type="pct"/>
            <w:shd w:val="clear" w:color="FFFFCC" w:fill="FFFFFF"/>
            <w:vAlign w:val="center"/>
            <w:hideMark/>
          </w:tcPr>
          <w:p w14:paraId="383BC44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655" w:type="pct"/>
            <w:shd w:val="clear" w:color="FFFFCC" w:fill="FFFFFF"/>
            <w:vAlign w:val="center"/>
            <w:hideMark/>
          </w:tcPr>
          <w:p w14:paraId="67E4D2C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02 01 S9890</w:t>
            </w:r>
          </w:p>
        </w:tc>
        <w:tc>
          <w:tcPr>
            <w:tcW w:w="234" w:type="pct"/>
            <w:shd w:val="clear" w:color="FFFFCC" w:fill="FFFFFF"/>
            <w:vAlign w:val="center"/>
            <w:hideMark/>
          </w:tcPr>
          <w:p w14:paraId="5077A62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64" w:type="pct"/>
            <w:shd w:val="clear" w:color="FFFFCC" w:fill="FFFFFF"/>
            <w:noWrap/>
            <w:vAlign w:val="center"/>
            <w:hideMark/>
          </w:tcPr>
          <w:p w14:paraId="192D783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w:t>
            </w:r>
          </w:p>
        </w:tc>
        <w:tc>
          <w:tcPr>
            <w:tcW w:w="511" w:type="pct"/>
            <w:shd w:val="clear" w:color="auto" w:fill="auto"/>
            <w:noWrap/>
            <w:vAlign w:val="center"/>
            <w:hideMark/>
          </w:tcPr>
          <w:p w14:paraId="006A88B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120C869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2EE12647" w14:textId="77777777" w:rsidTr="005D60BD">
        <w:trPr>
          <w:trHeight w:val="615"/>
        </w:trPr>
        <w:tc>
          <w:tcPr>
            <w:tcW w:w="1588" w:type="pct"/>
            <w:shd w:val="clear" w:color="FFFFCC" w:fill="FFFFFF"/>
            <w:vAlign w:val="center"/>
            <w:hideMark/>
          </w:tcPr>
          <w:p w14:paraId="77AEC135"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Национальная экономика</w:t>
            </w:r>
          </w:p>
        </w:tc>
        <w:tc>
          <w:tcPr>
            <w:tcW w:w="327" w:type="pct"/>
            <w:shd w:val="clear" w:color="FFFFCC" w:fill="FFFFFF"/>
            <w:vAlign w:val="center"/>
            <w:hideMark/>
          </w:tcPr>
          <w:p w14:paraId="0637188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927</w:t>
            </w:r>
          </w:p>
        </w:tc>
        <w:tc>
          <w:tcPr>
            <w:tcW w:w="281" w:type="pct"/>
            <w:shd w:val="clear" w:color="FFFFCC" w:fill="FFFFFF"/>
            <w:vAlign w:val="center"/>
            <w:hideMark/>
          </w:tcPr>
          <w:p w14:paraId="0AB50ED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233" w:type="pct"/>
            <w:shd w:val="clear" w:color="FFFFCC" w:fill="FFFFFF"/>
            <w:vAlign w:val="center"/>
            <w:hideMark/>
          </w:tcPr>
          <w:p w14:paraId="5F0659F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55" w:type="pct"/>
            <w:shd w:val="clear" w:color="FFFFCC" w:fill="FFFFFF"/>
            <w:vAlign w:val="center"/>
            <w:hideMark/>
          </w:tcPr>
          <w:p w14:paraId="11B6441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vAlign w:val="center"/>
            <w:hideMark/>
          </w:tcPr>
          <w:p w14:paraId="185F7E7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2282D5E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129 296,0</w:t>
            </w:r>
          </w:p>
        </w:tc>
        <w:tc>
          <w:tcPr>
            <w:tcW w:w="511" w:type="pct"/>
            <w:shd w:val="clear" w:color="auto" w:fill="auto"/>
            <w:noWrap/>
            <w:vAlign w:val="center"/>
            <w:hideMark/>
          </w:tcPr>
          <w:p w14:paraId="105597E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96,2</w:t>
            </w:r>
          </w:p>
        </w:tc>
        <w:tc>
          <w:tcPr>
            <w:tcW w:w="608" w:type="pct"/>
            <w:shd w:val="clear" w:color="auto" w:fill="auto"/>
            <w:noWrap/>
            <w:vAlign w:val="center"/>
            <w:hideMark/>
          </w:tcPr>
          <w:p w14:paraId="3EB1323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96,2</w:t>
            </w:r>
          </w:p>
        </w:tc>
      </w:tr>
      <w:tr w:rsidR="005D60BD" w:rsidRPr="00C9245C" w14:paraId="0A57B3B3" w14:textId="77777777" w:rsidTr="005D60BD">
        <w:trPr>
          <w:trHeight w:val="3000"/>
        </w:trPr>
        <w:tc>
          <w:tcPr>
            <w:tcW w:w="1588" w:type="pct"/>
            <w:shd w:val="clear" w:color="FFFFCC" w:fill="FFFFFF"/>
            <w:vAlign w:val="center"/>
            <w:hideMark/>
          </w:tcPr>
          <w:p w14:paraId="0E863CA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Муниципальная программа "Управление муниципальными финансами,создание условий для эффективного и ответственного управления муниципальными финансами,повышение устойчивости бюджетов муниципальных образований Каширского муниципального района"</w:t>
            </w:r>
          </w:p>
        </w:tc>
        <w:tc>
          <w:tcPr>
            <w:tcW w:w="327" w:type="pct"/>
            <w:shd w:val="clear" w:color="FFFFCC" w:fill="FFFFFF"/>
            <w:vAlign w:val="center"/>
            <w:hideMark/>
          </w:tcPr>
          <w:p w14:paraId="4ED1716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53F7CEF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33" w:type="pct"/>
            <w:shd w:val="clear" w:color="FFFFCC" w:fill="FFFFFF"/>
            <w:vAlign w:val="center"/>
            <w:hideMark/>
          </w:tcPr>
          <w:p w14:paraId="64CA9D3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auto" w:fill="auto"/>
            <w:vAlign w:val="center"/>
            <w:hideMark/>
          </w:tcPr>
          <w:p w14:paraId="4BFDFA2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10 0 00 00000</w:t>
            </w:r>
          </w:p>
        </w:tc>
        <w:tc>
          <w:tcPr>
            <w:tcW w:w="234" w:type="pct"/>
            <w:shd w:val="clear" w:color="auto" w:fill="auto"/>
            <w:vAlign w:val="center"/>
            <w:hideMark/>
          </w:tcPr>
          <w:p w14:paraId="6972ACB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6F57EC2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96,2</w:t>
            </w:r>
          </w:p>
        </w:tc>
        <w:tc>
          <w:tcPr>
            <w:tcW w:w="511" w:type="pct"/>
            <w:shd w:val="clear" w:color="auto" w:fill="auto"/>
            <w:noWrap/>
            <w:vAlign w:val="center"/>
            <w:hideMark/>
          </w:tcPr>
          <w:p w14:paraId="1B0C471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96,2</w:t>
            </w:r>
          </w:p>
        </w:tc>
        <w:tc>
          <w:tcPr>
            <w:tcW w:w="608" w:type="pct"/>
            <w:shd w:val="clear" w:color="auto" w:fill="auto"/>
            <w:noWrap/>
            <w:vAlign w:val="center"/>
            <w:hideMark/>
          </w:tcPr>
          <w:p w14:paraId="410F7DB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96,2</w:t>
            </w:r>
          </w:p>
        </w:tc>
      </w:tr>
      <w:tr w:rsidR="005D60BD" w:rsidRPr="00C9245C" w14:paraId="374D39D0" w14:textId="77777777" w:rsidTr="005D60BD">
        <w:trPr>
          <w:trHeight w:val="2835"/>
        </w:trPr>
        <w:tc>
          <w:tcPr>
            <w:tcW w:w="1588" w:type="pct"/>
            <w:shd w:val="clear" w:color="FFFFCC" w:fill="FFFFFF"/>
            <w:vAlign w:val="center"/>
            <w:hideMark/>
          </w:tcPr>
          <w:p w14:paraId="61958D0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Каширского муниципального района"</w:t>
            </w:r>
          </w:p>
        </w:tc>
        <w:tc>
          <w:tcPr>
            <w:tcW w:w="327" w:type="pct"/>
            <w:shd w:val="clear" w:color="FFFFCC" w:fill="FFFFFF"/>
            <w:vAlign w:val="center"/>
            <w:hideMark/>
          </w:tcPr>
          <w:p w14:paraId="4151205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605168D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33" w:type="pct"/>
            <w:shd w:val="clear" w:color="FFFFCC" w:fill="FFFFFF"/>
            <w:vAlign w:val="center"/>
            <w:hideMark/>
          </w:tcPr>
          <w:p w14:paraId="2E2EE5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auto" w:fill="auto"/>
            <w:vAlign w:val="center"/>
            <w:hideMark/>
          </w:tcPr>
          <w:p w14:paraId="5836AFC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10 2 00 00000</w:t>
            </w:r>
          </w:p>
        </w:tc>
        <w:tc>
          <w:tcPr>
            <w:tcW w:w="234" w:type="pct"/>
            <w:shd w:val="clear" w:color="auto" w:fill="auto"/>
            <w:vAlign w:val="center"/>
            <w:hideMark/>
          </w:tcPr>
          <w:p w14:paraId="45031FF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23EF28E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96,2</w:t>
            </w:r>
          </w:p>
        </w:tc>
        <w:tc>
          <w:tcPr>
            <w:tcW w:w="511" w:type="pct"/>
            <w:shd w:val="clear" w:color="auto" w:fill="auto"/>
            <w:noWrap/>
            <w:vAlign w:val="center"/>
            <w:hideMark/>
          </w:tcPr>
          <w:p w14:paraId="29018A7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96,2</w:t>
            </w:r>
          </w:p>
        </w:tc>
        <w:tc>
          <w:tcPr>
            <w:tcW w:w="608" w:type="pct"/>
            <w:shd w:val="clear" w:color="auto" w:fill="auto"/>
            <w:noWrap/>
            <w:vAlign w:val="center"/>
            <w:hideMark/>
          </w:tcPr>
          <w:p w14:paraId="3B2937C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96,2</w:t>
            </w:r>
          </w:p>
        </w:tc>
      </w:tr>
      <w:tr w:rsidR="005D60BD" w:rsidRPr="00C9245C" w14:paraId="5CC299F9" w14:textId="77777777" w:rsidTr="005D60BD">
        <w:trPr>
          <w:trHeight w:val="1920"/>
        </w:trPr>
        <w:tc>
          <w:tcPr>
            <w:tcW w:w="1588" w:type="pct"/>
            <w:shd w:val="clear" w:color="FFFFCC" w:fill="FFFFFF"/>
            <w:vAlign w:val="center"/>
            <w:hideMark/>
          </w:tcPr>
          <w:p w14:paraId="28AFB1B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"Совершенствование системы распределения межбюджетных трансфертов муниципальных образований Каширского муниципального района"</w:t>
            </w:r>
          </w:p>
        </w:tc>
        <w:tc>
          <w:tcPr>
            <w:tcW w:w="327" w:type="pct"/>
            <w:shd w:val="clear" w:color="FFFFCC" w:fill="FFFFFF"/>
            <w:vAlign w:val="center"/>
            <w:hideMark/>
          </w:tcPr>
          <w:p w14:paraId="7741621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225CF76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33" w:type="pct"/>
            <w:shd w:val="clear" w:color="FFFFCC" w:fill="FFFFFF"/>
            <w:vAlign w:val="center"/>
            <w:hideMark/>
          </w:tcPr>
          <w:p w14:paraId="638D002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auto" w:fill="auto"/>
            <w:vAlign w:val="center"/>
            <w:hideMark/>
          </w:tcPr>
          <w:p w14:paraId="334C36D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10 2 01 00000</w:t>
            </w:r>
          </w:p>
        </w:tc>
        <w:tc>
          <w:tcPr>
            <w:tcW w:w="234" w:type="pct"/>
            <w:shd w:val="clear" w:color="auto" w:fill="auto"/>
            <w:vAlign w:val="center"/>
            <w:hideMark/>
          </w:tcPr>
          <w:p w14:paraId="0DE1431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15D82A9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96,2</w:t>
            </w:r>
          </w:p>
        </w:tc>
        <w:tc>
          <w:tcPr>
            <w:tcW w:w="511" w:type="pct"/>
            <w:shd w:val="clear" w:color="auto" w:fill="auto"/>
            <w:noWrap/>
            <w:vAlign w:val="center"/>
            <w:hideMark/>
          </w:tcPr>
          <w:p w14:paraId="20E6BD2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96,2</w:t>
            </w:r>
          </w:p>
        </w:tc>
        <w:tc>
          <w:tcPr>
            <w:tcW w:w="608" w:type="pct"/>
            <w:shd w:val="clear" w:color="auto" w:fill="auto"/>
            <w:noWrap/>
            <w:vAlign w:val="center"/>
            <w:hideMark/>
          </w:tcPr>
          <w:p w14:paraId="4EF3098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96,2</w:t>
            </w:r>
          </w:p>
        </w:tc>
      </w:tr>
      <w:tr w:rsidR="005D60BD" w:rsidRPr="00C9245C" w14:paraId="4DB63BAD" w14:textId="77777777" w:rsidTr="005D60BD">
        <w:trPr>
          <w:trHeight w:val="1920"/>
        </w:trPr>
        <w:tc>
          <w:tcPr>
            <w:tcW w:w="1588" w:type="pct"/>
            <w:shd w:val="clear" w:color="FFFFCC" w:fill="FFFFFF"/>
            <w:vAlign w:val="center"/>
            <w:hideMark/>
          </w:tcPr>
          <w:p w14:paraId="3099DC4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организацию проведения оплачиваемых общественных работ (Межбюджетные трансферты)</w:t>
            </w:r>
          </w:p>
        </w:tc>
        <w:tc>
          <w:tcPr>
            <w:tcW w:w="327" w:type="pct"/>
            <w:shd w:val="clear" w:color="FFFFCC" w:fill="FFFFFF"/>
            <w:vAlign w:val="center"/>
            <w:hideMark/>
          </w:tcPr>
          <w:p w14:paraId="19A5063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6AECEF3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33" w:type="pct"/>
            <w:shd w:val="clear" w:color="FFFFCC" w:fill="FFFFFF"/>
            <w:vAlign w:val="center"/>
            <w:hideMark/>
          </w:tcPr>
          <w:p w14:paraId="1EA2968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auto" w:fill="auto"/>
            <w:vAlign w:val="center"/>
            <w:hideMark/>
          </w:tcPr>
          <w:p w14:paraId="5E76A39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10 2 01 78430</w:t>
            </w:r>
          </w:p>
        </w:tc>
        <w:tc>
          <w:tcPr>
            <w:tcW w:w="234" w:type="pct"/>
            <w:shd w:val="clear" w:color="auto" w:fill="auto"/>
            <w:vAlign w:val="center"/>
            <w:hideMark/>
          </w:tcPr>
          <w:p w14:paraId="086FE30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64" w:type="pct"/>
            <w:shd w:val="clear" w:color="FFFFCC" w:fill="FFFFFF"/>
            <w:noWrap/>
            <w:vAlign w:val="center"/>
            <w:hideMark/>
          </w:tcPr>
          <w:p w14:paraId="47655C5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96,2</w:t>
            </w:r>
          </w:p>
        </w:tc>
        <w:tc>
          <w:tcPr>
            <w:tcW w:w="511" w:type="pct"/>
            <w:shd w:val="clear" w:color="auto" w:fill="auto"/>
            <w:noWrap/>
            <w:vAlign w:val="center"/>
            <w:hideMark/>
          </w:tcPr>
          <w:p w14:paraId="16940C1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96,2</w:t>
            </w:r>
          </w:p>
        </w:tc>
        <w:tc>
          <w:tcPr>
            <w:tcW w:w="608" w:type="pct"/>
            <w:shd w:val="clear" w:color="auto" w:fill="auto"/>
            <w:noWrap/>
            <w:vAlign w:val="center"/>
            <w:hideMark/>
          </w:tcPr>
          <w:p w14:paraId="48A06E5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96,2</w:t>
            </w:r>
          </w:p>
        </w:tc>
      </w:tr>
      <w:tr w:rsidR="005D60BD" w:rsidRPr="00C9245C" w14:paraId="33457FA6" w14:textId="77777777" w:rsidTr="005D60BD">
        <w:trPr>
          <w:trHeight w:val="930"/>
        </w:trPr>
        <w:tc>
          <w:tcPr>
            <w:tcW w:w="1588" w:type="pct"/>
            <w:shd w:val="clear" w:color="FFFFCC" w:fill="FFFFFF"/>
            <w:vAlign w:val="center"/>
            <w:hideMark/>
          </w:tcPr>
          <w:p w14:paraId="631C328A"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Дорожное хозяйство (дорожные фонды)</w:t>
            </w:r>
          </w:p>
        </w:tc>
        <w:tc>
          <w:tcPr>
            <w:tcW w:w="327" w:type="pct"/>
            <w:shd w:val="clear" w:color="FFFFCC" w:fill="FFFFFF"/>
            <w:vAlign w:val="center"/>
            <w:hideMark/>
          </w:tcPr>
          <w:p w14:paraId="4BCBB80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616044A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33" w:type="pct"/>
            <w:shd w:val="clear" w:color="FFFFCC" w:fill="FFFFFF"/>
            <w:vAlign w:val="center"/>
            <w:hideMark/>
          </w:tcPr>
          <w:p w14:paraId="45369F8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55" w:type="pct"/>
            <w:shd w:val="clear" w:color="auto" w:fill="auto"/>
            <w:vAlign w:val="center"/>
            <w:hideMark/>
          </w:tcPr>
          <w:p w14:paraId="5B929DE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234" w:type="pct"/>
            <w:shd w:val="clear" w:color="auto" w:fill="auto"/>
            <w:vAlign w:val="center"/>
            <w:hideMark/>
          </w:tcPr>
          <w:p w14:paraId="22BFEEE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383BBFF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129 199,8</w:t>
            </w:r>
          </w:p>
        </w:tc>
        <w:tc>
          <w:tcPr>
            <w:tcW w:w="511" w:type="pct"/>
            <w:shd w:val="clear" w:color="auto" w:fill="auto"/>
            <w:noWrap/>
            <w:vAlign w:val="center"/>
            <w:hideMark/>
          </w:tcPr>
          <w:p w14:paraId="673F861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0B07549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6194136A" w14:textId="77777777" w:rsidTr="005D60BD">
        <w:trPr>
          <w:trHeight w:val="465"/>
        </w:trPr>
        <w:tc>
          <w:tcPr>
            <w:tcW w:w="1588" w:type="pct"/>
            <w:shd w:val="clear" w:color="FFFFCC" w:fill="FFFFFF"/>
            <w:vAlign w:val="center"/>
            <w:hideMark/>
          </w:tcPr>
          <w:p w14:paraId="0C3EC5C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сельского хозяйства, производства пищевых продуктов и инфраструктуры агропродовольственного рынка"</w:t>
            </w:r>
          </w:p>
        </w:tc>
        <w:tc>
          <w:tcPr>
            <w:tcW w:w="327" w:type="pct"/>
            <w:shd w:val="clear" w:color="FFFFCC" w:fill="FFFFFF"/>
            <w:vAlign w:val="center"/>
            <w:hideMark/>
          </w:tcPr>
          <w:p w14:paraId="5F35CE7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2E3E720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33" w:type="pct"/>
            <w:shd w:val="clear" w:color="FFFFCC" w:fill="FFFFFF"/>
            <w:vAlign w:val="center"/>
            <w:hideMark/>
          </w:tcPr>
          <w:p w14:paraId="2CA9B61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55" w:type="pct"/>
            <w:shd w:val="clear" w:color="auto" w:fill="auto"/>
            <w:vAlign w:val="center"/>
            <w:hideMark/>
          </w:tcPr>
          <w:p w14:paraId="05BA41C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05 0 00 00000</w:t>
            </w:r>
          </w:p>
        </w:tc>
        <w:tc>
          <w:tcPr>
            <w:tcW w:w="234" w:type="pct"/>
            <w:shd w:val="clear" w:color="auto" w:fill="auto"/>
            <w:vAlign w:val="center"/>
            <w:hideMark/>
          </w:tcPr>
          <w:p w14:paraId="557A517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509380A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129 199,8</w:t>
            </w:r>
          </w:p>
        </w:tc>
        <w:tc>
          <w:tcPr>
            <w:tcW w:w="511" w:type="pct"/>
            <w:shd w:val="clear" w:color="auto" w:fill="auto"/>
            <w:noWrap/>
            <w:vAlign w:val="center"/>
            <w:hideMark/>
          </w:tcPr>
          <w:p w14:paraId="45BBFC6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57CFFFC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6F8CA320" w14:textId="77777777" w:rsidTr="005D60BD">
        <w:trPr>
          <w:trHeight w:val="465"/>
        </w:trPr>
        <w:tc>
          <w:tcPr>
            <w:tcW w:w="1588" w:type="pct"/>
            <w:shd w:val="clear" w:color="FFFFCC" w:fill="FFFFFF"/>
            <w:vAlign w:val="center"/>
            <w:hideMark/>
          </w:tcPr>
          <w:p w14:paraId="08B9A41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"Комплексное развитие сельских территорий Каширского муниципального района Воронежской области "</w:t>
            </w:r>
          </w:p>
        </w:tc>
        <w:tc>
          <w:tcPr>
            <w:tcW w:w="327" w:type="pct"/>
            <w:shd w:val="clear" w:color="FFFFCC" w:fill="FFFFFF"/>
            <w:vAlign w:val="center"/>
            <w:hideMark/>
          </w:tcPr>
          <w:p w14:paraId="54D91DB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2855A5A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33" w:type="pct"/>
            <w:shd w:val="clear" w:color="FFFFCC" w:fill="FFFFFF"/>
            <w:vAlign w:val="center"/>
            <w:hideMark/>
          </w:tcPr>
          <w:p w14:paraId="78C1165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55" w:type="pct"/>
            <w:shd w:val="clear" w:color="auto" w:fill="auto"/>
            <w:vAlign w:val="center"/>
            <w:hideMark/>
          </w:tcPr>
          <w:p w14:paraId="2283E30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05 2 00 00000 </w:t>
            </w:r>
          </w:p>
        </w:tc>
        <w:tc>
          <w:tcPr>
            <w:tcW w:w="234" w:type="pct"/>
            <w:shd w:val="clear" w:color="auto" w:fill="auto"/>
            <w:vAlign w:val="center"/>
            <w:hideMark/>
          </w:tcPr>
          <w:p w14:paraId="38AA278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72BBAD5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129 199,8</w:t>
            </w:r>
          </w:p>
        </w:tc>
        <w:tc>
          <w:tcPr>
            <w:tcW w:w="511" w:type="pct"/>
            <w:shd w:val="clear" w:color="auto" w:fill="auto"/>
            <w:noWrap/>
            <w:vAlign w:val="center"/>
            <w:hideMark/>
          </w:tcPr>
          <w:p w14:paraId="24F635D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147BE1A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0F8E9D95" w14:textId="77777777" w:rsidTr="005D60BD">
        <w:trPr>
          <w:trHeight w:val="1970"/>
        </w:trPr>
        <w:tc>
          <w:tcPr>
            <w:tcW w:w="1588" w:type="pct"/>
            <w:shd w:val="clear" w:color="FFFFCC" w:fill="FFFFFF"/>
            <w:vAlign w:val="center"/>
            <w:hideMark/>
          </w:tcPr>
          <w:p w14:paraId="015AEC3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Основное мероприятие "Создание и развитие инфраструктуры на сельских территориях"</w:t>
            </w:r>
          </w:p>
        </w:tc>
        <w:tc>
          <w:tcPr>
            <w:tcW w:w="327" w:type="pct"/>
            <w:shd w:val="clear" w:color="FFFFCC" w:fill="FFFFFF"/>
            <w:vAlign w:val="center"/>
            <w:hideMark/>
          </w:tcPr>
          <w:p w14:paraId="182437D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407E3E3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33" w:type="pct"/>
            <w:shd w:val="clear" w:color="FFFFCC" w:fill="FFFFFF"/>
            <w:vAlign w:val="center"/>
            <w:hideMark/>
          </w:tcPr>
          <w:p w14:paraId="4625C1E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55" w:type="pct"/>
            <w:shd w:val="clear" w:color="auto" w:fill="auto"/>
            <w:vAlign w:val="center"/>
            <w:hideMark/>
          </w:tcPr>
          <w:p w14:paraId="318C64B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05 2 02 00000</w:t>
            </w:r>
          </w:p>
        </w:tc>
        <w:tc>
          <w:tcPr>
            <w:tcW w:w="234" w:type="pct"/>
            <w:shd w:val="clear" w:color="auto" w:fill="auto"/>
            <w:vAlign w:val="center"/>
            <w:hideMark/>
          </w:tcPr>
          <w:p w14:paraId="72011B0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2F776F4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129 199,8</w:t>
            </w:r>
          </w:p>
        </w:tc>
        <w:tc>
          <w:tcPr>
            <w:tcW w:w="511" w:type="pct"/>
            <w:shd w:val="clear" w:color="auto" w:fill="auto"/>
            <w:noWrap/>
            <w:vAlign w:val="center"/>
            <w:hideMark/>
          </w:tcPr>
          <w:p w14:paraId="13F4E16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34788B8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4593053C" w14:textId="77777777" w:rsidTr="005D60BD">
        <w:trPr>
          <w:trHeight w:val="1845"/>
        </w:trPr>
        <w:tc>
          <w:tcPr>
            <w:tcW w:w="1588" w:type="pct"/>
            <w:shd w:val="clear" w:color="FFFFCC" w:fill="FFFFFF"/>
            <w:vAlign w:val="center"/>
            <w:hideMark/>
          </w:tcPr>
          <w:p w14:paraId="6D400C2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Развитие транспортной инфраструктуры на сельских территориях (Межбюджетные трансферты)</w:t>
            </w:r>
          </w:p>
        </w:tc>
        <w:tc>
          <w:tcPr>
            <w:tcW w:w="327" w:type="pct"/>
            <w:shd w:val="clear" w:color="FFFFCC" w:fill="FFFFFF"/>
            <w:vAlign w:val="center"/>
            <w:hideMark/>
          </w:tcPr>
          <w:p w14:paraId="4D20439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69CE9E1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33" w:type="pct"/>
            <w:shd w:val="clear" w:color="FFFFCC" w:fill="FFFFFF"/>
            <w:vAlign w:val="center"/>
            <w:hideMark/>
          </w:tcPr>
          <w:p w14:paraId="36940A8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55" w:type="pct"/>
            <w:shd w:val="clear" w:color="auto" w:fill="auto"/>
            <w:vAlign w:val="center"/>
            <w:hideMark/>
          </w:tcPr>
          <w:p w14:paraId="6865015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L3720</w:t>
            </w:r>
          </w:p>
        </w:tc>
        <w:tc>
          <w:tcPr>
            <w:tcW w:w="234" w:type="pct"/>
            <w:shd w:val="clear" w:color="auto" w:fill="auto"/>
            <w:vAlign w:val="center"/>
            <w:hideMark/>
          </w:tcPr>
          <w:p w14:paraId="05F20D3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64" w:type="pct"/>
            <w:shd w:val="clear" w:color="FFFFCC" w:fill="FFFFFF"/>
            <w:noWrap/>
            <w:vAlign w:val="center"/>
            <w:hideMark/>
          </w:tcPr>
          <w:p w14:paraId="31F225A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129 056,2</w:t>
            </w:r>
          </w:p>
        </w:tc>
        <w:tc>
          <w:tcPr>
            <w:tcW w:w="511" w:type="pct"/>
            <w:shd w:val="clear" w:color="auto" w:fill="auto"/>
            <w:noWrap/>
            <w:vAlign w:val="center"/>
            <w:hideMark/>
          </w:tcPr>
          <w:p w14:paraId="319AC79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19E6C7F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0C7B6FCF" w14:textId="77777777" w:rsidTr="005D60BD">
        <w:trPr>
          <w:trHeight w:val="1860"/>
        </w:trPr>
        <w:tc>
          <w:tcPr>
            <w:tcW w:w="1588" w:type="pct"/>
            <w:shd w:val="clear" w:color="FFFFCC" w:fill="FFFFFF"/>
            <w:vAlign w:val="center"/>
            <w:hideMark/>
          </w:tcPr>
          <w:p w14:paraId="343C9DD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Развитие транспортной инфраструктуры на сельских территориях (Межбюджетные трансферты)</w:t>
            </w:r>
          </w:p>
        </w:tc>
        <w:tc>
          <w:tcPr>
            <w:tcW w:w="327" w:type="pct"/>
            <w:shd w:val="clear" w:color="FFFFCC" w:fill="FFFFFF"/>
            <w:vAlign w:val="center"/>
            <w:hideMark/>
          </w:tcPr>
          <w:p w14:paraId="1480598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1AF6BB9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33" w:type="pct"/>
            <w:shd w:val="clear" w:color="FFFFCC" w:fill="FFFFFF"/>
            <w:vAlign w:val="center"/>
            <w:hideMark/>
          </w:tcPr>
          <w:p w14:paraId="0687C19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55" w:type="pct"/>
            <w:shd w:val="clear" w:color="auto" w:fill="auto"/>
            <w:vAlign w:val="center"/>
            <w:hideMark/>
          </w:tcPr>
          <w:p w14:paraId="211A6BA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L3720</w:t>
            </w:r>
          </w:p>
        </w:tc>
        <w:tc>
          <w:tcPr>
            <w:tcW w:w="234" w:type="pct"/>
            <w:shd w:val="clear" w:color="auto" w:fill="auto"/>
            <w:vAlign w:val="center"/>
            <w:hideMark/>
          </w:tcPr>
          <w:p w14:paraId="0DA0256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64" w:type="pct"/>
            <w:shd w:val="clear" w:color="FFFFCC" w:fill="FFFFFF"/>
            <w:noWrap/>
            <w:vAlign w:val="center"/>
            <w:hideMark/>
          </w:tcPr>
          <w:p w14:paraId="53C6D9E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143,6</w:t>
            </w:r>
          </w:p>
        </w:tc>
        <w:tc>
          <w:tcPr>
            <w:tcW w:w="511" w:type="pct"/>
            <w:shd w:val="clear" w:color="auto" w:fill="auto"/>
            <w:noWrap/>
            <w:vAlign w:val="center"/>
            <w:hideMark/>
          </w:tcPr>
          <w:p w14:paraId="0EA30AD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1FE4180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75120B32" w14:textId="77777777" w:rsidTr="005D60BD">
        <w:trPr>
          <w:trHeight w:val="900"/>
        </w:trPr>
        <w:tc>
          <w:tcPr>
            <w:tcW w:w="1588" w:type="pct"/>
            <w:shd w:val="clear" w:color="FFFFCC" w:fill="FFFFFF"/>
            <w:vAlign w:val="center"/>
            <w:hideMark/>
          </w:tcPr>
          <w:p w14:paraId="767D1DCE"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Жилищно-коммунальное хозяйство</w:t>
            </w:r>
          </w:p>
        </w:tc>
        <w:tc>
          <w:tcPr>
            <w:tcW w:w="327" w:type="pct"/>
            <w:shd w:val="clear" w:color="FFFFCC" w:fill="FFFFFF"/>
            <w:vAlign w:val="center"/>
            <w:hideMark/>
          </w:tcPr>
          <w:p w14:paraId="38ED5E3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927</w:t>
            </w:r>
          </w:p>
        </w:tc>
        <w:tc>
          <w:tcPr>
            <w:tcW w:w="281" w:type="pct"/>
            <w:shd w:val="clear" w:color="auto" w:fill="auto"/>
            <w:vAlign w:val="center"/>
            <w:hideMark/>
          </w:tcPr>
          <w:p w14:paraId="05448A4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05</w:t>
            </w:r>
          </w:p>
        </w:tc>
        <w:tc>
          <w:tcPr>
            <w:tcW w:w="233" w:type="pct"/>
            <w:shd w:val="clear" w:color="FFFFCC" w:fill="FFFFFF"/>
            <w:vAlign w:val="center"/>
            <w:hideMark/>
          </w:tcPr>
          <w:p w14:paraId="31786F0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55" w:type="pct"/>
            <w:shd w:val="clear" w:color="auto" w:fill="auto"/>
            <w:vAlign w:val="center"/>
            <w:hideMark/>
          </w:tcPr>
          <w:p w14:paraId="7449093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auto" w:fill="auto"/>
            <w:vAlign w:val="center"/>
            <w:hideMark/>
          </w:tcPr>
          <w:p w14:paraId="30F40F8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1E04618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127 087,0</w:t>
            </w:r>
          </w:p>
        </w:tc>
        <w:tc>
          <w:tcPr>
            <w:tcW w:w="511" w:type="pct"/>
            <w:shd w:val="clear" w:color="auto" w:fill="auto"/>
            <w:noWrap/>
            <w:vAlign w:val="center"/>
            <w:hideMark/>
          </w:tcPr>
          <w:p w14:paraId="291DFCF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214780,6</w:t>
            </w:r>
          </w:p>
        </w:tc>
        <w:tc>
          <w:tcPr>
            <w:tcW w:w="608" w:type="pct"/>
            <w:shd w:val="clear" w:color="auto" w:fill="auto"/>
            <w:noWrap/>
            <w:vAlign w:val="center"/>
            <w:hideMark/>
          </w:tcPr>
          <w:p w14:paraId="7E7F4F4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5201,2</w:t>
            </w:r>
          </w:p>
        </w:tc>
      </w:tr>
      <w:tr w:rsidR="005D60BD" w:rsidRPr="00C9245C" w14:paraId="1AA5984E" w14:textId="77777777" w:rsidTr="005D60BD">
        <w:trPr>
          <w:trHeight w:val="780"/>
        </w:trPr>
        <w:tc>
          <w:tcPr>
            <w:tcW w:w="1588" w:type="pct"/>
            <w:shd w:val="clear" w:color="FFFFCC" w:fill="FFFFFF"/>
            <w:vAlign w:val="center"/>
            <w:hideMark/>
          </w:tcPr>
          <w:p w14:paraId="50446F47"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Коммунальное хозяйство</w:t>
            </w:r>
          </w:p>
        </w:tc>
        <w:tc>
          <w:tcPr>
            <w:tcW w:w="327" w:type="pct"/>
            <w:shd w:val="clear" w:color="FFFFCC" w:fill="FFFFFF"/>
            <w:vAlign w:val="center"/>
            <w:hideMark/>
          </w:tcPr>
          <w:p w14:paraId="6C6DE93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927</w:t>
            </w:r>
          </w:p>
        </w:tc>
        <w:tc>
          <w:tcPr>
            <w:tcW w:w="281" w:type="pct"/>
            <w:shd w:val="clear" w:color="auto" w:fill="auto"/>
            <w:vAlign w:val="center"/>
            <w:hideMark/>
          </w:tcPr>
          <w:p w14:paraId="4F987E1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05</w:t>
            </w:r>
          </w:p>
        </w:tc>
        <w:tc>
          <w:tcPr>
            <w:tcW w:w="233" w:type="pct"/>
            <w:shd w:val="clear" w:color="FFFFCC" w:fill="FFFFFF"/>
            <w:vAlign w:val="center"/>
            <w:hideMark/>
          </w:tcPr>
          <w:p w14:paraId="282AA25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w:t>
            </w:r>
          </w:p>
        </w:tc>
        <w:tc>
          <w:tcPr>
            <w:tcW w:w="655" w:type="pct"/>
            <w:shd w:val="clear" w:color="auto" w:fill="auto"/>
            <w:vAlign w:val="center"/>
            <w:hideMark/>
          </w:tcPr>
          <w:p w14:paraId="06A3610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auto" w:fill="auto"/>
            <w:vAlign w:val="center"/>
            <w:hideMark/>
          </w:tcPr>
          <w:p w14:paraId="44CD95C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1DF76CB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11 311,3</w:t>
            </w:r>
          </w:p>
        </w:tc>
        <w:tc>
          <w:tcPr>
            <w:tcW w:w="511" w:type="pct"/>
            <w:shd w:val="clear" w:color="auto" w:fill="auto"/>
            <w:noWrap/>
            <w:vAlign w:val="center"/>
            <w:hideMark/>
          </w:tcPr>
          <w:p w14:paraId="3811E97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3898,2</w:t>
            </w:r>
          </w:p>
        </w:tc>
        <w:tc>
          <w:tcPr>
            <w:tcW w:w="608" w:type="pct"/>
            <w:shd w:val="clear" w:color="auto" w:fill="auto"/>
            <w:noWrap/>
            <w:vAlign w:val="center"/>
            <w:hideMark/>
          </w:tcPr>
          <w:p w14:paraId="22365D4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3898,2</w:t>
            </w:r>
          </w:p>
        </w:tc>
      </w:tr>
      <w:tr w:rsidR="005D60BD" w:rsidRPr="00C9245C" w14:paraId="534A01FA" w14:textId="77777777" w:rsidTr="005D60BD">
        <w:trPr>
          <w:trHeight w:val="1485"/>
        </w:trPr>
        <w:tc>
          <w:tcPr>
            <w:tcW w:w="1588" w:type="pct"/>
            <w:shd w:val="clear" w:color="FFFFCC" w:fill="FFFFFF"/>
            <w:vAlign w:val="center"/>
            <w:hideMark/>
          </w:tcPr>
          <w:p w14:paraId="5DD0B98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327" w:type="pct"/>
            <w:shd w:val="clear" w:color="FFFFCC" w:fill="FFFFFF"/>
            <w:vAlign w:val="center"/>
            <w:hideMark/>
          </w:tcPr>
          <w:p w14:paraId="2B6B78E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5509A9C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33" w:type="pct"/>
            <w:shd w:val="clear" w:color="FFFFCC" w:fill="FFFFFF"/>
            <w:vAlign w:val="center"/>
            <w:hideMark/>
          </w:tcPr>
          <w:p w14:paraId="6EC3272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auto" w:fill="auto"/>
            <w:vAlign w:val="center"/>
            <w:hideMark/>
          </w:tcPr>
          <w:p w14:paraId="4FC2310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04 0 00 00000</w:t>
            </w:r>
          </w:p>
        </w:tc>
        <w:tc>
          <w:tcPr>
            <w:tcW w:w="234" w:type="pct"/>
            <w:shd w:val="clear" w:color="auto" w:fill="auto"/>
            <w:vAlign w:val="center"/>
            <w:hideMark/>
          </w:tcPr>
          <w:p w14:paraId="67DEB66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66093CE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11 311,3</w:t>
            </w:r>
          </w:p>
        </w:tc>
        <w:tc>
          <w:tcPr>
            <w:tcW w:w="511" w:type="pct"/>
            <w:shd w:val="clear" w:color="auto" w:fill="auto"/>
            <w:noWrap/>
            <w:vAlign w:val="center"/>
            <w:hideMark/>
          </w:tcPr>
          <w:p w14:paraId="0B714FF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3898,2</w:t>
            </w:r>
          </w:p>
        </w:tc>
        <w:tc>
          <w:tcPr>
            <w:tcW w:w="608" w:type="pct"/>
            <w:shd w:val="clear" w:color="auto" w:fill="auto"/>
            <w:noWrap/>
            <w:vAlign w:val="center"/>
            <w:hideMark/>
          </w:tcPr>
          <w:p w14:paraId="15149FF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3898,2</w:t>
            </w:r>
          </w:p>
        </w:tc>
      </w:tr>
      <w:tr w:rsidR="005D60BD" w:rsidRPr="00C9245C" w14:paraId="7DB7D2FA" w14:textId="77777777" w:rsidTr="005D60BD">
        <w:trPr>
          <w:trHeight w:val="1350"/>
        </w:trPr>
        <w:tc>
          <w:tcPr>
            <w:tcW w:w="1588" w:type="pct"/>
            <w:shd w:val="clear" w:color="FFFFCC" w:fill="FFFFFF"/>
            <w:vAlign w:val="center"/>
            <w:hideMark/>
          </w:tcPr>
          <w:p w14:paraId="593AAA9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"Создание условий для обеспечения качественными услугами ЖКХ населения Каширского муниципального района"</w:t>
            </w:r>
          </w:p>
        </w:tc>
        <w:tc>
          <w:tcPr>
            <w:tcW w:w="327" w:type="pct"/>
            <w:shd w:val="clear" w:color="FFFFCC" w:fill="FFFFFF"/>
            <w:vAlign w:val="center"/>
            <w:hideMark/>
          </w:tcPr>
          <w:p w14:paraId="3AAF23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6BECB60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33" w:type="pct"/>
            <w:shd w:val="clear" w:color="FFFFCC" w:fill="FFFFFF"/>
            <w:vAlign w:val="center"/>
            <w:hideMark/>
          </w:tcPr>
          <w:p w14:paraId="7310CF9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auto" w:fill="auto"/>
            <w:vAlign w:val="center"/>
            <w:hideMark/>
          </w:tcPr>
          <w:p w14:paraId="66F8969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04 2 00 00000</w:t>
            </w:r>
          </w:p>
        </w:tc>
        <w:tc>
          <w:tcPr>
            <w:tcW w:w="234" w:type="pct"/>
            <w:shd w:val="clear" w:color="auto" w:fill="auto"/>
            <w:vAlign w:val="center"/>
            <w:hideMark/>
          </w:tcPr>
          <w:p w14:paraId="69B6FF3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2C6AD12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11 311,3</w:t>
            </w:r>
          </w:p>
        </w:tc>
        <w:tc>
          <w:tcPr>
            <w:tcW w:w="511" w:type="pct"/>
            <w:shd w:val="clear" w:color="auto" w:fill="auto"/>
            <w:noWrap/>
            <w:vAlign w:val="center"/>
            <w:hideMark/>
          </w:tcPr>
          <w:p w14:paraId="18E79B8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3898,2</w:t>
            </w:r>
          </w:p>
        </w:tc>
        <w:tc>
          <w:tcPr>
            <w:tcW w:w="608" w:type="pct"/>
            <w:shd w:val="clear" w:color="auto" w:fill="auto"/>
            <w:noWrap/>
            <w:vAlign w:val="center"/>
            <w:hideMark/>
          </w:tcPr>
          <w:p w14:paraId="0845ED9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3898,2</w:t>
            </w:r>
          </w:p>
        </w:tc>
      </w:tr>
      <w:tr w:rsidR="005D60BD" w:rsidRPr="00C9245C" w14:paraId="20BE1171" w14:textId="77777777" w:rsidTr="005D60BD">
        <w:trPr>
          <w:trHeight w:val="1080"/>
        </w:trPr>
        <w:tc>
          <w:tcPr>
            <w:tcW w:w="1588" w:type="pct"/>
            <w:shd w:val="clear" w:color="FFFFCC" w:fill="FFFFFF"/>
            <w:vAlign w:val="center"/>
            <w:hideMark/>
          </w:tcPr>
          <w:p w14:paraId="1025B1F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"Обеспечение территорий жилой застройки объектами коммунальной, инженерной инфраструктуры."</w:t>
            </w:r>
          </w:p>
        </w:tc>
        <w:tc>
          <w:tcPr>
            <w:tcW w:w="327" w:type="pct"/>
            <w:shd w:val="clear" w:color="FFFFCC" w:fill="FFFFFF"/>
            <w:vAlign w:val="center"/>
            <w:hideMark/>
          </w:tcPr>
          <w:p w14:paraId="11290F0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6F31244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33" w:type="pct"/>
            <w:shd w:val="clear" w:color="FFFFCC" w:fill="FFFFFF"/>
            <w:vAlign w:val="center"/>
            <w:hideMark/>
          </w:tcPr>
          <w:p w14:paraId="4B4A8BB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auto" w:fill="auto"/>
            <w:vAlign w:val="center"/>
            <w:hideMark/>
          </w:tcPr>
          <w:p w14:paraId="05DFD5E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04 2 02 00000</w:t>
            </w:r>
          </w:p>
        </w:tc>
        <w:tc>
          <w:tcPr>
            <w:tcW w:w="234" w:type="pct"/>
            <w:shd w:val="clear" w:color="auto" w:fill="auto"/>
            <w:vAlign w:val="center"/>
            <w:hideMark/>
          </w:tcPr>
          <w:p w14:paraId="771E15F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583DD27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11 311,3</w:t>
            </w:r>
          </w:p>
        </w:tc>
        <w:tc>
          <w:tcPr>
            <w:tcW w:w="511" w:type="pct"/>
            <w:shd w:val="clear" w:color="auto" w:fill="auto"/>
            <w:noWrap/>
            <w:vAlign w:val="center"/>
            <w:hideMark/>
          </w:tcPr>
          <w:p w14:paraId="56C0E7F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3898,2</w:t>
            </w:r>
          </w:p>
        </w:tc>
        <w:tc>
          <w:tcPr>
            <w:tcW w:w="608" w:type="pct"/>
            <w:shd w:val="clear" w:color="auto" w:fill="auto"/>
            <w:noWrap/>
            <w:vAlign w:val="center"/>
            <w:hideMark/>
          </w:tcPr>
          <w:p w14:paraId="418EDCE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3898,2</w:t>
            </w:r>
          </w:p>
        </w:tc>
      </w:tr>
      <w:tr w:rsidR="005D60BD" w:rsidRPr="00C9245C" w14:paraId="6C2247A4" w14:textId="77777777" w:rsidTr="005D60BD">
        <w:trPr>
          <w:trHeight w:val="2160"/>
        </w:trPr>
        <w:tc>
          <w:tcPr>
            <w:tcW w:w="1588" w:type="pct"/>
            <w:shd w:val="clear" w:color="FFFFCC" w:fill="FFFFFF"/>
            <w:vAlign w:val="center"/>
            <w:hideMark/>
          </w:tcPr>
          <w:p w14:paraId="36AFEF5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Иные межбюджетные трансферты бюджетам муниципальных образований на реализацию мероприятий по ремонту объектов теплоэнергетического хозяйства (Межбюджетные трансферты)</w:t>
            </w:r>
          </w:p>
        </w:tc>
        <w:tc>
          <w:tcPr>
            <w:tcW w:w="327" w:type="pct"/>
            <w:shd w:val="clear" w:color="FFFFCC" w:fill="FFFFFF"/>
            <w:vAlign w:val="center"/>
            <w:hideMark/>
          </w:tcPr>
          <w:p w14:paraId="167EE8C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1DB3F46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33" w:type="pct"/>
            <w:shd w:val="clear" w:color="FFFFCC" w:fill="FFFFFF"/>
            <w:vAlign w:val="center"/>
            <w:hideMark/>
          </w:tcPr>
          <w:p w14:paraId="1BB3E76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55" w:type="pct"/>
            <w:shd w:val="clear" w:color="auto" w:fill="auto"/>
            <w:vAlign w:val="center"/>
            <w:hideMark/>
          </w:tcPr>
          <w:p w14:paraId="5FC198B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02 S9120</w:t>
            </w:r>
          </w:p>
        </w:tc>
        <w:tc>
          <w:tcPr>
            <w:tcW w:w="234" w:type="pct"/>
            <w:shd w:val="clear" w:color="auto" w:fill="auto"/>
            <w:vAlign w:val="center"/>
            <w:hideMark/>
          </w:tcPr>
          <w:p w14:paraId="210D4C3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64" w:type="pct"/>
            <w:shd w:val="clear" w:color="FFFFCC" w:fill="FFFFFF"/>
            <w:noWrap/>
            <w:vAlign w:val="center"/>
            <w:hideMark/>
          </w:tcPr>
          <w:p w14:paraId="1631FE1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11 311,3</w:t>
            </w:r>
          </w:p>
        </w:tc>
        <w:tc>
          <w:tcPr>
            <w:tcW w:w="511" w:type="pct"/>
            <w:shd w:val="clear" w:color="auto" w:fill="auto"/>
            <w:noWrap/>
            <w:vAlign w:val="center"/>
            <w:hideMark/>
          </w:tcPr>
          <w:p w14:paraId="16ECF0C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3898,2</w:t>
            </w:r>
          </w:p>
        </w:tc>
        <w:tc>
          <w:tcPr>
            <w:tcW w:w="608" w:type="pct"/>
            <w:shd w:val="clear" w:color="auto" w:fill="auto"/>
            <w:noWrap/>
            <w:vAlign w:val="center"/>
            <w:hideMark/>
          </w:tcPr>
          <w:p w14:paraId="1ADEB06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3898,2</w:t>
            </w:r>
          </w:p>
        </w:tc>
      </w:tr>
      <w:tr w:rsidR="005D60BD" w:rsidRPr="00C9245C" w14:paraId="59F003C9" w14:textId="77777777" w:rsidTr="005D60BD">
        <w:trPr>
          <w:trHeight w:val="405"/>
        </w:trPr>
        <w:tc>
          <w:tcPr>
            <w:tcW w:w="1588" w:type="pct"/>
            <w:shd w:val="clear" w:color="FFFFCC" w:fill="FFFFFF"/>
            <w:vAlign w:val="center"/>
            <w:hideMark/>
          </w:tcPr>
          <w:p w14:paraId="7A2351D1"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Благоустройство</w:t>
            </w:r>
          </w:p>
        </w:tc>
        <w:tc>
          <w:tcPr>
            <w:tcW w:w="327" w:type="pct"/>
            <w:shd w:val="clear" w:color="FFFFCC" w:fill="FFFFFF"/>
            <w:vAlign w:val="center"/>
            <w:hideMark/>
          </w:tcPr>
          <w:p w14:paraId="3806A6D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927</w:t>
            </w:r>
          </w:p>
        </w:tc>
        <w:tc>
          <w:tcPr>
            <w:tcW w:w="281" w:type="pct"/>
            <w:shd w:val="clear" w:color="auto" w:fill="auto"/>
            <w:vAlign w:val="center"/>
            <w:hideMark/>
          </w:tcPr>
          <w:p w14:paraId="723BD0A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05</w:t>
            </w:r>
          </w:p>
        </w:tc>
        <w:tc>
          <w:tcPr>
            <w:tcW w:w="233" w:type="pct"/>
            <w:shd w:val="clear" w:color="FFFFCC" w:fill="FFFFFF"/>
            <w:vAlign w:val="center"/>
            <w:hideMark/>
          </w:tcPr>
          <w:p w14:paraId="7BBFD61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03</w:t>
            </w:r>
          </w:p>
        </w:tc>
        <w:tc>
          <w:tcPr>
            <w:tcW w:w="655" w:type="pct"/>
            <w:shd w:val="clear" w:color="auto" w:fill="auto"/>
            <w:vAlign w:val="center"/>
            <w:hideMark/>
          </w:tcPr>
          <w:p w14:paraId="0984A79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auto" w:fill="auto"/>
            <w:vAlign w:val="center"/>
            <w:hideMark/>
          </w:tcPr>
          <w:p w14:paraId="411E1C1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3B28FFE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2 837,4</w:t>
            </w:r>
          </w:p>
        </w:tc>
        <w:tc>
          <w:tcPr>
            <w:tcW w:w="511" w:type="pct"/>
            <w:shd w:val="clear" w:color="auto" w:fill="auto"/>
            <w:noWrap/>
            <w:vAlign w:val="center"/>
            <w:hideMark/>
          </w:tcPr>
          <w:p w14:paraId="2EED9DA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1303,0</w:t>
            </w:r>
          </w:p>
        </w:tc>
        <w:tc>
          <w:tcPr>
            <w:tcW w:w="608" w:type="pct"/>
            <w:shd w:val="clear" w:color="auto" w:fill="auto"/>
            <w:noWrap/>
            <w:vAlign w:val="center"/>
            <w:hideMark/>
          </w:tcPr>
          <w:p w14:paraId="6CC4EE1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1303,0</w:t>
            </w:r>
          </w:p>
        </w:tc>
      </w:tr>
      <w:tr w:rsidR="005D60BD" w:rsidRPr="00C9245C" w14:paraId="3F345C59" w14:textId="77777777" w:rsidTr="005D60BD">
        <w:trPr>
          <w:trHeight w:val="1125"/>
        </w:trPr>
        <w:tc>
          <w:tcPr>
            <w:tcW w:w="1588" w:type="pct"/>
            <w:shd w:val="clear" w:color="FFFFCC" w:fill="FFFFFF"/>
            <w:vAlign w:val="center"/>
            <w:hideMark/>
          </w:tcPr>
          <w:p w14:paraId="67CE1ED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327" w:type="pct"/>
            <w:shd w:val="clear" w:color="FFFFCC" w:fill="FFFFFF"/>
            <w:vAlign w:val="center"/>
            <w:hideMark/>
          </w:tcPr>
          <w:p w14:paraId="698222B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407B26B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33" w:type="pct"/>
            <w:shd w:val="clear" w:color="FFFFCC" w:fill="FFFFFF"/>
            <w:vAlign w:val="center"/>
            <w:hideMark/>
          </w:tcPr>
          <w:p w14:paraId="4F8A137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auto" w:fill="auto"/>
            <w:vAlign w:val="center"/>
            <w:hideMark/>
          </w:tcPr>
          <w:p w14:paraId="7F19071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04 0 00 00000</w:t>
            </w:r>
          </w:p>
        </w:tc>
        <w:tc>
          <w:tcPr>
            <w:tcW w:w="234" w:type="pct"/>
            <w:shd w:val="clear" w:color="auto" w:fill="auto"/>
            <w:vAlign w:val="center"/>
            <w:hideMark/>
          </w:tcPr>
          <w:p w14:paraId="7E3278F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715773C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1 303,0</w:t>
            </w:r>
          </w:p>
        </w:tc>
        <w:tc>
          <w:tcPr>
            <w:tcW w:w="511" w:type="pct"/>
            <w:shd w:val="clear" w:color="auto" w:fill="auto"/>
            <w:noWrap/>
            <w:vAlign w:val="center"/>
            <w:hideMark/>
          </w:tcPr>
          <w:p w14:paraId="430136E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1303,0</w:t>
            </w:r>
          </w:p>
        </w:tc>
        <w:tc>
          <w:tcPr>
            <w:tcW w:w="608" w:type="pct"/>
            <w:shd w:val="clear" w:color="auto" w:fill="auto"/>
            <w:noWrap/>
            <w:vAlign w:val="center"/>
            <w:hideMark/>
          </w:tcPr>
          <w:p w14:paraId="20A3991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1303,0</w:t>
            </w:r>
          </w:p>
        </w:tc>
      </w:tr>
      <w:tr w:rsidR="005D60BD" w:rsidRPr="00C9245C" w14:paraId="00F33459" w14:textId="77777777" w:rsidTr="005D60BD">
        <w:trPr>
          <w:trHeight w:val="570"/>
        </w:trPr>
        <w:tc>
          <w:tcPr>
            <w:tcW w:w="1588" w:type="pct"/>
            <w:shd w:val="clear" w:color="FFFFCC" w:fill="FFFFFF"/>
            <w:vAlign w:val="center"/>
            <w:hideMark/>
          </w:tcPr>
          <w:p w14:paraId="56C7922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"Создание условий для обеспечения качественными услугами ЖКХ населения Каширского муниципального района"</w:t>
            </w:r>
          </w:p>
        </w:tc>
        <w:tc>
          <w:tcPr>
            <w:tcW w:w="327" w:type="pct"/>
            <w:shd w:val="clear" w:color="FFFFCC" w:fill="FFFFFF"/>
            <w:vAlign w:val="center"/>
            <w:hideMark/>
          </w:tcPr>
          <w:p w14:paraId="413DE6F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7ED33A1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33" w:type="pct"/>
            <w:shd w:val="clear" w:color="FFFFCC" w:fill="FFFFFF"/>
            <w:vAlign w:val="center"/>
            <w:hideMark/>
          </w:tcPr>
          <w:p w14:paraId="0867AD4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auto" w:fill="auto"/>
            <w:vAlign w:val="center"/>
            <w:hideMark/>
          </w:tcPr>
          <w:p w14:paraId="0C6FC75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04 2 00 00000</w:t>
            </w:r>
          </w:p>
        </w:tc>
        <w:tc>
          <w:tcPr>
            <w:tcW w:w="234" w:type="pct"/>
            <w:shd w:val="clear" w:color="auto" w:fill="auto"/>
            <w:vAlign w:val="center"/>
            <w:hideMark/>
          </w:tcPr>
          <w:p w14:paraId="373E940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76C147A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1 303,0</w:t>
            </w:r>
          </w:p>
        </w:tc>
        <w:tc>
          <w:tcPr>
            <w:tcW w:w="511" w:type="pct"/>
            <w:shd w:val="clear" w:color="auto" w:fill="auto"/>
            <w:noWrap/>
            <w:vAlign w:val="center"/>
            <w:hideMark/>
          </w:tcPr>
          <w:p w14:paraId="6FE5ADB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1303,0</w:t>
            </w:r>
          </w:p>
        </w:tc>
        <w:tc>
          <w:tcPr>
            <w:tcW w:w="608" w:type="pct"/>
            <w:shd w:val="clear" w:color="auto" w:fill="auto"/>
            <w:noWrap/>
            <w:vAlign w:val="center"/>
            <w:hideMark/>
          </w:tcPr>
          <w:p w14:paraId="594681E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1303,0</w:t>
            </w:r>
          </w:p>
        </w:tc>
      </w:tr>
      <w:tr w:rsidR="005D60BD" w:rsidRPr="00C9245C" w14:paraId="28D3E83F" w14:textId="77777777" w:rsidTr="005D60BD">
        <w:trPr>
          <w:trHeight w:val="1560"/>
        </w:trPr>
        <w:tc>
          <w:tcPr>
            <w:tcW w:w="1588" w:type="pct"/>
            <w:shd w:val="clear" w:color="FFFFCC" w:fill="FFFFFF"/>
            <w:vAlign w:val="center"/>
            <w:hideMark/>
          </w:tcPr>
          <w:p w14:paraId="0D2BE63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"Обеспечение территорий жилой застройки объектами коммунальной, инженерной инфраструктуры."</w:t>
            </w:r>
          </w:p>
        </w:tc>
        <w:tc>
          <w:tcPr>
            <w:tcW w:w="327" w:type="pct"/>
            <w:shd w:val="clear" w:color="FFFFCC" w:fill="FFFFFF"/>
            <w:vAlign w:val="center"/>
            <w:hideMark/>
          </w:tcPr>
          <w:p w14:paraId="682C9CE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128D5BF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33" w:type="pct"/>
            <w:shd w:val="clear" w:color="FFFFCC" w:fill="FFFFFF"/>
            <w:vAlign w:val="center"/>
            <w:hideMark/>
          </w:tcPr>
          <w:p w14:paraId="540D304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auto" w:fill="auto"/>
            <w:vAlign w:val="center"/>
            <w:hideMark/>
          </w:tcPr>
          <w:p w14:paraId="1901D3B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04 2 02 00000</w:t>
            </w:r>
          </w:p>
        </w:tc>
        <w:tc>
          <w:tcPr>
            <w:tcW w:w="234" w:type="pct"/>
            <w:shd w:val="clear" w:color="auto" w:fill="auto"/>
            <w:vAlign w:val="center"/>
            <w:hideMark/>
          </w:tcPr>
          <w:p w14:paraId="76239E4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4F7B9CE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1 303,0</w:t>
            </w:r>
          </w:p>
        </w:tc>
        <w:tc>
          <w:tcPr>
            <w:tcW w:w="511" w:type="pct"/>
            <w:shd w:val="clear" w:color="auto" w:fill="auto"/>
            <w:noWrap/>
            <w:vAlign w:val="center"/>
            <w:hideMark/>
          </w:tcPr>
          <w:p w14:paraId="543F09A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1303,0</w:t>
            </w:r>
          </w:p>
        </w:tc>
        <w:tc>
          <w:tcPr>
            <w:tcW w:w="608" w:type="pct"/>
            <w:shd w:val="clear" w:color="auto" w:fill="auto"/>
            <w:noWrap/>
            <w:vAlign w:val="center"/>
            <w:hideMark/>
          </w:tcPr>
          <w:p w14:paraId="1163482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1303,0</w:t>
            </w:r>
          </w:p>
        </w:tc>
      </w:tr>
      <w:tr w:rsidR="005D60BD" w:rsidRPr="00C9245C" w14:paraId="07507EC2" w14:textId="77777777" w:rsidTr="005D60BD">
        <w:trPr>
          <w:trHeight w:val="1695"/>
        </w:trPr>
        <w:tc>
          <w:tcPr>
            <w:tcW w:w="1588" w:type="pct"/>
            <w:shd w:val="clear" w:color="FFFFCC" w:fill="FFFFFF"/>
            <w:vAlign w:val="center"/>
            <w:hideMark/>
          </w:tcPr>
          <w:p w14:paraId="648177D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обеспечение уличного освещения (Межбюджетные трансферты)</w:t>
            </w:r>
          </w:p>
        </w:tc>
        <w:tc>
          <w:tcPr>
            <w:tcW w:w="327" w:type="pct"/>
            <w:shd w:val="clear" w:color="FFFFCC" w:fill="FFFFFF"/>
            <w:vAlign w:val="center"/>
            <w:hideMark/>
          </w:tcPr>
          <w:p w14:paraId="55DEC9A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5EEB942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33" w:type="pct"/>
            <w:shd w:val="clear" w:color="FFFFCC" w:fill="FFFFFF"/>
            <w:vAlign w:val="center"/>
            <w:hideMark/>
          </w:tcPr>
          <w:p w14:paraId="0E9FF07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auto" w:fill="auto"/>
            <w:vAlign w:val="center"/>
            <w:hideMark/>
          </w:tcPr>
          <w:p w14:paraId="28D7E91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02 S8670</w:t>
            </w:r>
          </w:p>
        </w:tc>
        <w:tc>
          <w:tcPr>
            <w:tcW w:w="234" w:type="pct"/>
            <w:shd w:val="clear" w:color="auto" w:fill="auto"/>
            <w:vAlign w:val="center"/>
            <w:hideMark/>
          </w:tcPr>
          <w:p w14:paraId="7E158FC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64" w:type="pct"/>
            <w:shd w:val="clear" w:color="FFFFCC" w:fill="FFFFFF"/>
            <w:noWrap/>
            <w:vAlign w:val="center"/>
            <w:hideMark/>
          </w:tcPr>
          <w:p w14:paraId="1C3A04F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1 303,0</w:t>
            </w:r>
          </w:p>
        </w:tc>
        <w:tc>
          <w:tcPr>
            <w:tcW w:w="511" w:type="pct"/>
            <w:shd w:val="clear" w:color="auto" w:fill="auto"/>
            <w:noWrap/>
            <w:vAlign w:val="center"/>
            <w:hideMark/>
          </w:tcPr>
          <w:p w14:paraId="78DD1D6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1303,0</w:t>
            </w:r>
          </w:p>
        </w:tc>
        <w:tc>
          <w:tcPr>
            <w:tcW w:w="608" w:type="pct"/>
            <w:shd w:val="clear" w:color="auto" w:fill="auto"/>
            <w:noWrap/>
            <w:vAlign w:val="center"/>
            <w:hideMark/>
          </w:tcPr>
          <w:p w14:paraId="55BE79B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1303,0</w:t>
            </w:r>
          </w:p>
        </w:tc>
      </w:tr>
      <w:tr w:rsidR="005D60BD" w:rsidRPr="00C9245C" w14:paraId="57A34D0D" w14:textId="77777777" w:rsidTr="005D60BD">
        <w:trPr>
          <w:trHeight w:val="1470"/>
        </w:trPr>
        <w:tc>
          <w:tcPr>
            <w:tcW w:w="1588" w:type="pct"/>
            <w:shd w:val="clear" w:color="FFFFCC" w:fill="FFFFFF"/>
            <w:vAlign w:val="center"/>
            <w:hideMark/>
          </w:tcPr>
          <w:p w14:paraId="361B961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сельского хозяйства, производства пищевых продуктов и инфраструктуры агропродовольственного рынка"</w:t>
            </w:r>
          </w:p>
        </w:tc>
        <w:tc>
          <w:tcPr>
            <w:tcW w:w="327" w:type="pct"/>
            <w:shd w:val="clear" w:color="FFFFCC" w:fill="FFFFFF"/>
            <w:vAlign w:val="center"/>
            <w:hideMark/>
          </w:tcPr>
          <w:p w14:paraId="5B58EFD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7DF66AB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33" w:type="pct"/>
            <w:shd w:val="clear" w:color="FFFFCC" w:fill="FFFFFF"/>
            <w:vAlign w:val="center"/>
            <w:hideMark/>
          </w:tcPr>
          <w:p w14:paraId="7167E2B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auto" w:fill="auto"/>
            <w:vAlign w:val="center"/>
            <w:hideMark/>
          </w:tcPr>
          <w:p w14:paraId="39724FC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05 0 00 00000</w:t>
            </w:r>
          </w:p>
        </w:tc>
        <w:tc>
          <w:tcPr>
            <w:tcW w:w="234" w:type="pct"/>
            <w:shd w:val="clear" w:color="auto" w:fill="auto"/>
            <w:vAlign w:val="center"/>
            <w:hideMark/>
          </w:tcPr>
          <w:p w14:paraId="716BDE3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523891B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1 534,4</w:t>
            </w:r>
          </w:p>
        </w:tc>
        <w:tc>
          <w:tcPr>
            <w:tcW w:w="511" w:type="pct"/>
            <w:shd w:val="clear" w:color="auto" w:fill="auto"/>
            <w:noWrap/>
            <w:vAlign w:val="center"/>
            <w:hideMark/>
          </w:tcPr>
          <w:p w14:paraId="5F39DF4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4A37BEE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4956D7ED" w14:textId="77777777" w:rsidTr="005D60BD">
        <w:trPr>
          <w:trHeight w:val="1605"/>
        </w:trPr>
        <w:tc>
          <w:tcPr>
            <w:tcW w:w="1588" w:type="pct"/>
            <w:shd w:val="clear" w:color="FFFFCC" w:fill="FFFFFF"/>
            <w:vAlign w:val="center"/>
            <w:hideMark/>
          </w:tcPr>
          <w:p w14:paraId="2ECFE13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"Комплексное развитие сельских территорий Каширского муниципального района Воронежской области "</w:t>
            </w:r>
          </w:p>
        </w:tc>
        <w:tc>
          <w:tcPr>
            <w:tcW w:w="327" w:type="pct"/>
            <w:shd w:val="clear" w:color="FFFFCC" w:fill="FFFFFF"/>
            <w:vAlign w:val="center"/>
            <w:hideMark/>
          </w:tcPr>
          <w:p w14:paraId="77FFA74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25C09C9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33" w:type="pct"/>
            <w:shd w:val="clear" w:color="FFFFCC" w:fill="FFFFFF"/>
            <w:vAlign w:val="center"/>
            <w:hideMark/>
          </w:tcPr>
          <w:p w14:paraId="6944326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auto" w:fill="auto"/>
            <w:vAlign w:val="center"/>
            <w:hideMark/>
          </w:tcPr>
          <w:p w14:paraId="784DB82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05 2 00 00000</w:t>
            </w:r>
          </w:p>
        </w:tc>
        <w:tc>
          <w:tcPr>
            <w:tcW w:w="234" w:type="pct"/>
            <w:shd w:val="clear" w:color="auto" w:fill="auto"/>
            <w:vAlign w:val="center"/>
            <w:hideMark/>
          </w:tcPr>
          <w:p w14:paraId="589EDF9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61F3ECC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1 534,4</w:t>
            </w:r>
          </w:p>
        </w:tc>
        <w:tc>
          <w:tcPr>
            <w:tcW w:w="511" w:type="pct"/>
            <w:shd w:val="clear" w:color="auto" w:fill="auto"/>
            <w:noWrap/>
            <w:vAlign w:val="center"/>
            <w:hideMark/>
          </w:tcPr>
          <w:p w14:paraId="65CFA17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6971AF1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505C92BF" w14:textId="77777777" w:rsidTr="005D60BD">
        <w:trPr>
          <w:trHeight w:val="1335"/>
        </w:trPr>
        <w:tc>
          <w:tcPr>
            <w:tcW w:w="1588" w:type="pct"/>
            <w:shd w:val="clear" w:color="FFFFCC" w:fill="FFFFFF"/>
            <w:vAlign w:val="center"/>
            <w:hideMark/>
          </w:tcPr>
          <w:p w14:paraId="23A67F6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"Создание и развитие инфраструктуры на сельских территориях"</w:t>
            </w:r>
          </w:p>
        </w:tc>
        <w:tc>
          <w:tcPr>
            <w:tcW w:w="327" w:type="pct"/>
            <w:shd w:val="clear" w:color="FFFFCC" w:fill="FFFFFF"/>
            <w:vAlign w:val="center"/>
            <w:hideMark/>
          </w:tcPr>
          <w:p w14:paraId="457195B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318A43E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33" w:type="pct"/>
            <w:shd w:val="clear" w:color="FFFFCC" w:fill="FFFFFF"/>
            <w:vAlign w:val="center"/>
            <w:hideMark/>
          </w:tcPr>
          <w:p w14:paraId="205C09B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auto" w:fill="auto"/>
            <w:vAlign w:val="center"/>
            <w:hideMark/>
          </w:tcPr>
          <w:p w14:paraId="05EDF4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05 2 02 00000</w:t>
            </w:r>
          </w:p>
        </w:tc>
        <w:tc>
          <w:tcPr>
            <w:tcW w:w="234" w:type="pct"/>
            <w:shd w:val="clear" w:color="auto" w:fill="auto"/>
            <w:vAlign w:val="center"/>
            <w:hideMark/>
          </w:tcPr>
          <w:p w14:paraId="14C4A52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570064F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1 534,4</w:t>
            </w:r>
          </w:p>
        </w:tc>
        <w:tc>
          <w:tcPr>
            <w:tcW w:w="511" w:type="pct"/>
            <w:shd w:val="clear" w:color="auto" w:fill="auto"/>
            <w:noWrap/>
            <w:vAlign w:val="center"/>
            <w:hideMark/>
          </w:tcPr>
          <w:p w14:paraId="452E407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1A6C85F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65251035" w14:textId="77777777" w:rsidTr="005D60BD">
        <w:trPr>
          <w:trHeight w:val="1590"/>
        </w:trPr>
        <w:tc>
          <w:tcPr>
            <w:tcW w:w="1588" w:type="pct"/>
            <w:shd w:val="clear" w:color="FFFFCC" w:fill="FFFFFF"/>
            <w:vAlign w:val="center"/>
            <w:hideMark/>
          </w:tcPr>
          <w:p w14:paraId="0A769BC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Обеспечение комплексного развития сельских территорий (благоустройство сельских территорий) (Межбюджетные трансферты)</w:t>
            </w:r>
          </w:p>
        </w:tc>
        <w:tc>
          <w:tcPr>
            <w:tcW w:w="327" w:type="pct"/>
            <w:shd w:val="clear" w:color="FFFFCC" w:fill="FFFFFF"/>
            <w:vAlign w:val="center"/>
            <w:hideMark/>
          </w:tcPr>
          <w:p w14:paraId="0343EF5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6041138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33" w:type="pct"/>
            <w:shd w:val="clear" w:color="FFFFCC" w:fill="FFFFFF"/>
            <w:vAlign w:val="center"/>
            <w:hideMark/>
          </w:tcPr>
          <w:p w14:paraId="3B97DE3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FFFFCC" w:fill="FFFFFF"/>
            <w:vAlign w:val="center"/>
            <w:hideMark/>
          </w:tcPr>
          <w:p w14:paraId="4C35CF1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L5760</w:t>
            </w:r>
          </w:p>
        </w:tc>
        <w:tc>
          <w:tcPr>
            <w:tcW w:w="234" w:type="pct"/>
            <w:shd w:val="clear" w:color="auto" w:fill="auto"/>
            <w:vAlign w:val="center"/>
            <w:hideMark/>
          </w:tcPr>
          <w:p w14:paraId="47563B4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64" w:type="pct"/>
            <w:shd w:val="clear" w:color="FFFFCC" w:fill="FFFFFF"/>
            <w:noWrap/>
            <w:vAlign w:val="center"/>
            <w:hideMark/>
          </w:tcPr>
          <w:p w14:paraId="522E280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1 263,4</w:t>
            </w:r>
          </w:p>
        </w:tc>
        <w:tc>
          <w:tcPr>
            <w:tcW w:w="511" w:type="pct"/>
            <w:shd w:val="clear" w:color="auto" w:fill="auto"/>
            <w:noWrap/>
            <w:vAlign w:val="center"/>
            <w:hideMark/>
          </w:tcPr>
          <w:p w14:paraId="4FC1943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505EEFD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72C4DAD3" w14:textId="77777777" w:rsidTr="005D60BD">
        <w:trPr>
          <w:trHeight w:val="1200"/>
        </w:trPr>
        <w:tc>
          <w:tcPr>
            <w:tcW w:w="1588" w:type="pct"/>
            <w:shd w:val="clear" w:color="FFFFCC" w:fill="FFFFFF"/>
            <w:vAlign w:val="center"/>
            <w:hideMark/>
          </w:tcPr>
          <w:p w14:paraId="59EBA50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комплексного развития сельских территорий (благоустройство сельских территорий) (Межбюджетные трансферты)</w:t>
            </w:r>
          </w:p>
        </w:tc>
        <w:tc>
          <w:tcPr>
            <w:tcW w:w="327" w:type="pct"/>
            <w:shd w:val="clear" w:color="FFFFCC" w:fill="FFFFFF"/>
            <w:vAlign w:val="center"/>
            <w:hideMark/>
          </w:tcPr>
          <w:p w14:paraId="4028083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5ACF0E2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33" w:type="pct"/>
            <w:shd w:val="clear" w:color="FFFFCC" w:fill="FFFFFF"/>
            <w:vAlign w:val="center"/>
            <w:hideMark/>
          </w:tcPr>
          <w:p w14:paraId="545FAE0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FFFFCC" w:fill="FFFFFF"/>
            <w:vAlign w:val="center"/>
            <w:hideMark/>
          </w:tcPr>
          <w:p w14:paraId="75A4795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L5760</w:t>
            </w:r>
          </w:p>
        </w:tc>
        <w:tc>
          <w:tcPr>
            <w:tcW w:w="234" w:type="pct"/>
            <w:shd w:val="clear" w:color="auto" w:fill="auto"/>
            <w:vAlign w:val="center"/>
            <w:hideMark/>
          </w:tcPr>
          <w:p w14:paraId="41D0ECC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64" w:type="pct"/>
            <w:shd w:val="clear" w:color="FFFFCC" w:fill="FFFFFF"/>
            <w:noWrap/>
            <w:vAlign w:val="center"/>
            <w:hideMark/>
          </w:tcPr>
          <w:p w14:paraId="0718823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271,0</w:t>
            </w:r>
          </w:p>
        </w:tc>
        <w:tc>
          <w:tcPr>
            <w:tcW w:w="511" w:type="pct"/>
            <w:shd w:val="clear" w:color="auto" w:fill="auto"/>
            <w:noWrap/>
            <w:vAlign w:val="center"/>
            <w:hideMark/>
          </w:tcPr>
          <w:p w14:paraId="5248050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2FF55B8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3BD7C19F" w14:textId="77777777" w:rsidTr="005D60BD">
        <w:trPr>
          <w:trHeight w:val="1185"/>
        </w:trPr>
        <w:tc>
          <w:tcPr>
            <w:tcW w:w="1588" w:type="pct"/>
            <w:shd w:val="clear" w:color="FFFFCC" w:fill="FFFFFF"/>
            <w:vAlign w:val="center"/>
            <w:hideMark/>
          </w:tcPr>
          <w:p w14:paraId="050BC4DF"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Другие вопросы в области жилищно-коммунального хозяйства</w:t>
            </w:r>
          </w:p>
        </w:tc>
        <w:tc>
          <w:tcPr>
            <w:tcW w:w="327" w:type="pct"/>
            <w:shd w:val="clear" w:color="FFFFCC" w:fill="FFFFFF"/>
            <w:vAlign w:val="center"/>
            <w:hideMark/>
          </w:tcPr>
          <w:p w14:paraId="2F8C480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927</w:t>
            </w:r>
          </w:p>
        </w:tc>
        <w:tc>
          <w:tcPr>
            <w:tcW w:w="281" w:type="pct"/>
            <w:shd w:val="clear" w:color="auto" w:fill="auto"/>
            <w:vAlign w:val="center"/>
            <w:hideMark/>
          </w:tcPr>
          <w:p w14:paraId="33B2E93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05</w:t>
            </w:r>
          </w:p>
        </w:tc>
        <w:tc>
          <w:tcPr>
            <w:tcW w:w="233" w:type="pct"/>
            <w:shd w:val="clear" w:color="FFFFCC" w:fill="FFFFFF"/>
            <w:vAlign w:val="center"/>
            <w:hideMark/>
          </w:tcPr>
          <w:p w14:paraId="71A8B15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05</w:t>
            </w:r>
          </w:p>
        </w:tc>
        <w:tc>
          <w:tcPr>
            <w:tcW w:w="655" w:type="pct"/>
            <w:shd w:val="clear" w:color="auto" w:fill="auto"/>
            <w:vAlign w:val="center"/>
            <w:hideMark/>
          </w:tcPr>
          <w:p w14:paraId="6FA7A3A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00 0 00 00000</w:t>
            </w:r>
          </w:p>
        </w:tc>
        <w:tc>
          <w:tcPr>
            <w:tcW w:w="234" w:type="pct"/>
            <w:shd w:val="clear" w:color="auto" w:fill="auto"/>
            <w:vAlign w:val="center"/>
            <w:hideMark/>
          </w:tcPr>
          <w:p w14:paraId="0D3E2A1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24E187E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112 938,3</w:t>
            </w:r>
          </w:p>
        </w:tc>
        <w:tc>
          <w:tcPr>
            <w:tcW w:w="511" w:type="pct"/>
            <w:shd w:val="clear" w:color="auto" w:fill="auto"/>
            <w:noWrap/>
            <w:vAlign w:val="center"/>
            <w:hideMark/>
          </w:tcPr>
          <w:p w14:paraId="7B2770B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209579,4</w:t>
            </w:r>
          </w:p>
        </w:tc>
        <w:tc>
          <w:tcPr>
            <w:tcW w:w="608" w:type="pct"/>
            <w:shd w:val="clear" w:color="auto" w:fill="auto"/>
            <w:noWrap/>
            <w:vAlign w:val="center"/>
            <w:hideMark/>
          </w:tcPr>
          <w:p w14:paraId="331B5D5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r>
      <w:tr w:rsidR="005D60BD" w:rsidRPr="00C9245C" w14:paraId="0F469A5A" w14:textId="77777777" w:rsidTr="005D60BD">
        <w:trPr>
          <w:trHeight w:val="1635"/>
        </w:trPr>
        <w:tc>
          <w:tcPr>
            <w:tcW w:w="1588" w:type="pct"/>
            <w:shd w:val="clear" w:color="FFFFCC" w:fill="FFFFFF"/>
            <w:vAlign w:val="center"/>
            <w:hideMark/>
          </w:tcPr>
          <w:p w14:paraId="5F2BB86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327" w:type="pct"/>
            <w:shd w:val="clear" w:color="FFFFCC" w:fill="FFFFFF"/>
            <w:vAlign w:val="center"/>
            <w:hideMark/>
          </w:tcPr>
          <w:p w14:paraId="2B4DC70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61D9CE5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33" w:type="pct"/>
            <w:shd w:val="clear" w:color="FFFFCC" w:fill="FFFFFF"/>
            <w:vAlign w:val="center"/>
            <w:hideMark/>
          </w:tcPr>
          <w:p w14:paraId="7BCE5F5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55" w:type="pct"/>
            <w:shd w:val="clear" w:color="auto" w:fill="auto"/>
            <w:vAlign w:val="center"/>
            <w:hideMark/>
          </w:tcPr>
          <w:p w14:paraId="372C3DC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04 0 00 00000</w:t>
            </w:r>
          </w:p>
        </w:tc>
        <w:tc>
          <w:tcPr>
            <w:tcW w:w="234" w:type="pct"/>
            <w:shd w:val="clear" w:color="auto" w:fill="auto"/>
            <w:vAlign w:val="center"/>
            <w:hideMark/>
          </w:tcPr>
          <w:p w14:paraId="374A1B5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31068BC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112 938,3</w:t>
            </w:r>
          </w:p>
        </w:tc>
        <w:tc>
          <w:tcPr>
            <w:tcW w:w="511" w:type="pct"/>
            <w:shd w:val="clear" w:color="auto" w:fill="auto"/>
            <w:noWrap/>
            <w:vAlign w:val="center"/>
            <w:hideMark/>
          </w:tcPr>
          <w:p w14:paraId="632C2DB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209579,4</w:t>
            </w:r>
          </w:p>
        </w:tc>
        <w:tc>
          <w:tcPr>
            <w:tcW w:w="608" w:type="pct"/>
            <w:shd w:val="clear" w:color="auto" w:fill="auto"/>
            <w:noWrap/>
            <w:vAlign w:val="center"/>
            <w:hideMark/>
          </w:tcPr>
          <w:p w14:paraId="30E2FE6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017207C4" w14:textId="77777777" w:rsidTr="005D60BD">
        <w:trPr>
          <w:trHeight w:val="1665"/>
        </w:trPr>
        <w:tc>
          <w:tcPr>
            <w:tcW w:w="1588" w:type="pct"/>
            <w:shd w:val="clear" w:color="FFFFCC" w:fill="FFFFFF"/>
            <w:vAlign w:val="center"/>
            <w:hideMark/>
          </w:tcPr>
          <w:p w14:paraId="229C158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"Создание условий для обеспечения качественными услугами ЖКХ населения Каширского муниципального района"</w:t>
            </w:r>
          </w:p>
        </w:tc>
        <w:tc>
          <w:tcPr>
            <w:tcW w:w="327" w:type="pct"/>
            <w:shd w:val="clear" w:color="FFFFCC" w:fill="FFFFFF"/>
            <w:vAlign w:val="center"/>
            <w:hideMark/>
          </w:tcPr>
          <w:p w14:paraId="58F1F98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55FDF5E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33" w:type="pct"/>
            <w:shd w:val="clear" w:color="FFFFCC" w:fill="FFFFFF"/>
            <w:vAlign w:val="center"/>
            <w:hideMark/>
          </w:tcPr>
          <w:p w14:paraId="0ACF543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55" w:type="pct"/>
            <w:shd w:val="clear" w:color="auto" w:fill="auto"/>
            <w:vAlign w:val="center"/>
            <w:hideMark/>
          </w:tcPr>
          <w:p w14:paraId="4EDDBB4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04 2 00 00000</w:t>
            </w:r>
          </w:p>
        </w:tc>
        <w:tc>
          <w:tcPr>
            <w:tcW w:w="234" w:type="pct"/>
            <w:shd w:val="clear" w:color="auto" w:fill="auto"/>
            <w:vAlign w:val="center"/>
            <w:hideMark/>
          </w:tcPr>
          <w:p w14:paraId="2B65BC8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78FF447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112 938,3</w:t>
            </w:r>
          </w:p>
        </w:tc>
        <w:tc>
          <w:tcPr>
            <w:tcW w:w="511" w:type="pct"/>
            <w:shd w:val="clear" w:color="auto" w:fill="auto"/>
            <w:noWrap/>
            <w:vAlign w:val="center"/>
            <w:hideMark/>
          </w:tcPr>
          <w:p w14:paraId="73F1670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209579,4</w:t>
            </w:r>
          </w:p>
        </w:tc>
        <w:tc>
          <w:tcPr>
            <w:tcW w:w="608" w:type="pct"/>
            <w:shd w:val="clear" w:color="auto" w:fill="auto"/>
            <w:noWrap/>
            <w:vAlign w:val="center"/>
            <w:hideMark/>
          </w:tcPr>
          <w:p w14:paraId="0F09AE5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3D4CB2C4" w14:textId="77777777" w:rsidTr="005D60BD">
        <w:trPr>
          <w:trHeight w:val="1215"/>
        </w:trPr>
        <w:tc>
          <w:tcPr>
            <w:tcW w:w="1588" w:type="pct"/>
            <w:shd w:val="clear" w:color="FFFFCC" w:fill="FFFFFF"/>
            <w:vAlign w:val="center"/>
            <w:hideMark/>
          </w:tcPr>
          <w:p w14:paraId="0EA09A9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"Обеспечение территорий жилой застройки объектами коммунальной, инженерной инфраструктуры."</w:t>
            </w:r>
          </w:p>
        </w:tc>
        <w:tc>
          <w:tcPr>
            <w:tcW w:w="327" w:type="pct"/>
            <w:shd w:val="clear" w:color="FFFFCC" w:fill="FFFFFF"/>
            <w:vAlign w:val="center"/>
            <w:hideMark/>
          </w:tcPr>
          <w:p w14:paraId="4258133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47E4E67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33" w:type="pct"/>
            <w:shd w:val="clear" w:color="FFFFCC" w:fill="FFFFFF"/>
            <w:vAlign w:val="center"/>
            <w:hideMark/>
          </w:tcPr>
          <w:p w14:paraId="336AA3C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55" w:type="pct"/>
            <w:shd w:val="clear" w:color="auto" w:fill="auto"/>
            <w:vAlign w:val="center"/>
            <w:hideMark/>
          </w:tcPr>
          <w:p w14:paraId="1D1A9B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04 2 02 00000</w:t>
            </w:r>
          </w:p>
        </w:tc>
        <w:tc>
          <w:tcPr>
            <w:tcW w:w="234" w:type="pct"/>
            <w:shd w:val="clear" w:color="auto" w:fill="auto"/>
            <w:vAlign w:val="center"/>
            <w:hideMark/>
          </w:tcPr>
          <w:p w14:paraId="20DBE21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2E7E02F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112 938,3</w:t>
            </w:r>
          </w:p>
        </w:tc>
        <w:tc>
          <w:tcPr>
            <w:tcW w:w="511" w:type="pct"/>
            <w:shd w:val="clear" w:color="auto" w:fill="auto"/>
            <w:noWrap/>
            <w:vAlign w:val="center"/>
            <w:hideMark/>
          </w:tcPr>
          <w:p w14:paraId="3343CF4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209579,4</w:t>
            </w:r>
          </w:p>
        </w:tc>
        <w:tc>
          <w:tcPr>
            <w:tcW w:w="608" w:type="pct"/>
            <w:shd w:val="clear" w:color="auto" w:fill="auto"/>
            <w:noWrap/>
            <w:vAlign w:val="center"/>
            <w:hideMark/>
          </w:tcPr>
          <w:p w14:paraId="4B74076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3128962A" w14:textId="77777777" w:rsidTr="005D60BD">
        <w:trPr>
          <w:trHeight w:val="1200"/>
        </w:trPr>
        <w:tc>
          <w:tcPr>
            <w:tcW w:w="1588" w:type="pct"/>
            <w:shd w:val="clear" w:color="FFFFCC" w:fill="FFFFFF"/>
            <w:vAlign w:val="center"/>
            <w:hideMark/>
          </w:tcPr>
          <w:p w14:paraId="4272D37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капитальные вложения в объекты муниципальной собственности (Межбюджетные трансферты)</w:t>
            </w:r>
          </w:p>
        </w:tc>
        <w:tc>
          <w:tcPr>
            <w:tcW w:w="327" w:type="pct"/>
            <w:shd w:val="clear" w:color="FFFFCC" w:fill="FFFFFF"/>
            <w:vAlign w:val="center"/>
            <w:hideMark/>
          </w:tcPr>
          <w:p w14:paraId="4A27099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56A6E64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33" w:type="pct"/>
            <w:shd w:val="clear" w:color="FFFFCC" w:fill="FFFFFF"/>
            <w:vAlign w:val="center"/>
            <w:hideMark/>
          </w:tcPr>
          <w:p w14:paraId="5BDC18A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55" w:type="pct"/>
            <w:shd w:val="clear" w:color="auto" w:fill="auto"/>
            <w:vAlign w:val="center"/>
            <w:hideMark/>
          </w:tcPr>
          <w:p w14:paraId="25AA1AE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02 S9770</w:t>
            </w:r>
          </w:p>
        </w:tc>
        <w:tc>
          <w:tcPr>
            <w:tcW w:w="234" w:type="pct"/>
            <w:shd w:val="clear" w:color="auto" w:fill="auto"/>
            <w:vAlign w:val="center"/>
            <w:hideMark/>
          </w:tcPr>
          <w:p w14:paraId="09D7DDA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64" w:type="pct"/>
            <w:shd w:val="clear" w:color="FFFFCC" w:fill="FFFFFF"/>
            <w:noWrap/>
            <w:vAlign w:val="center"/>
            <w:hideMark/>
          </w:tcPr>
          <w:p w14:paraId="395F043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4 700,0</w:t>
            </w:r>
          </w:p>
        </w:tc>
        <w:tc>
          <w:tcPr>
            <w:tcW w:w="511" w:type="pct"/>
            <w:shd w:val="clear" w:color="auto" w:fill="auto"/>
            <w:noWrap/>
            <w:vAlign w:val="center"/>
            <w:hideMark/>
          </w:tcPr>
          <w:p w14:paraId="0D30B24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70000,0</w:t>
            </w:r>
          </w:p>
        </w:tc>
        <w:tc>
          <w:tcPr>
            <w:tcW w:w="608" w:type="pct"/>
            <w:shd w:val="clear" w:color="auto" w:fill="auto"/>
            <w:noWrap/>
            <w:vAlign w:val="center"/>
            <w:hideMark/>
          </w:tcPr>
          <w:p w14:paraId="2035206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3E34E077" w14:textId="77777777" w:rsidTr="005D60BD">
        <w:trPr>
          <w:trHeight w:val="1635"/>
        </w:trPr>
        <w:tc>
          <w:tcPr>
            <w:tcW w:w="1588" w:type="pct"/>
            <w:shd w:val="clear" w:color="FFFFCC" w:fill="FFFFFF"/>
            <w:vAlign w:val="center"/>
            <w:hideMark/>
          </w:tcPr>
          <w:p w14:paraId="7D158A1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капитальные вложения в объекты муниципальной собственности (Межбюджетные трансферты)</w:t>
            </w:r>
          </w:p>
        </w:tc>
        <w:tc>
          <w:tcPr>
            <w:tcW w:w="327" w:type="pct"/>
            <w:shd w:val="clear" w:color="FFFFCC" w:fill="FFFFFF"/>
            <w:vAlign w:val="center"/>
            <w:hideMark/>
          </w:tcPr>
          <w:p w14:paraId="3E5EB2F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5203E90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33" w:type="pct"/>
            <w:shd w:val="clear" w:color="FFFFCC" w:fill="FFFFFF"/>
            <w:vAlign w:val="center"/>
            <w:hideMark/>
          </w:tcPr>
          <w:p w14:paraId="7B0F4F5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55" w:type="pct"/>
            <w:shd w:val="clear" w:color="auto" w:fill="auto"/>
            <w:vAlign w:val="center"/>
            <w:hideMark/>
          </w:tcPr>
          <w:p w14:paraId="156487D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02 S9780</w:t>
            </w:r>
          </w:p>
        </w:tc>
        <w:tc>
          <w:tcPr>
            <w:tcW w:w="234" w:type="pct"/>
            <w:shd w:val="clear" w:color="auto" w:fill="auto"/>
            <w:vAlign w:val="center"/>
            <w:hideMark/>
          </w:tcPr>
          <w:p w14:paraId="4CBD047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64" w:type="pct"/>
            <w:shd w:val="clear" w:color="FFFFCC" w:fill="FFFFFF"/>
            <w:noWrap/>
            <w:vAlign w:val="center"/>
            <w:hideMark/>
          </w:tcPr>
          <w:p w14:paraId="0A6171F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107 648,8</w:t>
            </w:r>
          </w:p>
        </w:tc>
        <w:tc>
          <w:tcPr>
            <w:tcW w:w="511" w:type="pct"/>
            <w:shd w:val="clear" w:color="auto" w:fill="auto"/>
            <w:noWrap/>
            <w:vAlign w:val="center"/>
            <w:hideMark/>
          </w:tcPr>
          <w:p w14:paraId="575E130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139579,4</w:t>
            </w:r>
          </w:p>
        </w:tc>
        <w:tc>
          <w:tcPr>
            <w:tcW w:w="608" w:type="pct"/>
            <w:shd w:val="clear" w:color="auto" w:fill="auto"/>
            <w:noWrap/>
            <w:vAlign w:val="center"/>
            <w:hideMark/>
          </w:tcPr>
          <w:p w14:paraId="4F0CEEE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4236F057" w14:textId="77777777" w:rsidTr="005D60BD">
        <w:trPr>
          <w:trHeight w:val="1635"/>
        </w:trPr>
        <w:tc>
          <w:tcPr>
            <w:tcW w:w="1588" w:type="pct"/>
            <w:shd w:val="clear" w:color="FFFFCC" w:fill="FFFFFF"/>
            <w:vAlign w:val="center"/>
            <w:hideMark/>
          </w:tcPr>
          <w:p w14:paraId="0D940DF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Иные межбюджетные трансферты бюджетам муниципальных образований на капитальные вложения в объекты муниципальной собственности (Межбюджетные трансферты)</w:t>
            </w:r>
          </w:p>
        </w:tc>
        <w:tc>
          <w:tcPr>
            <w:tcW w:w="327" w:type="pct"/>
            <w:shd w:val="clear" w:color="FFFFCC" w:fill="FFFFFF"/>
            <w:vAlign w:val="center"/>
            <w:hideMark/>
          </w:tcPr>
          <w:p w14:paraId="03E7D92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708277A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33" w:type="pct"/>
            <w:shd w:val="clear" w:color="FFFFCC" w:fill="FFFFFF"/>
            <w:vAlign w:val="center"/>
            <w:hideMark/>
          </w:tcPr>
          <w:p w14:paraId="5834E3E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55" w:type="pct"/>
            <w:shd w:val="clear" w:color="auto" w:fill="auto"/>
            <w:vAlign w:val="center"/>
            <w:hideMark/>
          </w:tcPr>
          <w:p w14:paraId="00183BF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02 S8100</w:t>
            </w:r>
          </w:p>
        </w:tc>
        <w:tc>
          <w:tcPr>
            <w:tcW w:w="234" w:type="pct"/>
            <w:shd w:val="clear" w:color="auto" w:fill="auto"/>
            <w:vAlign w:val="center"/>
            <w:hideMark/>
          </w:tcPr>
          <w:p w14:paraId="3CC014F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64" w:type="pct"/>
            <w:shd w:val="clear" w:color="FFFFCC" w:fill="FFFFFF"/>
            <w:noWrap/>
            <w:vAlign w:val="center"/>
            <w:hideMark/>
          </w:tcPr>
          <w:p w14:paraId="2FF0489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589,5</w:t>
            </w:r>
          </w:p>
        </w:tc>
        <w:tc>
          <w:tcPr>
            <w:tcW w:w="511" w:type="pct"/>
            <w:shd w:val="clear" w:color="auto" w:fill="auto"/>
            <w:noWrap/>
            <w:vAlign w:val="center"/>
            <w:hideMark/>
          </w:tcPr>
          <w:p w14:paraId="301D33E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6B5BF79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51E1F218" w14:textId="77777777" w:rsidTr="005D60BD">
        <w:trPr>
          <w:trHeight w:val="750"/>
        </w:trPr>
        <w:tc>
          <w:tcPr>
            <w:tcW w:w="1588" w:type="pct"/>
            <w:shd w:val="clear" w:color="FFFFCC" w:fill="FFFFFF"/>
            <w:vAlign w:val="center"/>
            <w:hideMark/>
          </w:tcPr>
          <w:p w14:paraId="50AF1D56"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Охрана окружающей среды</w:t>
            </w:r>
          </w:p>
        </w:tc>
        <w:tc>
          <w:tcPr>
            <w:tcW w:w="327" w:type="pct"/>
            <w:shd w:val="clear" w:color="FFFFCC" w:fill="FFFFFF"/>
            <w:vAlign w:val="center"/>
            <w:hideMark/>
          </w:tcPr>
          <w:p w14:paraId="69053D0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927</w:t>
            </w:r>
          </w:p>
        </w:tc>
        <w:tc>
          <w:tcPr>
            <w:tcW w:w="281" w:type="pct"/>
            <w:shd w:val="clear" w:color="auto" w:fill="auto"/>
            <w:vAlign w:val="center"/>
            <w:hideMark/>
          </w:tcPr>
          <w:p w14:paraId="090294F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06</w:t>
            </w:r>
          </w:p>
        </w:tc>
        <w:tc>
          <w:tcPr>
            <w:tcW w:w="233" w:type="pct"/>
            <w:shd w:val="clear" w:color="FFFFCC" w:fill="FFFFFF"/>
            <w:vAlign w:val="center"/>
            <w:hideMark/>
          </w:tcPr>
          <w:p w14:paraId="4319079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55" w:type="pct"/>
            <w:shd w:val="clear" w:color="auto" w:fill="auto"/>
            <w:vAlign w:val="center"/>
            <w:hideMark/>
          </w:tcPr>
          <w:p w14:paraId="3245197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auto" w:fill="auto"/>
            <w:vAlign w:val="center"/>
            <w:hideMark/>
          </w:tcPr>
          <w:p w14:paraId="1FEF2D3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35A5A2C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378,5</w:t>
            </w:r>
          </w:p>
        </w:tc>
        <w:tc>
          <w:tcPr>
            <w:tcW w:w="511" w:type="pct"/>
            <w:shd w:val="clear" w:color="auto" w:fill="auto"/>
            <w:noWrap/>
            <w:vAlign w:val="center"/>
            <w:hideMark/>
          </w:tcPr>
          <w:p w14:paraId="2E621D9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270,0</w:t>
            </w:r>
          </w:p>
        </w:tc>
        <w:tc>
          <w:tcPr>
            <w:tcW w:w="608" w:type="pct"/>
            <w:shd w:val="clear" w:color="auto" w:fill="auto"/>
            <w:noWrap/>
            <w:vAlign w:val="center"/>
            <w:hideMark/>
          </w:tcPr>
          <w:p w14:paraId="0516AC7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270,0</w:t>
            </w:r>
          </w:p>
        </w:tc>
      </w:tr>
      <w:tr w:rsidR="005D60BD" w:rsidRPr="00C9245C" w14:paraId="795F4E60" w14:textId="77777777" w:rsidTr="005D60BD">
        <w:trPr>
          <w:trHeight w:val="825"/>
        </w:trPr>
        <w:tc>
          <w:tcPr>
            <w:tcW w:w="1588" w:type="pct"/>
            <w:shd w:val="clear" w:color="FFFFCC" w:fill="FFFFFF"/>
            <w:vAlign w:val="center"/>
            <w:hideMark/>
          </w:tcPr>
          <w:p w14:paraId="64115F6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Другие вопросы в области охраны окружающей среды</w:t>
            </w:r>
          </w:p>
        </w:tc>
        <w:tc>
          <w:tcPr>
            <w:tcW w:w="327" w:type="pct"/>
            <w:shd w:val="clear" w:color="FFFFCC" w:fill="FFFFFF"/>
            <w:vAlign w:val="center"/>
            <w:hideMark/>
          </w:tcPr>
          <w:p w14:paraId="0985E6B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927</w:t>
            </w:r>
          </w:p>
        </w:tc>
        <w:tc>
          <w:tcPr>
            <w:tcW w:w="281" w:type="pct"/>
            <w:shd w:val="clear" w:color="auto" w:fill="auto"/>
            <w:vAlign w:val="center"/>
            <w:hideMark/>
          </w:tcPr>
          <w:p w14:paraId="70F083F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233" w:type="pct"/>
            <w:shd w:val="clear" w:color="FFFFCC" w:fill="FFFFFF"/>
            <w:vAlign w:val="center"/>
            <w:hideMark/>
          </w:tcPr>
          <w:p w14:paraId="5604AA1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55" w:type="pct"/>
            <w:shd w:val="clear" w:color="auto" w:fill="auto"/>
            <w:vAlign w:val="center"/>
            <w:hideMark/>
          </w:tcPr>
          <w:p w14:paraId="0BFE609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234" w:type="pct"/>
            <w:shd w:val="clear" w:color="auto" w:fill="auto"/>
            <w:vAlign w:val="center"/>
            <w:hideMark/>
          </w:tcPr>
          <w:p w14:paraId="38CD579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38A59BD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378,5</w:t>
            </w:r>
          </w:p>
        </w:tc>
        <w:tc>
          <w:tcPr>
            <w:tcW w:w="511" w:type="pct"/>
            <w:shd w:val="clear" w:color="auto" w:fill="auto"/>
            <w:noWrap/>
            <w:vAlign w:val="center"/>
            <w:hideMark/>
          </w:tcPr>
          <w:p w14:paraId="4459319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270,0</w:t>
            </w:r>
          </w:p>
        </w:tc>
        <w:tc>
          <w:tcPr>
            <w:tcW w:w="608" w:type="pct"/>
            <w:shd w:val="clear" w:color="auto" w:fill="auto"/>
            <w:noWrap/>
            <w:vAlign w:val="center"/>
            <w:hideMark/>
          </w:tcPr>
          <w:p w14:paraId="2CD16D6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270,0</w:t>
            </w:r>
          </w:p>
        </w:tc>
      </w:tr>
      <w:tr w:rsidR="005D60BD" w:rsidRPr="00C9245C" w14:paraId="3F6F0F06" w14:textId="77777777" w:rsidTr="005D60BD">
        <w:trPr>
          <w:trHeight w:val="1185"/>
        </w:trPr>
        <w:tc>
          <w:tcPr>
            <w:tcW w:w="1588" w:type="pct"/>
            <w:shd w:val="clear" w:color="FFFFCC" w:fill="FFFFFF"/>
            <w:vAlign w:val="center"/>
            <w:hideMark/>
          </w:tcPr>
          <w:p w14:paraId="584EB50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327" w:type="pct"/>
            <w:shd w:val="clear" w:color="FFFFCC" w:fill="FFFFFF"/>
            <w:vAlign w:val="center"/>
            <w:hideMark/>
          </w:tcPr>
          <w:p w14:paraId="5E83CCF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927</w:t>
            </w:r>
          </w:p>
        </w:tc>
        <w:tc>
          <w:tcPr>
            <w:tcW w:w="281" w:type="pct"/>
            <w:shd w:val="clear" w:color="auto" w:fill="auto"/>
            <w:vAlign w:val="center"/>
            <w:hideMark/>
          </w:tcPr>
          <w:p w14:paraId="015C2B5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233" w:type="pct"/>
            <w:shd w:val="clear" w:color="FFFFCC" w:fill="FFFFFF"/>
            <w:vAlign w:val="center"/>
            <w:hideMark/>
          </w:tcPr>
          <w:p w14:paraId="47F7F7E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55" w:type="pct"/>
            <w:shd w:val="clear" w:color="auto" w:fill="auto"/>
            <w:vAlign w:val="center"/>
            <w:hideMark/>
          </w:tcPr>
          <w:p w14:paraId="0EEF564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04 0 00 00000</w:t>
            </w:r>
          </w:p>
        </w:tc>
        <w:tc>
          <w:tcPr>
            <w:tcW w:w="234" w:type="pct"/>
            <w:shd w:val="clear" w:color="auto" w:fill="auto"/>
            <w:vAlign w:val="center"/>
            <w:hideMark/>
          </w:tcPr>
          <w:p w14:paraId="0ECEC26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2D04E1F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378,5</w:t>
            </w:r>
          </w:p>
        </w:tc>
        <w:tc>
          <w:tcPr>
            <w:tcW w:w="511" w:type="pct"/>
            <w:shd w:val="clear" w:color="auto" w:fill="auto"/>
            <w:noWrap/>
            <w:vAlign w:val="center"/>
            <w:hideMark/>
          </w:tcPr>
          <w:p w14:paraId="2F5E17A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270,0</w:t>
            </w:r>
          </w:p>
        </w:tc>
        <w:tc>
          <w:tcPr>
            <w:tcW w:w="608" w:type="pct"/>
            <w:shd w:val="clear" w:color="auto" w:fill="auto"/>
            <w:noWrap/>
            <w:vAlign w:val="center"/>
            <w:hideMark/>
          </w:tcPr>
          <w:p w14:paraId="47BD2CD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270,0</w:t>
            </w:r>
          </w:p>
        </w:tc>
      </w:tr>
      <w:tr w:rsidR="005D60BD" w:rsidRPr="00C9245C" w14:paraId="07380C10" w14:textId="77777777" w:rsidTr="005D60BD">
        <w:trPr>
          <w:trHeight w:val="1350"/>
        </w:trPr>
        <w:tc>
          <w:tcPr>
            <w:tcW w:w="1588" w:type="pct"/>
            <w:shd w:val="clear" w:color="FFFFCC" w:fill="FFFFFF"/>
            <w:vAlign w:val="center"/>
            <w:hideMark/>
          </w:tcPr>
          <w:p w14:paraId="22A032D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"Создание условий для обеспечения качественными услугами ЖКХ населения Каширского муниципального района"</w:t>
            </w:r>
          </w:p>
        </w:tc>
        <w:tc>
          <w:tcPr>
            <w:tcW w:w="327" w:type="pct"/>
            <w:shd w:val="clear" w:color="FFFFCC" w:fill="FFFFFF"/>
            <w:vAlign w:val="center"/>
            <w:hideMark/>
          </w:tcPr>
          <w:p w14:paraId="76CC58B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927</w:t>
            </w:r>
          </w:p>
        </w:tc>
        <w:tc>
          <w:tcPr>
            <w:tcW w:w="281" w:type="pct"/>
            <w:shd w:val="clear" w:color="auto" w:fill="auto"/>
            <w:vAlign w:val="center"/>
            <w:hideMark/>
          </w:tcPr>
          <w:p w14:paraId="1875790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233" w:type="pct"/>
            <w:shd w:val="clear" w:color="FFFFCC" w:fill="FFFFFF"/>
            <w:vAlign w:val="center"/>
            <w:hideMark/>
          </w:tcPr>
          <w:p w14:paraId="6DB0825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55" w:type="pct"/>
            <w:shd w:val="clear" w:color="auto" w:fill="auto"/>
            <w:vAlign w:val="center"/>
            <w:hideMark/>
          </w:tcPr>
          <w:p w14:paraId="278629E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04 2 00 00000</w:t>
            </w:r>
          </w:p>
        </w:tc>
        <w:tc>
          <w:tcPr>
            <w:tcW w:w="234" w:type="pct"/>
            <w:shd w:val="clear" w:color="auto" w:fill="auto"/>
            <w:vAlign w:val="center"/>
            <w:hideMark/>
          </w:tcPr>
          <w:p w14:paraId="6102C0D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41ADA35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378,5</w:t>
            </w:r>
          </w:p>
        </w:tc>
        <w:tc>
          <w:tcPr>
            <w:tcW w:w="511" w:type="pct"/>
            <w:shd w:val="clear" w:color="auto" w:fill="auto"/>
            <w:noWrap/>
            <w:vAlign w:val="center"/>
            <w:hideMark/>
          </w:tcPr>
          <w:p w14:paraId="3D61391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270,0</w:t>
            </w:r>
          </w:p>
        </w:tc>
        <w:tc>
          <w:tcPr>
            <w:tcW w:w="608" w:type="pct"/>
            <w:shd w:val="clear" w:color="auto" w:fill="auto"/>
            <w:noWrap/>
            <w:vAlign w:val="center"/>
            <w:hideMark/>
          </w:tcPr>
          <w:p w14:paraId="55D92A4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270,0</w:t>
            </w:r>
          </w:p>
        </w:tc>
      </w:tr>
      <w:tr w:rsidR="005D60BD" w:rsidRPr="00C9245C" w14:paraId="04312C6C" w14:textId="77777777" w:rsidTr="005D60BD">
        <w:trPr>
          <w:trHeight w:val="1215"/>
        </w:trPr>
        <w:tc>
          <w:tcPr>
            <w:tcW w:w="1588" w:type="pct"/>
            <w:shd w:val="clear" w:color="FFFFCC" w:fill="FFFFFF"/>
            <w:vAlign w:val="center"/>
            <w:hideMark/>
          </w:tcPr>
          <w:p w14:paraId="0C33779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Основное мероприятие "Формированние благоприятной экологической обстановки" </w:t>
            </w:r>
          </w:p>
        </w:tc>
        <w:tc>
          <w:tcPr>
            <w:tcW w:w="327" w:type="pct"/>
            <w:shd w:val="clear" w:color="FFFFCC" w:fill="FFFFFF"/>
            <w:vAlign w:val="center"/>
            <w:hideMark/>
          </w:tcPr>
          <w:p w14:paraId="2D80858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927</w:t>
            </w:r>
          </w:p>
        </w:tc>
        <w:tc>
          <w:tcPr>
            <w:tcW w:w="281" w:type="pct"/>
            <w:shd w:val="clear" w:color="auto" w:fill="auto"/>
            <w:vAlign w:val="center"/>
            <w:hideMark/>
          </w:tcPr>
          <w:p w14:paraId="3690189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233" w:type="pct"/>
            <w:shd w:val="clear" w:color="FFFFCC" w:fill="FFFFFF"/>
            <w:vAlign w:val="center"/>
            <w:hideMark/>
          </w:tcPr>
          <w:p w14:paraId="510C0C5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55" w:type="pct"/>
            <w:shd w:val="clear" w:color="auto" w:fill="auto"/>
            <w:vAlign w:val="center"/>
            <w:hideMark/>
          </w:tcPr>
          <w:p w14:paraId="5641EA8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04 2 03 00000</w:t>
            </w:r>
          </w:p>
        </w:tc>
        <w:tc>
          <w:tcPr>
            <w:tcW w:w="234" w:type="pct"/>
            <w:shd w:val="clear" w:color="auto" w:fill="auto"/>
            <w:vAlign w:val="center"/>
            <w:hideMark/>
          </w:tcPr>
          <w:p w14:paraId="39CFFC9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7B1AE14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378,5</w:t>
            </w:r>
          </w:p>
        </w:tc>
        <w:tc>
          <w:tcPr>
            <w:tcW w:w="511" w:type="pct"/>
            <w:shd w:val="clear" w:color="auto" w:fill="auto"/>
            <w:noWrap/>
            <w:vAlign w:val="center"/>
            <w:hideMark/>
          </w:tcPr>
          <w:p w14:paraId="5140931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270,0</w:t>
            </w:r>
          </w:p>
        </w:tc>
        <w:tc>
          <w:tcPr>
            <w:tcW w:w="608" w:type="pct"/>
            <w:shd w:val="clear" w:color="auto" w:fill="auto"/>
            <w:noWrap/>
            <w:vAlign w:val="center"/>
            <w:hideMark/>
          </w:tcPr>
          <w:p w14:paraId="3557CBC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270,0</w:t>
            </w:r>
          </w:p>
        </w:tc>
      </w:tr>
      <w:tr w:rsidR="005D60BD" w:rsidRPr="00C9245C" w14:paraId="3CE77FB7" w14:textId="77777777" w:rsidTr="005D60BD">
        <w:trPr>
          <w:trHeight w:val="1155"/>
        </w:trPr>
        <w:tc>
          <w:tcPr>
            <w:tcW w:w="1588" w:type="pct"/>
            <w:shd w:val="clear" w:color="FFFFCC" w:fill="FFFFFF"/>
            <w:vAlign w:val="center"/>
            <w:hideMark/>
          </w:tcPr>
          <w:p w14:paraId="6D81D54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Мероприятия по охране окружающей среды (Межбюджетные трансферты) </w:t>
            </w:r>
          </w:p>
        </w:tc>
        <w:tc>
          <w:tcPr>
            <w:tcW w:w="327" w:type="pct"/>
            <w:shd w:val="clear" w:color="FFFFCC" w:fill="FFFFFF"/>
            <w:vAlign w:val="center"/>
            <w:hideMark/>
          </w:tcPr>
          <w:p w14:paraId="28DF8E1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235AA98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233" w:type="pct"/>
            <w:shd w:val="clear" w:color="FFFFCC" w:fill="FFFFFF"/>
            <w:vAlign w:val="center"/>
            <w:hideMark/>
          </w:tcPr>
          <w:p w14:paraId="68274B9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55" w:type="pct"/>
            <w:shd w:val="clear" w:color="auto" w:fill="auto"/>
            <w:vAlign w:val="center"/>
            <w:hideMark/>
          </w:tcPr>
          <w:p w14:paraId="468C5AC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04 2 03 80400</w:t>
            </w:r>
          </w:p>
        </w:tc>
        <w:tc>
          <w:tcPr>
            <w:tcW w:w="234" w:type="pct"/>
            <w:shd w:val="clear" w:color="auto" w:fill="auto"/>
            <w:vAlign w:val="center"/>
            <w:hideMark/>
          </w:tcPr>
          <w:p w14:paraId="1183DD4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64" w:type="pct"/>
            <w:shd w:val="clear" w:color="FFFFCC" w:fill="FFFFFF"/>
            <w:noWrap/>
            <w:vAlign w:val="center"/>
            <w:hideMark/>
          </w:tcPr>
          <w:p w14:paraId="0ACD149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378,5</w:t>
            </w:r>
          </w:p>
        </w:tc>
        <w:tc>
          <w:tcPr>
            <w:tcW w:w="511" w:type="pct"/>
            <w:shd w:val="clear" w:color="auto" w:fill="auto"/>
            <w:noWrap/>
            <w:vAlign w:val="center"/>
            <w:hideMark/>
          </w:tcPr>
          <w:p w14:paraId="789A800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270,0</w:t>
            </w:r>
          </w:p>
        </w:tc>
        <w:tc>
          <w:tcPr>
            <w:tcW w:w="608" w:type="pct"/>
            <w:shd w:val="clear" w:color="auto" w:fill="auto"/>
            <w:noWrap/>
            <w:vAlign w:val="center"/>
            <w:hideMark/>
          </w:tcPr>
          <w:p w14:paraId="5A2E4A5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270,0</w:t>
            </w:r>
          </w:p>
        </w:tc>
      </w:tr>
      <w:tr w:rsidR="005D60BD" w:rsidRPr="00C9245C" w14:paraId="1030357D" w14:textId="77777777" w:rsidTr="005D60BD">
        <w:trPr>
          <w:trHeight w:val="705"/>
        </w:trPr>
        <w:tc>
          <w:tcPr>
            <w:tcW w:w="1588" w:type="pct"/>
            <w:shd w:val="clear" w:color="FFFFCC" w:fill="FFFFFF"/>
            <w:vAlign w:val="center"/>
            <w:hideMark/>
          </w:tcPr>
          <w:p w14:paraId="181B7696"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Культура и кинематография</w:t>
            </w:r>
          </w:p>
        </w:tc>
        <w:tc>
          <w:tcPr>
            <w:tcW w:w="327" w:type="pct"/>
            <w:shd w:val="clear" w:color="FFFFCC" w:fill="FFFFFF"/>
            <w:vAlign w:val="center"/>
            <w:hideMark/>
          </w:tcPr>
          <w:p w14:paraId="70A1099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927</w:t>
            </w:r>
          </w:p>
        </w:tc>
        <w:tc>
          <w:tcPr>
            <w:tcW w:w="281" w:type="pct"/>
            <w:shd w:val="clear" w:color="auto" w:fill="auto"/>
            <w:vAlign w:val="center"/>
            <w:hideMark/>
          </w:tcPr>
          <w:p w14:paraId="6CF8FEE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08</w:t>
            </w:r>
          </w:p>
        </w:tc>
        <w:tc>
          <w:tcPr>
            <w:tcW w:w="233" w:type="pct"/>
            <w:shd w:val="clear" w:color="FFFFCC" w:fill="FFFFFF"/>
            <w:vAlign w:val="center"/>
            <w:hideMark/>
          </w:tcPr>
          <w:p w14:paraId="2757CE3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55" w:type="pct"/>
            <w:shd w:val="clear" w:color="auto" w:fill="auto"/>
            <w:vAlign w:val="center"/>
            <w:hideMark/>
          </w:tcPr>
          <w:p w14:paraId="6E8FF0C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auto" w:fill="auto"/>
            <w:vAlign w:val="center"/>
            <w:hideMark/>
          </w:tcPr>
          <w:p w14:paraId="2314A40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69E4D70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22 486,5</w:t>
            </w:r>
          </w:p>
        </w:tc>
        <w:tc>
          <w:tcPr>
            <w:tcW w:w="511" w:type="pct"/>
            <w:shd w:val="clear" w:color="auto" w:fill="auto"/>
            <w:noWrap/>
            <w:vAlign w:val="center"/>
            <w:hideMark/>
          </w:tcPr>
          <w:p w14:paraId="0B1A6D3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1130,8</w:t>
            </w:r>
          </w:p>
        </w:tc>
        <w:tc>
          <w:tcPr>
            <w:tcW w:w="608" w:type="pct"/>
            <w:shd w:val="clear" w:color="auto" w:fill="auto"/>
            <w:noWrap/>
            <w:vAlign w:val="center"/>
            <w:hideMark/>
          </w:tcPr>
          <w:p w14:paraId="0FDC442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r>
      <w:tr w:rsidR="005D60BD" w:rsidRPr="00C9245C" w14:paraId="7A9281D0" w14:textId="77777777" w:rsidTr="005D60BD">
        <w:trPr>
          <w:trHeight w:val="660"/>
        </w:trPr>
        <w:tc>
          <w:tcPr>
            <w:tcW w:w="1588" w:type="pct"/>
            <w:shd w:val="clear" w:color="FFFFCC" w:fill="FFFFFF"/>
            <w:vAlign w:val="center"/>
            <w:hideMark/>
          </w:tcPr>
          <w:p w14:paraId="2480A64C"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Культура </w:t>
            </w:r>
          </w:p>
        </w:tc>
        <w:tc>
          <w:tcPr>
            <w:tcW w:w="327" w:type="pct"/>
            <w:shd w:val="clear" w:color="FFFFCC" w:fill="FFFFFF"/>
            <w:vAlign w:val="center"/>
            <w:hideMark/>
          </w:tcPr>
          <w:p w14:paraId="767879B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927</w:t>
            </w:r>
          </w:p>
        </w:tc>
        <w:tc>
          <w:tcPr>
            <w:tcW w:w="281" w:type="pct"/>
            <w:shd w:val="clear" w:color="auto" w:fill="auto"/>
            <w:vAlign w:val="center"/>
            <w:hideMark/>
          </w:tcPr>
          <w:p w14:paraId="06E14B1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08</w:t>
            </w:r>
          </w:p>
        </w:tc>
        <w:tc>
          <w:tcPr>
            <w:tcW w:w="233" w:type="pct"/>
            <w:shd w:val="clear" w:color="FFFFCC" w:fill="FFFFFF"/>
            <w:vAlign w:val="center"/>
            <w:hideMark/>
          </w:tcPr>
          <w:p w14:paraId="0C0AE92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655" w:type="pct"/>
            <w:shd w:val="clear" w:color="auto" w:fill="auto"/>
            <w:vAlign w:val="center"/>
            <w:hideMark/>
          </w:tcPr>
          <w:p w14:paraId="199F6CA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auto" w:fill="auto"/>
            <w:vAlign w:val="center"/>
            <w:hideMark/>
          </w:tcPr>
          <w:p w14:paraId="1418740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0927E1D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1 282,0</w:t>
            </w:r>
          </w:p>
        </w:tc>
        <w:tc>
          <w:tcPr>
            <w:tcW w:w="511" w:type="pct"/>
            <w:shd w:val="clear" w:color="auto" w:fill="auto"/>
            <w:noWrap/>
            <w:vAlign w:val="center"/>
            <w:hideMark/>
          </w:tcPr>
          <w:p w14:paraId="5A10093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1130,8</w:t>
            </w:r>
          </w:p>
        </w:tc>
        <w:tc>
          <w:tcPr>
            <w:tcW w:w="608" w:type="pct"/>
            <w:shd w:val="clear" w:color="auto" w:fill="auto"/>
            <w:noWrap/>
            <w:vAlign w:val="center"/>
            <w:hideMark/>
          </w:tcPr>
          <w:p w14:paraId="343F46F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r>
      <w:tr w:rsidR="005D60BD" w:rsidRPr="00C9245C" w14:paraId="136D666A" w14:textId="77777777" w:rsidTr="005D60BD">
        <w:trPr>
          <w:trHeight w:val="1155"/>
        </w:trPr>
        <w:tc>
          <w:tcPr>
            <w:tcW w:w="1588" w:type="pct"/>
            <w:shd w:val="clear" w:color="FFFFCC" w:fill="FFFFFF"/>
            <w:vAlign w:val="center"/>
            <w:hideMark/>
          </w:tcPr>
          <w:p w14:paraId="618B141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культуры, физической культуры и спорта "</w:t>
            </w:r>
          </w:p>
        </w:tc>
        <w:tc>
          <w:tcPr>
            <w:tcW w:w="327" w:type="pct"/>
            <w:shd w:val="clear" w:color="FFFFCC" w:fill="FFFFFF"/>
            <w:vAlign w:val="center"/>
            <w:hideMark/>
          </w:tcPr>
          <w:p w14:paraId="2F8E257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7B4157F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233" w:type="pct"/>
            <w:shd w:val="clear" w:color="FFFFCC" w:fill="FFFFFF"/>
            <w:vAlign w:val="center"/>
            <w:hideMark/>
          </w:tcPr>
          <w:p w14:paraId="14D9A9D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auto" w:fill="auto"/>
            <w:vAlign w:val="center"/>
            <w:hideMark/>
          </w:tcPr>
          <w:p w14:paraId="7D54FBE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02 0 00 00000</w:t>
            </w:r>
          </w:p>
        </w:tc>
        <w:tc>
          <w:tcPr>
            <w:tcW w:w="234" w:type="pct"/>
            <w:shd w:val="clear" w:color="auto" w:fill="auto"/>
            <w:vAlign w:val="center"/>
            <w:hideMark/>
          </w:tcPr>
          <w:p w14:paraId="405107F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7FAA6A6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1 282,0</w:t>
            </w:r>
          </w:p>
        </w:tc>
        <w:tc>
          <w:tcPr>
            <w:tcW w:w="511" w:type="pct"/>
            <w:shd w:val="clear" w:color="auto" w:fill="auto"/>
            <w:noWrap/>
            <w:vAlign w:val="center"/>
            <w:hideMark/>
          </w:tcPr>
          <w:p w14:paraId="47C1316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1130,8</w:t>
            </w:r>
          </w:p>
        </w:tc>
        <w:tc>
          <w:tcPr>
            <w:tcW w:w="608" w:type="pct"/>
            <w:shd w:val="clear" w:color="auto" w:fill="auto"/>
            <w:noWrap/>
            <w:vAlign w:val="center"/>
            <w:hideMark/>
          </w:tcPr>
          <w:p w14:paraId="5990648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75A35C54" w14:textId="77777777" w:rsidTr="005D60BD">
        <w:trPr>
          <w:trHeight w:val="750"/>
        </w:trPr>
        <w:tc>
          <w:tcPr>
            <w:tcW w:w="1588" w:type="pct"/>
            <w:shd w:val="clear" w:color="FFFFCC" w:fill="FFFFFF"/>
            <w:vAlign w:val="center"/>
            <w:hideMark/>
          </w:tcPr>
          <w:p w14:paraId="66FE9C0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культуры"</w:t>
            </w:r>
          </w:p>
        </w:tc>
        <w:tc>
          <w:tcPr>
            <w:tcW w:w="327" w:type="pct"/>
            <w:shd w:val="clear" w:color="FFFFCC" w:fill="FFFFFF"/>
            <w:vAlign w:val="center"/>
            <w:hideMark/>
          </w:tcPr>
          <w:p w14:paraId="50B519E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4EB0815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233" w:type="pct"/>
            <w:shd w:val="clear" w:color="FFFFCC" w:fill="FFFFFF"/>
            <w:vAlign w:val="center"/>
            <w:hideMark/>
          </w:tcPr>
          <w:p w14:paraId="645E1A0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auto" w:fill="auto"/>
            <w:vAlign w:val="center"/>
            <w:hideMark/>
          </w:tcPr>
          <w:p w14:paraId="0919665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02 3 00 00000</w:t>
            </w:r>
          </w:p>
        </w:tc>
        <w:tc>
          <w:tcPr>
            <w:tcW w:w="234" w:type="pct"/>
            <w:shd w:val="clear" w:color="auto" w:fill="auto"/>
            <w:vAlign w:val="center"/>
            <w:hideMark/>
          </w:tcPr>
          <w:p w14:paraId="2E77213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2B423B7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1 282,0</w:t>
            </w:r>
          </w:p>
        </w:tc>
        <w:tc>
          <w:tcPr>
            <w:tcW w:w="511" w:type="pct"/>
            <w:shd w:val="clear" w:color="auto" w:fill="auto"/>
            <w:noWrap/>
            <w:vAlign w:val="center"/>
            <w:hideMark/>
          </w:tcPr>
          <w:p w14:paraId="26F0CB3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1130,8</w:t>
            </w:r>
          </w:p>
        </w:tc>
        <w:tc>
          <w:tcPr>
            <w:tcW w:w="608" w:type="pct"/>
            <w:shd w:val="clear" w:color="auto" w:fill="auto"/>
            <w:noWrap/>
            <w:vAlign w:val="center"/>
            <w:hideMark/>
          </w:tcPr>
          <w:p w14:paraId="7EB15F5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74DF7B8F" w14:textId="77777777" w:rsidTr="005D60BD">
        <w:trPr>
          <w:trHeight w:val="1425"/>
        </w:trPr>
        <w:tc>
          <w:tcPr>
            <w:tcW w:w="1588" w:type="pct"/>
            <w:shd w:val="clear" w:color="FFFFCC" w:fill="FFFFFF"/>
            <w:vAlign w:val="center"/>
            <w:hideMark/>
          </w:tcPr>
          <w:p w14:paraId="1719E68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Основное мероприятие "Сохранение и развитие культуры.Финансовое обеспечение деятельности подведомственных районных </w:t>
            </w:r>
            <w:r w:rsidRPr="00C9245C">
              <w:rPr>
                <w:rFonts w:ascii="Times New Roman" w:hAnsi="Times New Roman" w:cs="Times New Roman"/>
                <w:sz w:val="24"/>
                <w:szCs w:val="24"/>
              </w:rPr>
              <w:lastRenderedPageBreak/>
              <w:t>учреждений культуры"</w:t>
            </w:r>
          </w:p>
        </w:tc>
        <w:tc>
          <w:tcPr>
            <w:tcW w:w="327" w:type="pct"/>
            <w:shd w:val="clear" w:color="FFFFCC" w:fill="FFFFFF"/>
            <w:vAlign w:val="center"/>
            <w:hideMark/>
          </w:tcPr>
          <w:p w14:paraId="57AE4F3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927</w:t>
            </w:r>
          </w:p>
        </w:tc>
        <w:tc>
          <w:tcPr>
            <w:tcW w:w="281" w:type="pct"/>
            <w:shd w:val="clear" w:color="auto" w:fill="auto"/>
            <w:vAlign w:val="center"/>
            <w:hideMark/>
          </w:tcPr>
          <w:p w14:paraId="5521E05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233" w:type="pct"/>
            <w:shd w:val="clear" w:color="FFFFCC" w:fill="FFFFFF"/>
            <w:vAlign w:val="center"/>
            <w:hideMark/>
          </w:tcPr>
          <w:p w14:paraId="0FA7A6D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auto" w:fill="auto"/>
            <w:vAlign w:val="center"/>
            <w:hideMark/>
          </w:tcPr>
          <w:p w14:paraId="2DB88C6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02 3 01 00000</w:t>
            </w:r>
          </w:p>
        </w:tc>
        <w:tc>
          <w:tcPr>
            <w:tcW w:w="234" w:type="pct"/>
            <w:shd w:val="clear" w:color="auto" w:fill="auto"/>
            <w:vAlign w:val="center"/>
            <w:hideMark/>
          </w:tcPr>
          <w:p w14:paraId="1BEE2BE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1B16D50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1 282,0</w:t>
            </w:r>
          </w:p>
        </w:tc>
        <w:tc>
          <w:tcPr>
            <w:tcW w:w="511" w:type="pct"/>
            <w:shd w:val="clear" w:color="auto" w:fill="auto"/>
            <w:noWrap/>
            <w:vAlign w:val="center"/>
            <w:hideMark/>
          </w:tcPr>
          <w:p w14:paraId="55F7F39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1130,8</w:t>
            </w:r>
          </w:p>
        </w:tc>
        <w:tc>
          <w:tcPr>
            <w:tcW w:w="608" w:type="pct"/>
            <w:shd w:val="clear" w:color="auto" w:fill="auto"/>
            <w:noWrap/>
            <w:vAlign w:val="center"/>
            <w:hideMark/>
          </w:tcPr>
          <w:p w14:paraId="2447E31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235C3A12" w14:textId="77777777" w:rsidTr="005D60BD">
        <w:trPr>
          <w:trHeight w:val="2175"/>
        </w:trPr>
        <w:tc>
          <w:tcPr>
            <w:tcW w:w="1588" w:type="pct"/>
            <w:shd w:val="clear" w:color="FFFFCC" w:fill="FFFFFF"/>
            <w:vAlign w:val="center"/>
            <w:hideMark/>
          </w:tcPr>
          <w:p w14:paraId="3C94227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Иные межбюджетные трансферты бюджетам муниципальных образований на развития и укрепления материально-технической базы культуры в населенных пунктах (Межбюджетные трансферты)</w:t>
            </w:r>
          </w:p>
        </w:tc>
        <w:tc>
          <w:tcPr>
            <w:tcW w:w="327" w:type="pct"/>
            <w:shd w:val="clear" w:color="FFFFCC" w:fill="FFFFFF"/>
            <w:vAlign w:val="center"/>
            <w:hideMark/>
          </w:tcPr>
          <w:p w14:paraId="19FB49C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584B597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233" w:type="pct"/>
            <w:shd w:val="clear" w:color="FFFFCC" w:fill="FFFFFF"/>
            <w:vAlign w:val="center"/>
            <w:hideMark/>
          </w:tcPr>
          <w:p w14:paraId="5DB4578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auto" w:fill="auto"/>
            <w:vAlign w:val="center"/>
            <w:hideMark/>
          </w:tcPr>
          <w:p w14:paraId="6A8F282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01 L4670</w:t>
            </w:r>
          </w:p>
        </w:tc>
        <w:tc>
          <w:tcPr>
            <w:tcW w:w="234" w:type="pct"/>
            <w:shd w:val="clear" w:color="auto" w:fill="auto"/>
            <w:vAlign w:val="center"/>
            <w:hideMark/>
          </w:tcPr>
          <w:p w14:paraId="1103D33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64" w:type="pct"/>
            <w:shd w:val="clear" w:color="FFFFCC" w:fill="FFFFFF"/>
            <w:noWrap/>
            <w:vAlign w:val="center"/>
            <w:hideMark/>
          </w:tcPr>
          <w:p w14:paraId="5ACA61D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1 279,1</w:t>
            </w:r>
          </w:p>
        </w:tc>
        <w:tc>
          <w:tcPr>
            <w:tcW w:w="511" w:type="pct"/>
            <w:shd w:val="clear" w:color="auto" w:fill="auto"/>
            <w:noWrap/>
            <w:vAlign w:val="center"/>
            <w:hideMark/>
          </w:tcPr>
          <w:p w14:paraId="2118107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1111,9</w:t>
            </w:r>
          </w:p>
        </w:tc>
        <w:tc>
          <w:tcPr>
            <w:tcW w:w="608" w:type="pct"/>
            <w:shd w:val="clear" w:color="auto" w:fill="auto"/>
            <w:noWrap/>
            <w:vAlign w:val="center"/>
            <w:hideMark/>
          </w:tcPr>
          <w:p w14:paraId="333C177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7241390A" w14:textId="77777777" w:rsidTr="005D60BD">
        <w:trPr>
          <w:trHeight w:val="2295"/>
        </w:trPr>
        <w:tc>
          <w:tcPr>
            <w:tcW w:w="1588" w:type="pct"/>
            <w:shd w:val="clear" w:color="FFFFCC" w:fill="FFFFFF"/>
            <w:vAlign w:val="center"/>
            <w:hideMark/>
          </w:tcPr>
          <w:p w14:paraId="242C8D3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развития и укрепления материально-технической базы культуры в населенных пунктах (Межбюджетные трансферты)</w:t>
            </w:r>
          </w:p>
        </w:tc>
        <w:tc>
          <w:tcPr>
            <w:tcW w:w="327" w:type="pct"/>
            <w:shd w:val="clear" w:color="FFFFCC" w:fill="FFFFFF"/>
            <w:vAlign w:val="center"/>
            <w:hideMark/>
          </w:tcPr>
          <w:p w14:paraId="5C327E8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182CCB1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233" w:type="pct"/>
            <w:shd w:val="clear" w:color="FFFFCC" w:fill="FFFFFF"/>
            <w:vAlign w:val="center"/>
            <w:hideMark/>
          </w:tcPr>
          <w:p w14:paraId="09775D1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auto" w:fill="auto"/>
            <w:vAlign w:val="center"/>
            <w:hideMark/>
          </w:tcPr>
          <w:p w14:paraId="4339FB6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01 L4670</w:t>
            </w:r>
          </w:p>
        </w:tc>
        <w:tc>
          <w:tcPr>
            <w:tcW w:w="234" w:type="pct"/>
            <w:shd w:val="clear" w:color="auto" w:fill="auto"/>
            <w:vAlign w:val="center"/>
            <w:hideMark/>
          </w:tcPr>
          <w:p w14:paraId="226DF73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64" w:type="pct"/>
            <w:shd w:val="clear" w:color="FFFFCC" w:fill="FFFFFF"/>
            <w:noWrap/>
            <w:vAlign w:val="center"/>
            <w:hideMark/>
          </w:tcPr>
          <w:p w14:paraId="6FB26C5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2,9</w:t>
            </w:r>
          </w:p>
        </w:tc>
        <w:tc>
          <w:tcPr>
            <w:tcW w:w="511" w:type="pct"/>
            <w:shd w:val="clear" w:color="auto" w:fill="auto"/>
            <w:noWrap/>
            <w:vAlign w:val="center"/>
            <w:hideMark/>
          </w:tcPr>
          <w:p w14:paraId="2AF36AF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18,9</w:t>
            </w:r>
          </w:p>
        </w:tc>
        <w:tc>
          <w:tcPr>
            <w:tcW w:w="608" w:type="pct"/>
            <w:shd w:val="clear" w:color="auto" w:fill="auto"/>
            <w:noWrap/>
            <w:vAlign w:val="center"/>
            <w:hideMark/>
          </w:tcPr>
          <w:p w14:paraId="575BA7C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2C94740A" w14:textId="77777777" w:rsidTr="005D60BD">
        <w:trPr>
          <w:trHeight w:val="720"/>
        </w:trPr>
        <w:tc>
          <w:tcPr>
            <w:tcW w:w="1588" w:type="pct"/>
            <w:shd w:val="clear" w:color="FFFFCC" w:fill="FFFFFF"/>
            <w:vAlign w:val="center"/>
            <w:hideMark/>
          </w:tcPr>
          <w:p w14:paraId="4B361F1B"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Другие вопросы в области культуры и кинематографии</w:t>
            </w:r>
          </w:p>
        </w:tc>
        <w:tc>
          <w:tcPr>
            <w:tcW w:w="327" w:type="pct"/>
            <w:shd w:val="clear" w:color="FFFFCC" w:fill="FFFFFF"/>
            <w:vAlign w:val="center"/>
            <w:hideMark/>
          </w:tcPr>
          <w:p w14:paraId="76542CF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927</w:t>
            </w:r>
          </w:p>
        </w:tc>
        <w:tc>
          <w:tcPr>
            <w:tcW w:w="281" w:type="pct"/>
            <w:shd w:val="clear" w:color="auto" w:fill="auto"/>
            <w:vAlign w:val="center"/>
            <w:hideMark/>
          </w:tcPr>
          <w:p w14:paraId="164EF27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08</w:t>
            </w:r>
          </w:p>
        </w:tc>
        <w:tc>
          <w:tcPr>
            <w:tcW w:w="233" w:type="pct"/>
            <w:shd w:val="clear" w:color="FFFFCC" w:fill="FFFFFF"/>
            <w:vAlign w:val="center"/>
            <w:hideMark/>
          </w:tcPr>
          <w:p w14:paraId="6DB902D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655" w:type="pct"/>
            <w:shd w:val="clear" w:color="auto" w:fill="auto"/>
            <w:vAlign w:val="center"/>
            <w:hideMark/>
          </w:tcPr>
          <w:p w14:paraId="6DAFE29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auto" w:fill="auto"/>
            <w:vAlign w:val="center"/>
            <w:hideMark/>
          </w:tcPr>
          <w:p w14:paraId="0F9513C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6524671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21 204,5</w:t>
            </w:r>
          </w:p>
        </w:tc>
        <w:tc>
          <w:tcPr>
            <w:tcW w:w="511" w:type="pct"/>
            <w:shd w:val="clear" w:color="auto" w:fill="auto"/>
            <w:noWrap/>
            <w:vAlign w:val="center"/>
            <w:hideMark/>
          </w:tcPr>
          <w:p w14:paraId="40931D1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c>
          <w:tcPr>
            <w:tcW w:w="608" w:type="pct"/>
            <w:shd w:val="clear" w:color="auto" w:fill="auto"/>
            <w:noWrap/>
            <w:vAlign w:val="center"/>
            <w:hideMark/>
          </w:tcPr>
          <w:p w14:paraId="66CEF4D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r>
      <w:tr w:rsidR="005D60BD" w:rsidRPr="00C9245C" w14:paraId="5C7AB1AD" w14:textId="77777777" w:rsidTr="005D60BD">
        <w:trPr>
          <w:trHeight w:val="525"/>
        </w:trPr>
        <w:tc>
          <w:tcPr>
            <w:tcW w:w="1588" w:type="pct"/>
            <w:shd w:val="clear" w:color="FFFFCC" w:fill="FFFFFF"/>
            <w:vAlign w:val="center"/>
            <w:hideMark/>
          </w:tcPr>
          <w:p w14:paraId="56346E7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культуры, физической культуры и спорта "</w:t>
            </w:r>
          </w:p>
        </w:tc>
        <w:tc>
          <w:tcPr>
            <w:tcW w:w="327" w:type="pct"/>
            <w:shd w:val="clear" w:color="FFFFCC" w:fill="FFFFFF"/>
            <w:vAlign w:val="center"/>
            <w:hideMark/>
          </w:tcPr>
          <w:p w14:paraId="347F767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18F1ABB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233" w:type="pct"/>
            <w:shd w:val="clear" w:color="FFFFCC" w:fill="FFFFFF"/>
            <w:vAlign w:val="center"/>
            <w:hideMark/>
          </w:tcPr>
          <w:p w14:paraId="0A568E6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55" w:type="pct"/>
            <w:shd w:val="clear" w:color="auto" w:fill="auto"/>
            <w:vAlign w:val="center"/>
            <w:hideMark/>
          </w:tcPr>
          <w:p w14:paraId="35A22BA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02 0 00 00000</w:t>
            </w:r>
          </w:p>
        </w:tc>
        <w:tc>
          <w:tcPr>
            <w:tcW w:w="234" w:type="pct"/>
            <w:shd w:val="clear" w:color="auto" w:fill="auto"/>
            <w:vAlign w:val="center"/>
            <w:hideMark/>
          </w:tcPr>
          <w:p w14:paraId="2972B4B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308C7A2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21 204,5</w:t>
            </w:r>
          </w:p>
        </w:tc>
        <w:tc>
          <w:tcPr>
            <w:tcW w:w="511" w:type="pct"/>
            <w:shd w:val="clear" w:color="auto" w:fill="auto"/>
            <w:noWrap/>
            <w:vAlign w:val="center"/>
            <w:hideMark/>
          </w:tcPr>
          <w:p w14:paraId="1837B6B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2C693DF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22D84A3B" w14:textId="77777777" w:rsidTr="005D60BD">
        <w:trPr>
          <w:trHeight w:val="885"/>
        </w:trPr>
        <w:tc>
          <w:tcPr>
            <w:tcW w:w="1588" w:type="pct"/>
            <w:shd w:val="clear" w:color="FFFFCC" w:fill="FFFFFF"/>
            <w:vAlign w:val="center"/>
            <w:hideMark/>
          </w:tcPr>
          <w:p w14:paraId="69FF133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культуры"</w:t>
            </w:r>
          </w:p>
        </w:tc>
        <w:tc>
          <w:tcPr>
            <w:tcW w:w="327" w:type="pct"/>
            <w:shd w:val="clear" w:color="FFFFCC" w:fill="FFFFFF"/>
            <w:vAlign w:val="center"/>
            <w:hideMark/>
          </w:tcPr>
          <w:p w14:paraId="7991D96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6B4D76B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233" w:type="pct"/>
            <w:shd w:val="clear" w:color="FFFFCC" w:fill="FFFFFF"/>
            <w:vAlign w:val="center"/>
            <w:hideMark/>
          </w:tcPr>
          <w:p w14:paraId="15D03CE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55" w:type="pct"/>
            <w:shd w:val="clear" w:color="auto" w:fill="auto"/>
            <w:vAlign w:val="center"/>
            <w:hideMark/>
          </w:tcPr>
          <w:p w14:paraId="70BD051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02 3 00 00000</w:t>
            </w:r>
          </w:p>
        </w:tc>
        <w:tc>
          <w:tcPr>
            <w:tcW w:w="234" w:type="pct"/>
            <w:shd w:val="clear" w:color="auto" w:fill="auto"/>
            <w:vAlign w:val="center"/>
            <w:hideMark/>
          </w:tcPr>
          <w:p w14:paraId="1E7A274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4F412DC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21 204,5</w:t>
            </w:r>
          </w:p>
        </w:tc>
        <w:tc>
          <w:tcPr>
            <w:tcW w:w="511" w:type="pct"/>
            <w:shd w:val="clear" w:color="auto" w:fill="auto"/>
            <w:noWrap/>
            <w:vAlign w:val="center"/>
            <w:hideMark/>
          </w:tcPr>
          <w:p w14:paraId="1284F49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11A9316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141B9FF3" w14:textId="77777777" w:rsidTr="005D60BD">
        <w:trPr>
          <w:trHeight w:val="525"/>
        </w:trPr>
        <w:tc>
          <w:tcPr>
            <w:tcW w:w="1588" w:type="pct"/>
            <w:shd w:val="clear" w:color="FFFFCC" w:fill="FFFFFF"/>
            <w:vAlign w:val="center"/>
            <w:hideMark/>
          </w:tcPr>
          <w:p w14:paraId="5EA473C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Региональный проект "Культурная среда"</w:t>
            </w:r>
          </w:p>
        </w:tc>
        <w:tc>
          <w:tcPr>
            <w:tcW w:w="327" w:type="pct"/>
            <w:shd w:val="clear" w:color="FFFFCC" w:fill="FFFFFF"/>
            <w:vAlign w:val="center"/>
            <w:hideMark/>
          </w:tcPr>
          <w:p w14:paraId="65FB6C6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797B22C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233" w:type="pct"/>
            <w:shd w:val="clear" w:color="FFFFCC" w:fill="FFFFFF"/>
            <w:vAlign w:val="center"/>
            <w:hideMark/>
          </w:tcPr>
          <w:p w14:paraId="03F136C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55" w:type="pct"/>
            <w:shd w:val="clear" w:color="auto" w:fill="auto"/>
            <w:vAlign w:val="center"/>
            <w:hideMark/>
          </w:tcPr>
          <w:p w14:paraId="57D05DD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A1 00000</w:t>
            </w:r>
          </w:p>
        </w:tc>
        <w:tc>
          <w:tcPr>
            <w:tcW w:w="234" w:type="pct"/>
            <w:shd w:val="clear" w:color="auto" w:fill="auto"/>
            <w:vAlign w:val="center"/>
            <w:hideMark/>
          </w:tcPr>
          <w:p w14:paraId="6FADF01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7EE1093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21 204,5</w:t>
            </w:r>
          </w:p>
        </w:tc>
        <w:tc>
          <w:tcPr>
            <w:tcW w:w="511" w:type="pct"/>
            <w:shd w:val="clear" w:color="auto" w:fill="auto"/>
            <w:noWrap/>
            <w:vAlign w:val="center"/>
            <w:hideMark/>
          </w:tcPr>
          <w:p w14:paraId="1A2B288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04BE504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31C0B618" w14:textId="77777777" w:rsidTr="005D60BD">
        <w:trPr>
          <w:trHeight w:val="1620"/>
        </w:trPr>
        <w:tc>
          <w:tcPr>
            <w:tcW w:w="1588" w:type="pct"/>
            <w:shd w:val="clear" w:color="FFFFCC" w:fill="FFFFFF"/>
            <w:vAlign w:val="center"/>
            <w:hideMark/>
          </w:tcPr>
          <w:p w14:paraId="02D3D81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Развитие сети учреждений культурно-досугового типа (дополнительные расходы) (Межбюджетные трансферты)</w:t>
            </w:r>
          </w:p>
        </w:tc>
        <w:tc>
          <w:tcPr>
            <w:tcW w:w="327" w:type="pct"/>
            <w:shd w:val="clear" w:color="FFFFCC" w:fill="FFFFFF"/>
            <w:vAlign w:val="center"/>
            <w:hideMark/>
          </w:tcPr>
          <w:p w14:paraId="1414ACC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7835861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233" w:type="pct"/>
            <w:shd w:val="clear" w:color="FFFFCC" w:fill="FFFFFF"/>
            <w:vAlign w:val="center"/>
            <w:hideMark/>
          </w:tcPr>
          <w:p w14:paraId="386626D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55" w:type="pct"/>
            <w:shd w:val="clear" w:color="auto" w:fill="auto"/>
            <w:vAlign w:val="center"/>
            <w:hideMark/>
          </w:tcPr>
          <w:p w14:paraId="41ED54D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A1 A5130</w:t>
            </w:r>
          </w:p>
        </w:tc>
        <w:tc>
          <w:tcPr>
            <w:tcW w:w="234" w:type="pct"/>
            <w:shd w:val="clear" w:color="auto" w:fill="auto"/>
            <w:vAlign w:val="center"/>
            <w:hideMark/>
          </w:tcPr>
          <w:p w14:paraId="48DC4ED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64" w:type="pct"/>
            <w:shd w:val="clear" w:color="FFFFCC" w:fill="FFFFFF"/>
            <w:noWrap/>
            <w:vAlign w:val="center"/>
            <w:hideMark/>
          </w:tcPr>
          <w:p w14:paraId="46C9515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21 204,5</w:t>
            </w:r>
          </w:p>
        </w:tc>
        <w:tc>
          <w:tcPr>
            <w:tcW w:w="511" w:type="pct"/>
            <w:shd w:val="clear" w:color="auto" w:fill="auto"/>
            <w:noWrap/>
            <w:vAlign w:val="center"/>
            <w:hideMark/>
          </w:tcPr>
          <w:p w14:paraId="344167A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4C31E8E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0B5DAC83" w14:textId="77777777" w:rsidTr="005D60BD">
        <w:trPr>
          <w:trHeight w:val="765"/>
        </w:trPr>
        <w:tc>
          <w:tcPr>
            <w:tcW w:w="1588" w:type="pct"/>
            <w:shd w:val="clear" w:color="FFFFCC" w:fill="FFFFFF"/>
            <w:vAlign w:val="center"/>
            <w:hideMark/>
          </w:tcPr>
          <w:p w14:paraId="491677D5"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Физическая культура и спорт</w:t>
            </w:r>
          </w:p>
        </w:tc>
        <w:tc>
          <w:tcPr>
            <w:tcW w:w="327" w:type="pct"/>
            <w:shd w:val="clear" w:color="FFFFCC" w:fill="FFFFFF"/>
            <w:vAlign w:val="center"/>
            <w:hideMark/>
          </w:tcPr>
          <w:p w14:paraId="7DFFFA4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927</w:t>
            </w:r>
          </w:p>
        </w:tc>
        <w:tc>
          <w:tcPr>
            <w:tcW w:w="281" w:type="pct"/>
            <w:shd w:val="clear" w:color="auto" w:fill="auto"/>
            <w:vAlign w:val="center"/>
            <w:hideMark/>
          </w:tcPr>
          <w:p w14:paraId="6032203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11</w:t>
            </w:r>
          </w:p>
        </w:tc>
        <w:tc>
          <w:tcPr>
            <w:tcW w:w="233" w:type="pct"/>
            <w:shd w:val="clear" w:color="FFFFCC" w:fill="FFFFFF"/>
            <w:vAlign w:val="center"/>
            <w:hideMark/>
          </w:tcPr>
          <w:p w14:paraId="7E0B638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55" w:type="pct"/>
            <w:shd w:val="clear" w:color="auto" w:fill="auto"/>
            <w:vAlign w:val="center"/>
            <w:hideMark/>
          </w:tcPr>
          <w:p w14:paraId="15F71C8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auto" w:fill="auto"/>
            <w:vAlign w:val="center"/>
            <w:hideMark/>
          </w:tcPr>
          <w:p w14:paraId="440EF84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0D58B33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135 537,9</w:t>
            </w:r>
          </w:p>
        </w:tc>
        <w:tc>
          <w:tcPr>
            <w:tcW w:w="511" w:type="pct"/>
            <w:shd w:val="clear" w:color="auto" w:fill="auto"/>
            <w:noWrap/>
            <w:vAlign w:val="center"/>
            <w:hideMark/>
          </w:tcPr>
          <w:p w14:paraId="1EDEECA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c>
          <w:tcPr>
            <w:tcW w:w="608" w:type="pct"/>
            <w:shd w:val="clear" w:color="auto" w:fill="auto"/>
            <w:noWrap/>
            <w:vAlign w:val="center"/>
            <w:hideMark/>
          </w:tcPr>
          <w:p w14:paraId="692A006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r>
      <w:tr w:rsidR="005D60BD" w:rsidRPr="00C9245C" w14:paraId="5B6DA40F" w14:textId="77777777" w:rsidTr="005D60BD">
        <w:trPr>
          <w:trHeight w:val="615"/>
        </w:trPr>
        <w:tc>
          <w:tcPr>
            <w:tcW w:w="1588" w:type="pct"/>
            <w:shd w:val="clear" w:color="FFFFCC" w:fill="FFFFFF"/>
            <w:vAlign w:val="center"/>
            <w:hideMark/>
          </w:tcPr>
          <w:p w14:paraId="23AFC93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Другие вопросы в области физической культуры и спорта</w:t>
            </w:r>
          </w:p>
        </w:tc>
        <w:tc>
          <w:tcPr>
            <w:tcW w:w="327" w:type="pct"/>
            <w:shd w:val="clear" w:color="FFFFCC" w:fill="FFFFFF"/>
            <w:vAlign w:val="center"/>
            <w:hideMark/>
          </w:tcPr>
          <w:p w14:paraId="29C6786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3E06D1B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233" w:type="pct"/>
            <w:shd w:val="clear" w:color="FFFFCC" w:fill="FFFFFF"/>
            <w:vAlign w:val="center"/>
            <w:hideMark/>
          </w:tcPr>
          <w:p w14:paraId="26A7B3A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55" w:type="pct"/>
            <w:shd w:val="clear" w:color="auto" w:fill="auto"/>
            <w:vAlign w:val="center"/>
            <w:hideMark/>
          </w:tcPr>
          <w:p w14:paraId="0AA37ED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234" w:type="pct"/>
            <w:shd w:val="clear" w:color="auto" w:fill="auto"/>
            <w:vAlign w:val="center"/>
            <w:hideMark/>
          </w:tcPr>
          <w:p w14:paraId="3D458C9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302E72B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135 537,9</w:t>
            </w:r>
          </w:p>
        </w:tc>
        <w:tc>
          <w:tcPr>
            <w:tcW w:w="511" w:type="pct"/>
            <w:shd w:val="clear" w:color="auto" w:fill="auto"/>
            <w:noWrap/>
            <w:vAlign w:val="center"/>
            <w:hideMark/>
          </w:tcPr>
          <w:p w14:paraId="00F2A5E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77D2575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7207B45D" w14:textId="77777777" w:rsidTr="005D60BD">
        <w:trPr>
          <w:trHeight w:val="2055"/>
        </w:trPr>
        <w:tc>
          <w:tcPr>
            <w:tcW w:w="1588" w:type="pct"/>
            <w:shd w:val="clear" w:color="FFFFCC" w:fill="FFFFFF"/>
            <w:vAlign w:val="center"/>
            <w:hideMark/>
          </w:tcPr>
          <w:p w14:paraId="183BB7C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сельского хозяйства, производственных пищевых продуктов и инфраструктуры агропродовольственного рынка"</w:t>
            </w:r>
          </w:p>
        </w:tc>
        <w:tc>
          <w:tcPr>
            <w:tcW w:w="327" w:type="pct"/>
            <w:shd w:val="clear" w:color="FFFFCC" w:fill="FFFFFF"/>
            <w:vAlign w:val="center"/>
            <w:hideMark/>
          </w:tcPr>
          <w:p w14:paraId="46062F7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765726A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233" w:type="pct"/>
            <w:shd w:val="clear" w:color="FFFFCC" w:fill="FFFFFF"/>
            <w:vAlign w:val="center"/>
            <w:hideMark/>
          </w:tcPr>
          <w:p w14:paraId="08734A7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55" w:type="pct"/>
            <w:shd w:val="clear" w:color="auto" w:fill="auto"/>
            <w:vAlign w:val="center"/>
            <w:hideMark/>
          </w:tcPr>
          <w:p w14:paraId="49FB55C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05 0 00 00000</w:t>
            </w:r>
          </w:p>
        </w:tc>
        <w:tc>
          <w:tcPr>
            <w:tcW w:w="234" w:type="pct"/>
            <w:shd w:val="clear" w:color="auto" w:fill="auto"/>
            <w:vAlign w:val="center"/>
            <w:hideMark/>
          </w:tcPr>
          <w:p w14:paraId="4A16516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553E2A1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135 537,9</w:t>
            </w:r>
          </w:p>
        </w:tc>
        <w:tc>
          <w:tcPr>
            <w:tcW w:w="511" w:type="pct"/>
            <w:shd w:val="clear" w:color="auto" w:fill="auto"/>
            <w:noWrap/>
            <w:vAlign w:val="center"/>
            <w:hideMark/>
          </w:tcPr>
          <w:p w14:paraId="4CE1CBB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0D50DBA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2569D79A" w14:textId="77777777" w:rsidTr="005D60BD">
        <w:trPr>
          <w:trHeight w:val="1410"/>
        </w:trPr>
        <w:tc>
          <w:tcPr>
            <w:tcW w:w="1588" w:type="pct"/>
            <w:shd w:val="clear" w:color="FFFFCC" w:fill="FFFFFF"/>
            <w:vAlign w:val="center"/>
            <w:hideMark/>
          </w:tcPr>
          <w:p w14:paraId="2C9F490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Подпрограмма "Комплексное развитие сельских территорий Каширского муниципального района Воронежской области "</w:t>
            </w:r>
          </w:p>
        </w:tc>
        <w:tc>
          <w:tcPr>
            <w:tcW w:w="327" w:type="pct"/>
            <w:shd w:val="clear" w:color="FFFFCC" w:fill="FFFFFF"/>
            <w:vAlign w:val="center"/>
            <w:hideMark/>
          </w:tcPr>
          <w:p w14:paraId="75C2358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368CC35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233" w:type="pct"/>
            <w:shd w:val="clear" w:color="FFFFCC" w:fill="FFFFFF"/>
            <w:vAlign w:val="center"/>
            <w:hideMark/>
          </w:tcPr>
          <w:p w14:paraId="512F33D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55" w:type="pct"/>
            <w:shd w:val="clear" w:color="auto" w:fill="auto"/>
            <w:vAlign w:val="center"/>
            <w:hideMark/>
          </w:tcPr>
          <w:p w14:paraId="1AE4279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05 2 00 00000</w:t>
            </w:r>
          </w:p>
        </w:tc>
        <w:tc>
          <w:tcPr>
            <w:tcW w:w="234" w:type="pct"/>
            <w:shd w:val="clear" w:color="auto" w:fill="auto"/>
            <w:vAlign w:val="center"/>
            <w:hideMark/>
          </w:tcPr>
          <w:p w14:paraId="3DCF314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50A1784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135 537,9</w:t>
            </w:r>
          </w:p>
        </w:tc>
        <w:tc>
          <w:tcPr>
            <w:tcW w:w="511" w:type="pct"/>
            <w:shd w:val="clear" w:color="auto" w:fill="auto"/>
            <w:noWrap/>
            <w:vAlign w:val="center"/>
            <w:hideMark/>
          </w:tcPr>
          <w:p w14:paraId="5D91458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2925ACF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27491D37" w14:textId="77777777" w:rsidTr="005D60BD">
        <w:trPr>
          <w:trHeight w:val="900"/>
        </w:trPr>
        <w:tc>
          <w:tcPr>
            <w:tcW w:w="1588" w:type="pct"/>
            <w:shd w:val="clear" w:color="FFFFCC" w:fill="FFFFFF"/>
            <w:vAlign w:val="center"/>
            <w:hideMark/>
          </w:tcPr>
          <w:p w14:paraId="6880EE2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"Создание и развитие инфраструктуры на сельских территориях"</w:t>
            </w:r>
          </w:p>
        </w:tc>
        <w:tc>
          <w:tcPr>
            <w:tcW w:w="327" w:type="pct"/>
            <w:shd w:val="clear" w:color="FFFFCC" w:fill="FFFFFF"/>
            <w:vAlign w:val="center"/>
            <w:hideMark/>
          </w:tcPr>
          <w:p w14:paraId="353E669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35F3008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233" w:type="pct"/>
            <w:shd w:val="clear" w:color="FFFFCC" w:fill="FFFFFF"/>
            <w:vAlign w:val="center"/>
            <w:hideMark/>
          </w:tcPr>
          <w:p w14:paraId="4667378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55" w:type="pct"/>
            <w:shd w:val="clear" w:color="auto" w:fill="auto"/>
            <w:vAlign w:val="center"/>
            <w:hideMark/>
          </w:tcPr>
          <w:p w14:paraId="00CAB1C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05 2 02 00000</w:t>
            </w:r>
          </w:p>
        </w:tc>
        <w:tc>
          <w:tcPr>
            <w:tcW w:w="234" w:type="pct"/>
            <w:shd w:val="clear" w:color="auto" w:fill="auto"/>
            <w:vAlign w:val="center"/>
            <w:hideMark/>
          </w:tcPr>
          <w:p w14:paraId="7B13EB4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4636BD0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135 537,9</w:t>
            </w:r>
          </w:p>
        </w:tc>
        <w:tc>
          <w:tcPr>
            <w:tcW w:w="511" w:type="pct"/>
            <w:shd w:val="clear" w:color="auto" w:fill="auto"/>
            <w:noWrap/>
            <w:vAlign w:val="center"/>
            <w:hideMark/>
          </w:tcPr>
          <w:p w14:paraId="3CFF2CB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2463E4B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4C2775B9" w14:textId="77777777" w:rsidTr="005D60BD">
        <w:trPr>
          <w:trHeight w:val="1110"/>
        </w:trPr>
        <w:tc>
          <w:tcPr>
            <w:tcW w:w="1588" w:type="pct"/>
            <w:shd w:val="clear" w:color="FFFFCC" w:fill="FFFFFF"/>
            <w:vAlign w:val="center"/>
            <w:hideMark/>
          </w:tcPr>
          <w:p w14:paraId="3AF2825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комплексного развития сельских территорий (Межбюджетные трансферты)</w:t>
            </w:r>
          </w:p>
        </w:tc>
        <w:tc>
          <w:tcPr>
            <w:tcW w:w="327" w:type="pct"/>
            <w:shd w:val="clear" w:color="FFFFCC" w:fill="FFFFFF"/>
            <w:vAlign w:val="center"/>
            <w:hideMark/>
          </w:tcPr>
          <w:p w14:paraId="047E7E9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03CB824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233" w:type="pct"/>
            <w:shd w:val="clear" w:color="FFFFCC" w:fill="FFFFFF"/>
            <w:vAlign w:val="center"/>
            <w:hideMark/>
          </w:tcPr>
          <w:p w14:paraId="3150ED2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55" w:type="pct"/>
            <w:shd w:val="clear" w:color="auto" w:fill="auto"/>
            <w:vAlign w:val="center"/>
            <w:hideMark/>
          </w:tcPr>
          <w:p w14:paraId="08A7B0F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А5760</w:t>
            </w:r>
          </w:p>
        </w:tc>
        <w:tc>
          <w:tcPr>
            <w:tcW w:w="234" w:type="pct"/>
            <w:shd w:val="clear" w:color="auto" w:fill="auto"/>
            <w:vAlign w:val="center"/>
            <w:hideMark/>
          </w:tcPr>
          <w:p w14:paraId="243CB08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64" w:type="pct"/>
            <w:shd w:val="clear" w:color="FFFFCC" w:fill="FFFFFF"/>
            <w:noWrap/>
            <w:vAlign w:val="center"/>
            <w:hideMark/>
          </w:tcPr>
          <w:p w14:paraId="474BDDE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30 000,0</w:t>
            </w:r>
          </w:p>
        </w:tc>
        <w:tc>
          <w:tcPr>
            <w:tcW w:w="511" w:type="pct"/>
            <w:shd w:val="clear" w:color="auto" w:fill="auto"/>
            <w:noWrap/>
            <w:vAlign w:val="center"/>
            <w:hideMark/>
          </w:tcPr>
          <w:p w14:paraId="448C40E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53A3C0C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56FC185D" w14:textId="77777777" w:rsidTr="005D60BD">
        <w:trPr>
          <w:trHeight w:val="1110"/>
        </w:trPr>
        <w:tc>
          <w:tcPr>
            <w:tcW w:w="1588" w:type="pct"/>
            <w:shd w:val="clear" w:color="FFFFCC" w:fill="FFFFFF"/>
            <w:vAlign w:val="center"/>
            <w:hideMark/>
          </w:tcPr>
          <w:p w14:paraId="20DC157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комплексного развития сельских территорий (Межбюджетные трансферты)</w:t>
            </w:r>
          </w:p>
        </w:tc>
        <w:tc>
          <w:tcPr>
            <w:tcW w:w="327" w:type="pct"/>
            <w:shd w:val="clear" w:color="FFFFCC" w:fill="FFFFFF"/>
            <w:vAlign w:val="center"/>
            <w:hideMark/>
          </w:tcPr>
          <w:p w14:paraId="36307F9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7D9B023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233" w:type="pct"/>
            <w:shd w:val="clear" w:color="FFFFCC" w:fill="FFFFFF"/>
            <w:vAlign w:val="center"/>
            <w:hideMark/>
          </w:tcPr>
          <w:p w14:paraId="3EB0F3B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55" w:type="pct"/>
            <w:shd w:val="clear" w:color="auto" w:fill="auto"/>
            <w:vAlign w:val="center"/>
            <w:hideMark/>
          </w:tcPr>
          <w:p w14:paraId="25817C9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А5760</w:t>
            </w:r>
          </w:p>
        </w:tc>
        <w:tc>
          <w:tcPr>
            <w:tcW w:w="234" w:type="pct"/>
            <w:shd w:val="clear" w:color="auto" w:fill="auto"/>
            <w:vAlign w:val="center"/>
            <w:hideMark/>
          </w:tcPr>
          <w:p w14:paraId="73952B3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64" w:type="pct"/>
            <w:shd w:val="clear" w:color="FFFFCC" w:fill="FFFFFF"/>
            <w:noWrap/>
            <w:vAlign w:val="center"/>
            <w:hideMark/>
          </w:tcPr>
          <w:p w14:paraId="3CA76A3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426,5</w:t>
            </w:r>
          </w:p>
        </w:tc>
        <w:tc>
          <w:tcPr>
            <w:tcW w:w="511" w:type="pct"/>
            <w:shd w:val="clear" w:color="auto" w:fill="auto"/>
            <w:noWrap/>
            <w:vAlign w:val="center"/>
            <w:hideMark/>
          </w:tcPr>
          <w:p w14:paraId="7DA3AC3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0B12456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03FE0244" w14:textId="77777777" w:rsidTr="005D60BD">
        <w:trPr>
          <w:trHeight w:val="1020"/>
        </w:trPr>
        <w:tc>
          <w:tcPr>
            <w:tcW w:w="1588" w:type="pct"/>
            <w:shd w:val="clear" w:color="FFFFCC" w:fill="FFFFFF"/>
            <w:vAlign w:val="center"/>
            <w:hideMark/>
          </w:tcPr>
          <w:p w14:paraId="203F933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комплексного развития сельских территорий (Межбюджетные трансферты)</w:t>
            </w:r>
          </w:p>
        </w:tc>
        <w:tc>
          <w:tcPr>
            <w:tcW w:w="327" w:type="pct"/>
            <w:shd w:val="clear" w:color="FFFFCC" w:fill="FFFFFF"/>
            <w:vAlign w:val="center"/>
            <w:hideMark/>
          </w:tcPr>
          <w:p w14:paraId="42002A6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1B67A7C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11 </w:t>
            </w:r>
          </w:p>
        </w:tc>
        <w:tc>
          <w:tcPr>
            <w:tcW w:w="233" w:type="pct"/>
            <w:shd w:val="clear" w:color="FFFFCC" w:fill="FFFFFF"/>
            <w:vAlign w:val="center"/>
            <w:hideMark/>
          </w:tcPr>
          <w:p w14:paraId="729D63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55" w:type="pct"/>
            <w:shd w:val="clear" w:color="auto" w:fill="auto"/>
            <w:vAlign w:val="center"/>
            <w:hideMark/>
          </w:tcPr>
          <w:p w14:paraId="1AFA360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L5760</w:t>
            </w:r>
          </w:p>
        </w:tc>
        <w:tc>
          <w:tcPr>
            <w:tcW w:w="234" w:type="pct"/>
            <w:shd w:val="clear" w:color="auto" w:fill="auto"/>
            <w:vAlign w:val="center"/>
            <w:hideMark/>
          </w:tcPr>
          <w:p w14:paraId="0BF7E14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64" w:type="pct"/>
            <w:shd w:val="clear" w:color="FFFFCC" w:fill="FFFFFF"/>
            <w:noWrap/>
            <w:vAlign w:val="center"/>
            <w:hideMark/>
          </w:tcPr>
          <w:p w14:paraId="3F8AD4E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104 690,9</w:t>
            </w:r>
          </w:p>
        </w:tc>
        <w:tc>
          <w:tcPr>
            <w:tcW w:w="511" w:type="pct"/>
            <w:shd w:val="clear" w:color="auto" w:fill="auto"/>
            <w:noWrap/>
            <w:vAlign w:val="center"/>
            <w:hideMark/>
          </w:tcPr>
          <w:p w14:paraId="4C16C03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1FD9DCF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3430EEAC" w14:textId="77777777" w:rsidTr="005D60BD">
        <w:trPr>
          <w:trHeight w:val="1560"/>
        </w:trPr>
        <w:tc>
          <w:tcPr>
            <w:tcW w:w="1588" w:type="pct"/>
            <w:shd w:val="clear" w:color="FFFFCC" w:fill="FFFFFF"/>
            <w:vAlign w:val="center"/>
            <w:hideMark/>
          </w:tcPr>
          <w:p w14:paraId="42A98FB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комплексного развития сельских территорий (Межбюджетные трансферты)</w:t>
            </w:r>
          </w:p>
        </w:tc>
        <w:tc>
          <w:tcPr>
            <w:tcW w:w="327" w:type="pct"/>
            <w:shd w:val="clear" w:color="FFFFCC" w:fill="FFFFFF"/>
            <w:vAlign w:val="center"/>
            <w:hideMark/>
          </w:tcPr>
          <w:p w14:paraId="7DFB555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auto" w:fill="auto"/>
            <w:vAlign w:val="center"/>
            <w:hideMark/>
          </w:tcPr>
          <w:p w14:paraId="2E05E01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233" w:type="pct"/>
            <w:shd w:val="clear" w:color="FFFFCC" w:fill="FFFFFF"/>
            <w:vAlign w:val="center"/>
            <w:hideMark/>
          </w:tcPr>
          <w:p w14:paraId="3272CB5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55" w:type="pct"/>
            <w:shd w:val="clear" w:color="auto" w:fill="auto"/>
            <w:vAlign w:val="center"/>
            <w:hideMark/>
          </w:tcPr>
          <w:p w14:paraId="78F0960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L5760</w:t>
            </w:r>
          </w:p>
        </w:tc>
        <w:tc>
          <w:tcPr>
            <w:tcW w:w="234" w:type="pct"/>
            <w:shd w:val="clear" w:color="auto" w:fill="auto"/>
            <w:vAlign w:val="center"/>
            <w:hideMark/>
          </w:tcPr>
          <w:p w14:paraId="40B8BCA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64" w:type="pct"/>
            <w:shd w:val="clear" w:color="FFFFCC" w:fill="FFFFFF"/>
            <w:noWrap/>
            <w:vAlign w:val="center"/>
            <w:hideMark/>
          </w:tcPr>
          <w:p w14:paraId="0A29FD02" w14:textId="77777777" w:rsidR="00C9245C" w:rsidRPr="00C9245C" w:rsidRDefault="00C9245C" w:rsidP="00C9245C">
            <w:pPr>
              <w:spacing w:after="0" w:line="240" w:lineRule="auto"/>
              <w:jc w:val="right"/>
              <w:rPr>
                <w:rFonts w:ascii="Times New Roman" w:hAnsi="Times New Roman" w:cs="Times New Roman"/>
                <w:sz w:val="24"/>
                <w:szCs w:val="24"/>
              </w:rPr>
            </w:pPr>
          </w:p>
          <w:p w14:paraId="07DBDAE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420,5</w:t>
            </w:r>
          </w:p>
          <w:p w14:paraId="18693A44" w14:textId="77777777" w:rsidR="00C9245C" w:rsidRPr="00C9245C" w:rsidRDefault="00C9245C" w:rsidP="00C9245C">
            <w:pPr>
              <w:spacing w:after="0" w:line="240" w:lineRule="auto"/>
              <w:jc w:val="right"/>
              <w:rPr>
                <w:rFonts w:ascii="Times New Roman" w:hAnsi="Times New Roman" w:cs="Times New Roman"/>
                <w:sz w:val="24"/>
                <w:szCs w:val="24"/>
              </w:rPr>
            </w:pPr>
          </w:p>
        </w:tc>
        <w:tc>
          <w:tcPr>
            <w:tcW w:w="511" w:type="pct"/>
            <w:shd w:val="clear" w:color="auto" w:fill="auto"/>
            <w:noWrap/>
            <w:vAlign w:val="center"/>
            <w:hideMark/>
          </w:tcPr>
          <w:p w14:paraId="17ED099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7B9592E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65912A59" w14:textId="77777777" w:rsidTr="005D60BD">
        <w:trPr>
          <w:trHeight w:val="1545"/>
        </w:trPr>
        <w:tc>
          <w:tcPr>
            <w:tcW w:w="1588" w:type="pct"/>
            <w:shd w:val="clear" w:color="FFFFCC" w:fill="FFFFFF"/>
            <w:vAlign w:val="center"/>
            <w:hideMark/>
          </w:tcPr>
          <w:p w14:paraId="54411F04"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Межбюджетные трансферты бюджетам субъектов Российской Федерации и муниципальных образований общего характера</w:t>
            </w:r>
          </w:p>
        </w:tc>
        <w:tc>
          <w:tcPr>
            <w:tcW w:w="327" w:type="pct"/>
            <w:shd w:val="clear" w:color="FFFFCC" w:fill="FFFFFF"/>
            <w:vAlign w:val="center"/>
            <w:hideMark/>
          </w:tcPr>
          <w:p w14:paraId="614FB0D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927</w:t>
            </w:r>
          </w:p>
        </w:tc>
        <w:tc>
          <w:tcPr>
            <w:tcW w:w="281" w:type="pct"/>
            <w:shd w:val="clear" w:color="FFFFCC" w:fill="FFFFFF"/>
            <w:vAlign w:val="center"/>
            <w:hideMark/>
          </w:tcPr>
          <w:p w14:paraId="493F565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14</w:t>
            </w:r>
          </w:p>
        </w:tc>
        <w:tc>
          <w:tcPr>
            <w:tcW w:w="233" w:type="pct"/>
            <w:shd w:val="clear" w:color="FFFFCC" w:fill="FFFFFF"/>
            <w:vAlign w:val="center"/>
            <w:hideMark/>
          </w:tcPr>
          <w:p w14:paraId="1DE0DAB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55" w:type="pct"/>
            <w:shd w:val="clear" w:color="FFFFCC" w:fill="FFFFFF"/>
            <w:vAlign w:val="center"/>
            <w:hideMark/>
          </w:tcPr>
          <w:p w14:paraId="5634844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vAlign w:val="center"/>
            <w:hideMark/>
          </w:tcPr>
          <w:p w14:paraId="37C2E4F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4AD7B84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46 449,1</w:t>
            </w:r>
          </w:p>
        </w:tc>
        <w:tc>
          <w:tcPr>
            <w:tcW w:w="511" w:type="pct"/>
            <w:shd w:val="clear" w:color="FFFFCC" w:fill="FFFFFF"/>
            <w:noWrap/>
            <w:vAlign w:val="center"/>
            <w:hideMark/>
          </w:tcPr>
          <w:p w14:paraId="50C4FA4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13466,0</w:t>
            </w:r>
          </w:p>
        </w:tc>
        <w:tc>
          <w:tcPr>
            <w:tcW w:w="608" w:type="pct"/>
            <w:shd w:val="clear" w:color="FFFFCC" w:fill="FFFFFF"/>
            <w:noWrap/>
            <w:vAlign w:val="center"/>
            <w:hideMark/>
          </w:tcPr>
          <w:p w14:paraId="2FC2F72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12163,1</w:t>
            </w:r>
          </w:p>
        </w:tc>
      </w:tr>
      <w:tr w:rsidR="005D60BD" w:rsidRPr="00C9245C" w14:paraId="3764942E" w14:textId="77777777" w:rsidTr="005D60BD">
        <w:trPr>
          <w:trHeight w:val="1620"/>
        </w:trPr>
        <w:tc>
          <w:tcPr>
            <w:tcW w:w="1588" w:type="pct"/>
            <w:shd w:val="clear" w:color="FFFFCC" w:fill="FFFFFF"/>
            <w:vAlign w:val="center"/>
            <w:hideMark/>
          </w:tcPr>
          <w:p w14:paraId="0D129098"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Дотации на выравнивание бюджетной обеспеченности субъектов Российской Федерации и муниципальных образований</w:t>
            </w:r>
          </w:p>
        </w:tc>
        <w:tc>
          <w:tcPr>
            <w:tcW w:w="327" w:type="pct"/>
            <w:shd w:val="clear" w:color="FFFFCC" w:fill="FFFFFF"/>
            <w:vAlign w:val="center"/>
            <w:hideMark/>
          </w:tcPr>
          <w:p w14:paraId="1C41DF2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927</w:t>
            </w:r>
          </w:p>
        </w:tc>
        <w:tc>
          <w:tcPr>
            <w:tcW w:w="281" w:type="pct"/>
            <w:shd w:val="clear" w:color="FFFFCC" w:fill="FFFFFF"/>
            <w:vAlign w:val="center"/>
            <w:hideMark/>
          </w:tcPr>
          <w:p w14:paraId="261A9D0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14</w:t>
            </w:r>
          </w:p>
        </w:tc>
        <w:tc>
          <w:tcPr>
            <w:tcW w:w="233" w:type="pct"/>
            <w:shd w:val="clear" w:color="FFFFCC" w:fill="FFFFFF"/>
            <w:vAlign w:val="center"/>
            <w:hideMark/>
          </w:tcPr>
          <w:p w14:paraId="660708C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655" w:type="pct"/>
            <w:shd w:val="clear" w:color="FFFFCC" w:fill="FFFFFF"/>
            <w:vAlign w:val="center"/>
            <w:hideMark/>
          </w:tcPr>
          <w:p w14:paraId="36E8C86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vAlign w:val="center"/>
            <w:hideMark/>
          </w:tcPr>
          <w:p w14:paraId="1B5E13C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0328AD4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10 900,0</w:t>
            </w:r>
          </w:p>
        </w:tc>
        <w:tc>
          <w:tcPr>
            <w:tcW w:w="511" w:type="pct"/>
            <w:shd w:val="clear" w:color="auto" w:fill="auto"/>
            <w:noWrap/>
            <w:vAlign w:val="center"/>
            <w:hideMark/>
          </w:tcPr>
          <w:p w14:paraId="4A8B5DC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11466,0</w:t>
            </w:r>
          </w:p>
        </w:tc>
        <w:tc>
          <w:tcPr>
            <w:tcW w:w="608" w:type="pct"/>
            <w:shd w:val="clear" w:color="auto" w:fill="auto"/>
            <w:noWrap/>
            <w:vAlign w:val="center"/>
            <w:hideMark/>
          </w:tcPr>
          <w:p w14:paraId="5F9A240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12002,0</w:t>
            </w:r>
          </w:p>
        </w:tc>
      </w:tr>
      <w:tr w:rsidR="005D60BD" w:rsidRPr="00C9245C" w14:paraId="4CC510F7" w14:textId="77777777" w:rsidTr="005D60BD">
        <w:trPr>
          <w:trHeight w:val="3090"/>
        </w:trPr>
        <w:tc>
          <w:tcPr>
            <w:tcW w:w="1588" w:type="pct"/>
            <w:shd w:val="clear" w:color="FFFFCC" w:fill="FFFFFF"/>
            <w:vAlign w:val="center"/>
            <w:hideMark/>
          </w:tcPr>
          <w:p w14:paraId="289583A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Каширского муниципального района"</w:t>
            </w:r>
          </w:p>
        </w:tc>
        <w:tc>
          <w:tcPr>
            <w:tcW w:w="327" w:type="pct"/>
            <w:shd w:val="clear" w:color="FFFFCC" w:fill="FFFFFF"/>
            <w:vAlign w:val="center"/>
            <w:hideMark/>
          </w:tcPr>
          <w:p w14:paraId="0AE94AF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FFFFCC" w:fill="FFFFFF"/>
            <w:vAlign w:val="center"/>
            <w:hideMark/>
          </w:tcPr>
          <w:p w14:paraId="32ED5AF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233" w:type="pct"/>
            <w:shd w:val="clear" w:color="FFFFCC" w:fill="FFFFFF"/>
            <w:vAlign w:val="center"/>
            <w:hideMark/>
          </w:tcPr>
          <w:p w14:paraId="56C6A36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FFFFCC" w:fill="FFFFFF"/>
            <w:vAlign w:val="center"/>
            <w:hideMark/>
          </w:tcPr>
          <w:p w14:paraId="1D773D5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10 0 00 00000</w:t>
            </w:r>
          </w:p>
        </w:tc>
        <w:tc>
          <w:tcPr>
            <w:tcW w:w="234" w:type="pct"/>
            <w:shd w:val="clear" w:color="FFFFCC" w:fill="FFFFFF"/>
            <w:vAlign w:val="center"/>
            <w:hideMark/>
          </w:tcPr>
          <w:p w14:paraId="0279492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01F79A5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10 900,0</w:t>
            </w:r>
          </w:p>
        </w:tc>
        <w:tc>
          <w:tcPr>
            <w:tcW w:w="511" w:type="pct"/>
            <w:shd w:val="clear" w:color="auto" w:fill="auto"/>
            <w:noWrap/>
            <w:vAlign w:val="center"/>
            <w:hideMark/>
          </w:tcPr>
          <w:p w14:paraId="12E887D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11466,0</w:t>
            </w:r>
          </w:p>
        </w:tc>
        <w:tc>
          <w:tcPr>
            <w:tcW w:w="608" w:type="pct"/>
            <w:shd w:val="clear" w:color="auto" w:fill="auto"/>
            <w:noWrap/>
            <w:vAlign w:val="center"/>
            <w:hideMark/>
          </w:tcPr>
          <w:p w14:paraId="7DAF651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12002,0</w:t>
            </w:r>
          </w:p>
        </w:tc>
      </w:tr>
      <w:tr w:rsidR="005D60BD" w:rsidRPr="00C9245C" w14:paraId="12250D97" w14:textId="77777777" w:rsidTr="005D60BD">
        <w:trPr>
          <w:trHeight w:val="2205"/>
        </w:trPr>
        <w:tc>
          <w:tcPr>
            <w:tcW w:w="1588" w:type="pct"/>
            <w:shd w:val="clear" w:color="FFFFCC" w:fill="FFFFFF"/>
            <w:vAlign w:val="center"/>
            <w:hideMark/>
          </w:tcPr>
          <w:p w14:paraId="3F28A8A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муниципального района"</w:t>
            </w:r>
          </w:p>
        </w:tc>
        <w:tc>
          <w:tcPr>
            <w:tcW w:w="327" w:type="pct"/>
            <w:shd w:val="clear" w:color="FFFFCC" w:fill="FFFFFF"/>
            <w:vAlign w:val="center"/>
            <w:hideMark/>
          </w:tcPr>
          <w:p w14:paraId="15D9D44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FFFFCC" w:fill="FFFFFF"/>
            <w:vAlign w:val="center"/>
            <w:hideMark/>
          </w:tcPr>
          <w:p w14:paraId="60B051B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233" w:type="pct"/>
            <w:shd w:val="clear" w:color="FFFFCC" w:fill="FFFFFF"/>
            <w:vAlign w:val="center"/>
            <w:hideMark/>
          </w:tcPr>
          <w:p w14:paraId="673C021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FFFFCC" w:fill="FFFFFF"/>
            <w:vAlign w:val="center"/>
            <w:hideMark/>
          </w:tcPr>
          <w:p w14:paraId="04283A8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10 2 00 00000</w:t>
            </w:r>
          </w:p>
        </w:tc>
        <w:tc>
          <w:tcPr>
            <w:tcW w:w="234" w:type="pct"/>
            <w:shd w:val="clear" w:color="FFFFCC" w:fill="FFFFFF"/>
            <w:vAlign w:val="center"/>
            <w:hideMark/>
          </w:tcPr>
          <w:p w14:paraId="165A9D5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2D53115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10 900,0</w:t>
            </w:r>
          </w:p>
        </w:tc>
        <w:tc>
          <w:tcPr>
            <w:tcW w:w="511" w:type="pct"/>
            <w:shd w:val="clear" w:color="auto" w:fill="auto"/>
            <w:noWrap/>
            <w:vAlign w:val="center"/>
            <w:hideMark/>
          </w:tcPr>
          <w:p w14:paraId="66CBE37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11466,0</w:t>
            </w:r>
          </w:p>
        </w:tc>
        <w:tc>
          <w:tcPr>
            <w:tcW w:w="608" w:type="pct"/>
            <w:shd w:val="clear" w:color="auto" w:fill="auto"/>
            <w:noWrap/>
            <w:vAlign w:val="center"/>
            <w:hideMark/>
          </w:tcPr>
          <w:p w14:paraId="36E1DE9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12002,0</w:t>
            </w:r>
          </w:p>
        </w:tc>
      </w:tr>
      <w:tr w:rsidR="005D60BD" w:rsidRPr="00C9245C" w14:paraId="27710148" w14:textId="77777777" w:rsidTr="005D60BD">
        <w:trPr>
          <w:trHeight w:val="1410"/>
        </w:trPr>
        <w:tc>
          <w:tcPr>
            <w:tcW w:w="1588" w:type="pct"/>
            <w:shd w:val="clear" w:color="FFFFCC" w:fill="FFFFFF"/>
            <w:vAlign w:val="center"/>
            <w:hideMark/>
          </w:tcPr>
          <w:p w14:paraId="32871F5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"Выравнивание бюджетной обеспеченности муниципальных образований"</w:t>
            </w:r>
          </w:p>
        </w:tc>
        <w:tc>
          <w:tcPr>
            <w:tcW w:w="327" w:type="pct"/>
            <w:shd w:val="clear" w:color="FFFFCC" w:fill="FFFFFF"/>
            <w:vAlign w:val="center"/>
            <w:hideMark/>
          </w:tcPr>
          <w:p w14:paraId="04C9288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FFFFCC" w:fill="FFFFFF"/>
            <w:vAlign w:val="center"/>
            <w:hideMark/>
          </w:tcPr>
          <w:p w14:paraId="34240B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233" w:type="pct"/>
            <w:shd w:val="clear" w:color="FFFFCC" w:fill="FFFFFF"/>
            <w:vAlign w:val="center"/>
            <w:hideMark/>
          </w:tcPr>
          <w:p w14:paraId="65D516E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FFFFCC" w:fill="FFFFFF"/>
            <w:vAlign w:val="center"/>
            <w:hideMark/>
          </w:tcPr>
          <w:p w14:paraId="3ADD4CA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10 2 02 00000</w:t>
            </w:r>
          </w:p>
        </w:tc>
        <w:tc>
          <w:tcPr>
            <w:tcW w:w="234" w:type="pct"/>
            <w:shd w:val="clear" w:color="FFFFCC" w:fill="FFFFFF"/>
            <w:vAlign w:val="center"/>
            <w:hideMark/>
          </w:tcPr>
          <w:p w14:paraId="56D2723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62758A9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10 900,0</w:t>
            </w:r>
          </w:p>
        </w:tc>
        <w:tc>
          <w:tcPr>
            <w:tcW w:w="511" w:type="pct"/>
            <w:shd w:val="clear" w:color="auto" w:fill="auto"/>
            <w:noWrap/>
            <w:vAlign w:val="center"/>
            <w:hideMark/>
          </w:tcPr>
          <w:p w14:paraId="52539DE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11466,0</w:t>
            </w:r>
          </w:p>
        </w:tc>
        <w:tc>
          <w:tcPr>
            <w:tcW w:w="608" w:type="pct"/>
            <w:shd w:val="clear" w:color="auto" w:fill="auto"/>
            <w:noWrap/>
            <w:vAlign w:val="center"/>
            <w:hideMark/>
          </w:tcPr>
          <w:p w14:paraId="6CDE4E5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12002,0</w:t>
            </w:r>
          </w:p>
        </w:tc>
      </w:tr>
      <w:tr w:rsidR="005D60BD" w:rsidRPr="00C9245C" w14:paraId="5589ECED" w14:textId="77777777" w:rsidTr="005D60BD">
        <w:trPr>
          <w:trHeight w:val="1140"/>
        </w:trPr>
        <w:tc>
          <w:tcPr>
            <w:tcW w:w="1588" w:type="pct"/>
            <w:shd w:val="clear" w:color="FFFFCC" w:fill="FFFFFF"/>
            <w:vAlign w:val="center"/>
            <w:hideMark/>
          </w:tcPr>
          <w:p w14:paraId="354AE35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Выравнивание бюджетной обеспеченности поселений (Межбюджетные трансферты)</w:t>
            </w:r>
          </w:p>
        </w:tc>
        <w:tc>
          <w:tcPr>
            <w:tcW w:w="327" w:type="pct"/>
            <w:shd w:val="clear" w:color="FFFFCC" w:fill="FFFFFF"/>
            <w:vAlign w:val="center"/>
            <w:hideMark/>
          </w:tcPr>
          <w:p w14:paraId="14FFBB8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FFFFCC" w:fill="FFFFFF"/>
            <w:vAlign w:val="center"/>
            <w:hideMark/>
          </w:tcPr>
          <w:p w14:paraId="31C9CB6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233" w:type="pct"/>
            <w:shd w:val="clear" w:color="FFFFCC" w:fill="FFFFFF"/>
            <w:vAlign w:val="center"/>
            <w:hideMark/>
          </w:tcPr>
          <w:p w14:paraId="258C684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FFFFCC" w:fill="FFFFFF"/>
            <w:vAlign w:val="center"/>
            <w:hideMark/>
          </w:tcPr>
          <w:p w14:paraId="168991C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10 2 02 78050</w:t>
            </w:r>
          </w:p>
        </w:tc>
        <w:tc>
          <w:tcPr>
            <w:tcW w:w="234" w:type="pct"/>
            <w:shd w:val="clear" w:color="FFFFCC" w:fill="FFFFFF"/>
            <w:vAlign w:val="center"/>
            <w:hideMark/>
          </w:tcPr>
          <w:p w14:paraId="36A9A62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64" w:type="pct"/>
            <w:shd w:val="clear" w:color="FFFFCC" w:fill="FFFFFF"/>
            <w:noWrap/>
            <w:vAlign w:val="center"/>
            <w:hideMark/>
          </w:tcPr>
          <w:p w14:paraId="255713F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6 299,0</w:t>
            </w:r>
          </w:p>
        </w:tc>
        <w:tc>
          <w:tcPr>
            <w:tcW w:w="511" w:type="pct"/>
            <w:shd w:val="clear" w:color="auto" w:fill="auto"/>
            <w:noWrap/>
            <w:vAlign w:val="center"/>
            <w:hideMark/>
          </w:tcPr>
          <w:p w14:paraId="18A675C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5477,0</w:t>
            </w:r>
          </w:p>
        </w:tc>
        <w:tc>
          <w:tcPr>
            <w:tcW w:w="608" w:type="pct"/>
            <w:shd w:val="clear" w:color="auto" w:fill="auto"/>
            <w:noWrap/>
            <w:vAlign w:val="center"/>
            <w:hideMark/>
          </w:tcPr>
          <w:p w14:paraId="450114D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5680,0</w:t>
            </w:r>
          </w:p>
        </w:tc>
      </w:tr>
      <w:tr w:rsidR="005D60BD" w:rsidRPr="00C9245C" w14:paraId="72325A48" w14:textId="77777777" w:rsidTr="005D60BD">
        <w:trPr>
          <w:trHeight w:val="1515"/>
        </w:trPr>
        <w:tc>
          <w:tcPr>
            <w:tcW w:w="1588" w:type="pct"/>
            <w:shd w:val="clear" w:color="FFFFCC" w:fill="FFFFFF"/>
            <w:vAlign w:val="center"/>
            <w:hideMark/>
          </w:tcPr>
          <w:p w14:paraId="275311F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Финансовая поддержка поселениям, в части выравнивание бюджетной обеспеченности поселений (Межбюджетные трансферты)</w:t>
            </w:r>
          </w:p>
        </w:tc>
        <w:tc>
          <w:tcPr>
            <w:tcW w:w="327" w:type="pct"/>
            <w:shd w:val="clear" w:color="FFFFCC" w:fill="FFFFFF"/>
            <w:vAlign w:val="center"/>
            <w:hideMark/>
          </w:tcPr>
          <w:p w14:paraId="38E62B9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FFFFCC" w:fill="FFFFFF"/>
            <w:noWrap/>
            <w:vAlign w:val="center"/>
            <w:hideMark/>
          </w:tcPr>
          <w:p w14:paraId="712241E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233" w:type="pct"/>
            <w:shd w:val="clear" w:color="FFFFCC" w:fill="FFFFFF"/>
            <w:noWrap/>
            <w:vAlign w:val="center"/>
            <w:hideMark/>
          </w:tcPr>
          <w:p w14:paraId="4A4707C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55" w:type="pct"/>
            <w:shd w:val="clear" w:color="FFFFCC" w:fill="FFFFFF"/>
            <w:noWrap/>
            <w:vAlign w:val="center"/>
            <w:hideMark/>
          </w:tcPr>
          <w:p w14:paraId="2202DEA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02 S8042</w:t>
            </w:r>
          </w:p>
        </w:tc>
        <w:tc>
          <w:tcPr>
            <w:tcW w:w="234" w:type="pct"/>
            <w:shd w:val="clear" w:color="FFFFCC" w:fill="FFFFFF"/>
            <w:noWrap/>
            <w:vAlign w:val="center"/>
            <w:hideMark/>
          </w:tcPr>
          <w:p w14:paraId="632543D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64" w:type="pct"/>
            <w:shd w:val="clear" w:color="FFFFCC" w:fill="FFFFFF"/>
            <w:noWrap/>
            <w:vAlign w:val="center"/>
            <w:hideMark/>
          </w:tcPr>
          <w:p w14:paraId="27A8D41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4 601,0</w:t>
            </w:r>
          </w:p>
        </w:tc>
        <w:tc>
          <w:tcPr>
            <w:tcW w:w="511" w:type="pct"/>
            <w:shd w:val="clear" w:color="auto" w:fill="auto"/>
            <w:noWrap/>
            <w:vAlign w:val="center"/>
            <w:hideMark/>
          </w:tcPr>
          <w:p w14:paraId="12DD64A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5989,0</w:t>
            </w:r>
          </w:p>
        </w:tc>
        <w:tc>
          <w:tcPr>
            <w:tcW w:w="608" w:type="pct"/>
            <w:shd w:val="clear" w:color="auto" w:fill="auto"/>
            <w:noWrap/>
            <w:vAlign w:val="center"/>
            <w:hideMark/>
          </w:tcPr>
          <w:p w14:paraId="526B1C8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6322,0</w:t>
            </w:r>
          </w:p>
        </w:tc>
      </w:tr>
      <w:tr w:rsidR="005D60BD" w:rsidRPr="00C9245C" w14:paraId="7C623069" w14:textId="77777777" w:rsidTr="005D60BD">
        <w:trPr>
          <w:trHeight w:val="930"/>
        </w:trPr>
        <w:tc>
          <w:tcPr>
            <w:tcW w:w="1588" w:type="pct"/>
            <w:shd w:val="clear" w:color="FFFFCC" w:fill="FFFFFF"/>
            <w:vAlign w:val="center"/>
            <w:hideMark/>
          </w:tcPr>
          <w:p w14:paraId="10BE63EF"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Прочие межбюджетные трансферты общего характера</w:t>
            </w:r>
          </w:p>
        </w:tc>
        <w:tc>
          <w:tcPr>
            <w:tcW w:w="327" w:type="pct"/>
            <w:shd w:val="clear" w:color="FFFFCC" w:fill="FFFFFF"/>
            <w:vAlign w:val="center"/>
            <w:hideMark/>
          </w:tcPr>
          <w:p w14:paraId="730C915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927</w:t>
            </w:r>
          </w:p>
        </w:tc>
        <w:tc>
          <w:tcPr>
            <w:tcW w:w="281" w:type="pct"/>
            <w:shd w:val="clear" w:color="FFFFCC" w:fill="FFFFFF"/>
            <w:vAlign w:val="center"/>
            <w:hideMark/>
          </w:tcPr>
          <w:p w14:paraId="4430249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14</w:t>
            </w:r>
          </w:p>
        </w:tc>
        <w:tc>
          <w:tcPr>
            <w:tcW w:w="233" w:type="pct"/>
            <w:shd w:val="clear" w:color="FFFFCC" w:fill="FFFFFF"/>
            <w:vAlign w:val="center"/>
            <w:hideMark/>
          </w:tcPr>
          <w:p w14:paraId="05F9D13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03</w:t>
            </w:r>
          </w:p>
        </w:tc>
        <w:tc>
          <w:tcPr>
            <w:tcW w:w="655" w:type="pct"/>
            <w:shd w:val="clear" w:color="FFFFCC" w:fill="FFFFFF"/>
            <w:vAlign w:val="center"/>
            <w:hideMark/>
          </w:tcPr>
          <w:p w14:paraId="5BDAE7B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vAlign w:val="center"/>
            <w:hideMark/>
          </w:tcPr>
          <w:p w14:paraId="77F84A0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0B3D7DC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35 549,1</w:t>
            </w:r>
          </w:p>
        </w:tc>
        <w:tc>
          <w:tcPr>
            <w:tcW w:w="511" w:type="pct"/>
            <w:shd w:val="clear" w:color="auto" w:fill="auto"/>
            <w:noWrap/>
            <w:vAlign w:val="center"/>
            <w:hideMark/>
          </w:tcPr>
          <w:p w14:paraId="510F502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2000,0</w:t>
            </w:r>
          </w:p>
        </w:tc>
        <w:tc>
          <w:tcPr>
            <w:tcW w:w="608" w:type="pct"/>
            <w:shd w:val="clear" w:color="auto" w:fill="auto"/>
            <w:noWrap/>
            <w:vAlign w:val="center"/>
            <w:hideMark/>
          </w:tcPr>
          <w:p w14:paraId="5383A51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161,1</w:t>
            </w:r>
          </w:p>
        </w:tc>
      </w:tr>
      <w:tr w:rsidR="005D60BD" w:rsidRPr="00C9245C" w14:paraId="4E614C3A" w14:textId="77777777" w:rsidTr="005D60BD">
        <w:trPr>
          <w:trHeight w:val="1935"/>
        </w:trPr>
        <w:tc>
          <w:tcPr>
            <w:tcW w:w="1588" w:type="pct"/>
            <w:shd w:val="clear" w:color="FFFFCC" w:fill="FFFFFF"/>
            <w:vAlign w:val="center"/>
            <w:hideMark/>
          </w:tcPr>
          <w:p w14:paraId="5DE8150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сельского хозяйства, производственных пищевых продуктов и инфраструктуры агропродовольственного рынка"</w:t>
            </w:r>
          </w:p>
        </w:tc>
        <w:tc>
          <w:tcPr>
            <w:tcW w:w="327" w:type="pct"/>
            <w:shd w:val="clear" w:color="FFFFCC" w:fill="FFFFFF"/>
            <w:vAlign w:val="center"/>
            <w:hideMark/>
          </w:tcPr>
          <w:p w14:paraId="2B7C2C3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FFFFCC" w:fill="FFFFFF"/>
            <w:noWrap/>
            <w:vAlign w:val="center"/>
            <w:hideMark/>
          </w:tcPr>
          <w:p w14:paraId="55B96FC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233" w:type="pct"/>
            <w:shd w:val="clear" w:color="FFFFCC" w:fill="FFFFFF"/>
            <w:noWrap/>
            <w:vAlign w:val="center"/>
            <w:hideMark/>
          </w:tcPr>
          <w:p w14:paraId="4601324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FFFFCC" w:fill="FFFFFF"/>
            <w:noWrap/>
            <w:vAlign w:val="center"/>
            <w:hideMark/>
          </w:tcPr>
          <w:p w14:paraId="36F2AE9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05 0 00 00000</w:t>
            </w:r>
          </w:p>
        </w:tc>
        <w:tc>
          <w:tcPr>
            <w:tcW w:w="234" w:type="pct"/>
            <w:shd w:val="clear" w:color="FFFFCC" w:fill="FFFFFF"/>
            <w:noWrap/>
            <w:vAlign w:val="center"/>
            <w:hideMark/>
          </w:tcPr>
          <w:p w14:paraId="1721178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6B8F3CE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511" w:type="pct"/>
            <w:shd w:val="clear" w:color="auto" w:fill="auto"/>
            <w:noWrap/>
            <w:vAlign w:val="center"/>
            <w:hideMark/>
          </w:tcPr>
          <w:p w14:paraId="7120349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7B8F955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161,1</w:t>
            </w:r>
          </w:p>
        </w:tc>
      </w:tr>
      <w:tr w:rsidR="005D60BD" w:rsidRPr="00C9245C" w14:paraId="28C97102" w14:textId="77777777" w:rsidTr="005D60BD">
        <w:trPr>
          <w:trHeight w:val="1530"/>
        </w:trPr>
        <w:tc>
          <w:tcPr>
            <w:tcW w:w="1588" w:type="pct"/>
            <w:shd w:val="clear" w:color="FFFFCC" w:fill="FFFFFF"/>
            <w:vAlign w:val="center"/>
            <w:hideMark/>
          </w:tcPr>
          <w:p w14:paraId="05B61F4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"Комплексное развитие сельских территорий Каширского муниципального района Воронежской области "</w:t>
            </w:r>
          </w:p>
        </w:tc>
        <w:tc>
          <w:tcPr>
            <w:tcW w:w="327" w:type="pct"/>
            <w:shd w:val="clear" w:color="FFFFCC" w:fill="FFFFFF"/>
            <w:vAlign w:val="center"/>
            <w:hideMark/>
          </w:tcPr>
          <w:p w14:paraId="36DA578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FFFFCC" w:fill="FFFFFF"/>
            <w:vAlign w:val="center"/>
            <w:hideMark/>
          </w:tcPr>
          <w:p w14:paraId="715BEDF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233" w:type="pct"/>
            <w:shd w:val="clear" w:color="FFFFCC" w:fill="FFFFFF"/>
            <w:vAlign w:val="center"/>
            <w:hideMark/>
          </w:tcPr>
          <w:p w14:paraId="6EC5117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FFFFCC" w:fill="FFFFFF"/>
            <w:vAlign w:val="center"/>
            <w:hideMark/>
          </w:tcPr>
          <w:p w14:paraId="193C026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05 2 00 00000</w:t>
            </w:r>
          </w:p>
        </w:tc>
        <w:tc>
          <w:tcPr>
            <w:tcW w:w="234" w:type="pct"/>
            <w:shd w:val="clear" w:color="FFFFCC" w:fill="FFFFFF"/>
            <w:vAlign w:val="center"/>
            <w:hideMark/>
          </w:tcPr>
          <w:p w14:paraId="2E362E1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6F9248E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511" w:type="pct"/>
            <w:shd w:val="clear" w:color="auto" w:fill="auto"/>
            <w:noWrap/>
            <w:vAlign w:val="center"/>
            <w:hideMark/>
          </w:tcPr>
          <w:p w14:paraId="5A0369A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4FF9449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161,1</w:t>
            </w:r>
          </w:p>
        </w:tc>
      </w:tr>
      <w:tr w:rsidR="005D60BD" w:rsidRPr="00C9245C" w14:paraId="05C1DA70" w14:textId="77777777" w:rsidTr="005D60BD">
        <w:trPr>
          <w:trHeight w:val="900"/>
        </w:trPr>
        <w:tc>
          <w:tcPr>
            <w:tcW w:w="1588" w:type="pct"/>
            <w:shd w:val="clear" w:color="FFFFCC" w:fill="FFFFFF"/>
            <w:vAlign w:val="center"/>
            <w:hideMark/>
          </w:tcPr>
          <w:p w14:paraId="530121E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"Создание и развитие инфраструктуры на сельских территориях"</w:t>
            </w:r>
          </w:p>
        </w:tc>
        <w:tc>
          <w:tcPr>
            <w:tcW w:w="327" w:type="pct"/>
            <w:shd w:val="clear" w:color="FFFFCC" w:fill="FFFFFF"/>
            <w:vAlign w:val="center"/>
            <w:hideMark/>
          </w:tcPr>
          <w:p w14:paraId="6D7DB1D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FFFFCC" w:fill="FFFFFF"/>
            <w:vAlign w:val="center"/>
            <w:hideMark/>
          </w:tcPr>
          <w:p w14:paraId="0A1D788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233" w:type="pct"/>
            <w:shd w:val="clear" w:color="FFFFCC" w:fill="FFFFFF"/>
            <w:vAlign w:val="center"/>
            <w:hideMark/>
          </w:tcPr>
          <w:p w14:paraId="27A595A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FFFFCC" w:fill="FFFFFF"/>
            <w:vAlign w:val="center"/>
            <w:hideMark/>
          </w:tcPr>
          <w:p w14:paraId="166B13D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05 2 02 00000</w:t>
            </w:r>
          </w:p>
        </w:tc>
        <w:tc>
          <w:tcPr>
            <w:tcW w:w="234" w:type="pct"/>
            <w:shd w:val="clear" w:color="FFFFCC" w:fill="FFFFFF"/>
            <w:vAlign w:val="center"/>
            <w:hideMark/>
          </w:tcPr>
          <w:p w14:paraId="24E5EA3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23570D2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511" w:type="pct"/>
            <w:shd w:val="clear" w:color="auto" w:fill="auto"/>
            <w:noWrap/>
            <w:vAlign w:val="center"/>
            <w:hideMark/>
          </w:tcPr>
          <w:p w14:paraId="5DA094D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7479F53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161,1</w:t>
            </w:r>
          </w:p>
        </w:tc>
      </w:tr>
      <w:tr w:rsidR="005D60BD" w:rsidRPr="00C9245C" w14:paraId="465B5D29" w14:textId="77777777" w:rsidTr="005D60BD">
        <w:trPr>
          <w:trHeight w:val="1680"/>
        </w:trPr>
        <w:tc>
          <w:tcPr>
            <w:tcW w:w="1588" w:type="pct"/>
            <w:shd w:val="clear" w:color="FFFFCC" w:fill="FFFFFF"/>
            <w:vAlign w:val="center"/>
            <w:hideMark/>
          </w:tcPr>
          <w:p w14:paraId="78E5B3D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на реализацию проектов комплексного развития сельских территорий (Межбюджетные трансферты)</w:t>
            </w:r>
          </w:p>
        </w:tc>
        <w:tc>
          <w:tcPr>
            <w:tcW w:w="327" w:type="pct"/>
            <w:shd w:val="clear" w:color="FFFFCC" w:fill="FFFFFF"/>
            <w:vAlign w:val="center"/>
            <w:hideMark/>
          </w:tcPr>
          <w:p w14:paraId="1F31C91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FFFFCC" w:fill="FFFFFF"/>
            <w:vAlign w:val="center"/>
            <w:hideMark/>
          </w:tcPr>
          <w:p w14:paraId="53FCBDB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233" w:type="pct"/>
            <w:shd w:val="clear" w:color="FFFFCC" w:fill="FFFFFF"/>
            <w:vAlign w:val="center"/>
            <w:hideMark/>
          </w:tcPr>
          <w:p w14:paraId="2206019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FFFFCC" w:fill="FFFFFF"/>
            <w:vAlign w:val="center"/>
            <w:hideMark/>
          </w:tcPr>
          <w:p w14:paraId="5B7728C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L5760</w:t>
            </w:r>
          </w:p>
        </w:tc>
        <w:tc>
          <w:tcPr>
            <w:tcW w:w="234" w:type="pct"/>
            <w:shd w:val="clear" w:color="auto" w:fill="auto"/>
            <w:vAlign w:val="center"/>
            <w:hideMark/>
          </w:tcPr>
          <w:p w14:paraId="0565873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64" w:type="pct"/>
            <w:shd w:val="clear" w:color="FFFFCC" w:fill="FFFFFF"/>
            <w:noWrap/>
            <w:vAlign w:val="center"/>
            <w:hideMark/>
          </w:tcPr>
          <w:p w14:paraId="22FFE4D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511" w:type="pct"/>
            <w:shd w:val="clear" w:color="auto" w:fill="auto"/>
            <w:noWrap/>
            <w:vAlign w:val="center"/>
            <w:hideMark/>
          </w:tcPr>
          <w:p w14:paraId="4DFA48D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15C875C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161,1</w:t>
            </w:r>
          </w:p>
        </w:tc>
      </w:tr>
      <w:tr w:rsidR="005D60BD" w:rsidRPr="00C9245C" w14:paraId="05A1F0CC" w14:textId="77777777" w:rsidTr="005D60BD">
        <w:trPr>
          <w:trHeight w:val="3060"/>
        </w:trPr>
        <w:tc>
          <w:tcPr>
            <w:tcW w:w="1588" w:type="pct"/>
            <w:shd w:val="clear" w:color="FFFFCC" w:fill="FFFFFF"/>
            <w:vAlign w:val="center"/>
            <w:hideMark/>
          </w:tcPr>
          <w:p w14:paraId="3A11D02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Муниципальная программа "Управление муниципальными финансами,создание условий для эффективного и ответственного управления муниципальными финансами,повышение устойчивости бюджетов муниципальных образований Каширского муниципального района"</w:t>
            </w:r>
          </w:p>
        </w:tc>
        <w:tc>
          <w:tcPr>
            <w:tcW w:w="327" w:type="pct"/>
            <w:shd w:val="clear" w:color="FFFFCC" w:fill="FFFFFF"/>
            <w:vAlign w:val="center"/>
            <w:hideMark/>
          </w:tcPr>
          <w:p w14:paraId="586A3A7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FFFFCC" w:fill="FFFFFF"/>
            <w:vAlign w:val="center"/>
            <w:hideMark/>
          </w:tcPr>
          <w:p w14:paraId="7E527F3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233" w:type="pct"/>
            <w:shd w:val="clear" w:color="FFFFCC" w:fill="FFFFFF"/>
            <w:vAlign w:val="center"/>
            <w:hideMark/>
          </w:tcPr>
          <w:p w14:paraId="3DE818F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FFFFCC" w:fill="FFFFFF"/>
            <w:vAlign w:val="center"/>
            <w:hideMark/>
          </w:tcPr>
          <w:p w14:paraId="0C133C8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10 0 00 00000</w:t>
            </w:r>
          </w:p>
        </w:tc>
        <w:tc>
          <w:tcPr>
            <w:tcW w:w="234" w:type="pct"/>
            <w:shd w:val="clear" w:color="FFFFCC" w:fill="FFFFFF"/>
            <w:vAlign w:val="center"/>
            <w:hideMark/>
          </w:tcPr>
          <w:p w14:paraId="5905339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37985AE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35 549,1</w:t>
            </w:r>
          </w:p>
        </w:tc>
        <w:tc>
          <w:tcPr>
            <w:tcW w:w="511" w:type="pct"/>
            <w:shd w:val="clear" w:color="auto" w:fill="auto"/>
            <w:noWrap/>
            <w:vAlign w:val="center"/>
            <w:hideMark/>
          </w:tcPr>
          <w:p w14:paraId="6AE43B3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2000,0</w:t>
            </w:r>
          </w:p>
        </w:tc>
        <w:tc>
          <w:tcPr>
            <w:tcW w:w="608" w:type="pct"/>
            <w:shd w:val="clear" w:color="auto" w:fill="auto"/>
            <w:noWrap/>
            <w:vAlign w:val="center"/>
            <w:hideMark/>
          </w:tcPr>
          <w:p w14:paraId="50C08B0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16F82B62" w14:textId="77777777" w:rsidTr="005D60BD">
        <w:trPr>
          <w:trHeight w:val="2235"/>
        </w:trPr>
        <w:tc>
          <w:tcPr>
            <w:tcW w:w="1588" w:type="pct"/>
            <w:shd w:val="clear" w:color="FFFFCC" w:fill="FFFFFF"/>
            <w:vAlign w:val="center"/>
            <w:hideMark/>
          </w:tcPr>
          <w:p w14:paraId="309F7B8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муниципального района"</w:t>
            </w:r>
          </w:p>
        </w:tc>
        <w:tc>
          <w:tcPr>
            <w:tcW w:w="327" w:type="pct"/>
            <w:shd w:val="clear" w:color="FFFFCC" w:fill="FFFFFF"/>
            <w:vAlign w:val="center"/>
            <w:hideMark/>
          </w:tcPr>
          <w:p w14:paraId="7151E2F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FFFFCC" w:fill="FFFFFF"/>
            <w:vAlign w:val="center"/>
            <w:hideMark/>
          </w:tcPr>
          <w:p w14:paraId="6D7C4B0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233" w:type="pct"/>
            <w:shd w:val="clear" w:color="FFFFCC" w:fill="FFFFFF"/>
            <w:vAlign w:val="center"/>
            <w:hideMark/>
          </w:tcPr>
          <w:p w14:paraId="5456778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FFFFCC" w:fill="FFFFFF"/>
            <w:vAlign w:val="center"/>
            <w:hideMark/>
          </w:tcPr>
          <w:p w14:paraId="14351E6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10 2 00 00000</w:t>
            </w:r>
          </w:p>
        </w:tc>
        <w:tc>
          <w:tcPr>
            <w:tcW w:w="234" w:type="pct"/>
            <w:shd w:val="clear" w:color="FFFFCC" w:fill="FFFFFF"/>
            <w:vAlign w:val="center"/>
            <w:hideMark/>
          </w:tcPr>
          <w:p w14:paraId="54DB7E5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038B19F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35 549,1</w:t>
            </w:r>
          </w:p>
        </w:tc>
        <w:tc>
          <w:tcPr>
            <w:tcW w:w="511" w:type="pct"/>
            <w:shd w:val="clear" w:color="auto" w:fill="auto"/>
            <w:noWrap/>
            <w:vAlign w:val="center"/>
            <w:hideMark/>
          </w:tcPr>
          <w:p w14:paraId="0A70C9D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2000,0</w:t>
            </w:r>
          </w:p>
        </w:tc>
        <w:tc>
          <w:tcPr>
            <w:tcW w:w="608" w:type="pct"/>
            <w:shd w:val="clear" w:color="auto" w:fill="auto"/>
            <w:noWrap/>
            <w:vAlign w:val="center"/>
            <w:hideMark/>
          </w:tcPr>
          <w:p w14:paraId="23FC092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483287F3" w14:textId="77777777" w:rsidTr="005D60BD">
        <w:trPr>
          <w:trHeight w:val="915"/>
        </w:trPr>
        <w:tc>
          <w:tcPr>
            <w:tcW w:w="1588" w:type="pct"/>
            <w:shd w:val="clear" w:color="FFFFCC" w:fill="FFFFFF"/>
            <w:vAlign w:val="center"/>
            <w:hideMark/>
          </w:tcPr>
          <w:p w14:paraId="49A51F0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"Совершенствование системы распределения межбюджетных трансфертов "</w:t>
            </w:r>
          </w:p>
        </w:tc>
        <w:tc>
          <w:tcPr>
            <w:tcW w:w="327" w:type="pct"/>
            <w:shd w:val="clear" w:color="FFFFCC" w:fill="FFFFFF"/>
            <w:vAlign w:val="center"/>
            <w:hideMark/>
          </w:tcPr>
          <w:p w14:paraId="5EA3190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FFFFCC" w:fill="FFFFFF"/>
            <w:vAlign w:val="center"/>
            <w:hideMark/>
          </w:tcPr>
          <w:p w14:paraId="32039C6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233" w:type="pct"/>
            <w:shd w:val="clear" w:color="FFFFCC" w:fill="FFFFFF"/>
            <w:vAlign w:val="center"/>
            <w:hideMark/>
          </w:tcPr>
          <w:p w14:paraId="4F92D44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FFFFCC" w:fill="FFFFFF"/>
            <w:vAlign w:val="center"/>
            <w:hideMark/>
          </w:tcPr>
          <w:p w14:paraId="4EE5C97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10 2 01 00000</w:t>
            </w:r>
          </w:p>
        </w:tc>
        <w:tc>
          <w:tcPr>
            <w:tcW w:w="234" w:type="pct"/>
            <w:shd w:val="clear" w:color="FFFFCC" w:fill="FFFFFF"/>
            <w:vAlign w:val="center"/>
            <w:hideMark/>
          </w:tcPr>
          <w:p w14:paraId="606E736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084E37D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35 549,1</w:t>
            </w:r>
          </w:p>
        </w:tc>
        <w:tc>
          <w:tcPr>
            <w:tcW w:w="511" w:type="pct"/>
            <w:shd w:val="clear" w:color="auto" w:fill="auto"/>
            <w:noWrap/>
            <w:vAlign w:val="center"/>
            <w:hideMark/>
          </w:tcPr>
          <w:p w14:paraId="3BC0415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2000,0</w:t>
            </w:r>
          </w:p>
        </w:tc>
        <w:tc>
          <w:tcPr>
            <w:tcW w:w="608" w:type="pct"/>
            <w:shd w:val="clear" w:color="auto" w:fill="auto"/>
            <w:noWrap/>
            <w:vAlign w:val="center"/>
            <w:hideMark/>
          </w:tcPr>
          <w:p w14:paraId="599870F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6665DE42" w14:textId="77777777" w:rsidTr="005D60BD">
        <w:trPr>
          <w:trHeight w:val="1575"/>
        </w:trPr>
        <w:tc>
          <w:tcPr>
            <w:tcW w:w="1588" w:type="pct"/>
            <w:shd w:val="clear" w:color="FFFFCC" w:fill="FFFFFF"/>
            <w:vAlign w:val="center"/>
            <w:hideMark/>
          </w:tcPr>
          <w:p w14:paraId="5596556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на приобретение служебного автотранспорта органам местного самоуправления (Межбюджетные трансферты)</w:t>
            </w:r>
          </w:p>
        </w:tc>
        <w:tc>
          <w:tcPr>
            <w:tcW w:w="327" w:type="pct"/>
            <w:shd w:val="clear" w:color="FFFFCC" w:fill="FFFFFF"/>
            <w:vAlign w:val="center"/>
            <w:hideMark/>
          </w:tcPr>
          <w:p w14:paraId="035778B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FFFFCC" w:fill="FFFFFF"/>
            <w:vAlign w:val="center"/>
            <w:hideMark/>
          </w:tcPr>
          <w:p w14:paraId="4DBE903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233" w:type="pct"/>
            <w:shd w:val="clear" w:color="FFFFCC" w:fill="FFFFFF"/>
            <w:vAlign w:val="center"/>
            <w:hideMark/>
          </w:tcPr>
          <w:p w14:paraId="22B0883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FFFFCC" w:fill="FFFFFF"/>
            <w:vAlign w:val="center"/>
            <w:hideMark/>
          </w:tcPr>
          <w:p w14:paraId="6966A32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10 2 01 79180</w:t>
            </w:r>
          </w:p>
        </w:tc>
        <w:tc>
          <w:tcPr>
            <w:tcW w:w="234" w:type="pct"/>
            <w:shd w:val="clear" w:color="FFFFCC" w:fill="FFFFFF"/>
            <w:vAlign w:val="center"/>
            <w:hideMark/>
          </w:tcPr>
          <w:p w14:paraId="218F2FE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64" w:type="pct"/>
            <w:shd w:val="clear" w:color="FFFFCC" w:fill="FFFFFF"/>
            <w:noWrap/>
            <w:vAlign w:val="center"/>
            <w:hideMark/>
          </w:tcPr>
          <w:p w14:paraId="0D2E2F2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2 939,6</w:t>
            </w:r>
          </w:p>
        </w:tc>
        <w:tc>
          <w:tcPr>
            <w:tcW w:w="511" w:type="pct"/>
            <w:shd w:val="clear" w:color="auto" w:fill="auto"/>
            <w:noWrap/>
            <w:vAlign w:val="center"/>
            <w:hideMark/>
          </w:tcPr>
          <w:p w14:paraId="3FD3AA6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2000,0</w:t>
            </w:r>
          </w:p>
        </w:tc>
        <w:tc>
          <w:tcPr>
            <w:tcW w:w="608" w:type="pct"/>
            <w:shd w:val="clear" w:color="auto" w:fill="auto"/>
            <w:noWrap/>
            <w:vAlign w:val="center"/>
            <w:hideMark/>
          </w:tcPr>
          <w:p w14:paraId="363D3D4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1046EFA4" w14:textId="77777777" w:rsidTr="005D60BD">
        <w:trPr>
          <w:trHeight w:val="1035"/>
        </w:trPr>
        <w:tc>
          <w:tcPr>
            <w:tcW w:w="1588" w:type="pct"/>
            <w:shd w:val="clear" w:color="FFFFCC" w:fill="FFFFFF"/>
            <w:vAlign w:val="center"/>
            <w:hideMark/>
          </w:tcPr>
          <w:p w14:paraId="6D0C6CA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(Межбюджетные трансферты)</w:t>
            </w:r>
          </w:p>
        </w:tc>
        <w:tc>
          <w:tcPr>
            <w:tcW w:w="327" w:type="pct"/>
            <w:shd w:val="clear" w:color="FFFFCC" w:fill="FFFFFF"/>
            <w:vAlign w:val="center"/>
            <w:hideMark/>
          </w:tcPr>
          <w:p w14:paraId="10B14B5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FFFFCC" w:fill="FFFFFF"/>
            <w:vAlign w:val="center"/>
            <w:hideMark/>
          </w:tcPr>
          <w:p w14:paraId="7CA4081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233" w:type="pct"/>
            <w:shd w:val="clear" w:color="FFFFCC" w:fill="FFFFFF"/>
            <w:vAlign w:val="center"/>
            <w:hideMark/>
          </w:tcPr>
          <w:p w14:paraId="3BD66E9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FFFFCC" w:fill="FFFFFF"/>
            <w:vAlign w:val="center"/>
            <w:hideMark/>
          </w:tcPr>
          <w:p w14:paraId="2C5E290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10 02 01 70100</w:t>
            </w:r>
          </w:p>
        </w:tc>
        <w:tc>
          <w:tcPr>
            <w:tcW w:w="234" w:type="pct"/>
            <w:shd w:val="clear" w:color="FFFFCC" w:fill="FFFFFF"/>
            <w:vAlign w:val="center"/>
            <w:hideMark/>
          </w:tcPr>
          <w:p w14:paraId="3358703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64" w:type="pct"/>
            <w:shd w:val="clear" w:color="FFFFCC" w:fill="FFFFFF"/>
            <w:noWrap/>
            <w:vAlign w:val="center"/>
            <w:hideMark/>
          </w:tcPr>
          <w:p w14:paraId="62D4FDA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3 103,3</w:t>
            </w:r>
          </w:p>
        </w:tc>
        <w:tc>
          <w:tcPr>
            <w:tcW w:w="511" w:type="pct"/>
            <w:shd w:val="clear" w:color="auto" w:fill="auto"/>
            <w:noWrap/>
            <w:vAlign w:val="center"/>
            <w:hideMark/>
          </w:tcPr>
          <w:p w14:paraId="201431E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41CA7DB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7EE1FEBF" w14:textId="77777777" w:rsidTr="005D60BD">
        <w:trPr>
          <w:trHeight w:val="915"/>
        </w:trPr>
        <w:tc>
          <w:tcPr>
            <w:tcW w:w="1588" w:type="pct"/>
            <w:shd w:val="clear" w:color="FFFFCC" w:fill="FFFFFF"/>
            <w:vAlign w:val="center"/>
            <w:hideMark/>
          </w:tcPr>
          <w:p w14:paraId="0C64259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(Межбюджетные трансферты)</w:t>
            </w:r>
          </w:p>
        </w:tc>
        <w:tc>
          <w:tcPr>
            <w:tcW w:w="327" w:type="pct"/>
            <w:shd w:val="clear" w:color="FFFFCC" w:fill="FFFFFF"/>
            <w:vAlign w:val="center"/>
            <w:hideMark/>
          </w:tcPr>
          <w:p w14:paraId="790308D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FFFFCC" w:fill="FFFFFF"/>
            <w:vAlign w:val="center"/>
            <w:hideMark/>
          </w:tcPr>
          <w:p w14:paraId="04770B0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233" w:type="pct"/>
            <w:shd w:val="clear" w:color="FFFFCC" w:fill="FFFFFF"/>
            <w:vAlign w:val="center"/>
            <w:hideMark/>
          </w:tcPr>
          <w:p w14:paraId="65EEED2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FFFFCC" w:fill="FFFFFF"/>
            <w:vAlign w:val="center"/>
            <w:hideMark/>
          </w:tcPr>
          <w:p w14:paraId="1A0DA4D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10 2 01 88030</w:t>
            </w:r>
          </w:p>
        </w:tc>
        <w:tc>
          <w:tcPr>
            <w:tcW w:w="234" w:type="pct"/>
            <w:shd w:val="clear" w:color="FFFFCC" w:fill="FFFFFF"/>
            <w:vAlign w:val="center"/>
            <w:hideMark/>
          </w:tcPr>
          <w:p w14:paraId="1879057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64" w:type="pct"/>
            <w:shd w:val="clear" w:color="FFFFCC" w:fill="FFFFFF"/>
            <w:noWrap/>
            <w:vAlign w:val="center"/>
            <w:hideMark/>
          </w:tcPr>
          <w:p w14:paraId="75D2DB9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14 766,0</w:t>
            </w:r>
          </w:p>
        </w:tc>
        <w:tc>
          <w:tcPr>
            <w:tcW w:w="511" w:type="pct"/>
            <w:shd w:val="clear" w:color="auto" w:fill="auto"/>
            <w:noWrap/>
            <w:vAlign w:val="center"/>
            <w:hideMark/>
          </w:tcPr>
          <w:p w14:paraId="353F801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6021771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31ADF9F6" w14:textId="77777777" w:rsidTr="005D60BD">
        <w:trPr>
          <w:trHeight w:val="1110"/>
        </w:trPr>
        <w:tc>
          <w:tcPr>
            <w:tcW w:w="1588" w:type="pct"/>
            <w:shd w:val="clear" w:color="FFFFCC" w:fill="FFFFFF"/>
            <w:vAlign w:val="center"/>
            <w:hideMark/>
          </w:tcPr>
          <w:p w14:paraId="3EF6E65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(Межбюджетные трансферты)</w:t>
            </w:r>
          </w:p>
        </w:tc>
        <w:tc>
          <w:tcPr>
            <w:tcW w:w="327" w:type="pct"/>
            <w:shd w:val="clear" w:color="FFFFCC" w:fill="FFFFFF"/>
            <w:vAlign w:val="center"/>
            <w:hideMark/>
          </w:tcPr>
          <w:p w14:paraId="20EF625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927</w:t>
            </w:r>
          </w:p>
        </w:tc>
        <w:tc>
          <w:tcPr>
            <w:tcW w:w="281" w:type="pct"/>
            <w:shd w:val="clear" w:color="FFFFCC" w:fill="FFFFFF"/>
            <w:vAlign w:val="center"/>
            <w:hideMark/>
          </w:tcPr>
          <w:p w14:paraId="1A9B4E3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233" w:type="pct"/>
            <w:shd w:val="clear" w:color="FFFFCC" w:fill="FFFFFF"/>
            <w:vAlign w:val="center"/>
            <w:hideMark/>
          </w:tcPr>
          <w:p w14:paraId="53143B7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55" w:type="pct"/>
            <w:shd w:val="clear" w:color="FFFFCC" w:fill="FFFFFF"/>
            <w:vAlign w:val="center"/>
            <w:hideMark/>
          </w:tcPr>
          <w:p w14:paraId="4A3A39D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10 2 01 88060</w:t>
            </w:r>
          </w:p>
        </w:tc>
        <w:tc>
          <w:tcPr>
            <w:tcW w:w="234" w:type="pct"/>
            <w:shd w:val="clear" w:color="FFFFCC" w:fill="FFFFFF"/>
            <w:vAlign w:val="center"/>
            <w:hideMark/>
          </w:tcPr>
          <w:p w14:paraId="36CADA3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564" w:type="pct"/>
            <w:shd w:val="clear" w:color="FFFFCC" w:fill="FFFFFF"/>
            <w:noWrap/>
            <w:vAlign w:val="center"/>
            <w:hideMark/>
          </w:tcPr>
          <w:p w14:paraId="1F22E87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14 740,2</w:t>
            </w:r>
          </w:p>
        </w:tc>
        <w:tc>
          <w:tcPr>
            <w:tcW w:w="511" w:type="pct"/>
            <w:shd w:val="clear" w:color="auto" w:fill="auto"/>
            <w:noWrap/>
            <w:vAlign w:val="center"/>
            <w:hideMark/>
          </w:tcPr>
          <w:p w14:paraId="193C1D2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3238374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6BBD50CE" w14:textId="77777777" w:rsidTr="005D60BD">
        <w:trPr>
          <w:trHeight w:val="855"/>
        </w:trPr>
        <w:tc>
          <w:tcPr>
            <w:tcW w:w="1588" w:type="pct"/>
            <w:shd w:val="clear" w:color="FFFFCC" w:fill="FFFFFF"/>
            <w:vAlign w:val="center"/>
            <w:hideMark/>
          </w:tcPr>
          <w:p w14:paraId="7A5B114E"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Контрольно-счетная комиссия</w:t>
            </w:r>
          </w:p>
        </w:tc>
        <w:tc>
          <w:tcPr>
            <w:tcW w:w="327" w:type="pct"/>
            <w:shd w:val="clear" w:color="FFFFCC" w:fill="FFFFFF"/>
            <w:vAlign w:val="center"/>
            <w:hideMark/>
          </w:tcPr>
          <w:p w14:paraId="12B3CD5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941</w:t>
            </w:r>
          </w:p>
        </w:tc>
        <w:tc>
          <w:tcPr>
            <w:tcW w:w="281" w:type="pct"/>
            <w:shd w:val="clear" w:color="FFFFCC" w:fill="FFFFFF"/>
            <w:noWrap/>
            <w:vAlign w:val="center"/>
            <w:hideMark/>
          </w:tcPr>
          <w:p w14:paraId="16D9E4D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3" w:type="pct"/>
            <w:shd w:val="clear" w:color="FFFFCC" w:fill="FFFFFF"/>
            <w:noWrap/>
            <w:vAlign w:val="center"/>
            <w:hideMark/>
          </w:tcPr>
          <w:p w14:paraId="402BE7B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55" w:type="pct"/>
            <w:shd w:val="clear" w:color="FFFFCC" w:fill="FFFFFF"/>
            <w:noWrap/>
            <w:vAlign w:val="center"/>
            <w:hideMark/>
          </w:tcPr>
          <w:p w14:paraId="6F651D6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noWrap/>
            <w:vAlign w:val="center"/>
            <w:hideMark/>
          </w:tcPr>
          <w:p w14:paraId="15254AD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52B5C95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1 795,0</w:t>
            </w:r>
          </w:p>
        </w:tc>
        <w:tc>
          <w:tcPr>
            <w:tcW w:w="511" w:type="pct"/>
            <w:shd w:val="clear" w:color="auto" w:fill="auto"/>
            <w:noWrap/>
            <w:vAlign w:val="center"/>
            <w:hideMark/>
          </w:tcPr>
          <w:p w14:paraId="22F9EC4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1671,0</w:t>
            </w:r>
          </w:p>
        </w:tc>
        <w:tc>
          <w:tcPr>
            <w:tcW w:w="608" w:type="pct"/>
            <w:shd w:val="clear" w:color="auto" w:fill="auto"/>
            <w:noWrap/>
            <w:vAlign w:val="center"/>
            <w:hideMark/>
          </w:tcPr>
          <w:p w14:paraId="68E9C87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1735,0</w:t>
            </w:r>
          </w:p>
        </w:tc>
      </w:tr>
      <w:tr w:rsidR="005D60BD" w:rsidRPr="00C9245C" w14:paraId="5C1BCE7C" w14:textId="77777777" w:rsidTr="005D60BD">
        <w:trPr>
          <w:trHeight w:val="585"/>
        </w:trPr>
        <w:tc>
          <w:tcPr>
            <w:tcW w:w="1588" w:type="pct"/>
            <w:shd w:val="clear" w:color="FFFFCC" w:fill="FFFFFF"/>
            <w:vAlign w:val="center"/>
            <w:hideMark/>
          </w:tcPr>
          <w:p w14:paraId="58D1D02B"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Общегосударственные вопросы</w:t>
            </w:r>
          </w:p>
        </w:tc>
        <w:tc>
          <w:tcPr>
            <w:tcW w:w="327" w:type="pct"/>
            <w:shd w:val="clear" w:color="FFFFCC" w:fill="FFFFFF"/>
            <w:vAlign w:val="center"/>
            <w:hideMark/>
          </w:tcPr>
          <w:p w14:paraId="042BD9A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941</w:t>
            </w:r>
          </w:p>
        </w:tc>
        <w:tc>
          <w:tcPr>
            <w:tcW w:w="281" w:type="pct"/>
            <w:shd w:val="clear" w:color="FFFFCC" w:fill="FFFFFF"/>
            <w:vAlign w:val="center"/>
            <w:hideMark/>
          </w:tcPr>
          <w:p w14:paraId="214A12A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233" w:type="pct"/>
            <w:shd w:val="clear" w:color="FFFFCC" w:fill="FFFFFF"/>
            <w:vAlign w:val="center"/>
            <w:hideMark/>
          </w:tcPr>
          <w:p w14:paraId="31BA0D2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55" w:type="pct"/>
            <w:shd w:val="clear" w:color="FFFFCC" w:fill="FFFFFF"/>
            <w:vAlign w:val="center"/>
            <w:hideMark/>
          </w:tcPr>
          <w:p w14:paraId="4997300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vAlign w:val="center"/>
            <w:hideMark/>
          </w:tcPr>
          <w:p w14:paraId="481AC32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vAlign w:val="center"/>
            <w:hideMark/>
          </w:tcPr>
          <w:p w14:paraId="45BE837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1 795,0</w:t>
            </w:r>
          </w:p>
        </w:tc>
        <w:tc>
          <w:tcPr>
            <w:tcW w:w="511" w:type="pct"/>
            <w:shd w:val="clear" w:color="auto" w:fill="auto"/>
            <w:noWrap/>
            <w:vAlign w:val="center"/>
            <w:hideMark/>
          </w:tcPr>
          <w:p w14:paraId="38C7531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1671,0</w:t>
            </w:r>
          </w:p>
        </w:tc>
        <w:tc>
          <w:tcPr>
            <w:tcW w:w="608" w:type="pct"/>
            <w:shd w:val="clear" w:color="auto" w:fill="auto"/>
            <w:noWrap/>
            <w:vAlign w:val="center"/>
            <w:hideMark/>
          </w:tcPr>
          <w:p w14:paraId="51CA61E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1735,0</w:t>
            </w:r>
          </w:p>
        </w:tc>
      </w:tr>
      <w:tr w:rsidR="005D60BD" w:rsidRPr="00C9245C" w14:paraId="4086DB80" w14:textId="77777777" w:rsidTr="005D60BD">
        <w:trPr>
          <w:trHeight w:val="1470"/>
        </w:trPr>
        <w:tc>
          <w:tcPr>
            <w:tcW w:w="1588" w:type="pct"/>
            <w:shd w:val="clear" w:color="FFFFCC" w:fill="FFFFFF"/>
            <w:vAlign w:val="center"/>
            <w:hideMark/>
          </w:tcPr>
          <w:p w14:paraId="31CD61E2"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327" w:type="pct"/>
            <w:shd w:val="clear" w:color="FFFFCC" w:fill="FFFFFF"/>
            <w:vAlign w:val="center"/>
            <w:hideMark/>
          </w:tcPr>
          <w:p w14:paraId="2F30F81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941</w:t>
            </w:r>
          </w:p>
        </w:tc>
        <w:tc>
          <w:tcPr>
            <w:tcW w:w="281" w:type="pct"/>
            <w:shd w:val="clear" w:color="FFFFCC" w:fill="FFFFFF"/>
            <w:vAlign w:val="center"/>
            <w:hideMark/>
          </w:tcPr>
          <w:p w14:paraId="04AA4DC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233" w:type="pct"/>
            <w:shd w:val="clear" w:color="FFFFCC" w:fill="FFFFFF"/>
            <w:vAlign w:val="center"/>
            <w:hideMark/>
          </w:tcPr>
          <w:p w14:paraId="14772A8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06</w:t>
            </w:r>
          </w:p>
        </w:tc>
        <w:tc>
          <w:tcPr>
            <w:tcW w:w="655" w:type="pct"/>
            <w:shd w:val="clear" w:color="FFFFCC" w:fill="FFFFFF"/>
            <w:vAlign w:val="center"/>
            <w:hideMark/>
          </w:tcPr>
          <w:p w14:paraId="3AA674D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vAlign w:val="center"/>
            <w:hideMark/>
          </w:tcPr>
          <w:p w14:paraId="1EDC93F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0F24AE3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1 795,0</w:t>
            </w:r>
          </w:p>
        </w:tc>
        <w:tc>
          <w:tcPr>
            <w:tcW w:w="511" w:type="pct"/>
            <w:shd w:val="clear" w:color="auto" w:fill="auto"/>
            <w:noWrap/>
            <w:vAlign w:val="center"/>
            <w:hideMark/>
          </w:tcPr>
          <w:p w14:paraId="0D3B4A4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1671,0</w:t>
            </w:r>
          </w:p>
        </w:tc>
        <w:tc>
          <w:tcPr>
            <w:tcW w:w="608" w:type="pct"/>
            <w:shd w:val="clear" w:color="auto" w:fill="auto"/>
            <w:noWrap/>
            <w:vAlign w:val="center"/>
            <w:hideMark/>
          </w:tcPr>
          <w:p w14:paraId="369D02F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1735,0</w:t>
            </w:r>
          </w:p>
        </w:tc>
      </w:tr>
      <w:tr w:rsidR="005D60BD" w:rsidRPr="00C9245C" w14:paraId="430A0B40" w14:textId="77777777" w:rsidTr="005D60BD">
        <w:trPr>
          <w:trHeight w:val="825"/>
        </w:trPr>
        <w:tc>
          <w:tcPr>
            <w:tcW w:w="1588" w:type="pct"/>
            <w:shd w:val="clear" w:color="FFFFCC" w:fill="FFFFFF"/>
            <w:vAlign w:val="center"/>
            <w:hideMark/>
          </w:tcPr>
          <w:p w14:paraId="109F925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деятельности Контрольно-счетной комиссии</w:t>
            </w:r>
          </w:p>
        </w:tc>
        <w:tc>
          <w:tcPr>
            <w:tcW w:w="327" w:type="pct"/>
            <w:shd w:val="clear" w:color="FFFFCC" w:fill="FFFFFF"/>
            <w:vAlign w:val="center"/>
            <w:hideMark/>
          </w:tcPr>
          <w:p w14:paraId="54BD1EF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941</w:t>
            </w:r>
          </w:p>
        </w:tc>
        <w:tc>
          <w:tcPr>
            <w:tcW w:w="281" w:type="pct"/>
            <w:shd w:val="clear" w:color="FFFFCC" w:fill="FFFFFF"/>
            <w:vAlign w:val="center"/>
            <w:hideMark/>
          </w:tcPr>
          <w:p w14:paraId="7658E48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4B432AB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655" w:type="pct"/>
            <w:shd w:val="clear" w:color="FFFFCC" w:fill="FFFFFF"/>
            <w:vAlign w:val="center"/>
            <w:hideMark/>
          </w:tcPr>
          <w:p w14:paraId="6ACA801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93 0 00 00000</w:t>
            </w:r>
          </w:p>
        </w:tc>
        <w:tc>
          <w:tcPr>
            <w:tcW w:w="234" w:type="pct"/>
            <w:shd w:val="clear" w:color="FFFFCC" w:fill="FFFFFF"/>
            <w:vAlign w:val="center"/>
            <w:hideMark/>
          </w:tcPr>
          <w:p w14:paraId="75A051A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226A9F4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1 795,0</w:t>
            </w:r>
          </w:p>
        </w:tc>
        <w:tc>
          <w:tcPr>
            <w:tcW w:w="511" w:type="pct"/>
            <w:shd w:val="clear" w:color="auto" w:fill="auto"/>
            <w:noWrap/>
            <w:vAlign w:val="center"/>
            <w:hideMark/>
          </w:tcPr>
          <w:p w14:paraId="6F6D7EF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1671,0</w:t>
            </w:r>
          </w:p>
        </w:tc>
        <w:tc>
          <w:tcPr>
            <w:tcW w:w="608" w:type="pct"/>
            <w:shd w:val="clear" w:color="auto" w:fill="auto"/>
            <w:noWrap/>
            <w:vAlign w:val="center"/>
            <w:hideMark/>
          </w:tcPr>
          <w:p w14:paraId="56ACECE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1735,0</w:t>
            </w:r>
          </w:p>
        </w:tc>
      </w:tr>
      <w:tr w:rsidR="005D60BD" w:rsidRPr="00C9245C" w14:paraId="1EEF8FC2" w14:textId="77777777" w:rsidTr="005D60BD">
        <w:trPr>
          <w:trHeight w:val="630"/>
        </w:trPr>
        <w:tc>
          <w:tcPr>
            <w:tcW w:w="1588" w:type="pct"/>
            <w:shd w:val="clear" w:color="FFFFCC" w:fill="FFFFFF"/>
            <w:vAlign w:val="center"/>
            <w:hideMark/>
          </w:tcPr>
          <w:p w14:paraId="735E773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Контрольно-счетная комиссия</w:t>
            </w:r>
          </w:p>
        </w:tc>
        <w:tc>
          <w:tcPr>
            <w:tcW w:w="327" w:type="pct"/>
            <w:shd w:val="clear" w:color="FFFFCC" w:fill="FFFFFF"/>
            <w:vAlign w:val="center"/>
            <w:hideMark/>
          </w:tcPr>
          <w:p w14:paraId="0A1007B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941</w:t>
            </w:r>
          </w:p>
        </w:tc>
        <w:tc>
          <w:tcPr>
            <w:tcW w:w="281" w:type="pct"/>
            <w:shd w:val="clear" w:color="FFFFCC" w:fill="FFFFFF"/>
            <w:vAlign w:val="center"/>
            <w:hideMark/>
          </w:tcPr>
          <w:p w14:paraId="2405D59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0EE1073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655" w:type="pct"/>
            <w:shd w:val="clear" w:color="FFFFCC" w:fill="FFFFFF"/>
            <w:vAlign w:val="center"/>
            <w:hideMark/>
          </w:tcPr>
          <w:p w14:paraId="69DD686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93 9 00 00000</w:t>
            </w:r>
          </w:p>
        </w:tc>
        <w:tc>
          <w:tcPr>
            <w:tcW w:w="234" w:type="pct"/>
            <w:shd w:val="clear" w:color="FFFFCC" w:fill="FFFFFF"/>
            <w:vAlign w:val="center"/>
            <w:hideMark/>
          </w:tcPr>
          <w:p w14:paraId="6DFBC29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6E65D08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1 795,0</w:t>
            </w:r>
          </w:p>
        </w:tc>
        <w:tc>
          <w:tcPr>
            <w:tcW w:w="511" w:type="pct"/>
            <w:shd w:val="clear" w:color="auto" w:fill="auto"/>
            <w:noWrap/>
            <w:vAlign w:val="center"/>
            <w:hideMark/>
          </w:tcPr>
          <w:p w14:paraId="52FDE6F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1671,0</w:t>
            </w:r>
          </w:p>
        </w:tc>
        <w:tc>
          <w:tcPr>
            <w:tcW w:w="608" w:type="pct"/>
            <w:shd w:val="clear" w:color="auto" w:fill="auto"/>
            <w:noWrap/>
            <w:vAlign w:val="center"/>
            <w:hideMark/>
          </w:tcPr>
          <w:p w14:paraId="719291C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1735,0</w:t>
            </w:r>
          </w:p>
        </w:tc>
      </w:tr>
      <w:tr w:rsidR="005D60BD" w:rsidRPr="00C9245C" w14:paraId="207383A2" w14:textId="77777777" w:rsidTr="005D60BD">
        <w:trPr>
          <w:trHeight w:val="3105"/>
        </w:trPr>
        <w:tc>
          <w:tcPr>
            <w:tcW w:w="1588" w:type="pct"/>
            <w:shd w:val="clear" w:color="FFFFCC" w:fill="FFFFFF"/>
            <w:vAlign w:val="center"/>
            <w:hideMark/>
          </w:tcPr>
          <w:p w14:paraId="676AC0B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муниципальных местного самоуправления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 w:type="pct"/>
            <w:shd w:val="clear" w:color="FFFFCC" w:fill="FFFFFF"/>
            <w:vAlign w:val="center"/>
            <w:hideMark/>
          </w:tcPr>
          <w:p w14:paraId="05712CD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941</w:t>
            </w:r>
          </w:p>
        </w:tc>
        <w:tc>
          <w:tcPr>
            <w:tcW w:w="281" w:type="pct"/>
            <w:shd w:val="clear" w:color="FFFFCC" w:fill="FFFFFF"/>
            <w:vAlign w:val="center"/>
            <w:hideMark/>
          </w:tcPr>
          <w:p w14:paraId="61D2ED1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73DE0D7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655" w:type="pct"/>
            <w:shd w:val="clear" w:color="FFFFCC" w:fill="FFFFFF"/>
            <w:vAlign w:val="center"/>
            <w:hideMark/>
          </w:tcPr>
          <w:p w14:paraId="28B6F84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93 9 00 82010</w:t>
            </w:r>
          </w:p>
        </w:tc>
        <w:tc>
          <w:tcPr>
            <w:tcW w:w="234" w:type="pct"/>
            <w:shd w:val="clear" w:color="FFFFCC" w:fill="FFFFFF"/>
            <w:vAlign w:val="center"/>
            <w:hideMark/>
          </w:tcPr>
          <w:p w14:paraId="0E5F8D3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64" w:type="pct"/>
            <w:shd w:val="clear" w:color="FFFFCC" w:fill="FFFFFF"/>
            <w:noWrap/>
            <w:vAlign w:val="center"/>
            <w:hideMark/>
          </w:tcPr>
          <w:p w14:paraId="02BA480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1 757,0</w:t>
            </w:r>
          </w:p>
        </w:tc>
        <w:tc>
          <w:tcPr>
            <w:tcW w:w="511" w:type="pct"/>
            <w:shd w:val="clear" w:color="auto" w:fill="auto"/>
            <w:noWrap/>
            <w:vAlign w:val="center"/>
            <w:hideMark/>
          </w:tcPr>
          <w:p w14:paraId="3F694F5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1648,0</w:t>
            </w:r>
          </w:p>
        </w:tc>
        <w:tc>
          <w:tcPr>
            <w:tcW w:w="608" w:type="pct"/>
            <w:shd w:val="clear" w:color="auto" w:fill="auto"/>
            <w:noWrap/>
            <w:vAlign w:val="center"/>
            <w:hideMark/>
          </w:tcPr>
          <w:p w14:paraId="4614A10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1712,0</w:t>
            </w:r>
          </w:p>
        </w:tc>
      </w:tr>
      <w:tr w:rsidR="005D60BD" w:rsidRPr="00C9245C" w14:paraId="5FC75AD0" w14:textId="77777777" w:rsidTr="005D60BD">
        <w:trPr>
          <w:trHeight w:val="1470"/>
        </w:trPr>
        <w:tc>
          <w:tcPr>
            <w:tcW w:w="1588" w:type="pct"/>
            <w:shd w:val="clear" w:color="FFFFCC" w:fill="FFFFFF"/>
            <w:vAlign w:val="center"/>
            <w:hideMark/>
          </w:tcPr>
          <w:p w14:paraId="0A8DA6C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органов местного самоуправления (Закупка товаров,работ и услуг для государственных(муниципальных) нужд)</w:t>
            </w:r>
          </w:p>
        </w:tc>
        <w:tc>
          <w:tcPr>
            <w:tcW w:w="327" w:type="pct"/>
            <w:shd w:val="clear" w:color="FFFFCC" w:fill="FFFFFF"/>
            <w:vAlign w:val="center"/>
            <w:hideMark/>
          </w:tcPr>
          <w:p w14:paraId="7743303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941</w:t>
            </w:r>
          </w:p>
        </w:tc>
        <w:tc>
          <w:tcPr>
            <w:tcW w:w="281" w:type="pct"/>
            <w:shd w:val="clear" w:color="FFFFCC" w:fill="FFFFFF"/>
            <w:vAlign w:val="center"/>
            <w:hideMark/>
          </w:tcPr>
          <w:p w14:paraId="679CF88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vAlign w:val="center"/>
            <w:hideMark/>
          </w:tcPr>
          <w:p w14:paraId="0BF84C4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655" w:type="pct"/>
            <w:shd w:val="clear" w:color="FFFFCC" w:fill="FFFFFF"/>
            <w:vAlign w:val="center"/>
            <w:hideMark/>
          </w:tcPr>
          <w:p w14:paraId="4F943BA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93 9 00 82010</w:t>
            </w:r>
          </w:p>
        </w:tc>
        <w:tc>
          <w:tcPr>
            <w:tcW w:w="234" w:type="pct"/>
            <w:shd w:val="clear" w:color="FFFFCC" w:fill="FFFFFF"/>
            <w:vAlign w:val="center"/>
            <w:hideMark/>
          </w:tcPr>
          <w:p w14:paraId="04C258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2ED975D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38,0</w:t>
            </w:r>
          </w:p>
        </w:tc>
        <w:tc>
          <w:tcPr>
            <w:tcW w:w="511" w:type="pct"/>
            <w:shd w:val="clear" w:color="auto" w:fill="auto"/>
            <w:noWrap/>
            <w:vAlign w:val="center"/>
            <w:hideMark/>
          </w:tcPr>
          <w:p w14:paraId="678A0CA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23,0</w:t>
            </w:r>
          </w:p>
        </w:tc>
        <w:tc>
          <w:tcPr>
            <w:tcW w:w="608" w:type="pct"/>
            <w:shd w:val="clear" w:color="auto" w:fill="auto"/>
            <w:noWrap/>
            <w:vAlign w:val="center"/>
            <w:hideMark/>
          </w:tcPr>
          <w:p w14:paraId="3615075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23,0</w:t>
            </w:r>
          </w:p>
        </w:tc>
      </w:tr>
      <w:tr w:rsidR="005D60BD" w:rsidRPr="00C9245C" w14:paraId="245D8910" w14:textId="77777777" w:rsidTr="005D60BD">
        <w:trPr>
          <w:trHeight w:val="855"/>
        </w:trPr>
        <w:tc>
          <w:tcPr>
            <w:tcW w:w="1588" w:type="pct"/>
            <w:shd w:val="clear" w:color="FFFFCC" w:fill="FFFFFF"/>
            <w:vAlign w:val="center"/>
            <w:hideMark/>
          </w:tcPr>
          <w:p w14:paraId="7DF3BEF7"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МУ "ИНФОРМАЦИОННО-КОНСУЛЬТАЦИОННЫЙ ЦЕНТР "</w:t>
            </w:r>
          </w:p>
        </w:tc>
        <w:tc>
          <w:tcPr>
            <w:tcW w:w="327" w:type="pct"/>
            <w:shd w:val="clear" w:color="FFFFCC" w:fill="FFFFFF"/>
            <w:noWrap/>
            <w:vAlign w:val="center"/>
            <w:hideMark/>
          </w:tcPr>
          <w:p w14:paraId="0AF20F0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942</w:t>
            </w:r>
          </w:p>
        </w:tc>
        <w:tc>
          <w:tcPr>
            <w:tcW w:w="281" w:type="pct"/>
            <w:shd w:val="clear" w:color="FFFFCC" w:fill="FFFFFF"/>
            <w:noWrap/>
            <w:vAlign w:val="center"/>
            <w:hideMark/>
          </w:tcPr>
          <w:p w14:paraId="03375EC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233" w:type="pct"/>
            <w:shd w:val="clear" w:color="FFFFCC" w:fill="FFFFFF"/>
            <w:noWrap/>
            <w:vAlign w:val="center"/>
            <w:hideMark/>
          </w:tcPr>
          <w:p w14:paraId="7E3BCCF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655" w:type="pct"/>
            <w:shd w:val="clear" w:color="FFFFCC" w:fill="FFFFFF"/>
            <w:noWrap/>
            <w:vAlign w:val="center"/>
            <w:hideMark/>
          </w:tcPr>
          <w:p w14:paraId="5732DCF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234" w:type="pct"/>
            <w:shd w:val="clear" w:color="FFFFCC" w:fill="FFFFFF"/>
            <w:noWrap/>
            <w:vAlign w:val="center"/>
            <w:hideMark/>
          </w:tcPr>
          <w:p w14:paraId="5553301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7369C09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3 057,0</w:t>
            </w:r>
          </w:p>
        </w:tc>
        <w:tc>
          <w:tcPr>
            <w:tcW w:w="511" w:type="pct"/>
            <w:shd w:val="clear" w:color="auto" w:fill="auto"/>
            <w:noWrap/>
            <w:vAlign w:val="center"/>
            <w:hideMark/>
          </w:tcPr>
          <w:p w14:paraId="3B0D7A6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3185,0</w:t>
            </w:r>
          </w:p>
        </w:tc>
        <w:tc>
          <w:tcPr>
            <w:tcW w:w="608" w:type="pct"/>
            <w:shd w:val="clear" w:color="auto" w:fill="auto"/>
            <w:noWrap/>
            <w:vAlign w:val="center"/>
            <w:hideMark/>
          </w:tcPr>
          <w:p w14:paraId="0F1E9C4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3308,0</w:t>
            </w:r>
          </w:p>
        </w:tc>
      </w:tr>
      <w:tr w:rsidR="005D60BD" w:rsidRPr="00C9245C" w14:paraId="6804FB22" w14:textId="77777777" w:rsidTr="005D60BD">
        <w:trPr>
          <w:trHeight w:val="300"/>
        </w:trPr>
        <w:tc>
          <w:tcPr>
            <w:tcW w:w="1588" w:type="pct"/>
            <w:shd w:val="clear" w:color="FFFFCC" w:fill="FFFFFF"/>
            <w:vAlign w:val="center"/>
            <w:hideMark/>
          </w:tcPr>
          <w:p w14:paraId="335FF2AB"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Национальная экономика</w:t>
            </w:r>
          </w:p>
        </w:tc>
        <w:tc>
          <w:tcPr>
            <w:tcW w:w="327" w:type="pct"/>
            <w:shd w:val="clear" w:color="FFFFCC" w:fill="FFFFFF"/>
            <w:vAlign w:val="center"/>
            <w:hideMark/>
          </w:tcPr>
          <w:p w14:paraId="02ED6B6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942</w:t>
            </w:r>
          </w:p>
        </w:tc>
        <w:tc>
          <w:tcPr>
            <w:tcW w:w="281" w:type="pct"/>
            <w:shd w:val="clear" w:color="FFFFCC" w:fill="FFFFFF"/>
            <w:vAlign w:val="center"/>
            <w:hideMark/>
          </w:tcPr>
          <w:p w14:paraId="693D393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233" w:type="pct"/>
            <w:shd w:val="clear" w:color="FFFFCC" w:fill="FFFFFF"/>
            <w:vAlign w:val="center"/>
            <w:hideMark/>
          </w:tcPr>
          <w:p w14:paraId="6CC99A3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55" w:type="pct"/>
            <w:shd w:val="clear" w:color="FFFFCC" w:fill="FFFFFF"/>
            <w:vAlign w:val="center"/>
            <w:hideMark/>
          </w:tcPr>
          <w:p w14:paraId="0D2D7A7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vAlign w:val="center"/>
            <w:hideMark/>
          </w:tcPr>
          <w:p w14:paraId="24C0A68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0DC0C3A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3 057,0</w:t>
            </w:r>
          </w:p>
        </w:tc>
        <w:tc>
          <w:tcPr>
            <w:tcW w:w="511" w:type="pct"/>
            <w:shd w:val="clear" w:color="auto" w:fill="auto"/>
            <w:noWrap/>
            <w:vAlign w:val="center"/>
            <w:hideMark/>
          </w:tcPr>
          <w:p w14:paraId="371EFC9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3185,0</w:t>
            </w:r>
          </w:p>
        </w:tc>
        <w:tc>
          <w:tcPr>
            <w:tcW w:w="608" w:type="pct"/>
            <w:shd w:val="clear" w:color="auto" w:fill="auto"/>
            <w:noWrap/>
            <w:vAlign w:val="center"/>
            <w:hideMark/>
          </w:tcPr>
          <w:p w14:paraId="3ACD10A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3308,0</w:t>
            </w:r>
          </w:p>
        </w:tc>
      </w:tr>
      <w:tr w:rsidR="005D60BD" w:rsidRPr="00C9245C" w14:paraId="0177A32F" w14:textId="77777777" w:rsidTr="005D60BD">
        <w:trPr>
          <w:trHeight w:val="795"/>
        </w:trPr>
        <w:tc>
          <w:tcPr>
            <w:tcW w:w="1588" w:type="pct"/>
            <w:shd w:val="clear" w:color="FFFFCC" w:fill="FFFFFF"/>
            <w:vAlign w:val="center"/>
            <w:hideMark/>
          </w:tcPr>
          <w:p w14:paraId="22233C18"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Сельское хозяйство и рыболовство</w:t>
            </w:r>
          </w:p>
        </w:tc>
        <w:tc>
          <w:tcPr>
            <w:tcW w:w="327" w:type="pct"/>
            <w:shd w:val="clear" w:color="FFFFCC" w:fill="FFFFFF"/>
            <w:vAlign w:val="center"/>
            <w:hideMark/>
          </w:tcPr>
          <w:p w14:paraId="3CC5180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942</w:t>
            </w:r>
          </w:p>
        </w:tc>
        <w:tc>
          <w:tcPr>
            <w:tcW w:w="281" w:type="pct"/>
            <w:shd w:val="clear" w:color="FFFFCC" w:fill="FFFFFF"/>
            <w:vAlign w:val="center"/>
            <w:hideMark/>
          </w:tcPr>
          <w:p w14:paraId="7038481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233" w:type="pct"/>
            <w:shd w:val="clear" w:color="FFFFCC" w:fill="FFFFFF"/>
            <w:vAlign w:val="center"/>
            <w:hideMark/>
          </w:tcPr>
          <w:p w14:paraId="3A32A25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05</w:t>
            </w:r>
          </w:p>
        </w:tc>
        <w:tc>
          <w:tcPr>
            <w:tcW w:w="655" w:type="pct"/>
            <w:shd w:val="clear" w:color="FFFFCC" w:fill="FFFFFF"/>
            <w:vAlign w:val="center"/>
            <w:hideMark/>
          </w:tcPr>
          <w:p w14:paraId="438B243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vAlign w:val="center"/>
            <w:hideMark/>
          </w:tcPr>
          <w:p w14:paraId="4BFA5EA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5F0DF75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3 057,0</w:t>
            </w:r>
          </w:p>
        </w:tc>
        <w:tc>
          <w:tcPr>
            <w:tcW w:w="511" w:type="pct"/>
            <w:shd w:val="clear" w:color="auto" w:fill="auto"/>
            <w:noWrap/>
            <w:vAlign w:val="center"/>
            <w:hideMark/>
          </w:tcPr>
          <w:p w14:paraId="35D7D50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3185,0</w:t>
            </w:r>
          </w:p>
        </w:tc>
        <w:tc>
          <w:tcPr>
            <w:tcW w:w="608" w:type="pct"/>
            <w:shd w:val="clear" w:color="auto" w:fill="auto"/>
            <w:noWrap/>
            <w:vAlign w:val="center"/>
            <w:hideMark/>
          </w:tcPr>
          <w:p w14:paraId="3414150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3308,0</w:t>
            </w:r>
          </w:p>
        </w:tc>
      </w:tr>
      <w:tr w:rsidR="005D60BD" w:rsidRPr="00C9245C" w14:paraId="08270E6B" w14:textId="77777777" w:rsidTr="005D60BD">
        <w:trPr>
          <w:trHeight w:val="690"/>
        </w:trPr>
        <w:tc>
          <w:tcPr>
            <w:tcW w:w="1588" w:type="pct"/>
            <w:shd w:val="clear" w:color="FFFFCC" w:fill="FFFFFF"/>
            <w:vAlign w:val="center"/>
            <w:hideMark/>
          </w:tcPr>
          <w:p w14:paraId="65BBFC4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предпринимательства"</w:t>
            </w:r>
          </w:p>
        </w:tc>
        <w:tc>
          <w:tcPr>
            <w:tcW w:w="327" w:type="pct"/>
            <w:shd w:val="clear" w:color="FFFFCC" w:fill="FFFFFF"/>
            <w:vAlign w:val="center"/>
            <w:hideMark/>
          </w:tcPr>
          <w:p w14:paraId="77CAA84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942</w:t>
            </w:r>
          </w:p>
        </w:tc>
        <w:tc>
          <w:tcPr>
            <w:tcW w:w="281" w:type="pct"/>
            <w:shd w:val="clear" w:color="FFFFCC" w:fill="FFFFFF"/>
            <w:vAlign w:val="center"/>
            <w:hideMark/>
          </w:tcPr>
          <w:p w14:paraId="34A5B73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33" w:type="pct"/>
            <w:shd w:val="clear" w:color="FFFFCC" w:fill="FFFFFF"/>
            <w:vAlign w:val="center"/>
            <w:hideMark/>
          </w:tcPr>
          <w:p w14:paraId="54722DD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55" w:type="pct"/>
            <w:shd w:val="clear" w:color="FFFFCC" w:fill="FFFFFF"/>
            <w:vAlign w:val="center"/>
            <w:hideMark/>
          </w:tcPr>
          <w:p w14:paraId="3B54824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06 0 00 00000</w:t>
            </w:r>
          </w:p>
        </w:tc>
        <w:tc>
          <w:tcPr>
            <w:tcW w:w="234" w:type="pct"/>
            <w:shd w:val="clear" w:color="FFFFCC" w:fill="FFFFFF"/>
            <w:vAlign w:val="center"/>
            <w:hideMark/>
          </w:tcPr>
          <w:p w14:paraId="3417492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7C5DD85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3 057,0</w:t>
            </w:r>
          </w:p>
        </w:tc>
        <w:tc>
          <w:tcPr>
            <w:tcW w:w="511" w:type="pct"/>
            <w:shd w:val="clear" w:color="auto" w:fill="auto"/>
            <w:noWrap/>
            <w:vAlign w:val="center"/>
            <w:hideMark/>
          </w:tcPr>
          <w:p w14:paraId="37429CB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3185,0</w:t>
            </w:r>
          </w:p>
        </w:tc>
        <w:tc>
          <w:tcPr>
            <w:tcW w:w="608" w:type="pct"/>
            <w:shd w:val="clear" w:color="auto" w:fill="auto"/>
            <w:noWrap/>
            <w:vAlign w:val="center"/>
            <w:hideMark/>
          </w:tcPr>
          <w:p w14:paraId="1183CB9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3308,0</w:t>
            </w:r>
          </w:p>
        </w:tc>
      </w:tr>
      <w:tr w:rsidR="005D60BD" w:rsidRPr="00C9245C" w14:paraId="3734FB48" w14:textId="77777777" w:rsidTr="005D60BD">
        <w:trPr>
          <w:trHeight w:val="525"/>
        </w:trPr>
        <w:tc>
          <w:tcPr>
            <w:tcW w:w="1588" w:type="pct"/>
            <w:shd w:val="clear" w:color="FFFFCC" w:fill="FFFFFF"/>
            <w:vAlign w:val="center"/>
            <w:hideMark/>
          </w:tcPr>
          <w:p w14:paraId="5D60E42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муниципальной программы"</w:t>
            </w:r>
          </w:p>
        </w:tc>
        <w:tc>
          <w:tcPr>
            <w:tcW w:w="327" w:type="pct"/>
            <w:shd w:val="clear" w:color="FFFFCC" w:fill="FFFFFF"/>
            <w:vAlign w:val="center"/>
            <w:hideMark/>
          </w:tcPr>
          <w:p w14:paraId="691E933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942</w:t>
            </w:r>
          </w:p>
        </w:tc>
        <w:tc>
          <w:tcPr>
            <w:tcW w:w="281" w:type="pct"/>
            <w:shd w:val="clear" w:color="FFFFCC" w:fill="FFFFFF"/>
            <w:vAlign w:val="center"/>
            <w:hideMark/>
          </w:tcPr>
          <w:p w14:paraId="5502DBB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33" w:type="pct"/>
            <w:shd w:val="clear" w:color="FFFFCC" w:fill="FFFFFF"/>
            <w:vAlign w:val="center"/>
            <w:hideMark/>
          </w:tcPr>
          <w:p w14:paraId="69B46F9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55" w:type="pct"/>
            <w:shd w:val="clear" w:color="FFFFCC" w:fill="FFFFFF"/>
            <w:vAlign w:val="center"/>
            <w:hideMark/>
          </w:tcPr>
          <w:p w14:paraId="4A2A122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06 2 00 00000</w:t>
            </w:r>
          </w:p>
        </w:tc>
        <w:tc>
          <w:tcPr>
            <w:tcW w:w="234" w:type="pct"/>
            <w:shd w:val="clear" w:color="FFFFCC" w:fill="FFFFFF"/>
            <w:vAlign w:val="center"/>
            <w:hideMark/>
          </w:tcPr>
          <w:p w14:paraId="4B08412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16B787B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3 057,0</w:t>
            </w:r>
          </w:p>
        </w:tc>
        <w:tc>
          <w:tcPr>
            <w:tcW w:w="511" w:type="pct"/>
            <w:shd w:val="clear" w:color="auto" w:fill="auto"/>
            <w:noWrap/>
            <w:vAlign w:val="center"/>
            <w:hideMark/>
          </w:tcPr>
          <w:p w14:paraId="19DDA96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3185,0</w:t>
            </w:r>
          </w:p>
        </w:tc>
        <w:tc>
          <w:tcPr>
            <w:tcW w:w="608" w:type="pct"/>
            <w:shd w:val="clear" w:color="auto" w:fill="auto"/>
            <w:noWrap/>
            <w:vAlign w:val="center"/>
            <w:hideMark/>
          </w:tcPr>
          <w:p w14:paraId="67B8CA4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3308,0</w:t>
            </w:r>
          </w:p>
        </w:tc>
      </w:tr>
      <w:tr w:rsidR="005D60BD" w:rsidRPr="00C9245C" w14:paraId="4F6DECEB" w14:textId="77777777" w:rsidTr="005D60BD">
        <w:trPr>
          <w:trHeight w:val="1665"/>
        </w:trPr>
        <w:tc>
          <w:tcPr>
            <w:tcW w:w="1588" w:type="pct"/>
            <w:shd w:val="clear" w:color="FFFFCC" w:fill="FFFFFF"/>
            <w:vAlign w:val="center"/>
            <w:hideMark/>
          </w:tcPr>
          <w:p w14:paraId="0698CBC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"Финансовое обеспечение деятельности муниципального казенного учреждения "Информационно-консультационный центр"</w:t>
            </w:r>
          </w:p>
        </w:tc>
        <w:tc>
          <w:tcPr>
            <w:tcW w:w="327" w:type="pct"/>
            <w:shd w:val="clear" w:color="FFFFCC" w:fill="FFFFFF"/>
            <w:vAlign w:val="center"/>
            <w:hideMark/>
          </w:tcPr>
          <w:p w14:paraId="2ECF5EB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942</w:t>
            </w:r>
          </w:p>
        </w:tc>
        <w:tc>
          <w:tcPr>
            <w:tcW w:w="281" w:type="pct"/>
            <w:shd w:val="clear" w:color="FFFFCC" w:fill="FFFFFF"/>
            <w:vAlign w:val="center"/>
            <w:hideMark/>
          </w:tcPr>
          <w:p w14:paraId="6471C49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33" w:type="pct"/>
            <w:shd w:val="clear" w:color="FFFFCC" w:fill="FFFFFF"/>
            <w:vAlign w:val="center"/>
            <w:hideMark/>
          </w:tcPr>
          <w:p w14:paraId="7B8F7F1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55" w:type="pct"/>
            <w:shd w:val="clear" w:color="FFFFCC" w:fill="FFFFFF"/>
            <w:vAlign w:val="center"/>
            <w:hideMark/>
          </w:tcPr>
          <w:p w14:paraId="4B0C667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06 2 01 00000</w:t>
            </w:r>
          </w:p>
        </w:tc>
        <w:tc>
          <w:tcPr>
            <w:tcW w:w="234" w:type="pct"/>
            <w:shd w:val="clear" w:color="FFFFCC" w:fill="FFFFFF"/>
            <w:vAlign w:val="center"/>
            <w:hideMark/>
          </w:tcPr>
          <w:p w14:paraId="35C3782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26E4A43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3 057,0</w:t>
            </w:r>
          </w:p>
        </w:tc>
        <w:tc>
          <w:tcPr>
            <w:tcW w:w="511" w:type="pct"/>
            <w:shd w:val="clear" w:color="auto" w:fill="auto"/>
            <w:noWrap/>
            <w:vAlign w:val="center"/>
            <w:hideMark/>
          </w:tcPr>
          <w:p w14:paraId="2C7BBE9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3185,0</w:t>
            </w:r>
          </w:p>
        </w:tc>
        <w:tc>
          <w:tcPr>
            <w:tcW w:w="608" w:type="pct"/>
            <w:shd w:val="clear" w:color="auto" w:fill="auto"/>
            <w:noWrap/>
            <w:vAlign w:val="center"/>
            <w:hideMark/>
          </w:tcPr>
          <w:p w14:paraId="224BC26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3308,0</w:t>
            </w:r>
          </w:p>
        </w:tc>
      </w:tr>
      <w:tr w:rsidR="005D60BD" w:rsidRPr="00C9245C" w14:paraId="61B83631" w14:textId="77777777" w:rsidTr="005D60BD">
        <w:trPr>
          <w:trHeight w:val="1470"/>
        </w:trPr>
        <w:tc>
          <w:tcPr>
            <w:tcW w:w="1588" w:type="pct"/>
            <w:shd w:val="clear" w:color="auto" w:fill="auto"/>
            <w:vAlign w:val="center"/>
            <w:hideMark/>
          </w:tcPr>
          <w:p w14:paraId="4726C4B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деятельности муниципальных учреждений (Расходы на выплату персоналу в целях обеспечения выполнения функций государственными(муниципальными)органами, казенными учреждениями, органами управления государственными внебюджетными фондами)</w:t>
            </w:r>
          </w:p>
        </w:tc>
        <w:tc>
          <w:tcPr>
            <w:tcW w:w="327" w:type="pct"/>
            <w:shd w:val="clear" w:color="FFFFCC" w:fill="FFFFFF"/>
            <w:vAlign w:val="center"/>
            <w:hideMark/>
          </w:tcPr>
          <w:p w14:paraId="355690E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942</w:t>
            </w:r>
          </w:p>
        </w:tc>
        <w:tc>
          <w:tcPr>
            <w:tcW w:w="281" w:type="pct"/>
            <w:shd w:val="clear" w:color="FFFFCC" w:fill="FFFFFF"/>
            <w:vAlign w:val="center"/>
            <w:hideMark/>
          </w:tcPr>
          <w:p w14:paraId="5501CCA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33" w:type="pct"/>
            <w:shd w:val="clear" w:color="FFFFCC" w:fill="FFFFFF"/>
            <w:vAlign w:val="center"/>
            <w:hideMark/>
          </w:tcPr>
          <w:p w14:paraId="411406B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55" w:type="pct"/>
            <w:shd w:val="clear" w:color="auto" w:fill="auto"/>
            <w:vAlign w:val="center"/>
            <w:hideMark/>
          </w:tcPr>
          <w:p w14:paraId="3853811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06 2 01 80590</w:t>
            </w:r>
          </w:p>
        </w:tc>
        <w:tc>
          <w:tcPr>
            <w:tcW w:w="234" w:type="pct"/>
            <w:shd w:val="clear" w:color="auto" w:fill="auto"/>
            <w:vAlign w:val="center"/>
            <w:hideMark/>
          </w:tcPr>
          <w:p w14:paraId="768C0F9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64" w:type="pct"/>
            <w:shd w:val="clear" w:color="FFFFCC" w:fill="FFFFFF"/>
            <w:noWrap/>
            <w:vAlign w:val="center"/>
            <w:hideMark/>
          </w:tcPr>
          <w:p w14:paraId="763E211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2 947,0</w:t>
            </w:r>
          </w:p>
        </w:tc>
        <w:tc>
          <w:tcPr>
            <w:tcW w:w="511" w:type="pct"/>
            <w:shd w:val="clear" w:color="auto" w:fill="auto"/>
            <w:noWrap/>
            <w:vAlign w:val="center"/>
            <w:hideMark/>
          </w:tcPr>
          <w:p w14:paraId="4887588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3075,0</w:t>
            </w:r>
          </w:p>
        </w:tc>
        <w:tc>
          <w:tcPr>
            <w:tcW w:w="608" w:type="pct"/>
            <w:shd w:val="clear" w:color="auto" w:fill="auto"/>
            <w:noWrap/>
            <w:vAlign w:val="center"/>
            <w:hideMark/>
          </w:tcPr>
          <w:p w14:paraId="0B5BF44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3198,0</w:t>
            </w:r>
          </w:p>
        </w:tc>
      </w:tr>
      <w:tr w:rsidR="005D60BD" w:rsidRPr="00C9245C" w14:paraId="6C9F3077" w14:textId="77777777" w:rsidTr="005D60BD">
        <w:trPr>
          <w:trHeight w:val="1800"/>
        </w:trPr>
        <w:tc>
          <w:tcPr>
            <w:tcW w:w="1588" w:type="pct"/>
            <w:shd w:val="clear" w:color="auto" w:fill="auto"/>
            <w:vAlign w:val="center"/>
            <w:hideMark/>
          </w:tcPr>
          <w:p w14:paraId="7303D82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муниципальных учреждений (Закупка товаров, работ и услуг для государственных(муниципальных)</w:t>
            </w:r>
          </w:p>
          <w:p w14:paraId="7589498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нужд)</w:t>
            </w:r>
          </w:p>
        </w:tc>
        <w:tc>
          <w:tcPr>
            <w:tcW w:w="327" w:type="pct"/>
            <w:shd w:val="clear" w:color="FFFFCC" w:fill="FFFFFF"/>
            <w:vAlign w:val="center"/>
            <w:hideMark/>
          </w:tcPr>
          <w:p w14:paraId="2ED5D02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942</w:t>
            </w:r>
          </w:p>
        </w:tc>
        <w:tc>
          <w:tcPr>
            <w:tcW w:w="281" w:type="pct"/>
            <w:shd w:val="clear" w:color="FFFFCC" w:fill="FFFFFF"/>
            <w:vAlign w:val="center"/>
            <w:hideMark/>
          </w:tcPr>
          <w:p w14:paraId="5BA020F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33" w:type="pct"/>
            <w:shd w:val="clear" w:color="FFFFCC" w:fill="FFFFFF"/>
            <w:vAlign w:val="center"/>
            <w:hideMark/>
          </w:tcPr>
          <w:p w14:paraId="291E978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55" w:type="pct"/>
            <w:shd w:val="clear" w:color="auto" w:fill="auto"/>
            <w:vAlign w:val="center"/>
            <w:hideMark/>
          </w:tcPr>
          <w:p w14:paraId="15A7D51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06 2 01 80590</w:t>
            </w:r>
          </w:p>
        </w:tc>
        <w:tc>
          <w:tcPr>
            <w:tcW w:w="234" w:type="pct"/>
            <w:shd w:val="clear" w:color="auto" w:fill="auto"/>
            <w:vAlign w:val="center"/>
            <w:hideMark/>
          </w:tcPr>
          <w:p w14:paraId="62A5711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7FEFAA7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110,0</w:t>
            </w:r>
          </w:p>
        </w:tc>
        <w:tc>
          <w:tcPr>
            <w:tcW w:w="511" w:type="pct"/>
            <w:shd w:val="clear" w:color="auto" w:fill="auto"/>
            <w:noWrap/>
            <w:vAlign w:val="center"/>
            <w:hideMark/>
          </w:tcPr>
          <w:p w14:paraId="286B526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110,0</w:t>
            </w:r>
          </w:p>
        </w:tc>
        <w:tc>
          <w:tcPr>
            <w:tcW w:w="608" w:type="pct"/>
            <w:shd w:val="clear" w:color="auto" w:fill="auto"/>
            <w:noWrap/>
            <w:vAlign w:val="center"/>
            <w:hideMark/>
          </w:tcPr>
          <w:p w14:paraId="3845E64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110,0</w:t>
            </w:r>
          </w:p>
        </w:tc>
      </w:tr>
      <w:tr w:rsidR="005D60BD" w:rsidRPr="00C9245C" w14:paraId="06960807" w14:textId="77777777" w:rsidTr="005D60BD">
        <w:trPr>
          <w:trHeight w:val="855"/>
        </w:trPr>
        <w:tc>
          <w:tcPr>
            <w:tcW w:w="1588" w:type="pct"/>
            <w:shd w:val="clear" w:color="FFFFCC" w:fill="FFFFFF"/>
            <w:vAlign w:val="center"/>
            <w:hideMark/>
          </w:tcPr>
          <w:p w14:paraId="321331CE"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МКУ"Служба технического обеспечения Каширского муниципального района"</w:t>
            </w:r>
          </w:p>
        </w:tc>
        <w:tc>
          <w:tcPr>
            <w:tcW w:w="327" w:type="pct"/>
            <w:shd w:val="clear" w:color="FFFFCC" w:fill="FFFFFF"/>
            <w:noWrap/>
            <w:vAlign w:val="center"/>
            <w:hideMark/>
          </w:tcPr>
          <w:p w14:paraId="256A66F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943</w:t>
            </w:r>
          </w:p>
        </w:tc>
        <w:tc>
          <w:tcPr>
            <w:tcW w:w="281" w:type="pct"/>
            <w:shd w:val="clear" w:color="FFFFCC" w:fill="FFFFFF"/>
            <w:noWrap/>
            <w:vAlign w:val="center"/>
            <w:hideMark/>
          </w:tcPr>
          <w:p w14:paraId="7DFC848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3" w:type="pct"/>
            <w:shd w:val="clear" w:color="FFFFCC" w:fill="FFFFFF"/>
            <w:noWrap/>
            <w:vAlign w:val="center"/>
            <w:hideMark/>
          </w:tcPr>
          <w:p w14:paraId="5B75A38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55" w:type="pct"/>
            <w:shd w:val="clear" w:color="FFFFCC" w:fill="FFFFFF"/>
            <w:noWrap/>
            <w:vAlign w:val="center"/>
            <w:hideMark/>
          </w:tcPr>
          <w:p w14:paraId="4B0F8CE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noWrap/>
            <w:vAlign w:val="center"/>
            <w:hideMark/>
          </w:tcPr>
          <w:p w14:paraId="2E9DFE8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7E3A046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20189,0</w:t>
            </w:r>
          </w:p>
        </w:tc>
        <w:tc>
          <w:tcPr>
            <w:tcW w:w="511" w:type="pct"/>
            <w:shd w:val="clear" w:color="auto" w:fill="auto"/>
            <w:noWrap/>
            <w:vAlign w:val="center"/>
            <w:hideMark/>
          </w:tcPr>
          <w:p w14:paraId="12C8370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19232,0</w:t>
            </w:r>
          </w:p>
        </w:tc>
        <w:tc>
          <w:tcPr>
            <w:tcW w:w="608" w:type="pct"/>
            <w:shd w:val="clear" w:color="auto" w:fill="auto"/>
            <w:noWrap/>
            <w:vAlign w:val="center"/>
            <w:hideMark/>
          </w:tcPr>
          <w:p w14:paraId="25F36C7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19714,0</w:t>
            </w:r>
          </w:p>
        </w:tc>
      </w:tr>
      <w:tr w:rsidR="005D60BD" w:rsidRPr="00C9245C" w14:paraId="39F5DD18" w14:textId="77777777" w:rsidTr="005D60BD">
        <w:trPr>
          <w:trHeight w:val="300"/>
        </w:trPr>
        <w:tc>
          <w:tcPr>
            <w:tcW w:w="1588" w:type="pct"/>
            <w:shd w:val="clear" w:color="FFFFCC" w:fill="FFFFFF"/>
            <w:noWrap/>
            <w:vAlign w:val="center"/>
            <w:hideMark/>
          </w:tcPr>
          <w:p w14:paraId="44BE9762"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Другие общегосударственные вопросы</w:t>
            </w:r>
          </w:p>
        </w:tc>
        <w:tc>
          <w:tcPr>
            <w:tcW w:w="327" w:type="pct"/>
            <w:shd w:val="clear" w:color="FFFFCC" w:fill="FFFFFF"/>
            <w:noWrap/>
            <w:vAlign w:val="center"/>
            <w:hideMark/>
          </w:tcPr>
          <w:p w14:paraId="5EC2763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943</w:t>
            </w:r>
          </w:p>
        </w:tc>
        <w:tc>
          <w:tcPr>
            <w:tcW w:w="281" w:type="pct"/>
            <w:shd w:val="clear" w:color="FFFFCC" w:fill="FFFFFF"/>
            <w:noWrap/>
            <w:vAlign w:val="center"/>
            <w:hideMark/>
          </w:tcPr>
          <w:p w14:paraId="653D561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233" w:type="pct"/>
            <w:shd w:val="clear" w:color="FFFFCC" w:fill="FFFFFF"/>
            <w:noWrap/>
            <w:vAlign w:val="center"/>
            <w:hideMark/>
          </w:tcPr>
          <w:p w14:paraId="7D1BDEA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13</w:t>
            </w:r>
          </w:p>
        </w:tc>
        <w:tc>
          <w:tcPr>
            <w:tcW w:w="655" w:type="pct"/>
            <w:shd w:val="clear" w:color="FFFFCC" w:fill="FFFFFF"/>
            <w:noWrap/>
            <w:vAlign w:val="center"/>
            <w:hideMark/>
          </w:tcPr>
          <w:p w14:paraId="313AB9D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34" w:type="pct"/>
            <w:shd w:val="clear" w:color="FFFFCC" w:fill="FFFFFF"/>
            <w:noWrap/>
            <w:vAlign w:val="center"/>
            <w:hideMark/>
          </w:tcPr>
          <w:p w14:paraId="34F9287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564" w:type="pct"/>
            <w:shd w:val="clear" w:color="FFFFCC" w:fill="FFFFFF"/>
            <w:noWrap/>
            <w:vAlign w:val="center"/>
            <w:hideMark/>
          </w:tcPr>
          <w:p w14:paraId="5592BE5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20189,0</w:t>
            </w:r>
          </w:p>
        </w:tc>
        <w:tc>
          <w:tcPr>
            <w:tcW w:w="511" w:type="pct"/>
            <w:shd w:val="clear" w:color="auto" w:fill="auto"/>
            <w:noWrap/>
            <w:vAlign w:val="center"/>
            <w:hideMark/>
          </w:tcPr>
          <w:p w14:paraId="799BF5C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19232,0</w:t>
            </w:r>
          </w:p>
        </w:tc>
        <w:tc>
          <w:tcPr>
            <w:tcW w:w="608" w:type="pct"/>
            <w:shd w:val="clear" w:color="auto" w:fill="auto"/>
            <w:noWrap/>
            <w:vAlign w:val="center"/>
            <w:hideMark/>
          </w:tcPr>
          <w:p w14:paraId="6F30B0A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19714,0</w:t>
            </w:r>
          </w:p>
        </w:tc>
      </w:tr>
      <w:tr w:rsidR="005D60BD" w:rsidRPr="00C9245C" w14:paraId="101F6BAB" w14:textId="77777777" w:rsidTr="005D60BD">
        <w:trPr>
          <w:trHeight w:val="1200"/>
        </w:trPr>
        <w:tc>
          <w:tcPr>
            <w:tcW w:w="1588" w:type="pct"/>
            <w:shd w:val="clear" w:color="FFFFCC" w:fill="FFFFFF"/>
            <w:vAlign w:val="center"/>
            <w:hideMark/>
          </w:tcPr>
          <w:p w14:paraId="282FC74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"Муниципальное управление Каширского муниципального района"</w:t>
            </w:r>
          </w:p>
        </w:tc>
        <w:tc>
          <w:tcPr>
            <w:tcW w:w="327" w:type="pct"/>
            <w:shd w:val="clear" w:color="FFFFCC" w:fill="FFFFFF"/>
            <w:noWrap/>
            <w:vAlign w:val="center"/>
            <w:hideMark/>
          </w:tcPr>
          <w:p w14:paraId="4BFB9A7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943</w:t>
            </w:r>
          </w:p>
        </w:tc>
        <w:tc>
          <w:tcPr>
            <w:tcW w:w="281" w:type="pct"/>
            <w:shd w:val="clear" w:color="FFFFCC" w:fill="FFFFFF"/>
            <w:noWrap/>
            <w:vAlign w:val="center"/>
            <w:hideMark/>
          </w:tcPr>
          <w:p w14:paraId="0E60EA1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noWrap/>
            <w:vAlign w:val="center"/>
            <w:hideMark/>
          </w:tcPr>
          <w:p w14:paraId="37017D0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55" w:type="pct"/>
            <w:shd w:val="clear" w:color="FFFFCC" w:fill="FFFFFF"/>
            <w:noWrap/>
            <w:vAlign w:val="center"/>
            <w:hideMark/>
          </w:tcPr>
          <w:p w14:paraId="4F26350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07 0 00 00000</w:t>
            </w:r>
          </w:p>
        </w:tc>
        <w:tc>
          <w:tcPr>
            <w:tcW w:w="234" w:type="pct"/>
            <w:shd w:val="clear" w:color="FFFFCC" w:fill="FFFFFF"/>
            <w:noWrap/>
            <w:vAlign w:val="center"/>
            <w:hideMark/>
          </w:tcPr>
          <w:p w14:paraId="07CC61C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46D0A14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20189,0</w:t>
            </w:r>
          </w:p>
        </w:tc>
        <w:tc>
          <w:tcPr>
            <w:tcW w:w="511" w:type="pct"/>
            <w:shd w:val="clear" w:color="auto" w:fill="auto"/>
            <w:noWrap/>
            <w:vAlign w:val="center"/>
            <w:hideMark/>
          </w:tcPr>
          <w:p w14:paraId="4CC9112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19232,0</w:t>
            </w:r>
          </w:p>
        </w:tc>
        <w:tc>
          <w:tcPr>
            <w:tcW w:w="608" w:type="pct"/>
            <w:shd w:val="clear" w:color="auto" w:fill="auto"/>
            <w:noWrap/>
            <w:vAlign w:val="center"/>
            <w:hideMark/>
          </w:tcPr>
          <w:p w14:paraId="58A369D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19714,0</w:t>
            </w:r>
          </w:p>
        </w:tc>
      </w:tr>
      <w:tr w:rsidR="005D60BD" w:rsidRPr="00C9245C" w14:paraId="4232D8B1" w14:textId="77777777" w:rsidTr="005D60BD">
        <w:trPr>
          <w:trHeight w:val="900"/>
        </w:trPr>
        <w:tc>
          <w:tcPr>
            <w:tcW w:w="1588" w:type="pct"/>
            <w:shd w:val="clear" w:color="FFFFCC" w:fill="FFFFFF"/>
            <w:vAlign w:val="center"/>
            <w:hideMark/>
          </w:tcPr>
          <w:p w14:paraId="2072327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муниципальной программы"</w:t>
            </w:r>
          </w:p>
        </w:tc>
        <w:tc>
          <w:tcPr>
            <w:tcW w:w="327" w:type="pct"/>
            <w:shd w:val="clear" w:color="FFFFCC" w:fill="FFFFFF"/>
            <w:noWrap/>
            <w:vAlign w:val="center"/>
            <w:hideMark/>
          </w:tcPr>
          <w:p w14:paraId="5806298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943</w:t>
            </w:r>
          </w:p>
        </w:tc>
        <w:tc>
          <w:tcPr>
            <w:tcW w:w="281" w:type="pct"/>
            <w:shd w:val="clear" w:color="FFFFCC" w:fill="FFFFFF"/>
            <w:noWrap/>
            <w:vAlign w:val="center"/>
            <w:hideMark/>
          </w:tcPr>
          <w:p w14:paraId="7F73683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noWrap/>
            <w:vAlign w:val="center"/>
            <w:hideMark/>
          </w:tcPr>
          <w:p w14:paraId="0972203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55" w:type="pct"/>
            <w:shd w:val="clear" w:color="FFFFCC" w:fill="FFFFFF"/>
            <w:noWrap/>
            <w:vAlign w:val="center"/>
            <w:hideMark/>
          </w:tcPr>
          <w:p w14:paraId="7A497E0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07 1 00 00000</w:t>
            </w:r>
          </w:p>
        </w:tc>
        <w:tc>
          <w:tcPr>
            <w:tcW w:w="234" w:type="pct"/>
            <w:shd w:val="clear" w:color="FFFFCC" w:fill="FFFFFF"/>
            <w:noWrap/>
            <w:vAlign w:val="center"/>
            <w:hideMark/>
          </w:tcPr>
          <w:p w14:paraId="7074629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3BF69CC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20189,0</w:t>
            </w:r>
          </w:p>
        </w:tc>
        <w:tc>
          <w:tcPr>
            <w:tcW w:w="511" w:type="pct"/>
            <w:shd w:val="clear" w:color="auto" w:fill="auto"/>
            <w:noWrap/>
            <w:vAlign w:val="center"/>
            <w:hideMark/>
          </w:tcPr>
          <w:p w14:paraId="7EEA915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19232,0</w:t>
            </w:r>
          </w:p>
        </w:tc>
        <w:tc>
          <w:tcPr>
            <w:tcW w:w="608" w:type="pct"/>
            <w:shd w:val="clear" w:color="auto" w:fill="auto"/>
            <w:noWrap/>
            <w:vAlign w:val="center"/>
            <w:hideMark/>
          </w:tcPr>
          <w:p w14:paraId="07D6457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19714,0</w:t>
            </w:r>
          </w:p>
        </w:tc>
      </w:tr>
      <w:tr w:rsidR="005D60BD" w:rsidRPr="00C9245C" w14:paraId="7F7B6890" w14:textId="77777777" w:rsidTr="005D60BD">
        <w:trPr>
          <w:trHeight w:val="1725"/>
        </w:trPr>
        <w:tc>
          <w:tcPr>
            <w:tcW w:w="1588" w:type="pct"/>
            <w:shd w:val="clear" w:color="FFFFCC" w:fill="FFFFFF"/>
            <w:vAlign w:val="center"/>
            <w:hideMark/>
          </w:tcPr>
          <w:p w14:paraId="33AFD39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"Финансовое обеспечение деятельности МКУ "Служба технического обеспечения""</w:t>
            </w:r>
          </w:p>
        </w:tc>
        <w:tc>
          <w:tcPr>
            <w:tcW w:w="327" w:type="pct"/>
            <w:shd w:val="clear" w:color="FFFFCC" w:fill="FFFFFF"/>
            <w:noWrap/>
            <w:vAlign w:val="center"/>
            <w:hideMark/>
          </w:tcPr>
          <w:p w14:paraId="7B5456A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943</w:t>
            </w:r>
          </w:p>
        </w:tc>
        <w:tc>
          <w:tcPr>
            <w:tcW w:w="281" w:type="pct"/>
            <w:shd w:val="clear" w:color="FFFFCC" w:fill="FFFFFF"/>
            <w:noWrap/>
            <w:vAlign w:val="center"/>
            <w:hideMark/>
          </w:tcPr>
          <w:p w14:paraId="6D8C99C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noWrap/>
            <w:vAlign w:val="center"/>
            <w:hideMark/>
          </w:tcPr>
          <w:p w14:paraId="45F577E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55" w:type="pct"/>
            <w:shd w:val="clear" w:color="FFFFCC" w:fill="FFFFFF"/>
            <w:noWrap/>
            <w:vAlign w:val="center"/>
            <w:hideMark/>
          </w:tcPr>
          <w:p w14:paraId="7506EEA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07 1 02 00000</w:t>
            </w:r>
          </w:p>
        </w:tc>
        <w:tc>
          <w:tcPr>
            <w:tcW w:w="234" w:type="pct"/>
            <w:shd w:val="clear" w:color="FFFFCC" w:fill="FFFFFF"/>
            <w:noWrap/>
            <w:vAlign w:val="center"/>
            <w:hideMark/>
          </w:tcPr>
          <w:p w14:paraId="25FE6CE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564" w:type="pct"/>
            <w:shd w:val="clear" w:color="FFFFCC" w:fill="FFFFFF"/>
            <w:noWrap/>
            <w:vAlign w:val="center"/>
            <w:hideMark/>
          </w:tcPr>
          <w:p w14:paraId="2CA5046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20189,0</w:t>
            </w:r>
          </w:p>
        </w:tc>
        <w:tc>
          <w:tcPr>
            <w:tcW w:w="511" w:type="pct"/>
            <w:shd w:val="clear" w:color="auto" w:fill="auto"/>
            <w:noWrap/>
            <w:vAlign w:val="center"/>
            <w:hideMark/>
          </w:tcPr>
          <w:p w14:paraId="51A5DFF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19232,0</w:t>
            </w:r>
          </w:p>
        </w:tc>
        <w:tc>
          <w:tcPr>
            <w:tcW w:w="608" w:type="pct"/>
            <w:shd w:val="clear" w:color="auto" w:fill="auto"/>
            <w:noWrap/>
            <w:vAlign w:val="center"/>
            <w:hideMark/>
          </w:tcPr>
          <w:p w14:paraId="638EFC8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19714,0</w:t>
            </w:r>
          </w:p>
        </w:tc>
      </w:tr>
      <w:tr w:rsidR="005D60BD" w:rsidRPr="00C9245C" w14:paraId="4EBF24A4" w14:textId="77777777" w:rsidTr="005D60BD">
        <w:trPr>
          <w:trHeight w:val="3345"/>
        </w:trPr>
        <w:tc>
          <w:tcPr>
            <w:tcW w:w="1588" w:type="pct"/>
            <w:shd w:val="clear" w:color="auto" w:fill="auto"/>
            <w:vAlign w:val="center"/>
            <w:hideMark/>
          </w:tcPr>
          <w:p w14:paraId="3C67571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деятельности(оказание услуг) муниципальных учреждений (Расходы на выплату персоналу в целях обеспечения выполнения функций государственными(муниципальными)органами, казенными учреждениями, органами управления государственными внебюджетными фондами)</w:t>
            </w:r>
          </w:p>
        </w:tc>
        <w:tc>
          <w:tcPr>
            <w:tcW w:w="327" w:type="pct"/>
            <w:shd w:val="clear" w:color="FFFFCC" w:fill="FFFFFF"/>
            <w:noWrap/>
            <w:vAlign w:val="center"/>
            <w:hideMark/>
          </w:tcPr>
          <w:p w14:paraId="63860F0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943</w:t>
            </w:r>
          </w:p>
        </w:tc>
        <w:tc>
          <w:tcPr>
            <w:tcW w:w="281" w:type="pct"/>
            <w:shd w:val="clear" w:color="FFFFCC" w:fill="FFFFFF"/>
            <w:noWrap/>
            <w:vAlign w:val="center"/>
            <w:hideMark/>
          </w:tcPr>
          <w:p w14:paraId="28FABC4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noWrap/>
            <w:vAlign w:val="center"/>
            <w:hideMark/>
          </w:tcPr>
          <w:p w14:paraId="3615057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55" w:type="pct"/>
            <w:shd w:val="clear" w:color="FFFFCC" w:fill="FFFFFF"/>
            <w:noWrap/>
            <w:vAlign w:val="center"/>
            <w:hideMark/>
          </w:tcPr>
          <w:p w14:paraId="5F7FB01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07 1 02 80590</w:t>
            </w:r>
          </w:p>
        </w:tc>
        <w:tc>
          <w:tcPr>
            <w:tcW w:w="234" w:type="pct"/>
            <w:shd w:val="clear" w:color="FFFFCC" w:fill="FFFFFF"/>
            <w:noWrap/>
            <w:vAlign w:val="center"/>
            <w:hideMark/>
          </w:tcPr>
          <w:p w14:paraId="4093915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564" w:type="pct"/>
            <w:shd w:val="clear" w:color="FFFFCC" w:fill="FFFFFF"/>
            <w:noWrap/>
            <w:vAlign w:val="center"/>
            <w:hideMark/>
          </w:tcPr>
          <w:p w14:paraId="783A88E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14 817,0</w:t>
            </w:r>
          </w:p>
        </w:tc>
        <w:tc>
          <w:tcPr>
            <w:tcW w:w="511" w:type="pct"/>
            <w:shd w:val="clear" w:color="auto" w:fill="auto"/>
            <w:noWrap/>
            <w:vAlign w:val="center"/>
            <w:hideMark/>
          </w:tcPr>
          <w:p w14:paraId="78A39DE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15032,0</w:t>
            </w:r>
          </w:p>
        </w:tc>
        <w:tc>
          <w:tcPr>
            <w:tcW w:w="608" w:type="pct"/>
            <w:shd w:val="clear" w:color="auto" w:fill="auto"/>
            <w:noWrap/>
            <w:vAlign w:val="center"/>
            <w:hideMark/>
          </w:tcPr>
          <w:p w14:paraId="37EE5EF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15514,0</w:t>
            </w:r>
          </w:p>
        </w:tc>
      </w:tr>
      <w:tr w:rsidR="005D60BD" w:rsidRPr="00C9245C" w14:paraId="4679B16A" w14:textId="77777777" w:rsidTr="005D60BD">
        <w:trPr>
          <w:trHeight w:val="1935"/>
        </w:trPr>
        <w:tc>
          <w:tcPr>
            <w:tcW w:w="1588" w:type="pct"/>
            <w:shd w:val="clear" w:color="auto" w:fill="auto"/>
            <w:vAlign w:val="center"/>
            <w:hideMark/>
          </w:tcPr>
          <w:p w14:paraId="15ED96C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деятельности(оказание услуг) муниципальных учреждений (Закупка товаров, работ и услуг для государственных(муниципальных) нужд)</w:t>
            </w:r>
          </w:p>
        </w:tc>
        <w:tc>
          <w:tcPr>
            <w:tcW w:w="327" w:type="pct"/>
            <w:shd w:val="clear" w:color="FFFFCC" w:fill="FFFFFF"/>
            <w:noWrap/>
            <w:vAlign w:val="center"/>
            <w:hideMark/>
          </w:tcPr>
          <w:p w14:paraId="56BDF2A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943</w:t>
            </w:r>
          </w:p>
        </w:tc>
        <w:tc>
          <w:tcPr>
            <w:tcW w:w="281" w:type="pct"/>
            <w:shd w:val="clear" w:color="FFFFCC" w:fill="FFFFFF"/>
            <w:noWrap/>
            <w:vAlign w:val="center"/>
            <w:hideMark/>
          </w:tcPr>
          <w:p w14:paraId="50140BB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noWrap/>
            <w:vAlign w:val="center"/>
            <w:hideMark/>
          </w:tcPr>
          <w:p w14:paraId="2C12A47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55" w:type="pct"/>
            <w:shd w:val="clear" w:color="FFFFCC" w:fill="FFFFFF"/>
            <w:noWrap/>
            <w:vAlign w:val="center"/>
            <w:hideMark/>
          </w:tcPr>
          <w:p w14:paraId="623CC83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07 1 02 80590</w:t>
            </w:r>
          </w:p>
        </w:tc>
        <w:tc>
          <w:tcPr>
            <w:tcW w:w="234" w:type="pct"/>
            <w:shd w:val="clear" w:color="FFFFCC" w:fill="FFFFFF"/>
            <w:noWrap/>
            <w:vAlign w:val="center"/>
            <w:hideMark/>
          </w:tcPr>
          <w:p w14:paraId="50D9D56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564" w:type="pct"/>
            <w:shd w:val="clear" w:color="FFFFCC" w:fill="FFFFFF"/>
            <w:noWrap/>
            <w:vAlign w:val="center"/>
            <w:hideMark/>
          </w:tcPr>
          <w:p w14:paraId="4FDC87B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5 371,0</w:t>
            </w:r>
          </w:p>
        </w:tc>
        <w:tc>
          <w:tcPr>
            <w:tcW w:w="511" w:type="pct"/>
            <w:shd w:val="clear" w:color="auto" w:fill="auto"/>
            <w:noWrap/>
            <w:vAlign w:val="center"/>
            <w:hideMark/>
          </w:tcPr>
          <w:p w14:paraId="5A4F534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4200,0</w:t>
            </w:r>
          </w:p>
        </w:tc>
        <w:tc>
          <w:tcPr>
            <w:tcW w:w="608" w:type="pct"/>
            <w:shd w:val="clear" w:color="auto" w:fill="auto"/>
            <w:noWrap/>
            <w:vAlign w:val="center"/>
            <w:hideMark/>
          </w:tcPr>
          <w:p w14:paraId="303A451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4200,0</w:t>
            </w:r>
          </w:p>
        </w:tc>
      </w:tr>
      <w:tr w:rsidR="005D60BD" w:rsidRPr="00C9245C" w14:paraId="2903C540" w14:textId="77777777" w:rsidTr="005D60BD">
        <w:trPr>
          <w:trHeight w:val="1455"/>
        </w:trPr>
        <w:tc>
          <w:tcPr>
            <w:tcW w:w="1588" w:type="pct"/>
            <w:shd w:val="clear" w:color="auto" w:fill="auto"/>
            <w:vAlign w:val="center"/>
            <w:hideMark/>
          </w:tcPr>
          <w:p w14:paraId="4598077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деятельности(оказание услуг) муниципальных учреждений (Социальное обеспечение и иные выплаты)</w:t>
            </w:r>
          </w:p>
        </w:tc>
        <w:tc>
          <w:tcPr>
            <w:tcW w:w="327" w:type="pct"/>
            <w:shd w:val="clear" w:color="FFFFCC" w:fill="FFFFFF"/>
            <w:noWrap/>
            <w:vAlign w:val="center"/>
            <w:hideMark/>
          </w:tcPr>
          <w:p w14:paraId="7463903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943</w:t>
            </w:r>
          </w:p>
        </w:tc>
        <w:tc>
          <w:tcPr>
            <w:tcW w:w="281" w:type="pct"/>
            <w:shd w:val="clear" w:color="FFFFCC" w:fill="FFFFFF"/>
            <w:noWrap/>
            <w:vAlign w:val="center"/>
            <w:hideMark/>
          </w:tcPr>
          <w:p w14:paraId="2AA1417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33" w:type="pct"/>
            <w:shd w:val="clear" w:color="FFFFCC" w:fill="FFFFFF"/>
            <w:noWrap/>
            <w:vAlign w:val="center"/>
            <w:hideMark/>
          </w:tcPr>
          <w:p w14:paraId="075A1D4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55" w:type="pct"/>
            <w:shd w:val="clear" w:color="FFFFCC" w:fill="FFFFFF"/>
            <w:noWrap/>
            <w:vAlign w:val="center"/>
            <w:hideMark/>
          </w:tcPr>
          <w:p w14:paraId="2721B72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07 1 02 80590</w:t>
            </w:r>
          </w:p>
        </w:tc>
        <w:tc>
          <w:tcPr>
            <w:tcW w:w="234" w:type="pct"/>
            <w:shd w:val="clear" w:color="FFFFCC" w:fill="FFFFFF"/>
            <w:noWrap/>
            <w:vAlign w:val="center"/>
            <w:hideMark/>
          </w:tcPr>
          <w:p w14:paraId="537B6FB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564" w:type="pct"/>
            <w:shd w:val="clear" w:color="FFFFCC" w:fill="FFFFFF"/>
            <w:noWrap/>
            <w:vAlign w:val="center"/>
            <w:hideMark/>
          </w:tcPr>
          <w:p w14:paraId="417A7E1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w:t>
            </w:r>
          </w:p>
        </w:tc>
        <w:tc>
          <w:tcPr>
            <w:tcW w:w="511" w:type="pct"/>
            <w:shd w:val="clear" w:color="auto" w:fill="auto"/>
            <w:noWrap/>
            <w:vAlign w:val="center"/>
            <w:hideMark/>
          </w:tcPr>
          <w:p w14:paraId="134385A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608" w:type="pct"/>
            <w:shd w:val="clear" w:color="auto" w:fill="auto"/>
            <w:noWrap/>
            <w:vAlign w:val="center"/>
            <w:hideMark/>
          </w:tcPr>
          <w:p w14:paraId="206A4C7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bl>
    <w:p w14:paraId="10B2EA31" w14:textId="77777777" w:rsidR="00C9245C" w:rsidRPr="00C9245C" w:rsidRDefault="00C9245C" w:rsidP="00C9245C">
      <w:pPr>
        <w:autoSpaceDE w:val="0"/>
        <w:spacing w:after="0" w:line="240" w:lineRule="auto"/>
        <w:rPr>
          <w:rFonts w:ascii="Times New Roman" w:hAnsi="Times New Roman" w:cs="Times New Roman"/>
          <w:sz w:val="24"/>
          <w:szCs w:val="24"/>
        </w:rPr>
      </w:pPr>
    </w:p>
    <w:p w14:paraId="3ACF0748" w14:textId="77777777" w:rsidR="00C9245C" w:rsidRPr="00C9245C" w:rsidRDefault="00C9245C" w:rsidP="00C9245C">
      <w:pPr>
        <w:autoSpaceDE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w:t>
      </w:r>
    </w:p>
    <w:tbl>
      <w:tblPr>
        <w:tblW w:w="5000" w:type="pct"/>
        <w:tblLook w:val="04A0" w:firstRow="1" w:lastRow="0" w:firstColumn="1" w:lastColumn="0" w:noHBand="0" w:noVBand="1"/>
      </w:tblPr>
      <w:tblGrid>
        <w:gridCol w:w="105"/>
        <w:gridCol w:w="9012"/>
        <w:gridCol w:w="311"/>
      </w:tblGrid>
      <w:tr w:rsidR="00C9245C" w:rsidRPr="00C9245C" w14:paraId="078DC534" w14:textId="77777777" w:rsidTr="005D60BD">
        <w:trPr>
          <w:gridBefore w:val="1"/>
          <w:wBefore w:w="86" w:type="pct"/>
          <w:trHeight w:val="450"/>
        </w:trPr>
        <w:tc>
          <w:tcPr>
            <w:tcW w:w="4914" w:type="pct"/>
            <w:gridSpan w:val="2"/>
            <w:vMerge w:val="restart"/>
            <w:tcBorders>
              <w:top w:val="nil"/>
              <w:left w:val="nil"/>
              <w:bottom w:val="nil"/>
              <w:right w:val="nil"/>
            </w:tcBorders>
            <w:shd w:val="clear" w:color="FFFFCC" w:fill="FFFFFF"/>
            <w:vAlign w:val="center"/>
            <w:hideMark/>
          </w:tcPr>
          <w:p w14:paraId="335738D0" w14:textId="77777777" w:rsidR="00C9245C" w:rsidRPr="00C9245C" w:rsidRDefault="00C9245C" w:rsidP="00C9245C">
            <w:pPr>
              <w:spacing w:after="0" w:line="240" w:lineRule="auto"/>
              <w:rPr>
                <w:rFonts w:ascii="Times New Roman" w:hAnsi="Times New Roman" w:cs="Times New Roman"/>
                <w:sz w:val="24"/>
                <w:szCs w:val="24"/>
              </w:rPr>
            </w:pPr>
            <w:bookmarkStart w:id="7" w:name="RANGE!A1:L604"/>
          </w:p>
          <w:p w14:paraId="342B4D5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 Приложение 5 «Распределение бюджетных ассигнований по разделам, подразделам, целевым статьям (муниципальным программам Каширского муниципального района и непрограммным направлениям деятельности), группам видов расходов классификации расходов районного бюджета на 2024 год и на плановый период 2025 и 2026 годов» изложить в следующей редакции:</w:t>
            </w:r>
          </w:p>
          <w:p w14:paraId="7C43E5C3" w14:textId="77777777" w:rsidR="00C9245C" w:rsidRPr="00C9245C" w:rsidRDefault="00C9245C" w:rsidP="00C9245C">
            <w:pPr>
              <w:spacing w:after="0" w:line="240" w:lineRule="auto"/>
              <w:jc w:val="right"/>
              <w:rPr>
                <w:rFonts w:ascii="Times New Roman" w:hAnsi="Times New Roman" w:cs="Times New Roman"/>
                <w:sz w:val="24"/>
                <w:szCs w:val="24"/>
              </w:rPr>
            </w:pPr>
          </w:p>
          <w:p w14:paraId="53D2692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Приложение 5 к решению Совета народных депутатов Каширского муниципального района "26"декабря №167 </w:t>
            </w:r>
          </w:p>
          <w:p w14:paraId="4A187B4B" w14:textId="77777777" w:rsidR="00C9245C" w:rsidRPr="00C9245C" w:rsidRDefault="00C9245C" w:rsidP="00C9245C">
            <w:pPr>
              <w:spacing w:after="0" w:line="240" w:lineRule="auto"/>
              <w:jc w:val="right"/>
              <w:rPr>
                <w:rFonts w:ascii="Times New Roman" w:hAnsi="Times New Roman" w:cs="Times New Roman"/>
                <w:sz w:val="24"/>
                <w:szCs w:val="24"/>
              </w:rPr>
            </w:pPr>
          </w:p>
          <w:p w14:paraId="283ED7B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«Распределение бюджетных ассигнований по разделам, подразделам, целевым статьям (муниципальным программам Каширского муниципального района и непрограммным направлениям деятельности), группам видов расходов классификации расходов районного бюджета на 2024 год и на плановый период 2025 и 2026годов»</w:t>
            </w:r>
          </w:p>
          <w:p w14:paraId="0DE58D4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w:t>
            </w:r>
          </w:p>
          <w:p w14:paraId="3A698674" w14:textId="77777777" w:rsidR="00C9245C" w:rsidRPr="00C9245C" w:rsidRDefault="00C9245C" w:rsidP="00C9245C">
            <w:pPr>
              <w:spacing w:after="0" w:line="240" w:lineRule="auto"/>
              <w:jc w:val="right"/>
              <w:rPr>
                <w:rFonts w:ascii="Times New Roman" w:hAnsi="Times New Roman" w:cs="Times New Roman"/>
                <w:sz w:val="24"/>
                <w:szCs w:val="24"/>
              </w:rPr>
            </w:pPr>
          </w:p>
          <w:p w14:paraId="7D57E9AD" w14:textId="77777777" w:rsidR="00C9245C" w:rsidRPr="00C9245C" w:rsidRDefault="00C9245C" w:rsidP="00C9245C">
            <w:pPr>
              <w:spacing w:after="0" w:line="240" w:lineRule="auto"/>
              <w:jc w:val="right"/>
              <w:rPr>
                <w:rFonts w:ascii="Times New Roman" w:hAnsi="Times New Roman" w:cs="Times New Roman"/>
                <w:sz w:val="24"/>
                <w:szCs w:val="24"/>
              </w:rPr>
            </w:pPr>
          </w:p>
          <w:p w14:paraId="30AC9460" w14:textId="77777777" w:rsidR="00C9245C" w:rsidRPr="00C9245C" w:rsidRDefault="00C9245C" w:rsidP="00C9245C">
            <w:pPr>
              <w:spacing w:after="0" w:line="240" w:lineRule="auto"/>
              <w:jc w:val="right"/>
              <w:rPr>
                <w:rFonts w:ascii="Times New Roman" w:hAnsi="Times New Roman" w:cs="Times New Roman"/>
                <w:sz w:val="24"/>
                <w:szCs w:val="24"/>
              </w:rPr>
            </w:pPr>
          </w:p>
          <w:p w14:paraId="67C4EA8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w:t>
            </w:r>
          </w:p>
          <w:p w14:paraId="0866647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 тыс. руб. </w:t>
            </w:r>
            <w:bookmarkEnd w:id="7"/>
            <w:r w:rsidRPr="00C9245C">
              <w:rPr>
                <w:rFonts w:ascii="Times New Roman" w:hAnsi="Times New Roman" w:cs="Times New Roman"/>
                <w:sz w:val="24"/>
                <w:szCs w:val="24"/>
              </w:rPr>
              <w:t>)</w:t>
            </w:r>
          </w:p>
          <w:tbl>
            <w:tblPr>
              <w:tblW w:w="1507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2799"/>
              <w:gridCol w:w="549"/>
              <w:gridCol w:w="549"/>
              <w:gridCol w:w="1293"/>
              <w:gridCol w:w="698"/>
              <w:gridCol w:w="1070"/>
              <w:gridCol w:w="1144"/>
              <w:gridCol w:w="995"/>
            </w:tblGrid>
            <w:tr w:rsidR="00C9245C" w:rsidRPr="00C9245C" w14:paraId="56676113" w14:textId="77777777" w:rsidTr="005D60BD">
              <w:trPr>
                <w:trHeight w:val="495"/>
              </w:trPr>
              <w:tc>
                <w:tcPr>
                  <w:tcW w:w="4438" w:type="dxa"/>
                  <w:vMerge w:val="restart"/>
                  <w:shd w:val="clear" w:color="FFFFCC" w:fill="FFFFFF"/>
                  <w:noWrap/>
                  <w:vAlign w:val="center"/>
                  <w:hideMark/>
                </w:tcPr>
                <w:p w14:paraId="5B27C7E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sz w:val="24"/>
                      <w:szCs w:val="24"/>
                    </w:rPr>
                    <w:t xml:space="preserve"> </w:t>
                  </w:r>
                  <w:r w:rsidRPr="00C9245C">
                    <w:rPr>
                      <w:rFonts w:ascii="Times New Roman" w:hAnsi="Times New Roman" w:cs="Times New Roman"/>
                      <w:bCs/>
                      <w:sz w:val="24"/>
                      <w:szCs w:val="24"/>
                    </w:rPr>
                    <w:t>Наименование</w:t>
                  </w:r>
                </w:p>
              </w:tc>
              <w:tc>
                <w:tcPr>
                  <w:tcW w:w="851" w:type="dxa"/>
                  <w:vMerge w:val="restart"/>
                  <w:shd w:val="clear" w:color="FFFFCC" w:fill="FFFFFF"/>
                  <w:noWrap/>
                  <w:vAlign w:val="center"/>
                  <w:hideMark/>
                </w:tcPr>
                <w:p w14:paraId="202D7B2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Рз</w:t>
                  </w:r>
                </w:p>
              </w:tc>
              <w:tc>
                <w:tcPr>
                  <w:tcW w:w="850" w:type="dxa"/>
                  <w:vMerge w:val="restart"/>
                  <w:shd w:val="clear" w:color="FFFFCC" w:fill="FFFFFF"/>
                  <w:noWrap/>
                  <w:vAlign w:val="center"/>
                  <w:hideMark/>
                </w:tcPr>
                <w:p w14:paraId="0BDA7FE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ПР</w:t>
                  </w:r>
                </w:p>
              </w:tc>
              <w:tc>
                <w:tcPr>
                  <w:tcW w:w="2268" w:type="dxa"/>
                  <w:vMerge w:val="restart"/>
                  <w:shd w:val="clear" w:color="FFFFCC" w:fill="FFFFFF"/>
                  <w:noWrap/>
                  <w:vAlign w:val="center"/>
                  <w:hideMark/>
                </w:tcPr>
                <w:p w14:paraId="5868A61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ЦСР</w:t>
                  </w:r>
                </w:p>
              </w:tc>
              <w:tc>
                <w:tcPr>
                  <w:tcW w:w="1134" w:type="dxa"/>
                  <w:vMerge w:val="restart"/>
                  <w:shd w:val="clear" w:color="FFFFCC" w:fill="FFFFFF"/>
                  <w:noWrap/>
                  <w:vAlign w:val="center"/>
                  <w:hideMark/>
                </w:tcPr>
                <w:p w14:paraId="41B99C6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ВР</w:t>
                  </w:r>
                </w:p>
              </w:tc>
              <w:tc>
                <w:tcPr>
                  <w:tcW w:w="1843" w:type="dxa"/>
                  <w:vMerge w:val="restart"/>
                  <w:shd w:val="clear" w:color="FFFFCC" w:fill="FFFFFF"/>
                  <w:vAlign w:val="center"/>
                  <w:hideMark/>
                </w:tcPr>
                <w:p w14:paraId="08B1C42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2024г</w:t>
                  </w:r>
                </w:p>
              </w:tc>
              <w:tc>
                <w:tcPr>
                  <w:tcW w:w="1985" w:type="dxa"/>
                  <w:vMerge w:val="restart"/>
                  <w:shd w:val="clear" w:color="FFFFCC" w:fill="FFFFFF"/>
                  <w:vAlign w:val="center"/>
                  <w:hideMark/>
                </w:tcPr>
                <w:p w14:paraId="26BFEB5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2025г</w:t>
                  </w:r>
                </w:p>
              </w:tc>
              <w:tc>
                <w:tcPr>
                  <w:tcW w:w="1701" w:type="dxa"/>
                  <w:vMerge w:val="restart"/>
                  <w:shd w:val="clear" w:color="FFFFCC" w:fill="FFFFFF"/>
                  <w:vAlign w:val="center"/>
                  <w:hideMark/>
                </w:tcPr>
                <w:p w14:paraId="2BB4E95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2026г</w:t>
                  </w:r>
                </w:p>
              </w:tc>
            </w:tr>
            <w:tr w:rsidR="005D60BD" w:rsidRPr="00C9245C" w14:paraId="484A742A" w14:textId="77777777" w:rsidTr="005D60BD">
              <w:trPr>
                <w:trHeight w:val="1140"/>
              </w:trPr>
              <w:tc>
                <w:tcPr>
                  <w:tcW w:w="4438" w:type="dxa"/>
                  <w:vMerge/>
                  <w:vAlign w:val="center"/>
                  <w:hideMark/>
                </w:tcPr>
                <w:p w14:paraId="57040CE3" w14:textId="77777777" w:rsidR="00C9245C" w:rsidRPr="00C9245C" w:rsidRDefault="00C9245C" w:rsidP="00C9245C">
                  <w:pPr>
                    <w:spacing w:after="0" w:line="240" w:lineRule="auto"/>
                    <w:rPr>
                      <w:rFonts w:ascii="Times New Roman" w:hAnsi="Times New Roman" w:cs="Times New Roman"/>
                      <w:bCs/>
                      <w:sz w:val="24"/>
                      <w:szCs w:val="24"/>
                    </w:rPr>
                  </w:pPr>
                </w:p>
              </w:tc>
              <w:tc>
                <w:tcPr>
                  <w:tcW w:w="851" w:type="dxa"/>
                  <w:vMerge/>
                  <w:vAlign w:val="center"/>
                  <w:hideMark/>
                </w:tcPr>
                <w:p w14:paraId="516F4B63" w14:textId="77777777" w:rsidR="00C9245C" w:rsidRPr="00C9245C" w:rsidRDefault="00C9245C" w:rsidP="00C9245C">
                  <w:pPr>
                    <w:spacing w:after="0" w:line="240" w:lineRule="auto"/>
                    <w:rPr>
                      <w:rFonts w:ascii="Times New Roman" w:hAnsi="Times New Roman" w:cs="Times New Roman"/>
                      <w:bCs/>
                      <w:sz w:val="24"/>
                      <w:szCs w:val="24"/>
                    </w:rPr>
                  </w:pPr>
                </w:p>
              </w:tc>
              <w:tc>
                <w:tcPr>
                  <w:tcW w:w="850" w:type="dxa"/>
                  <w:vMerge/>
                  <w:vAlign w:val="center"/>
                  <w:hideMark/>
                </w:tcPr>
                <w:p w14:paraId="35ABF686" w14:textId="77777777" w:rsidR="00C9245C" w:rsidRPr="00C9245C" w:rsidRDefault="00C9245C" w:rsidP="00C9245C">
                  <w:pPr>
                    <w:spacing w:after="0" w:line="240" w:lineRule="auto"/>
                    <w:rPr>
                      <w:rFonts w:ascii="Times New Roman" w:hAnsi="Times New Roman" w:cs="Times New Roman"/>
                      <w:bCs/>
                      <w:sz w:val="24"/>
                      <w:szCs w:val="24"/>
                    </w:rPr>
                  </w:pPr>
                </w:p>
              </w:tc>
              <w:tc>
                <w:tcPr>
                  <w:tcW w:w="2268" w:type="dxa"/>
                  <w:vMerge/>
                  <w:vAlign w:val="center"/>
                  <w:hideMark/>
                </w:tcPr>
                <w:p w14:paraId="211D3930" w14:textId="77777777" w:rsidR="00C9245C" w:rsidRPr="00C9245C" w:rsidRDefault="00C9245C" w:rsidP="00C9245C">
                  <w:pPr>
                    <w:spacing w:after="0" w:line="240" w:lineRule="auto"/>
                    <w:rPr>
                      <w:rFonts w:ascii="Times New Roman" w:hAnsi="Times New Roman" w:cs="Times New Roman"/>
                      <w:bCs/>
                      <w:sz w:val="24"/>
                      <w:szCs w:val="24"/>
                    </w:rPr>
                  </w:pPr>
                </w:p>
              </w:tc>
              <w:tc>
                <w:tcPr>
                  <w:tcW w:w="1134" w:type="dxa"/>
                  <w:vMerge/>
                  <w:vAlign w:val="center"/>
                  <w:hideMark/>
                </w:tcPr>
                <w:p w14:paraId="7927BD5A" w14:textId="77777777" w:rsidR="00C9245C" w:rsidRPr="00C9245C" w:rsidRDefault="00C9245C" w:rsidP="00C9245C">
                  <w:pPr>
                    <w:spacing w:after="0" w:line="240" w:lineRule="auto"/>
                    <w:rPr>
                      <w:rFonts w:ascii="Times New Roman" w:hAnsi="Times New Roman" w:cs="Times New Roman"/>
                      <w:bCs/>
                      <w:sz w:val="24"/>
                      <w:szCs w:val="24"/>
                    </w:rPr>
                  </w:pPr>
                </w:p>
              </w:tc>
              <w:tc>
                <w:tcPr>
                  <w:tcW w:w="1843" w:type="dxa"/>
                  <w:vMerge/>
                  <w:vAlign w:val="center"/>
                  <w:hideMark/>
                </w:tcPr>
                <w:p w14:paraId="04981A83" w14:textId="77777777" w:rsidR="00C9245C" w:rsidRPr="00C9245C" w:rsidRDefault="00C9245C" w:rsidP="00C9245C">
                  <w:pPr>
                    <w:spacing w:after="0" w:line="240" w:lineRule="auto"/>
                    <w:rPr>
                      <w:rFonts w:ascii="Times New Roman" w:hAnsi="Times New Roman" w:cs="Times New Roman"/>
                      <w:bCs/>
                      <w:sz w:val="24"/>
                      <w:szCs w:val="24"/>
                    </w:rPr>
                  </w:pPr>
                </w:p>
              </w:tc>
              <w:tc>
                <w:tcPr>
                  <w:tcW w:w="1985" w:type="dxa"/>
                  <w:vMerge/>
                  <w:vAlign w:val="center"/>
                  <w:hideMark/>
                </w:tcPr>
                <w:p w14:paraId="5A3DCDF5" w14:textId="77777777" w:rsidR="00C9245C" w:rsidRPr="00C9245C" w:rsidRDefault="00C9245C" w:rsidP="00C9245C">
                  <w:pPr>
                    <w:spacing w:after="0" w:line="240" w:lineRule="auto"/>
                    <w:rPr>
                      <w:rFonts w:ascii="Times New Roman" w:hAnsi="Times New Roman" w:cs="Times New Roman"/>
                      <w:bCs/>
                      <w:sz w:val="24"/>
                      <w:szCs w:val="24"/>
                    </w:rPr>
                  </w:pPr>
                </w:p>
              </w:tc>
              <w:tc>
                <w:tcPr>
                  <w:tcW w:w="1701" w:type="dxa"/>
                  <w:vMerge/>
                  <w:vAlign w:val="center"/>
                  <w:hideMark/>
                </w:tcPr>
                <w:p w14:paraId="10131CF4" w14:textId="77777777" w:rsidR="00C9245C" w:rsidRPr="00C9245C" w:rsidRDefault="00C9245C" w:rsidP="00C9245C">
                  <w:pPr>
                    <w:spacing w:after="0" w:line="240" w:lineRule="auto"/>
                    <w:rPr>
                      <w:rFonts w:ascii="Times New Roman" w:hAnsi="Times New Roman" w:cs="Times New Roman"/>
                      <w:bCs/>
                      <w:sz w:val="24"/>
                      <w:szCs w:val="24"/>
                    </w:rPr>
                  </w:pPr>
                </w:p>
              </w:tc>
            </w:tr>
            <w:tr w:rsidR="005D60BD" w:rsidRPr="00C9245C" w14:paraId="4E44C54D" w14:textId="77777777" w:rsidTr="005D60BD">
              <w:trPr>
                <w:trHeight w:val="300"/>
              </w:trPr>
              <w:tc>
                <w:tcPr>
                  <w:tcW w:w="4438" w:type="dxa"/>
                  <w:shd w:val="clear" w:color="FFFFCC" w:fill="FFFFFF"/>
                  <w:noWrap/>
                  <w:vAlign w:val="center"/>
                  <w:hideMark/>
                </w:tcPr>
                <w:p w14:paraId="6B57399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w:t>
                  </w:r>
                </w:p>
              </w:tc>
              <w:tc>
                <w:tcPr>
                  <w:tcW w:w="851" w:type="dxa"/>
                  <w:shd w:val="clear" w:color="FFFFCC" w:fill="FFFFFF"/>
                  <w:noWrap/>
                  <w:vAlign w:val="center"/>
                  <w:hideMark/>
                </w:tcPr>
                <w:p w14:paraId="0C49108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3</w:t>
                  </w:r>
                </w:p>
              </w:tc>
              <w:tc>
                <w:tcPr>
                  <w:tcW w:w="850" w:type="dxa"/>
                  <w:shd w:val="clear" w:color="FFFFCC" w:fill="FFFFFF"/>
                  <w:noWrap/>
                  <w:vAlign w:val="center"/>
                  <w:hideMark/>
                </w:tcPr>
                <w:p w14:paraId="6A0BC73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4</w:t>
                  </w:r>
                </w:p>
              </w:tc>
              <w:tc>
                <w:tcPr>
                  <w:tcW w:w="2268" w:type="dxa"/>
                  <w:shd w:val="clear" w:color="FFFFCC" w:fill="FFFFFF"/>
                  <w:noWrap/>
                  <w:vAlign w:val="center"/>
                  <w:hideMark/>
                </w:tcPr>
                <w:p w14:paraId="60E636F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5</w:t>
                  </w:r>
                </w:p>
              </w:tc>
              <w:tc>
                <w:tcPr>
                  <w:tcW w:w="1134" w:type="dxa"/>
                  <w:shd w:val="clear" w:color="FFFFCC" w:fill="FFFFFF"/>
                  <w:noWrap/>
                  <w:vAlign w:val="center"/>
                  <w:hideMark/>
                </w:tcPr>
                <w:p w14:paraId="7AD84F9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6</w:t>
                  </w:r>
                </w:p>
              </w:tc>
              <w:tc>
                <w:tcPr>
                  <w:tcW w:w="1843" w:type="dxa"/>
                  <w:shd w:val="clear" w:color="FFFFCC" w:fill="FFFFFF"/>
                  <w:vAlign w:val="center"/>
                  <w:hideMark/>
                </w:tcPr>
                <w:p w14:paraId="577333B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7</w:t>
                  </w:r>
                </w:p>
              </w:tc>
              <w:tc>
                <w:tcPr>
                  <w:tcW w:w="1985" w:type="dxa"/>
                  <w:shd w:val="clear" w:color="FFFFCC" w:fill="FFFFFF"/>
                  <w:vAlign w:val="center"/>
                  <w:hideMark/>
                </w:tcPr>
                <w:p w14:paraId="7993F31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8</w:t>
                  </w:r>
                </w:p>
              </w:tc>
              <w:tc>
                <w:tcPr>
                  <w:tcW w:w="1701" w:type="dxa"/>
                  <w:shd w:val="clear" w:color="FFFFCC" w:fill="FFFFFF"/>
                  <w:vAlign w:val="center"/>
                  <w:hideMark/>
                </w:tcPr>
                <w:p w14:paraId="3BE1534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w:t>
                  </w:r>
                </w:p>
              </w:tc>
            </w:tr>
            <w:tr w:rsidR="005D60BD" w:rsidRPr="00C9245C" w14:paraId="5831270E" w14:textId="77777777" w:rsidTr="005D60BD">
              <w:trPr>
                <w:trHeight w:val="300"/>
              </w:trPr>
              <w:tc>
                <w:tcPr>
                  <w:tcW w:w="4438" w:type="dxa"/>
                  <w:shd w:val="clear" w:color="FFFFCC" w:fill="FFFFFF"/>
                  <w:noWrap/>
                  <w:vAlign w:val="center"/>
                  <w:hideMark/>
                </w:tcPr>
                <w:p w14:paraId="3F51F423"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ВСЕГО</w:t>
                  </w:r>
                </w:p>
              </w:tc>
              <w:tc>
                <w:tcPr>
                  <w:tcW w:w="851" w:type="dxa"/>
                  <w:shd w:val="clear" w:color="FFFFCC" w:fill="FFFFFF"/>
                  <w:noWrap/>
                  <w:vAlign w:val="center"/>
                  <w:hideMark/>
                </w:tcPr>
                <w:p w14:paraId="460FC26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850" w:type="dxa"/>
                  <w:shd w:val="clear" w:color="FFFFCC" w:fill="FFFFFF"/>
                  <w:noWrap/>
                  <w:vAlign w:val="center"/>
                  <w:hideMark/>
                </w:tcPr>
                <w:p w14:paraId="65A19B2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268" w:type="dxa"/>
                  <w:shd w:val="clear" w:color="FFFFCC" w:fill="FFFFFF"/>
                  <w:noWrap/>
                  <w:vAlign w:val="center"/>
                  <w:hideMark/>
                </w:tcPr>
                <w:p w14:paraId="03CAB1D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134" w:type="dxa"/>
                  <w:shd w:val="clear" w:color="FFFFCC" w:fill="FFFFFF"/>
                  <w:noWrap/>
                  <w:vAlign w:val="center"/>
                  <w:hideMark/>
                </w:tcPr>
                <w:p w14:paraId="12154A3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55CBFF6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1 216 392,9</w:t>
                  </w:r>
                </w:p>
              </w:tc>
              <w:tc>
                <w:tcPr>
                  <w:tcW w:w="1985" w:type="dxa"/>
                  <w:shd w:val="clear" w:color="auto" w:fill="auto"/>
                  <w:noWrap/>
                  <w:vAlign w:val="center"/>
                  <w:hideMark/>
                </w:tcPr>
                <w:p w14:paraId="0E122F2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868 464,3</w:t>
                  </w:r>
                </w:p>
              </w:tc>
              <w:tc>
                <w:tcPr>
                  <w:tcW w:w="1701" w:type="dxa"/>
                  <w:shd w:val="clear" w:color="auto" w:fill="auto"/>
                  <w:noWrap/>
                  <w:vAlign w:val="center"/>
                  <w:hideMark/>
                </w:tcPr>
                <w:p w14:paraId="6AA85E2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1 238 525,1</w:t>
                  </w:r>
                </w:p>
              </w:tc>
            </w:tr>
            <w:tr w:rsidR="005D60BD" w:rsidRPr="00C9245C" w14:paraId="4DE055F3" w14:textId="77777777" w:rsidTr="005D60BD">
              <w:trPr>
                <w:trHeight w:val="300"/>
              </w:trPr>
              <w:tc>
                <w:tcPr>
                  <w:tcW w:w="4438" w:type="dxa"/>
                  <w:shd w:val="clear" w:color="FFFFCC" w:fill="FFFFFF"/>
                  <w:noWrap/>
                  <w:vAlign w:val="center"/>
                  <w:hideMark/>
                </w:tcPr>
                <w:p w14:paraId="70B42DF5"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ОБЩЕГОСУДАРСТВЕННЫЕ ВОПРОСЫ</w:t>
                  </w:r>
                </w:p>
              </w:tc>
              <w:tc>
                <w:tcPr>
                  <w:tcW w:w="851" w:type="dxa"/>
                  <w:shd w:val="clear" w:color="FFFFCC" w:fill="FFFFFF"/>
                  <w:noWrap/>
                  <w:vAlign w:val="center"/>
                  <w:hideMark/>
                </w:tcPr>
                <w:p w14:paraId="4B54031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850" w:type="dxa"/>
                  <w:shd w:val="clear" w:color="FFFFCC" w:fill="FFFFFF"/>
                  <w:noWrap/>
                  <w:vAlign w:val="center"/>
                  <w:hideMark/>
                </w:tcPr>
                <w:p w14:paraId="7107898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268" w:type="dxa"/>
                  <w:shd w:val="clear" w:color="FFFFCC" w:fill="FFFFFF"/>
                  <w:noWrap/>
                  <w:vAlign w:val="center"/>
                  <w:hideMark/>
                </w:tcPr>
                <w:p w14:paraId="4935049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134" w:type="dxa"/>
                  <w:shd w:val="clear" w:color="FFFFCC" w:fill="FFFFFF"/>
                  <w:noWrap/>
                  <w:vAlign w:val="center"/>
                  <w:hideMark/>
                </w:tcPr>
                <w:p w14:paraId="11FF214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03AD632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65 553,7</w:t>
                  </w:r>
                </w:p>
              </w:tc>
              <w:tc>
                <w:tcPr>
                  <w:tcW w:w="1985" w:type="dxa"/>
                  <w:shd w:val="clear" w:color="FFFFCC" w:fill="FFFFFF"/>
                  <w:noWrap/>
                  <w:vAlign w:val="center"/>
                  <w:hideMark/>
                </w:tcPr>
                <w:p w14:paraId="2DC0F93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61 078,0</w:t>
                  </w:r>
                </w:p>
              </w:tc>
              <w:tc>
                <w:tcPr>
                  <w:tcW w:w="1701" w:type="dxa"/>
                  <w:shd w:val="clear" w:color="auto" w:fill="auto"/>
                  <w:noWrap/>
                  <w:vAlign w:val="center"/>
                  <w:hideMark/>
                </w:tcPr>
                <w:p w14:paraId="5F25F2CC"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62265,0</w:t>
                  </w:r>
                </w:p>
              </w:tc>
            </w:tr>
            <w:tr w:rsidR="005D60BD" w:rsidRPr="00C9245C" w14:paraId="30FA34BC" w14:textId="77777777" w:rsidTr="005D60BD">
              <w:trPr>
                <w:trHeight w:val="1545"/>
              </w:trPr>
              <w:tc>
                <w:tcPr>
                  <w:tcW w:w="4438" w:type="dxa"/>
                  <w:shd w:val="clear" w:color="FFFFCC" w:fill="FFFFFF"/>
                  <w:vAlign w:val="center"/>
                  <w:hideMark/>
                </w:tcPr>
                <w:p w14:paraId="324E1CF3"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lastRenderedPageBreak/>
                    <w:t>Функционирование законодательных(представительных)органов государственной власти и представительных органов муниципальных образований</w:t>
                  </w:r>
                </w:p>
              </w:tc>
              <w:tc>
                <w:tcPr>
                  <w:tcW w:w="851" w:type="dxa"/>
                  <w:shd w:val="clear" w:color="FFFFCC" w:fill="FFFFFF"/>
                  <w:vAlign w:val="center"/>
                  <w:hideMark/>
                </w:tcPr>
                <w:p w14:paraId="79B96FA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850" w:type="dxa"/>
                  <w:shd w:val="clear" w:color="FFFFCC" w:fill="FFFFFF"/>
                  <w:vAlign w:val="center"/>
                  <w:hideMark/>
                </w:tcPr>
                <w:p w14:paraId="59FDC15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03</w:t>
                  </w:r>
                </w:p>
              </w:tc>
              <w:tc>
                <w:tcPr>
                  <w:tcW w:w="2268" w:type="dxa"/>
                  <w:shd w:val="clear" w:color="FFFFCC" w:fill="FFFFFF"/>
                  <w:vAlign w:val="center"/>
                  <w:hideMark/>
                </w:tcPr>
                <w:p w14:paraId="76EF3F1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134" w:type="dxa"/>
                  <w:shd w:val="clear" w:color="FFFFCC" w:fill="FFFFFF"/>
                  <w:vAlign w:val="center"/>
                  <w:hideMark/>
                </w:tcPr>
                <w:p w14:paraId="5353FAF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57CFDD2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2 514,0</w:t>
                  </w:r>
                </w:p>
              </w:tc>
              <w:tc>
                <w:tcPr>
                  <w:tcW w:w="1985" w:type="dxa"/>
                  <w:shd w:val="clear" w:color="auto" w:fill="auto"/>
                  <w:noWrap/>
                  <w:vAlign w:val="center"/>
                  <w:hideMark/>
                </w:tcPr>
                <w:p w14:paraId="5C62F714"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2699,0</w:t>
                  </w:r>
                </w:p>
              </w:tc>
              <w:tc>
                <w:tcPr>
                  <w:tcW w:w="1701" w:type="dxa"/>
                  <w:shd w:val="clear" w:color="auto" w:fill="auto"/>
                  <w:noWrap/>
                  <w:vAlign w:val="center"/>
                  <w:hideMark/>
                </w:tcPr>
                <w:p w14:paraId="5BADAE07"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2847,0</w:t>
                  </w:r>
                </w:p>
              </w:tc>
            </w:tr>
            <w:tr w:rsidR="005D60BD" w:rsidRPr="00C9245C" w14:paraId="4F65CAD1" w14:textId="77777777" w:rsidTr="005D60BD">
              <w:trPr>
                <w:trHeight w:val="630"/>
              </w:trPr>
              <w:tc>
                <w:tcPr>
                  <w:tcW w:w="4438" w:type="dxa"/>
                  <w:shd w:val="clear" w:color="FFFFCC" w:fill="FFFFFF"/>
                  <w:vAlign w:val="center"/>
                  <w:hideMark/>
                </w:tcPr>
                <w:p w14:paraId="09C5E33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деятельности Совета народных депутатов</w:t>
                  </w:r>
                </w:p>
              </w:tc>
              <w:tc>
                <w:tcPr>
                  <w:tcW w:w="851" w:type="dxa"/>
                  <w:shd w:val="clear" w:color="FFFFCC" w:fill="FFFFFF"/>
                  <w:vAlign w:val="center"/>
                  <w:hideMark/>
                </w:tcPr>
                <w:p w14:paraId="07AB9E4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5DE42B6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FFFFCC" w:fill="FFFFFF"/>
                  <w:vAlign w:val="center"/>
                  <w:hideMark/>
                </w:tcPr>
                <w:p w14:paraId="156253A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96 0 00 00000</w:t>
                  </w:r>
                </w:p>
              </w:tc>
              <w:tc>
                <w:tcPr>
                  <w:tcW w:w="1134" w:type="dxa"/>
                  <w:shd w:val="clear" w:color="FFFFCC" w:fill="FFFFFF"/>
                  <w:vAlign w:val="center"/>
                  <w:hideMark/>
                </w:tcPr>
                <w:p w14:paraId="782F245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4391600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2 514,0</w:t>
                  </w:r>
                </w:p>
              </w:tc>
              <w:tc>
                <w:tcPr>
                  <w:tcW w:w="1985" w:type="dxa"/>
                  <w:shd w:val="clear" w:color="auto" w:fill="auto"/>
                  <w:noWrap/>
                  <w:vAlign w:val="center"/>
                  <w:hideMark/>
                </w:tcPr>
                <w:p w14:paraId="3B1D479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2699,0</w:t>
                  </w:r>
                </w:p>
              </w:tc>
              <w:tc>
                <w:tcPr>
                  <w:tcW w:w="1701" w:type="dxa"/>
                  <w:shd w:val="clear" w:color="auto" w:fill="auto"/>
                  <w:noWrap/>
                  <w:vAlign w:val="center"/>
                  <w:hideMark/>
                </w:tcPr>
                <w:p w14:paraId="6D50CA1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2847,0</w:t>
                  </w:r>
                </w:p>
              </w:tc>
            </w:tr>
            <w:tr w:rsidR="005D60BD" w:rsidRPr="00C9245C" w14:paraId="3030167F" w14:textId="77777777" w:rsidTr="005D60BD">
              <w:trPr>
                <w:trHeight w:val="420"/>
              </w:trPr>
              <w:tc>
                <w:tcPr>
                  <w:tcW w:w="4438" w:type="dxa"/>
                  <w:shd w:val="clear" w:color="FFFFCC" w:fill="FFFFFF"/>
                  <w:vAlign w:val="center"/>
                  <w:hideMark/>
                </w:tcPr>
                <w:p w14:paraId="0F22948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Совет народных деп</w:t>
                  </w:r>
                  <w:r w:rsidRPr="00C9245C">
                    <w:rPr>
                      <w:rFonts w:ascii="Times New Roman" w:hAnsi="Times New Roman" w:cs="Times New Roman"/>
                      <w:sz w:val="24"/>
                      <w:szCs w:val="24"/>
                    </w:rPr>
                    <w:cr/>
                    <w:t>татов</w:t>
                  </w:r>
                </w:p>
              </w:tc>
              <w:tc>
                <w:tcPr>
                  <w:tcW w:w="851" w:type="dxa"/>
                  <w:shd w:val="clear" w:color="FFFFCC" w:fill="FFFFFF"/>
                  <w:vAlign w:val="center"/>
                  <w:hideMark/>
                </w:tcPr>
                <w:p w14:paraId="3CA81E3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189CC9E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FFFFCC" w:fill="FFFFFF"/>
                  <w:vAlign w:val="center"/>
                  <w:hideMark/>
                </w:tcPr>
                <w:p w14:paraId="51FB52A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96 9 00 00000</w:t>
                  </w:r>
                </w:p>
              </w:tc>
              <w:tc>
                <w:tcPr>
                  <w:tcW w:w="1134" w:type="dxa"/>
                  <w:shd w:val="clear" w:color="FFFFCC" w:fill="FFFFFF"/>
                  <w:vAlign w:val="center"/>
                  <w:hideMark/>
                </w:tcPr>
                <w:p w14:paraId="319F9EE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53A0A90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2 514,0</w:t>
                  </w:r>
                </w:p>
              </w:tc>
              <w:tc>
                <w:tcPr>
                  <w:tcW w:w="1985" w:type="dxa"/>
                  <w:shd w:val="clear" w:color="auto" w:fill="auto"/>
                  <w:noWrap/>
                  <w:vAlign w:val="center"/>
                  <w:hideMark/>
                </w:tcPr>
                <w:p w14:paraId="5581AE4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2699,0</w:t>
                  </w:r>
                </w:p>
              </w:tc>
              <w:tc>
                <w:tcPr>
                  <w:tcW w:w="1701" w:type="dxa"/>
                  <w:shd w:val="clear" w:color="auto" w:fill="auto"/>
                  <w:noWrap/>
                  <w:vAlign w:val="center"/>
                  <w:hideMark/>
                </w:tcPr>
                <w:p w14:paraId="6B08159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2847,0</w:t>
                  </w:r>
                </w:p>
              </w:tc>
            </w:tr>
            <w:tr w:rsidR="005D60BD" w:rsidRPr="00C9245C" w14:paraId="1301F26C" w14:textId="77777777" w:rsidTr="005D60BD">
              <w:trPr>
                <w:trHeight w:val="2535"/>
              </w:trPr>
              <w:tc>
                <w:tcPr>
                  <w:tcW w:w="4438" w:type="dxa"/>
                  <w:shd w:val="clear" w:color="auto" w:fill="auto"/>
                  <w:vAlign w:val="center"/>
                  <w:hideMark/>
                </w:tcPr>
                <w:p w14:paraId="3FDBD03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FFFFCC" w:fill="FFFFFF"/>
                  <w:vAlign w:val="center"/>
                  <w:hideMark/>
                </w:tcPr>
                <w:p w14:paraId="6ED0A6A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55961D1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FFFFCC" w:fill="FFFFFF"/>
                  <w:vAlign w:val="center"/>
                  <w:hideMark/>
                </w:tcPr>
                <w:p w14:paraId="7AE820F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96 9 00 82010</w:t>
                  </w:r>
                </w:p>
              </w:tc>
              <w:tc>
                <w:tcPr>
                  <w:tcW w:w="1134" w:type="dxa"/>
                  <w:shd w:val="clear" w:color="FFFFCC" w:fill="FFFFFF"/>
                  <w:vAlign w:val="center"/>
                  <w:hideMark/>
                </w:tcPr>
                <w:p w14:paraId="3645F42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843" w:type="dxa"/>
                  <w:shd w:val="clear" w:color="FFFFCC" w:fill="FFFFFF"/>
                  <w:noWrap/>
                  <w:vAlign w:val="center"/>
                  <w:hideMark/>
                </w:tcPr>
                <w:p w14:paraId="34B56F2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1 567,0</w:t>
                  </w:r>
                </w:p>
              </w:tc>
              <w:tc>
                <w:tcPr>
                  <w:tcW w:w="1985" w:type="dxa"/>
                  <w:shd w:val="clear" w:color="auto" w:fill="auto"/>
                  <w:noWrap/>
                  <w:vAlign w:val="center"/>
                  <w:hideMark/>
                </w:tcPr>
                <w:p w14:paraId="2F75772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1504,0</w:t>
                  </w:r>
                </w:p>
              </w:tc>
              <w:tc>
                <w:tcPr>
                  <w:tcW w:w="1701" w:type="dxa"/>
                  <w:shd w:val="clear" w:color="auto" w:fill="auto"/>
                  <w:noWrap/>
                  <w:vAlign w:val="center"/>
                  <w:hideMark/>
                </w:tcPr>
                <w:p w14:paraId="4869843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1564,0</w:t>
                  </w:r>
                </w:p>
              </w:tc>
            </w:tr>
            <w:tr w:rsidR="005D60BD" w:rsidRPr="00C9245C" w14:paraId="2F25D8D5" w14:textId="77777777" w:rsidTr="005D60BD">
              <w:trPr>
                <w:trHeight w:val="1590"/>
              </w:trPr>
              <w:tc>
                <w:tcPr>
                  <w:tcW w:w="4438" w:type="dxa"/>
                  <w:shd w:val="clear" w:color="auto" w:fill="auto"/>
                  <w:vAlign w:val="center"/>
                  <w:hideMark/>
                </w:tcPr>
                <w:p w14:paraId="4CBDD4C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органов местного самоуправления (Закупка товаров, работ и услуг для государственных и муниципальных) нужд)</w:t>
                  </w:r>
                </w:p>
              </w:tc>
              <w:tc>
                <w:tcPr>
                  <w:tcW w:w="851" w:type="dxa"/>
                  <w:shd w:val="clear" w:color="FFFFCC" w:fill="FFFFFF"/>
                  <w:vAlign w:val="center"/>
                  <w:hideMark/>
                </w:tcPr>
                <w:p w14:paraId="2999A5D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cr/>
                    <w:t>1</w:t>
                  </w:r>
                </w:p>
              </w:tc>
              <w:tc>
                <w:tcPr>
                  <w:tcW w:w="850" w:type="dxa"/>
                  <w:shd w:val="clear" w:color="FFFFCC" w:fill="FFFFFF"/>
                  <w:vAlign w:val="center"/>
                  <w:hideMark/>
                </w:tcPr>
                <w:p w14:paraId="067B51F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FFFFCC" w:fill="FFFFFF"/>
                  <w:vAlign w:val="center"/>
                  <w:hideMark/>
                </w:tcPr>
                <w:p w14:paraId="4404410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96 9 00 82010</w:t>
                  </w:r>
                </w:p>
              </w:tc>
              <w:tc>
                <w:tcPr>
                  <w:tcW w:w="1134" w:type="dxa"/>
                  <w:shd w:val="clear" w:color="auto" w:fill="auto"/>
                  <w:vAlign w:val="center"/>
                  <w:hideMark/>
                </w:tcPr>
                <w:p w14:paraId="7240852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30405B6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927,0</w:t>
                  </w:r>
                </w:p>
              </w:tc>
              <w:tc>
                <w:tcPr>
                  <w:tcW w:w="1985" w:type="dxa"/>
                  <w:shd w:val="clear" w:color="auto" w:fill="auto"/>
                  <w:noWrap/>
                  <w:vAlign w:val="center"/>
                  <w:hideMark/>
                </w:tcPr>
                <w:p w14:paraId="2FFEF6D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1190,0</w:t>
                  </w:r>
                </w:p>
              </w:tc>
              <w:tc>
                <w:tcPr>
                  <w:tcW w:w="1701" w:type="dxa"/>
                  <w:shd w:val="clear" w:color="auto" w:fill="auto"/>
                  <w:noWrap/>
                  <w:vAlign w:val="center"/>
                  <w:hideMark/>
                </w:tcPr>
                <w:p w14:paraId="6350D5C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1243,0</w:t>
                  </w:r>
                </w:p>
              </w:tc>
            </w:tr>
            <w:tr w:rsidR="005D60BD" w:rsidRPr="00C9245C" w14:paraId="02296A72" w14:textId="77777777" w:rsidTr="005D60BD">
              <w:trPr>
                <w:trHeight w:val="1260"/>
              </w:trPr>
              <w:tc>
                <w:tcPr>
                  <w:tcW w:w="4438" w:type="dxa"/>
                  <w:shd w:val="clear" w:color="auto" w:fill="auto"/>
                  <w:vAlign w:val="center"/>
                  <w:hideMark/>
                </w:tcPr>
                <w:p w14:paraId="59FC3D4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государственных органов и органов местного самоуправления (Иные бюджетные ассигнования)</w:t>
                  </w:r>
                </w:p>
              </w:tc>
              <w:tc>
                <w:tcPr>
                  <w:tcW w:w="851" w:type="dxa"/>
                  <w:shd w:val="clear" w:color="FFFFCC" w:fill="FFFFFF"/>
                  <w:vAlign w:val="center"/>
                  <w:hideMark/>
                </w:tcPr>
                <w:p w14:paraId="3CC83EE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69215FB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FFFFCC" w:fill="FFFFFF"/>
                  <w:vAlign w:val="center"/>
                  <w:hideMark/>
                </w:tcPr>
                <w:p w14:paraId="40627DE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96 9 00 82010</w:t>
                  </w:r>
                </w:p>
              </w:tc>
              <w:tc>
                <w:tcPr>
                  <w:tcW w:w="1134" w:type="dxa"/>
                  <w:shd w:val="clear" w:color="FFFFCC" w:fill="FFFFFF"/>
                  <w:vAlign w:val="center"/>
                  <w:hideMark/>
                </w:tcPr>
                <w:p w14:paraId="1D84A8C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1843" w:type="dxa"/>
                  <w:shd w:val="clear" w:color="FFFFCC" w:fill="FFFFFF"/>
                  <w:noWrap/>
                  <w:vAlign w:val="center"/>
                  <w:hideMark/>
                </w:tcPr>
                <w:p w14:paraId="054C04C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1985" w:type="dxa"/>
                  <w:shd w:val="clear" w:color="auto" w:fill="auto"/>
                  <w:noWrap/>
                  <w:vAlign w:val="center"/>
                  <w:hideMark/>
                </w:tcPr>
                <w:p w14:paraId="505F42D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w:t>
                  </w:r>
                </w:p>
              </w:tc>
              <w:tc>
                <w:tcPr>
                  <w:tcW w:w="1701" w:type="dxa"/>
                  <w:shd w:val="clear" w:color="auto" w:fill="auto"/>
                  <w:noWrap/>
                  <w:vAlign w:val="center"/>
                  <w:hideMark/>
                </w:tcPr>
                <w:p w14:paraId="719527E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40,0</w:t>
                  </w:r>
                </w:p>
              </w:tc>
            </w:tr>
            <w:tr w:rsidR="005D60BD" w:rsidRPr="00C9245C" w14:paraId="27328493" w14:textId="77777777" w:rsidTr="005D60BD">
              <w:trPr>
                <w:trHeight w:val="1845"/>
              </w:trPr>
              <w:tc>
                <w:tcPr>
                  <w:tcW w:w="4438" w:type="dxa"/>
                  <w:shd w:val="clear" w:color="FFFFCC" w:fill="FFFFFF"/>
                  <w:vAlign w:val="center"/>
                  <w:hideMark/>
                </w:tcPr>
                <w:p w14:paraId="09E54580"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Функционирование Правительства Российской Федерации, высших исполнительных органов государственной </w:t>
                  </w:r>
                  <w:r w:rsidRPr="00C9245C">
                    <w:rPr>
                      <w:rFonts w:ascii="Times New Roman" w:hAnsi="Times New Roman" w:cs="Times New Roman"/>
                      <w:bCs/>
                      <w:sz w:val="24"/>
                      <w:szCs w:val="24"/>
                    </w:rPr>
                    <w:lastRenderedPageBreak/>
                    <w:t>власти</w:t>
                  </w:r>
                  <w:r w:rsidRPr="00C9245C">
                    <w:rPr>
                      <w:rFonts w:ascii="Times New Roman" w:hAnsi="Times New Roman" w:cs="Times New Roman"/>
                      <w:bCs/>
                      <w:sz w:val="24"/>
                      <w:szCs w:val="24"/>
                    </w:rPr>
                    <w:cr/>
                    <w:t>субъектов Российской Федерации, местных администраций</w:t>
                  </w:r>
                </w:p>
              </w:tc>
              <w:tc>
                <w:tcPr>
                  <w:tcW w:w="851" w:type="dxa"/>
                  <w:shd w:val="clear" w:color="FFFFCC" w:fill="FFFFFF"/>
                  <w:noWrap/>
                  <w:vAlign w:val="center"/>
                  <w:hideMark/>
                </w:tcPr>
                <w:p w14:paraId="3BA7E7D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01</w:t>
                  </w:r>
                </w:p>
              </w:tc>
              <w:tc>
                <w:tcPr>
                  <w:tcW w:w="850" w:type="dxa"/>
                  <w:shd w:val="clear" w:color="FFFFCC" w:fill="FFFFFF"/>
                  <w:noWrap/>
                  <w:vAlign w:val="center"/>
                  <w:hideMark/>
                </w:tcPr>
                <w:p w14:paraId="3374FCC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2268" w:type="dxa"/>
                  <w:shd w:val="clear" w:color="FFFFCC" w:fill="FFFFFF"/>
                  <w:noWrap/>
                  <w:vAlign w:val="center"/>
                  <w:hideMark/>
                </w:tcPr>
                <w:p w14:paraId="2A115FB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134" w:type="dxa"/>
                  <w:shd w:val="clear" w:color="FFFFCC" w:fill="FFFFFF"/>
                  <w:noWrap/>
                  <w:vAlign w:val="center"/>
                  <w:hideMark/>
                </w:tcPr>
                <w:p w14:paraId="7792B78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5297255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28 819,4</w:t>
                  </w:r>
                </w:p>
              </w:tc>
              <w:tc>
                <w:tcPr>
                  <w:tcW w:w="1985" w:type="dxa"/>
                  <w:shd w:val="clear" w:color="auto" w:fill="auto"/>
                  <w:noWrap/>
                  <w:vAlign w:val="center"/>
                  <w:hideMark/>
                </w:tcPr>
                <w:p w14:paraId="0B801AC1"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27342,0</w:t>
                  </w:r>
                </w:p>
              </w:tc>
              <w:tc>
                <w:tcPr>
                  <w:tcW w:w="1701" w:type="dxa"/>
                  <w:shd w:val="clear" w:color="auto" w:fill="auto"/>
                  <w:noWrap/>
                  <w:vAlign w:val="center"/>
                  <w:hideMark/>
                </w:tcPr>
                <w:p w14:paraId="4C8F0EAB"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27628,0</w:t>
                  </w:r>
                </w:p>
              </w:tc>
            </w:tr>
            <w:tr w:rsidR="005D60BD" w:rsidRPr="00C9245C" w14:paraId="7AD9479A" w14:textId="77777777" w:rsidTr="005D60BD">
              <w:trPr>
                <w:trHeight w:val="900"/>
              </w:trPr>
              <w:tc>
                <w:tcPr>
                  <w:tcW w:w="4438" w:type="dxa"/>
                  <w:shd w:val="clear" w:color="auto" w:fill="auto"/>
                  <w:vAlign w:val="center"/>
                  <w:hideMark/>
                </w:tcPr>
                <w:p w14:paraId="5814B5B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Муниципальная программа "Муниципальное управление Каширского муниципального района"</w:t>
                  </w:r>
                </w:p>
              </w:tc>
              <w:tc>
                <w:tcPr>
                  <w:tcW w:w="851" w:type="dxa"/>
                  <w:shd w:val="clear" w:color="FFFFCC" w:fill="FFFFFF"/>
                  <w:vAlign w:val="center"/>
                  <w:hideMark/>
                </w:tcPr>
                <w:p w14:paraId="2D8B53A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55149C9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268" w:type="dxa"/>
                  <w:shd w:val="clear" w:color="FFFFCC" w:fill="FFFFFF"/>
                  <w:vAlign w:val="center"/>
                  <w:hideMark/>
                </w:tcPr>
                <w:p w14:paraId="12C7F07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07 0 00 00000</w:t>
                  </w:r>
                </w:p>
              </w:tc>
              <w:tc>
                <w:tcPr>
                  <w:tcW w:w="1134" w:type="dxa"/>
                  <w:shd w:val="clear" w:color="FFFFCC" w:fill="FFFFFF"/>
                  <w:noWrap/>
                  <w:vAlign w:val="center"/>
                  <w:hideMark/>
                </w:tcPr>
                <w:p w14:paraId="1B6029F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5336DFC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28 819</w:t>
                  </w:r>
                  <w:r w:rsidRPr="00C9245C">
                    <w:rPr>
                      <w:rFonts w:ascii="Times New Roman" w:hAnsi="Times New Roman" w:cs="Times New Roman"/>
                      <w:sz w:val="24"/>
                      <w:szCs w:val="24"/>
                    </w:rPr>
                    <w:cr/>
                    <w:t>4</w:t>
                  </w:r>
                </w:p>
              </w:tc>
              <w:tc>
                <w:tcPr>
                  <w:tcW w:w="1985" w:type="dxa"/>
                  <w:shd w:val="clear" w:color="auto" w:fill="auto"/>
                  <w:noWrap/>
                  <w:vAlign w:val="center"/>
                  <w:hideMark/>
                </w:tcPr>
                <w:p w14:paraId="7B343A4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27342,0</w:t>
                  </w:r>
                </w:p>
              </w:tc>
              <w:tc>
                <w:tcPr>
                  <w:tcW w:w="1701" w:type="dxa"/>
                  <w:shd w:val="clear" w:color="auto" w:fill="auto"/>
                  <w:noWrap/>
                  <w:vAlign w:val="center"/>
                  <w:hideMark/>
                </w:tcPr>
                <w:p w14:paraId="1DAC6CD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27628,0</w:t>
                  </w:r>
                </w:p>
              </w:tc>
            </w:tr>
            <w:tr w:rsidR="005D60BD" w:rsidRPr="00C9245C" w14:paraId="163BDE30" w14:textId="77777777" w:rsidTr="005D60BD">
              <w:trPr>
                <w:trHeight w:val="600"/>
              </w:trPr>
              <w:tc>
                <w:tcPr>
                  <w:tcW w:w="4438" w:type="dxa"/>
                  <w:shd w:val="clear" w:color="auto" w:fill="auto"/>
                  <w:vAlign w:val="center"/>
                  <w:hideMark/>
                </w:tcPr>
                <w:p w14:paraId="7C9CDFA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муниципальной программы"</w:t>
                  </w:r>
                </w:p>
              </w:tc>
              <w:tc>
                <w:tcPr>
                  <w:tcW w:w="851" w:type="dxa"/>
                  <w:shd w:val="clear" w:color="FFFFCC" w:fill="FFFFFF"/>
                  <w:vAlign w:val="center"/>
                  <w:hideMark/>
                </w:tcPr>
                <w:p w14:paraId="293DA5B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3D0B74C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268" w:type="dxa"/>
                  <w:shd w:val="clear" w:color="FFFFCC" w:fill="FFFFFF"/>
                  <w:vAlign w:val="center"/>
                  <w:hideMark/>
                </w:tcPr>
                <w:p w14:paraId="7B8B2C6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07 1 00 00000</w:t>
                  </w:r>
                </w:p>
              </w:tc>
              <w:tc>
                <w:tcPr>
                  <w:tcW w:w="1134" w:type="dxa"/>
                  <w:shd w:val="clear" w:color="FFFFCC" w:fill="FFFFFF"/>
                  <w:noWrap/>
                  <w:vAlign w:val="center"/>
                  <w:hideMark/>
                </w:tcPr>
                <w:p w14:paraId="2533B49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4BA4468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28 819,4</w:t>
                  </w:r>
                </w:p>
              </w:tc>
              <w:tc>
                <w:tcPr>
                  <w:tcW w:w="1985" w:type="dxa"/>
                  <w:shd w:val="clear" w:color="auto" w:fill="auto"/>
                  <w:noWrap/>
                  <w:vAlign w:val="center"/>
                  <w:hideMark/>
                </w:tcPr>
                <w:p w14:paraId="7833311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27342,0</w:t>
                  </w:r>
                </w:p>
              </w:tc>
              <w:tc>
                <w:tcPr>
                  <w:tcW w:w="1701" w:type="dxa"/>
                  <w:shd w:val="clear" w:color="auto" w:fill="auto"/>
                  <w:noWrap/>
                  <w:vAlign w:val="center"/>
                  <w:hideMark/>
                </w:tcPr>
                <w:p w14:paraId="5EEF1D1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27628,0</w:t>
                  </w:r>
                </w:p>
              </w:tc>
            </w:tr>
            <w:tr w:rsidR="005D60BD" w:rsidRPr="00C9245C" w14:paraId="7DDF6107" w14:textId="77777777" w:rsidTr="005D60BD">
              <w:trPr>
                <w:trHeight w:val="900"/>
              </w:trPr>
              <w:tc>
                <w:tcPr>
                  <w:tcW w:w="4438" w:type="dxa"/>
                  <w:shd w:val="clear" w:color="auto" w:fill="auto"/>
                  <w:vAlign w:val="center"/>
                  <w:hideMark/>
                </w:tcPr>
                <w:p w14:paraId="11C7A15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мероприятие"Финансовое обеспечение деятельности администрации"</w:t>
                  </w:r>
                </w:p>
              </w:tc>
              <w:tc>
                <w:tcPr>
                  <w:tcW w:w="851" w:type="dxa"/>
                  <w:shd w:val="clear" w:color="FFFFCC" w:fill="FFFFFF"/>
                  <w:vAlign w:val="center"/>
                  <w:hideMark/>
                </w:tcPr>
                <w:p w14:paraId="32847E0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1FE30DE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268" w:type="dxa"/>
                  <w:shd w:val="clear" w:color="FFFFCC" w:fill="FFFFFF"/>
                  <w:vAlign w:val="center"/>
                  <w:hideMark/>
                </w:tcPr>
                <w:p w14:paraId="64996EC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07 1 01 00000</w:t>
                  </w:r>
                </w:p>
              </w:tc>
              <w:tc>
                <w:tcPr>
                  <w:tcW w:w="1134" w:type="dxa"/>
                  <w:shd w:val="clear" w:color="FFFFCC" w:fill="FFFFFF"/>
                  <w:noWrap/>
                  <w:vAlign w:val="center"/>
                  <w:hideMark/>
                </w:tcPr>
                <w:p w14:paraId="6D3C691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41978CA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28 819,4</w:t>
                  </w:r>
                </w:p>
              </w:tc>
              <w:tc>
                <w:tcPr>
                  <w:tcW w:w="1985" w:type="dxa"/>
                  <w:shd w:val="clear" w:color="auto" w:fill="auto"/>
                  <w:noWrap/>
                  <w:vAlign w:val="center"/>
                  <w:hideMark/>
                </w:tcPr>
                <w:p w14:paraId="6DFC275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27342,0</w:t>
                  </w:r>
                </w:p>
              </w:tc>
              <w:tc>
                <w:tcPr>
                  <w:tcW w:w="1701" w:type="dxa"/>
                  <w:shd w:val="clear" w:color="auto" w:fill="auto"/>
                  <w:noWrap/>
                  <w:vAlign w:val="center"/>
                  <w:hideMark/>
                </w:tcPr>
                <w:p w14:paraId="7D7EA07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27628,0</w:t>
                  </w:r>
                </w:p>
              </w:tc>
            </w:tr>
            <w:tr w:rsidR="005D60BD" w:rsidRPr="00C9245C" w14:paraId="5F2B6170" w14:textId="77777777" w:rsidTr="005D60BD">
              <w:trPr>
                <w:trHeight w:val="829"/>
              </w:trPr>
              <w:tc>
                <w:tcPr>
                  <w:tcW w:w="4438" w:type="dxa"/>
                  <w:shd w:val="clear" w:color="auto" w:fill="auto"/>
                  <w:vAlign w:val="center"/>
                  <w:hideMark/>
                </w:tcPr>
                <w:p w14:paraId="7D9A3B5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851" w:type="dxa"/>
                  <w:shd w:val="clear" w:color="FFFFCC" w:fill="FFFFFF"/>
                  <w:noWrap/>
                  <w:vAlign w:val="center"/>
                  <w:hideMark/>
                </w:tcPr>
                <w:p w14:paraId="20E40EF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noWrap/>
                  <w:vAlign w:val="center"/>
                  <w:hideMark/>
                </w:tcPr>
                <w:p w14:paraId="681EEBC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268" w:type="dxa"/>
                  <w:shd w:val="clear" w:color="FFFFCC" w:fill="FFFFFF"/>
                  <w:noWrap/>
                  <w:vAlign w:val="center"/>
                  <w:hideMark/>
                </w:tcPr>
                <w:p w14:paraId="0548072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07 1 01 82020</w:t>
                  </w:r>
                </w:p>
              </w:tc>
              <w:tc>
                <w:tcPr>
                  <w:tcW w:w="1134" w:type="dxa"/>
                  <w:shd w:val="clear" w:color="FFFFCC" w:fill="FFFFFF"/>
                  <w:noWrap/>
                  <w:vAlign w:val="center"/>
                  <w:hideMark/>
                </w:tcPr>
                <w:p w14:paraId="37478FE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843" w:type="dxa"/>
                  <w:shd w:val="clear" w:color="FFFFCC" w:fill="FFFFFF"/>
                  <w:noWrap/>
                  <w:vAlign w:val="center"/>
                  <w:hideMark/>
                </w:tcPr>
                <w:p w14:paraId="4F67785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2 382,0</w:t>
                  </w:r>
                </w:p>
              </w:tc>
              <w:tc>
                <w:tcPr>
                  <w:tcW w:w="1985" w:type="dxa"/>
                  <w:shd w:val="clear" w:color="auto" w:fill="auto"/>
                  <w:noWrap/>
                  <w:vAlign w:val="center"/>
                  <w:hideMark/>
                </w:tcPr>
                <w:p w14:paraId="4F81688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2347,0</w:t>
                  </w:r>
                </w:p>
              </w:tc>
              <w:tc>
                <w:tcPr>
                  <w:tcW w:w="1701" w:type="dxa"/>
                  <w:shd w:val="clear" w:color="auto" w:fill="auto"/>
                  <w:noWrap/>
                  <w:vAlign w:val="center"/>
                  <w:hideMark/>
                </w:tcPr>
                <w:p w14:paraId="32937CE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2441,0</w:t>
                  </w:r>
                </w:p>
              </w:tc>
            </w:tr>
            <w:tr w:rsidR="005D60BD" w:rsidRPr="00C9245C" w14:paraId="58116247" w14:textId="77777777" w:rsidTr="005D60BD">
              <w:trPr>
                <w:trHeight w:val="2325"/>
              </w:trPr>
              <w:tc>
                <w:tcPr>
                  <w:tcW w:w="4438" w:type="dxa"/>
                  <w:shd w:val="clear" w:color="auto" w:fill="auto"/>
                  <w:vAlign w:val="center"/>
                  <w:hideMark/>
                </w:tcPr>
                <w:p w14:paraId="1E45F66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Расходы на 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w:t>
                  </w:r>
                  <w:r w:rsidRPr="00C9245C">
                    <w:rPr>
                      <w:rFonts w:ascii="Times New Roman" w:hAnsi="Times New Roman" w:cs="Times New Roman"/>
                      <w:sz w:val="24"/>
                      <w:szCs w:val="24"/>
                    </w:rPr>
                    <w:lastRenderedPageBreak/>
                    <w:t>внебюджетными фондами)</w:t>
                  </w:r>
                </w:p>
              </w:tc>
              <w:tc>
                <w:tcPr>
                  <w:tcW w:w="851" w:type="dxa"/>
                  <w:shd w:val="clear" w:color="FFFFCC" w:fill="FFFFFF"/>
                  <w:noWrap/>
                  <w:vAlign w:val="center"/>
                  <w:hideMark/>
                </w:tcPr>
                <w:p w14:paraId="7D09C84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01</w:t>
                  </w:r>
                </w:p>
              </w:tc>
              <w:tc>
                <w:tcPr>
                  <w:tcW w:w="850" w:type="dxa"/>
                  <w:shd w:val="clear" w:color="FFFFCC" w:fill="FFFFFF"/>
                  <w:noWrap/>
                  <w:vAlign w:val="center"/>
                  <w:hideMark/>
                </w:tcPr>
                <w:p w14:paraId="7B54E18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268" w:type="dxa"/>
                  <w:shd w:val="clear" w:color="FFFFCC" w:fill="FFFFFF"/>
                  <w:noWrap/>
                  <w:vAlign w:val="center"/>
                  <w:hideMark/>
                </w:tcPr>
                <w:p w14:paraId="025C9F3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07 1 01 70100</w:t>
                  </w:r>
                </w:p>
              </w:tc>
              <w:tc>
                <w:tcPr>
                  <w:tcW w:w="1134" w:type="dxa"/>
                  <w:shd w:val="clear" w:color="FFFFCC" w:fill="FFFFFF"/>
                  <w:noWrap/>
                  <w:vAlign w:val="center"/>
                  <w:hideMark/>
                </w:tcPr>
                <w:p w14:paraId="3655744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843" w:type="dxa"/>
                  <w:shd w:val="clear" w:color="FFFFCC" w:fill="FFFFFF"/>
                  <w:noWrap/>
                  <w:vAlign w:val="center"/>
                  <w:hideMark/>
                </w:tcPr>
                <w:p w14:paraId="075A731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179,8</w:t>
                  </w:r>
                </w:p>
              </w:tc>
              <w:tc>
                <w:tcPr>
                  <w:tcW w:w="1985" w:type="dxa"/>
                  <w:shd w:val="clear" w:color="auto" w:fill="auto"/>
                  <w:noWrap/>
                  <w:vAlign w:val="center"/>
                  <w:hideMark/>
                </w:tcPr>
                <w:p w14:paraId="33FE9CD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49D3A94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241CF367" w14:textId="77777777" w:rsidTr="005D60BD">
              <w:trPr>
                <w:trHeight w:val="2985"/>
              </w:trPr>
              <w:tc>
                <w:tcPr>
                  <w:tcW w:w="4438" w:type="dxa"/>
                  <w:shd w:val="clear" w:color="auto" w:fill="auto"/>
                  <w:vAlign w:val="center"/>
                  <w:hideMark/>
                </w:tcPr>
                <w:p w14:paraId="2DF4300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функций государственных органов и органов местного самоуправления Каширского муниципального района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851" w:type="dxa"/>
                  <w:shd w:val="clear" w:color="FFFFCC" w:fill="FFFFFF"/>
                  <w:vAlign w:val="center"/>
                  <w:hideMark/>
                </w:tcPr>
                <w:p w14:paraId="0BE4895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59768D6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268" w:type="dxa"/>
                  <w:shd w:val="clear" w:color="FFFFCC" w:fill="FFFFFF"/>
                  <w:vAlign w:val="center"/>
                  <w:hideMark/>
                </w:tcPr>
                <w:p w14:paraId="341C63D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07 1 01 82010</w:t>
                  </w:r>
                </w:p>
              </w:tc>
              <w:tc>
                <w:tcPr>
                  <w:tcW w:w="1134" w:type="dxa"/>
                  <w:shd w:val="clear" w:color="FFFFCC" w:fill="FFFFFF"/>
                  <w:vAlign w:val="center"/>
                  <w:hideMark/>
                </w:tcPr>
                <w:p w14:paraId="40300A4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843" w:type="dxa"/>
                  <w:shd w:val="clear" w:color="FFFFCC" w:fill="FFFFFF"/>
                  <w:noWrap/>
                  <w:vAlign w:val="center"/>
                  <w:hideMark/>
                </w:tcPr>
                <w:p w14:paraId="0E06017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19 257,0</w:t>
                  </w:r>
                </w:p>
              </w:tc>
              <w:tc>
                <w:tcPr>
                  <w:tcW w:w="1985" w:type="dxa"/>
                  <w:shd w:val="clear" w:color="auto" w:fill="auto"/>
                  <w:noWrap/>
                  <w:vAlign w:val="center"/>
                  <w:hideMark/>
                </w:tcPr>
                <w:p w14:paraId="1773A96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19255,0</w:t>
                  </w:r>
                </w:p>
              </w:tc>
              <w:tc>
                <w:tcPr>
                  <w:tcW w:w="1701" w:type="dxa"/>
                  <w:shd w:val="clear" w:color="auto" w:fill="auto"/>
                  <w:noWrap/>
                  <w:vAlign w:val="center"/>
                  <w:hideMark/>
                </w:tcPr>
                <w:p w14:paraId="4B3750A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19447,0</w:t>
                  </w:r>
                </w:p>
              </w:tc>
            </w:tr>
            <w:tr w:rsidR="005D60BD" w:rsidRPr="00C9245C" w14:paraId="04991FFB" w14:textId="77777777" w:rsidTr="005D60BD">
              <w:trPr>
                <w:trHeight w:val="2985"/>
              </w:trPr>
              <w:tc>
                <w:tcPr>
                  <w:tcW w:w="4438" w:type="dxa"/>
                  <w:shd w:val="clear" w:color="auto" w:fill="auto"/>
                  <w:vAlign w:val="center"/>
                  <w:hideMark/>
                </w:tcPr>
                <w:p w14:paraId="05B271C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государственных органов и органов местного самоуправления Каширского муниципального района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851" w:type="dxa"/>
                  <w:shd w:val="clear" w:color="FFFFCC" w:fill="FFFFFF"/>
                  <w:vAlign w:val="center"/>
                  <w:hideMark/>
                </w:tcPr>
                <w:p w14:paraId="29C31A4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3CD4313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268" w:type="dxa"/>
                  <w:shd w:val="clear" w:color="FFFFCC" w:fill="FFFFFF"/>
                  <w:vAlign w:val="center"/>
                  <w:hideMark/>
                </w:tcPr>
                <w:p w14:paraId="33701A5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07 1 01 55490</w:t>
                  </w:r>
                </w:p>
              </w:tc>
              <w:tc>
                <w:tcPr>
                  <w:tcW w:w="1134" w:type="dxa"/>
                  <w:shd w:val="clear" w:color="FFFFCC" w:fill="FFFFFF"/>
                  <w:vAlign w:val="center"/>
                  <w:hideMark/>
                </w:tcPr>
                <w:p w14:paraId="6EB03B6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843" w:type="dxa"/>
                  <w:shd w:val="clear" w:color="FFFFCC" w:fill="FFFFFF"/>
                  <w:noWrap/>
                  <w:vAlign w:val="center"/>
                  <w:hideMark/>
                </w:tcPr>
                <w:p w14:paraId="79E39B2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810,6</w:t>
                  </w:r>
                </w:p>
              </w:tc>
              <w:tc>
                <w:tcPr>
                  <w:tcW w:w="1985" w:type="dxa"/>
                  <w:shd w:val="clear" w:color="auto" w:fill="auto"/>
                  <w:noWrap/>
                  <w:vAlign w:val="center"/>
                  <w:hideMark/>
                </w:tcPr>
                <w:p w14:paraId="2BC53FE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4931551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6E173A9F" w14:textId="77777777" w:rsidTr="005D60BD">
              <w:trPr>
                <w:trHeight w:val="1875"/>
              </w:trPr>
              <w:tc>
                <w:tcPr>
                  <w:tcW w:w="4438" w:type="dxa"/>
                  <w:shd w:val="clear" w:color="auto" w:fill="auto"/>
                  <w:vAlign w:val="center"/>
                  <w:hideMark/>
                </w:tcPr>
                <w:p w14:paraId="016C998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функций государственных органов и органов местного самоуправления Каширского муниципального района (Закупка товаров, работ и услуг для государственных (муниципальных) нужд)</w:t>
                  </w:r>
                </w:p>
              </w:tc>
              <w:tc>
                <w:tcPr>
                  <w:tcW w:w="851" w:type="dxa"/>
                  <w:shd w:val="clear" w:color="FFFFCC" w:fill="FFFFFF"/>
                  <w:vAlign w:val="center"/>
                  <w:hideMark/>
                </w:tcPr>
                <w:p w14:paraId="3E49C1F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2EA3850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268" w:type="dxa"/>
                  <w:shd w:val="clear" w:color="FFFFCC" w:fill="FFFFFF"/>
                  <w:vAlign w:val="center"/>
                  <w:hideMark/>
                </w:tcPr>
                <w:p w14:paraId="5233A12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07 01 1 82010</w:t>
                  </w:r>
                </w:p>
              </w:tc>
              <w:tc>
                <w:tcPr>
                  <w:tcW w:w="1134" w:type="dxa"/>
                  <w:shd w:val="clear" w:color="auto" w:fill="auto"/>
                  <w:vAlign w:val="center"/>
                  <w:hideMark/>
                </w:tcPr>
                <w:p w14:paraId="21BB45A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286C707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5 940,0</w:t>
                  </w:r>
                </w:p>
              </w:tc>
              <w:tc>
                <w:tcPr>
                  <w:tcW w:w="1985" w:type="dxa"/>
                  <w:shd w:val="clear" w:color="auto" w:fill="auto"/>
                  <w:noWrap/>
                  <w:vAlign w:val="center"/>
                  <w:hideMark/>
                </w:tcPr>
                <w:p w14:paraId="63223ED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5490,0</w:t>
                  </w:r>
                </w:p>
              </w:tc>
              <w:tc>
                <w:tcPr>
                  <w:tcW w:w="1701" w:type="dxa"/>
                  <w:shd w:val="clear" w:color="auto" w:fill="auto"/>
                  <w:noWrap/>
                  <w:vAlign w:val="center"/>
                  <w:hideMark/>
                </w:tcPr>
                <w:p w14:paraId="33D0D8B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5490,0</w:t>
                  </w:r>
                </w:p>
              </w:tc>
            </w:tr>
            <w:tr w:rsidR="005D60BD" w:rsidRPr="00C9245C" w14:paraId="49B5B858" w14:textId="77777777" w:rsidTr="005D60BD">
              <w:trPr>
                <w:trHeight w:val="1620"/>
              </w:trPr>
              <w:tc>
                <w:tcPr>
                  <w:tcW w:w="4438" w:type="dxa"/>
                  <w:shd w:val="clear" w:color="auto" w:fill="auto"/>
                  <w:vAlign w:val="center"/>
                  <w:hideMark/>
                </w:tcPr>
                <w:p w14:paraId="0C30EAE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государственных органов и органов местного самоуправления Каширского муниципального района (Иные бюджетные ассигнования)</w:t>
                  </w:r>
                </w:p>
              </w:tc>
              <w:tc>
                <w:tcPr>
                  <w:tcW w:w="851" w:type="dxa"/>
                  <w:shd w:val="clear" w:color="FFFFCC" w:fill="FFFFFF"/>
                  <w:vAlign w:val="center"/>
                  <w:hideMark/>
                </w:tcPr>
                <w:p w14:paraId="4BB0BDF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5673A37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268" w:type="dxa"/>
                  <w:shd w:val="clear" w:color="FFFFCC" w:fill="FFFFFF"/>
                  <w:vAlign w:val="center"/>
                  <w:hideMark/>
                </w:tcPr>
                <w:p w14:paraId="2D52C8B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07 01 1 82010</w:t>
                  </w:r>
                </w:p>
              </w:tc>
              <w:tc>
                <w:tcPr>
                  <w:tcW w:w="1134" w:type="dxa"/>
                  <w:shd w:val="clear" w:color="auto" w:fill="auto"/>
                  <w:vAlign w:val="center"/>
                  <w:hideMark/>
                </w:tcPr>
                <w:p w14:paraId="5BEA44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1843" w:type="dxa"/>
                  <w:shd w:val="clear" w:color="FFFFCC" w:fill="FFFFFF"/>
                  <w:noWrap/>
                  <w:vAlign w:val="center"/>
                  <w:hideMark/>
                </w:tcPr>
                <w:p w14:paraId="456255D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250,0</w:t>
                  </w:r>
                </w:p>
              </w:tc>
              <w:tc>
                <w:tcPr>
                  <w:tcW w:w="1985" w:type="dxa"/>
                  <w:shd w:val="clear" w:color="auto" w:fill="auto"/>
                  <w:noWrap/>
                  <w:vAlign w:val="center"/>
                  <w:hideMark/>
                </w:tcPr>
                <w:p w14:paraId="6884FA7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250,0</w:t>
                  </w:r>
                </w:p>
              </w:tc>
              <w:tc>
                <w:tcPr>
                  <w:tcW w:w="1701" w:type="dxa"/>
                  <w:shd w:val="clear" w:color="auto" w:fill="auto"/>
                  <w:noWrap/>
                  <w:vAlign w:val="center"/>
                  <w:hideMark/>
                </w:tcPr>
                <w:p w14:paraId="508998B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250,0</w:t>
                  </w:r>
                </w:p>
              </w:tc>
            </w:tr>
            <w:tr w:rsidR="005D60BD" w:rsidRPr="00C9245C" w14:paraId="4EA20F08" w14:textId="77777777" w:rsidTr="005D60BD">
              <w:trPr>
                <w:trHeight w:val="600"/>
              </w:trPr>
              <w:tc>
                <w:tcPr>
                  <w:tcW w:w="4438" w:type="dxa"/>
                  <w:shd w:val="clear" w:color="FFFFCC" w:fill="FFFFFF"/>
                  <w:vAlign w:val="center"/>
                  <w:hideMark/>
                </w:tcPr>
                <w:p w14:paraId="5B6DE374"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Судебна</w:t>
                  </w:r>
                  <w:r w:rsidRPr="00C9245C">
                    <w:rPr>
                      <w:rFonts w:ascii="Times New Roman" w:hAnsi="Times New Roman" w:cs="Times New Roman"/>
                      <w:bCs/>
                      <w:sz w:val="24"/>
                      <w:szCs w:val="24"/>
                    </w:rPr>
                    <w:cr/>
                    <w:t xml:space="preserve"> система</w:t>
                  </w:r>
                </w:p>
              </w:tc>
              <w:tc>
                <w:tcPr>
                  <w:tcW w:w="851" w:type="dxa"/>
                  <w:shd w:val="clear" w:color="FFFFCC" w:fill="FFFFFF"/>
                  <w:vAlign w:val="center"/>
                  <w:hideMark/>
                </w:tcPr>
                <w:p w14:paraId="21BBD10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850" w:type="dxa"/>
                  <w:shd w:val="clear" w:color="FFFFCC" w:fill="FFFFFF"/>
                  <w:vAlign w:val="center"/>
                  <w:hideMark/>
                </w:tcPr>
                <w:p w14:paraId="3D4EC4F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05</w:t>
                  </w:r>
                </w:p>
              </w:tc>
              <w:tc>
                <w:tcPr>
                  <w:tcW w:w="2268" w:type="dxa"/>
                  <w:shd w:val="clear" w:color="FFFFCC" w:fill="FFFFFF"/>
                  <w:vAlign w:val="center"/>
                  <w:hideMark/>
                </w:tcPr>
                <w:p w14:paraId="11E8411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134" w:type="dxa"/>
                  <w:shd w:val="clear" w:color="auto" w:fill="auto"/>
                  <w:vAlign w:val="center"/>
                  <w:hideMark/>
                </w:tcPr>
                <w:p w14:paraId="161673D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7665C59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35,0</w:t>
                  </w:r>
                </w:p>
              </w:tc>
              <w:tc>
                <w:tcPr>
                  <w:tcW w:w="1985" w:type="dxa"/>
                  <w:shd w:val="clear" w:color="auto" w:fill="auto"/>
                  <w:noWrap/>
                  <w:vAlign w:val="center"/>
                  <w:hideMark/>
                </w:tcPr>
                <w:p w14:paraId="3959C8DC"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0,0</w:t>
                  </w:r>
                </w:p>
              </w:tc>
              <w:tc>
                <w:tcPr>
                  <w:tcW w:w="1701" w:type="dxa"/>
                  <w:shd w:val="clear" w:color="auto" w:fill="auto"/>
                  <w:noWrap/>
                  <w:vAlign w:val="center"/>
                  <w:hideMark/>
                </w:tcPr>
                <w:p w14:paraId="447B70C5"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0,0</w:t>
                  </w:r>
                </w:p>
              </w:tc>
            </w:tr>
            <w:tr w:rsidR="005D60BD" w:rsidRPr="00C9245C" w14:paraId="05D72AB1" w14:textId="77777777" w:rsidTr="005D60BD">
              <w:trPr>
                <w:trHeight w:val="1170"/>
              </w:trPr>
              <w:tc>
                <w:tcPr>
                  <w:tcW w:w="4438" w:type="dxa"/>
                  <w:shd w:val="clear" w:color="FFFFCC" w:fill="FFFFFF"/>
                  <w:vAlign w:val="center"/>
                  <w:hideMark/>
                </w:tcPr>
                <w:p w14:paraId="3A277B1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"Муниципальное управление Каширского муниципального района"</w:t>
                  </w:r>
                </w:p>
              </w:tc>
              <w:tc>
                <w:tcPr>
                  <w:tcW w:w="851" w:type="dxa"/>
                  <w:shd w:val="clear" w:color="FFFFCC" w:fill="FFFFFF"/>
                  <w:vAlign w:val="center"/>
                  <w:hideMark/>
                </w:tcPr>
                <w:p w14:paraId="17AA5C1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7D9B379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268" w:type="dxa"/>
                  <w:shd w:val="clear" w:color="FFFFCC" w:fill="FFFFFF"/>
                  <w:vAlign w:val="center"/>
                  <w:hideMark/>
                </w:tcPr>
                <w:p w14:paraId="46B185C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07 0 00 00000</w:t>
                  </w:r>
                </w:p>
              </w:tc>
              <w:tc>
                <w:tcPr>
                  <w:tcW w:w="1134" w:type="dxa"/>
                  <w:shd w:val="clear" w:color="auto" w:fill="auto"/>
                  <w:vAlign w:val="center"/>
                  <w:hideMark/>
                </w:tcPr>
                <w:p w14:paraId="236549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7FD1085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35,0</w:t>
                  </w:r>
                </w:p>
              </w:tc>
              <w:tc>
                <w:tcPr>
                  <w:tcW w:w="1985" w:type="dxa"/>
                  <w:shd w:val="clear" w:color="auto" w:fill="auto"/>
                  <w:noWrap/>
                  <w:vAlign w:val="center"/>
                  <w:hideMark/>
                </w:tcPr>
                <w:p w14:paraId="113AFC1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1EE6585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683DF247" w14:textId="77777777" w:rsidTr="005D60BD">
              <w:trPr>
                <w:trHeight w:val="885"/>
              </w:trPr>
              <w:tc>
                <w:tcPr>
                  <w:tcW w:w="4438" w:type="dxa"/>
                  <w:shd w:val="clear" w:color="FFFFCC" w:fill="FFFFFF"/>
                  <w:vAlign w:val="center"/>
                  <w:hideMark/>
                </w:tcPr>
                <w:p w14:paraId="2A8D872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муниципальной программы"</w:t>
                  </w:r>
                </w:p>
              </w:tc>
              <w:tc>
                <w:tcPr>
                  <w:tcW w:w="851" w:type="dxa"/>
                  <w:shd w:val="clear" w:color="FFFFCC" w:fill="FFFFFF"/>
                  <w:vAlign w:val="center"/>
                  <w:hideMark/>
                </w:tcPr>
                <w:p w14:paraId="12873F4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6994868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268" w:type="dxa"/>
                  <w:shd w:val="clear" w:color="FFFFCC" w:fill="FFFFFF"/>
                  <w:vAlign w:val="center"/>
                  <w:hideMark/>
                </w:tcPr>
                <w:p w14:paraId="01F8BD5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07 1 00 00000</w:t>
                  </w:r>
                </w:p>
              </w:tc>
              <w:tc>
                <w:tcPr>
                  <w:tcW w:w="1134" w:type="dxa"/>
                  <w:shd w:val="clear" w:color="auto" w:fill="auto"/>
                  <w:vAlign w:val="center"/>
                  <w:hideMark/>
                </w:tcPr>
                <w:p w14:paraId="3E834D4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4E376A0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35,0</w:t>
                  </w:r>
                </w:p>
              </w:tc>
              <w:tc>
                <w:tcPr>
                  <w:tcW w:w="1985" w:type="dxa"/>
                  <w:shd w:val="clear" w:color="auto" w:fill="auto"/>
                  <w:noWrap/>
                  <w:vAlign w:val="center"/>
                  <w:hideMark/>
                </w:tcPr>
                <w:p w14:paraId="3EEAFD2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57FEE25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5F56C281" w14:textId="77777777" w:rsidTr="005D60BD">
              <w:trPr>
                <w:trHeight w:val="945"/>
              </w:trPr>
              <w:tc>
                <w:tcPr>
                  <w:tcW w:w="4438" w:type="dxa"/>
                  <w:shd w:val="clear" w:color="FFFFCC" w:fill="FFFFFF"/>
                  <w:vAlign w:val="center"/>
                  <w:hideMark/>
                </w:tcPr>
                <w:p w14:paraId="2B84835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w:t>
                  </w:r>
                  <w:r w:rsidRPr="00C9245C">
                    <w:rPr>
                      <w:rFonts w:ascii="Times New Roman" w:hAnsi="Times New Roman" w:cs="Times New Roman"/>
                      <w:sz w:val="24"/>
                      <w:szCs w:val="24"/>
                    </w:rPr>
                    <w:cr/>
                    <w:t>новное мероприятия "Финансирование прочих мероприятий"</w:t>
                  </w:r>
                </w:p>
              </w:tc>
              <w:tc>
                <w:tcPr>
                  <w:tcW w:w="851" w:type="dxa"/>
                  <w:shd w:val="clear" w:color="FFFFCC" w:fill="FFFFFF"/>
                  <w:vAlign w:val="center"/>
                  <w:hideMark/>
                </w:tcPr>
                <w:p w14:paraId="15B013A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1EEF909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268" w:type="dxa"/>
                  <w:shd w:val="clear" w:color="FFFFCC" w:fill="FFFFFF"/>
                  <w:vAlign w:val="center"/>
                  <w:hideMark/>
                </w:tcPr>
                <w:p w14:paraId="678BBCC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07 1 04 00000</w:t>
                  </w:r>
                </w:p>
              </w:tc>
              <w:tc>
                <w:tcPr>
                  <w:tcW w:w="1134" w:type="dxa"/>
                  <w:shd w:val="clear" w:color="auto" w:fill="auto"/>
                  <w:vAlign w:val="center"/>
                  <w:hideMark/>
                </w:tcPr>
                <w:p w14:paraId="76D65E7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18F3915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35,0</w:t>
                  </w:r>
                </w:p>
              </w:tc>
              <w:tc>
                <w:tcPr>
                  <w:tcW w:w="1985" w:type="dxa"/>
                  <w:shd w:val="clear" w:color="auto" w:fill="auto"/>
                  <w:noWrap/>
                  <w:vAlign w:val="center"/>
                  <w:hideMark/>
                </w:tcPr>
                <w:p w14:paraId="531C803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076F993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704B01FA" w14:textId="77777777" w:rsidTr="005D60BD">
              <w:trPr>
                <w:trHeight w:val="2115"/>
              </w:trPr>
              <w:tc>
                <w:tcPr>
                  <w:tcW w:w="4438" w:type="dxa"/>
                  <w:shd w:val="clear" w:color="FFFFCC" w:fill="FFFFFF"/>
                  <w:vAlign w:val="center"/>
                  <w:hideMark/>
                </w:tcPr>
                <w:p w14:paraId="1E70A6A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Расходы на осуществление полномочий по составлению (изменению) списков кандидатов в присяжные заседатели федеральных судов общей юрисдикции в РФ (Закупка товаров, работ и услуг для государственных </w:t>
                  </w:r>
                  <w:r w:rsidRPr="00C9245C">
                    <w:rPr>
                      <w:rFonts w:ascii="Times New Roman" w:hAnsi="Times New Roman" w:cs="Times New Roman"/>
                      <w:sz w:val="24"/>
                      <w:szCs w:val="24"/>
                    </w:rPr>
                    <w:lastRenderedPageBreak/>
                    <w:t xml:space="preserve">(муниципальных) нужд) </w:t>
                  </w:r>
                </w:p>
              </w:tc>
              <w:tc>
                <w:tcPr>
                  <w:tcW w:w="851" w:type="dxa"/>
                  <w:shd w:val="clear" w:color="FFFFCC" w:fill="FFFFFF"/>
                  <w:vAlign w:val="center"/>
                  <w:hideMark/>
                </w:tcPr>
                <w:p w14:paraId="62B7368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01</w:t>
                  </w:r>
                </w:p>
              </w:tc>
              <w:tc>
                <w:tcPr>
                  <w:tcW w:w="850" w:type="dxa"/>
                  <w:shd w:val="clear" w:color="FFFFCC" w:fill="FFFFFF"/>
                  <w:vAlign w:val="center"/>
                  <w:hideMark/>
                </w:tcPr>
                <w:p w14:paraId="29B4BB2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268" w:type="dxa"/>
                  <w:shd w:val="clear" w:color="FFFFCC" w:fill="FFFFFF"/>
                  <w:vAlign w:val="center"/>
                  <w:hideMark/>
                </w:tcPr>
                <w:p w14:paraId="157CB1A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07 1 04 51200</w:t>
                  </w:r>
                </w:p>
              </w:tc>
              <w:tc>
                <w:tcPr>
                  <w:tcW w:w="1134" w:type="dxa"/>
                  <w:shd w:val="clear" w:color="auto" w:fill="auto"/>
                  <w:vAlign w:val="center"/>
                  <w:hideMark/>
                </w:tcPr>
                <w:p w14:paraId="6BB7BEB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031B452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35,0</w:t>
                  </w:r>
                </w:p>
              </w:tc>
              <w:tc>
                <w:tcPr>
                  <w:tcW w:w="1985" w:type="dxa"/>
                  <w:shd w:val="clear" w:color="auto" w:fill="auto"/>
                  <w:noWrap/>
                  <w:vAlign w:val="center"/>
                  <w:hideMark/>
                </w:tcPr>
                <w:p w14:paraId="48397DB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6099331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45D47E26" w14:textId="77777777" w:rsidTr="005D60BD">
              <w:trPr>
                <w:trHeight w:val="1545"/>
              </w:trPr>
              <w:tc>
                <w:tcPr>
                  <w:tcW w:w="4438" w:type="dxa"/>
                  <w:shd w:val="clear" w:color="FFFFCC" w:fill="FFFFFF"/>
                  <w:vAlign w:val="center"/>
                  <w:hideMark/>
                </w:tcPr>
                <w:p w14:paraId="0897CC3C"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851" w:type="dxa"/>
                  <w:shd w:val="clear" w:color="FFFFCC" w:fill="FFFFFF"/>
                  <w:vAlign w:val="center"/>
                  <w:hideMark/>
                </w:tcPr>
                <w:p w14:paraId="4282C96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850" w:type="dxa"/>
                  <w:shd w:val="clear" w:color="FFFFCC" w:fill="FFFFFF"/>
                  <w:vAlign w:val="center"/>
                  <w:hideMark/>
                </w:tcPr>
                <w:p w14:paraId="2E744ED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06</w:t>
                  </w:r>
                </w:p>
              </w:tc>
              <w:tc>
                <w:tcPr>
                  <w:tcW w:w="2268" w:type="dxa"/>
                  <w:shd w:val="clear" w:color="FFFFCC" w:fill="FFFFFF"/>
                  <w:vAlign w:val="center"/>
                  <w:hideMark/>
                </w:tcPr>
                <w:p w14:paraId="3F00E48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134" w:type="dxa"/>
                  <w:shd w:val="clear" w:color="FFFFCC" w:fill="FFFFFF"/>
                  <w:vAlign w:val="center"/>
                  <w:hideMark/>
                </w:tcPr>
                <w:p w14:paraId="204BA36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10C94FA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10 546,6</w:t>
                  </w:r>
                </w:p>
              </w:tc>
              <w:tc>
                <w:tcPr>
                  <w:tcW w:w="1985" w:type="dxa"/>
                  <w:shd w:val="clear" w:color="auto" w:fill="auto"/>
                  <w:noWrap/>
                  <w:vAlign w:val="center"/>
                  <w:hideMark/>
                </w:tcPr>
                <w:p w14:paraId="1601CFAD"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8961,0</w:t>
                  </w:r>
                </w:p>
              </w:tc>
              <w:tc>
                <w:tcPr>
                  <w:tcW w:w="1701" w:type="dxa"/>
                  <w:shd w:val="clear" w:color="auto" w:fill="auto"/>
                  <w:noWrap/>
                  <w:vAlign w:val="center"/>
                  <w:hideMark/>
                </w:tcPr>
                <w:p w14:paraId="5E88EC0C"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9130,0</w:t>
                  </w:r>
                </w:p>
              </w:tc>
            </w:tr>
            <w:tr w:rsidR="005D60BD" w:rsidRPr="00C9245C" w14:paraId="59D27CE8" w14:textId="77777777" w:rsidTr="005D60BD">
              <w:trPr>
                <w:trHeight w:val="2310"/>
              </w:trPr>
              <w:tc>
                <w:tcPr>
                  <w:tcW w:w="4438" w:type="dxa"/>
                  <w:shd w:val="clear" w:color="FFFFCC" w:fill="FFFFFF"/>
                  <w:vAlign w:val="center"/>
                  <w:hideMark/>
                </w:tcPr>
                <w:p w14:paraId="03F83FF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Каширского муниципального района"</w:t>
                  </w:r>
                </w:p>
              </w:tc>
              <w:tc>
                <w:tcPr>
                  <w:tcW w:w="851" w:type="dxa"/>
                  <w:shd w:val="clear" w:color="FFFFCC" w:fill="FFFFFF"/>
                  <w:vAlign w:val="center"/>
                  <w:hideMark/>
                </w:tcPr>
                <w:p w14:paraId="65BA972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4244DA3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2268" w:type="dxa"/>
                  <w:shd w:val="clear" w:color="FFFFCC" w:fill="FFFFFF"/>
                  <w:vAlign w:val="center"/>
                  <w:hideMark/>
                </w:tcPr>
                <w:p w14:paraId="6674CBF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10 0 00 0</w:t>
                  </w:r>
                  <w:r w:rsidRPr="00C9245C">
                    <w:rPr>
                      <w:rFonts w:ascii="Times New Roman" w:hAnsi="Times New Roman" w:cs="Times New Roman"/>
                      <w:sz w:val="24"/>
                      <w:szCs w:val="24"/>
                    </w:rPr>
                    <w:cr/>
                    <w:t>000</w:t>
                  </w:r>
                </w:p>
              </w:tc>
              <w:tc>
                <w:tcPr>
                  <w:tcW w:w="1134" w:type="dxa"/>
                  <w:shd w:val="clear" w:color="FFFFCC" w:fill="FFFFFF"/>
                  <w:vAlign w:val="center"/>
                  <w:hideMark/>
                </w:tcPr>
                <w:p w14:paraId="29C1CE5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0B1508D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8 751,6</w:t>
                  </w:r>
                </w:p>
              </w:tc>
              <w:tc>
                <w:tcPr>
                  <w:tcW w:w="1985" w:type="dxa"/>
                  <w:shd w:val="clear" w:color="auto" w:fill="auto"/>
                  <w:noWrap/>
                  <w:vAlign w:val="center"/>
                  <w:hideMark/>
                </w:tcPr>
                <w:p w14:paraId="4100ECE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7290,0</w:t>
                  </w:r>
                </w:p>
              </w:tc>
              <w:tc>
                <w:tcPr>
                  <w:tcW w:w="1701" w:type="dxa"/>
                  <w:shd w:val="clear" w:color="auto" w:fill="auto"/>
                  <w:noWrap/>
                  <w:vAlign w:val="center"/>
                  <w:hideMark/>
                </w:tcPr>
                <w:p w14:paraId="5B8D611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7395,0</w:t>
                  </w:r>
                </w:p>
              </w:tc>
            </w:tr>
            <w:tr w:rsidR="005D60BD" w:rsidRPr="00C9245C" w14:paraId="42B3072F" w14:textId="77777777" w:rsidTr="005D60BD">
              <w:trPr>
                <w:trHeight w:val="765"/>
              </w:trPr>
              <w:tc>
                <w:tcPr>
                  <w:tcW w:w="4438" w:type="dxa"/>
                  <w:shd w:val="clear" w:color="FFFFCC" w:fill="FFFFFF"/>
                  <w:vAlign w:val="center"/>
                  <w:hideMark/>
                </w:tcPr>
                <w:p w14:paraId="7B0EAA0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муниципальной программы"</w:t>
                  </w:r>
                </w:p>
              </w:tc>
              <w:tc>
                <w:tcPr>
                  <w:tcW w:w="851" w:type="dxa"/>
                  <w:shd w:val="clear" w:color="FFFFCC" w:fill="FFFFFF"/>
                  <w:vAlign w:val="center"/>
                  <w:hideMark/>
                </w:tcPr>
                <w:p w14:paraId="7C9E590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61CB986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2268" w:type="dxa"/>
                  <w:shd w:val="clear" w:color="FFFFCC" w:fill="FFFFFF"/>
                  <w:vAlign w:val="center"/>
                  <w:hideMark/>
                </w:tcPr>
                <w:p w14:paraId="5AA255F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10 3 00 00000</w:t>
                  </w:r>
                </w:p>
              </w:tc>
              <w:tc>
                <w:tcPr>
                  <w:tcW w:w="1134" w:type="dxa"/>
                  <w:shd w:val="clear" w:color="FFFFCC" w:fill="FFFFFF"/>
                  <w:vAlign w:val="center"/>
                  <w:hideMark/>
                </w:tcPr>
                <w:p w14:paraId="20C81D6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381CAEE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8 751,6</w:t>
                  </w:r>
                </w:p>
              </w:tc>
              <w:tc>
                <w:tcPr>
                  <w:tcW w:w="1985" w:type="dxa"/>
                  <w:shd w:val="clear" w:color="auto" w:fill="auto"/>
                  <w:noWrap/>
                  <w:vAlign w:val="center"/>
                  <w:hideMark/>
                </w:tcPr>
                <w:p w14:paraId="3F6E3CB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7290,0</w:t>
                  </w:r>
                </w:p>
              </w:tc>
              <w:tc>
                <w:tcPr>
                  <w:tcW w:w="1701" w:type="dxa"/>
                  <w:shd w:val="clear" w:color="auto" w:fill="auto"/>
                  <w:noWrap/>
                  <w:vAlign w:val="center"/>
                  <w:hideMark/>
                </w:tcPr>
                <w:p w14:paraId="031B204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7395,0</w:t>
                  </w:r>
                </w:p>
              </w:tc>
            </w:tr>
            <w:tr w:rsidR="005D60BD" w:rsidRPr="00C9245C" w14:paraId="37CDB944" w14:textId="77777777" w:rsidTr="005D60BD">
              <w:trPr>
                <w:trHeight w:val="1380"/>
              </w:trPr>
              <w:tc>
                <w:tcPr>
                  <w:tcW w:w="4438" w:type="dxa"/>
                  <w:shd w:val="clear" w:color="FFFFCC" w:fill="FFFFFF"/>
                  <w:vAlign w:val="center"/>
                  <w:hideMark/>
                </w:tcPr>
                <w:p w14:paraId="69276E6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"Финансовое обеспечение деятельности финансового отдела администрации Каширского муниципального района"</w:t>
                  </w:r>
                </w:p>
              </w:tc>
              <w:tc>
                <w:tcPr>
                  <w:tcW w:w="851" w:type="dxa"/>
                  <w:shd w:val="clear" w:color="FFFFCC" w:fill="FFFFFF"/>
                  <w:vAlign w:val="center"/>
                  <w:hideMark/>
                </w:tcPr>
                <w:p w14:paraId="28C3CF4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7AF3601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2268" w:type="dxa"/>
                  <w:shd w:val="clear" w:color="FFFFCC" w:fill="FFFFFF"/>
                  <w:vAlign w:val="center"/>
                  <w:hideMark/>
                </w:tcPr>
                <w:p w14:paraId="65B9F38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10 3 01 00000</w:t>
                  </w:r>
                </w:p>
              </w:tc>
              <w:tc>
                <w:tcPr>
                  <w:tcW w:w="1134" w:type="dxa"/>
                  <w:shd w:val="clear" w:color="FFFFCC" w:fill="FFFFFF"/>
                  <w:vAlign w:val="center"/>
                  <w:hideMark/>
                </w:tcPr>
                <w:p w14:paraId="29C12DA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730254A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8 751,6</w:t>
                  </w:r>
                </w:p>
              </w:tc>
              <w:tc>
                <w:tcPr>
                  <w:tcW w:w="1985" w:type="dxa"/>
                  <w:shd w:val="clear" w:color="auto" w:fill="auto"/>
                  <w:noWrap/>
                  <w:vAlign w:val="center"/>
                  <w:hideMark/>
                </w:tcPr>
                <w:p w14:paraId="3B76B92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7290,0</w:t>
                  </w:r>
                </w:p>
              </w:tc>
              <w:tc>
                <w:tcPr>
                  <w:tcW w:w="1701" w:type="dxa"/>
                  <w:shd w:val="clear" w:color="auto" w:fill="auto"/>
                  <w:noWrap/>
                  <w:vAlign w:val="center"/>
                  <w:hideMark/>
                </w:tcPr>
                <w:p w14:paraId="54AACED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7395,0</w:t>
                  </w:r>
                </w:p>
              </w:tc>
            </w:tr>
            <w:tr w:rsidR="005D60BD" w:rsidRPr="00C9245C" w14:paraId="3A5FA9A9" w14:textId="77777777" w:rsidTr="005D60BD">
              <w:trPr>
                <w:trHeight w:val="2970"/>
              </w:trPr>
              <w:tc>
                <w:tcPr>
                  <w:tcW w:w="4438" w:type="dxa"/>
                  <w:shd w:val="clear" w:color="FFFFCC" w:fill="FFFFFF"/>
                  <w:vAlign w:val="center"/>
                  <w:hideMark/>
                </w:tcPr>
                <w:p w14:paraId="6A49312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функций органов местного самоуправления (Расходы на выплату персоналу в целях обеспечения выполнения функций государственными (муниципальными) органами, казенными учреждениями, органами уп</w:t>
                  </w:r>
                  <w:r w:rsidRPr="00C9245C">
                    <w:rPr>
                      <w:rFonts w:ascii="Times New Roman" w:hAnsi="Times New Roman" w:cs="Times New Roman"/>
                      <w:sz w:val="24"/>
                      <w:szCs w:val="24"/>
                    </w:rPr>
                    <w:cr/>
                    <w:t>авления государственными внебюджетными фондами)</w:t>
                  </w:r>
                </w:p>
              </w:tc>
              <w:tc>
                <w:tcPr>
                  <w:tcW w:w="851" w:type="dxa"/>
                  <w:shd w:val="clear" w:color="FFFFCC" w:fill="FFFFFF"/>
                  <w:vAlign w:val="center"/>
                  <w:hideMark/>
                </w:tcPr>
                <w:p w14:paraId="14EFA20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4826A50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2268" w:type="dxa"/>
                  <w:shd w:val="clear" w:color="FFFFCC" w:fill="FFFFFF"/>
                  <w:vAlign w:val="center"/>
                  <w:hideMark/>
                </w:tcPr>
                <w:p w14:paraId="0D94EA6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10 3 01 82010</w:t>
                  </w:r>
                </w:p>
              </w:tc>
              <w:tc>
                <w:tcPr>
                  <w:tcW w:w="1134" w:type="dxa"/>
                  <w:shd w:val="clear" w:color="FFFFCC" w:fill="FFFFFF"/>
                  <w:vAlign w:val="center"/>
                  <w:hideMark/>
                </w:tcPr>
                <w:p w14:paraId="24F0955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843" w:type="dxa"/>
                  <w:shd w:val="clear" w:color="FFFFCC" w:fill="FFFFFF"/>
                  <w:noWrap/>
                  <w:vAlign w:val="center"/>
                  <w:hideMark/>
                </w:tcPr>
                <w:p w14:paraId="3C9DAEA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6 180,0</w:t>
                  </w:r>
                </w:p>
              </w:tc>
              <w:tc>
                <w:tcPr>
                  <w:tcW w:w="1985" w:type="dxa"/>
                  <w:shd w:val="clear" w:color="auto" w:fill="auto"/>
                  <w:noWrap/>
                  <w:vAlign w:val="center"/>
                  <w:hideMark/>
                </w:tcPr>
                <w:p w14:paraId="08420F2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5430,0</w:t>
                  </w:r>
                </w:p>
              </w:tc>
              <w:tc>
                <w:tcPr>
                  <w:tcW w:w="1701" w:type="dxa"/>
                  <w:shd w:val="clear" w:color="auto" w:fill="auto"/>
                  <w:noWrap/>
                  <w:vAlign w:val="center"/>
                  <w:hideMark/>
                </w:tcPr>
                <w:p w14:paraId="694C979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5485,0</w:t>
                  </w:r>
                </w:p>
              </w:tc>
            </w:tr>
            <w:tr w:rsidR="005D60BD" w:rsidRPr="00C9245C" w14:paraId="2F80357A" w14:textId="77777777" w:rsidTr="005D60BD">
              <w:trPr>
                <w:trHeight w:val="2970"/>
              </w:trPr>
              <w:tc>
                <w:tcPr>
                  <w:tcW w:w="4438" w:type="dxa"/>
                  <w:shd w:val="clear" w:color="FFFFCC" w:fill="FFFFFF"/>
                  <w:vAlign w:val="center"/>
                  <w:hideMark/>
                </w:tcPr>
                <w:p w14:paraId="02FC884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органов местного самоуправления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FFFFCC" w:fill="FFFFFF"/>
                  <w:vAlign w:val="center"/>
                  <w:hideMark/>
                </w:tcPr>
                <w:p w14:paraId="2D048AA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2248A68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2268" w:type="dxa"/>
                  <w:shd w:val="clear" w:color="FFFFCC" w:fill="FFFFFF"/>
                  <w:vAlign w:val="center"/>
                  <w:hideMark/>
                </w:tcPr>
                <w:p w14:paraId="582962C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10 3 01 55490</w:t>
                  </w:r>
                </w:p>
              </w:tc>
              <w:tc>
                <w:tcPr>
                  <w:tcW w:w="1134" w:type="dxa"/>
                  <w:shd w:val="clear" w:color="FFFFCC" w:fill="FFFFFF"/>
                  <w:vAlign w:val="center"/>
                  <w:hideMark/>
                </w:tcPr>
                <w:p w14:paraId="46C069E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843" w:type="dxa"/>
                  <w:shd w:val="clear" w:color="FFFFCC" w:fill="FFFFFF"/>
                  <w:noWrap/>
                  <w:vAlign w:val="center"/>
                  <w:hideMark/>
                </w:tcPr>
                <w:p w14:paraId="5EABA06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290,3</w:t>
                  </w:r>
                </w:p>
              </w:tc>
              <w:tc>
                <w:tcPr>
                  <w:tcW w:w="1985" w:type="dxa"/>
                  <w:shd w:val="clear" w:color="auto" w:fill="auto"/>
                  <w:noWrap/>
                  <w:vAlign w:val="center"/>
                  <w:hideMark/>
                </w:tcPr>
                <w:p w14:paraId="793669C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37861FD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73B598A1" w14:textId="77777777" w:rsidTr="005D60BD">
              <w:trPr>
                <w:trHeight w:val="1350"/>
              </w:trPr>
              <w:tc>
                <w:tcPr>
                  <w:tcW w:w="4438" w:type="dxa"/>
                  <w:shd w:val="clear" w:color="FFFFCC" w:fill="FFFFFF"/>
                  <w:vAlign w:val="center"/>
                  <w:hideMark/>
                </w:tcPr>
                <w:p w14:paraId="64904FE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851" w:type="dxa"/>
                  <w:shd w:val="clear" w:color="FFFFCC" w:fill="FFFFFF"/>
                  <w:vAlign w:val="center"/>
                  <w:hideMark/>
                </w:tcPr>
                <w:p w14:paraId="0F562EC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784E5F2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2268" w:type="dxa"/>
                  <w:shd w:val="clear" w:color="FFFFCC" w:fill="FFFFFF"/>
                  <w:vAlign w:val="center"/>
                  <w:hideMark/>
                </w:tcPr>
                <w:p w14:paraId="71A5AF4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10 3 01 82010</w:t>
                  </w:r>
                </w:p>
              </w:tc>
              <w:tc>
                <w:tcPr>
                  <w:tcW w:w="1134" w:type="dxa"/>
                  <w:shd w:val="clear" w:color="FFFFCC" w:fill="FFFFFF"/>
                  <w:vAlign w:val="center"/>
                  <w:hideMark/>
                </w:tcPr>
                <w:p w14:paraId="7C428C6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201192F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2 281,3</w:t>
                  </w:r>
                </w:p>
              </w:tc>
              <w:tc>
                <w:tcPr>
                  <w:tcW w:w="1985" w:type="dxa"/>
                  <w:shd w:val="clear" w:color="auto" w:fill="auto"/>
                  <w:noWrap/>
                  <w:vAlign w:val="center"/>
                  <w:hideMark/>
                </w:tcPr>
                <w:p w14:paraId="5D3F696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1860,0</w:t>
                  </w:r>
                </w:p>
              </w:tc>
              <w:tc>
                <w:tcPr>
                  <w:tcW w:w="1701" w:type="dxa"/>
                  <w:shd w:val="clear" w:color="auto" w:fill="auto"/>
                  <w:noWrap/>
                  <w:vAlign w:val="center"/>
                  <w:hideMark/>
                </w:tcPr>
                <w:p w14:paraId="64BAF77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1910,0</w:t>
                  </w:r>
                </w:p>
              </w:tc>
            </w:tr>
            <w:tr w:rsidR="005D60BD" w:rsidRPr="00C9245C" w14:paraId="0777D6EB" w14:textId="77777777" w:rsidTr="005D60BD">
              <w:trPr>
                <w:trHeight w:val="945"/>
              </w:trPr>
              <w:tc>
                <w:tcPr>
                  <w:tcW w:w="4438" w:type="dxa"/>
                  <w:shd w:val="clear" w:color="FFFFCC" w:fill="FFFFFF"/>
                  <w:vAlign w:val="center"/>
                  <w:hideMark/>
                </w:tcPr>
                <w:p w14:paraId="18AD3BF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деятельности Контрольно-счетной комиссии</w:t>
                  </w:r>
                </w:p>
              </w:tc>
              <w:tc>
                <w:tcPr>
                  <w:tcW w:w="851" w:type="dxa"/>
                  <w:shd w:val="clear" w:color="FFFFCC" w:fill="FFFFFF"/>
                  <w:vAlign w:val="center"/>
                  <w:hideMark/>
                </w:tcPr>
                <w:p w14:paraId="48E3618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562070B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2268" w:type="dxa"/>
                  <w:shd w:val="clear" w:color="FFFFCC" w:fill="FFFFFF"/>
                  <w:vAlign w:val="center"/>
                  <w:hideMark/>
                </w:tcPr>
                <w:p w14:paraId="3591416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93 0 00 00000</w:t>
                  </w:r>
                </w:p>
              </w:tc>
              <w:tc>
                <w:tcPr>
                  <w:tcW w:w="1134" w:type="dxa"/>
                  <w:shd w:val="clear" w:color="FFFFCC" w:fill="FFFFFF"/>
                  <w:vAlign w:val="center"/>
                  <w:hideMark/>
                </w:tcPr>
                <w:p w14:paraId="2086B7E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6B48F3B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1 795,0</w:t>
                  </w:r>
                </w:p>
              </w:tc>
              <w:tc>
                <w:tcPr>
                  <w:tcW w:w="1985" w:type="dxa"/>
                  <w:shd w:val="clear" w:color="auto" w:fill="auto"/>
                  <w:noWrap/>
                  <w:vAlign w:val="center"/>
                  <w:hideMark/>
                </w:tcPr>
                <w:p w14:paraId="68BA065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1671,0</w:t>
                  </w:r>
                </w:p>
              </w:tc>
              <w:tc>
                <w:tcPr>
                  <w:tcW w:w="1701" w:type="dxa"/>
                  <w:shd w:val="clear" w:color="auto" w:fill="auto"/>
                  <w:noWrap/>
                  <w:vAlign w:val="center"/>
                  <w:hideMark/>
                </w:tcPr>
                <w:p w14:paraId="43935D8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1735,0</w:t>
                  </w:r>
                </w:p>
              </w:tc>
            </w:tr>
            <w:tr w:rsidR="005D60BD" w:rsidRPr="00C9245C" w14:paraId="3CC373AF" w14:textId="77777777" w:rsidTr="005D60BD">
              <w:trPr>
                <w:trHeight w:val="615"/>
              </w:trPr>
              <w:tc>
                <w:tcPr>
                  <w:tcW w:w="4438" w:type="dxa"/>
                  <w:shd w:val="clear" w:color="FFFFCC" w:fill="FFFFFF"/>
                  <w:vAlign w:val="center"/>
                  <w:hideMark/>
                </w:tcPr>
                <w:p w14:paraId="1B7CA4C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Контрольно-счетная комиссия</w:t>
                  </w:r>
                </w:p>
              </w:tc>
              <w:tc>
                <w:tcPr>
                  <w:tcW w:w="851" w:type="dxa"/>
                  <w:shd w:val="clear" w:color="FFFFCC" w:fill="FFFFFF"/>
                  <w:vAlign w:val="center"/>
                  <w:hideMark/>
                </w:tcPr>
                <w:p w14:paraId="17CB257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6769FE2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2268" w:type="dxa"/>
                  <w:shd w:val="clear" w:color="FFFFCC" w:fill="FFFFFF"/>
                  <w:vAlign w:val="center"/>
                  <w:hideMark/>
                </w:tcPr>
                <w:p w14:paraId="684824E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93 9 00 00000</w:t>
                  </w:r>
                </w:p>
              </w:tc>
              <w:tc>
                <w:tcPr>
                  <w:tcW w:w="1134" w:type="dxa"/>
                  <w:shd w:val="clear" w:color="FFFFCC" w:fill="FFFFFF"/>
                  <w:vAlign w:val="center"/>
                  <w:hideMark/>
                </w:tcPr>
                <w:p w14:paraId="32BC08E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72AF84F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1 795,0</w:t>
                  </w:r>
                </w:p>
              </w:tc>
              <w:tc>
                <w:tcPr>
                  <w:tcW w:w="1985" w:type="dxa"/>
                  <w:shd w:val="clear" w:color="auto" w:fill="auto"/>
                  <w:noWrap/>
                  <w:vAlign w:val="center"/>
                  <w:hideMark/>
                </w:tcPr>
                <w:p w14:paraId="528C4D1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1671,0</w:t>
                  </w:r>
                </w:p>
              </w:tc>
              <w:tc>
                <w:tcPr>
                  <w:tcW w:w="1701" w:type="dxa"/>
                  <w:shd w:val="clear" w:color="auto" w:fill="auto"/>
                  <w:noWrap/>
                  <w:vAlign w:val="center"/>
                  <w:hideMark/>
                </w:tcPr>
                <w:p w14:paraId="6B76846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1735,0</w:t>
                  </w:r>
                </w:p>
              </w:tc>
            </w:tr>
            <w:tr w:rsidR="005D60BD" w:rsidRPr="00C9245C" w14:paraId="75875F1F" w14:textId="77777777" w:rsidTr="005D60BD">
              <w:trPr>
                <w:trHeight w:val="2340"/>
              </w:trPr>
              <w:tc>
                <w:tcPr>
                  <w:tcW w:w="4438" w:type="dxa"/>
                  <w:shd w:val="clear" w:color="FFFFCC" w:fill="FFFFFF"/>
                  <w:vAlign w:val="center"/>
                  <w:hideMark/>
                </w:tcPr>
                <w:p w14:paraId="3139E70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функций органов местного самоуправления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FFFFCC" w:fill="FFFFFF"/>
                  <w:vAlign w:val="center"/>
                  <w:hideMark/>
                </w:tcPr>
                <w:p w14:paraId="155FD07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17CCC9B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2268" w:type="dxa"/>
                  <w:shd w:val="clear" w:color="FFFFCC" w:fill="FFFFFF"/>
                  <w:vAlign w:val="center"/>
                  <w:hideMark/>
                </w:tcPr>
                <w:p w14:paraId="2663F1B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w:t>
                  </w:r>
                  <w:r w:rsidRPr="00C9245C">
                    <w:rPr>
                      <w:rFonts w:ascii="Times New Roman" w:hAnsi="Times New Roman" w:cs="Times New Roman"/>
                      <w:sz w:val="24"/>
                      <w:szCs w:val="24"/>
                    </w:rPr>
                    <w:cr/>
                    <w:t xml:space="preserve"> 9 00 82010</w:t>
                  </w:r>
                </w:p>
              </w:tc>
              <w:tc>
                <w:tcPr>
                  <w:tcW w:w="1134" w:type="dxa"/>
                  <w:shd w:val="clear" w:color="FFFFCC" w:fill="FFFFFF"/>
                  <w:vAlign w:val="center"/>
                  <w:hideMark/>
                </w:tcPr>
                <w:p w14:paraId="633D9B3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843" w:type="dxa"/>
                  <w:shd w:val="clear" w:color="FFFFCC" w:fill="FFFFFF"/>
                  <w:noWrap/>
                  <w:vAlign w:val="center"/>
                  <w:hideMark/>
                </w:tcPr>
                <w:p w14:paraId="4D78E96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1 757,0</w:t>
                  </w:r>
                </w:p>
              </w:tc>
              <w:tc>
                <w:tcPr>
                  <w:tcW w:w="1985" w:type="dxa"/>
                  <w:shd w:val="clear" w:color="auto" w:fill="auto"/>
                  <w:noWrap/>
                  <w:vAlign w:val="center"/>
                  <w:hideMark/>
                </w:tcPr>
                <w:p w14:paraId="329F968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1648,0</w:t>
                  </w:r>
                </w:p>
              </w:tc>
              <w:tc>
                <w:tcPr>
                  <w:tcW w:w="1701" w:type="dxa"/>
                  <w:shd w:val="clear" w:color="auto" w:fill="auto"/>
                  <w:noWrap/>
                  <w:vAlign w:val="center"/>
                  <w:hideMark/>
                </w:tcPr>
                <w:p w14:paraId="2F5F492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1712,0</w:t>
                  </w:r>
                </w:p>
              </w:tc>
            </w:tr>
            <w:tr w:rsidR="005D60BD" w:rsidRPr="00C9245C" w14:paraId="7930110F" w14:textId="77777777" w:rsidTr="005D60BD">
              <w:trPr>
                <w:trHeight w:val="1260"/>
              </w:trPr>
              <w:tc>
                <w:tcPr>
                  <w:tcW w:w="4438" w:type="dxa"/>
                  <w:shd w:val="clear" w:color="FFFFCC" w:fill="FFFFFF"/>
                  <w:vAlign w:val="center"/>
                  <w:hideMark/>
                </w:tcPr>
                <w:p w14:paraId="65591A4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органов местного самоуправления (Закупка товаров,работ и услуг для государственных(муниципальных)нужд)</w:t>
                  </w:r>
                </w:p>
              </w:tc>
              <w:tc>
                <w:tcPr>
                  <w:tcW w:w="851" w:type="dxa"/>
                  <w:shd w:val="clear" w:color="FFFFCC" w:fill="FFFFFF"/>
                  <w:vAlign w:val="center"/>
                  <w:hideMark/>
                </w:tcPr>
                <w:p w14:paraId="2652E77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5587BFB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2268" w:type="dxa"/>
                  <w:shd w:val="clear" w:color="FFFFCC" w:fill="FFFFFF"/>
                  <w:vAlign w:val="center"/>
                  <w:hideMark/>
                </w:tcPr>
                <w:p w14:paraId="53D29B6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93 9 00 82010</w:t>
                  </w:r>
                </w:p>
              </w:tc>
              <w:tc>
                <w:tcPr>
                  <w:tcW w:w="1134" w:type="dxa"/>
                  <w:shd w:val="clear" w:color="FFFFCC" w:fill="FFFFFF"/>
                  <w:vAlign w:val="center"/>
                  <w:hideMark/>
                </w:tcPr>
                <w:p w14:paraId="519FD88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7C42189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38,0</w:t>
                  </w:r>
                </w:p>
              </w:tc>
              <w:tc>
                <w:tcPr>
                  <w:tcW w:w="1985" w:type="dxa"/>
                  <w:shd w:val="clear" w:color="auto" w:fill="auto"/>
                  <w:noWrap/>
                  <w:vAlign w:val="center"/>
                  <w:hideMark/>
                </w:tcPr>
                <w:p w14:paraId="0EB6547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23,0</w:t>
                  </w:r>
                </w:p>
              </w:tc>
              <w:tc>
                <w:tcPr>
                  <w:tcW w:w="1701" w:type="dxa"/>
                  <w:shd w:val="clear" w:color="auto" w:fill="auto"/>
                  <w:noWrap/>
                  <w:vAlign w:val="center"/>
                  <w:hideMark/>
                </w:tcPr>
                <w:p w14:paraId="03D40E2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23,0</w:t>
                  </w:r>
                </w:p>
              </w:tc>
            </w:tr>
            <w:tr w:rsidR="005D60BD" w:rsidRPr="00C9245C" w14:paraId="21F99E1A" w14:textId="77777777" w:rsidTr="005D60BD">
              <w:trPr>
                <w:trHeight w:val="570"/>
              </w:trPr>
              <w:tc>
                <w:tcPr>
                  <w:tcW w:w="4438" w:type="dxa"/>
                  <w:shd w:val="clear" w:color="FFFFCC" w:fill="FFFFFF"/>
                  <w:vAlign w:val="center"/>
                  <w:hideMark/>
                </w:tcPr>
                <w:p w14:paraId="440B684E"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Другие общегосударственные вопросы</w:t>
                  </w:r>
                </w:p>
              </w:tc>
              <w:tc>
                <w:tcPr>
                  <w:tcW w:w="851" w:type="dxa"/>
                  <w:shd w:val="clear" w:color="FFFFCC" w:fill="FFFFFF"/>
                  <w:vAlign w:val="center"/>
                  <w:hideMark/>
                </w:tcPr>
                <w:p w14:paraId="04AD5BE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850" w:type="dxa"/>
                  <w:shd w:val="clear" w:color="FFFFCC" w:fill="FFFFFF"/>
                  <w:vAlign w:val="center"/>
                  <w:hideMark/>
                </w:tcPr>
                <w:p w14:paraId="09AC093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13</w:t>
                  </w:r>
                </w:p>
              </w:tc>
              <w:tc>
                <w:tcPr>
                  <w:tcW w:w="2268" w:type="dxa"/>
                  <w:shd w:val="clear" w:color="FFFFCC" w:fill="FFFFFF"/>
                  <w:vAlign w:val="center"/>
                  <w:hideMark/>
                </w:tcPr>
                <w:p w14:paraId="27EA10FE" w14:textId="77777777" w:rsidR="00C9245C" w:rsidRPr="00C9245C" w:rsidRDefault="00C9245C" w:rsidP="00C9245C">
                  <w:pPr>
                    <w:spacing w:after="0" w:line="240" w:lineRule="auto"/>
                    <w:jc w:val="center"/>
                    <w:rPr>
                      <w:rFonts w:ascii="Times New Roman" w:hAnsi="Times New Roman" w:cs="Times New Roman"/>
                      <w:bCs/>
                      <w:sz w:val="24"/>
                      <w:szCs w:val="24"/>
                    </w:rPr>
                  </w:pPr>
                </w:p>
              </w:tc>
              <w:tc>
                <w:tcPr>
                  <w:tcW w:w="1134" w:type="dxa"/>
                  <w:shd w:val="clear" w:color="FFFFCC" w:fill="FFFFFF"/>
                  <w:vAlign w:val="center"/>
                  <w:hideMark/>
                </w:tcPr>
                <w:p w14:paraId="599AB8D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1FB1DE6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23 638,7</w:t>
                  </w:r>
                </w:p>
              </w:tc>
              <w:tc>
                <w:tcPr>
                  <w:tcW w:w="1985" w:type="dxa"/>
                  <w:shd w:val="clear" w:color="auto" w:fill="auto"/>
                  <w:noWrap/>
                  <w:vAlign w:val="center"/>
                  <w:hideMark/>
                </w:tcPr>
                <w:p w14:paraId="05AE0E82"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22076,0</w:t>
                  </w:r>
                </w:p>
              </w:tc>
              <w:tc>
                <w:tcPr>
                  <w:tcW w:w="1701" w:type="dxa"/>
                  <w:shd w:val="clear" w:color="auto" w:fill="auto"/>
                  <w:noWrap/>
                  <w:vAlign w:val="center"/>
                  <w:hideMark/>
                </w:tcPr>
                <w:p w14:paraId="016F32B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22660,0</w:t>
                  </w:r>
                </w:p>
              </w:tc>
            </w:tr>
            <w:tr w:rsidR="005D60BD" w:rsidRPr="00C9245C" w14:paraId="329F1F79" w14:textId="77777777" w:rsidTr="005D60BD">
              <w:trPr>
                <w:trHeight w:val="2400"/>
              </w:trPr>
              <w:tc>
                <w:tcPr>
                  <w:tcW w:w="4438" w:type="dxa"/>
                  <w:shd w:val="clear" w:color="FFFFCC" w:fill="FFFFFF"/>
                  <w:vAlign w:val="center"/>
                  <w:hideMark/>
                </w:tcPr>
                <w:p w14:paraId="00331C7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Каширского муниципального района"</w:t>
                  </w:r>
                </w:p>
              </w:tc>
              <w:tc>
                <w:tcPr>
                  <w:tcW w:w="851" w:type="dxa"/>
                  <w:shd w:val="clear" w:color="FFFFCC" w:fill="FFFFFF"/>
                  <w:vAlign w:val="center"/>
                  <w:hideMark/>
                </w:tcPr>
                <w:p w14:paraId="43D70DF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2C3F253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2268" w:type="dxa"/>
                  <w:shd w:val="clear" w:color="FFFFCC" w:fill="FFFFFF"/>
                  <w:vAlign w:val="center"/>
                  <w:hideMark/>
                </w:tcPr>
                <w:p w14:paraId="0D8492A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10 0 00 00000</w:t>
                  </w:r>
                </w:p>
              </w:tc>
              <w:tc>
                <w:tcPr>
                  <w:tcW w:w="1134" w:type="dxa"/>
                  <w:shd w:val="clear" w:color="000000" w:fill="FFFFFF"/>
                  <w:vAlign w:val="center"/>
                  <w:hideMark/>
                </w:tcPr>
                <w:p w14:paraId="31FB671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14AF97D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556,0</w:t>
                  </w:r>
                </w:p>
              </w:tc>
              <w:tc>
                <w:tcPr>
                  <w:tcW w:w="1985" w:type="dxa"/>
                  <w:shd w:val="clear" w:color="auto" w:fill="auto"/>
                  <w:noWrap/>
                  <w:vAlign w:val="center"/>
                  <w:hideMark/>
                </w:tcPr>
                <w:p w14:paraId="2F60871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538,0</w:t>
                  </w:r>
                </w:p>
              </w:tc>
              <w:tc>
                <w:tcPr>
                  <w:tcW w:w="1701" w:type="dxa"/>
                  <w:shd w:val="clear" w:color="auto" w:fill="auto"/>
                  <w:noWrap/>
                  <w:vAlign w:val="center"/>
                  <w:hideMark/>
                </w:tcPr>
                <w:p w14:paraId="252C615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557,0</w:t>
                  </w:r>
                </w:p>
              </w:tc>
            </w:tr>
            <w:tr w:rsidR="005D60BD" w:rsidRPr="00C9245C" w14:paraId="2B517A29" w14:textId="77777777" w:rsidTr="005D60BD">
              <w:trPr>
                <w:trHeight w:val="600"/>
              </w:trPr>
              <w:tc>
                <w:tcPr>
                  <w:tcW w:w="4438" w:type="dxa"/>
                  <w:shd w:val="clear" w:color="FFFFCC" w:fill="FFFFFF"/>
                  <w:vAlign w:val="center"/>
                  <w:hideMark/>
                </w:tcPr>
                <w:p w14:paraId="1D8728C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муниципальной программы"</w:t>
                  </w:r>
                </w:p>
              </w:tc>
              <w:tc>
                <w:tcPr>
                  <w:tcW w:w="851" w:type="dxa"/>
                  <w:shd w:val="clear" w:color="FFFFCC" w:fill="FFFFFF"/>
                  <w:vAlign w:val="center"/>
                  <w:hideMark/>
                </w:tcPr>
                <w:p w14:paraId="6533CFC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0FB7DB3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2268" w:type="dxa"/>
                  <w:shd w:val="clear" w:color="FFFFCC" w:fill="FFFFFF"/>
                  <w:vAlign w:val="center"/>
                  <w:hideMark/>
                </w:tcPr>
                <w:p w14:paraId="1B60B9F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10 3 00 00000</w:t>
                  </w:r>
                </w:p>
              </w:tc>
              <w:tc>
                <w:tcPr>
                  <w:tcW w:w="1134" w:type="dxa"/>
                  <w:shd w:val="clear" w:color="000000" w:fill="FFFFFF"/>
                  <w:vAlign w:val="center"/>
                  <w:hideMark/>
                </w:tcPr>
                <w:p w14:paraId="68CB50C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5AE6115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556,0</w:t>
                  </w:r>
                </w:p>
              </w:tc>
              <w:tc>
                <w:tcPr>
                  <w:tcW w:w="1985" w:type="dxa"/>
                  <w:shd w:val="clear" w:color="auto" w:fill="auto"/>
                  <w:noWrap/>
                  <w:vAlign w:val="center"/>
                  <w:hideMark/>
                </w:tcPr>
                <w:p w14:paraId="47353CC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538,0</w:t>
                  </w:r>
                </w:p>
              </w:tc>
              <w:tc>
                <w:tcPr>
                  <w:tcW w:w="1701" w:type="dxa"/>
                  <w:shd w:val="clear" w:color="auto" w:fill="auto"/>
                  <w:noWrap/>
                  <w:vAlign w:val="center"/>
                  <w:hideMark/>
                </w:tcPr>
                <w:p w14:paraId="6068B0B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557,0</w:t>
                  </w:r>
                </w:p>
              </w:tc>
            </w:tr>
            <w:tr w:rsidR="005D60BD" w:rsidRPr="00C9245C" w14:paraId="71DCAC7F" w14:textId="77777777" w:rsidTr="005D60BD">
              <w:trPr>
                <w:trHeight w:val="900"/>
              </w:trPr>
              <w:tc>
                <w:tcPr>
                  <w:tcW w:w="4438" w:type="dxa"/>
                  <w:shd w:val="clear" w:color="FFFFCC" w:fill="FFFFFF"/>
                  <w:vAlign w:val="center"/>
                  <w:hideMark/>
                </w:tcPr>
                <w:p w14:paraId="6FC84A8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Основное мероприятие "Финансовое обеспечение выполнения других расходных обязательств"</w:t>
                  </w:r>
                </w:p>
              </w:tc>
              <w:tc>
                <w:tcPr>
                  <w:tcW w:w="851" w:type="dxa"/>
                  <w:shd w:val="clear" w:color="FFFFCC" w:fill="FFFFFF"/>
                  <w:vAlign w:val="center"/>
                  <w:hideMark/>
                </w:tcPr>
                <w:p w14:paraId="71DF78B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252667A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2268" w:type="dxa"/>
                  <w:shd w:val="clear" w:color="FFFFCC" w:fill="FFFFFF"/>
                  <w:vAlign w:val="center"/>
                  <w:hideMark/>
                </w:tcPr>
                <w:p w14:paraId="4D628E6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10 3</w:t>
                  </w:r>
                  <w:r w:rsidRPr="00C9245C">
                    <w:rPr>
                      <w:rFonts w:ascii="Times New Roman" w:hAnsi="Times New Roman" w:cs="Times New Roman"/>
                      <w:sz w:val="24"/>
                      <w:szCs w:val="24"/>
                    </w:rPr>
                    <w:cr/>
                    <w:t>02 00000</w:t>
                  </w:r>
                </w:p>
              </w:tc>
              <w:tc>
                <w:tcPr>
                  <w:tcW w:w="1134" w:type="dxa"/>
                  <w:shd w:val="clear" w:color="000000" w:fill="FFFFFF"/>
                  <w:vAlign w:val="center"/>
                  <w:hideMark/>
                </w:tcPr>
                <w:p w14:paraId="58FD525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094BCBE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556,0</w:t>
                  </w:r>
                </w:p>
              </w:tc>
              <w:tc>
                <w:tcPr>
                  <w:tcW w:w="1985" w:type="dxa"/>
                  <w:shd w:val="clear" w:color="auto" w:fill="auto"/>
                  <w:noWrap/>
                  <w:vAlign w:val="center"/>
                  <w:hideMark/>
                </w:tcPr>
                <w:p w14:paraId="3BDA855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538,0</w:t>
                  </w:r>
                </w:p>
              </w:tc>
              <w:tc>
                <w:tcPr>
                  <w:tcW w:w="1701" w:type="dxa"/>
                  <w:shd w:val="clear" w:color="auto" w:fill="auto"/>
                  <w:noWrap/>
                  <w:vAlign w:val="center"/>
                  <w:hideMark/>
                </w:tcPr>
                <w:p w14:paraId="493ADA7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557,0</w:t>
                  </w:r>
                </w:p>
              </w:tc>
            </w:tr>
            <w:tr w:rsidR="005D60BD" w:rsidRPr="00C9245C" w14:paraId="66852620" w14:textId="77777777" w:rsidTr="005D60BD">
              <w:trPr>
                <w:trHeight w:val="3285"/>
              </w:trPr>
              <w:tc>
                <w:tcPr>
                  <w:tcW w:w="4438" w:type="dxa"/>
                  <w:shd w:val="clear" w:color="000000" w:fill="FFFFFF"/>
                  <w:vAlign w:val="center"/>
                  <w:hideMark/>
                </w:tcPr>
                <w:p w14:paraId="39D2821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органов местного самоуправления ( ведения регистра муниципальных нормативных правовых актов )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FFFFCC" w:fill="FFFFFF"/>
                  <w:vAlign w:val="center"/>
                  <w:hideMark/>
                </w:tcPr>
                <w:p w14:paraId="5BD5933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2B7E275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2268" w:type="dxa"/>
                  <w:shd w:val="clear" w:color="FFFFCC" w:fill="FFFFFF"/>
                  <w:vAlign w:val="center"/>
                  <w:hideMark/>
                </w:tcPr>
                <w:p w14:paraId="21B7CD1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10 3 02 78090</w:t>
                  </w:r>
                </w:p>
              </w:tc>
              <w:tc>
                <w:tcPr>
                  <w:tcW w:w="1134" w:type="dxa"/>
                  <w:shd w:val="clear" w:color="FFFFCC" w:fill="FFFFFF"/>
                  <w:vAlign w:val="center"/>
                  <w:hideMark/>
                </w:tcPr>
                <w:p w14:paraId="23446DD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843" w:type="dxa"/>
                  <w:shd w:val="clear" w:color="FFFFCC" w:fill="FFFFFF"/>
                  <w:noWrap/>
                  <w:vAlign w:val="center"/>
                  <w:hideMark/>
                </w:tcPr>
                <w:p w14:paraId="13375DB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551,1</w:t>
                  </w:r>
                </w:p>
              </w:tc>
              <w:tc>
                <w:tcPr>
                  <w:tcW w:w="1985" w:type="dxa"/>
                  <w:shd w:val="clear" w:color="auto" w:fill="auto"/>
                  <w:noWrap/>
                  <w:vAlign w:val="center"/>
                  <w:hideMark/>
                </w:tcPr>
                <w:p w14:paraId="4E13630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526,0</w:t>
                  </w:r>
                </w:p>
              </w:tc>
              <w:tc>
                <w:tcPr>
                  <w:tcW w:w="1701" w:type="dxa"/>
                  <w:shd w:val="clear" w:color="auto" w:fill="auto"/>
                  <w:noWrap/>
                  <w:vAlign w:val="center"/>
                  <w:hideMark/>
                </w:tcPr>
                <w:p w14:paraId="58CA5E0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547,0</w:t>
                  </w:r>
                </w:p>
              </w:tc>
            </w:tr>
            <w:tr w:rsidR="005D60BD" w:rsidRPr="00C9245C" w14:paraId="07310FBF" w14:textId="77777777" w:rsidTr="005D60BD">
              <w:trPr>
                <w:trHeight w:val="2160"/>
              </w:trPr>
              <w:tc>
                <w:tcPr>
                  <w:tcW w:w="4438" w:type="dxa"/>
                  <w:shd w:val="clear" w:color="000000" w:fill="FFFFFF"/>
                  <w:vAlign w:val="center"/>
                  <w:hideMark/>
                </w:tcPr>
                <w:p w14:paraId="1D148AB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органов местного самоуправления ( ведения регистра муниципальных нормативных правовых актов) (Закупка товаров, работ и услуг для государственных (муниципальных) нужд)</w:t>
                  </w:r>
                </w:p>
              </w:tc>
              <w:tc>
                <w:tcPr>
                  <w:tcW w:w="851" w:type="dxa"/>
                  <w:shd w:val="clear" w:color="FFFFCC" w:fill="FFFFFF"/>
                  <w:vAlign w:val="center"/>
                  <w:hideMark/>
                </w:tcPr>
                <w:p w14:paraId="381985D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462F4A6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2268" w:type="dxa"/>
                  <w:shd w:val="clear" w:color="FFFFCC" w:fill="FFFFFF"/>
                  <w:vAlign w:val="center"/>
                  <w:hideMark/>
                </w:tcPr>
                <w:p w14:paraId="1F4693C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10 3 02 78090</w:t>
                  </w:r>
                </w:p>
              </w:tc>
              <w:tc>
                <w:tcPr>
                  <w:tcW w:w="1134" w:type="dxa"/>
                  <w:shd w:val="clear" w:color="FFFFCC" w:fill="FFFFFF"/>
                  <w:vAlign w:val="center"/>
                  <w:hideMark/>
                </w:tcPr>
                <w:p w14:paraId="71A0403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2BCD432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4,9</w:t>
                  </w:r>
                </w:p>
              </w:tc>
              <w:tc>
                <w:tcPr>
                  <w:tcW w:w="1985" w:type="dxa"/>
                  <w:shd w:val="clear" w:color="auto" w:fill="auto"/>
                  <w:noWrap/>
                  <w:vAlign w:val="center"/>
                  <w:hideMark/>
                </w:tcPr>
                <w:p w14:paraId="7C96AEB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12,0</w:t>
                  </w:r>
                </w:p>
              </w:tc>
              <w:tc>
                <w:tcPr>
                  <w:tcW w:w="1701" w:type="dxa"/>
                  <w:shd w:val="clear" w:color="auto" w:fill="auto"/>
                  <w:noWrap/>
                  <w:vAlign w:val="center"/>
                  <w:hideMark/>
                </w:tcPr>
                <w:p w14:paraId="3BBAC55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10,0</w:t>
                  </w:r>
                </w:p>
              </w:tc>
            </w:tr>
            <w:tr w:rsidR="005D60BD" w:rsidRPr="00C9245C" w14:paraId="518E8F6D" w14:textId="77777777" w:rsidTr="005D60BD">
              <w:trPr>
                <w:trHeight w:val="885"/>
              </w:trPr>
              <w:tc>
                <w:tcPr>
                  <w:tcW w:w="4438" w:type="dxa"/>
                  <w:shd w:val="clear" w:color="000000" w:fill="FFFFFF"/>
                  <w:vAlign w:val="center"/>
                  <w:hideMark/>
                </w:tcPr>
                <w:p w14:paraId="0035B8E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"Муниципальное управление Каширского муниципального района"</w:t>
                  </w:r>
                </w:p>
              </w:tc>
              <w:tc>
                <w:tcPr>
                  <w:tcW w:w="851" w:type="dxa"/>
                  <w:shd w:val="clear" w:color="FFFFCC" w:fill="FFFFFF"/>
                  <w:vAlign w:val="center"/>
                  <w:hideMark/>
                </w:tcPr>
                <w:p w14:paraId="2803375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1E6E815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w:t>
                  </w:r>
                </w:p>
              </w:tc>
              <w:tc>
                <w:tcPr>
                  <w:tcW w:w="2268" w:type="dxa"/>
                  <w:shd w:val="clear" w:color="FFFFCC" w:fill="FFFFFF"/>
                  <w:vAlign w:val="center"/>
                  <w:hideMark/>
                </w:tcPr>
                <w:p w14:paraId="10639C3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07 0 00 00000</w:t>
                  </w:r>
                </w:p>
              </w:tc>
              <w:tc>
                <w:tcPr>
                  <w:tcW w:w="1134" w:type="dxa"/>
                  <w:shd w:val="clear" w:color="FFFFCC" w:fill="FFFFFF"/>
                  <w:vAlign w:val="center"/>
                  <w:hideMark/>
                </w:tcPr>
                <w:p w14:paraId="586D1F7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6D5CA2C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206 183,0</w:t>
                  </w:r>
                </w:p>
              </w:tc>
              <w:tc>
                <w:tcPr>
                  <w:tcW w:w="1985" w:type="dxa"/>
                  <w:shd w:val="clear" w:color="auto" w:fill="auto"/>
                  <w:noWrap/>
                  <w:vAlign w:val="center"/>
                  <w:hideMark/>
                </w:tcPr>
                <w:p w14:paraId="15DE370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19839,0</w:t>
                  </w:r>
                </w:p>
              </w:tc>
              <w:tc>
                <w:tcPr>
                  <w:tcW w:w="1701" w:type="dxa"/>
                  <w:shd w:val="clear" w:color="auto" w:fill="auto"/>
                  <w:noWrap/>
                  <w:vAlign w:val="center"/>
                  <w:hideMark/>
                </w:tcPr>
                <w:p w14:paraId="08F246B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20341,0</w:t>
                  </w:r>
                </w:p>
              </w:tc>
            </w:tr>
            <w:tr w:rsidR="005D60BD" w:rsidRPr="00C9245C" w14:paraId="0826D257" w14:textId="77777777" w:rsidTr="005D60BD">
              <w:trPr>
                <w:trHeight w:val="645"/>
              </w:trPr>
              <w:tc>
                <w:tcPr>
                  <w:tcW w:w="4438" w:type="dxa"/>
                  <w:shd w:val="clear" w:color="000000" w:fill="FFFFFF"/>
                  <w:vAlign w:val="center"/>
                  <w:hideMark/>
                </w:tcPr>
                <w:p w14:paraId="652118F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муниципальной программы"</w:t>
                  </w:r>
                </w:p>
              </w:tc>
              <w:tc>
                <w:tcPr>
                  <w:tcW w:w="851" w:type="dxa"/>
                  <w:shd w:val="clear" w:color="FFFFCC" w:fill="FFFFFF"/>
                  <w:vAlign w:val="center"/>
                  <w:hideMark/>
                </w:tcPr>
                <w:p w14:paraId="41C8C4A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4E2D289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2268" w:type="dxa"/>
                  <w:shd w:val="clear" w:color="FFFFCC" w:fill="FFFFFF"/>
                  <w:vAlign w:val="center"/>
                  <w:hideMark/>
                </w:tcPr>
                <w:p w14:paraId="357AEE3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07 1 00 00000</w:t>
                  </w:r>
                </w:p>
              </w:tc>
              <w:tc>
                <w:tcPr>
                  <w:tcW w:w="1134" w:type="dxa"/>
                  <w:shd w:val="clear" w:color="FFFFCC" w:fill="FFFFFF"/>
                  <w:vAlign w:val="center"/>
                  <w:hideMark/>
                </w:tcPr>
                <w:p w14:paraId="48127BA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081E287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206 183,0</w:t>
                  </w:r>
                </w:p>
              </w:tc>
              <w:tc>
                <w:tcPr>
                  <w:tcW w:w="1985" w:type="dxa"/>
                  <w:shd w:val="clear" w:color="auto" w:fill="auto"/>
                  <w:noWrap/>
                  <w:vAlign w:val="center"/>
                  <w:hideMark/>
                </w:tcPr>
                <w:p w14:paraId="0803D1B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19839,0</w:t>
                  </w:r>
                </w:p>
              </w:tc>
              <w:tc>
                <w:tcPr>
                  <w:tcW w:w="1701" w:type="dxa"/>
                  <w:shd w:val="clear" w:color="auto" w:fill="auto"/>
                  <w:noWrap/>
                  <w:vAlign w:val="center"/>
                  <w:hideMark/>
                </w:tcPr>
                <w:p w14:paraId="1591744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20341,0</w:t>
                  </w:r>
                </w:p>
              </w:tc>
            </w:tr>
            <w:tr w:rsidR="005D60BD" w:rsidRPr="00C9245C" w14:paraId="5563C3F2" w14:textId="77777777" w:rsidTr="005D60BD">
              <w:trPr>
                <w:trHeight w:val="870"/>
              </w:trPr>
              <w:tc>
                <w:tcPr>
                  <w:tcW w:w="4438" w:type="dxa"/>
                  <w:shd w:val="clear" w:color="auto" w:fill="auto"/>
                  <w:vAlign w:val="center"/>
                  <w:hideMark/>
                </w:tcPr>
                <w:p w14:paraId="5460017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Основное мероприятие "Финансовое обеспечение деятельности </w:t>
                  </w:r>
                  <w:r w:rsidRPr="00C9245C">
                    <w:rPr>
                      <w:rFonts w:ascii="Times New Roman" w:hAnsi="Times New Roman" w:cs="Times New Roman"/>
                      <w:sz w:val="24"/>
                      <w:szCs w:val="24"/>
                    </w:rPr>
                    <w:lastRenderedPageBreak/>
                    <w:t>администрации"</w:t>
                  </w:r>
                </w:p>
              </w:tc>
              <w:tc>
                <w:tcPr>
                  <w:tcW w:w="851" w:type="dxa"/>
                  <w:shd w:val="clear" w:color="FFFFCC" w:fill="FFFFFF"/>
                  <w:vAlign w:val="center"/>
                  <w:hideMark/>
                </w:tcPr>
                <w:p w14:paraId="0224EC0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01</w:t>
                  </w:r>
                </w:p>
              </w:tc>
              <w:tc>
                <w:tcPr>
                  <w:tcW w:w="850" w:type="dxa"/>
                  <w:shd w:val="clear" w:color="FFFFCC" w:fill="FFFFFF"/>
                  <w:vAlign w:val="center"/>
                  <w:hideMark/>
                </w:tcPr>
                <w:p w14:paraId="5D7E979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2268" w:type="dxa"/>
                  <w:shd w:val="clear" w:color="FFFFCC" w:fill="FFFFFF"/>
                  <w:vAlign w:val="center"/>
                  <w:hideMark/>
                </w:tcPr>
                <w:p w14:paraId="5C8947C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07 1 01 00000</w:t>
                  </w:r>
                </w:p>
              </w:tc>
              <w:tc>
                <w:tcPr>
                  <w:tcW w:w="1134" w:type="dxa"/>
                  <w:shd w:val="clear" w:color="FFFFCC" w:fill="FFFFFF"/>
                  <w:vAlign w:val="center"/>
                  <w:hideMark/>
                </w:tcPr>
                <w:p w14:paraId="1994882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7238CDC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406,3</w:t>
                  </w:r>
                </w:p>
              </w:tc>
              <w:tc>
                <w:tcPr>
                  <w:tcW w:w="1985" w:type="dxa"/>
                  <w:shd w:val="clear" w:color="auto" w:fill="auto"/>
                  <w:noWrap/>
                  <w:vAlign w:val="center"/>
                  <w:hideMark/>
                </w:tcPr>
                <w:p w14:paraId="083A7A2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100,0</w:t>
                  </w:r>
                </w:p>
              </w:tc>
              <w:tc>
                <w:tcPr>
                  <w:tcW w:w="1701" w:type="dxa"/>
                  <w:shd w:val="clear" w:color="auto" w:fill="auto"/>
                  <w:noWrap/>
                  <w:vAlign w:val="center"/>
                  <w:hideMark/>
                </w:tcPr>
                <w:p w14:paraId="466CC23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100,0</w:t>
                  </w:r>
                </w:p>
              </w:tc>
            </w:tr>
            <w:tr w:rsidR="005D60BD" w:rsidRPr="00C9245C" w14:paraId="5C6D2CD9" w14:textId="77777777" w:rsidTr="005D60BD">
              <w:trPr>
                <w:trHeight w:val="1170"/>
              </w:trPr>
              <w:tc>
                <w:tcPr>
                  <w:tcW w:w="4438" w:type="dxa"/>
                  <w:shd w:val="clear" w:color="auto" w:fill="auto"/>
                  <w:vAlign w:val="center"/>
                  <w:hideMark/>
                </w:tcPr>
                <w:p w14:paraId="6F61007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Выполнение других расходных обязательств ( Закупка товаров, работ и услуг для государственных( муниципальных ) нужд)</w:t>
                  </w:r>
                </w:p>
              </w:tc>
              <w:tc>
                <w:tcPr>
                  <w:tcW w:w="851" w:type="dxa"/>
                  <w:shd w:val="clear" w:color="FFFFCC" w:fill="FFFFFF"/>
                  <w:vAlign w:val="center"/>
                  <w:hideMark/>
                </w:tcPr>
                <w:p w14:paraId="775ACD9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718EBC8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2268" w:type="dxa"/>
                  <w:shd w:val="clear" w:color="FFFFCC" w:fill="FFFFFF"/>
                  <w:vAlign w:val="center"/>
                  <w:hideMark/>
                </w:tcPr>
                <w:p w14:paraId="0BE26AD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07 1 01 80200</w:t>
                  </w:r>
                </w:p>
              </w:tc>
              <w:tc>
                <w:tcPr>
                  <w:tcW w:w="1134" w:type="dxa"/>
                  <w:shd w:val="clear" w:color="FFFFCC" w:fill="FFFFFF"/>
                  <w:vAlign w:val="center"/>
                  <w:hideMark/>
                </w:tcPr>
                <w:p w14:paraId="0828B88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1D3CF74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370,8</w:t>
                  </w:r>
                </w:p>
              </w:tc>
              <w:tc>
                <w:tcPr>
                  <w:tcW w:w="1985" w:type="dxa"/>
                  <w:shd w:val="clear" w:color="auto" w:fill="auto"/>
                  <w:noWrap/>
                  <w:vAlign w:val="center"/>
                  <w:hideMark/>
                </w:tcPr>
                <w:p w14:paraId="46E6400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100,0</w:t>
                  </w:r>
                </w:p>
              </w:tc>
              <w:tc>
                <w:tcPr>
                  <w:tcW w:w="1701" w:type="dxa"/>
                  <w:shd w:val="clear" w:color="auto" w:fill="auto"/>
                  <w:noWrap/>
                  <w:vAlign w:val="center"/>
                  <w:hideMark/>
                </w:tcPr>
                <w:p w14:paraId="0A32DDA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w:t>
                  </w:r>
                  <w:r w:rsidRPr="00C9245C">
                    <w:rPr>
                      <w:rFonts w:ascii="Times New Roman" w:hAnsi="Times New Roman" w:cs="Times New Roman"/>
                      <w:sz w:val="24"/>
                      <w:szCs w:val="24"/>
                    </w:rPr>
                    <w:cr/>
                    <w:t>0,0</w:t>
                  </w:r>
                </w:p>
              </w:tc>
            </w:tr>
            <w:tr w:rsidR="005D60BD" w:rsidRPr="00C9245C" w14:paraId="2FC0DFF6" w14:textId="77777777" w:rsidTr="005D60BD">
              <w:trPr>
                <w:trHeight w:val="1170"/>
              </w:trPr>
              <w:tc>
                <w:tcPr>
                  <w:tcW w:w="4438" w:type="dxa"/>
                  <w:shd w:val="clear" w:color="auto" w:fill="auto"/>
                  <w:vAlign w:val="center"/>
                  <w:hideMark/>
                </w:tcPr>
                <w:p w14:paraId="635E65F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Выполнение других расходных обязательств (Социальное обеспечение и иные выплаты)</w:t>
                  </w:r>
                </w:p>
              </w:tc>
              <w:tc>
                <w:tcPr>
                  <w:tcW w:w="851" w:type="dxa"/>
                  <w:shd w:val="clear" w:color="FFFFCC" w:fill="FFFFFF"/>
                  <w:vAlign w:val="center"/>
                  <w:hideMark/>
                </w:tcPr>
                <w:p w14:paraId="377B56A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11B72F6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2268" w:type="dxa"/>
                  <w:shd w:val="clear" w:color="FFFFCC" w:fill="FFFFFF"/>
                  <w:vAlign w:val="center"/>
                  <w:hideMark/>
                </w:tcPr>
                <w:p w14:paraId="3BA2AF9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07 1 01 80200</w:t>
                  </w:r>
                </w:p>
              </w:tc>
              <w:tc>
                <w:tcPr>
                  <w:tcW w:w="1134" w:type="dxa"/>
                  <w:shd w:val="clear" w:color="FFFFCC" w:fill="FFFFFF"/>
                  <w:vAlign w:val="center"/>
                  <w:hideMark/>
                </w:tcPr>
                <w:p w14:paraId="6B3691D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1843" w:type="dxa"/>
                  <w:shd w:val="clear" w:color="FFFFCC" w:fill="FFFFFF"/>
                  <w:noWrap/>
                  <w:vAlign w:val="center"/>
                  <w:hideMark/>
                </w:tcPr>
                <w:p w14:paraId="2785AD1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10,5</w:t>
                  </w:r>
                </w:p>
              </w:tc>
              <w:tc>
                <w:tcPr>
                  <w:tcW w:w="1985" w:type="dxa"/>
                  <w:shd w:val="clear" w:color="auto" w:fill="auto"/>
                  <w:noWrap/>
                  <w:vAlign w:val="center"/>
                  <w:hideMark/>
                </w:tcPr>
                <w:p w14:paraId="4E4EFA7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46EA90C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59789848" w14:textId="77777777" w:rsidTr="005D60BD">
              <w:trPr>
                <w:trHeight w:val="1170"/>
              </w:trPr>
              <w:tc>
                <w:tcPr>
                  <w:tcW w:w="4438" w:type="dxa"/>
                  <w:shd w:val="clear" w:color="auto" w:fill="auto"/>
                  <w:vAlign w:val="center"/>
                  <w:hideMark/>
                </w:tcPr>
                <w:p w14:paraId="155CA6A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Выполнение других расходных обязательств (Иные бюджетные ассигнования)</w:t>
                  </w:r>
                </w:p>
              </w:tc>
              <w:tc>
                <w:tcPr>
                  <w:tcW w:w="851" w:type="dxa"/>
                  <w:shd w:val="clear" w:color="FFFFCC" w:fill="FFFFFF"/>
                  <w:vAlign w:val="center"/>
                  <w:hideMark/>
                </w:tcPr>
                <w:p w14:paraId="1E7216A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19DCEC0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2268" w:type="dxa"/>
                  <w:shd w:val="clear" w:color="FFFFCC" w:fill="FFFFFF"/>
                  <w:vAlign w:val="center"/>
                  <w:hideMark/>
                </w:tcPr>
                <w:p w14:paraId="4B5781B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07 1 01 80200</w:t>
                  </w:r>
                </w:p>
              </w:tc>
              <w:tc>
                <w:tcPr>
                  <w:tcW w:w="1134" w:type="dxa"/>
                  <w:shd w:val="clear" w:color="FFFFCC" w:fill="FFFFFF"/>
                  <w:vAlign w:val="center"/>
                  <w:hideMark/>
                </w:tcPr>
                <w:p w14:paraId="771813A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1843" w:type="dxa"/>
                  <w:shd w:val="clear" w:color="FFFFCC" w:fill="FFFFFF"/>
                  <w:noWrap/>
                  <w:vAlign w:val="center"/>
                  <w:hideMark/>
                </w:tcPr>
                <w:p w14:paraId="71B70D7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25,0</w:t>
                  </w:r>
                </w:p>
              </w:tc>
              <w:tc>
                <w:tcPr>
                  <w:tcW w:w="1985" w:type="dxa"/>
                  <w:shd w:val="clear" w:color="auto" w:fill="auto"/>
                  <w:noWrap/>
                  <w:vAlign w:val="center"/>
                  <w:hideMark/>
                </w:tcPr>
                <w:p w14:paraId="168D5F3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488961C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36082B7A" w14:textId="77777777" w:rsidTr="005D60BD">
              <w:trPr>
                <w:trHeight w:val="1020"/>
              </w:trPr>
              <w:tc>
                <w:tcPr>
                  <w:tcW w:w="4438" w:type="dxa"/>
                  <w:shd w:val="clear" w:color="auto" w:fill="auto"/>
                  <w:vAlign w:val="center"/>
                  <w:hideMark/>
                </w:tcPr>
                <w:p w14:paraId="0276FA9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"Финансовое обеспечение деятельности МКУ "Служба технического обеспечения""</w:t>
                  </w:r>
                </w:p>
              </w:tc>
              <w:tc>
                <w:tcPr>
                  <w:tcW w:w="851" w:type="dxa"/>
                  <w:shd w:val="clear" w:color="FFFFCC" w:fill="FFFFFF"/>
                  <w:vAlign w:val="center"/>
                  <w:hideMark/>
                </w:tcPr>
                <w:p w14:paraId="2977628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640C4E7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2268" w:type="dxa"/>
                  <w:shd w:val="clear" w:color="FFFFCC" w:fill="FFFFFF"/>
                  <w:vAlign w:val="center"/>
                  <w:hideMark/>
                </w:tcPr>
                <w:p w14:paraId="472BA95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r w:rsidRPr="00C9245C">
                    <w:rPr>
                      <w:rFonts w:ascii="Times New Roman" w:hAnsi="Times New Roman" w:cs="Times New Roman"/>
                      <w:sz w:val="24"/>
                      <w:szCs w:val="24"/>
                    </w:rPr>
                    <w:cr/>
                    <w:t xml:space="preserve"> 1 02 00000</w:t>
                  </w:r>
                </w:p>
              </w:tc>
              <w:tc>
                <w:tcPr>
                  <w:tcW w:w="1134" w:type="dxa"/>
                  <w:shd w:val="clear" w:color="FFFFCC" w:fill="FFFFFF"/>
                  <w:vAlign w:val="center"/>
                  <w:hideMark/>
                </w:tcPr>
                <w:p w14:paraId="710B39B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56B2825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20 189,0</w:t>
                  </w:r>
                </w:p>
              </w:tc>
              <w:tc>
                <w:tcPr>
                  <w:tcW w:w="1985" w:type="dxa"/>
                  <w:shd w:val="clear" w:color="auto" w:fill="auto"/>
                  <w:noWrap/>
                  <w:vAlign w:val="center"/>
                  <w:hideMark/>
                </w:tcPr>
                <w:p w14:paraId="193F217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19232,0</w:t>
                  </w:r>
                </w:p>
              </w:tc>
              <w:tc>
                <w:tcPr>
                  <w:tcW w:w="1701" w:type="dxa"/>
                  <w:shd w:val="clear" w:color="auto" w:fill="auto"/>
                  <w:noWrap/>
                  <w:vAlign w:val="center"/>
                  <w:hideMark/>
                </w:tcPr>
                <w:p w14:paraId="25F4A91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19714,0</w:t>
                  </w:r>
                </w:p>
              </w:tc>
            </w:tr>
            <w:tr w:rsidR="005D60BD" w:rsidRPr="00C9245C" w14:paraId="5A07D21D" w14:textId="77777777" w:rsidTr="005D60BD">
              <w:trPr>
                <w:trHeight w:val="3195"/>
              </w:trPr>
              <w:tc>
                <w:tcPr>
                  <w:tcW w:w="4438" w:type="dxa"/>
                  <w:shd w:val="clear" w:color="auto" w:fill="auto"/>
                  <w:vAlign w:val="center"/>
                  <w:hideMark/>
                </w:tcPr>
                <w:p w14:paraId="7278C9C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деятельности(оказание услуг) муниципальных учреждений (Расходы на выплату персоналу в целях обеспечения выполнения функций государственными(муниципальными)органами, казенными учреждениями, орган</w:t>
                  </w:r>
                  <w:r w:rsidRPr="00C9245C">
                    <w:rPr>
                      <w:rFonts w:ascii="Times New Roman" w:hAnsi="Times New Roman" w:cs="Times New Roman"/>
                      <w:sz w:val="24"/>
                      <w:szCs w:val="24"/>
                    </w:rPr>
                    <w:cr/>
                    <w:t>ми управления государственными внебюджетными фондами)</w:t>
                  </w:r>
                </w:p>
              </w:tc>
              <w:tc>
                <w:tcPr>
                  <w:tcW w:w="851" w:type="dxa"/>
                  <w:shd w:val="clear" w:color="FFFFCC" w:fill="FFFFFF"/>
                  <w:vAlign w:val="center"/>
                  <w:hideMark/>
                </w:tcPr>
                <w:p w14:paraId="1EE1A4B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51780C9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2268" w:type="dxa"/>
                  <w:shd w:val="clear" w:color="FFFFCC" w:fill="FFFFFF"/>
                  <w:vAlign w:val="center"/>
                  <w:hideMark/>
                </w:tcPr>
                <w:p w14:paraId="0586F09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07 1 02 80590</w:t>
                  </w:r>
                </w:p>
              </w:tc>
              <w:tc>
                <w:tcPr>
                  <w:tcW w:w="1134" w:type="dxa"/>
                  <w:shd w:val="clear" w:color="FFFFCC" w:fill="FFFFFF"/>
                  <w:vAlign w:val="center"/>
                  <w:hideMark/>
                </w:tcPr>
                <w:p w14:paraId="24C8A97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843" w:type="dxa"/>
                  <w:shd w:val="clear" w:color="FFFFCC" w:fill="FFFFFF"/>
                  <w:noWrap/>
                  <w:vAlign w:val="center"/>
                  <w:hideMark/>
                </w:tcPr>
                <w:p w14:paraId="411B426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14 817,0</w:t>
                  </w:r>
                </w:p>
              </w:tc>
              <w:tc>
                <w:tcPr>
                  <w:tcW w:w="1985" w:type="dxa"/>
                  <w:shd w:val="clear" w:color="auto" w:fill="auto"/>
                  <w:noWrap/>
                  <w:vAlign w:val="center"/>
                  <w:hideMark/>
                </w:tcPr>
                <w:p w14:paraId="4DCF5E6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15032,0</w:t>
                  </w:r>
                </w:p>
              </w:tc>
              <w:tc>
                <w:tcPr>
                  <w:tcW w:w="1701" w:type="dxa"/>
                  <w:shd w:val="clear" w:color="auto" w:fill="auto"/>
                  <w:noWrap/>
                  <w:vAlign w:val="center"/>
                  <w:hideMark/>
                </w:tcPr>
                <w:p w14:paraId="27649DD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15514,0</w:t>
                  </w:r>
                </w:p>
              </w:tc>
            </w:tr>
            <w:tr w:rsidR="005D60BD" w:rsidRPr="00C9245C" w14:paraId="650E62D3" w14:textId="77777777" w:rsidTr="005D60BD">
              <w:trPr>
                <w:trHeight w:val="545"/>
              </w:trPr>
              <w:tc>
                <w:tcPr>
                  <w:tcW w:w="4438" w:type="dxa"/>
                  <w:shd w:val="clear" w:color="auto" w:fill="auto"/>
                  <w:vAlign w:val="center"/>
                  <w:hideMark/>
                </w:tcPr>
                <w:p w14:paraId="7914854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деятельности(оказание услуг) муниципальных учреждений (Закупка товаров, работ и услуг для государственных (муниципальных)нужд)</w:t>
                  </w:r>
                </w:p>
              </w:tc>
              <w:tc>
                <w:tcPr>
                  <w:tcW w:w="851" w:type="dxa"/>
                  <w:shd w:val="clear" w:color="FFFFCC" w:fill="FFFFFF"/>
                  <w:vAlign w:val="center"/>
                  <w:hideMark/>
                </w:tcPr>
                <w:p w14:paraId="234A512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75184D4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2268" w:type="dxa"/>
                  <w:shd w:val="clear" w:color="FFFFCC" w:fill="FFFFFF"/>
                  <w:vAlign w:val="center"/>
                  <w:hideMark/>
                </w:tcPr>
                <w:p w14:paraId="405AD17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07 1 02 80590</w:t>
                  </w:r>
                </w:p>
              </w:tc>
              <w:tc>
                <w:tcPr>
                  <w:tcW w:w="1134" w:type="dxa"/>
                  <w:shd w:val="clear" w:color="FFFFCC" w:fill="FFFFFF"/>
                  <w:vAlign w:val="center"/>
                  <w:hideMark/>
                </w:tcPr>
                <w:p w14:paraId="7722FFD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14BF03F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5 371,0</w:t>
                  </w:r>
                </w:p>
              </w:tc>
              <w:tc>
                <w:tcPr>
                  <w:tcW w:w="1985" w:type="dxa"/>
                  <w:shd w:val="clear" w:color="auto" w:fill="auto"/>
                  <w:noWrap/>
                  <w:vAlign w:val="center"/>
                  <w:hideMark/>
                </w:tcPr>
                <w:p w14:paraId="7F07578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4200,0</w:t>
                  </w:r>
                </w:p>
              </w:tc>
              <w:tc>
                <w:tcPr>
                  <w:tcW w:w="1701" w:type="dxa"/>
                  <w:shd w:val="clear" w:color="auto" w:fill="auto"/>
                  <w:noWrap/>
                  <w:vAlign w:val="center"/>
                  <w:hideMark/>
                </w:tcPr>
                <w:p w14:paraId="57B565C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4200,0</w:t>
                  </w:r>
                </w:p>
              </w:tc>
            </w:tr>
            <w:tr w:rsidR="005D60BD" w:rsidRPr="00C9245C" w14:paraId="19B97291" w14:textId="77777777" w:rsidTr="005D60BD">
              <w:trPr>
                <w:trHeight w:val="1470"/>
              </w:trPr>
              <w:tc>
                <w:tcPr>
                  <w:tcW w:w="4438" w:type="dxa"/>
                  <w:shd w:val="clear" w:color="auto" w:fill="auto"/>
                  <w:vAlign w:val="center"/>
                  <w:hideMark/>
                </w:tcPr>
                <w:p w14:paraId="73F2293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деятельности(оказание услуг) муниципальных учреждений (Социальное обеспечение и иные выплаты)</w:t>
                  </w:r>
                </w:p>
              </w:tc>
              <w:tc>
                <w:tcPr>
                  <w:tcW w:w="851" w:type="dxa"/>
                  <w:shd w:val="clear" w:color="FFFFCC" w:fill="FFFFFF"/>
                  <w:vAlign w:val="center"/>
                  <w:hideMark/>
                </w:tcPr>
                <w:p w14:paraId="2C23364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5DE56CB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2268" w:type="dxa"/>
                  <w:shd w:val="clear" w:color="FFFFCC" w:fill="FFFFFF"/>
                  <w:vAlign w:val="center"/>
                  <w:hideMark/>
                </w:tcPr>
                <w:p w14:paraId="4589D5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07 1 02 80590</w:t>
                  </w:r>
                </w:p>
              </w:tc>
              <w:tc>
                <w:tcPr>
                  <w:tcW w:w="1134" w:type="dxa"/>
                  <w:shd w:val="clear" w:color="FFFFCC" w:fill="FFFFFF"/>
                  <w:vAlign w:val="center"/>
                  <w:hideMark/>
                </w:tcPr>
                <w:p w14:paraId="53CB6C4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1843" w:type="dxa"/>
                  <w:shd w:val="clear" w:color="FFFFCC" w:fill="FFFFFF"/>
                  <w:noWrap/>
                  <w:vAlign w:val="center"/>
                  <w:hideMark/>
                </w:tcPr>
                <w:p w14:paraId="3E051C8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w:t>
                  </w:r>
                </w:p>
              </w:tc>
              <w:tc>
                <w:tcPr>
                  <w:tcW w:w="1985" w:type="dxa"/>
                  <w:shd w:val="clear" w:color="auto" w:fill="auto"/>
                  <w:noWrap/>
                  <w:vAlign w:val="center"/>
                  <w:hideMark/>
                </w:tcPr>
                <w:p w14:paraId="65237CB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1D74825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7CD3818F" w14:textId="77777777" w:rsidTr="005D60BD">
              <w:trPr>
                <w:trHeight w:val="1020"/>
              </w:trPr>
              <w:tc>
                <w:tcPr>
                  <w:tcW w:w="4438" w:type="dxa"/>
                  <w:shd w:val="clear" w:color="000000" w:fill="FFFFFF"/>
                  <w:vAlign w:val="center"/>
                  <w:hideMark/>
                </w:tcPr>
                <w:p w14:paraId="7A6CDD2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"Финансовое обеспечение деятельности административной комиссии"</w:t>
                  </w:r>
                </w:p>
              </w:tc>
              <w:tc>
                <w:tcPr>
                  <w:tcW w:w="851" w:type="dxa"/>
                  <w:shd w:val="clear" w:color="FFFFCC" w:fill="FFFFFF"/>
                  <w:vAlign w:val="center"/>
                  <w:hideMark/>
                </w:tcPr>
                <w:p w14:paraId="3D6DB92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3565C53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2268" w:type="dxa"/>
                  <w:shd w:val="clear" w:color="FFFFCC" w:fill="FFFFFF"/>
                  <w:vAlign w:val="center"/>
                  <w:hideMark/>
                </w:tcPr>
                <w:p w14:paraId="1C4CC9D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07 1 03 00000</w:t>
                  </w:r>
                </w:p>
              </w:tc>
              <w:tc>
                <w:tcPr>
                  <w:tcW w:w="1134" w:type="dxa"/>
                  <w:shd w:val="clear" w:color="FFFFCC" w:fill="FFFFFF"/>
                  <w:vAlign w:val="center"/>
                  <w:hideMark/>
                </w:tcPr>
                <w:p w14:paraId="48E73F2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6A6E880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721,4</w:t>
                  </w:r>
                </w:p>
              </w:tc>
              <w:tc>
                <w:tcPr>
                  <w:tcW w:w="1985" w:type="dxa"/>
                  <w:shd w:val="clear" w:color="auto" w:fill="auto"/>
                  <w:noWrap/>
                  <w:vAlign w:val="center"/>
                  <w:hideMark/>
                </w:tcPr>
                <w:p w14:paraId="2D65F5C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507,0</w:t>
                  </w:r>
                </w:p>
              </w:tc>
              <w:tc>
                <w:tcPr>
                  <w:tcW w:w="1701" w:type="dxa"/>
                  <w:shd w:val="clear" w:color="auto" w:fill="auto"/>
                  <w:noWrap/>
                  <w:vAlign w:val="center"/>
                  <w:hideMark/>
                </w:tcPr>
                <w:p w14:paraId="3B92765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527,0</w:t>
                  </w:r>
                </w:p>
              </w:tc>
            </w:tr>
            <w:tr w:rsidR="005D60BD" w:rsidRPr="00C9245C" w14:paraId="57A04C06" w14:textId="77777777" w:rsidTr="005D60BD">
              <w:trPr>
                <w:trHeight w:val="3000"/>
              </w:trPr>
              <w:tc>
                <w:tcPr>
                  <w:tcW w:w="4438" w:type="dxa"/>
                  <w:shd w:val="clear" w:color="000000" w:fill="FFFFFF"/>
                  <w:vAlign w:val="center"/>
                  <w:hideMark/>
                </w:tcPr>
                <w:p w14:paraId="591E387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органов местного самоуправления ( административных комиссий)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FFFFCC" w:fill="FFFFFF"/>
                  <w:vAlign w:val="center"/>
                  <w:hideMark/>
                </w:tcPr>
                <w:p w14:paraId="776A293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3EBB1A7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2268" w:type="dxa"/>
                  <w:shd w:val="clear" w:color="FFFFCC" w:fill="FFFFFF"/>
                  <w:vAlign w:val="center"/>
                  <w:hideMark/>
                </w:tcPr>
                <w:p w14:paraId="2AF2FCC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07 1 03 78470</w:t>
                  </w:r>
                </w:p>
              </w:tc>
              <w:tc>
                <w:tcPr>
                  <w:tcW w:w="1134" w:type="dxa"/>
                  <w:shd w:val="clear" w:color="FFFFCC" w:fill="FFFFFF"/>
                  <w:vAlign w:val="center"/>
                  <w:hideMark/>
                </w:tcPr>
                <w:p w14:paraId="46D93FC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843" w:type="dxa"/>
                  <w:shd w:val="clear" w:color="FFFFCC" w:fill="FFFFFF"/>
                  <w:noWrap/>
                  <w:vAlign w:val="center"/>
                  <w:hideMark/>
                </w:tcPr>
                <w:p w14:paraId="17719AE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528,0</w:t>
                  </w:r>
                </w:p>
              </w:tc>
              <w:tc>
                <w:tcPr>
                  <w:tcW w:w="1985" w:type="dxa"/>
                  <w:shd w:val="clear" w:color="auto" w:fill="auto"/>
                  <w:noWrap/>
                  <w:vAlign w:val="center"/>
                  <w:hideMark/>
                </w:tcPr>
                <w:p w14:paraId="7C514EC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507,0</w:t>
                  </w:r>
                </w:p>
              </w:tc>
              <w:tc>
                <w:tcPr>
                  <w:tcW w:w="1701" w:type="dxa"/>
                  <w:shd w:val="clear" w:color="auto" w:fill="auto"/>
                  <w:noWrap/>
                  <w:vAlign w:val="center"/>
                  <w:hideMark/>
                </w:tcPr>
                <w:p w14:paraId="56495DC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527,0</w:t>
                  </w:r>
                </w:p>
              </w:tc>
            </w:tr>
            <w:tr w:rsidR="005D60BD" w:rsidRPr="00C9245C" w14:paraId="47CA840D" w14:textId="77777777" w:rsidTr="005D60BD">
              <w:trPr>
                <w:trHeight w:val="855"/>
              </w:trPr>
              <w:tc>
                <w:tcPr>
                  <w:tcW w:w="4438" w:type="dxa"/>
                  <w:shd w:val="clear" w:color="FFFFCC" w:fill="FFFFFF"/>
                  <w:vAlign w:val="center"/>
                  <w:hideMark/>
                </w:tcPr>
                <w:p w14:paraId="3B91781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"Финансирование прочих мероприятий"</w:t>
                  </w:r>
                </w:p>
              </w:tc>
              <w:tc>
                <w:tcPr>
                  <w:tcW w:w="851" w:type="dxa"/>
                  <w:shd w:val="clear" w:color="FFFFCC" w:fill="FFFFFF"/>
                  <w:vAlign w:val="center"/>
                  <w:hideMark/>
                </w:tcPr>
                <w:p w14:paraId="56B9ECF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35C59AC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2268" w:type="dxa"/>
                  <w:shd w:val="clear" w:color="FFFFCC" w:fill="FFFFFF"/>
                  <w:vAlign w:val="center"/>
                  <w:hideMark/>
                </w:tcPr>
                <w:p w14:paraId="78D06BB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07 1 04 00000</w:t>
                  </w:r>
                </w:p>
              </w:tc>
              <w:tc>
                <w:tcPr>
                  <w:tcW w:w="1134" w:type="dxa"/>
                  <w:shd w:val="clear" w:color="FFFFCC" w:fill="FFFFFF"/>
                  <w:vAlign w:val="center"/>
                  <w:hideMark/>
                </w:tcPr>
                <w:p w14:paraId="6EC1ED2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20B3D3B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w:t>
                  </w:r>
                  <w:r w:rsidRPr="00C9245C">
                    <w:rPr>
                      <w:rFonts w:ascii="Times New Roman" w:hAnsi="Times New Roman" w:cs="Times New Roman"/>
                      <w:sz w:val="24"/>
                      <w:szCs w:val="24"/>
                    </w:rPr>
                    <w:cr/>
                    <w:t>3,4</w:t>
                  </w:r>
                </w:p>
              </w:tc>
              <w:tc>
                <w:tcPr>
                  <w:tcW w:w="1985" w:type="dxa"/>
                  <w:shd w:val="clear" w:color="auto" w:fill="auto"/>
                  <w:noWrap/>
                  <w:vAlign w:val="center"/>
                  <w:hideMark/>
                </w:tcPr>
                <w:p w14:paraId="2DCD4E7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384846A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3CFB3368" w14:textId="77777777" w:rsidTr="005D60BD">
              <w:trPr>
                <w:trHeight w:val="855"/>
              </w:trPr>
              <w:tc>
                <w:tcPr>
                  <w:tcW w:w="4438" w:type="dxa"/>
                  <w:shd w:val="clear" w:color="auto" w:fill="auto"/>
                  <w:vAlign w:val="center"/>
                  <w:hideMark/>
                </w:tcPr>
                <w:p w14:paraId="3F38C05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Выполнение других расходных обязательств (Социальное обеспечение и иные выплаты)</w:t>
                  </w:r>
                </w:p>
              </w:tc>
              <w:tc>
                <w:tcPr>
                  <w:tcW w:w="851" w:type="dxa"/>
                  <w:shd w:val="clear" w:color="FFFFCC" w:fill="FFFFFF"/>
                  <w:vAlign w:val="center"/>
                  <w:hideMark/>
                </w:tcPr>
                <w:p w14:paraId="7F37865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102AD04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2268" w:type="dxa"/>
                  <w:shd w:val="clear" w:color="FFFFCC" w:fill="FFFFFF"/>
                  <w:vAlign w:val="center"/>
                  <w:hideMark/>
                </w:tcPr>
                <w:p w14:paraId="55848DF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07 1 04 80540</w:t>
                  </w:r>
                </w:p>
              </w:tc>
              <w:tc>
                <w:tcPr>
                  <w:tcW w:w="1134" w:type="dxa"/>
                  <w:shd w:val="clear" w:color="FFFFCC" w:fill="FFFFFF"/>
                  <w:vAlign w:val="center"/>
                  <w:hideMark/>
                </w:tcPr>
                <w:p w14:paraId="5946ADE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1843" w:type="dxa"/>
                  <w:shd w:val="clear" w:color="FFFFCC" w:fill="FFFFFF"/>
                  <w:noWrap/>
                  <w:vAlign w:val="center"/>
                  <w:hideMark/>
                </w:tcPr>
                <w:p w14:paraId="078A056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193,4</w:t>
                  </w:r>
                </w:p>
              </w:tc>
              <w:tc>
                <w:tcPr>
                  <w:tcW w:w="1985" w:type="dxa"/>
                  <w:shd w:val="clear" w:color="auto" w:fill="auto"/>
                  <w:noWrap/>
                  <w:vAlign w:val="center"/>
                  <w:hideMark/>
                </w:tcPr>
                <w:p w14:paraId="54FD364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1117113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72B10C70" w14:textId="77777777" w:rsidTr="005D60BD">
              <w:trPr>
                <w:trHeight w:val="900"/>
              </w:trPr>
              <w:tc>
                <w:tcPr>
                  <w:tcW w:w="4438" w:type="dxa"/>
                  <w:shd w:val="clear" w:color="FFFFCC" w:fill="FFFFFF"/>
                  <w:vAlign w:val="center"/>
                  <w:hideMark/>
                </w:tcPr>
                <w:p w14:paraId="0BEFF5E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образования"</w:t>
                  </w:r>
                </w:p>
              </w:tc>
              <w:tc>
                <w:tcPr>
                  <w:tcW w:w="851" w:type="dxa"/>
                  <w:shd w:val="clear" w:color="FFFFCC" w:fill="FFFFFF"/>
                  <w:vAlign w:val="center"/>
                  <w:hideMark/>
                </w:tcPr>
                <w:p w14:paraId="0FB844B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2B316FC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2268" w:type="dxa"/>
                  <w:shd w:val="clear" w:color="FFFFCC" w:fill="FFFFFF"/>
                  <w:vAlign w:val="center"/>
                  <w:hideMark/>
                </w:tcPr>
                <w:p w14:paraId="229B22A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01 0 00 00000</w:t>
                  </w:r>
                </w:p>
              </w:tc>
              <w:tc>
                <w:tcPr>
                  <w:tcW w:w="1134" w:type="dxa"/>
                  <w:shd w:val="clear" w:color="FFFFCC" w:fill="FFFFFF"/>
                  <w:vAlign w:val="center"/>
                  <w:hideMark/>
                </w:tcPr>
                <w:p w14:paraId="348E35D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4EB36D2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1 746,0</w:t>
                  </w:r>
                </w:p>
              </w:tc>
              <w:tc>
                <w:tcPr>
                  <w:tcW w:w="1985" w:type="dxa"/>
                  <w:shd w:val="clear" w:color="auto" w:fill="auto"/>
                  <w:noWrap/>
                  <w:vAlign w:val="center"/>
                  <w:hideMark/>
                </w:tcPr>
                <w:p w14:paraId="546ECC3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1679,0</w:t>
                  </w:r>
                </w:p>
              </w:tc>
              <w:tc>
                <w:tcPr>
                  <w:tcW w:w="1701" w:type="dxa"/>
                  <w:shd w:val="clear" w:color="auto" w:fill="auto"/>
                  <w:noWrap/>
                  <w:vAlign w:val="center"/>
                  <w:hideMark/>
                </w:tcPr>
                <w:p w14:paraId="399DB83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1742,0</w:t>
                  </w:r>
                </w:p>
              </w:tc>
            </w:tr>
            <w:tr w:rsidR="005D60BD" w:rsidRPr="00C9245C" w14:paraId="2C693BD3" w14:textId="77777777" w:rsidTr="005D60BD">
              <w:trPr>
                <w:trHeight w:val="840"/>
              </w:trPr>
              <w:tc>
                <w:tcPr>
                  <w:tcW w:w="4438" w:type="dxa"/>
                  <w:shd w:val="clear" w:color="FFFFCC" w:fill="FFFFFF"/>
                  <w:vAlign w:val="center"/>
                  <w:hideMark/>
                </w:tcPr>
                <w:p w14:paraId="0D372B9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"Социализация детей-сирот и детей, нуждающихся в особой защите государства"</w:t>
                  </w:r>
                </w:p>
              </w:tc>
              <w:tc>
                <w:tcPr>
                  <w:tcW w:w="851" w:type="dxa"/>
                  <w:shd w:val="clear" w:color="FFFFCC" w:fill="FFFFFF"/>
                  <w:vAlign w:val="center"/>
                  <w:hideMark/>
                </w:tcPr>
                <w:p w14:paraId="188EE4F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3CF3A82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2268" w:type="dxa"/>
                  <w:shd w:val="clear" w:color="FFFFCC" w:fill="FFFFFF"/>
                  <w:vAlign w:val="center"/>
                  <w:hideMark/>
                </w:tcPr>
                <w:p w14:paraId="6A86F61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01 2 00 00000</w:t>
                  </w:r>
                </w:p>
              </w:tc>
              <w:tc>
                <w:tcPr>
                  <w:tcW w:w="1134" w:type="dxa"/>
                  <w:shd w:val="clear" w:color="FFFFCC" w:fill="FFFFFF"/>
                  <w:vAlign w:val="center"/>
                  <w:hideMark/>
                </w:tcPr>
                <w:p w14:paraId="569C08A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3B05CEC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1 746,0</w:t>
                  </w:r>
                </w:p>
              </w:tc>
              <w:tc>
                <w:tcPr>
                  <w:tcW w:w="1985" w:type="dxa"/>
                  <w:shd w:val="clear" w:color="auto" w:fill="auto"/>
                  <w:noWrap/>
                  <w:vAlign w:val="center"/>
                  <w:hideMark/>
                </w:tcPr>
                <w:p w14:paraId="68D9B04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1679,0</w:t>
                  </w:r>
                </w:p>
              </w:tc>
              <w:tc>
                <w:tcPr>
                  <w:tcW w:w="1701" w:type="dxa"/>
                  <w:shd w:val="clear" w:color="auto" w:fill="auto"/>
                  <w:noWrap/>
                  <w:vAlign w:val="center"/>
                  <w:hideMark/>
                </w:tcPr>
                <w:p w14:paraId="024BAE4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1742,0</w:t>
                  </w:r>
                </w:p>
              </w:tc>
            </w:tr>
            <w:tr w:rsidR="005D60BD" w:rsidRPr="00C9245C" w14:paraId="2DC36DFD" w14:textId="77777777" w:rsidTr="005D60BD">
              <w:trPr>
                <w:trHeight w:val="2190"/>
              </w:trPr>
              <w:tc>
                <w:tcPr>
                  <w:tcW w:w="4438" w:type="dxa"/>
                  <w:shd w:val="clear" w:color="FFFFCC" w:fill="FFFFFF"/>
                  <w:vAlign w:val="center"/>
                  <w:hideMark/>
                </w:tcPr>
                <w:p w14:paraId="5C28CE5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Основное мероприятие "Субвенция бюджетам муниципальных районов по созданию и организации деятельности комиссий по делам несовершеннолетних и защите их прав, организации и осуществлению деятельности по опеке и попечительству"</w:t>
                  </w:r>
                </w:p>
              </w:tc>
              <w:tc>
                <w:tcPr>
                  <w:tcW w:w="851" w:type="dxa"/>
                  <w:shd w:val="clear" w:color="FFFFCC" w:fill="FFFFFF"/>
                  <w:vAlign w:val="center"/>
                  <w:hideMark/>
                </w:tcPr>
                <w:p w14:paraId="247FE0E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58E3D1D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2268" w:type="dxa"/>
                  <w:shd w:val="clear" w:color="FFFFCC" w:fill="FFFFFF"/>
                  <w:vAlign w:val="center"/>
                  <w:hideMark/>
                </w:tcPr>
                <w:p w14:paraId="36F5E95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01 2 15 00000</w:t>
                  </w:r>
                </w:p>
              </w:tc>
              <w:tc>
                <w:tcPr>
                  <w:tcW w:w="1134" w:type="dxa"/>
                  <w:shd w:val="clear" w:color="FFFFCC" w:fill="FFFFFF"/>
                  <w:vAlign w:val="center"/>
                  <w:hideMark/>
                </w:tcPr>
                <w:p w14:paraId="130680D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7B89425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1 746,0</w:t>
                  </w:r>
                </w:p>
              </w:tc>
              <w:tc>
                <w:tcPr>
                  <w:tcW w:w="1985" w:type="dxa"/>
                  <w:shd w:val="clear" w:color="auto" w:fill="auto"/>
                  <w:noWrap/>
                  <w:vAlign w:val="center"/>
                  <w:hideMark/>
                </w:tcPr>
                <w:p w14:paraId="5BC40BE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1679,0</w:t>
                  </w:r>
                </w:p>
              </w:tc>
              <w:tc>
                <w:tcPr>
                  <w:tcW w:w="1701" w:type="dxa"/>
                  <w:shd w:val="clear" w:color="auto" w:fill="auto"/>
                  <w:noWrap/>
                  <w:vAlign w:val="center"/>
                  <w:hideMark/>
                </w:tcPr>
                <w:p w14:paraId="0B0A860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1742,0</w:t>
                  </w:r>
                </w:p>
              </w:tc>
            </w:tr>
            <w:tr w:rsidR="005D60BD" w:rsidRPr="00C9245C" w14:paraId="6285C0A3" w14:textId="77777777" w:rsidTr="005D60BD">
              <w:trPr>
                <w:trHeight w:val="3090"/>
              </w:trPr>
              <w:tc>
                <w:tcPr>
                  <w:tcW w:w="4438" w:type="dxa"/>
                  <w:shd w:val="clear" w:color="auto" w:fill="auto"/>
                  <w:vAlign w:val="center"/>
                  <w:hideMark/>
                </w:tcPr>
                <w:p w14:paraId="3D5F616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муниципальных органов по осуществлению деятельности по опеке и попечительству (Расходы на выплату персоналу в целях обеспечения выполнения функций государственными(муниципальными)органами, казенными учреждениями, органами управления муниципальными внебюджетными фондами)</w:t>
                  </w:r>
                </w:p>
              </w:tc>
              <w:tc>
                <w:tcPr>
                  <w:tcW w:w="851" w:type="dxa"/>
                  <w:shd w:val="clear" w:color="FFFFCC" w:fill="FFFFFF"/>
                  <w:vAlign w:val="center"/>
                  <w:hideMark/>
                </w:tcPr>
                <w:p w14:paraId="0F283B6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157BC4D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2268" w:type="dxa"/>
                  <w:shd w:val="clear" w:color="FFFFCC" w:fill="FFFFFF"/>
                  <w:vAlign w:val="center"/>
                  <w:hideMark/>
                </w:tcPr>
                <w:p w14:paraId="483B77E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01 2 15 79430</w:t>
                  </w:r>
                </w:p>
              </w:tc>
              <w:tc>
                <w:tcPr>
                  <w:tcW w:w="1134" w:type="dxa"/>
                  <w:shd w:val="clear" w:color="FFFFCC" w:fill="FFFFFF"/>
                  <w:vAlign w:val="center"/>
                  <w:hideMark/>
                </w:tcPr>
                <w:p w14:paraId="2C74705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843" w:type="dxa"/>
                  <w:shd w:val="clear" w:color="FFFFCC" w:fill="FFFFFF"/>
                  <w:noWrap/>
                  <w:vAlign w:val="center"/>
                  <w:hideMark/>
                </w:tcPr>
                <w:p w14:paraId="0A0606F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1 143,0</w:t>
                  </w:r>
                </w:p>
              </w:tc>
              <w:tc>
                <w:tcPr>
                  <w:tcW w:w="1985" w:type="dxa"/>
                  <w:shd w:val="clear" w:color="auto" w:fill="auto"/>
                  <w:noWrap/>
                  <w:vAlign w:val="center"/>
                  <w:hideMark/>
                </w:tcPr>
                <w:p w14:paraId="2445A09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1094,0</w:t>
                  </w:r>
                </w:p>
              </w:tc>
              <w:tc>
                <w:tcPr>
                  <w:tcW w:w="1701" w:type="dxa"/>
                  <w:shd w:val="clear" w:color="auto" w:fill="auto"/>
                  <w:noWrap/>
                  <w:vAlign w:val="center"/>
                  <w:hideMark/>
                </w:tcPr>
                <w:p w14:paraId="1E2DEA6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1138,0</w:t>
                  </w:r>
                </w:p>
              </w:tc>
            </w:tr>
            <w:tr w:rsidR="005D60BD" w:rsidRPr="00C9245C" w14:paraId="4D3FC3F7" w14:textId="77777777" w:rsidTr="005D60BD">
              <w:trPr>
                <w:trHeight w:val="1875"/>
              </w:trPr>
              <w:tc>
                <w:tcPr>
                  <w:tcW w:w="4438" w:type="dxa"/>
                  <w:shd w:val="clear" w:color="auto" w:fill="auto"/>
                  <w:vAlign w:val="center"/>
                  <w:hideMark/>
                </w:tcPr>
                <w:p w14:paraId="403C23E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муниципальных органов по осуществлению деятельности по опеке и попечительству (Закупка товаров, работ и услуг для государственных (муниципальных)нужд)</w:t>
                  </w:r>
                </w:p>
              </w:tc>
              <w:tc>
                <w:tcPr>
                  <w:tcW w:w="851" w:type="dxa"/>
                  <w:shd w:val="clear" w:color="FFFFCC" w:fill="FFFFFF"/>
                  <w:vAlign w:val="center"/>
                  <w:hideMark/>
                </w:tcPr>
                <w:p w14:paraId="5E3A23F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7782ACC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2268" w:type="dxa"/>
                  <w:shd w:val="clear" w:color="FFFFCC" w:fill="FFFFFF"/>
                  <w:vAlign w:val="center"/>
                  <w:hideMark/>
                </w:tcPr>
                <w:p w14:paraId="6B2AECF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01 2 15 79430</w:t>
                  </w:r>
                </w:p>
              </w:tc>
              <w:tc>
                <w:tcPr>
                  <w:tcW w:w="1134" w:type="dxa"/>
                  <w:shd w:val="clear" w:color="FFFFCC" w:fill="FFFFFF"/>
                  <w:vAlign w:val="center"/>
                  <w:hideMark/>
                </w:tcPr>
                <w:p w14:paraId="68D0984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256E43E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37,</w:t>
                  </w:r>
                </w:p>
              </w:tc>
              <w:tc>
                <w:tcPr>
                  <w:tcW w:w="1985" w:type="dxa"/>
                  <w:shd w:val="clear" w:color="auto" w:fill="auto"/>
                  <w:noWrap/>
                  <w:vAlign w:val="center"/>
                  <w:hideMark/>
                </w:tcPr>
                <w:p w14:paraId="122F5DD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37,0</w:t>
                  </w:r>
                </w:p>
              </w:tc>
              <w:tc>
                <w:tcPr>
                  <w:tcW w:w="1701" w:type="dxa"/>
                  <w:shd w:val="clear" w:color="auto" w:fill="auto"/>
                  <w:noWrap/>
                  <w:vAlign w:val="center"/>
                  <w:hideMark/>
                </w:tcPr>
                <w:p w14:paraId="3E2FDD0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37,0</w:t>
                  </w:r>
                </w:p>
              </w:tc>
            </w:tr>
            <w:tr w:rsidR="005D60BD" w:rsidRPr="00C9245C" w14:paraId="12658A45" w14:textId="77777777" w:rsidTr="005D60BD">
              <w:trPr>
                <w:trHeight w:val="3015"/>
              </w:trPr>
              <w:tc>
                <w:tcPr>
                  <w:tcW w:w="4438" w:type="dxa"/>
                  <w:shd w:val="clear" w:color="000000" w:fill="FFFFFF"/>
                  <w:vAlign w:val="center"/>
                  <w:hideMark/>
                </w:tcPr>
                <w:p w14:paraId="224DB3D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Расходы на обеспечение деятельности (оказание услуг) органов местного самоуправления( комиссий по делам несовершеннолетних и защите их прав ) (Расходы на выплату персоналу в целях обеспечения </w:t>
                  </w:r>
                  <w:r w:rsidRPr="00C9245C">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FFFFCC" w:fill="FFFFFF"/>
                  <w:vAlign w:val="center"/>
                  <w:hideMark/>
                </w:tcPr>
                <w:p w14:paraId="19F8580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01</w:t>
                  </w:r>
                </w:p>
              </w:tc>
              <w:tc>
                <w:tcPr>
                  <w:tcW w:w="850" w:type="dxa"/>
                  <w:shd w:val="clear" w:color="FFFFCC" w:fill="FFFFFF"/>
                  <w:vAlign w:val="center"/>
                  <w:hideMark/>
                </w:tcPr>
                <w:p w14:paraId="6754FA9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2268" w:type="dxa"/>
                  <w:shd w:val="clear" w:color="FFFFCC" w:fill="FFFFFF"/>
                  <w:vAlign w:val="center"/>
                  <w:hideMark/>
                </w:tcPr>
                <w:p w14:paraId="421EB06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01 2 15 78080</w:t>
                  </w:r>
                </w:p>
              </w:tc>
              <w:tc>
                <w:tcPr>
                  <w:tcW w:w="1134" w:type="dxa"/>
                  <w:shd w:val="clear" w:color="FFFFCC" w:fill="FFFFFF"/>
                  <w:vAlign w:val="center"/>
                  <w:hideMark/>
                </w:tcPr>
                <w:p w14:paraId="2E630E3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843" w:type="dxa"/>
                  <w:shd w:val="clear" w:color="FFFFCC" w:fill="FFFFFF"/>
                  <w:noWrap/>
                  <w:vAlign w:val="center"/>
                  <w:hideMark/>
                </w:tcPr>
                <w:p w14:paraId="2924BB1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565,0</w:t>
                  </w:r>
                </w:p>
              </w:tc>
              <w:tc>
                <w:tcPr>
                  <w:tcW w:w="1985" w:type="dxa"/>
                  <w:shd w:val="clear" w:color="auto" w:fill="auto"/>
                  <w:noWrap/>
                  <w:vAlign w:val="center"/>
                  <w:hideMark/>
                </w:tcPr>
                <w:p w14:paraId="012AC8F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541,0</w:t>
                  </w:r>
                </w:p>
              </w:tc>
              <w:tc>
                <w:tcPr>
                  <w:tcW w:w="1701" w:type="dxa"/>
                  <w:shd w:val="clear" w:color="auto" w:fill="auto"/>
                  <w:noWrap/>
                  <w:vAlign w:val="center"/>
                  <w:hideMark/>
                </w:tcPr>
                <w:p w14:paraId="616C4A2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560,0</w:t>
                  </w:r>
                </w:p>
              </w:tc>
            </w:tr>
            <w:tr w:rsidR="005D60BD" w:rsidRPr="00C9245C" w14:paraId="23164B12" w14:textId="77777777" w:rsidTr="005D60BD">
              <w:trPr>
                <w:trHeight w:val="2025"/>
              </w:trPr>
              <w:tc>
                <w:tcPr>
                  <w:tcW w:w="4438" w:type="dxa"/>
                  <w:shd w:val="clear" w:color="000000" w:fill="FFFFFF"/>
                  <w:vAlign w:val="center"/>
                  <w:hideMark/>
                </w:tcPr>
                <w:p w14:paraId="5C763EA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деятельности (оказание услуг) органов местного самоуправления (комисиий по делам несовершеннолетних и защите их прав) (Закупка товаров, работ и услуг для государственных (муниципальных) нужд)</w:t>
                  </w:r>
                </w:p>
              </w:tc>
              <w:tc>
                <w:tcPr>
                  <w:tcW w:w="851" w:type="dxa"/>
                  <w:shd w:val="clear" w:color="FFFFCC" w:fill="FFFFFF"/>
                  <w:vAlign w:val="center"/>
                  <w:hideMark/>
                </w:tcPr>
                <w:p w14:paraId="3F4F42D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5EC53E8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2268" w:type="dxa"/>
                  <w:shd w:val="clear" w:color="FFFFCC" w:fill="FFFFFF"/>
                  <w:vAlign w:val="center"/>
                  <w:hideMark/>
                </w:tcPr>
                <w:p w14:paraId="4FFD836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01 2 15 78080</w:t>
                  </w:r>
                </w:p>
              </w:tc>
              <w:tc>
                <w:tcPr>
                  <w:tcW w:w="1134" w:type="dxa"/>
                  <w:shd w:val="clear" w:color="FFFFCC" w:fill="FFFFFF"/>
                  <w:vAlign w:val="center"/>
                  <w:hideMark/>
                </w:tcPr>
                <w:p w14:paraId="4BA6307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419E850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w:t>
                  </w:r>
                </w:p>
              </w:tc>
              <w:tc>
                <w:tcPr>
                  <w:tcW w:w="1985" w:type="dxa"/>
                  <w:shd w:val="clear" w:color="auto" w:fill="auto"/>
                  <w:noWrap/>
                  <w:vAlign w:val="center"/>
                  <w:hideMark/>
                </w:tcPr>
                <w:p w14:paraId="7962F73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7,0</w:t>
                  </w:r>
                </w:p>
              </w:tc>
              <w:tc>
                <w:tcPr>
                  <w:tcW w:w="1701" w:type="dxa"/>
                  <w:shd w:val="clear" w:color="auto" w:fill="auto"/>
                  <w:noWrap/>
                  <w:vAlign w:val="center"/>
                  <w:hideMark/>
                </w:tcPr>
                <w:p w14:paraId="64B2313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7,0</w:t>
                  </w:r>
                </w:p>
              </w:tc>
            </w:tr>
            <w:tr w:rsidR="005D60BD" w:rsidRPr="00C9245C" w14:paraId="2EDBBFAD" w14:textId="77777777" w:rsidTr="005D60BD">
              <w:trPr>
                <w:trHeight w:val="1155"/>
              </w:trPr>
              <w:tc>
                <w:tcPr>
                  <w:tcW w:w="4438" w:type="dxa"/>
                  <w:shd w:val="clear" w:color="000000" w:fill="FFFFFF"/>
                  <w:vAlign w:val="center"/>
                  <w:hideMark/>
                </w:tcPr>
                <w:p w14:paraId="294AA75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"Обеспечение общественного правопорядка на территории Каширского муниципального района"</w:t>
                  </w:r>
                </w:p>
              </w:tc>
              <w:tc>
                <w:tcPr>
                  <w:tcW w:w="851" w:type="dxa"/>
                  <w:shd w:val="clear" w:color="FFFFCC" w:fill="FFFFFF"/>
                  <w:vAlign w:val="center"/>
                  <w:hideMark/>
                </w:tcPr>
                <w:p w14:paraId="3002781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69C6E39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2268" w:type="dxa"/>
                  <w:shd w:val="clear" w:color="FFFFCC" w:fill="FFFFFF"/>
                  <w:vAlign w:val="center"/>
                  <w:hideMark/>
                </w:tcPr>
                <w:p w14:paraId="0E174AF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09 0 00 0000</w:t>
                  </w:r>
                </w:p>
              </w:tc>
              <w:tc>
                <w:tcPr>
                  <w:tcW w:w="1134" w:type="dxa"/>
                  <w:shd w:val="clear" w:color="FFFFCC" w:fill="FFFFFF"/>
                  <w:vAlign w:val="center"/>
                  <w:hideMark/>
                </w:tcPr>
                <w:p w14:paraId="2EA3B76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59BFC3C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1985" w:type="dxa"/>
                  <w:shd w:val="clear" w:color="auto" w:fill="auto"/>
                  <w:noWrap/>
                  <w:vAlign w:val="center"/>
                  <w:hideMark/>
                </w:tcPr>
                <w:p w14:paraId="2CC7AA6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20,0</w:t>
                  </w:r>
                </w:p>
              </w:tc>
              <w:tc>
                <w:tcPr>
                  <w:tcW w:w="1701" w:type="dxa"/>
                  <w:shd w:val="clear" w:color="auto" w:fill="auto"/>
                  <w:noWrap/>
                  <w:vAlign w:val="center"/>
                  <w:hideMark/>
                </w:tcPr>
                <w:p w14:paraId="02E1E35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20,0</w:t>
                  </w:r>
                </w:p>
              </w:tc>
            </w:tr>
            <w:tr w:rsidR="005D60BD" w:rsidRPr="00C9245C" w14:paraId="2EB47B62" w14:textId="77777777" w:rsidTr="005D60BD">
              <w:trPr>
                <w:trHeight w:val="1260"/>
              </w:trPr>
              <w:tc>
                <w:tcPr>
                  <w:tcW w:w="4438" w:type="dxa"/>
                  <w:shd w:val="clear" w:color="000000" w:fill="FFFFFF"/>
                  <w:vAlign w:val="center"/>
                  <w:hideMark/>
                </w:tcPr>
                <w:p w14:paraId="3F550A5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"Повышение безопасности дорожного движения на территории Каширского муниципального района"</w:t>
                  </w:r>
                </w:p>
              </w:tc>
              <w:tc>
                <w:tcPr>
                  <w:tcW w:w="851" w:type="dxa"/>
                  <w:shd w:val="clear" w:color="FFFFCC" w:fill="FFFFFF"/>
                  <w:vAlign w:val="center"/>
                  <w:hideMark/>
                </w:tcPr>
                <w:p w14:paraId="3C7BA3A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6E42CA0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2268" w:type="dxa"/>
                  <w:shd w:val="clear" w:color="FFFFCC" w:fill="FFFFFF"/>
                  <w:vAlign w:val="center"/>
                  <w:hideMark/>
                </w:tcPr>
                <w:p w14:paraId="134E93B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09 1 00 00000</w:t>
                  </w:r>
                </w:p>
              </w:tc>
              <w:tc>
                <w:tcPr>
                  <w:tcW w:w="1134" w:type="dxa"/>
                  <w:shd w:val="clear" w:color="FFFFCC" w:fill="FFFFFF"/>
                  <w:vAlign w:val="center"/>
                  <w:hideMark/>
                </w:tcPr>
                <w:p w14:paraId="4885AD7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4B5CB43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1985" w:type="dxa"/>
                  <w:shd w:val="clear" w:color="auto" w:fill="auto"/>
                  <w:noWrap/>
                  <w:vAlign w:val="center"/>
                  <w:hideMark/>
                </w:tcPr>
                <w:p w14:paraId="3E7A000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20,0</w:t>
                  </w:r>
                </w:p>
              </w:tc>
              <w:tc>
                <w:tcPr>
                  <w:tcW w:w="1701" w:type="dxa"/>
                  <w:shd w:val="clear" w:color="auto" w:fill="auto"/>
                  <w:noWrap/>
                  <w:vAlign w:val="center"/>
                  <w:hideMark/>
                </w:tcPr>
                <w:p w14:paraId="69604E9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20,0</w:t>
                  </w:r>
                </w:p>
              </w:tc>
            </w:tr>
            <w:tr w:rsidR="005D60BD" w:rsidRPr="00C9245C" w14:paraId="7B7945F1" w14:textId="77777777" w:rsidTr="005D60BD">
              <w:trPr>
                <w:trHeight w:val="1170"/>
              </w:trPr>
              <w:tc>
                <w:tcPr>
                  <w:tcW w:w="4438" w:type="dxa"/>
                  <w:shd w:val="clear" w:color="FFFFCC" w:fill="FFFFFF"/>
                  <w:vAlign w:val="center"/>
                  <w:hideMark/>
                </w:tcPr>
                <w:p w14:paraId="5CEE27B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Основное мероприятие " Улучшение контрольно-надзорной деятельности в области обеспечения безопасности дорожного движения" </w:t>
                  </w:r>
                </w:p>
              </w:tc>
              <w:tc>
                <w:tcPr>
                  <w:tcW w:w="851" w:type="dxa"/>
                  <w:shd w:val="clear" w:color="FFFFCC" w:fill="FFFFFF"/>
                  <w:vAlign w:val="center"/>
                  <w:hideMark/>
                </w:tcPr>
                <w:p w14:paraId="3777159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850" w:type="dxa"/>
                  <w:shd w:val="clear" w:color="FFFFCC" w:fill="FFFFFF"/>
                  <w:vAlign w:val="center"/>
                  <w:hideMark/>
                </w:tcPr>
                <w:p w14:paraId="6E830CF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2268" w:type="dxa"/>
                  <w:shd w:val="clear" w:color="FFFFCC" w:fill="FFFFFF"/>
                  <w:vAlign w:val="center"/>
                  <w:hideMark/>
                </w:tcPr>
                <w:p w14:paraId="3495C09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09 1 02 00000</w:t>
                  </w:r>
                </w:p>
              </w:tc>
              <w:tc>
                <w:tcPr>
                  <w:tcW w:w="1134" w:type="dxa"/>
                  <w:shd w:val="clear" w:color="FFFFCC" w:fill="FFFFFF"/>
                  <w:vAlign w:val="center"/>
                  <w:hideMark/>
                </w:tcPr>
                <w:p w14:paraId="700A3EB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5415C95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1985" w:type="dxa"/>
                  <w:shd w:val="clear" w:color="auto" w:fill="auto"/>
                  <w:noWrap/>
                  <w:vAlign w:val="center"/>
                  <w:hideMark/>
                </w:tcPr>
                <w:p w14:paraId="62DA62B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20,0</w:t>
                  </w:r>
                </w:p>
              </w:tc>
              <w:tc>
                <w:tcPr>
                  <w:tcW w:w="1701" w:type="dxa"/>
                  <w:shd w:val="clear" w:color="auto" w:fill="auto"/>
                  <w:noWrap/>
                  <w:vAlign w:val="center"/>
                  <w:hideMark/>
                </w:tcPr>
                <w:p w14:paraId="6F0A5C0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20,0</w:t>
                  </w:r>
                </w:p>
              </w:tc>
            </w:tr>
            <w:tr w:rsidR="005D60BD" w:rsidRPr="00C9245C" w14:paraId="44F67A7C" w14:textId="77777777" w:rsidTr="005D60BD">
              <w:trPr>
                <w:trHeight w:val="2025"/>
              </w:trPr>
              <w:tc>
                <w:tcPr>
                  <w:tcW w:w="4438" w:type="dxa"/>
                  <w:shd w:val="clear" w:color="FFFFCC" w:fill="FFFFFF"/>
                  <w:vAlign w:val="center"/>
                  <w:hideMark/>
                </w:tcPr>
                <w:p w14:paraId="767D20D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Мероприятие на улучшение контрольно-надзорной деятельности в области обеспечения безопасности дорожного движения (Закупка товаров, работ и услуг </w:t>
                  </w:r>
                  <w:r w:rsidRPr="00C9245C">
                    <w:rPr>
                      <w:rFonts w:ascii="Times New Roman" w:hAnsi="Times New Roman" w:cs="Times New Roman"/>
                      <w:sz w:val="24"/>
                      <w:szCs w:val="24"/>
                    </w:rPr>
                    <w:lastRenderedPageBreak/>
                    <w:t xml:space="preserve">для государственных (муниципальных) нужд ) </w:t>
                  </w:r>
                </w:p>
              </w:tc>
              <w:tc>
                <w:tcPr>
                  <w:tcW w:w="851" w:type="dxa"/>
                  <w:shd w:val="clear" w:color="FFFFCC" w:fill="FFFFFF"/>
                  <w:vAlign w:val="center"/>
                  <w:hideMark/>
                </w:tcPr>
                <w:p w14:paraId="3960CBE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cr/>
                    <w:t>1</w:t>
                  </w:r>
                </w:p>
              </w:tc>
              <w:tc>
                <w:tcPr>
                  <w:tcW w:w="850" w:type="dxa"/>
                  <w:shd w:val="clear" w:color="FFFFCC" w:fill="FFFFFF"/>
                  <w:vAlign w:val="center"/>
                  <w:hideMark/>
                </w:tcPr>
                <w:p w14:paraId="517BAFB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2268" w:type="dxa"/>
                  <w:shd w:val="clear" w:color="FFFFCC" w:fill="FFFFFF"/>
                  <w:vAlign w:val="center"/>
                  <w:hideMark/>
                </w:tcPr>
                <w:p w14:paraId="110FF16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09 1 02 81380</w:t>
                  </w:r>
                </w:p>
              </w:tc>
              <w:tc>
                <w:tcPr>
                  <w:tcW w:w="1134" w:type="dxa"/>
                  <w:shd w:val="clear" w:color="FFFFCC" w:fill="FFFFFF"/>
                  <w:vAlign w:val="center"/>
                  <w:hideMark/>
                </w:tcPr>
                <w:p w14:paraId="2BAD60B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356484A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1985" w:type="dxa"/>
                  <w:shd w:val="clear" w:color="auto" w:fill="auto"/>
                  <w:noWrap/>
                  <w:vAlign w:val="center"/>
                  <w:hideMark/>
                </w:tcPr>
                <w:p w14:paraId="6C41E6A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20,0</w:t>
                  </w:r>
                </w:p>
              </w:tc>
              <w:tc>
                <w:tcPr>
                  <w:tcW w:w="1701" w:type="dxa"/>
                  <w:shd w:val="clear" w:color="auto" w:fill="auto"/>
                  <w:noWrap/>
                  <w:vAlign w:val="center"/>
                  <w:hideMark/>
                </w:tcPr>
                <w:p w14:paraId="3739F19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20,0</w:t>
                  </w:r>
                </w:p>
              </w:tc>
            </w:tr>
            <w:tr w:rsidR="005D60BD" w:rsidRPr="00C9245C" w14:paraId="42536EFE" w14:textId="77777777" w:rsidTr="005D60BD">
              <w:trPr>
                <w:trHeight w:val="600"/>
              </w:trPr>
              <w:tc>
                <w:tcPr>
                  <w:tcW w:w="4438" w:type="dxa"/>
                  <w:shd w:val="clear" w:color="000000" w:fill="FFFFFF"/>
                  <w:vAlign w:val="center"/>
                  <w:hideMark/>
                </w:tcPr>
                <w:p w14:paraId="3EC5C336"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lastRenderedPageBreak/>
                    <w:t>Мобилизационная подготовка экономики</w:t>
                  </w:r>
                </w:p>
              </w:tc>
              <w:tc>
                <w:tcPr>
                  <w:tcW w:w="851" w:type="dxa"/>
                  <w:shd w:val="clear" w:color="FFFFCC" w:fill="FFFFFF"/>
                  <w:noWrap/>
                  <w:vAlign w:val="center"/>
                  <w:hideMark/>
                </w:tcPr>
                <w:p w14:paraId="43DEB22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w:t>
                  </w:r>
                </w:p>
              </w:tc>
              <w:tc>
                <w:tcPr>
                  <w:tcW w:w="850" w:type="dxa"/>
                  <w:shd w:val="clear" w:color="FFFFCC" w:fill="FFFFFF"/>
                  <w:noWrap/>
                  <w:vAlign w:val="center"/>
                  <w:hideMark/>
                </w:tcPr>
                <w:p w14:paraId="516468B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2268" w:type="dxa"/>
                  <w:shd w:val="clear" w:color="FFFFCC" w:fill="FFFFFF"/>
                  <w:noWrap/>
                  <w:vAlign w:val="center"/>
                  <w:hideMark/>
                </w:tcPr>
                <w:p w14:paraId="14120E5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134" w:type="dxa"/>
                  <w:shd w:val="clear" w:color="FFFFCC" w:fill="FFFFFF"/>
                  <w:noWrap/>
                  <w:vAlign w:val="center"/>
                  <w:hideMark/>
                </w:tcPr>
                <w:p w14:paraId="13BC317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35C2554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60,0</w:t>
                  </w:r>
                </w:p>
              </w:tc>
              <w:tc>
                <w:tcPr>
                  <w:tcW w:w="1985" w:type="dxa"/>
                  <w:shd w:val="clear" w:color="auto" w:fill="auto"/>
                  <w:noWrap/>
                  <w:vAlign w:val="center"/>
                  <w:hideMark/>
                </w:tcPr>
                <w:p w14:paraId="7B4D9333"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50,0</w:t>
                  </w:r>
                </w:p>
              </w:tc>
              <w:tc>
                <w:tcPr>
                  <w:tcW w:w="1701" w:type="dxa"/>
                  <w:shd w:val="clear" w:color="auto" w:fill="auto"/>
                  <w:noWrap/>
                  <w:vAlign w:val="center"/>
                  <w:hideMark/>
                </w:tcPr>
                <w:p w14:paraId="6A14FDA4"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50,0</w:t>
                  </w:r>
                </w:p>
              </w:tc>
            </w:tr>
            <w:tr w:rsidR="005D60BD" w:rsidRPr="00C9245C" w14:paraId="57960ADB" w14:textId="77777777" w:rsidTr="005D60BD">
              <w:trPr>
                <w:trHeight w:val="600"/>
              </w:trPr>
              <w:tc>
                <w:tcPr>
                  <w:tcW w:w="4438" w:type="dxa"/>
                  <w:shd w:val="clear" w:color="000000" w:fill="FFFFFF"/>
                  <w:vAlign w:val="center"/>
                  <w:hideMark/>
                </w:tcPr>
                <w:p w14:paraId="15D5EE2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"Муниципальное управление Каширского муниципального района"</w:t>
                  </w:r>
                </w:p>
              </w:tc>
              <w:tc>
                <w:tcPr>
                  <w:tcW w:w="851" w:type="dxa"/>
                  <w:shd w:val="clear" w:color="FFFFCC" w:fill="FFFFFF"/>
                  <w:vAlign w:val="center"/>
                  <w:hideMark/>
                </w:tcPr>
                <w:p w14:paraId="4B1D120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850" w:type="dxa"/>
                  <w:shd w:val="clear" w:color="FFFFCC" w:fill="FFFFFF"/>
                  <w:vAlign w:val="center"/>
                  <w:hideMark/>
                </w:tcPr>
                <w:p w14:paraId="3549463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268" w:type="dxa"/>
                  <w:shd w:val="clear" w:color="FFFFCC" w:fill="FFFFFF"/>
                  <w:vAlign w:val="center"/>
                  <w:hideMark/>
                </w:tcPr>
                <w:p w14:paraId="5716DA1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07 0 00 00000</w:t>
                  </w:r>
                </w:p>
              </w:tc>
              <w:tc>
                <w:tcPr>
                  <w:tcW w:w="1134" w:type="dxa"/>
                  <w:shd w:val="clear" w:color="FFFFCC" w:fill="FFFFFF"/>
                  <w:noWrap/>
                  <w:vAlign w:val="center"/>
                  <w:hideMark/>
                </w:tcPr>
                <w:p w14:paraId="22B9436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385A9B5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60,0</w:t>
                  </w:r>
                </w:p>
              </w:tc>
              <w:tc>
                <w:tcPr>
                  <w:tcW w:w="1985" w:type="dxa"/>
                  <w:shd w:val="clear" w:color="auto" w:fill="auto"/>
                  <w:noWrap/>
                  <w:vAlign w:val="center"/>
                  <w:hideMark/>
                </w:tcPr>
                <w:p w14:paraId="0706D7F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c>
                <w:tcPr>
                  <w:tcW w:w="1701" w:type="dxa"/>
                  <w:shd w:val="clear" w:color="auto" w:fill="auto"/>
                  <w:noWrap/>
                  <w:vAlign w:val="center"/>
                  <w:hideMark/>
                </w:tcPr>
                <w:p w14:paraId="2C97D36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r>
            <w:tr w:rsidR="005D60BD" w:rsidRPr="00C9245C" w14:paraId="6C6AB1E0" w14:textId="77777777" w:rsidTr="005D60BD">
              <w:trPr>
                <w:trHeight w:val="600"/>
              </w:trPr>
              <w:tc>
                <w:tcPr>
                  <w:tcW w:w="4438" w:type="dxa"/>
                  <w:shd w:val="clear" w:color="000000" w:fill="FFFFFF"/>
                  <w:vAlign w:val="center"/>
                  <w:hideMark/>
                </w:tcPr>
                <w:p w14:paraId="322B57B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муниципальной программы"</w:t>
                  </w:r>
                </w:p>
              </w:tc>
              <w:tc>
                <w:tcPr>
                  <w:tcW w:w="851" w:type="dxa"/>
                  <w:shd w:val="clear" w:color="FFFFCC" w:fill="FFFFFF"/>
                  <w:vAlign w:val="center"/>
                  <w:hideMark/>
                </w:tcPr>
                <w:p w14:paraId="43D1C1E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850" w:type="dxa"/>
                  <w:shd w:val="clear" w:color="FFFFCC" w:fill="FFFFFF"/>
                  <w:vAlign w:val="center"/>
                  <w:hideMark/>
                </w:tcPr>
                <w:p w14:paraId="6107B4D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268" w:type="dxa"/>
                  <w:shd w:val="clear" w:color="FFFFCC" w:fill="FFFFFF"/>
                  <w:vAlign w:val="center"/>
                  <w:hideMark/>
                </w:tcPr>
                <w:p w14:paraId="7FB2AA9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07 1 00 00000</w:t>
                  </w:r>
                </w:p>
              </w:tc>
              <w:tc>
                <w:tcPr>
                  <w:tcW w:w="1134" w:type="dxa"/>
                  <w:shd w:val="clear" w:color="FFFFCC" w:fill="FFFFFF"/>
                  <w:noWrap/>
                  <w:vAlign w:val="center"/>
                  <w:hideMark/>
                </w:tcPr>
                <w:p w14:paraId="0446A1E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24BD959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60,0</w:t>
                  </w:r>
                </w:p>
              </w:tc>
              <w:tc>
                <w:tcPr>
                  <w:tcW w:w="1985" w:type="dxa"/>
                  <w:shd w:val="clear" w:color="auto" w:fill="auto"/>
                  <w:noWrap/>
                  <w:vAlign w:val="center"/>
                  <w:hideMark/>
                </w:tcPr>
                <w:p w14:paraId="1820EC6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c>
                <w:tcPr>
                  <w:tcW w:w="1701" w:type="dxa"/>
                  <w:shd w:val="clear" w:color="auto" w:fill="auto"/>
                  <w:noWrap/>
                  <w:vAlign w:val="center"/>
                  <w:hideMark/>
                </w:tcPr>
                <w:p w14:paraId="4219A20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r>
            <w:tr w:rsidR="005D60BD" w:rsidRPr="00C9245C" w14:paraId="0D95121B" w14:textId="77777777" w:rsidTr="005D60BD">
              <w:trPr>
                <w:trHeight w:val="600"/>
              </w:trPr>
              <w:tc>
                <w:tcPr>
                  <w:tcW w:w="4438" w:type="dxa"/>
                  <w:shd w:val="clear" w:color="000000" w:fill="FFFFFF"/>
                  <w:vAlign w:val="center"/>
                  <w:hideMark/>
                </w:tcPr>
                <w:p w14:paraId="5436C07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"Финансирование прочих мероприятий"</w:t>
                  </w:r>
                </w:p>
              </w:tc>
              <w:tc>
                <w:tcPr>
                  <w:tcW w:w="851" w:type="dxa"/>
                  <w:shd w:val="clear" w:color="FFFFCC" w:fill="FFFFFF"/>
                  <w:vAlign w:val="center"/>
                  <w:hideMark/>
                </w:tcPr>
                <w:p w14:paraId="5382198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850" w:type="dxa"/>
                  <w:shd w:val="clear" w:color="FFFFCC" w:fill="FFFFFF"/>
                  <w:vAlign w:val="center"/>
                  <w:hideMark/>
                </w:tcPr>
                <w:p w14:paraId="41192AE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268" w:type="dxa"/>
                  <w:shd w:val="clear" w:color="FFFFCC" w:fill="FFFFFF"/>
                  <w:vAlign w:val="center"/>
                  <w:hideMark/>
                </w:tcPr>
                <w:p w14:paraId="7D8FACD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07 1 04 00000</w:t>
                  </w:r>
                </w:p>
              </w:tc>
              <w:tc>
                <w:tcPr>
                  <w:tcW w:w="1134" w:type="dxa"/>
                  <w:shd w:val="clear" w:color="FFFFCC" w:fill="FFFFFF"/>
                  <w:noWrap/>
                  <w:vAlign w:val="center"/>
                  <w:hideMark/>
                </w:tcPr>
                <w:p w14:paraId="0BE7AF6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52407B2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60,0</w:t>
                  </w:r>
                </w:p>
              </w:tc>
              <w:tc>
                <w:tcPr>
                  <w:tcW w:w="1985" w:type="dxa"/>
                  <w:shd w:val="clear" w:color="auto" w:fill="auto"/>
                  <w:noWrap/>
                  <w:vAlign w:val="center"/>
                  <w:hideMark/>
                </w:tcPr>
                <w:p w14:paraId="0EC1494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c>
                <w:tcPr>
                  <w:tcW w:w="1701" w:type="dxa"/>
                  <w:shd w:val="clear" w:color="auto" w:fill="auto"/>
                  <w:noWrap/>
                  <w:vAlign w:val="center"/>
                  <w:hideMark/>
                </w:tcPr>
                <w:p w14:paraId="2824246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r>
            <w:tr w:rsidR="005D60BD" w:rsidRPr="00C9245C" w14:paraId="2697ED11" w14:textId="77777777" w:rsidTr="005D60BD">
              <w:trPr>
                <w:trHeight w:val="1500"/>
              </w:trPr>
              <w:tc>
                <w:tcPr>
                  <w:tcW w:w="4438" w:type="dxa"/>
                  <w:shd w:val="clear" w:color="FFFFCC" w:fill="FFFFFF"/>
                  <w:vAlign w:val="center"/>
                  <w:hideMark/>
                </w:tcPr>
                <w:p w14:paraId="2AE4605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обеспечению мобилизационной готовности экономики (Закупка товаров, работ и услуг для государственных (муниципальных) нужд))</w:t>
                  </w:r>
                </w:p>
              </w:tc>
              <w:tc>
                <w:tcPr>
                  <w:tcW w:w="851" w:type="dxa"/>
                  <w:shd w:val="clear" w:color="FFFFCC" w:fill="FFFFFF"/>
                  <w:noWrap/>
                  <w:vAlign w:val="center"/>
                  <w:hideMark/>
                </w:tcPr>
                <w:p w14:paraId="16519F5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850" w:type="dxa"/>
                  <w:shd w:val="clear" w:color="FFFFCC" w:fill="FFFFFF"/>
                  <w:noWrap/>
                  <w:vAlign w:val="center"/>
                  <w:hideMark/>
                </w:tcPr>
                <w:p w14:paraId="545B628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268" w:type="dxa"/>
                  <w:shd w:val="clear" w:color="FFFFCC" w:fill="FFFFFF"/>
                  <w:noWrap/>
                  <w:vAlign w:val="center"/>
                  <w:hideMark/>
                </w:tcPr>
                <w:p w14:paraId="50DF307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07 1 04 80350</w:t>
                  </w:r>
                </w:p>
              </w:tc>
              <w:tc>
                <w:tcPr>
                  <w:tcW w:w="1134" w:type="dxa"/>
                  <w:shd w:val="clear" w:color="FFFFCC" w:fill="FFFFFF"/>
                  <w:noWrap/>
                  <w:vAlign w:val="center"/>
                  <w:hideMark/>
                </w:tcPr>
                <w:p w14:paraId="1D539FF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2C2BE8C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60,0</w:t>
                  </w:r>
                </w:p>
              </w:tc>
              <w:tc>
                <w:tcPr>
                  <w:tcW w:w="1985" w:type="dxa"/>
                  <w:shd w:val="clear" w:color="auto" w:fill="auto"/>
                  <w:noWrap/>
                  <w:vAlign w:val="center"/>
                  <w:hideMark/>
                </w:tcPr>
                <w:p w14:paraId="2B8DAFF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c>
                <w:tcPr>
                  <w:tcW w:w="1701" w:type="dxa"/>
                  <w:shd w:val="clear" w:color="auto" w:fill="auto"/>
                  <w:noWrap/>
                  <w:vAlign w:val="center"/>
                  <w:hideMark/>
                </w:tcPr>
                <w:p w14:paraId="75A3C3B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r>
            <w:tr w:rsidR="005D60BD" w:rsidRPr="00C9245C" w14:paraId="1E6A8986" w14:textId="77777777" w:rsidTr="005D60BD">
              <w:trPr>
                <w:trHeight w:val="570"/>
              </w:trPr>
              <w:tc>
                <w:tcPr>
                  <w:tcW w:w="4438" w:type="dxa"/>
                  <w:shd w:val="clear" w:color="FFFFCC" w:fill="FFFFFF"/>
                  <w:vAlign w:val="center"/>
                  <w:hideMark/>
                </w:tcPr>
                <w:p w14:paraId="2D6E77D3"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Национальная безопасность и правоохранительная деятельность</w:t>
                  </w:r>
                </w:p>
              </w:tc>
              <w:tc>
                <w:tcPr>
                  <w:tcW w:w="851" w:type="dxa"/>
                  <w:shd w:val="clear" w:color="FFFFCC" w:fill="FFFFFF"/>
                  <w:vAlign w:val="center"/>
                  <w:hideMark/>
                </w:tcPr>
                <w:p w14:paraId="01F79A8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03</w:t>
                  </w:r>
                </w:p>
              </w:tc>
              <w:tc>
                <w:tcPr>
                  <w:tcW w:w="850" w:type="dxa"/>
                  <w:shd w:val="clear" w:color="FFFFCC" w:fill="FFFFFF"/>
                  <w:vAlign w:val="center"/>
                  <w:hideMark/>
                </w:tcPr>
                <w:p w14:paraId="12F0858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268" w:type="dxa"/>
                  <w:shd w:val="clear" w:color="FFFFCC" w:fill="FFFFFF"/>
                  <w:vAlign w:val="center"/>
                  <w:hideMark/>
                </w:tcPr>
                <w:p w14:paraId="303EC33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134" w:type="dxa"/>
                  <w:shd w:val="clear" w:color="FFFFCC" w:fill="FFFFFF"/>
                  <w:vAlign w:val="center"/>
                  <w:hideMark/>
                </w:tcPr>
                <w:p w14:paraId="72D3F08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47BFDCF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468,9</w:t>
                  </w:r>
                </w:p>
              </w:tc>
              <w:tc>
                <w:tcPr>
                  <w:tcW w:w="1985" w:type="dxa"/>
                  <w:shd w:val="clear" w:color="auto" w:fill="auto"/>
                  <w:noWrap/>
                  <w:vAlign w:val="center"/>
                  <w:hideMark/>
                </w:tcPr>
                <w:p w14:paraId="268D9D52"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50,0</w:t>
                  </w:r>
                </w:p>
              </w:tc>
              <w:tc>
                <w:tcPr>
                  <w:tcW w:w="1701" w:type="dxa"/>
                  <w:shd w:val="clear" w:color="auto" w:fill="auto"/>
                  <w:noWrap/>
                  <w:vAlign w:val="center"/>
                  <w:hideMark/>
                </w:tcPr>
                <w:p w14:paraId="21D90A3D"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50,0</w:t>
                  </w:r>
                </w:p>
              </w:tc>
            </w:tr>
            <w:tr w:rsidR="005D60BD" w:rsidRPr="00C9245C" w14:paraId="2CAF9635" w14:textId="77777777" w:rsidTr="005D60BD">
              <w:trPr>
                <w:trHeight w:val="1275"/>
              </w:trPr>
              <w:tc>
                <w:tcPr>
                  <w:tcW w:w="4438" w:type="dxa"/>
                  <w:shd w:val="clear" w:color="FFFFCC" w:fill="FFFFFF"/>
                  <w:vAlign w:val="center"/>
                  <w:hideMark/>
                </w:tcPr>
                <w:p w14:paraId="782A987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851" w:type="dxa"/>
                  <w:shd w:val="clear" w:color="FFFFCC" w:fill="FFFFFF"/>
                  <w:vAlign w:val="center"/>
                  <w:hideMark/>
                </w:tcPr>
                <w:p w14:paraId="152815A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850" w:type="dxa"/>
                  <w:shd w:val="clear" w:color="FFFFCC" w:fill="FFFFFF"/>
                  <w:vAlign w:val="center"/>
                  <w:hideMark/>
                </w:tcPr>
                <w:p w14:paraId="3DD45ED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268" w:type="dxa"/>
                  <w:shd w:val="clear" w:color="FFFFCC" w:fill="FFFFFF"/>
                  <w:vAlign w:val="center"/>
                  <w:hideMark/>
                </w:tcPr>
                <w:p w14:paraId="17476BD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134" w:type="dxa"/>
                  <w:shd w:val="clear" w:color="FFFFCC" w:fill="FFFFFF"/>
                  <w:vAlign w:val="center"/>
                  <w:hideMark/>
                </w:tcPr>
                <w:p w14:paraId="2A0216F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2D37CA1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298,4</w:t>
                  </w:r>
                </w:p>
              </w:tc>
              <w:tc>
                <w:tcPr>
                  <w:tcW w:w="1985" w:type="dxa"/>
                  <w:shd w:val="clear" w:color="auto" w:fill="auto"/>
                  <w:noWrap/>
                  <w:vAlign w:val="center"/>
                  <w:hideMark/>
                </w:tcPr>
                <w:p w14:paraId="50517FD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c>
                <w:tcPr>
                  <w:tcW w:w="1701" w:type="dxa"/>
                  <w:shd w:val="clear" w:color="auto" w:fill="auto"/>
                  <w:noWrap/>
                  <w:vAlign w:val="center"/>
                  <w:hideMark/>
                </w:tcPr>
                <w:p w14:paraId="61A25BF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r>
            <w:tr w:rsidR="005D60BD" w:rsidRPr="00C9245C" w14:paraId="159CDC5F" w14:textId="77777777" w:rsidTr="005D60BD">
              <w:trPr>
                <w:trHeight w:val="1200"/>
              </w:trPr>
              <w:tc>
                <w:tcPr>
                  <w:tcW w:w="4438" w:type="dxa"/>
                  <w:shd w:val="clear" w:color="FFFFCC" w:fill="FFFFFF"/>
                  <w:vAlign w:val="center"/>
                  <w:hideMark/>
                </w:tcPr>
                <w:p w14:paraId="672249E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"Муниципальное управление Каширского муниципального района"</w:t>
                  </w:r>
                </w:p>
              </w:tc>
              <w:tc>
                <w:tcPr>
                  <w:tcW w:w="851" w:type="dxa"/>
                  <w:shd w:val="clear" w:color="FFFFCC" w:fill="FFFFFF"/>
                  <w:vAlign w:val="center"/>
                  <w:hideMark/>
                </w:tcPr>
                <w:p w14:paraId="297A8DF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850" w:type="dxa"/>
                  <w:shd w:val="clear" w:color="FFFFCC" w:fill="FFFFFF"/>
                  <w:vAlign w:val="center"/>
                  <w:hideMark/>
                </w:tcPr>
                <w:p w14:paraId="5DA5358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268" w:type="dxa"/>
                  <w:shd w:val="clear" w:color="FFFFCC" w:fill="FFFFFF"/>
                  <w:vAlign w:val="center"/>
                  <w:hideMark/>
                </w:tcPr>
                <w:p w14:paraId="2602DB4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07 0 00 00000</w:t>
                  </w:r>
                </w:p>
              </w:tc>
              <w:tc>
                <w:tcPr>
                  <w:tcW w:w="1134" w:type="dxa"/>
                  <w:shd w:val="clear" w:color="FFFFCC" w:fill="FFFFFF"/>
                  <w:vAlign w:val="center"/>
                  <w:hideMark/>
                </w:tcPr>
                <w:p w14:paraId="56A3E45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687C203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298,4</w:t>
                  </w:r>
                </w:p>
              </w:tc>
              <w:tc>
                <w:tcPr>
                  <w:tcW w:w="1985" w:type="dxa"/>
                  <w:shd w:val="clear" w:color="auto" w:fill="auto"/>
                  <w:noWrap/>
                  <w:vAlign w:val="center"/>
                  <w:hideMark/>
                </w:tcPr>
                <w:p w14:paraId="7CEBED4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c>
                <w:tcPr>
                  <w:tcW w:w="1701" w:type="dxa"/>
                  <w:shd w:val="clear" w:color="auto" w:fill="auto"/>
                  <w:noWrap/>
                  <w:vAlign w:val="center"/>
                  <w:hideMark/>
                </w:tcPr>
                <w:p w14:paraId="01FB028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r>
            <w:tr w:rsidR="005D60BD" w:rsidRPr="00C9245C" w14:paraId="7013ADFE" w14:textId="77777777" w:rsidTr="005D60BD">
              <w:trPr>
                <w:trHeight w:val="945"/>
              </w:trPr>
              <w:tc>
                <w:tcPr>
                  <w:tcW w:w="4438" w:type="dxa"/>
                  <w:shd w:val="clear" w:color="FFFFCC" w:fill="FFFFFF"/>
                  <w:vAlign w:val="center"/>
                  <w:hideMark/>
                </w:tcPr>
                <w:p w14:paraId="3DBEEE7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Подпрограмма "Обеспечение реализации муниципальной программы"</w:t>
                  </w:r>
                </w:p>
              </w:tc>
              <w:tc>
                <w:tcPr>
                  <w:tcW w:w="851" w:type="dxa"/>
                  <w:shd w:val="clear" w:color="FFFFCC" w:fill="FFFFFF"/>
                  <w:vAlign w:val="center"/>
                  <w:hideMark/>
                </w:tcPr>
                <w:p w14:paraId="60D061A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850" w:type="dxa"/>
                  <w:shd w:val="clear" w:color="FFFFCC" w:fill="FFFFFF"/>
                  <w:vAlign w:val="center"/>
                  <w:hideMark/>
                </w:tcPr>
                <w:p w14:paraId="353EB2C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268" w:type="dxa"/>
                  <w:shd w:val="clear" w:color="FFFFCC" w:fill="FFFFFF"/>
                  <w:vAlign w:val="center"/>
                  <w:hideMark/>
                </w:tcPr>
                <w:p w14:paraId="415E8E0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07 1 00</w:t>
                  </w:r>
                  <w:r w:rsidRPr="00C9245C">
                    <w:rPr>
                      <w:rFonts w:ascii="Times New Roman" w:hAnsi="Times New Roman" w:cs="Times New Roman"/>
                      <w:sz w:val="24"/>
                      <w:szCs w:val="24"/>
                    </w:rPr>
                    <w:cr/>
                    <w:t>00000</w:t>
                  </w:r>
                </w:p>
              </w:tc>
              <w:tc>
                <w:tcPr>
                  <w:tcW w:w="1134" w:type="dxa"/>
                  <w:shd w:val="clear" w:color="FFFFCC" w:fill="FFFFFF"/>
                  <w:vAlign w:val="center"/>
                  <w:hideMark/>
                </w:tcPr>
                <w:p w14:paraId="637CADA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411E3E6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298,4</w:t>
                  </w:r>
                </w:p>
              </w:tc>
              <w:tc>
                <w:tcPr>
                  <w:tcW w:w="1985" w:type="dxa"/>
                  <w:shd w:val="clear" w:color="auto" w:fill="auto"/>
                  <w:noWrap/>
                  <w:vAlign w:val="center"/>
                  <w:hideMark/>
                </w:tcPr>
                <w:p w14:paraId="404CB66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c>
                <w:tcPr>
                  <w:tcW w:w="1701" w:type="dxa"/>
                  <w:shd w:val="clear" w:color="auto" w:fill="auto"/>
                  <w:noWrap/>
                  <w:vAlign w:val="center"/>
                  <w:hideMark/>
                </w:tcPr>
                <w:p w14:paraId="59FD939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r>
            <w:tr w:rsidR="005D60BD" w:rsidRPr="00C9245C" w14:paraId="67FF14FD" w14:textId="77777777" w:rsidTr="005D60BD">
              <w:trPr>
                <w:trHeight w:val="600"/>
              </w:trPr>
              <w:tc>
                <w:tcPr>
                  <w:tcW w:w="4438" w:type="dxa"/>
                  <w:shd w:val="clear" w:color="FFFFCC" w:fill="FFFFFF"/>
                  <w:vAlign w:val="center"/>
                  <w:hideMark/>
                </w:tcPr>
                <w:p w14:paraId="3E06D49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"Финансирование прочих мероприятий"</w:t>
                  </w:r>
                </w:p>
              </w:tc>
              <w:tc>
                <w:tcPr>
                  <w:tcW w:w="851" w:type="dxa"/>
                  <w:shd w:val="clear" w:color="FFFFCC" w:fill="FFFFFF"/>
                  <w:vAlign w:val="center"/>
                  <w:hideMark/>
                </w:tcPr>
                <w:p w14:paraId="2715C31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850" w:type="dxa"/>
                  <w:shd w:val="clear" w:color="FFFFCC" w:fill="FFFFFF"/>
                  <w:vAlign w:val="center"/>
                  <w:hideMark/>
                </w:tcPr>
                <w:p w14:paraId="08E9882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268" w:type="dxa"/>
                  <w:shd w:val="clear" w:color="FFFFCC" w:fill="FFFFFF"/>
                  <w:vAlign w:val="center"/>
                  <w:hideMark/>
                </w:tcPr>
                <w:p w14:paraId="0219B26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07 1 04 00000</w:t>
                  </w:r>
                </w:p>
              </w:tc>
              <w:tc>
                <w:tcPr>
                  <w:tcW w:w="1134" w:type="dxa"/>
                  <w:shd w:val="clear" w:color="FFFFCC" w:fill="FFFFFF"/>
                  <w:vAlign w:val="center"/>
                  <w:hideMark/>
                </w:tcPr>
                <w:p w14:paraId="2EDE495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20B0C80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298,4</w:t>
                  </w:r>
                </w:p>
              </w:tc>
              <w:tc>
                <w:tcPr>
                  <w:tcW w:w="1985" w:type="dxa"/>
                  <w:shd w:val="clear" w:color="auto" w:fill="auto"/>
                  <w:noWrap/>
                  <w:vAlign w:val="center"/>
                  <w:hideMark/>
                </w:tcPr>
                <w:p w14:paraId="38F7A11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c>
                <w:tcPr>
                  <w:tcW w:w="1701" w:type="dxa"/>
                  <w:shd w:val="clear" w:color="auto" w:fill="auto"/>
                  <w:noWrap/>
                  <w:vAlign w:val="center"/>
                  <w:hideMark/>
                </w:tcPr>
                <w:p w14:paraId="0EEAFD2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r>
            <w:tr w:rsidR="005D60BD" w:rsidRPr="00C9245C" w14:paraId="07D78AA0" w14:textId="77777777" w:rsidTr="005D60BD">
              <w:trPr>
                <w:trHeight w:val="1500"/>
              </w:trPr>
              <w:tc>
                <w:tcPr>
                  <w:tcW w:w="4438" w:type="dxa"/>
                  <w:shd w:val="clear" w:color="auto" w:fill="auto"/>
                  <w:vAlign w:val="center"/>
                  <w:hideMark/>
                </w:tcPr>
                <w:p w14:paraId="3FD51AD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в сфере защиты населения от чрезвычайных ситуаций и пожаров (Закупка товаров, работ и услуг для государственных ( муниципальных ) нужд)</w:t>
                  </w:r>
                </w:p>
              </w:tc>
              <w:tc>
                <w:tcPr>
                  <w:tcW w:w="851" w:type="dxa"/>
                  <w:shd w:val="clear" w:color="FFFFCC" w:fill="FFFFFF"/>
                  <w:vAlign w:val="center"/>
                  <w:hideMark/>
                </w:tcPr>
                <w:p w14:paraId="6D74217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850" w:type="dxa"/>
                  <w:shd w:val="clear" w:color="FFFFCC" w:fill="FFFFFF"/>
                  <w:vAlign w:val="center"/>
                  <w:hideMark/>
                </w:tcPr>
                <w:p w14:paraId="1B33DCB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268" w:type="dxa"/>
                  <w:shd w:val="clear" w:color="FFFFCC" w:fill="FFFFFF"/>
                  <w:vAlign w:val="center"/>
                  <w:hideMark/>
                </w:tcPr>
                <w:p w14:paraId="2FA8460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07 1 04 81430</w:t>
                  </w:r>
                </w:p>
              </w:tc>
              <w:tc>
                <w:tcPr>
                  <w:tcW w:w="1134" w:type="dxa"/>
                  <w:shd w:val="clear" w:color="auto" w:fill="auto"/>
                  <w:vAlign w:val="center"/>
                  <w:hideMark/>
                </w:tcPr>
                <w:p w14:paraId="6594698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09A1C6E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c>
                <w:tcPr>
                  <w:tcW w:w="1985" w:type="dxa"/>
                  <w:shd w:val="clear" w:color="auto" w:fill="auto"/>
                  <w:noWrap/>
                  <w:vAlign w:val="center"/>
                  <w:hideMark/>
                </w:tcPr>
                <w:p w14:paraId="1E58316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c>
                <w:tcPr>
                  <w:tcW w:w="1701" w:type="dxa"/>
                  <w:shd w:val="clear" w:color="auto" w:fill="auto"/>
                  <w:noWrap/>
                  <w:vAlign w:val="center"/>
                  <w:hideMark/>
                </w:tcPr>
                <w:p w14:paraId="386B4F8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r>
            <w:tr w:rsidR="005D60BD" w:rsidRPr="00C9245C" w14:paraId="675DE590" w14:textId="77777777" w:rsidTr="005D60BD">
              <w:trPr>
                <w:trHeight w:val="1185"/>
              </w:trPr>
              <w:tc>
                <w:tcPr>
                  <w:tcW w:w="4438" w:type="dxa"/>
                  <w:shd w:val="clear" w:color="auto" w:fill="auto"/>
                  <w:vAlign w:val="center"/>
                  <w:hideMark/>
                </w:tcPr>
                <w:p w14:paraId="72EDCAA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в сфере защиты населения от чрезвычайных ситуаций и пожаров (Межбюджетные трансфе</w:t>
                  </w:r>
                  <w:r w:rsidRPr="00C9245C">
                    <w:rPr>
                      <w:rFonts w:ascii="Times New Roman" w:hAnsi="Times New Roman" w:cs="Times New Roman"/>
                      <w:sz w:val="24"/>
                      <w:szCs w:val="24"/>
                    </w:rPr>
                    <w:cr/>
                    <w:t>ты)</w:t>
                  </w:r>
                </w:p>
              </w:tc>
              <w:tc>
                <w:tcPr>
                  <w:tcW w:w="851" w:type="dxa"/>
                  <w:shd w:val="clear" w:color="FFFFCC" w:fill="FFFFFF"/>
                  <w:vAlign w:val="center"/>
                  <w:hideMark/>
                </w:tcPr>
                <w:p w14:paraId="2784612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850" w:type="dxa"/>
                  <w:shd w:val="clear" w:color="FFFFCC" w:fill="FFFFFF"/>
                  <w:vAlign w:val="center"/>
                  <w:hideMark/>
                </w:tcPr>
                <w:p w14:paraId="1C8FF20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268" w:type="dxa"/>
                  <w:shd w:val="clear" w:color="FFFFCC" w:fill="FFFFFF"/>
                  <w:vAlign w:val="center"/>
                  <w:hideMark/>
                </w:tcPr>
                <w:p w14:paraId="5943EC3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07 1 04 20570</w:t>
                  </w:r>
                </w:p>
              </w:tc>
              <w:tc>
                <w:tcPr>
                  <w:tcW w:w="1134" w:type="dxa"/>
                  <w:shd w:val="clear" w:color="FFFFCC" w:fill="FFFFFF"/>
                  <w:vAlign w:val="center"/>
                  <w:hideMark/>
                </w:tcPr>
                <w:p w14:paraId="1DCA3B1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843" w:type="dxa"/>
                  <w:shd w:val="clear" w:color="FFFFCC" w:fill="FFFFFF"/>
                  <w:noWrap/>
                  <w:vAlign w:val="center"/>
                  <w:hideMark/>
                </w:tcPr>
                <w:p w14:paraId="7248FEB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198,4</w:t>
                  </w:r>
                </w:p>
              </w:tc>
              <w:tc>
                <w:tcPr>
                  <w:tcW w:w="1985" w:type="dxa"/>
                  <w:shd w:val="clear" w:color="auto" w:fill="auto"/>
                  <w:noWrap/>
                  <w:vAlign w:val="center"/>
                  <w:hideMark/>
                </w:tcPr>
                <w:p w14:paraId="7561E41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4778263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79A832B7" w14:textId="77777777" w:rsidTr="005D60BD">
              <w:trPr>
                <w:trHeight w:val="1185"/>
              </w:trPr>
              <w:tc>
                <w:tcPr>
                  <w:tcW w:w="4438" w:type="dxa"/>
                  <w:shd w:val="clear" w:color="auto" w:fill="auto"/>
                  <w:vAlign w:val="center"/>
                  <w:hideMark/>
                </w:tcPr>
                <w:p w14:paraId="183CB54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Другие вопросы в области национальной безопасности и правоохранительной деятельности</w:t>
                  </w:r>
                </w:p>
              </w:tc>
              <w:tc>
                <w:tcPr>
                  <w:tcW w:w="851" w:type="dxa"/>
                  <w:shd w:val="clear" w:color="FFFFCC" w:fill="FFFFFF"/>
                  <w:vAlign w:val="center"/>
                  <w:hideMark/>
                </w:tcPr>
                <w:p w14:paraId="6C0266B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850" w:type="dxa"/>
                  <w:shd w:val="clear" w:color="FFFFCC" w:fill="FFFFFF"/>
                  <w:vAlign w:val="center"/>
                  <w:hideMark/>
                </w:tcPr>
                <w:p w14:paraId="332A533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2268" w:type="dxa"/>
                  <w:shd w:val="clear" w:color="FFFFCC" w:fill="FFFFFF"/>
                  <w:vAlign w:val="center"/>
                  <w:hideMark/>
                </w:tcPr>
                <w:p w14:paraId="79C83B2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134" w:type="dxa"/>
                  <w:shd w:val="clear" w:color="FFFFCC" w:fill="FFFFFF"/>
                  <w:vAlign w:val="center"/>
                  <w:hideMark/>
                </w:tcPr>
                <w:p w14:paraId="11931C6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53B509A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170,5</w:t>
                  </w:r>
                </w:p>
              </w:tc>
              <w:tc>
                <w:tcPr>
                  <w:tcW w:w="1985" w:type="dxa"/>
                  <w:shd w:val="clear" w:color="auto" w:fill="auto"/>
                  <w:noWrap/>
                  <w:vAlign w:val="center"/>
                  <w:hideMark/>
                </w:tcPr>
                <w:p w14:paraId="6340705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3A235CB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39130BD4" w14:textId="77777777" w:rsidTr="005D60BD">
              <w:trPr>
                <w:trHeight w:val="1185"/>
              </w:trPr>
              <w:tc>
                <w:tcPr>
                  <w:tcW w:w="4438" w:type="dxa"/>
                  <w:shd w:val="clear" w:color="auto" w:fill="auto"/>
                  <w:vAlign w:val="center"/>
                  <w:hideMark/>
                </w:tcPr>
                <w:p w14:paraId="44AE81B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Каширского муниципального района"</w:t>
                  </w:r>
                </w:p>
              </w:tc>
              <w:tc>
                <w:tcPr>
                  <w:tcW w:w="851" w:type="dxa"/>
                  <w:shd w:val="clear" w:color="FFFFCC" w:fill="FFFFFF"/>
                  <w:vAlign w:val="center"/>
                  <w:hideMark/>
                </w:tcPr>
                <w:p w14:paraId="75B2AD8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850" w:type="dxa"/>
                  <w:shd w:val="clear" w:color="FFFFCC" w:fill="FFFFFF"/>
                  <w:vAlign w:val="center"/>
                  <w:hideMark/>
                </w:tcPr>
                <w:p w14:paraId="62B81DC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2268" w:type="dxa"/>
                  <w:shd w:val="clear" w:color="FFFFCC" w:fill="FFFFFF"/>
                  <w:vAlign w:val="center"/>
                  <w:hideMark/>
                </w:tcPr>
                <w:p w14:paraId="4C5A964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10 0 00 00000</w:t>
                  </w:r>
                </w:p>
              </w:tc>
              <w:tc>
                <w:tcPr>
                  <w:tcW w:w="1134" w:type="dxa"/>
                  <w:shd w:val="clear" w:color="FFFFCC" w:fill="FFFFFF"/>
                  <w:vAlign w:val="center"/>
                  <w:hideMark/>
                </w:tcPr>
                <w:p w14:paraId="4A443D3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36EC765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170,5</w:t>
                  </w:r>
                </w:p>
              </w:tc>
              <w:tc>
                <w:tcPr>
                  <w:tcW w:w="1985" w:type="dxa"/>
                  <w:shd w:val="clear" w:color="auto" w:fill="auto"/>
                  <w:noWrap/>
                  <w:vAlign w:val="center"/>
                  <w:hideMark/>
                </w:tcPr>
                <w:p w14:paraId="2885A76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2A73D73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226A39AD" w14:textId="77777777" w:rsidTr="005D60BD">
              <w:trPr>
                <w:trHeight w:val="1185"/>
              </w:trPr>
              <w:tc>
                <w:tcPr>
                  <w:tcW w:w="4438" w:type="dxa"/>
                  <w:shd w:val="clear" w:color="auto" w:fill="auto"/>
                  <w:vAlign w:val="center"/>
                  <w:hideMark/>
                </w:tcPr>
                <w:p w14:paraId="2AB9911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Подпрограмма "Создание условий для эффективного и ответственного управления муниципальными финансами, повышение устойчивости бюджетов </w:t>
                  </w:r>
                  <w:r w:rsidRPr="00C9245C">
                    <w:rPr>
                      <w:rFonts w:ascii="Times New Roman" w:hAnsi="Times New Roman" w:cs="Times New Roman"/>
                      <w:sz w:val="24"/>
                      <w:szCs w:val="24"/>
                    </w:rPr>
                    <w:lastRenderedPageBreak/>
                    <w:t>муниципальных образований"</w:t>
                  </w:r>
                </w:p>
              </w:tc>
              <w:tc>
                <w:tcPr>
                  <w:tcW w:w="851" w:type="dxa"/>
                  <w:shd w:val="clear" w:color="FFFFCC" w:fill="FFFFFF"/>
                  <w:vAlign w:val="center"/>
                  <w:hideMark/>
                </w:tcPr>
                <w:p w14:paraId="2C01023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03</w:t>
                  </w:r>
                </w:p>
              </w:tc>
              <w:tc>
                <w:tcPr>
                  <w:tcW w:w="850" w:type="dxa"/>
                  <w:shd w:val="clear" w:color="FFFFCC" w:fill="FFFFFF"/>
                  <w:vAlign w:val="center"/>
                  <w:hideMark/>
                </w:tcPr>
                <w:p w14:paraId="3DBEDB6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2268" w:type="dxa"/>
                  <w:shd w:val="clear" w:color="FFFFCC" w:fill="FFFFFF"/>
                  <w:vAlign w:val="center"/>
                  <w:hideMark/>
                </w:tcPr>
                <w:p w14:paraId="5DF4266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10 2 00 00000</w:t>
                  </w:r>
                </w:p>
              </w:tc>
              <w:tc>
                <w:tcPr>
                  <w:tcW w:w="1134" w:type="dxa"/>
                  <w:shd w:val="clear" w:color="FFFFCC" w:fill="FFFFFF"/>
                  <w:vAlign w:val="center"/>
                  <w:hideMark/>
                </w:tcPr>
                <w:p w14:paraId="7A7246C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0D117EA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170,5</w:t>
                  </w:r>
                </w:p>
              </w:tc>
              <w:tc>
                <w:tcPr>
                  <w:tcW w:w="1985" w:type="dxa"/>
                  <w:shd w:val="clear" w:color="auto" w:fill="auto"/>
                  <w:noWrap/>
                  <w:vAlign w:val="center"/>
                  <w:hideMark/>
                </w:tcPr>
                <w:p w14:paraId="7334C85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4AF7E07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155A9680" w14:textId="77777777" w:rsidTr="005D60BD">
              <w:trPr>
                <w:trHeight w:val="1185"/>
              </w:trPr>
              <w:tc>
                <w:tcPr>
                  <w:tcW w:w="4438" w:type="dxa"/>
                  <w:shd w:val="clear" w:color="auto" w:fill="auto"/>
                  <w:vAlign w:val="center"/>
                  <w:hideMark/>
                </w:tcPr>
                <w:p w14:paraId="6033678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Основное мероприятие "Совершенствование системы распределения межбюджетных трансфертов муниципальных образований"</w:t>
                  </w:r>
                </w:p>
              </w:tc>
              <w:tc>
                <w:tcPr>
                  <w:tcW w:w="851" w:type="dxa"/>
                  <w:shd w:val="clear" w:color="FFFFCC" w:fill="FFFFFF"/>
                  <w:vAlign w:val="center"/>
                  <w:hideMark/>
                </w:tcPr>
                <w:p w14:paraId="2F17A36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850" w:type="dxa"/>
                  <w:shd w:val="clear" w:color="FFFFCC" w:fill="FFFFFF"/>
                  <w:vAlign w:val="center"/>
                  <w:hideMark/>
                </w:tcPr>
                <w:p w14:paraId="38E4557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2268" w:type="dxa"/>
                  <w:shd w:val="clear" w:color="FFFFCC" w:fill="FFFFFF"/>
                  <w:vAlign w:val="center"/>
                  <w:hideMark/>
                </w:tcPr>
                <w:p w14:paraId="2AAFDF7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10 2 01 00000</w:t>
                  </w:r>
                </w:p>
              </w:tc>
              <w:tc>
                <w:tcPr>
                  <w:tcW w:w="1134" w:type="dxa"/>
                  <w:shd w:val="clear" w:color="FFFFCC" w:fill="FFFFFF"/>
                  <w:vAlign w:val="center"/>
                  <w:hideMark/>
                </w:tcPr>
                <w:p w14:paraId="381DCB2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6A06691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170,5</w:t>
                  </w:r>
                </w:p>
              </w:tc>
              <w:tc>
                <w:tcPr>
                  <w:tcW w:w="1985" w:type="dxa"/>
                  <w:shd w:val="clear" w:color="auto" w:fill="auto"/>
                  <w:noWrap/>
                  <w:vAlign w:val="center"/>
                  <w:hideMark/>
                </w:tcPr>
                <w:p w14:paraId="12FB32E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49DBEE8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0A6172EC" w14:textId="77777777" w:rsidTr="005D60BD">
              <w:trPr>
                <w:trHeight w:val="1185"/>
              </w:trPr>
              <w:tc>
                <w:tcPr>
                  <w:tcW w:w="4438" w:type="dxa"/>
                  <w:shd w:val="clear" w:color="auto" w:fill="auto"/>
                  <w:vAlign w:val="center"/>
                  <w:hideMark/>
                </w:tcPr>
                <w:p w14:paraId="4F4C5DB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повышение уровня защищенности для работы участковых уполномоченных полиции (Межбюджетные трансферты)</w:t>
                  </w:r>
                </w:p>
              </w:tc>
              <w:tc>
                <w:tcPr>
                  <w:tcW w:w="851" w:type="dxa"/>
                  <w:shd w:val="clear" w:color="FFFFCC" w:fill="FFFFFF"/>
                  <w:vAlign w:val="center"/>
                  <w:hideMark/>
                </w:tcPr>
                <w:p w14:paraId="3FB48F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850" w:type="dxa"/>
                  <w:shd w:val="clear" w:color="FFFFCC" w:fill="FFFFFF"/>
                  <w:vAlign w:val="center"/>
                  <w:hideMark/>
                </w:tcPr>
                <w:p w14:paraId="0CED117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2268" w:type="dxa"/>
                  <w:shd w:val="clear" w:color="FFFFCC" w:fill="FFFFFF"/>
                  <w:vAlign w:val="center"/>
                  <w:hideMark/>
                </w:tcPr>
                <w:p w14:paraId="7DC3056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02 01 S9890</w:t>
                  </w:r>
                </w:p>
              </w:tc>
              <w:tc>
                <w:tcPr>
                  <w:tcW w:w="1134" w:type="dxa"/>
                  <w:shd w:val="clear" w:color="FFFFCC" w:fill="FFFFFF"/>
                  <w:vAlign w:val="center"/>
                  <w:hideMark/>
                </w:tcPr>
                <w:p w14:paraId="3DB302B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843" w:type="dxa"/>
                  <w:shd w:val="clear" w:color="FFFFCC" w:fill="FFFFFF"/>
                  <w:noWrap/>
                  <w:vAlign w:val="center"/>
                  <w:hideMark/>
                </w:tcPr>
                <w:p w14:paraId="177C905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167,8</w:t>
                  </w:r>
                </w:p>
              </w:tc>
              <w:tc>
                <w:tcPr>
                  <w:tcW w:w="1985" w:type="dxa"/>
                  <w:shd w:val="clear" w:color="auto" w:fill="auto"/>
                  <w:noWrap/>
                  <w:vAlign w:val="center"/>
                  <w:hideMark/>
                </w:tcPr>
                <w:p w14:paraId="20B9E2E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1642591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23D96C3B" w14:textId="77777777" w:rsidTr="005D60BD">
              <w:trPr>
                <w:trHeight w:val="1185"/>
              </w:trPr>
              <w:tc>
                <w:tcPr>
                  <w:tcW w:w="4438" w:type="dxa"/>
                  <w:shd w:val="clear" w:color="auto" w:fill="auto"/>
                  <w:vAlign w:val="center"/>
                  <w:hideMark/>
                </w:tcPr>
                <w:p w14:paraId="578282D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повышение уровня защищенности для работы участковых уполномоченных полиции (Межбюджетные трансферты)</w:t>
                  </w:r>
                </w:p>
              </w:tc>
              <w:tc>
                <w:tcPr>
                  <w:tcW w:w="851" w:type="dxa"/>
                  <w:shd w:val="clear" w:color="FFFFCC" w:fill="FFFFFF"/>
                  <w:vAlign w:val="center"/>
                  <w:hideMark/>
                </w:tcPr>
                <w:p w14:paraId="44E2CB1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850" w:type="dxa"/>
                  <w:shd w:val="clear" w:color="FFFFCC" w:fill="FFFFFF"/>
                  <w:vAlign w:val="center"/>
                  <w:hideMark/>
                </w:tcPr>
                <w:p w14:paraId="4B96591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2268" w:type="dxa"/>
                  <w:shd w:val="clear" w:color="FFFFCC" w:fill="FFFFFF"/>
                  <w:vAlign w:val="center"/>
                  <w:hideMark/>
                </w:tcPr>
                <w:p w14:paraId="61E5C85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02 01 S9890</w:t>
                  </w:r>
                </w:p>
              </w:tc>
              <w:tc>
                <w:tcPr>
                  <w:tcW w:w="1134" w:type="dxa"/>
                  <w:shd w:val="clear" w:color="FFFFCC" w:fill="FFFFFF"/>
                  <w:vAlign w:val="center"/>
                  <w:hideMark/>
                </w:tcPr>
                <w:p w14:paraId="47436F6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843" w:type="dxa"/>
                  <w:shd w:val="clear" w:color="FFFFCC" w:fill="FFFFFF"/>
                  <w:noWrap/>
                  <w:vAlign w:val="center"/>
                  <w:hideMark/>
                </w:tcPr>
                <w:p w14:paraId="0116567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w:t>
                  </w:r>
                </w:p>
              </w:tc>
              <w:tc>
                <w:tcPr>
                  <w:tcW w:w="1985" w:type="dxa"/>
                  <w:shd w:val="clear" w:color="auto" w:fill="auto"/>
                  <w:noWrap/>
                  <w:vAlign w:val="center"/>
                  <w:hideMark/>
                </w:tcPr>
                <w:p w14:paraId="50FF804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74E8D8F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0EB8CEB5" w14:textId="77777777" w:rsidTr="005D60BD">
              <w:trPr>
                <w:trHeight w:val="255"/>
              </w:trPr>
              <w:tc>
                <w:tcPr>
                  <w:tcW w:w="4438" w:type="dxa"/>
                  <w:shd w:val="clear" w:color="FFFFCC" w:fill="FFFFFF"/>
                  <w:vAlign w:val="center"/>
                  <w:hideMark/>
                </w:tcPr>
                <w:p w14:paraId="6719D2E5"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Национальная экономика</w:t>
                  </w:r>
                </w:p>
              </w:tc>
              <w:tc>
                <w:tcPr>
                  <w:tcW w:w="851" w:type="dxa"/>
                  <w:shd w:val="clear" w:color="FFFFCC" w:fill="FFFFFF"/>
                  <w:vAlign w:val="center"/>
                  <w:hideMark/>
                </w:tcPr>
                <w:p w14:paraId="64BC959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850" w:type="dxa"/>
                  <w:shd w:val="clear" w:color="FFFFCC" w:fill="FFFFFF"/>
                  <w:vAlign w:val="center"/>
                  <w:hideMark/>
                </w:tcPr>
                <w:p w14:paraId="31C4ED5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268" w:type="dxa"/>
                  <w:shd w:val="clear" w:color="FFFFCC" w:fill="FFFFFF"/>
                  <w:vAlign w:val="center"/>
                  <w:hideMark/>
                </w:tcPr>
                <w:p w14:paraId="6AD1469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134" w:type="dxa"/>
                  <w:shd w:val="clear" w:color="FFFFCC" w:fill="FFFFFF"/>
                  <w:vAlign w:val="center"/>
                  <w:hideMark/>
                </w:tcPr>
                <w:p w14:paraId="798E0CF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599407D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251 902,8</w:t>
                  </w:r>
                </w:p>
              </w:tc>
              <w:tc>
                <w:tcPr>
                  <w:tcW w:w="1985" w:type="dxa"/>
                  <w:shd w:val="clear" w:color="auto" w:fill="auto"/>
                  <w:noWrap/>
                  <w:vAlign w:val="center"/>
                  <w:hideMark/>
                </w:tcPr>
                <w:p w14:paraId="1EFCBDA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68606,7</w:t>
                  </w:r>
                </w:p>
              </w:tc>
              <w:tc>
                <w:tcPr>
                  <w:tcW w:w="1701" w:type="dxa"/>
                  <w:shd w:val="clear" w:color="auto" w:fill="auto"/>
                  <w:noWrap/>
                  <w:vAlign w:val="center"/>
                  <w:hideMark/>
                </w:tcPr>
                <w:p w14:paraId="6104C2FA"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101932,4</w:t>
                  </w:r>
                </w:p>
              </w:tc>
            </w:tr>
            <w:tr w:rsidR="005D60BD" w:rsidRPr="00C9245C" w14:paraId="7C0DC2DD" w14:textId="77777777" w:rsidTr="005D60BD">
              <w:trPr>
                <w:trHeight w:val="255"/>
              </w:trPr>
              <w:tc>
                <w:tcPr>
                  <w:tcW w:w="4438" w:type="dxa"/>
                  <w:shd w:val="clear" w:color="FFFFCC" w:fill="FFFFFF"/>
                  <w:vAlign w:val="center"/>
                  <w:hideMark/>
                </w:tcPr>
                <w:p w14:paraId="62DEC015"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Общеэкономические вопросы</w:t>
                  </w:r>
                </w:p>
              </w:tc>
              <w:tc>
                <w:tcPr>
                  <w:tcW w:w="851" w:type="dxa"/>
                  <w:shd w:val="clear" w:color="FFFFCC" w:fill="FFFFFF"/>
                  <w:vAlign w:val="center"/>
                  <w:hideMark/>
                </w:tcPr>
                <w:p w14:paraId="167BC6A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850" w:type="dxa"/>
                  <w:shd w:val="clear" w:color="FFFFCC" w:fill="FFFFFF"/>
                  <w:vAlign w:val="center"/>
                  <w:hideMark/>
                </w:tcPr>
                <w:p w14:paraId="258123D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2268" w:type="dxa"/>
                  <w:shd w:val="clear" w:color="FFFFCC" w:fill="FFFFFF"/>
                  <w:vAlign w:val="center"/>
                  <w:hideMark/>
                </w:tcPr>
                <w:p w14:paraId="66492F9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134" w:type="dxa"/>
                  <w:shd w:val="clear" w:color="FFFFCC" w:fill="FFFFFF"/>
                  <w:vAlign w:val="center"/>
                  <w:hideMark/>
                </w:tcPr>
                <w:p w14:paraId="20B3CC6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2CB5AB1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620,5</w:t>
                  </w:r>
                </w:p>
              </w:tc>
              <w:tc>
                <w:tcPr>
                  <w:tcW w:w="1985" w:type="dxa"/>
                  <w:shd w:val="clear" w:color="auto" w:fill="auto"/>
                  <w:noWrap/>
                  <w:vAlign w:val="center"/>
                  <w:hideMark/>
                </w:tcPr>
                <w:p w14:paraId="50716E1E"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96,2</w:t>
                  </w:r>
                </w:p>
              </w:tc>
              <w:tc>
                <w:tcPr>
                  <w:tcW w:w="1701" w:type="dxa"/>
                  <w:shd w:val="clear" w:color="auto" w:fill="auto"/>
                  <w:noWrap/>
                  <w:vAlign w:val="center"/>
                  <w:hideMark/>
                </w:tcPr>
                <w:p w14:paraId="2A9A49CB"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96,2</w:t>
                  </w:r>
                </w:p>
              </w:tc>
            </w:tr>
            <w:tr w:rsidR="005D60BD" w:rsidRPr="00C9245C" w14:paraId="5B6D8416" w14:textId="77777777" w:rsidTr="005D60BD">
              <w:trPr>
                <w:trHeight w:val="615"/>
              </w:trPr>
              <w:tc>
                <w:tcPr>
                  <w:tcW w:w="4438" w:type="dxa"/>
                  <w:shd w:val="clear" w:color="FFFFCC" w:fill="FFFFFF"/>
                  <w:vAlign w:val="center"/>
                  <w:hideMark/>
                </w:tcPr>
                <w:p w14:paraId="36F99B7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образования"</w:t>
                  </w:r>
                </w:p>
              </w:tc>
              <w:tc>
                <w:tcPr>
                  <w:tcW w:w="851" w:type="dxa"/>
                  <w:shd w:val="clear" w:color="FFFFCC" w:fill="FFFFFF"/>
                  <w:vAlign w:val="center"/>
                  <w:hideMark/>
                </w:tcPr>
                <w:p w14:paraId="20CEBFF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850" w:type="dxa"/>
                  <w:shd w:val="clear" w:color="FFFFCC" w:fill="FFFFFF"/>
                  <w:vAlign w:val="center"/>
                  <w:hideMark/>
                </w:tcPr>
                <w:p w14:paraId="36A7FB8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6568D00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07 0 00 00000</w:t>
                  </w:r>
                </w:p>
              </w:tc>
              <w:tc>
                <w:tcPr>
                  <w:tcW w:w="1134" w:type="dxa"/>
                  <w:shd w:val="clear" w:color="FFFFCC" w:fill="FFFFFF"/>
                  <w:vAlign w:val="center"/>
                  <w:hideMark/>
                </w:tcPr>
                <w:p w14:paraId="01020EB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46FB385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524,3</w:t>
                  </w:r>
                </w:p>
              </w:tc>
              <w:tc>
                <w:tcPr>
                  <w:tcW w:w="1985" w:type="dxa"/>
                  <w:shd w:val="clear" w:color="auto" w:fill="auto"/>
                  <w:noWrap/>
                  <w:vAlign w:val="center"/>
                  <w:hideMark/>
                </w:tcPr>
                <w:p w14:paraId="2EADC58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5B80133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1514A44F" w14:textId="77777777" w:rsidTr="005D60BD">
              <w:trPr>
                <w:trHeight w:val="735"/>
              </w:trPr>
              <w:tc>
                <w:tcPr>
                  <w:tcW w:w="4438" w:type="dxa"/>
                  <w:shd w:val="clear" w:color="FFFFCC" w:fill="FFFFFF"/>
                  <w:vAlign w:val="center"/>
                  <w:hideMark/>
                </w:tcPr>
                <w:p w14:paraId="137123C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дошкольного и общего образования"</w:t>
                  </w:r>
                </w:p>
              </w:tc>
              <w:tc>
                <w:tcPr>
                  <w:tcW w:w="851" w:type="dxa"/>
                  <w:shd w:val="clear" w:color="FFFFCC" w:fill="FFFFFF"/>
                  <w:vAlign w:val="center"/>
                  <w:hideMark/>
                </w:tcPr>
                <w:p w14:paraId="767720D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850" w:type="dxa"/>
                  <w:shd w:val="clear" w:color="FFFFCC" w:fill="FFFFFF"/>
                  <w:vAlign w:val="center"/>
                  <w:hideMark/>
                </w:tcPr>
                <w:p w14:paraId="5334199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10C5CFE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07 1 00 00000</w:t>
                  </w:r>
                </w:p>
              </w:tc>
              <w:tc>
                <w:tcPr>
                  <w:tcW w:w="1134" w:type="dxa"/>
                  <w:shd w:val="clear" w:color="FFFFCC" w:fill="FFFFFF"/>
                  <w:vAlign w:val="center"/>
                  <w:hideMark/>
                </w:tcPr>
                <w:p w14:paraId="0FC4BC6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097CE18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524,3</w:t>
                  </w:r>
                </w:p>
              </w:tc>
              <w:tc>
                <w:tcPr>
                  <w:tcW w:w="1985" w:type="dxa"/>
                  <w:shd w:val="clear" w:color="auto" w:fill="auto"/>
                  <w:noWrap/>
                  <w:vAlign w:val="center"/>
                  <w:hideMark/>
                </w:tcPr>
                <w:p w14:paraId="16E512F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6D168C6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6501C32F" w14:textId="77777777" w:rsidTr="005D60BD">
              <w:trPr>
                <w:trHeight w:val="660"/>
              </w:trPr>
              <w:tc>
                <w:tcPr>
                  <w:tcW w:w="4438" w:type="dxa"/>
                  <w:shd w:val="clear" w:color="FFFFCC" w:fill="FFFFFF"/>
                  <w:vAlign w:val="center"/>
                  <w:hideMark/>
                </w:tcPr>
                <w:p w14:paraId="53F0255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"Развитие общего образования"</w:t>
                  </w:r>
                </w:p>
              </w:tc>
              <w:tc>
                <w:tcPr>
                  <w:tcW w:w="851" w:type="dxa"/>
                  <w:shd w:val="clear" w:color="FFFFCC" w:fill="FFFFFF"/>
                  <w:vAlign w:val="center"/>
                  <w:hideMark/>
                </w:tcPr>
                <w:p w14:paraId="3ED6699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850" w:type="dxa"/>
                  <w:shd w:val="clear" w:color="FFFFCC" w:fill="FFFFFF"/>
                  <w:vAlign w:val="center"/>
                  <w:hideMark/>
                </w:tcPr>
                <w:p w14:paraId="429E2CB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49260DF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07 1 02 00000</w:t>
                  </w:r>
                </w:p>
              </w:tc>
              <w:tc>
                <w:tcPr>
                  <w:tcW w:w="1134" w:type="dxa"/>
                  <w:shd w:val="clear" w:color="FFFFCC" w:fill="FFFFFF"/>
                  <w:vAlign w:val="center"/>
                  <w:hideMark/>
                </w:tcPr>
                <w:p w14:paraId="53F1CFD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7EC007A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524,3</w:t>
                  </w:r>
                </w:p>
              </w:tc>
              <w:tc>
                <w:tcPr>
                  <w:tcW w:w="1985" w:type="dxa"/>
                  <w:shd w:val="clear" w:color="auto" w:fill="auto"/>
                  <w:noWrap/>
                  <w:vAlign w:val="center"/>
                  <w:hideMark/>
                </w:tcPr>
                <w:p w14:paraId="27F3997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475362C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2B361F05" w14:textId="77777777" w:rsidTr="005D60BD">
              <w:trPr>
                <w:trHeight w:val="1830"/>
              </w:trPr>
              <w:tc>
                <w:tcPr>
                  <w:tcW w:w="4438" w:type="dxa"/>
                  <w:shd w:val="clear" w:color="auto" w:fill="auto"/>
                  <w:vAlign w:val="center"/>
                  <w:hideMark/>
                </w:tcPr>
                <w:p w14:paraId="0FA9E02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деятельности (оказания услуг) муниципальных учреждений (Закупка товаров, работ и услуг для государственных (муниципальных)нужд)</w:t>
                  </w:r>
                </w:p>
              </w:tc>
              <w:tc>
                <w:tcPr>
                  <w:tcW w:w="851" w:type="dxa"/>
                  <w:shd w:val="clear" w:color="FFFFCC" w:fill="FFFFFF"/>
                  <w:vAlign w:val="center"/>
                  <w:hideMark/>
                </w:tcPr>
                <w:p w14:paraId="030A131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850" w:type="dxa"/>
                  <w:shd w:val="clear" w:color="FFFFCC" w:fill="FFFFFF"/>
                  <w:vAlign w:val="center"/>
                  <w:hideMark/>
                </w:tcPr>
                <w:p w14:paraId="348B0CA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5572595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07 1 02 70810</w:t>
                  </w:r>
                </w:p>
              </w:tc>
              <w:tc>
                <w:tcPr>
                  <w:tcW w:w="1134" w:type="dxa"/>
                  <w:shd w:val="clear" w:color="FFFFCC" w:fill="FFFFFF"/>
                  <w:vAlign w:val="center"/>
                  <w:hideMark/>
                </w:tcPr>
                <w:p w14:paraId="1ED9245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0B53BBA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524,3</w:t>
                  </w:r>
                </w:p>
              </w:tc>
              <w:tc>
                <w:tcPr>
                  <w:tcW w:w="1985" w:type="dxa"/>
                  <w:shd w:val="clear" w:color="auto" w:fill="auto"/>
                  <w:noWrap/>
                  <w:vAlign w:val="center"/>
                  <w:hideMark/>
                </w:tcPr>
                <w:p w14:paraId="2652C94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5100EAA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42D57CCA" w14:textId="77777777" w:rsidTr="005D60BD">
              <w:trPr>
                <w:trHeight w:val="2385"/>
              </w:trPr>
              <w:tc>
                <w:tcPr>
                  <w:tcW w:w="4438" w:type="dxa"/>
                  <w:shd w:val="clear" w:color="FFFFCC" w:fill="FFFFFF"/>
                  <w:vAlign w:val="center"/>
                  <w:hideMark/>
                </w:tcPr>
                <w:p w14:paraId="5650D84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Каширского муниципального района"</w:t>
                  </w:r>
                </w:p>
              </w:tc>
              <w:tc>
                <w:tcPr>
                  <w:tcW w:w="851" w:type="dxa"/>
                  <w:shd w:val="clear" w:color="FFFFCC" w:fill="FFFFFF"/>
                  <w:vAlign w:val="center"/>
                  <w:hideMark/>
                </w:tcPr>
                <w:p w14:paraId="7687323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850" w:type="dxa"/>
                  <w:shd w:val="clear" w:color="FFFFCC" w:fill="FFFFFF"/>
                  <w:vAlign w:val="center"/>
                  <w:hideMark/>
                </w:tcPr>
                <w:p w14:paraId="3B9DD71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31529F3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10 0 00 00000</w:t>
                  </w:r>
                </w:p>
              </w:tc>
              <w:tc>
                <w:tcPr>
                  <w:tcW w:w="1134" w:type="dxa"/>
                  <w:shd w:val="clear" w:color="FFFFCC" w:fill="FFFFFF"/>
                  <w:vAlign w:val="center"/>
                  <w:hideMark/>
                </w:tcPr>
                <w:p w14:paraId="49B2205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518EDDD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96,2</w:t>
                  </w:r>
                </w:p>
              </w:tc>
              <w:tc>
                <w:tcPr>
                  <w:tcW w:w="1985" w:type="dxa"/>
                  <w:shd w:val="clear" w:color="auto" w:fill="auto"/>
                  <w:noWrap/>
                  <w:vAlign w:val="center"/>
                  <w:hideMark/>
                </w:tcPr>
                <w:p w14:paraId="70E1DBE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96,2</w:t>
                  </w:r>
                </w:p>
              </w:tc>
              <w:tc>
                <w:tcPr>
                  <w:tcW w:w="1701" w:type="dxa"/>
                  <w:shd w:val="clear" w:color="auto" w:fill="auto"/>
                  <w:noWrap/>
                  <w:vAlign w:val="center"/>
                  <w:hideMark/>
                </w:tcPr>
                <w:p w14:paraId="23BDC90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96,2</w:t>
                  </w:r>
                </w:p>
              </w:tc>
            </w:tr>
            <w:tr w:rsidR="005D60BD" w:rsidRPr="00C9245C" w14:paraId="0DC385E6" w14:textId="77777777" w:rsidTr="005D60BD">
              <w:trPr>
                <w:trHeight w:val="1935"/>
              </w:trPr>
              <w:tc>
                <w:tcPr>
                  <w:tcW w:w="4438" w:type="dxa"/>
                  <w:shd w:val="clear" w:color="FFFFCC" w:fill="FFFFFF"/>
                  <w:vAlign w:val="center"/>
                  <w:hideMark/>
                </w:tcPr>
                <w:p w14:paraId="13211F2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Каширского муниципального района"</w:t>
                  </w:r>
                </w:p>
              </w:tc>
              <w:tc>
                <w:tcPr>
                  <w:tcW w:w="851" w:type="dxa"/>
                  <w:shd w:val="clear" w:color="FFFFCC" w:fill="FFFFFF"/>
                  <w:vAlign w:val="center"/>
                  <w:hideMark/>
                </w:tcPr>
                <w:p w14:paraId="78B5303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850" w:type="dxa"/>
                  <w:shd w:val="clear" w:color="FFFFCC" w:fill="FFFFFF"/>
                  <w:vAlign w:val="center"/>
                  <w:hideMark/>
                </w:tcPr>
                <w:p w14:paraId="5A06F93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58942B1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10 2 00 00000</w:t>
                  </w:r>
                </w:p>
              </w:tc>
              <w:tc>
                <w:tcPr>
                  <w:tcW w:w="1134" w:type="dxa"/>
                  <w:shd w:val="clear" w:color="FFFFCC" w:fill="FFFFFF"/>
                  <w:vAlign w:val="center"/>
                  <w:hideMark/>
                </w:tcPr>
                <w:p w14:paraId="474514D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403CC0D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96,2</w:t>
                  </w:r>
                </w:p>
              </w:tc>
              <w:tc>
                <w:tcPr>
                  <w:tcW w:w="1985" w:type="dxa"/>
                  <w:shd w:val="clear" w:color="auto" w:fill="auto"/>
                  <w:noWrap/>
                  <w:vAlign w:val="center"/>
                  <w:hideMark/>
                </w:tcPr>
                <w:p w14:paraId="75BEB7F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96,2</w:t>
                  </w:r>
                </w:p>
              </w:tc>
              <w:tc>
                <w:tcPr>
                  <w:tcW w:w="1701" w:type="dxa"/>
                  <w:shd w:val="clear" w:color="auto" w:fill="auto"/>
                  <w:noWrap/>
                  <w:vAlign w:val="center"/>
                  <w:hideMark/>
                </w:tcPr>
                <w:p w14:paraId="30A38F7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96,2</w:t>
                  </w:r>
                </w:p>
              </w:tc>
            </w:tr>
            <w:tr w:rsidR="005D60BD" w:rsidRPr="00C9245C" w14:paraId="6A50D4B5" w14:textId="77777777" w:rsidTr="005D60BD">
              <w:trPr>
                <w:trHeight w:val="1725"/>
              </w:trPr>
              <w:tc>
                <w:tcPr>
                  <w:tcW w:w="4438" w:type="dxa"/>
                  <w:shd w:val="clear" w:color="FFFFCC" w:fill="FFFFFF"/>
                  <w:vAlign w:val="center"/>
                  <w:hideMark/>
                </w:tcPr>
                <w:p w14:paraId="20F48ED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"Совершенствование системы распределения межбюджетных трансфертов муниципальных образований Каширского муниципального района"</w:t>
                  </w:r>
                </w:p>
              </w:tc>
              <w:tc>
                <w:tcPr>
                  <w:tcW w:w="851" w:type="dxa"/>
                  <w:shd w:val="clear" w:color="FFFFCC" w:fill="FFFFFF"/>
                  <w:vAlign w:val="center"/>
                  <w:hideMark/>
                </w:tcPr>
                <w:p w14:paraId="6118901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850" w:type="dxa"/>
                  <w:shd w:val="clear" w:color="FFFFCC" w:fill="FFFFFF"/>
                  <w:vAlign w:val="center"/>
                  <w:hideMark/>
                </w:tcPr>
                <w:p w14:paraId="065DA9B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52448AA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10 2 01 00000</w:t>
                  </w:r>
                </w:p>
              </w:tc>
              <w:tc>
                <w:tcPr>
                  <w:tcW w:w="1134" w:type="dxa"/>
                  <w:shd w:val="clear" w:color="FFFFCC" w:fill="FFFFFF"/>
                  <w:vAlign w:val="center"/>
                  <w:hideMark/>
                </w:tcPr>
                <w:p w14:paraId="2A87F2D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3C7C41E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96,2</w:t>
                  </w:r>
                </w:p>
              </w:tc>
              <w:tc>
                <w:tcPr>
                  <w:tcW w:w="1985" w:type="dxa"/>
                  <w:shd w:val="clear" w:color="auto" w:fill="auto"/>
                  <w:noWrap/>
                  <w:vAlign w:val="center"/>
                  <w:hideMark/>
                </w:tcPr>
                <w:p w14:paraId="05FA0BC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96,2</w:t>
                  </w:r>
                </w:p>
              </w:tc>
              <w:tc>
                <w:tcPr>
                  <w:tcW w:w="1701" w:type="dxa"/>
                  <w:shd w:val="clear" w:color="auto" w:fill="auto"/>
                  <w:noWrap/>
                  <w:vAlign w:val="center"/>
                  <w:hideMark/>
                </w:tcPr>
                <w:p w14:paraId="64A35DC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96,2</w:t>
                  </w:r>
                </w:p>
              </w:tc>
            </w:tr>
            <w:tr w:rsidR="005D60BD" w:rsidRPr="00C9245C" w14:paraId="0429A094" w14:textId="77777777" w:rsidTr="005D60BD">
              <w:trPr>
                <w:trHeight w:val="1725"/>
              </w:trPr>
              <w:tc>
                <w:tcPr>
                  <w:tcW w:w="4438" w:type="dxa"/>
                  <w:shd w:val="clear" w:color="FFFFCC" w:fill="FFFFFF"/>
                  <w:vAlign w:val="center"/>
                  <w:hideMark/>
                </w:tcPr>
                <w:p w14:paraId="39FD1FE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Иные межбюджетные трансферты бюджетам муниципальных образований на организацию проведения оплачиваемых общественных работ (Межбюджетные трансферты)</w:t>
                  </w:r>
                </w:p>
              </w:tc>
              <w:tc>
                <w:tcPr>
                  <w:tcW w:w="851" w:type="dxa"/>
                  <w:shd w:val="clear" w:color="FFFFCC" w:fill="FFFFFF"/>
                  <w:vAlign w:val="center"/>
                  <w:hideMark/>
                </w:tcPr>
                <w:p w14:paraId="3EBE06A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850" w:type="dxa"/>
                  <w:shd w:val="clear" w:color="FFFFCC" w:fill="FFFFFF"/>
                  <w:vAlign w:val="center"/>
                  <w:hideMark/>
                </w:tcPr>
                <w:p w14:paraId="1B12532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290C6C7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10 2 01 78430</w:t>
                  </w:r>
                </w:p>
              </w:tc>
              <w:tc>
                <w:tcPr>
                  <w:tcW w:w="1134" w:type="dxa"/>
                  <w:shd w:val="clear" w:color="FFFFCC" w:fill="FFFFFF"/>
                  <w:vAlign w:val="center"/>
                  <w:hideMark/>
                </w:tcPr>
                <w:p w14:paraId="5CA8CEC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843" w:type="dxa"/>
                  <w:shd w:val="clear" w:color="FFFFCC" w:fill="FFFFFF"/>
                  <w:noWrap/>
                  <w:vAlign w:val="center"/>
                  <w:hideMark/>
                </w:tcPr>
                <w:p w14:paraId="53120DD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96,2</w:t>
                  </w:r>
                </w:p>
              </w:tc>
              <w:tc>
                <w:tcPr>
                  <w:tcW w:w="1985" w:type="dxa"/>
                  <w:shd w:val="clear" w:color="auto" w:fill="auto"/>
                  <w:noWrap/>
                  <w:vAlign w:val="center"/>
                  <w:hideMark/>
                </w:tcPr>
                <w:p w14:paraId="76AB12D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96,2</w:t>
                  </w:r>
                </w:p>
              </w:tc>
              <w:tc>
                <w:tcPr>
                  <w:tcW w:w="1701" w:type="dxa"/>
                  <w:shd w:val="clear" w:color="auto" w:fill="auto"/>
                  <w:noWrap/>
                  <w:vAlign w:val="center"/>
                  <w:hideMark/>
                </w:tcPr>
                <w:p w14:paraId="1BFE41A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96,2</w:t>
                  </w:r>
                </w:p>
              </w:tc>
            </w:tr>
            <w:tr w:rsidR="005D60BD" w:rsidRPr="00C9245C" w14:paraId="54FC3221" w14:textId="77777777" w:rsidTr="005D60BD">
              <w:trPr>
                <w:trHeight w:val="825"/>
              </w:trPr>
              <w:tc>
                <w:tcPr>
                  <w:tcW w:w="4438" w:type="dxa"/>
                  <w:shd w:val="clear" w:color="FFFFCC" w:fill="FFFFFF"/>
                  <w:vAlign w:val="center"/>
                  <w:hideMark/>
                </w:tcPr>
                <w:p w14:paraId="4C01F960"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Сельское хозяйство и рыболовство</w:t>
                  </w:r>
                </w:p>
              </w:tc>
              <w:tc>
                <w:tcPr>
                  <w:tcW w:w="851" w:type="dxa"/>
                  <w:shd w:val="clear" w:color="FFFFCC" w:fill="FFFFFF"/>
                  <w:vAlign w:val="center"/>
                  <w:hideMark/>
                </w:tcPr>
                <w:p w14:paraId="02C8A6C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850" w:type="dxa"/>
                  <w:shd w:val="clear" w:color="FFFFCC" w:fill="FFFFFF"/>
                  <w:vAlign w:val="center"/>
                  <w:hideMark/>
                </w:tcPr>
                <w:p w14:paraId="66B2DE0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05</w:t>
                  </w:r>
                </w:p>
              </w:tc>
              <w:tc>
                <w:tcPr>
                  <w:tcW w:w="2268" w:type="dxa"/>
                  <w:shd w:val="clear" w:color="FFFFCC" w:fill="FFFFFF"/>
                  <w:vAlign w:val="center"/>
                  <w:hideMark/>
                </w:tcPr>
                <w:p w14:paraId="76FCCC8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134" w:type="dxa"/>
                  <w:shd w:val="clear" w:color="FFFFCC" w:fill="FFFFFF"/>
                  <w:vAlign w:val="center"/>
                  <w:hideMark/>
                </w:tcPr>
                <w:p w14:paraId="5B3F059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1BC5AA9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3 373,1</w:t>
                  </w:r>
                </w:p>
              </w:tc>
              <w:tc>
                <w:tcPr>
                  <w:tcW w:w="1985" w:type="dxa"/>
                  <w:shd w:val="clear" w:color="auto" w:fill="auto"/>
                  <w:noWrap/>
                  <w:vAlign w:val="center"/>
                  <w:hideMark/>
                </w:tcPr>
                <w:p w14:paraId="092E9364"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3381,1</w:t>
                  </w:r>
                </w:p>
              </w:tc>
              <w:tc>
                <w:tcPr>
                  <w:tcW w:w="1701" w:type="dxa"/>
                  <w:shd w:val="clear" w:color="auto" w:fill="auto"/>
                  <w:noWrap/>
                  <w:vAlign w:val="center"/>
                  <w:hideMark/>
                </w:tcPr>
                <w:p w14:paraId="5AD914B4"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3517,3</w:t>
                  </w:r>
                </w:p>
              </w:tc>
            </w:tr>
            <w:tr w:rsidR="005D60BD" w:rsidRPr="00C9245C" w14:paraId="1CD6D58D" w14:textId="77777777" w:rsidTr="005D60BD">
              <w:trPr>
                <w:trHeight w:val="1035"/>
              </w:trPr>
              <w:tc>
                <w:tcPr>
                  <w:tcW w:w="4438" w:type="dxa"/>
                  <w:shd w:val="clear" w:color="FFFFCC" w:fill="FFFFFF"/>
                  <w:vAlign w:val="center"/>
                  <w:hideMark/>
                </w:tcPr>
                <w:p w14:paraId="6A1BF5A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"Муниципальное управление Каширского муниципального района"</w:t>
                  </w:r>
                </w:p>
              </w:tc>
              <w:tc>
                <w:tcPr>
                  <w:tcW w:w="851" w:type="dxa"/>
                  <w:shd w:val="clear" w:color="FFFFCC" w:fill="FFFFFF"/>
                  <w:vAlign w:val="center"/>
                  <w:hideMark/>
                </w:tcPr>
                <w:p w14:paraId="4DACD7F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850" w:type="dxa"/>
                  <w:shd w:val="clear" w:color="FFFFCC" w:fill="FFFFFF"/>
                  <w:vAlign w:val="center"/>
                  <w:hideMark/>
                </w:tcPr>
                <w:p w14:paraId="7AE5408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268" w:type="dxa"/>
                  <w:shd w:val="clear" w:color="FFFFCC" w:fill="FFFFFF"/>
                  <w:vAlign w:val="center"/>
                  <w:hideMark/>
                </w:tcPr>
                <w:p w14:paraId="47EA085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07 0 00 00000</w:t>
                  </w:r>
                </w:p>
              </w:tc>
              <w:tc>
                <w:tcPr>
                  <w:tcW w:w="1134" w:type="dxa"/>
                  <w:shd w:val="clear" w:color="FFFFCC" w:fill="FFFFFF"/>
                  <w:vAlign w:val="center"/>
                  <w:hideMark/>
                </w:tcPr>
                <w:p w14:paraId="784E9E2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7B17743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316,1</w:t>
                  </w:r>
                </w:p>
              </w:tc>
              <w:tc>
                <w:tcPr>
                  <w:tcW w:w="1985" w:type="dxa"/>
                  <w:shd w:val="clear" w:color="auto" w:fill="auto"/>
                  <w:noWrap/>
                  <w:vAlign w:val="center"/>
                  <w:hideMark/>
                </w:tcPr>
                <w:p w14:paraId="4DD19D9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196,1</w:t>
                  </w:r>
                </w:p>
              </w:tc>
              <w:tc>
                <w:tcPr>
                  <w:tcW w:w="1701" w:type="dxa"/>
                  <w:shd w:val="clear" w:color="auto" w:fill="auto"/>
                  <w:noWrap/>
                  <w:vAlign w:val="center"/>
                  <w:hideMark/>
                </w:tcPr>
                <w:p w14:paraId="7D96CA2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209,3</w:t>
                  </w:r>
                </w:p>
              </w:tc>
            </w:tr>
            <w:tr w:rsidR="005D60BD" w:rsidRPr="00C9245C" w14:paraId="23BCB5B2" w14:textId="77777777" w:rsidTr="005D60BD">
              <w:trPr>
                <w:trHeight w:val="825"/>
              </w:trPr>
              <w:tc>
                <w:tcPr>
                  <w:tcW w:w="4438" w:type="dxa"/>
                  <w:shd w:val="clear" w:color="FFFFCC" w:fill="FFFFFF"/>
                  <w:vAlign w:val="center"/>
                  <w:hideMark/>
                </w:tcPr>
                <w:p w14:paraId="78CB347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муниципальной программы"</w:t>
                  </w:r>
                </w:p>
              </w:tc>
              <w:tc>
                <w:tcPr>
                  <w:tcW w:w="851" w:type="dxa"/>
                  <w:shd w:val="clear" w:color="FFFFCC" w:fill="FFFFFF"/>
                  <w:vAlign w:val="center"/>
                  <w:hideMark/>
                </w:tcPr>
                <w:p w14:paraId="26A9E7C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850" w:type="dxa"/>
                  <w:shd w:val="clear" w:color="FFFFCC" w:fill="FFFFFF"/>
                  <w:vAlign w:val="center"/>
                  <w:hideMark/>
                </w:tcPr>
                <w:p w14:paraId="5F2D3F5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268" w:type="dxa"/>
                  <w:shd w:val="clear" w:color="FFFFCC" w:fill="FFFFFF"/>
                  <w:vAlign w:val="center"/>
                  <w:hideMark/>
                </w:tcPr>
                <w:p w14:paraId="65E2DC9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07 1 00 00000</w:t>
                  </w:r>
                </w:p>
              </w:tc>
              <w:tc>
                <w:tcPr>
                  <w:tcW w:w="1134" w:type="dxa"/>
                  <w:shd w:val="clear" w:color="FFFFCC" w:fill="FFFFFF"/>
                  <w:vAlign w:val="center"/>
                  <w:hideMark/>
                </w:tcPr>
                <w:p w14:paraId="4B3588B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5FCA919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316,1</w:t>
                  </w:r>
                </w:p>
              </w:tc>
              <w:tc>
                <w:tcPr>
                  <w:tcW w:w="1985" w:type="dxa"/>
                  <w:shd w:val="clear" w:color="auto" w:fill="auto"/>
                  <w:noWrap/>
                  <w:vAlign w:val="center"/>
                  <w:hideMark/>
                </w:tcPr>
                <w:p w14:paraId="794162F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196,1</w:t>
                  </w:r>
                </w:p>
              </w:tc>
              <w:tc>
                <w:tcPr>
                  <w:tcW w:w="1701" w:type="dxa"/>
                  <w:shd w:val="clear" w:color="auto" w:fill="auto"/>
                  <w:noWrap/>
                  <w:vAlign w:val="center"/>
                  <w:hideMark/>
                </w:tcPr>
                <w:p w14:paraId="5C7F892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209,3</w:t>
                  </w:r>
                </w:p>
              </w:tc>
            </w:tr>
            <w:tr w:rsidR="005D60BD" w:rsidRPr="00C9245C" w14:paraId="1458BD77" w14:textId="77777777" w:rsidTr="005D60BD">
              <w:trPr>
                <w:trHeight w:val="825"/>
              </w:trPr>
              <w:tc>
                <w:tcPr>
                  <w:tcW w:w="4438" w:type="dxa"/>
                  <w:shd w:val="clear" w:color="FFFFCC" w:fill="FFFFFF"/>
                  <w:vAlign w:val="center"/>
                  <w:hideMark/>
                </w:tcPr>
                <w:p w14:paraId="1993271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"Финансирование прочих мероприятий"</w:t>
                  </w:r>
                </w:p>
              </w:tc>
              <w:tc>
                <w:tcPr>
                  <w:tcW w:w="851" w:type="dxa"/>
                  <w:shd w:val="clear" w:color="FFFFCC" w:fill="FFFFFF"/>
                  <w:vAlign w:val="center"/>
                  <w:hideMark/>
                </w:tcPr>
                <w:p w14:paraId="3D4E498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850" w:type="dxa"/>
                  <w:shd w:val="clear" w:color="FFFFCC" w:fill="FFFFFF"/>
                  <w:vAlign w:val="center"/>
                  <w:hideMark/>
                </w:tcPr>
                <w:p w14:paraId="7F67D38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268" w:type="dxa"/>
                  <w:shd w:val="clear" w:color="FFFFCC" w:fill="FFFFFF"/>
                  <w:vAlign w:val="center"/>
                  <w:hideMark/>
                </w:tcPr>
                <w:p w14:paraId="4D29C15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07 1 04 00000</w:t>
                  </w:r>
                </w:p>
              </w:tc>
              <w:tc>
                <w:tcPr>
                  <w:tcW w:w="1134" w:type="dxa"/>
                  <w:shd w:val="clear" w:color="FFFFCC" w:fill="FFFFFF"/>
                  <w:vAlign w:val="center"/>
                  <w:hideMark/>
                </w:tcPr>
                <w:p w14:paraId="55EA4F5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18F198D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316,1</w:t>
                  </w:r>
                </w:p>
              </w:tc>
              <w:tc>
                <w:tcPr>
                  <w:tcW w:w="1985" w:type="dxa"/>
                  <w:shd w:val="clear" w:color="auto" w:fill="auto"/>
                  <w:noWrap/>
                  <w:vAlign w:val="center"/>
                  <w:hideMark/>
                </w:tcPr>
                <w:p w14:paraId="07803AD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196,1</w:t>
                  </w:r>
                </w:p>
              </w:tc>
              <w:tc>
                <w:tcPr>
                  <w:tcW w:w="1701" w:type="dxa"/>
                  <w:shd w:val="clear" w:color="auto" w:fill="auto"/>
                  <w:noWrap/>
                  <w:vAlign w:val="center"/>
                  <w:hideMark/>
                </w:tcPr>
                <w:p w14:paraId="5D5EAE7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209,3</w:t>
                  </w:r>
                </w:p>
              </w:tc>
            </w:tr>
            <w:tr w:rsidR="005D60BD" w:rsidRPr="00C9245C" w14:paraId="7BEC9B72" w14:textId="77777777" w:rsidTr="005D60BD">
              <w:trPr>
                <w:trHeight w:val="1320"/>
              </w:trPr>
              <w:tc>
                <w:tcPr>
                  <w:tcW w:w="4438" w:type="dxa"/>
                  <w:shd w:val="clear" w:color="FFFFCC" w:fill="FFFFFF"/>
                  <w:vAlign w:val="center"/>
                  <w:hideMark/>
                </w:tcPr>
                <w:p w14:paraId="2B693FB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в области сельского хозяйства (Закупка товаров, работ и услуг для государственных (муниципальных)нужд)</w:t>
                  </w:r>
                </w:p>
              </w:tc>
              <w:tc>
                <w:tcPr>
                  <w:tcW w:w="851" w:type="dxa"/>
                  <w:shd w:val="clear" w:color="FFFFCC" w:fill="FFFFFF"/>
                  <w:vAlign w:val="center"/>
                  <w:hideMark/>
                </w:tcPr>
                <w:p w14:paraId="7FBE463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850" w:type="dxa"/>
                  <w:shd w:val="clear" w:color="FFFFCC" w:fill="FFFFFF"/>
                  <w:vAlign w:val="center"/>
                  <w:hideMark/>
                </w:tcPr>
                <w:p w14:paraId="41998E8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268" w:type="dxa"/>
                  <w:shd w:val="clear" w:color="FFFFCC" w:fill="FFFFFF"/>
                  <w:vAlign w:val="center"/>
                  <w:hideMark/>
                </w:tcPr>
                <w:p w14:paraId="3AFE320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07 1 04 78450</w:t>
                  </w:r>
                </w:p>
              </w:tc>
              <w:tc>
                <w:tcPr>
                  <w:tcW w:w="1134" w:type="dxa"/>
                  <w:shd w:val="clear" w:color="FFFFCC" w:fill="FFFFFF"/>
                  <w:vAlign w:val="center"/>
                  <w:hideMark/>
                </w:tcPr>
                <w:p w14:paraId="44D3087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6EF8C51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316,1</w:t>
                  </w:r>
                </w:p>
              </w:tc>
              <w:tc>
                <w:tcPr>
                  <w:tcW w:w="1985" w:type="dxa"/>
                  <w:shd w:val="clear" w:color="auto" w:fill="auto"/>
                  <w:noWrap/>
                  <w:vAlign w:val="center"/>
                  <w:hideMark/>
                </w:tcPr>
                <w:p w14:paraId="58AD4FC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196,1</w:t>
                  </w:r>
                </w:p>
              </w:tc>
              <w:tc>
                <w:tcPr>
                  <w:tcW w:w="1701" w:type="dxa"/>
                  <w:shd w:val="clear" w:color="auto" w:fill="auto"/>
                  <w:noWrap/>
                  <w:vAlign w:val="center"/>
                  <w:hideMark/>
                </w:tcPr>
                <w:p w14:paraId="0BDB6CE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209,3</w:t>
                  </w:r>
                </w:p>
              </w:tc>
            </w:tr>
            <w:tr w:rsidR="005D60BD" w:rsidRPr="00C9245C" w14:paraId="58D4E8D0" w14:textId="77777777" w:rsidTr="005D60BD">
              <w:trPr>
                <w:trHeight w:val="750"/>
              </w:trPr>
              <w:tc>
                <w:tcPr>
                  <w:tcW w:w="4438" w:type="dxa"/>
                  <w:shd w:val="clear" w:color="FFFFCC" w:fill="FFFFFF"/>
                  <w:vAlign w:val="center"/>
                  <w:hideMark/>
                </w:tcPr>
                <w:p w14:paraId="3F146EF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предпринимательства"</w:t>
                  </w:r>
                </w:p>
              </w:tc>
              <w:tc>
                <w:tcPr>
                  <w:tcW w:w="851" w:type="dxa"/>
                  <w:shd w:val="clear" w:color="FFFFCC" w:fill="FFFFFF"/>
                  <w:vAlign w:val="center"/>
                  <w:hideMark/>
                </w:tcPr>
                <w:p w14:paraId="0DF1814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850" w:type="dxa"/>
                  <w:shd w:val="clear" w:color="FFFFCC" w:fill="FFFFFF"/>
                  <w:vAlign w:val="center"/>
                  <w:hideMark/>
                </w:tcPr>
                <w:p w14:paraId="04FA27B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268" w:type="dxa"/>
                  <w:shd w:val="clear" w:color="FFFFCC" w:fill="FFFFFF"/>
                  <w:vAlign w:val="center"/>
                  <w:hideMark/>
                </w:tcPr>
                <w:p w14:paraId="0BD2489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06 0 00 00000</w:t>
                  </w:r>
                </w:p>
              </w:tc>
              <w:tc>
                <w:tcPr>
                  <w:tcW w:w="1134" w:type="dxa"/>
                  <w:shd w:val="clear" w:color="FFFFCC" w:fill="FFFFFF"/>
                  <w:vAlign w:val="center"/>
                  <w:hideMark/>
                </w:tcPr>
                <w:p w14:paraId="1D366ED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4C460BB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3 057,0</w:t>
                  </w:r>
                </w:p>
              </w:tc>
              <w:tc>
                <w:tcPr>
                  <w:tcW w:w="1985" w:type="dxa"/>
                  <w:shd w:val="clear" w:color="auto" w:fill="auto"/>
                  <w:noWrap/>
                  <w:vAlign w:val="center"/>
                  <w:hideMark/>
                </w:tcPr>
                <w:p w14:paraId="363D13E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3185,0</w:t>
                  </w:r>
                </w:p>
              </w:tc>
              <w:tc>
                <w:tcPr>
                  <w:tcW w:w="1701" w:type="dxa"/>
                  <w:shd w:val="clear" w:color="auto" w:fill="auto"/>
                  <w:noWrap/>
                  <w:vAlign w:val="center"/>
                  <w:hideMark/>
                </w:tcPr>
                <w:p w14:paraId="603127E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3308,0</w:t>
                  </w:r>
                </w:p>
              </w:tc>
            </w:tr>
            <w:tr w:rsidR="005D60BD" w:rsidRPr="00C9245C" w14:paraId="15747CA7" w14:textId="77777777" w:rsidTr="005D60BD">
              <w:trPr>
                <w:trHeight w:val="930"/>
              </w:trPr>
              <w:tc>
                <w:tcPr>
                  <w:tcW w:w="4438" w:type="dxa"/>
                  <w:shd w:val="clear" w:color="FFFFCC" w:fill="FFFFFF"/>
                  <w:vAlign w:val="center"/>
                  <w:hideMark/>
                </w:tcPr>
                <w:p w14:paraId="7AF4653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муниципальной программы"</w:t>
                  </w:r>
                </w:p>
              </w:tc>
              <w:tc>
                <w:tcPr>
                  <w:tcW w:w="851" w:type="dxa"/>
                  <w:shd w:val="clear" w:color="FFFFCC" w:fill="FFFFFF"/>
                  <w:vAlign w:val="center"/>
                  <w:hideMark/>
                </w:tcPr>
                <w:p w14:paraId="0CDC50F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850" w:type="dxa"/>
                  <w:shd w:val="clear" w:color="FFFFCC" w:fill="FFFFFF"/>
                  <w:vAlign w:val="center"/>
                  <w:hideMark/>
                </w:tcPr>
                <w:p w14:paraId="7B1AE6F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268" w:type="dxa"/>
                  <w:shd w:val="clear" w:color="FFFFCC" w:fill="FFFFFF"/>
                  <w:vAlign w:val="center"/>
                  <w:hideMark/>
                </w:tcPr>
                <w:p w14:paraId="521BD71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06 2 00 00000</w:t>
                  </w:r>
                </w:p>
              </w:tc>
              <w:tc>
                <w:tcPr>
                  <w:tcW w:w="1134" w:type="dxa"/>
                  <w:shd w:val="clear" w:color="FFFFCC" w:fill="FFFFFF"/>
                  <w:vAlign w:val="center"/>
                  <w:hideMark/>
                </w:tcPr>
                <w:p w14:paraId="1117784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4C6E1D5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3 057,0</w:t>
                  </w:r>
                </w:p>
              </w:tc>
              <w:tc>
                <w:tcPr>
                  <w:tcW w:w="1985" w:type="dxa"/>
                  <w:shd w:val="clear" w:color="auto" w:fill="auto"/>
                  <w:noWrap/>
                  <w:vAlign w:val="center"/>
                  <w:hideMark/>
                </w:tcPr>
                <w:p w14:paraId="3768CC3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3185,0</w:t>
                  </w:r>
                </w:p>
              </w:tc>
              <w:tc>
                <w:tcPr>
                  <w:tcW w:w="1701" w:type="dxa"/>
                  <w:shd w:val="clear" w:color="auto" w:fill="auto"/>
                  <w:noWrap/>
                  <w:vAlign w:val="center"/>
                  <w:hideMark/>
                </w:tcPr>
                <w:p w14:paraId="4A6EBDC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3308,0</w:t>
                  </w:r>
                </w:p>
              </w:tc>
            </w:tr>
            <w:tr w:rsidR="005D60BD" w:rsidRPr="00C9245C" w14:paraId="2ED820AB" w14:textId="77777777" w:rsidTr="005D60BD">
              <w:trPr>
                <w:trHeight w:val="585"/>
              </w:trPr>
              <w:tc>
                <w:tcPr>
                  <w:tcW w:w="4438" w:type="dxa"/>
                  <w:shd w:val="clear" w:color="FFFFCC" w:fill="FFFFFF"/>
                  <w:vAlign w:val="center"/>
                  <w:hideMark/>
                </w:tcPr>
                <w:p w14:paraId="30DECCF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"Финансовое обеспечение деятельности муниципального казенного учреждения "Информационно-консультационный центр"</w:t>
                  </w:r>
                </w:p>
              </w:tc>
              <w:tc>
                <w:tcPr>
                  <w:tcW w:w="851" w:type="dxa"/>
                  <w:shd w:val="clear" w:color="FFFFCC" w:fill="FFFFFF"/>
                  <w:vAlign w:val="center"/>
                  <w:hideMark/>
                </w:tcPr>
                <w:p w14:paraId="6E69DF5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850" w:type="dxa"/>
                  <w:shd w:val="clear" w:color="FFFFCC" w:fill="FFFFFF"/>
                  <w:vAlign w:val="center"/>
                  <w:hideMark/>
                </w:tcPr>
                <w:p w14:paraId="6EAA14F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268" w:type="dxa"/>
                  <w:shd w:val="clear" w:color="FFFFCC" w:fill="FFFFFF"/>
                  <w:vAlign w:val="center"/>
                  <w:hideMark/>
                </w:tcPr>
                <w:p w14:paraId="0DF384C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06 2 01 00000</w:t>
                  </w:r>
                </w:p>
              </w:tc>
              <w:tc>
                <w:tcPr>
                  <w:tcW w:w="1134" w:type="dxa"/>
                  <w:shd w:val="clear" w:color="FFFFCC" w:fill="FFFFFF"/>
                  <w:vAlign w:val="center"/>
                  <w:hideMark/>
                </w:tcPr>
                <w:p w14:paraId="5239848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039F399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3 057,0</w:t>
                  </w:r>
                </w:p>
              </w:tc>
              <w:tc>
                <w:tcPr>
                  <w:tcW w:w="1985" w:type="dxa"/>
                  <w:shd w:val="clear" w:color="auto" w:fill="auto"/>
                  <w:noWrap/>
                  <w:vAlign w:val="center"/>
                  <w:hideMark/>
                </w:tcPr>
                <w:p w14:paraId="0E7229C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3185,0</w:t>
                  </w:r>
                </w:p>
              </w:tc>
              <w:tc>
                <w:tcPr>
                  <w:tcW w:w="1701" w:type="dxa"/>
                  <w:shd w:val="clear" w:color="auto" w:fill="auto"/>
                  <w:noWrap/>
                  <w:vAlign w:val="center"/>
                  <w:hideMark/>
                </w:tcPr>
                <w:p w14:paraId="4CBAA1A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3308,0</w:t>
                  </w:r>
                </w:p>
              </w:tc>
            </w:tr>
            <w:tr w:rsidR="005D60BD" w:rsidRPr="00C9245C" w14:paraId="66D3727C" w14:textId="77777777" w:rsidTr="005D60BD">
              <w:trPr>
                <w:trHeight w:val="2670"/>
              </w:trPr>
              <w:tc>
                <w:tcPr>
                  <w:tcW w:w="4438" w:type="dxa"/>
                  <w:shd w:val="clear" w:color="auto" w:fill="auto"/>
                  <w:vAlign w:val="center"/>
                  <w:hideMark/>
                </w:tcPr>
                <w:p w14:paraId="3469FEE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деятельности муниципальных учреждений (Расходы на выплату персоналу в целях обеспечения выполнения функций государственными(муниципальными) органами, казенными учреждениями,органами управления государственными внебюджетными фондами)</w:t>
                  </w:r>
                </w:p>
              </w:tc>
              <w:tc>
                <w:tcPr>
                  <w:tcW w:w="851" w:type="dxa"/>
                  <w:shd w:val="clear" w:color="FFFFCC" w:fill="FFFFFF"/>
                  <w:vAlign w:val="center"/>
                  <w:hideMark/>
                </w:tcPr>
                <w:p w14:paraId="616512B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850" w:type="dxa"/>
                  <w:shd w:val="clear" w:color="FFFFCC" w:fill="FFFFFF"/>
                  <w:vAlign w:val="center"/>
                  <w:hideMark/>
                </w:tcPr>
                <w:p w14:paraId="7D8C3A7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268" w:type="dxa"/>
                  <w:shd w:val="clear" w:color="auto" w:fill="auto"/>
                  <w:vAlign w:val="center"/>
                  <w:hideMark/>
                </w:tcPr>
                <w:p w14:paraId="07ACD43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06 2 01 80590</w:t>
                  </w:r>
                </w:p>
              </w:tc>
              <w:tc>
                <w:tcPr>
                  <w:tcW w:w="1134" w:type="dxa"/>
                  <w:shd w:val="clear" w:color="auto" w:fill="auto"/>
                  <w:vAlign w:val="center"/>
                  <w:hideMark/>
                </w:tcPr>
                <w:p w14:paraId="0C55C66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843" w:type="dxa"/>
                  <w:shd w:val="clear" w:color="FFFFCC" w:fill="FFFFFF"/>
                  <w:noWrap/>
                  <w:vAlign w:val="center"/>
                  <w:hideMark/>
                </w:tcPr>
                <w:p w14:paraId="51A92C6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2 947,0</w:t>
                  </w:r>
                </w:p>
              </w:tc>
              <w:tc>
                <w:tcPr>
                  <w:tcW w:w="1985" w:type="dxa"/>
                  <w:shd w:val="clear" w:color="auto" w:fill="auto"/>
                  <w:noWrap/>
                  <w:vAlign w:val="center"/>
                  <w:hideMark/>
                </w:tcPr>
                <w:p w14:paraId="6218E36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3075,0</w:t>
                  </w:r>
                </w:p>
              </w:tc>
              <w:tc>
                <w:tcPr>
                  <w:tcW w:w="1701" w:type="dxa"/>
                  <w:shd w:val="clear" w:color="auto" w:fill="auto"/>
                  <w:noWrap/>
                  <w:vAlign w:val="center"/>
                  <w:hideMark/>
                </w:tcPr>
                <w:p w14:paraId="6FD8AF8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3198,0</w:t>
                  </w:r>
                </w:p>
              </w:tc>
            </w:tr>
            <w:tr w:rsidR="005D60BD" w:rsidRPr="00C9245C" w14:paraId="346DFA6F" w14:textId="77777777" w:rsidTr="005D60BD">
              <w:trPr>
                <w:trHeight w:val="1350"/>
              </w:trPr>
              <w:tc>
                <w:tcPr>
                  <w:tcW w:w="4438" w:type="dxa"/>
                  <w:shd w:val="clear" w:color="auto" w:fill="auto"/>
                  <w:vAlign w:val="center"/>
                  <w:hideMark/>
                </w:tcPr>
                <w:p w14:paraId="58DBFD2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муниципальных учреждений (Закупка товаров, работ и услуг для государственных(муниципальных)нужд)</w:t>
                  </w:r>
                </w:p>
              </w:tc>
              <w:tc>
                <w:tcPr>
                  <w:tcW w:w="851" w:type="dxa"/>
                  <w:shd w:val="clear" w:color="FFFFCC" w:fill="FFFFFF"/>
                  <w:vAlign w:val="center"/>
                  <w:hideMark/>
                </w:tcPr>
                <w:p w14:paraId="0A8B8F8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850" w:type="dxa"/>
                  <w:shd w:val="clear" w:color="FFFFCC" w:fill="FFFFFF"/>
                  <w:vAlign w:val="center"/>
                  <w:hideMark/>
                </w:tcPr>
                <w:p w14:paraId="270EA13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268" w:type="dxa"/>
                  <w:shd w:val="clear" w:color="auto" w:fill="auto"/>
                  <w:vAlign w:val="center"/>
                  <w:hideMark/>
                </w:tcPr>
                <w:p w14:paraId="774A722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06 2 01 80590</w:t>
                  </w:r>
                </w:p>
              </w:tc>
              <w:tc>
                <w:tcPr>
                  <w:tcW w:w="1134" w:type="dxa"/>
                  <w:shd w:val="clear" w:color="auto" w:fill="auto"/>
                  <w:vAlign w:val="center"/>
                  <w:hideMark/>
                </w:tcPr>
                <w:p w14:paraId="7E0AE39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02CAF1F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110,0</w:t>
                  </w:r>
                </w:p>
              </w:tc>
              <w:tc>
                <w:tcPr>
                  <w:tcW w:w="1985" w:type="dxa"/>
                  <w:shd w:val="clear" w:color="auto" w:fill="auto"/>
                  <w:noWrap/>
                  <w:vAlign w:val="center"/>
                  <w:hideMark/>
                </w:tcPr>
                <w:p w14:paraId="3EB0D11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110,0</w:t>
                  </w:r>
                </w:p>
              </w:tc>
              <w:tc>
                <w:tcPr>
                  <w:tcW w:w="1701" w:type="dxa"/>
                  <w:shd w:val="clear" w:color="auto" w:fill="auto"/>
                  <w:noWrap/>
                  <w:vAlign w:val="center"/>
                  <w:hideMark/>
                </w:tcPr>
                <w:p w14:paraId="20533D9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110,0</w:t>
                  </w:r>
                </w:p>
              </w:tc>
            </w:tr>
            <w:tr w:rsidR="005D60BD" w:rsidRPr="00C9245C" w14:paraId="03A62765" w14:textId="77777777" w:rsidTr="005D60BD">
              <w:trPr>
                <w:trHeight w:val="540"/>
              </w:trPr>
              <w:tc>
                <w:tcPr>
                  <w:tcW w:w="4438" w:type="dxa"/>
                  <w:shd w:val="clear" w:color="FFFFCC" w:fill="FFFFFF"/>
                  <w:vAlign w:val="center"/>
                  <w:hideMark/>
                </w:tcPr>
                <w:p w14:paraId="7A2D397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Транспорт</w:t>
                  </w:r>
                </w:p>
              </w:tc>
              <w:tc>
                <w:tcPr>
                  <w:tcW w:w="851" w:type="dxa"/>
                  <w:shd w:val="clear" w:color="FFFFCC" w:fill="FFFFFF"/>
                  <w:vAlign w:val="center"/>
                  <w:hideMark/>
                </w:tcPr>
                <w:p w14:paraId="340316A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850" w:type="dxa"/>
                  <w:shd w:val="clear" w:color="FFFFCC" w:fill="FFFFFF"/>
                  <w:vAlign w:val="center"/>
                  <w:hideMark/>
                </w:tcPr>
                <w:p w14:paraId="7587C42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2268" w:type="dxa"/>
                  <w:shd w:val="clear" w:color="auto" w:fill="auto"/>
                  <w:vAlign w:val="center"/>
                  <w:hideMark/>
                </w:tcPr>
                <w:p w14:paraId="747DDA3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134" w:type="dxa"/>
                  <w:shd w:val="clear" w:color="auto" w:fill="auto"/>
                  <w:vAlign w:val="center"/>
                  <w:hideMark/>
                </w:tcPr>
                <w:p w14:paraId="1B28A71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019E67F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7 877,3</w:t>
                  </w:r>
                </w:p>
              </w:tc>
              <w:tc>
                <w:tcPr>
                  <w:tcW w:w="1985" w:type="dxa"/>
                  <w:shd w:val="clear" w:color="auto" w:fill="auto"/>
                  <w:noWrap/>
                  <w:vAlign w:val="center"/>
                  <w:hideMark/>
                </w:tcPr>
                <w:p w14:paraId="3506021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7052,4</w:t>
                  </w:r>
                </w:p>
              </w:tc>
              <w:tc>
                <w:tcPr>
                  <w:tcW w:w="1701" w:type="dxa"/>
                  <w:shd w:val="clear" w:color="auto" w:fill="auto"/>
                  <w:noWrap/>
                  <w:vAlign w:val="center"/>
                  <w:hideMark/>
                </w:tcPr>
                <w:p w14:paraId="428BAE2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7321,2</w:t>
                  </w:r>
                </w:p>
              </w:tc>
            </w:tr>
            <w:tr w:rsidR="005D60BD" w:rsidRPr="00C9245C" w14:paraId="05FF19BE" w14:textId="77777777" w:rsidTr="005D60BD">
              <w:trPr>
                <w:trHeight w:val="840"/>
              </w:trPr>
              <w:tc>
                <w:tcPr>
                  <w:tcW w:w="4438" w:type="dxa"/>
                  <w:shd w:val="clear" w:color="FFFFCC" w:fill="FFFFFF"/>
                  <w:vAlign w:val="center"/>
                  <w:hideMark/>
                </w:tcPr>
                <w:p w14:paraId="1841EF1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предпринимательства"</w:t>
                  </w:r>
                </w:p>
              </w:tc>
              <w:tc>
                <w:tcPr>
                  <w:tcW w:w="851" w:type="dxa"/>
                  <w:shd w:val="clear" w:color="FFFFCC" w:fill="FFFFFF"/>
                  <w:vAlign w:val="center"/>
                  <w:hideMark/>
                </w:tcPr>
                <w:p w14:paraId="347EDF7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850" w:type="dxa"/>
                  <w:shd w:val="clear" w:color="FFFFCC" w:fill="FFFFFF"/>
                  <w:vAlign w:val="center"/>
                  <w:hideMark/>
                </w:tcPr>
                <w:p w14:paraId="024F86F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2268" w:type="dxa"/>
                  <w:shd w:val="clear" w:color="auto" w:fill="auto"/>
                  <w:vAlign w:val="center"/>
                  <w:hideMark/>
                </w:tcPr>
                <w:p w14:paraId="3FFA589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06 0 00 00000</w:t>
                  </w:r>
                </w:p>
              </w:tc>
              <w:tc>
                <w:tcPr>
                  <w:tcW w:w="1134" w:type="dxa"/>
                  <w:shd w:val="clear" w:color="auto" w:fill="auto"/>
                  <w:vAlign w:val="center"/>
                  <w:hideMark/>
                </w:tcPr>
                <w:p w14:paraId="0224CFE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5947B85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7 877,3</w:t>
                  </w:r>
                </w:p>
              </w:tc>
              <w:tc>
                <w:tcPr>
                  <w:tcW w:w="1985" w:type="dxa"/>
                  <w:shd w:val="clear" w:color="auto" w:fill="auto"/>
                  <w:noWrap/>
                  <w:vAlign w:val="center"/>
                  <w:hideMark/>
                </w:tcPr>
                <w:p w14:paraId="2F78A88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7052,4</w:t>
                  </w:r>
                </w:p>
              </w:tc>
              <w:tc>
                <w:tcPr>
                  <w:tcW w:w="1701" w:type="dxa"/>
                  <w:shd w:val="clear" w:color="auto" w:fill="auto"/>
                  <w:noWrap/>
                  <w:vAlign w:val="center"/>
                  <w:hideMark/>
                </w:tcPr>
                <w:p w14:paraId="42E5D3E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7321,2</w:t>
                  </w:r>
                </w:p>
              </w:tc>
            </w:tr>
            <w:tr w:rsidR="005D60BD" w:rsidRPr="00C9245C" w14:paraId="25CFD955" w14:textId="77777777" w:rsidTr="005D60BD">
              <w:trPr>
                <w:trHeight w:val="930"/>
              </w:trPr>
              <w:tc>
                <w:tcPr>
                  <w:tcW w:w="4438" w:type="dxa"/>
                  <w:shd w:val="clear" w:color="FFFFCC" w:fill="FFFFFF"/>
                  <w:vAlign w:val="center"/>
                  <w:hideMark/>
                </w:tcPr>
                <w:p w14:paraId="268B32D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и поддержка малого и среднего предпринимательства"</w:t>
                  </w:r>
                </w:p>
              </w:tc>
              <w:tc>
                <w:tcPr>
                  <w:tcW w:w="851" w:type="dxa"/>
                  <w:shd w:val="clear" w:color="FFFFCC" w:fill="FFFFFF"/>
                  <w:vAlign w:val="center"/>
                  <w:hideMark/>
                </w:tcPr>
                <w:p w14:paraId="4529368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850" w:type="dxa"/>
                  <w:shd w:val="clear" w:color="FFFFCC" w:fill="FFFFFF"/>
                  <w:vAlign w:val="center"/>
                  <w:hideMark/>
                </w:tcPr>
                <w:p w14:paraId="591D67C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2268" w:type="dxa"/>
                  <w:shd w:val="clear" w:color="auto" w:fill="auto"/>
                  <w:vAlign w:val="center"/>
                  <w:hideMark/>
                </w:tcPr>
                <w:p w14:paraId="58241B5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06 1 00 00000</w:t>
                  </w:r>
                </w:p>
              </w:tc>
              <w:tc>
                <w:tcPr>
                  <w:tcW w:w="1134" w:type="dxa"/>
                  <w:shd w:val="clear" w:color="auto" w:fill="auto"/>
                  <w:vAlign w:val="center"/>
                  <w:hideMark/>
                </w:tcPr>
                <w:p w14:paraId="7C3A63D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67165ED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7 877,3</w:t>
                  </w:r>
                </w:p>
              </w:tc>
              <w:tc>
                <w:tcPr>
                  <w:tcW w:w="1985" w:type="dxa"/>
                  <w:shd w:val="clear" w:color="auto" w:fill="auto"/>
                  <w:noWrap/>
                  <w:vAlign w:val="center"/>
                  <w:hideMark/>
                </w:tcPr>
                <w:p w14:paraId="60414F9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7052,4</w:t>
                  </w:r>
                </w:p>
              </w:tc>
              <w:tc>
                <w:tcPr>
                  <w:tcW w:w="1701" w:type="dxa"/>
                  <w:shd w:val="clear" w:color="auto" w:fill="auto"/>
                  <w:noWrap/>
                  <w:vAlign w:val="center"/>
                  <w:hideMark/>
                </w:tcPr>
                <w:p w14:paraId="449867B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7321,2</w:t>
                  </w:r>
                </w:p>
              </w:tc>
            </w:tr>
            <w:tr w:rsidR="005D60BD" w:rsidRPr="00C9245C" w14:paraId="20531F96" w14:textId="77777777" w:rsidTr="005D60BD">
              <w:trPr>
                <w:trHeight w:val="945"/>
              </w:trPr>
              <w:tc>
                <w:tcPr>
                  <w:tcW w:w="4438" w:type="dxa"/>
                  <w:shd w:val="clear" w:color="FFFFCC" w:fill="FFFFFF"/>
                  <w:vAlign w:val="center"/>
                  <w:hideMark/>
                </w:tcPr>
                <w:p w14:paraId="31D1636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мероприятия Поддержка и развитие пассажирских перевозок автомобильным транспортом""</w:t>
                  </w:r>
                </w:p>
              </w:tc>
              <w:tc>
                <w:tcPr>
                  <w:tcW w:w="851" w:type="dxa"/>
                  <w:shd w:val="clear" w:color="FFFFCC" w:fill="FFFFFF"/>
                  <w:vAlign w:val="center"/>
                  <w:hideMark/>
                </w:tcPr>
                <w:p w14:paraId="48DF31D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850" w:type="dxa"/>
                  <w:shd w:val="clear" w:color="FFFFCC" w:fill="FFFFFF"/>
                  <w:vAlign w:val="center"/>
                  <w:hideMark/>
                </w:tcPr>
                <w:p w14:paraId="35890E7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2268" w:type="dxa"/>
                  <w:shd w:val="clear" w:color="auto" w:fill="auto"/>
                  <w:vAlign w:val="center"/>
                  <w:hideMark/>
                </w:tcPr>
                <w:p w14:paraId="65FD4FA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06 1 04 00000</w:t>
                  </w:r>
                </w:p>
              </w:tc>
              <w:tc>
                <w:tcPr>
                  <w:tcW w:w="1134" w:type="dxa"/>
                  <w:shd w:val="clear" w:color="auto" w:fill="auto"/>
                  <w:vAlign w:val="center"/>
                  <w:hideMark/>
                </w:tcPr>
                <w:p w14:paraId="41E6E5F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5210CBB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7 877,3</w:t>
                  </w:r>
                </w:p>
              </w:tc>
              <w:tc>
                <w:tcPr>
                  <w:tcW w:w="1985" w:type="dxa"/>
                  <w:shd w:val="clear" w:color="auto" w:fill="auto"/>
                  <w:noWrap/>
                  <w:vAlign w:val="center"/>
                  <w:hideMark/>
                </w:tcPr>
                <w:p w14:paraId="6964BC1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7052,4</w:t>
                  </w:r>
                </w:p>
              </w:tc>
              <w:tc>
                <w:tcPr>
                  <w:tcW w:w="1701" w:type="dxa"/>
                  <w:shd w:val="clear" w:color="auto" w:fill="auto"/>
                  <w:noWrap/>
                  <w:vAlign w:val="center"/>
                  <w:hideMark/>
                </w:tcPr>
                <w:p w14:paraId="588FD10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7321,2</w:t>
                  </w:r>
                </w:p>
              </w:tc>
            </w:tr>
            <w:tr w:rsidR="005D60BD" w:rsidRPr="00C9245C" w14:paraId="0C491AF8" w14:textId="77777777" w:rsidTr="005D60BD">
              <w:trPr>
                <w:trHeight w:val="3435"/>
              </w:trPr>
              <w:tc>
                <w:tcPr>
                  <w:tcW w:w="4438" w:type="dxa"/>
                  <w:shd w:val="clear" w:color="FFFFCC" w:fill="FFFFFF"/>
                  <w:vAlign w:val="center"/>
                  <w:hideMark/>
                </w:tcPr>
                <w:p w14:paraId="2FEF84C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Оказание мер государственной (муниципальной) поддержки организациям и индивидуальным предпринимателям, осуществляющие регулярные перевозки пассажиров и багажа автомобильным транспортом по регулируемым тарифам </w:t>
                  </w:r>
                  <w:r w:rsidRPr="00C9245C">
                    <w:rPr>
                      <w:rFonts w:ascii="Times New Roman" w:hAnsi="Times New Roman" w:cs="Times New Roman"/>
                      <w:sz w:val="24"/>
                      <w:szCs w:val="24"/>
                    </w:rPr>
                    <w:lastRenderedPageBreak/>
                    <w:t>по внутримуниципальным маршрутам регулярных перевозок (Закупка товаров, работ и услуг для государственных (муниципальных) нужд)</w:t>
                  </w:r>
                </w:p>
              </w:tc>
              <w:tc>
                <w:tcPr>
                  <w:tcW w:w="851" w:type="dxa"/>
                  <w:shd w:val="clear" w:color="FFFFCC" w:fill="FFFFFF"/>
                  <w:vAlign w:val="center"/>
                  <w:hideMark/>
                </w:tcPr>
                <w:p w14:paraId="12C489A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04</w:t>
                  </w:r>
                </w:p>
              </w:tc>
              <w:tc>
                <w:tcPr>
                  <w:tcW w:w="850" w:type="dxa"/>
                  <w:shd w:val="clear" w:color="FFFFCC" w:fill="FFFFFF"/>
                  <w:vAlign w:val="center"/>
                  <w:hideMark/>
                </w:tcPr>
                <w:p w14:paraId="18E08AB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2268" w:type="dxa"/>
                  <w:shd w:val="clear" w:color="auto" w:fill="auto"/>
                  <w:vAlign w:val="center"/>
                  <w:hideMark/>
                </w:tcPr>
                <w:p w14:paraId="7936E5F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06 1 04 81920</w:t>
                  </w:r>
                </w:p>
              </w:tc>
              <w:tc>
                <w:tcPr>
                  <w:tcW w:w="1134" w:type="dxa"/>
                  <w:shd w:val="clear" w:color="auto" w:fill="auto"/>
                  <w:vAlign w:val="center"/>
                  <w:hideMark/>
                </w:tcPr>
                <w:p w14:paraId="4A216A9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7F02A9F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1 091,4</w:t>
                  </w:r>
                </w:p>
              </w:tc>
              <w:tc>
                <w:tcPr>
                  <w:tcW w:w="1985" w:type="dxa"/>
                  <w:shd w:val="clear" w:color="auto" w:fill="auto"/>
                  <w:noWrap/>
                  <w:vAlign w:val="center"/>
                  <w:hideMark/>
                </w:tcPr>
                <w:p w14:paraId="243F991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36E1B77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39FB5BC8" w14:textId="77777777" w:rsidTr="005D60BD">
              <w:trPr>
                <w:trHeight w:val="2205"/>
              </w:trPr>
              <w:tc>
                <w:tcPr>
                  <w:tcW w:w="4438" w:type="dxa"/>
                  <w:shd w:val="clear" w:color="FFFFCC" w:fill="FFFFFF"/>
                  <w:vAlign w:val="center"/>
                  <w:hideMark/>
                </w:tcPr>
                <w:p w14:paraId="6B9C466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Мероприятия по организации перевозок пассажиров автомобильным транспортом общественного пользования по муниципальным маршрутам (Закупка товаров, работ и услуг для государственных (муниципальных) нужд)</w:t>
                  </w:r>
                </w:p>
              </w:tc>
              <w:tc>
                <w:tcPr>
                  <w:tcW w:w="851" w:type="dxa"/>
                  <w:shd w:val="clear" w:color="FFFFCC" w:fill="FFFFFF"/>
                  <w:vAlign w:val="center"/>
                  <w:hideMark/>
                </w:tcPr>
                <w:p w14:paraId="6546B57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850" w:type="dxa"/>
                  <w:shd w:val="clear" w:color="FFFFCC" w:fill="FFFFFF"/>
                  <w:vAlign w:val="center"/>
                  <w:hideMark/>
                </w:tcPr>
                <w:p w14:paraId="64AD59D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2268" w:type="dxa"/>
                  <w:shd w:val="clear" w:color="auto" w:fill="auto"/>
                  <w:vAlign w:val="center"/>
                  <w:hideMark/>
                </w:tcPr>
                <w:p w14:paraId="695CA0B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1 04 S9260</w:t>
                  </w:r>
                </w:p>
              </w:tc>
              <w:tc>
                <w:tcPr>
                  <w:tcW w:w="1134" w:type="dxa"/>
                  <w:shd w:val="clear" w:color="auto" w:fill="auto"/>
                  <w:vAlign w:val="center"/>
                  <w:hideMark/>
                </w:tcPr>
                <w:p w14:paraId="218E5FE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6E00F49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6 677,3</w:t>
                  </w:r>
                </w:p>
              </w:tc>
              <w:tc>
                <w:tcPr>
                  <w:tcW w:w="1985" w:type="dxa"/>
                  <w:shd w:val="clear" w:color="auto" w:fill="auto"/>
                  <w:noWrap/>
                  <w:vAlign w:val="center"/>
                  <w:hideMark/>
                </w:tcPr>
                <w:p w14:paraId="35B3DAA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6944,4</w:t>
                  </w:r>
                </w:p>
              </w:tc>
              <w:tc>
                <w:tcPr>
                  <w:tcW w:w="1701" w:type="dxa"/>
                  <w:shd w:val="clear" w:color="auto" w:fill="auto"/>
                  <w:noWrap/>
                  <w:vAlign w:val="center"/>
                  <w:hideMark/>
                </w:tcPr>
                <w:p w14:paraId="4FD859D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7222,2</w:t>
                  </w:r>
                </w:p>
              </w:tc>
            </w:tr>
            <w:tr w:rsidR="005D60BD" w:rsidRPr="00C9245C" w14:paraId="67F74600" w14:textId="77777777" w:rsidTr="005D60BD">
              <w:trPr>
                <w:trHeight w:val="2070"/>
              </w:trPr>
              <w:tc>
                <w:tcPr>
                  <w:tcW w:w="4438" w:type="dxa"/>
                  <w:shd w:val="clear" w:color="FFFFCC" w:fill="FFFFFF"/>
                  <w:vAlign w:val="center"/>
                  <w:hideMark/>
                </w:tcPr>
                <w:p w14:paraId="7AFCD6D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организации перевозок пассажиров автомобильным транспортом общественного пользования по муниципальным маршрутам (Закупка товаров, работ и услуг для государственных (муниципальных) нужд)</w:t>
                  </w:r>
                </w:p>
              </w:tc>
              <w:tc>
                <w:tcPr>
                  <w:tcW w:w="851" w:type="dxa"/>
                  <w:shd w:val="clear" w:color="FFFFCC" w:fill="FFFFFF"/>
                  <w:vAlign w:val="center"/>
                  <w:hideMark/>
                </w:tcPr>
                <w:p w14:paraId="50CB692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850" w:type="dxa"/>
                  <w:shd w:val="clear" w:color="FFFFCC" w:fill="FFFFFF"/>
                  <w:vAlign w:val="center"/>
                  <w:hideMark/>
                </w:tcPr>
                <w:p w14:paraId="268EA01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2268" w:type="dxa"/>
                  <w:shd w:val="clear" w:color="auto" w:fill="auto"/>
                  <w:vAlign w:val="center"/>
                  <w:hideMark/>
                </w:tcPr>
                <w:p w14:paraId="48A15E4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1 04 S9260</w:t>
                  </w:r>
                </w:p>
              </w:tc>
              <w:tc>
                <w:tcPr>
                  <w:tcW w:w="1134" w:type="dxa"/>
                  <w:shd w:val="clear" w:color="auto" w:fill="auto"/>
                  <w:vAlign w:val="center"/>
                  <w:hideMark/>
                </w:tcPr>
                <w:p w14:paraId="71AB09F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49AADED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108,6</w:t>
                  </w:r>
                </w:p>
              </w:tc>
              <w:tc>
                <w:tcPr>
                  <w:tcW w:w="1985" w:type="dxa"/>
                  <w:shd w:val="clear" w:color="auto" w:fill="auto"/>
                  <w:noWrap/>
                  <w:vAlign w:val="center"/>
                  <w:hideMark/>
                </w:tcPr>
                <w:p w14:paraId="3B34A7B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108,0</w:t>
                  </w:r>
                </w:p>
              </w:tc>
              <w:tc>
                <w:tcPr>
                  <w:tcW w:w="1701" w:type="dxa"/>
                  <w:shd w:val="clear" w:color="auto" w:fill="auto"/>
                  <w:noWrap/>
                  <w:vAlign w:val="center"/>
                  <w:hideMark/>
                </w:tcPr>
                <w:p w14:paraId="6E12F2B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99,0</w:t>
                  </w:r>
                </w:p>
              </w:tc>
            </w:tr>
            <w:tr w:rsidR="005D60BD" w:rsidRPr="00C9245C" w14:paraId="65559C62" w14:textId="77777777" w:rsidTr="005D60BD">
              <w:trPr>
                <w:trHeight w:val="750"/>
              </w:trPr>
              <w:tc>
                <w:tcPr>
                  <w:tcW w:w="4438" w:type="dxa"/>
                  <w:shd w:val="clear" w:color="FFFFCC" w:fill="FFFFFF"/>
                  <w:vAlign w:val="center"/>
                  <w:hideMark/>
                </w:tcPr>
                <w:p w14:paraId="14456C42"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Дорожное хозяйство (дорожные фонды)</w:t>
                  </w:r>
                </w:p>
              </w:tc>
              <w:tc>
                <w:tcPr>
                  <w:tcW w:w="851" w:type="dxa"/>
                  <w:shd w:val="clear" w:color="FFFFCC" w:fill="FFFFFF"/>
                  <w:vAlign w:val="center"/>
                  <w:hideMark/>
                </w:tcPr>
                <w:p w14:paraId="4656D5E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850" w:type="dxa"/>
                  <w:shd w:val="clear" w:color="FFFFCC" w:fill="FFFFFF"/>
                  <w:vAlign w:val="center"/>
                  <w:hideMark/>
                </w:tcPr>
                <w:p w14:paraId="0C59B68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09</w:t>
                  </w:r>
                </w:p>
              </w:tc>
              <w:tc>
                <w:tcPr>
                  <w:tcW w:w="2268" w:type="dxa"/>
                  <w:shd w:val="clear" w:color="auto" w:fill="auto"/>
                  <w:vAlign w:val="center"/>
                  <w:hideMark/>
                </w:tcPr>
                <w:p w14:paraId="68BCDD5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134" w:type="dxa"/>
                  <w:shd w:val="clear" w:color="auto" w:fill="auto"/>
                  <w:vAlign w:val="center"/>
                  <w:hideMark/>
                </w:tcPr>
                <w:p w14:paraId="3084538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5F865F9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237 276,9</w:t>
                  </w:r>
                </w:p>
              </w:tc>
              <w:tc>
                <w:tcPr>
                  <w:tcW w:w="1985" w:type="dxa"/>
                  <w:shd w:val="clear" w:color="auto" w:fill="auto"/>
                  <w:noWrap/>
                  <w:vAlign w:val="center"/>
                  <w:hideMark/>
                </w:tcPr>
                <w:p w14:paraId="410D874F"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55222,0</w:t>
                  </w:r>
                </w:p>
              </w:tc>
              <w:tc>
                <w:tcPr>
                  <w:tcW w:w="1701" w:type="dxa"/>
                  <w:shd w:val="clear" w:color="auto" w:fill="auto"/>
                  <w:noWrap/>
                  <w:vAlign w:val="center"/>
                  <w:hideMark/>
                </w:tcPr>
                <w:p w14:paraId="3F0CB3AC"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88042,7</w:t>
                  </w:r>
                </w:p>
              </w:tc>
            </w:tr>
            <w:tr w:rsidR="005D60BD" w:rsidRPr="00C9245C" w14:paraId="3AC0B2CB" w14:textId="77777777" w:rsidTr="005D60BD">
              <w:trPr>
                <w:trHeight w:val="1530"/>
              </w:trPr>
              <w:tc>
                <w:tcPr>
                  <w:tcW w:w="4438" w:type="dxa"/>
                  <w:shd w:val="clear" w:color="FFFFCC" w:fill="FFFFFF"/>
                  <w:vAlign w:val="center"/>
                  <w:hideMark/>
                </w:tcPr>
                <w:p w14:paraId="205D3FB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851" w:type="dxa"/>
                  <w:shd w:val="clear" w:color="FFFFCC" w:fill="FFFFFF"/>
                  <w:vAlign w:val="center"/>
                  <w:hideMark/>
                </w:tcPr>
                <w:p w14:paraId="3461D00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850" w:type="dxa"/>
                  <w:shd w:val="clear" w:color="FFFFCC" w:fill="FFFFFF"/>
                  <w:vAlign w:val="center"/>
                  <w:hideMark/>
                </w:tcPr>
                <w:p w14:paraId="27759A9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2268" w:type="dxa"/>
                  <w:shd w:val="clear" w:color="auto" w:fill="auto"/>
                  <w:vAlign w:val="center"/>
                  <w:hideMark/>
                </w:tcPr>
                <w:p w14:paraId="65B97A9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04 0 00 00000</w:t>
                  </w:r>
                </w:p>
              </w:tc>
              <w:tc>
                <w:tcPr>
                  <w:tcW w:w="1134" w:type="dxa"/>
                  <w:shd w:val="clear" w:color="auto" w:fill="auto"/>
                  <w:vAlign w:val="center"/>
                  <w:hideMark/>
                </w:tcPr>
                <w:p w14:paraId="17A0A88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096D38C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108 077,1</w:t>
                  </w:r>
                </w:p>
              </w:tc>
              <w:tc>
                <w:tcPr>
                  <w:tcW w:w="1985" w:type="dxa"/>
                  <w:shd w:val="clear" w:color="auto" w:fill="auto"/>
                  <w:noWrap/>
                  <w:vAlign w:val="center"/>
                  <w:hideMark/>
                </w:tcPr>
                <w:p w14:paraId="3E28E57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55222,0</w:t>
                  </w:r>
                </w:p>
              </w:tc>
              <w:tc>
                <w:tcPr>
                  <w:tcW w:w="1701" w:type="dxa"/>
                  <w:shd w:val="clear" w:color="auto" w:fill="auto"/>
                  <w:noWrap/>
                  <w:vAlign w:val="center"/>
                  <w:hideMark/>
                </w:tcPr>
                <w:p w14:paraId="41F6F92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88042,7</w:t>
                  </w:r>
                </w:p>
              </w:tc>
            </w:tr>
            <w:tr w:rsidR="005D60BD" w:rsidRPr="00C9245C" w14:paraId="0A0EA614" w14:textId="77777777" w:rsidTr="005D60BD">
              <w:trPr>
                <w:trHeight w:val="945"/>
              </w:trPr>
              <w:tc>
                <w:tcPr>
                  <w:tcW w:w="4438" w:type="dxa"/>
                  <w:shd w:val="clear" w:color="FFFFCC" w:fill="FFFFFF"/>
                  <w:vAlign w:val="center"/>
                  <w:hideMark/>
                </w:tcPr>
                <w:p w14:paraId="0D97F1F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Подпрограмма "Развитие транспортной системы Каширского муниципального района"</w:t>
                  </w:r>
                </w:p>
              </w:tc>
              <w:tc>
                <w:tcPr>
                  <w:tcW w:w="851" w:type="dxa"/>
                  <w:shd w:val="clear" w:color="FFFFCC" w:fill="FFFFFF"/>
                  <w:vAlign w:val="center"/>
                  <w:hideMark/>
                </w:tcPr>
                <w:p w14:paraId="192B1B0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850" w:type="dxa"/>
                  <w:shd w:val="clear" w:color="FFFFCC" w:fill="FFFFFF"/>
                  <w:vAlign w:val="center"/>
                  <w:hideMark/>
                </w:tcPr>
                <w:p w14:paraId="25B8A42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2268" w:type="dxa"/>
                  <w:shd w:val="clear" w:color="auto" w:fill="auto"/>
                  <w:vAlign w:val="center"/>
                  <w:hideMark/>
                </w:tcPr>
                <w:p w14:paraId="377E200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04 3 00 00000</w:t>
                  </w:r>
                </w:p>
              </w:tc>
              <w:tc>
                <w:tcPr>
                  <w:tcW w:w="1134" w:type="dxa"/>
                  <w:shd w:val="clear" w:color="auto" w:fill="auto"/>
                  <w:vAlign w:val="center"/>
                  <w:hideMark/>
                </w:tcPr>
                <w:p w14:paraId="7C9F2DF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01B347E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108 077,1</w:t>
                  </w:r>
                </w:p>
              </w:tc>
              <w:tc>
                <w:tcPr>
                  <w:tcW w:w="1985" w:type="dxa"/>
                  <w:shd w:val="clear" w:color="auto" w:fill="auto"/>
                  <w:noWrap/>
                  <w:vAlign w:val="center"/>
                  <w:hideMark/>
                </w:tcPr>
                <w:p w14:paraId="55D952F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55222,0</w:t>
                  </w:r>
                </w:p>
              </w:tc>
              <w:tc>
                <w:tcPr>
                  <w:tcW w:w="1701" w:type="dxa"/>
                  <w:shd w:val="clear" w:color="auto" w:fill="auto"/>
                  <w:noWrap/>
                  <w:vAlign w:val="center"/>
                  <w:hideMark/>
                </w:tcPr>
                <w:p w14:paraId="0D517BF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88042,7</w:t>
                  </w:r>
                </w:p>
              </w:tc>
            </w:tr>
            <w:tr w:rsidR="005D60BD" w:rsidRPr="00C9245C" w14:paraId="52D9FE64" w14:textId="77777777" w:rsidTr="005D60BD">
              <w:trPr>
                <w:trHeight w:val="945"/>
              </w:trPr>
              <w:tc>
                <w:tcPr>
                  <w:tcW w:w="4438" w:type="dxa"/>
                  <w:shd w:val="clear" w:color="FFFFCC" w:fill="FFFFFF"/>
                  <w:vAlign w:val="center"/>
                  <w:hideMark/>
                </w:tcPr>
                <w:p w14:paraId="6F0608D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"Развитие автомобильных дорог общего пользования"</w:t>
                  </w:r>
                </w:p>
              </w:tc>
              <w:tc>
                <w:tcPr>
                  <w:tcW w:w="851" w:type="dxa"/>
                  <w:shd w:val="clear" w:color="FFFFCC" w:fill="FFFFFF"/>
                  <w:vAlign w:val="center"/>
                  <w:hideMark/>
                </w:tcPr>
                <w:p w14:paraId="558DBCB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850" w:type="dxa"/>
                  <w:shd w:val="clear" w:color="FFFFCC" w:fill="FFFFFF"/>
                  <w:vAlign w:val="center"/>
                  <w:hideMark/>
                </w:tcPr>
                <w:p w14:paraId="398E146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2268" w:type="dxa"/>
                  <w:shd w:val="clear" w:color="auto" w:fill="auto"/>
                  <w:vAlign w:val="center"/>
                  <w:hideMark/>
                </w:tcPr>
                <w:p w14:paraId="1AB144F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04 3 01 00000</w:t>
                  </w:r>
                </w:p>
              </w:tc>
              <w:tc>
                <w:tcPr>
                  <w:tcW w:w="1134" w:type="dxa"/>
                  <w:shd w:val="clear" w:color="auto" w:fill="auto"/>
                  <w:vAlign w:val="center"/>
                  <w:hideMark/>
                </w:tcPr>
                <w:p w14:paraId="1DAF0B7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5F57073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108 077,1</w:t>
                  </w:r>
                </w:p>
              </w:tc>
              <w:tc>
                <w:tcPr>
                  <w:tcW w:w="1985" w:type="dxa"/>
                  <w:shd w:val="clear" w:color="auto" w:fill="auto"/>
                  <w:noWrap/>
                  <w:vAlign w:val="center"/>
                  <w:hideMark/>
                </w:tcPr>
                <w:p w14:paraId="28BC3A3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55222,0</w:t>
                  </w:r>
                </w:p>
              </w:tc>
              <w:tc>
                <w:tcPr>
                  <w:tcW w:w="1701" w:type="dxa"/>
                  <w:shd w:val="clear" w:color="auto" w:fill="auto"/>
                  <w:noWrap/>
                  <w:vAlign w:val="center"/>
                  <w:hideMark/>
                </w:tcPr>
                <w:p w14:paraId="5812588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88042,7</w:t>
                  </w:r>
                </w:p>
              </w:tc>
            </w:tr>
            <w:tr w:rsidR="005D60BD" w:rsidRPr="00C9245C" w14:paraId="126E62CC" w14:textId="77777777" w:rsidTr="005D60BD">
              <w:trPr>
                <w:trHeight w:val="1260"/>
              </w:trPr>
              <w:tc>
                <w:tcPr>
                  <w:tcW w:w="4438" w:type="dxa"/>
                  <w:shd w:val="clear" w:color="FFFFCC" w:fill="FFFFFF"/>
                  <w:vAlign w:val="center"/>
                  <w:hideMark/>
                </w:tcPr>
                <w:p w14:paraId="10011EA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развитию сети автомобильных дорог общего пользования (Межбюджетные трансферты)</w:t>
                  </w:r>
                </w:p>
              </w:tc>
              <w:tc>
                <w:tcPr>
                  <w:tcW w:w="851" w:type="dxa"/>
                  <w:shd w:val="clear" w:color="FFFFCC" w:fill="FFFFFF"/>
                  <w:vAlign w:val="center"/>
                  <w:hideMark/>
                </w:tcPr>
                <w:p w14:paraId="16014B0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850" w:type="dxa"/>
                  <w:shd w:val="clear" w:color="FFFFCC" w:fill="FFFFFF"/>
                  <w:vAlign w:val="center"/>
                  <w:hideMark/>
                </w:tcPr>
                <w:p w14:paraId="4AA8100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2268" w:type="dxa"/>
                  <w:shd w:val="clear" w:color="auto" w:fill="auto"/>
                  <w:vAlign w:val="center"/>
                  <w:hideMark/>
                </w:tcPr>
                <w:p w14:paraId="2C7BB72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04 3 01 81290</w:t>
                  </w:r>
                </w:p>
              </w:tc>
              <w:tc>
                <w:tcPr>
                  <w:tcW w:w="1134" w:type="dxa"/>
                  <w:shd w:val="clear" w:color="auto" w:fill="auto"/>
                  <w:vAlign w:val="center"/>
                  <w:hideMark/>
                </w:tcPr>
                <w:p w14:paraId="212D5DF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843" w:type="dxa"/>
                  <w:shd w:val="clear" w:color="FFFFCC" w:fill="FFFFFF"/>
                  <w:noWrap/>
                  <w:vAlign w:val="center"/>
                  <w:hideMark/>
                </w:tcPr>
                <w:p w14:paraId="647B3CB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20 205,5</w:t>
                  </w:r>
                </w:p>
              </w:tc>
              <w:tc>
                <w:tcPr>
                  <w:tcW w:w="1985" w:type="dxa"/>
                  <w:shd w:val="clear" w:color="auto" w:fill="auto"/>
                  <w:noWrap/>
                  <w:vAlign w:val="center"/>
                  <w:hideMark/>
                </w:tcPr>
                <w:p w14:paraId="66D57D8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19429,0</w:t>
                  </w:r>
                </w:p>
              </w:tc>
              <w:tc>
                <w:tcPr>
                  <w:tcW w:w="1701" w:type="dxa"/>
                  <w:shd w:val="clear" w:color="auto" w:fill="auto"/>
                  <w:noWrap/>
                  <w:vAlign w:val="center"/>
                  <w:hideMark/>
                </w:tcPr>
                <w:p w14:paraId="273E0C6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19828,0</w:t>
                  </w:r>
                </w:p>
              </w:tc>
            </w:tr>
            <w:tr w:rsidR="005D60BD" w:rsidRPr="00C9245C" w14:paraId="276EFF1F" w14:textId="77777777" w:rsidTr="005D60BD">
              <w:trPr>
                <w:trHeight w:val="1260"/>
              </w:trPr>
              <w:tc>
                <w:tcPr>
                  <w:tcW w:w="4438" w:type="dxa"/>
                  <w:shd w:val="clear" w:color="FFFFCC" w:fill="FFFFFF"/>
                  <w:vAlign w:val="center"/>
                  <w:hideMark/>
                </w:tcPr>
                <w:p w14:paraId="2FD0F95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развитию сети автомобильных дорог общего пользования (Межбюджетные трансферты)</w:t>
                  </w:r>
                </w:p>
              </w:tc>
              <w:tc>
                <w:tcPr>
                  <w:tcW w:w="851" w:type="dxa"/>
                  <w:shd w:val="clear" w:color="FFFFCC" w:fill="FFFFFF"/>
                  <w:vAlign w:val="center"/>
                  <w:hideMark/>
                </w:tcPr>
                <w:p w14:paraId="7EFB22A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850" w:type="dxa"/>
                  <w:shd w:val="clear" w:color="FFFFCC" w:fill="FFFFFF"/>
                  <w:vAlign w:val="center"/>
                  <w:hideMark/>
                </w:tcPr>
                <w:p w14:paraId="036E220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2268" w:type="dxa"/>
                  <w:shd w:val="clear" w:color="auto" w:fill="auto"/>
                  <w:vAlign w:val="center"/>
                  <w:hideMark/>
                </w:tcPr>
                <w:p w14:paraId="331C8F5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3 01 S8850</w:t>
                  </w:r>
                </w:p>
              </w:tc>
              <w:tc>
                <w:tcPr>
                  <w:tcW w:w="1134" w:type="dxa"/>
                  <w:shd w:val="clear" w:color="auto" w:fill="auto"/>
                  <w:vAlign w:val="center"/>
                  <w:hideMark/>
                </w:tcPr>
                <w:p w14:paraId="69B478F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843" w:type="dxa"/>
                  <w:shd w:val="clear" w:color="FFFFCC" w:fill="FFFFFF"/>
                  <w:noWrap/>
                  <w:vAlign w:val="center"/>
                  <w:hideMark/>
                </w:tcPr>
                <w:p w14:paraId="4B916C9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87 871,6</w:t>
                  </w:r>
                </w:p>
              </w:tc>
              <w:tc>
                <w:tcPr>
                  <w:tcW w:w="1985" w:type="dxa"/>
                  <w:shd w:val="clear" w:color="auto" w:fill="auto"/>
                  <w:noWrap/>
                  <w:vAlign w:val="center"/>
                  <w:hideMark/>
                </w:tcPr>
                <w:p w14:paraId="24FF433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35793,0</w:t>
                  </w:r>
                </w:p>
              </w:tc>
              <w:tc>
                <w:tcPr>
                  <w:tcW w:w="1701" w:type="dxa"/>
                  <w:shd w:val="clear" w:color="auto" w:fill="auto"/>
                  <w:noWrap/>
                  <w:vAlign w:val="center"/>
                  <w:hideMark/>
                </w:tcPr>
                <w:p w14:paraId="6FC303A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68214,7</w:t>
                  </w:r>
                </w:p>
              </w:tc>
            </w:tr>
            <w:tr w:rsidR="005D60BD" w:rsidRPr="00C9245C" w14:paraId="4CE8E35E" w14:textId="77777777" w:rsidTr="005D60BD">
              <w:trPr>
                <w:trHeight w:val="1260"/>
              </w:trPr>
              <w:tc>
                <w:tcPr>
                  <w:tcW w:w="4438" w:type="dxa"/>
                  <w:shd w:val="clear" w:color="FFFFCC" w:fill="FFFFFF"/>
                  <w:vAlign w:val="center"/>
                  <w:hideMark/>
                </w:tcPr>
                <w:p w14:paraId="683E149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сельского хозяйства, производства пищевых продуктов и инфраструктуры агропродовольственного рынка"</w:t>
                  </w:r>
                </w:p>
              </w:tc>
              <w:tc>
                <w:tcPr>
                  <w:tcW w:w="851" w:type="dxa"/>
                  <w:shd w:val="clear" w:color="FFFFCC" w:fill="FFFFFF"/>
                  <w:vAlign w:val="center"/>
                  <w:hideMark/>
                </w:tcPr>
                <w:p w14:paraId="30A9A86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850" w:type="dxa"/>
                  <w:shd w:val="clear" w:color="FFFFCC" w:fill="FFFFFF"/>
                  <w:vAlign w:val="center"/>
                  <w:hideMark/>
                </w:tcPr>
                <w:p w14:paraId="77AE10F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2268" w:type="dxa"/>
                  <w:shd w:val="clear" w:color="auto" w:fill="auto"/>
                  <w:vAlign w:val="center"/>
                  <w:hideMark/>
                </w:tcPr>
                <w:p w14:paraId="6BCDD19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05 0 00 00000</w:t>
                  </w:r>
                </w:p>
              </w:tc>
              <w:tc>
                <w:tcPr>
                  <w:tcW w:w="1134" w:type="dxa"/>
                  <w:shd w:val="clear" w:color="auto" w:fill="auto"/>
                  <w:vAlign w:val="center"/>
                  <w:hideMark/>
                </w:tcPr>
                <w:p w14:paraId="51EF2D8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5FB193F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129 209,6</w:t>
                  </w:r>
                </w:p>
              </w:tc>
              <w:tc>
                <w:tcPr>
                  <w:tcW w:w="1985" w:type="dxa"/>
                  <w:shd w:val="clear" w:color="auto" w:fill="auto"/>
                  <w:noWrap/>
                  <w:vAlign w:val="center"/>
                  <w:hideMark/>
                </w:tcPr>
                <w:p w14:paraId="3A8740D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71CFD34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23E6696D" w14:textId="77777777" w:rsidTr="005D60BD">
              <w:trPr>
                <w:trHeight w:val="1260"/>
              </w:trPr>
              <w:tc>
                <w:tcPr>
                  <w:tcW w:w="4438" w:type="dxa"/>
                  <w:shd w:val="clear" w:color="FFFFCC" w:fill="FFFFFF"/>
                  <w:vAlign w:val="center"/>
                  <w:hideMark/>
                </w:tcPr>
                <w:p w14:paraId="1D677D2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"Комплексное развитие сельских территорий Каширского муниципального района Воронежской области "</w:t>
                  </w:r>
                </w:p>
              </w:tc>
              <w:tc>
                <w:tcPr>
                  <w:tcW w:w="851" w:type="dxa"/>
                  <w:shd w:val="clear" w:color="FFFFCC" w:fill="FFFFFF"/>
                  <w:vAlign w:val="center"/>
                  <w:hideMark/>
                </w:tcPr>
                <w:p w14:paraId="2639A34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850" w:type="dxa"/>
                  <w:shd w:val="clear" w:color="FFFFCC" w:fill="FFFFFF"/>
                  <w:vAlign w:val="center"/>
                  <w:hideMark/>
                </w:tcPr>
                <w:p w14:paraId="0C3AA22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2268" w:type="dxa"/>
                  <w:shd w:val="clear" w:color="auto" w:fill="auto"/>
                  <w:vAlign w:val="center"/>
                  <w:hideMark/>
                </w:tcPr>
                <w:p w14:paraId="406BA29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05 2 00 0000</w:t>
                  </w:r>
                </w:p>
              </w:tc>
              <w:tc>
                <w:tcPr>
                  <w:tcW w:w="1134" w:type="dxa"/>
                  <w:shd w:val="clear" w:color="auto" w:fill="auto"/>
                  <w:vAlign w:val="center"/>
                  <w:hideMark/>
                </w:tcPr>
                <w:p w14:paraId="7C48337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78EB758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129 209,6</w:t>
                  </w:r>
                </w:p>
              </w:tc>
              <w:tc>
                <w:tcPr>
                  <w:tcW w:w="1985" w:type="dxa"/>
                  <w:shd w:val="clear" w:color="auto" w:fill="auto"/>
                  <w:noWrap/>
                  <w:vAlign w:val="center"/>
                  <w:hideMark/>
                </w:tcPr>
                <w:p w14:paraId="7C08D4D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79D9643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640F00CC" w14:textId="77777777" w:rsidTr="005D60BD">
              <w:trPr>
                <w:trHeight w:val="1260"/>
              </w:trPr>
              <w:tc>
                <w:tcPr>
                  <w:tcW w:w="4438" w:type="dxa"/>
                  <w:shd w:val="clear" w:color="FFFFCC" w:fill="FFFFFF"/>
                  <w:vAlign w:val="center"/>
                  <w:hideMark/>
                </w:tcPr>
                <w:p w14:paraId="59672D2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"Создание и развитие инфраструктуры на сельских территориях"</w:t>
                  </w:r>
                </w:p>
              </w:tc>
              <w:tc>
                <w:tcPr>
                  <w:tcW w:w="851" w:type="dxa"/>
                  <w:shd w:val="clear" w:color="FFFFCC" w:fill="FFFFFF"/>
                  <w:vAlign w:val="center"/>
                  <w:hideMark/>
                </w:tcPr>
                <w:p w14:paraId="663CE22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850" w:type="dxa"/>
                  <w:shd w:val="clear" w:color="FFFFCC" w:fill="FFFFFF"/>
                  <w:vAlign w:val="center"/>
                  <w:hideMark/>
                </w:tcPr>
                <w:p w14:paraId="48BBCA1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2268" w:type="dxa"/>
                  <w:shd w:val="clear" w:color="auto" w:fill="auto"/>
                  <w:vAlign w:val="center"/>
                  <w:hideMark/>
                </w:tcPr>
                <w:p w14:paraId="6745378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05 2 02 00000</w:t>
                  </w:r>
                </w:p>
              </w:tc>
              <w:tc>
                <w:tcPr>
                  <w:tcW w:w="1134" w:type="dxa"/>
                  <w:shd w:val="clear" w:color="auto" w:fill="auto"/>
                  <w:vAlign w:val="center"/>
                  <w:hideMark/>
                </w:tcPr>
                <w:p w14:paraId="657078C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26D66DB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129 209,6</w:t>
                  </w:r>
                </w:p>
              </w:tc>
              <w:tc>
                <w:tcPr>
                  <w:tcW w:w="1985" w:type="dxa"/>
                  <w:shd w:val="clear" w:color="auto" w:fill="auto"/>
                  <w:noWrap/>
                  <w:vAlign w:val="center"/>
                  <w:hideMark/>
                </w:tcPr>
                <w:p w14:paraId="0B3BF64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1662B6E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469BC35C" w14:textId="77777777" w:rsidTr="005D60BD">
              <w:trPr>
                <w:trHeight w:val="1260"/>
              </w:trPr>
              <w:tc>
                <w:tcPr>
                  <w:tcW w:w="4438" w:type="dxa"/>
                  <w:shd w:val="clear" w:color="FFFFCC" w:fill="FFFFFF"/>
                  <w:vAlign w:val="center"/>
                  <w:hideMark/>
                </w:tcPr>
                <w:p w14:paraId="2E9E864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Развитие транспортной инфраструктуры на сельских территориях (Межбюджетные трансферты)</w:t>
                  </w:r>
                </w:p>
              </w:tc>
              <w:tc>
                <w:tcPr>
                  <w:tcW w:w="851" w:type="dxa"/>
                  <w:shd w:val="clear" w:color="FFFFCC" w:fill="FFFFFF"/>
                  <w:vAlign w:val="center"/>
                  <w:hideMark/>
                </w:tcPr>
                <w:p w14:paraId="12910D8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850" w:type="dxa"/>
                  <w:shd w:val="clear" w:color="FFFFCC" w:fill="FFFFFF"/>
                  <w:vAlign w:val="center"/>
                  <w:hideMark/>
                </w:tcPr>
                <w:p w14:paraId="61C1E54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2268" w:type="dxa"/>
                  <w:shd w:val="clear" w:color="auto" w:fill="auto"/>
                  <w:vAlign w:val="center"/>
                  <w:hideMark/>
                </w:tcPr>
                <w:p w14:paraId="6686268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L3720</w:t>
                  </w:r>
                </w:p>
              </w:tc>
              <w:tc>
                <w:tcPr>
                  <w:tcW w:w="1134" w:type="dxa"/>
                  <w:shd w:val="clear" w:color="auto" w:fill="auto"/>
                  <w:vAlign w:val="center"/>
                  <w:hideMark/>
                </w:tcPr>
                <w:p w14:paraId="43807F9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843" w:type="dxa"/>
                  <w:shd w:val="clear" w:color="FFFFCC" w:fill="FFFFFF"/>
                  <w:noWrap/>
                  <w:vAlign w:val="center"/>
                  <w:hideMark/>
                </w:tcPr>
                <w:p w14:paraId="33AC152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129 056,2</w:t>
                  </w:r>
                </w:p>
              </w:tc>
              <w:tc>
                <w:tcPr>
                  <w:tcW w:w="1985" w:type="dxa"/>
                  <w:shd w:val="clear" w:color="auto" w:fill="auto"/>
                  <w:noWrap/>
                  <w:vAlign w:val="center"/>
                  <w:hideMark/>
                </w:tcPr>
                <w:p w14:paraId="6BB3793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5F3D1D5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4CC27FD1" w14:textId="77777777" w:rsidTr="005D60BD">
              <w:trPr>
                <w:trHeight w:val="1260"/>
              </w:trPr>
              <w:tc>
                <w:tcPr>
                  <w:tcW w:w="4438" w:type="dxa"/>
                  <w:shd w:val="clear" w:color="FFFFCC" w:fill="FFFFFF"/>
                  <w:vAlign w:val="center"/>
                  <w:hideMark/>
                </w:tcPr>
                <w:p w14:paraId="60A28D1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Развитие транспортной инфраструктуры на сельских территориях (Межбюджетные трансферты)</w:t>
                  </w:r>
                </w:p>
              </w:tc>
              <w:tc>
                <w:tcPr>
                  <w:tcW w:w="851" w:type="dxa"/>
                  <w:shd w:val="clear" w:color="FFFFCC" w:fill="FFFFFF"/>
                  <w:vAlign w:val="center"/>
                  <w:hideMark/>
                </w:tcPr>
                <w:p w14:paraId="570AAD8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850" w:type="dxa"/>
                  <w:shd w:val="clear" w:color="FFFFCC" w:fill="FFFFFF"/>
                  <w:vAlign w:val="center"/>
                  <w:hideMark/>
                </w:tcPr>
                <w:p w14:paraId="4FB0D50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2268" w:type="dxa"/>
                  <w:shd w:val="clear" w:color="auto" w:fill="auto"/>
                  <w:vAlign w:val="center"/>
                  <w:hideMark/>
                </w:tcPr>
                <w:p w14:paraId="4DE999C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L3720</w:t>
                  </w:r>
                </w:p>
              </w:tc>
              <w:tc>
                <w:tcPr>
                  <w:tcW w:w="1134" w:type="dxa"/>
                  <w:shd w:val="clear" w:color="auto" w:fill="auto"/>
                  <w:vAlign w:val="center"/>
                  <w:hideMark/>
                </w:tcPr>
                <w:p w14:paraId="15BE3E0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843" w:type="dxa"/>
                  <w:shd w:val="clear" w:color="FFFFCC" w:fill="FFFFFF"/>
                  <w:noWrap/>
                  <w:vAlign w:val="center"/>
                  <w:hideMark/>
                </w:tcPr>
                <w:p w14:paraId="3E5DF28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143,6</w:t>
                  </w:r>
                </w:p>
              </w:tc>
              <w:tc>
                <w:tcPr>
                  <w:tcW w:w="1985" w:type="dxa"/>
                  <w:shd w:val="clear" w:color="auto" w:fill="auto"/>
                  <w:noWrap/>
                  <w:vAlign w:val="center"/>
                  <w:hideMark/>
                </w:tcPr>
                <w:p w14:paraId="352ECF8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5FDD6D9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44AB34C2" w14:textId="77777777" w:rsidTr="005D60BD">
              <w:trPr>
                <w:trHeight w:val="855"/>
              </w:trPr>
              <w:tc>
                <w:tcPr>
                  <w:tcW w:w="4438" w:type="dxa"/>
                  <w:shd w:val="clear" w:color="FFFFCC" w:fill="FFFFFF"/>
                  <w:vAlign w:val="center"/>
                  <w:hideMark/>
                </w:tcPr>
                <w:p w14:paraId="5CAE4AB8"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lastRenderedPageBreak/>
                    <w:t>Другие вопросы в области национальной экономики</w:t>
                  </w:r>
                </w:p>
              </w:tc>
              <w:tc>
                <w:tcPr>
                  <w:tcW w:w="851" w:type="dxa"/>
                  <w:shd w:val="clear" w:color="FFFFCC" w:fill="FFFFFF"/>
                  <w:vAlign w:val="center"/>
                  <w:hideMark/>
                </w:tcPr>
                <w:p w14:paraId="25754DD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850" w:type="dxa"/>
                  <w:shd w:val="clear" w:color="FFFFCC" w:fill="FFFFFF"/>
                  <w:vAlign w:val="center"/>
                  <w:hideMark/>
                </w:tcPr>
                <w:p w14:paraId="2038C2A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12</w:t>
                  </w:r>
                </w:p>
              </w:tc>
              <w:tc>
                <w:tcPr>
                  <w:tcW w:w="2268" w:type="dxa"/>
                  <w:shd w:val="clear" w:color="auto" w:fill="auto"/>
                  <w:vAlign w:val="center"/>
                  <w:hideMark/>
                </w:tcPr>
                <w:p w14:paraId="3C90FA7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134" w:type="dxa"/>
                  <w:shd w:val="clear" w:color="auto" w:fill="auto"/>
                  <w:vAlign w:val="center"/>
                  <w:hideMark/>
                </w:tcPr>
                <w:p w14:paraId="20E60AC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3438B38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2 755,0</w:t>
                  </w:r>
                </w:p>
              </w:tc>
              <w:tc>
                <w:tcPr>
                  <w:tcW w:w="1985" w:type="dxa"/>
                  <w:shd w:val="clear" w:color="auto" w:fill="auto"/>
                  <w:noWrap/>
                  <w:vAlign w:val="center"/>
                  <w:hideMark/>
                </w:tcPr>
                <w:p w14:paraId="7E4B710B"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2855,0</w:t>
                  </w:r>
                </w:p>
              </w:tc>
              <w:tc>
                <w:tcPr>
                  <w:tcW w:w="1701" w:type="dxa"/>
                  <w:shd w:val="clear" w:color="auto" w:fill="auto"/>
                  <w:noWrap/>
                  <w:vAlign w:val="center"/>
                  <w:hideMark/>
                </w:tcPr>
                <w:p w14:paraId="2F3CA5A3"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2955,0</w:t>
                  </w:r>
                </w:p>
              </w:tc>
            </w:tr>
            <w:tr w:rsidR="005D60BD" w:rsidRPr="00C9245C" w14:paraId="41689EC0" w14:textId="77777777" w:rsidTr="005D60BD">
              <w:trPr>
                <w:trHeight w:val="945"/>
              </w:trPr>
              <w:tc>
                <w:tcPr>
                  <w:tcW w:w="4438" w:type="dxa"/>
                  <w:shd w:val="clear" w:color="FFFFCC" w:fill="FFFFFF"/>
                  <w:vAlign w:val="center"/>
                  <w:hideMark/>
                </w:tcPr>
                <w:p w14:paraId="7713C87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предпринимательства"</w:t>
                  </w:r>
                </w:p>
              </w:tc>
              <w:tc>
                <w:tcPr>
                  <w:tcW w:w="851" w:type="dxa"/>
                  <w:shd w:val="clear" w:color="FFFFCC" w:fill="FFFFFF"/>
                  <w:vAlign w:val="center"/>
                  <w:hideMark/>
                </w:tcPr>
                <w:p w14:paraId="4CFDB2A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850" w:type="dxa"/>
                  <w:shd w:val="clear" w:color="FFFFCC" w:fill="FFFFFF"/>
                  <w:vAlign w:val="center"/>
                  <w:hideMark/>
                </w:tcPr>
                <w:p w14:paraId="3BBC7B0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w:t>
                  </w:r>
                </w:p>
              </w:tc>
              <w:tc>
                <w:tcPr>
                  <w:tcW w:w="2268" w:type="dxa"/>
                  <w:shd w:val="clear" w:color="auto" w:fill="auto"/>
                  <w:vAlign w:val="center"/>
                  <w:hideMark/>
                </w:tcPr>
                <w:p w14:paraId="48C88FC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06 0 00 00000</w:t>
                  </w:r>
                </w:p>
              </w:tc>
              <w:tc>
                <w:tcPr>
                  <w:tcW w:w="1134" w:type="dxa"/>
                  <w:shd w:val="clear" w:color="auto" w:fill="auto"/>
                  <w:vAlign w:val="center"/>
                  <w:hideMark/>
                </w:tcPr>
                <w:p w14:paraId="51400BF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21182B0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2 755,0</w:t>
                  </w:r>
                </w:p>
              </w:tc>
              <w:tc>
                <w:tcPr>
                  <w:tcW w:w="1985" w:type="dxa"/>
                  <w:shd w:val="clear" w:color="auto" w:fill="auto"/>
                  <w:noWrap/>
                  <w:vAlign w:val="center"/>
                  <w:hideMark/>
                </w:tcPr>
                <w:p w14:paraId="3737374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2855,0</w:t>
                  </w:r>
                </w:p>
              </w:tc>
              <w:tc>
                <w:tcPr>
                  <w:tcW w:w="1701" w:type="dxa"/>
                  <w:shd w:val="clear" w:color="auto" w:fill="auto"/>
                  <w:noWrap/>
                  <w:vAlign w:val="center"/>
                  <w:hideMark/>
                </w:tcPr>
                <w:p w14:paraId="5C51990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2955,0</w:t>
                  </w:r>
                </w:p>
              </w:tc>
            </w:tr>
            <w:tr w:rsidR="005D60BD" w:rsidRPr="00C9245C" w14:paraId="6D5BC3EB" w14:textId="77777777" w:rsidTr="005D60BD">
              <w:trPr>
                <w:trHeight w:val="945"/>
              </w:trPr>
              <w:tc>
                <w:tcPr>
                  <w:tcW w:w="4438" w:type="dxa"/>
                  <w:shd w:val="clear" w:color="FFFFCC" w:fill="FFFFFF"/>
                  <w:vAlign w:val="center"/>
                  <w:hideMark/>
                </w:tcPr>
                <w:p w14:paraId="659EF33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и поддержка малого и среднего предпринимательства"</w:t>
                  </w:r>
                </w:p>
              </w:tc>
              <w:tc>
                <w:tcPr>
                  <w:tcW w:w="851" w:type="dxa"/>
                  <w:shd w:val="clear" w:color="FFFFCC" w:fill="FFFFFF"/>
                  <w:vAlign w:val="center"/>
                  <w:hideMark/>
                </w:tcPr>
                <w:p w14:paraId="1DE6033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850" w:type="dxa"/>
                  <w:shd w:val="clear" w:color="FFFFCC" w:fill="FFFFFF"/>
                  <w:vAlign w:val="center"/>
                  <w:hideMark/>
                </w:tcPr>
                <w:p w14:paraId="1C16143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w:t>
                  </w:r>
                </w:p>
              </w:tc>
              <w:tc>
                <w:tcPr>
                  <w:tcW w:w="2268" w:type="dxa"/>
                  <w:shd w:val="clear" w:color="auto" w:fill="auto"/>
                  <w:vAlign w:val="center"/>
                  <w:hideMark/>
                </w:tcPr>
                <w:p w14:paraId="16128DE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06 1 00 00000</w:t>
                  </w:r>
                </w:p>
              </w:tc>
              <w:tc>
                <w:tcPr>
                  <w:tcW w:w="1134" w:type="dxa"/>
                  <w:shd w:val="clear" w:color="auto" w:fill="auto"/>
                  <w:vAlign w:val="center"/>
                  <w:hideMark/>
                </w:tcPr>
                <w:p w14:paraId="60D9829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1372FDB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2 755,0</w:t>
                  </w:r>
                </w:p>
              </w:tc>
              <w:tc>
                <w:tcPr>
                  <w:tcW w:w="1985" w:type="dxa"/>
                  <w:shd w:val="clear" w:color="auto" w:fill="auto"/>
                  <w:noWrap/>
                  <w:vAlign w:val="center"/>
                  <w:hideMark/>
                </w:tcPr>
                <w:p w14:paraId="3D7C5E2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2855,0</w:t>
                  </w:r>
                </w:p>
              </w:tc>
              <w:tc>
                <w:tcPr>
                  <w:tcW w:w="1701" w:type="dxa"/>
                  <w:shd w:val="clear" w:color="auto" w:fill="auto"/>
                  <w:noWrap/>
                  <w:vAlign w:val="center"/>
                  <w:hideMark/>
                </w:tcPr>
                <w:p w14:paraId="6734BDA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2955,0</w:t>
                  </w:r>
                </w:p>
              </w:tc>
            </w:tr>
            <w:tr w:rsidR="005D60BD" w:rsidRPr="00C9245C" w14:paraId="6C6024C6" w14:textId="77777777" w:rsidTr="005D60BD">
              <w:trPr>
                <w:trHeight w:val="990"/>
              </w:trPr>
              <w:tc>
                <w:tcPr>
                  <w:tcW w:w="4438" w:type="dxa"/>
                  <w:shd w:val="clear" w:color="FFFFCC" w:fill="FFFFFF"/>
                  <w:vAlign w:val="center"/>
                  <w:hideMark/>
                </w:tcPr>
                <w:p w14:paraId="747806E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"Финансовая поддержка субъектов малого и среднего предпринимательства"</w:t>
                  </w:r>
                </w:p>
              </w:tc>
              <w:tc>
                <w:tcPr>
                  <w:tcW w:w="851" w:type="dxa"/>
                  <w:shd w:val="clear" w:color="FFFFCC" w:fill="FFFFFF"/>
                  <w:vAlign w:val="center"/>
                  <w:hideMark/>
                </w:tcPr>
                <w:p w14:paraId="3BAEBC5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850" w:type="dxa"/>
                  <w:shd w:val="clear" w:color="FFFFCC" w:fill="FFFFFF"/>
                  <w:vAlign w:val="center"/>
                  <w:hideMark/>
                </w:tcPr>
                <w:p w14:paraId="397C346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w:t>
                  </w:r>
                </w:p>
              </w:tc>
              <w:tc>
                <w:tcPr>
                  <w:tcW w:w="2268" w:type="dxa"/>
                  <w:shd w:val="clear" w:color="auto" w:fill="auto"/>
                  <w:vAlign w:val="center"/>
                  <w:hideMark/>
                </w:tcPr>
                <w:p w14:paraId="6CF2B18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06 1 02 00000</w:t>
                  </w:r>
                </w:p>
              </w:tc>
              <w:tc>
                <w:tcPr>
                  <w:tcW w:w="1134" w:type="dxa"/>
                  <w:shd w:val="clear" w:color="auto" w:fill="auto"/>
                  <w:vAlign w:val="center"/>
                  <w:hideMark/>
                </w:tcPr>
                <w:p w14:paraId="3592442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474DE64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2 755,0</w:t>
                  </w:r>
                </w:p>
              </w:tc>
              <w:tc>
                <w:tcPr>
                  <w:tcW w:w="1985" w:type="dxa"/>
                  <w:shd w:val="clear" w:color="auto" w:fill="auto"/>
                  <w:noWrap/>
                  <w:vAlign w:val="center"/>
                  <w:hideMark/>
                </w:tcPr>
                <w:p w14:paraId="12884EF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2855,0</w:t>
                  </w:r>
                </w:p>
              </w:tc>
              <w:tc>
                <w:tcPr>
                  <w:tcW w:w="1701" w:type="dxa"/>
                  <w:shd w:val="clear" w:color="auto" w:fill="auto"/>
                  <w:noWrap/>
                  <w:vAlign w:val="center"/>
                  <w:hideMark/>
                </w:tcPr>
                <w:p w14:paraId="124B434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2955,0</w:t>
                  </w:r>
                </w:p>
              </w:tc>
            </w:tr>
            <w:tr w:rsidR="005D60BD" w:rsidRPr="00C9245C" w14:paraId="511064EA" w14:textId="77777777" w:rsidTr="005D60BD">
              <w:trPr>
                <w:trHeight w:val="945"/>
              </w:trPr>
              <w:tc>
                <w:tcPr>
                  <w:tcW w:w="4438" w:type="dxa"/>
                  <w:shd w:val="clear" w:color="FFFFCC" w:fill="FFFFFF"/>
                  <w:vAlign w:val="center"/>
                  <w:hideMark/>
                </w:tcPr>
                <w:p w14:paraId="3F6FAC0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развитию и поддержке малого и среднего предпринимательства (Иные бюджетные ассигнования)</w:t>
                  </w:r>
                </w:p>
              </w:tc>
              <w:tc>
                <w:tcPr>
                  <w:tcW w:w="851" w:type="dxa"/>
                  <w:shd w:val="clear" w:color="FFFFCC" w:fill="FFFFFF"/>
                  <w:vAlign w:val="center"/>
                  <w:hideMark/>
                </w:tcPr>
                <w:p w14:paraId="3A284CC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850" w:type="dxa"/>
                  <w:shd w:val="clear" w:color="FFFFCC" w:fill="FFFFFF"/>
                  <w:vAlign w:val="center"/>
                  <w:hideMark/>
                </w:tcPr>
                <w:p w14:paraId="371586B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w:t>
                  </w:r>
                </w:p>
              </w:tc>
              <w:tc>
                <w:tcPr>
                  <w:tcW w:w="2268" w:type="dxa"/>
                  <w:shd w:val="clear" w:color="auto" w:fill="auto"/>
                  <w:vAlign w:val="center"/>
                  <w:hideMark/>
                </w:tcPr>
                <w:p w14:paraId="4FDEFFD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06 1 02 80380</w:t>
                  </w:r>
                </w:p>
              </w:tc>
              <w:tc>
                <w:tcPr>
                  <w:tcW w:w="1134" w:type="dxa"/>
                  <w:shd w:val="clear" w:color="auto" w:fill="auto"/>
                  <w:vAlign w:val="center"/>
                  <w:hideMark/>
                </w:tcPr>
                <w:p w14:paraId="3908B1C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1843" w:type="dxa"/>
                  <w:shd w:val="clear" w:color="FFFFCC" w:fill="FFFFFF"/>
                  <w:noWrap/>
                  <w:vAlign w:val="center"/>
                  <w:hideMark/>
                </w:tcPr>
                <w:p w14:paraId="1D9898E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2 750,0</w:t>
                  </w:r>
                </w:p>
              </w:tc>
              <w:tc>
                <w:tcPr>
                  <w:tcW w:w="1985" w:type="dxa"/>
                  <w:shd w:val="clear" w:color="auto" w:fill="auto"/>
                  <w:noWrap/>
                  <w:vAlign w:val="center"/>
                  <w:hideMark/>
                </w:tcPr>
                <w:p w14:paraId="022F851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2850,0</w:t>
                  </w:r>
                </w:p>
              </w:tc>
              <w:tc>
                <w:tcPr>
                  <w:tcW w:w="1701" w:type="dxa"/>
                  <w:shd w:val="clear" w:color="auto" w:fill="auto"/>
                  <w:noWrap/>
                  <w:vAlign w:val="center"/>
                  <w:hideMark/>
                </w:tcPr>
                <w:p w14:paraId="741126F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2950,0</w:t>
                  </w:r>
                </w:p>
              </w:tc>
            </w:tr>
            <w:tr w:rsidR="005D60BD" w:rsidRPr="00C9245C" w14:paraId="2473DE0C" w14:textId="77777777" w:rsidTr="005D60BD">
              <w:trPr>
                <w:trHeight w:val="720"/>
              </w:trPr>
              <w:tc>
                <w:tcPr>
                  <w:tcW w:w="4438" w:type="dxa"/>
                  <w:shd w:val="clear" w:color="FFFFCC" w:fill="FFFFFF"/>
                  <w:vAlign w:val="center"/>
                  <w:hideMark/>
                </w:tcPr>
                <w:p w14:paraId="7CFC42B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"Защита прав потребителей"</w:t>
                  </w:r>
                </w:p>
              </w:tc>
              <w:tc>
                <w:tcPr>
                  <w:tcW w:w="851" w:type="dxa"/>
                  <w:shd w:val="clear" w:color="FFFFCC" w:fill="FFFFFF"/>
                  <w:vAlign w:val="center"/>
                  <w:hideMark/>
                </w:tcPr>
                <w:p w14:paraId="749955C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850" w:type="dxa"/>
                  <w:shd w:val="clear" w:color="FFFFCC" w:fill="FFFFFF"/>
                  <w:vAlign w:val="center"/>
                  <w:hideMark/>
                </w:tcPr>
                <w:p w14:paraId="397C9CB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w:t>
                  </w:r>
                </w:p>
              </w:tc>
              <w:tc>
                <w:tcPr>
                  <w:tcW w:w="2268" w:type="dxa"/>
                  <w:shd w:val="clear" w:color="FFFFCC" w:fill="FFFFFF"/>
                  <w:vAlign w:val="center"/>
                  <w:hideMark/>
                </w:tcPr>
                <w:p w14:paraId="7C95083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06 3 00 00000</w:t>
                  </w:r>
                </w:p>
              </w:tc>
              <w:tc>
                <w:tcPr>
                  <w:tcW w:w="1134" w:type="dxa"/>
                  <w:shd w:val="clear" w:color="FFFFCC" w:fill="FFFFFF"/>
                  <w:vAlign w:val="center"/>
                  <w:hideMark/>
                </w:tcPr>
                <w:p w14:paraId="7C685FB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4B2C217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985" w:type="dxa"/>
                  <w:shd w:val="clear" w:color="auto" w:fill="auto"/>
                  <w:noWrap/>
                  <w:vAlign w:val="center"/>
                  <w:hideMark/>
                </w:tcPr>
                <w:p w14:paraId="770D423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w:t>
                  </w:r>
                </w:p>
              </w:tc>
              <w:tc>
                <w:tcPr>
                  <w:tcW w:w="1701" w:type="dxa"/>
                  <w:shd w:val="clear" w:color="auto" w:fill="auto"/>
                  <w:noWrap/>
                  <w:vAlign w:val="center"/>
                  <w:hideMark/>
                </w:tcPr>
                <w:p w14:paraId="52B27D0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w:t>
                  </w:r>
                </w:p>
              </w:tc>
            </w:tr>
            <w:tr w:rsidR="005D60BD" w:rsidRPr="00C9245C" w14:paraId="690510B5" w14:textId="77777777" w:rsidTr="005D60BD">
              <w:trPr>
                <w:trHeight w:val="720"/>
              </w:trPr>
              <w:tc>
                <w:tcPr>
                  <w:tcW w:w="4438" w:type="dxa"/>
                  <w:shd w:val="clear" w:color="FFFFCC" w:fill="FFFFFF"/>
                  <w:vAlign w:val="center"/>
                  <w:hideMark/>
                </w:tcPr>
                <w:p w14:paraId="0C1A3E0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"Повышение уровня правовой грамотности "</w:t>
                  </w:r>
                </w:p>
              </w:tc>
              <w:tc>
                <w:tcPr>
                  <w:tcW w:w="851" w:type="dxa"/>
                  <w:shd w:val="clear" w:color="FFFFCC" w:fill="FFFFFF"/>
                  <w:vAlign w:val="center"/>
                  <w:hideMark/>
                </w:tcPr>
                <w:p w14:paraId="65CACAA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850" w:type="dxa"/>
                  <w:shd w:val="clear" w:color="FFFFCC" w:fill="FFFFFF"/>
                  <w:vAlign w:val="center"/>
                  <w:hideMark/>
                </w:tcPr>
                <w:p w14:paraId="2FCCDA9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w:t>
                  </w:r>
                </w:p>
              </w:tc>
              <w:tc>
                <w:tcPr>
                  <w:tcW w:w="2268" w:type="dxa"/>
                  <w:shd w:val="clear" w:color="FFFFCC" w:fill="FFFFFF"/>
                  <w:vAlign w:val="center"/>
                  <w:hideMark/>
                </w:tcPr>
                <w:p w14:paraId="60EA5A4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06 3 02 00000</w:t>
                  </w:r>
                </w:p>
              </w:tc>
              <w:tc>
                <w:tcPr>
                  <w:tcW w:w="1134" w:type="dxa"/>
                  <w:shd w:val="clear" w:color="FFFFCC" w:fill="FFFFFF"/>
                  <w:vAlign w:val="center"/>
                  <w:hideMark/>
                </w:tcPr>
                <w:p w14:paraId="1996089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2BD48EE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985" w:type="dxa"/>
                  <w:shd w:val="clear" w:color="auto" w:fill="auto"/>
                  <w:noWrap/>
                  <w:vAlign w:val="center"/>
                  <w:hideMark/>
                </w:tcPr>
                <w:p w14:paraId="147B0C0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w:t>
                  </w:r>
                </w:p>
              </w:tc>
              <w:tc>
                <w:tcPr>
                  <w:tcW w:w="1701" w:type="dxa"/>
                  <w:shd w:val="clear" w:color="auto" w:fill="auto"/>
                  <w:noWrap/>
                  <w:vAlign w:val="center"/>
                  <w:hideMark/>
                </w:tcPr>
                <w:p w14:paraId="4F89801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w:t>
                  </w:r>
                </w:p>
              </w:tc>
            </w:tr>
            <w:tr w:rsidR="005D60BD" w:rsidRPr="00C9245C" w14:paraId="72822B3E" w14:textId="77777777" w:rsidTr="005D60BD">
              <w:trPr>
                <w:trHeight w:val="1230"/>
              </w:trPr>
              <w:tc>
                <w:tcPr>
                  <w:tcW w:w="4438" w:type="dxa"/>
                  <w:shd w:val="clear" w:color="FFFFCC" w:fill="FFFFFF"/>
                  <w:vAlign w:val="center"/>
                  <w:hideMark/>
                </w:tcPr>
                <w:p w14:paraId="025EDBB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повышению правовой грамотности (Закупка товаров, работ и услуг для государственных (муниципальных) нужд)</w:t>
                  </w:r>
                </w:p>
              </w:tc>
              <w:tc>
                <w:tcPr>
                  <w:tcW w:w="851" w:type="dxa"/>
                  <w:shd w:val="clear" w:color="FFFFCC" w:fill="FFFFFF"/>
                  <w:vAlign w:val="center"/>
                  <w:hideMark/>
                </w:tcPr>
                <w:p w14:paraId="0C203E9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850" w:type="dxa"/>
                  <w:shd w:val="clear" w:color="FFFFCC" w:fill="FFFFFF"/>
                  <w:vAlign w:val="center"/>
                  <w:hideMark/>
                </w:tcPr>
                <w:p w14:paraId="4C0E26C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w:t>
                  </w:r>
                </w:p>
              </w:tc>
              <w:tc>
                <w:tcPr>
                  <w:tcW w:w="2268" w:type="dxa"/>
                  <w:shd w:val="clear" w:color="FFFFCC" w:fill="FFFFFF"/>
                  <w:vAlign w:val="center"/>
                  <w:hideMark/>
                </w:tcPr>
                <w:p w14:paraId="55F1D3A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06 3 02 80370</w:t>
                  </w:r>
                </w:p>
              </w:tc>
              <w:tc>
                <w:tcPr>
                  <w:tcW w:w="1134" w:type="dxa"/>
                  <w:shd w:val="clear" w:color="FFFFCC" w:fill="FFFFFF"/>
                  <w:vAlign w:val="center"/>
                  <w:hideMark/>
                </w:tcPr>
                <w:p w14:paraId="3950BF6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69CA915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985" w:type="dxa"/>
                  <w:shd w:val="clear" w:color="auto" w:fill="auto"/>
                  <w:noWrap/>
                  <w:vAlign w:val="center"/>
                  <w:hideMark/>
                </w:tcPr>
                <w:p w14:paraId="1B3619F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w:t>
                  </w:r>
                </w:p>
              </w:tc>
              <w:tc>
                <w:tcPr>
                  <w:tcW w:w="1701" w:type="dxa"/>
                  <w:shd w:val="clear" w:color="auto" w:fill="auto"/>
                  <w:noWrap/>
                  <w:vAlign w:val="center"/>
                  <w:hideMark/>
                </w:tcPr>
                <w:p w14:paraId="058FA38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w:t>
                  </w:r>
                </w:p>
              </w:tc>
            </w:tr>
            <w:tr w:rsidR="005D60BD" w:rsidRPr="00C9245C" w14:paraId="34084426" w14:textId="77777777" w:rsidTr="005D60BD">
              <w:trPr>
                <w:trHeight w:val="255"/>
              </w:trPr>
              <w:tc>
                <w:tcPr>
                  <w:tcW w:w="4438" w:type="dxa"/>
                  <w:shd w:val="clear" w:color="FFFFCC" w:fill="FFFFFF"/>
                  <w:vAlign w:val="center"/>
                  <w:hideMark/>
                </w:tcPr>
                <w:p w14:paraId="06C1CD42"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Жилищно-коммунальное хозяйство</w:t>
                  </w:r>
                </w:p>
              </w:tc>
              <w:tc>
                <w:tcPr>
                  <w:tcW w:w="851" w:type="dxa"/>
                  <w:shd w:val="clear" w:color="FFFFCC" w:fill="FFFFFF"/>
                  <w:vAlign w:val="center"/>
                  <w:hideMark/>
                </w:tcPr>
                <w:p w14:paraId="53EC077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05</w:t>
                  </w:r>
                </w:p>
              </w:tc>
              <w:tc>
                <w:tcPr>
                  <w:tcW w:w="850" w:type="dxa"/>
                  <w:shd w:val="clear" w:color="FFFFCC" w:fill="FFFFFF"/>
                  <w:vAlign w:val="center"/>
                  <w:hideMark/>
                </w:tcPr>
                <w:p w14:paraId="20E7135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268" w:type="dxa"/>
                  <w:shd w:val="clear" w:color="FFFFCC" w:fill="FFFFFF"/>
                  <w:vAlign w:val="center"/>
                  <w:hideMark/>
                </w:tcPr>
                <w:p w14:paraId="5BDD791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134" w:type="dxa"/>
                  <w:shd w:val="clear" w:color="FFFFCC" w:fill="FFFFFF"/>
                  <w:vAlign w:val="center"/>
                  <w:hideMark/>
                </w:tcPr>
                <w:p w14:paraId="5A7A958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2BC7751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139 190,7</w:t>
                  </w:r>
                </w:p>
              </w:tc>
              <w:tc>
                <w:tcPr>
                  <w:tcW w:w="1985" w:type="dxa"/>
                  <w:shd w:val="clear" w:color="auto" w:fill="auto"/>
                  <w:noWrap/>
                  <w:vAlign w:val="center"/>
                  <w:hideMark/>
                </w:tcPr>
                <w:p w14:paraId="1DE503A0"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214780,6</w:t>
                  </w:r>
                </w:p>
              </w:tc>
              <w:tc>
                <w:tcPr>
                  <w:tcW w:w="1701" w:type="dxa"/>
                  <w:shd w:val="clear" w:color="auto" w:fill="auto"/>
                  <w:noWrap/>
                  <w:vAlign w:val="center"/>
                  <w:hideMark/>
                </w:tcPr>
                <w:p w14:paraId="75C8D10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28623,8</w:t>
                  </w:r>
                </w:p>
              </w:tc>
            </w:tr>
            <w:tr w:rsidR="005D60BD" w:rsidRPr="00C9245C" w14:paraId="57E2A6CD" w14:textId="77777777" w:rsidTr="005D60BD">
              <w:trPr>
                <w:trHeight w:val="525"/>
              </w:trPr>
              <w:tc>
                <w:tcPr>
                  <w:tcW w:w="4438" w:type="dxa"/>
                  <w:shd w:val="clear" w:color="FFFFCC" w:fill="FFFFFF"/>
                  <w:vAlign w:val="center"/>
                  <w:hideMark/>
                </w:tcPr>
                <w:p w14:paraId="3C2B45A3"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Коммунальное хозяйство</w:t>
                  </w:r>
                </w:p>
              </w:tc>
              <w:tc>
                <w:tcPr>
                  <w:tcW w:w="851" w:type="dxa"/>
                  <w:shd w:val="clear" w:color="FFFFCC" w:fill="FFFFFF"/>
                  <w:vAlign w:val="center"/>
                  <w:hideMark/>
                </w:tcPr>
                <w:p w14:paraId="631B644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05</w:t>
                  </w:r>
                </w:p>
              </w:tc>
              <w:tc>
                <w:tcPr>
                  <w:tcW w:w="850" w:type="dxa"/>
                  <w:shd w:val="clear" w:color="FFFFCC" w:fill="FFFFFF"/>
                  <w:vAlign w:val="center"/>
                  <w:hideMark/>
                </w:tcPr>
                <w:p w14:paraId="2CE26DA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w:t>
                  </w:r>
                </w:p>
              </w:tc>
              <w:tc>
                <w:tcPr>
                  <w:tcW w:w="2268" w:type="dxa"/>
                  <w:shd w:val="clear" w:color="FFFFCC" w:fill="FFFFFF"/>
                  <w:vAlign w:val="center"/>
                  <w:hideMark/>
                </w:tcPr>
                <w:p w14:paraId="0596720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134" w:type="dxa"/>
                  <w:shd w:val="clear" w:color="FFFFCC" w:fill="FFFFFF"/>
                  <w:vAlign w:val="center"/>
                  <w:hideMark/>
                </w:tcPr>
                <w:p w14:paraId="77A1F4E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1B3DF54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23 415,0</w:t>
                  </w:r>
                </w:p>
              </w:tc>
              <w:tc>
                <w:tcPr>
                  <w:tcW w:w="1985" w:type="dxa"/>
                  <w:shd w:val="clear" w:color="auto" w:fill="auto"/>
                  <w:noWrap/>
                  <w:vAlign w:val="center"/>
                  <w:hideMark/>
                </w:tcPr>
                <w:p w14:paraId="32F75BDE"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3898,2</w:t>
                  </w:r>
                </w:p>
              </w:tc>
              <w:tc>
                <w:tcPr>
                  <w:tcW w:w="1701" w:type="dxa"/>
                  <w:shd w:val="clear" w:color="auto" w:fill="auto"/>
                  <w:noWrap/>
                  <w:vAlign w:val="center"/>
                  <w:hideMark/>
                </w:tcPr>
                <w:p w14:paraId="568C1A88"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8866,1</w:t>
                  </w:r>
                </w:p>
              </w:tc>
            </w:tr>
            <w:tr w:rsidR="005D60BD" w:rsidRPr="00C9245C" w14:paraId="0AC8A38F" w14:textId="77777777" w:rsidTr="005D60BD">
              <w:trPr>
                <w:trHeight w:val="1545"/>
              </w:trPr>
              <w:tc>
                <w:tcPr>
                  <w:tcW w:w="4438" w:type="dxa"/>
                  <w:shd w:val="clear" w:color="FFFFCC" w:fill="FFFFFF"/>
                  <w:vAlign w:val="center"/>
                  <w:hideMark/>
                </w:tcPr>
                <w:p w14:paraId="2D25E6A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 "</w:t>
                  </w:r>
                </w:p>
              </w:tc>
              <w:tc>
                <w:tcPr>
                  <w:tcW w:w="851" w:type="dxa"/>
                  <w:shd w:val="clear" w:color="FFFFCC" w:fill="FFFFFF"/>
                  <w:vAlign w:val="center"/>
                  <w:hideMark/>
                </w:tcPr>
                <w:p w14:paraId="220F83B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850" w:type="dxa"/>
                  <w:shd w:val="clear" w:color="FFFFCC" w:fill="FFFFFF"/>
                  <w:vAlign w:val="center"/>
                  <w:hideMark/>
                </w:tcPr>
                <w:p w14:paraId="483DE46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096FBE6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04 0 00 00000</w:t>
                  </w:r>
                </w:p>
              </w:tc>
              <w:tc>
                <w:tcPr>
                  <w:tcW w:w="1134" w:type="dxa"/>
                  <w:shd w:val="clear" w:color="FFFFCC" w:fill="FFFFFF"/>
                  <w:vAlign w:val="center"/>
                  <w:hideMark/>
                </w:tcPr>
                <w:p w14:paraId="1EE8226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4A7B961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23 415,0</w:t>
                  </w:r>
                </w:p>
              </w:tc>
              <w:tc>
                <w:tcPr>
                  <w:tcW w:w="1985" w:type="dxa"/>
                  <w:shd w:val="clear" w:color="auto" w:fill="auto"/>
                  <w:noWrap/>
                  <w:vAlign w:val="center"/>
                  <w:hideMark/>
                </w:tcPr>
                <w:p w14:paraId="023ABD3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3898,2</w:t>
                  </w:r>
                </w:p>
              </w:tc>
              <w:tc>
                <w:tcPr>
                  <w:tcW w:w="1701" w:type="dxa"/>
                  <w:shd w:val="clear" w:color="auto" w:fill="auto"/>
                  <w:noWrap/>
                  <w:vAlign w:val="center"/>
                  <w:hideMark/>
                </w:tcPr>
                <w:p w14:paraId="2278AE6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8866,1</w:t>
                  </w:r>
                </w:p>
              </w:tc>
            </w:tr>
            <w:tr w:rsidR="005D60BD" w:rsidRPr="00C9245C" w14:paraId="242F166A" w14:textId="77777777" w:rsidTr="005D60BD">
              <w:trPr>
                <w:trHeight w:val="1245"/>
              </w:trPr>
              <w:tc>
                <w:tcPr>
                  <w:tcW w:w="4438" w:type="dxa"/>
                  <w:shd w:val="clear" w:color="FFFFCC" w:fill="FFFFFF"/>
                  <w:vAlign w:val="center"/>
                  <w:hideMark/>
                </w:tcPr>
                <w:p w14:paraId="4E37572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Подпрограмма "Создание условий для обеспечения качественными услугами ЖКХ населения Каширского муниципального района"</w:t>
                  </w:r>
                </w:p>
              </w:tc>
              <w:tc>
                <w:tcPr>
                  <w:tcW w:w="851" w:type="dxa"/>
                  <w:shd w:val="clear" w:color="FFFFCC" w:fill="FFFFFF"/>
                  <w:vAlign w:val="center"/>
                  <w:hideMark/>
                </w:tcPr>
                <w:p w14:paraId="3C17417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850" w:type="dxa"/>
                  <w:shd w:val="clear" w:color="FFFFCC" w:fill="FFFFFF"/>
                  <w:vAlign w:val="center"/>
                  <w:hideMark/>
                </w:tcPr>
                <w:p w14:paraId="63376B5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601CCA4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04 2 00 00000</w:t>
                  </w:r>
                </w:p>
              </w:tc>
              <w:tc>
                <w:tcPr>
                  <w:tcW w:w="1134" w:type="dxa"/>
                  <w:shd w:val="clear" w:color="FFFFCC" w:fill="FFFFFF"/>
                  <w:vAlign w:val="center"/>
                  <w:hideMark/>
                </w:tcPr>
                <w:p w14:paraId="4B890D6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63D46C8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23 415,0</w:t>
                  </w:r>
                </w:p>
              </w:tc>
              <w:tc>
                <w:tcPr>
                  <w:tcW w:w="1985" w:type="dxa"/>
                  <w:shd w:val="clear" w:color="auto" w:fill="auto"/>
                  <w:noWrap/>
                  <w:vAlign w:val="center"/>
                  <w:hideMark/>
                </w:tcPr>
                <w:p w14:paraId="6753784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3898,2</w:t>
                  </w:r>
                </w:p>
              </w:tc>
              <w:tc>
                <w:tcPr>
                  <w:tcW w:w="1701" w:type="dxa"/>
                  <w:shd w:val="clear" w:color="auto" w:fill="auto"/>
                  <w:noWrap/>
                  <w:vAlign w:val="center"/>
                  <w:hideMark/>
                </w:tcPr>
                <w:p w14:paraId="083995A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8866,1</w:t>
                  </w:r>
                </w:p>
              </w:tc>
            </w:tr>
            <w:tr w:rsidR="005D60BD" w:rsidRPr="00C9245C" w14:paraId="7DE569FE" w14:textId="77777777" w:rsidTr="005D60BD">
              <w:trPr>
                <w:trHeight w:val="690"/>
              </w:trPr>
              <w:tc>
                <w:tcPr>
                  <w:tcW w:w="4438" w:type="dxa"/>
                  <w:shd w:val="clear" w:color="FFFFCC" w:fill="FFFFFF"/>
                  <w:vAlign w:val="center"/>
                  <w:hideMark/>
                </w:tcPr>
                <w:p w14:paraId="3D7BA5D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"Приобретение коммунальной техники"</w:t>
                  </w:r>
                </w:p>
              </w:tc>
              <w:tc>
                <w:tcPr>
                  <w:tcW w:w="851" w:type="dxa"/>
                  <w:shd w:val="clear" w:color="FFFFCC" w:fill="FFFFFF"/>
                  <w:vAlign w:val="center"/>
                  <w:hideMark/>
                </w:tcPr>
                <w:p w14:paraId="4B951D7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850" w:type="dxa"/>
                  <w:shd w:val="clear" w:color="FFFFCC" w:fill="FFFFFF"/>
                  <w:vAlign w:val="center"/>
                  <w:hideMark/>
                </w:tcPr>
                <w:p w14:paraId="32973BB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auto" w:fill="auto"/>
                  <w:vAlign w:val="center"/>
                  <w:hideMark/>
                </w:tcPr>
                <w:p w14:paraId="6EDA8FC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04 2 01 00000</w:t>
                  </w:r>
                </w:p>
              </w:tc>
              <w:tc>
                <w:tcPr>
                  <w:tcW w:w="1134" w:type="dxa"/>
                  <w:shd w:val="clear" w:color="FFFFCC" w:fill="FFFFFF"/>
                  <w:vAlign w:val="center"/>
                  <w:hideMark/>
                </w:tcPr>
                <w:p w14:paraId="51CABD4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69CB391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12 103,7</w:t>
                  </w:r>
                </w:p>
              </w:tc>
              <w:tc>
                <w:tcPr>
                  <w:tcW w:w="1985" w:type="dxa"/>
                  <w:shd w:val="clear" w:color="auto" w:fill="auto"/>
                  <w:noWrap/>
                  <w:vAlign w:val="center"/>
                  <w:hideMark/>
                </w:tcPr>
                <w:p w14:paraId="345AC07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189742A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4967,9</w:t>
                  </w:r>
                </w:p>
              </w:tc>
            </w:tr>
            <w:tr w:rsidR="005D60BD" w:rsidRPr="00C9245C" w14:paraId="4E934CDB" w14:textId="77777777" w:rsidTr="005D60BD">
              <w:trPr>
                <w:trHeight w:val="1650"/>
              </w:trPr>
              <w:tc>
                <w:tcPr>
                  <w:tcW w:w="4438" w:type="dxa"/>
                  <w:shd w:val="clear" w:color="FFFFCC" w:fill="FFFFFF"/>
                  <w:vAlign w:val="center"/>
                  <w:hideMark/>
                </w:tcPr>
                <w:p w14:paraId="6520273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Приобретение коммунальной специализированной техники и оборудования (Закупка товаров, работ и услуг для государственных (муниципальных) нужд)</w:t>
                  </w:r>
                </w:p>
              </w:tc>
              <w:tc>
                <w:tcPr>
                  <w:tcW w:w="851" w:type="dxa"/>
                  <w:shd w:val="clear" w:color="FFFFCC" w:fill="FFFFFF"/>
                  <w:vAlign w:val="center"/>
                  <w:hideMark/>
                </w:tcPr>
                <w:p w14:paraId="1D8E33A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850" w:type="dxa"/>
                  <w:shd w:val="clear" w:color="FFFFCC" w:fill="FFFFFF"/>
                  <w:vAlign w:val="center"/>
                  <w:hideMark/>
                </w:tcPr>
                <w:p w14:paraId="735FE44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auto" w:fill="auto"/>
                  <w:vAlign w:val="center"/>
                  <w:hideMark/>
                </w:tcPr>
                <w:p w14:paraId="40C67A5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01 S8620</w:t>
                  </w:r>
                </w:p>
              </w:tc>
              <w:tc>
                <w:tcPr>
                  <w:tcW w:w="1134" w:type="dxa"/>
                  <w:shd w:val="clear" w:color="FFFFCC" w:fill="FFFFFF"/>
                  <w:vAlign w:val="center"/>
                  <w:hideMark/>
                </w:tcPr>
                <w:p w14:paraId="1950857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411D1DF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11 910,0</w:t>
                  </w:r>
                </w:p>
              </w:tc>
              <w:tc>
                <w:tcPr>
                  <w:tcW w:w="1985" w:type="dxa"/>
                  <w:shd w:val="clear" w:color="auto" w:fill="auto"/>
                  <w:noWrap/>
                  <w:vAlign w:val="center"/>
                  <w:hideMark/>
                </w:tcPr>
                <w:p w14:paraId="1513709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25D3EF6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4967,9</w:t>
                  </w:r>
                </w:p>
              </w:tc>
            </w:tr>
            <w:tr w:rsidR="005D60BD" w:rsidRPr="00C9245C" w14:paraId="5EFA6CF7" w14:textId="77777777" w:rsidTr="005D60BD">
              <w:trPr>
                <w:trHeight w:val="1725"/>
              </w:trPr>
              <w:tc>
                <w:tcPr>
                  <w:tcW w:w="4438" w:type="dxa"/>
                  <w:shd w:val="clear" w:color="FFFFCC" w:fill="FFFFFF"/>
                  <w:vAlign w:val="center"/>
                  <w:hideMark/>
                </w:tcPr>
                <w:p w14:paraId="03F847A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Приобретение коммунальной специализированной техники и оборудования (Закупка товаров, работ и услуг для государственных (муниципальных) нужд)</w:t>
                  </w:r>
                </w:p>
              </w:tc>
              <w:tc>
                <w:tcPr>
                  <w:tcW w:w="851" w:type="dxa"/>
                  <w:shd w:val="clear" w:color="FFFFCC" w:fill="FFFFFF"/>
                  <w:vAlign w:val="center"/>
                  <w:hideMark/>
                </w:tcPr>
                <w:p w14:paraId="66E0855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850" w:type="dxa"/>
                  <w:shd w:val="clear" w:color="FFFFCC" w:fill="FFFFFF"/>
                  <w:vAlign w:val="center"/>
                  <w:hideMark/>
                </w:tcPr>
                <w:p w14:paraId="4E6827A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auto" w:fill="auto"/>
                  <w:vAlign w:val="center"/>
                  <w:hideMark/>
                </w:tcPr>
                <w:p w14:paraId="0CC5413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01 S8620</w:t>
                  </w:r>
                </w:p>
              </w:tc>
              <w:tc>
                <w:tcPr>
                  <w:tcW w:w="1134" w:type="dxa"/>
                  <w:shd w:val="clear" w:color="FFFFCC" w:fill="FFFFFF"/>
                  <w:vAlign w:val="center"/>
                  <w:hideMark/>
                </w:tcPr>
                <w:p w14:paraId="0663291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252BBF2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193,7</w:t>
                  </w:r>
                </w:p>
              </w:tc>
              <w:tc>
                <w:tcPr>
                  <w:tcW w:w="1985" w:type="dxa"/>
                  <w:shd w:val="clear" w:color="auto" w:fill="auto"/>
                  <w:noWrap/>
                  <w:vAlign w:val="center"/>
                  <w:hideMark/>
                </w:tcPr>
                <w:p w14:paraId="1A5121A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3585898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3E81143D" w14:textId="77777777" w:rsidTr="005D60BD">
              <w:trPr>
                <w:trHeight w:val="1395"/>
              </w:trPr>
              <w:tc>
                <w:tcPr>
                  <w:tcW w:w="4438" w:type="dxa"/>
                  <w:shd w:val="clear" w:color="FFFFCC" w:fill="FFFFFF"/>
                  <w:vAlign w:val="center"/>
                  <w:hideMark/>
                </w:tcPr>
                <w:p w14:paraId="483326E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"Обеспечение территорий жилой застройки объектами коммунальной, инженерной инфраструктуры."</w:t>
                  </w:r>
                </w:p>
              </w:tc>
              <w:tc>
                <w:tcPr>
                  <w:tcW w:w="851" w:type="dxa"/>
                  <w:shd w:val="clear" w:color="FFFFCC" w:fill="FFFFFF"/>
                  <w:vAlign w:val="center"/>
                  <w:hideMark/>
                </w:tcPr>
                <w:p w14:paraId="6D6870B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850" w:type="dxa"/>
                  <w:shd w:val="clear" w:color="FFFFCC" w:fill="FFFFFF"/>
                  <w:vAlign w:val="center"/>
                  <w:hideMark/>
                </w:tcPr>
                <w:p w14:paraId="5AB80B0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618C8F9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04 2 02 00000</w:t>
                  </w:r>
                </w:p>
              </w:tc>
              <w:tc>
                <w:tcPr>
                  <w:tcW w:w="1134" w:type="dxa"/>
                  <w:shd w:val="clear" w:color="FFFFCC" w:fill="FFFFFF"/>
                  <w:vAlign w:val="center"/>
                  <w:hideMark/>
                </w:tcPr>
                <w:p w14:paraId="686E8C7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740EC86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11 311,3</w:t>
                  </w:r>
                </w:p>
              </w:tc>
              <w:tc>
                <w:tcPr>
                  <w:tcW w:w="1985" w:type="dxa"/>
                  <w:shd w:val="clear" w:color="auto" w:fill="auto"/>
                  <w:noWrap/>
                  <w:vAlign w:val="center"/>
                  <w:hideMark/>
                </w:tcPr>
                <w:p w14:paraId="762B133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3898,2</w:t>
                  </w:r>
                </w:p>
              </w:tc>
              <w:tc>
                <w:tcPr>
                  <w:tcW w:w="1701" w:type="dxa"/>
                  <w:shd w:val="clear" w:color="auto" w:fill="auto"/>
                  <w:noWrap/>
                  <w:vAlign w:val="center"/>
                  <w:hideMark/>
                </w:tcPr>
                <w:p w14:paraId="6D8C681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3898,2</w:t>
                  </w:r>
                </w:p>
              </w:tc>
            </w:tr>
            <w:tr w:rsidR="005D60BD" w:rsidRPr="00C9245C" w14:paraId="08047F5F" w14:textId="77777777" w:rsidTr="005D60BD">
              <w:trPr>
                <w:trHeight w:val="1770"/>
              </w:trPr>
              <w:tc>
                <w:tcPr>
                  <w:tcW w:w="4438" w:type="dxa"/>
                  <w:shd w:val="clear" w:color="FFFFCC" w:fill="FFFFFF"/>
                  <w:vAlign w:val="center"/>
                  <w:hideMark/>
                </w:tcPr>
                <w:p w14:paraId="78F24DA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реализацию мероприятий по ремонту объектов теплоэнергетического хозяйства (Межбюджетные трансферты)</w:t>
                  </w:r>
                </w:p>
              </w:tc>
              <w:tc>
                <w:tcPr>
                  <w:tcW w:w="851" w:type="dxa"/>
                  <w:shd w:val="clear" w:color="FFFFCC" w:fill="FFFFFF"/>
                  <w:vAlign w:val="center"/>
                  <w:hideMark/>
                </w:tcPr>
                <w:p w14:paraId="029B378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850" w:type="dxa"/>
                  <w:shd w:val="clear" w:color="FFFFCC" w:fill="FFFFFF"/>
                  <w:vAlign w:val="center"/>
                  <w:hideMark/>
                </w:tcPr>
                <w:p w14:paraId="17ACE5F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auto" w:fill="auto"/>
                  <w:vAlign w:val="center"/>
                  <w:hideMark/>
                </w:tcPr>
                <w:p w14:paraId="5EFF24F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02 S9120</w:t>
                  </w:r>
                </w:p>
              </w:tc>
              <w:tc>
                <w:tcPr>
                  <w:tcW w:w="1134" w:type="dxa"/>
                  <w:shd w:val="clear" w:color="FFFFCC" w:fill="FFFFFF"/>
                  <w:vAlign w:val="center"/>
                  <w:hideMark/>
                </w:tcPr>
                <w:p w14:paraId="7D3A590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843" w:type="dxa"/>
                  <w:shd w:val="clear" w:color="FFFFCC" w:fill="FFFFFF"/>
                  <w:noWrap/>
                  <w:vAlign w:val="center"/>
                  <w:hideMark/>
                </w:tcPr>
                <w:p w14:paraId="4276ED1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11 311,3</w:t>
                  </w:r>
                </w:p>
              </w:tc>
              <w:tc>
                <w:tcPr>
                  <w:tcW w:w="1985" w:type="dxa"/>
                  <w:shd w:val="clear" w:color="auto" w:fill="auto"/>
                  <w:noWrap/>
                  <w:vAlign w:val="center"/>
                  <w:hideMark/>
                </w:tcPr>
                <w:p w14:paraId="67733D9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3898,2</w:t>
                  </w:r>
                </w:p>
              </w:tc>
              <w:tc>
                <w:tcPr>
                  <w:tcW w:w="1701" w:type="dxa"/>
                  <w:shd w:val="clear" w:color="auto" w:fill="auto"/>
                  <w:noWrap/>
                  <w:vAlign w:val="center"/>
                  <w:hideMark/>
                </w:tcPr>
                <w:p w14:paraId="4B0E8B5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3898,2</w:t>
                  </w:r>
                </w:p>
              </w:tc>
            </w:tr>
            <w:tr w:rsidR="005D60BD" w:rsidRPr="00C9245C" w14:paraId="368665D9" w14:textId="77777777" w:rsidTr="005D60BD">
              <w:trPr>
                <w:trHeight w:val="615"/>
              </w:trPr>
              <w:tc>
                <w:tcPr>
                  <w:tcW w:w="4438" w:type="dxa"/>
                  <w:shd w:val="clear" w:color="FFFFCC" w:fill="FFFFFF"/>
                  <w:vAlign w:val="center"/>
                  <w:hideMark/>
                </w:tcPr>
                <w:p w14:paraId="2F970F2B"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Благоустройство</w:t>
                  </w:r>
                </w:p>
              </w:tc>
              <w:tc>
                <w:tcPr>
                  <w:tcW w:w="851" w:type="dxa"/>
                  <w:shd w:val="clear" w:color="FFFFCC" w:fill="FFFFFF"/>
                  <w:vAlign w:val="center"/>
                  <w:hideMark/>
                </w:tcPr>
                <w:p w14:paraId="512DAC2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05</w:t>
                  </w:r>
                </w:p>
              </w:tc>
              <w:tc>
                <w:tcPr>
                  <w:tcW w:w="850" w:type="dxa"/>
                  <w:shd w:val="clear" w:color="FFFFCC" w:fill="FFFFFF"/>
                  <w:vAlign w:val="center"/>
                  <w:hideMark/>
                </w:tcPr>
                <w:p w14:paraId="6033261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03</w:t>
                  </w:r>
                </w:p>
              </w:tc>
              <w:tc>
                <w:tcPr>
                  <w:tcW w:w="2268" w:type="dxa"/>
                  <w:shd w:val="clear" w:color="FFFFCC" w:fill="FFFFFF"/>
                  <w:vAlign w:val="center"/>
                  <w:hideMark/>
                </w:tcPr>
                <w:p w14:paraId="2549483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134" w:type="dxa"/>
                  <w:shd w:val="clear" w:color="FFFFCC" w:fill="FFFFFF"/>
                  <w:vAlign w:val="center"/>
                  <w:hideMark/>
                </w:tcPr>
                <w:p w14:paraId="0763B26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16C1010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2 837,4</w:t>
                  </w:r>
                </w:p>
              </w:tc>
              <w:tc>
                <w:tcPr>
                  <w:tcW w:w="1985" w:type="dxa"/>
                  <w:shd w:val="clear" w:color="auto" w:fill="auto"/>
                  <w:noWrap/>
                  <w:vAlign w:val="center"/>
                  <w:hideMark/>
                </w:tcPr>
                <w:p w14:paraId="05502B14"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1303,0</w:t>
                  </w:r>
                </w:p>
              </w:tc>
              <w:tc>
                <w:tcPr>
                  <w:tcW w:w="1701" w:type="dxa"/>
                  <w:shd w:val="clear" w:color="auto" w:fill="auto"/>
                  <w:noWrap/>
                  <w:vAlign w:val="center"/>
                  <w:hideMark/>
                </w:tcPr>
                <w:p w14:paraId="6F915C14"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1303,0</w:t>
                  </w:r>
                </w:p>
              </w:tc>
            </w:tr>
            <w:tr w:rsidR="005D60BD" w:rsidRPr="00C9245C" w14:paraId="0C53269E" w14:textId="77777777" w:rsidTr="005D60BD">
              <w:trPr>
                <w:trHeight w:val="971"/>
              </w:trPr>
              <w:tc>
                <w:tcPr>
                  <w:tcW w:w="4438" w:type="dxa"/>
                  <w:shd w:val="clear" w:color="FFFFCC" w:fill="FFFFFF"/>
                  <w:vAlign w:val="center"/>
                  <w:hideMark/>
                </w:tcPr>
                <w:p w14:paraId="5CFE15F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Муниципальная программа "Обеспечение </w:t>
                  </w:r>
                  <w:r w:rsidRPr="00C9245C">
                    <w:rPr>
                      <w:rFonts w:ascii="Times New Roman" w:hAnsi="Times New Roman" w:cs="Times New Roman"/>
                      <w:sz w:val="24"/>
                      <w:szCs w:val="24"/>
                    </w:rPr>
                    <w:lastRenderedPageBreak/>
                    <w:t>комфортным и доступным жильем, коммунальными услугами и инфраструктурой жителей Каширского муниципального района "</w:t>
                  </w:r>
                </w:p>
              </w:tc>
              <w:tc>
                <w:tcPr>
                  <w:tcW w:w="851" w:type="dxa"/>
                  <w:shd w:val="clear" w:color="FFFFCC" w:fill="FFFFFF"/>
                  <w:vAlign w:val="center"/>
                  <w:hideMark/>
                </w:tcPr>
                <w:p w14:paraId="1A9D804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05</w:t>
                  </w:r>
                </w:p>
              </w:tc>
              <w:tc>
                <w:tcPr>
                  <w:tcW w:w="850" w:type="dxa"/>
                  <w:shd w:val="clear" w:color="FFFFCC" w:fill="FFFFFF"/>
                  <w:vAlign w:val="center"/>
                  <w:hideMark/>
                </w:tcPr>
                <w:p w14:paraId="274F95B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FFFFCC" w:fill="FFFFFF"/>
                  <w:vAlign w:val="center"/>
                  <w:hideMark/>
                </w:tcPr>
                <w:p w14:paraId="33303AF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04 0 00 00000</w:t>
                  </w:r>
                </w:p>
              </w:tc>
              <w:tc>
                <w:tcPr>
                  <w:tcW w:w="1134" w:type="dxa"/>
                  <w:shd w:val="clear" w:color="FFFFCC" w:fill="FFFFFF"/>
                  <w:vAlign w:val="center"/>
                  <w:hideMark/>
                </w:tcPr>
                <w:p w14:paraId="5C53F91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1C88BB6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1 303,0</w:t>
                  </w:r>
                </w:p>
              </w:tc>
              <w:tc>
                <w:tcPr>
                  <w:tcW w:w="1985" w:type="dxa"/>
                  <w:shd w:val="clear" w:color="auto" w:fill="auto"/>
                  <w:noWrap/>
                  <w:vAlign w:val="center"/>
                  <w:hideMark/>
                </w:tcPr>
                <w:p w14:paraId="44895D0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1303,0</w:t>
                  </w:r>
                </w:p>
              </w:tc>
              <w:tc>
                <w:tcPr>
                  <w:tcW w:w="1701" w:type="dxa"/>
                  <w:shd w:val="clear" w:color="auto" w:fill="auto"/>
                  <w:noWrap/>
                  <w:vAlign w:val="center"/>
                  <w:hideMark/>
                </w:tcPr>
                <w:p w14:paraId="64C2480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1303,0</w:t>
                  </w:r>
                </w:p>
              </w:tc>
            </w:tr>
            <w:tr w:rsidR="005D60BD" w:rsidRPr="00C9245C" w14:paraId="7EA38CB7" w14:textId="77777777" w:rsidTr="005D60BD">
              <w:trPr>
                <w:trHeight w:val="1185"/>
              </w:trPr>
              <w:tc>
                <w:tcPr>
                  <w:tcW w:w="4438" w:type="dxa"/>
                  <w:shd w:val="clear" w:color="FFFFCC" w:fill="FFFFFF"/>
                  <w:vAlign w:val="center"/>
                  <w:hideMark/>
                </w:tcPr>
                <w:p w14:paraId="6CFD339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Подпрограмма "Создание условий для обеспечения качественными услугами ЖКХ населения Каширского муниципального района"</w:t>
                  </w:r>
                </w:p>
              </w:tc>
              <w:tc>
                <w:tcPr>
                  <w:tcW w:w="851" w:type="dxa"/>
                  <w:shd w:val="clear" w:color="FFFFCC" w:fill="FFFFFF"/>
                  <w:vAlign w:val="center"/>
                  <w:hideMark/>
                </w:tcPr>
                <w:p w14:paraId="48B130E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850" w:type="dxa"/>
                  <w:shd w:val="clear" w:color="FFFFCC" w:fill="FFFFFF"/>
                  <w:vAlign w:val="center"/>
                  <w:hideMark/>
                </w:tcPr>
                <w:p w14:paraId="50ADC9E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FFFFCC" w:fill="FFFFFF"/>
                  <w:vAlign w:val="center"/>
                  <w:hideMark/>
                </w:tcPr>
                <w:p w14:paraId="3628C29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04 2 00 00000</w:t>
                  </w:r>
                </w:p>
              </w:tc>
              <w:tc>
                <w:tcPr>
                  <w:tcW w:w="1134" w:type="dxa"/>
                  <w:shd w:val="clear" w:color="FFFFCC" w:fill="FFFFFF"/>
                  <w:vAlign w:val="center"/>
                  <w:hideMark/>
                </w:tcPr>
                <w:p w14:paraId="54BF1DB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42E3A1B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1 303,0</w:t>
                  </w:r>
                </w:p>
              </w:tc>
              <w:tc>
                <w:tcPr>
                  <w:tcW w:w="1985" w:type="dxa"/>
                  <w:shd w:val="clear" w:color="auto" w:fill="auto"/>
                  <w:noWrap/>
                  <w:vAlign w:val="center"/>
                  <w:hideMark/>
                </w:tcPr>
                <w:p w14:paraId="31BEBD3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1303,0</w:t>
                  </w:r>
                </w:p>
              </w:tc>
              <w:tc>
                <w:tcPr>
                  <w:tcW w:w="1701" w:type="dxa"/>
                  <w:shd w:val="clear" w:color="auto" w:fill="auto"/>
                  <w:noWrap/>
                  <w:vAlign w:val="center"/>
                  <w:hideMark/>
                </w:tcPr>
                <w:p w14:paraId="7D6DF6D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1303,0</w:t>
                  </w:r>
                </w:p>
              </w:tc>
            </w:tr>
            <w:tr w:rsidR="005D60BD" w:rsidRPr="00C9245C" w14:paraId="6909CE7C" w14:textId="77777777" w:rsidTr="005D60BD">
              <w:trPr>
                <w:trHeight w:val="1170"/>
              </w:trPr>
              <w:tc>
                <w:tcPr>
                  <w:tcW w:w="4438" w:type="dxa"/>
                  <w:shd w:val="clear" w:color="FFFFCC" w:fill="FFFFFF"/>
                  <w:vAlign w:val="center"/>
                  <w:hideMark/>
                </w:tcPr>
                <w:p w14:paraId="635A36F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"Обеспечение территорий жилой застройки объектами коммунальной, инженерной инфраструктуры."</w:t>
                  </w:r>
                </w:p>
              </w:tc>
              <w:tc>
                <w:tcPr>
                  <w:tcW w:w="851" w:type="dxa"/>
                  <w:shd w:val="clear" w:color="FFFFCC" w:fill="FFFFFF"/>
                  <w:vAlign w:val="center"/>
                  <w:hideMark/>
                </w:tcPr>
                <w:p w14:paraId="16FCD1D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850" w:type="dxa"/>
                  <w:shd w:val="clear" w:color="FFFFCC" w:fill="FFFFFF"/>
                  <w:vAlign w:val="center"/>
                  <w:hideMark/>
                </w:tcPr>
                <w:p w14:paraId="7C0B12F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FFFFCC" w:fill="FFFFFF"/>
                  <w:vAlign w:val="center"/>
                  <w:hideMark/>
                </w:tcPr>
                <w:p w14:paraId="4FE2D90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04 2 02 00000</w:t>
                  </w:r>
                </w:p>
              </w:tc>
              <w:tc>
                <w:tcPr>
                  <w:tcW w:w="1134" w:type="dxa"/>
                  <w:shd w:val="clear" w:color="FFFFCC" w:fill="FFFFFF"/>
                  <w:vAlign w:val="center"/>
                  <w:hideMark/>
                </w:tcPr>
                <w:p w14:paraId="4CADD3C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43A1CC5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1 303,0</w:t>
                  </w:r>
                </w:p>
              </w:tc>
              <w:tc>
                <w:tcPr>
                  <w:tcW w:w="1985" w:type="dxa"/>
                  <w:shd w:val="clear" w:color="auto" w:fill="auto"/>
                  <w:noWrap/>
                  <w:vAlign w:val="center"/>
                  <w:hideMark/>
                </w:tcPr>
                <w:p w14:paraId="3128D9A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1303,0</w:t>
                  </w:r>
                </w:p>
              </w:tc>
              <w:tc>
                <w:tcPr>
                  <w:tcW w:w="1701" w:type="dxa"/>
                  <w:shd w:val="clear" w:color="auto" w:fill="auto"/>
                  <w:noWrap/>
                  <w:vAlign w:val="center"/>
                  <w:hideMark/>
                </w:tcPr>
                <w:p w14:paraId="0733CB4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1303,0</w:t>
                  </w:r>
                </w:p>
              </w:tc>
            </w:tr>
            <w:tr w:rsidR="005D60BD" w:rsidRPr="00C9245C" w14:paraId="4A73FCEC" w14:textId="77777777" w:rsidTr="005D60BD">
              <w:trPr>
                <w:trHeight w:val="1230"/>
              </w:trPr>
              <w:tc>
                <w:tcPr>
                  <w:tcW w:w="4438" w:type="dxa"/>
                  <w:shd w:val="clear" w:color="FFFFCC" w:fill="FFFFFF"/>
                  <w:vAlign w:val="center"/>
                  <w:hideMark/>
                </w:tcPr>
                <w:p w14:paraId="384362A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обеспечение уличного освещения (Межбюджетные трансферты)</w:t>
                  </w:r>
                </w:p>
              </w:tc>
              <w:tc>
                <w:tcPr>
                  <w:tcW w:w="851" w:type="dxa"/>
                  <w:shd w:val="clear" w:color="FFFFCC" w:fill="FFFFFF"/>
                  <w:vAlign w:val="center"/>
                  <w:hideMark/>
                </w:tcPr>
                <w:p w14:paraId="0C2BB6C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850" w:type="dxa"/>
                  <w:shd w:val="clear" w:color="FFFFCC" w:fill="FFFFFF"/>
                  <w:vAlign w:val="center"/>
                  <w:hideMark/>
                </w:tcPr>
                <w:p w14:paraId="041070B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auto" w:fill="auto"/>
                  <w:vAlign w:val="center"/>
                  <w:hideMark/>
                </w:tcPr>
                <w:p w14:paraId="05C04C8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02 S8670</w:t>
                  </w:r>
                </w:p>
              </w:tc>
              <w:tc>
                <w:tcPr>
                  <w:tcW w:w="1134" w:type="dxa"/>
                  <w:shd w:val="clear" w:color="FFFFCC" w:fill="FFFFFF"/>
                  <w:vAlign w:val="center"/>
                  <w:hideMark/>
                </w:tcPr>
                <w:p w14:paraId="3D44DE8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843" w:type="dxa"/>
                  <w:shd w:val="clear" w:color="FFFFCC" w:fill="FFFFFF"/>
                  <w:noWrap/>
                  <w:vAlign w:val="center"/>
                  <w:hideMark/>
                </w:tcPr>
                <w:p w14:paraId="1619310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1 303,0</w:t>
                  </w:r>
                </w:p>
              </w:tc>
              <w:tc>
                <w:tcPr>
                  <w:tcW w:w="1985" w:type="dxa"/>
                  <w:shd w:val="clear" w:color="auto" w:fill="auto"/>
                  <w:noWrap/>
                  <w:vAlign w:val="center"/>
                  <w:hideMark/>
                </w:tcPr>
                <w:p w14:paraId="5F7A2FB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1303,0</w:t>
                  </w:r>
                </w:p>
              </w:tc>
              <w:tc>
                <w:tcPr>
                  <w:tcW w:w="1701" w:type="dxa"/>
                  <w:shd w:val="clear" w:color="auto" w:fill="auto"/>
                  <w:noWrap/>
                  <w:vAlign w:val="center"/>
                  <w:hideMark/>
                </w:tcPr>
                <w:p w14:paraId="6D860B7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1303,0</w:t>
                  </w:r>
                </w:p>
              </w:tc>
            </w:tr>
            <w:tr w:rsidR="005D60BD" w:rsidRPr="00C9245C" w14:paraId="25C68C13" w14:textId="77777777" w:rsidTr="005D60BD">
              <w:trPr>
                <w:trHeight w:val="1185"/>
              </w:trPr>
              <w:tc>
                <w:tcPr>
                  <w:tcW w:w="4438" w:type="dxa"/>
                  <w:shd w:val="clear" w:color="FFFFCC" w:fill="FFFFFF"/>
                  <w:vAlign w:val="center"/>
                  <w:hideMark/>
                </w:tcPr>
                <w:p w14:paraId="5EBAD84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сельского хозяйства, производства пищевых продуктов и инфраструктуры агропродовольственного рынка"</w:t>
                  </w:r>
                </w:p>
              </w:tc>
              <w:tc>
                <w:tcPr>
                  <w:tcW w:w="851" w:type="dxa"/>
                  <w:shd w:val="clear" w:color="FFFFCC" w:fill="FFFFFF"/>
                  <w:vAlign w:val="center"/>
                  <w:hideMark/>
                </w:tcPr>
                <w:p w14:paraId="41070C6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850" w:type="dxa"/>
                  <w:shd w:val="clear" w:color="FFFFCC" w:fill="FFFFFF"/>
                  <w:vAlign w:val="center"/>
                  <w:hideMark/>
                </w:tcPr>
                <w:p w14:paraId="4672CC1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auto" w:fill="auto"/>
                  <w:vAlign w:val="center"/>
                  <w:hideMark/>
                </w:tcPr>
                <w:p w14:paraId="3D0D5D6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05 0 00 00000</w:t>
                  </w:r>
                </w:p>
              </w:tc>
              <w:tc>
                <w:tcPr>
                  <w:tcW w:w="1134" w:type="dxa"/>
                  <w:shd w:val="clear" w:color="FFFFCC" w:fill="FFFFFF"/>
                  <w:vAlign w:val="center"/>
                  <w:hideMark/>
                </w:tcPr>
                <w:p w14:paraId="44C6508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070D1A4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1 534,4</w:t>
                  </w:r>
                </w:p>
              </w:tc>
              <w:tc>
                <w:tcPr>
                  <w:tcW w:w="1985" w:type="dxa"/>
                  <w:shd w:val="clear" w:color="auto" w:fill="auto"/>
                  <w:noWrap/>
                  <w:vAlign w:val="center"/>
                  <w:hideMark/>
                </w:tcPr>
                <w:p w14:paraId="1CB5BC3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0303043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52F7004F" w14:textId="77777777" w:rsidTr="005D60BD">
              <w:trPr>
                <w:trHeight w:val="1365"/>
              </w:trPr>
              <w:tc>
                <w:tcPr>
                  <w:tcW w:w="4438" w:type="dxa"/>
                  <w:shd w:val="clear" w:color="FFFFCC" w:fill="FFFFFF"/>
                  <w:vAlign w:val="center"/>
                  <w:hideMark/>
                </w:tcPr>
                <w:p w14:paraId="4CF88EA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"Комплексное развитие сельских территорий Каширского муниципального района Воронежской области "</w:t>
                  </w:r>
                </w:p>
              </w:tc>
              <w:tc>
                <w:tcPr>
                  <w:tcW w:w="851" w:type="dxa"/>
                  <w:shd w:val="clear" w:color="FFFFCC" w:fill="FFFFFF"/>
                  <w:vAlign w:val="center"/>
                  <w:hideMark/>
                </w:tcPr>
                <w:p w14:paraId="768617D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850" w:type="dxa"/>
                  <w:shd w:val="clear" w:color="FFFFCC" w:fill="FFFFFF"/>
                  <w:vAlign w:val="center"/>
                  <w:hideMark/>
                </w:tcPr>
                <w:p w14:paraId="114CF47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auto" w:fill="auto"/>
                  <w:vAlign w:val="center"/>
                  <w:hideMark/>
                </w:tcPr>
                <w:p w14:paraId="504B219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05 2 00 00000</w:t>
                  </w:r>
                </w:p>
              </w:tc>
              <w:tc>
                <w:tcPr>
                  <w:tcW w:w="1134" w:type="dxa"/>
                  <w:shd w:val="clear" w:color="FFFFCC" w:fill="FFFFFF"/>
                  <w:vAlign w:val="center"/>
                  <w:hideMark/>
                </w:tcPr>
                <w:p w14:paraId="6D55809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0432102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1 534,4</w:t>
                  </w:r>
                </w:p>
              </w:tc>
              <w:tc>
                <w:tcPr>
                  <w:tcW w:w="1985" w:type="dxa"/>
                  <w:shd w:val="clear" w:color="auto" w:fill="auto"/>
                  <w:noWrap/>
                  <w:vAlign w:val="center"/>
                  <w:hideMark/>
                </w:tcPr>
                <w:p w14:paraId="0FA3253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00D6FEB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4F9AA216" w14:textId="77777777" w:rsidTr="005D60BD">
              <w:trPr>
                <w:trHeight w:val="840"/>
              </w:trPr>
              <w:tc>
                <w:tcPr>
                  <w:tcW w:w="4438" w:type="dxa"/>
                  <w:shd w:val="clear" w:color="FFFFCC" w:fill="FFFFFF"/>
                  <w:vAlign w:val="center"/>
                  <w:hideMark/>
                </w:tcPr>
                <w:p w14:paraId="68D3AF4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"Создание и развитие инфраструктуры на сельских территориях"</w:t>
                  </w:r>
                </w:p>
              </w:tc>
              <w:tc>
                <w:tcPr>
                  <w:tcW w:w="851" w:type="dxa"/>
                  <w:shd w:val="clear" w:color="FFFFCC" w:fill="FFFFFF"/>
                  <w:vAlign w:val="center"/>
                  <w:hideMark/>
                </w:tcPr>
                <w:p w14:paraId="1BF79D7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850" w:type="dxa"/>
                  <w:shd w:val="clear" w:color="FFFFCC" w:fill="FFFFFF"/>
                  <w:vAlign w:val="center"/>
                  <w:hideMark/>
                </w:tcPr>
                <w:p w14:paraId="0560CF4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auto" w:fill="auto"/>
                  <w:vAlign w:val="center"/>
                  <w:hideMark/>
                </w:tcPr>
                <w:p w14:paraId="6DFD741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05 2 02 00000</w:t>
                  </w:r>
                </w:p>
              </w:tc>
              <w:tc>
                <w:tcPr>
                  <w:tcW w:w="1134" w:type="dxa"/>
                  <w:shd w:val="clear" w:color="FFFFCC" w:fill="FFFFFF"/>
                  <w:vAlign w:val="center"/>
                  <w:hideMark/>
                </w:tcPr>
                <w:p w14:paraId="2F5C971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0E1E02E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1 534,4</w:t>
                  </w:r>
                </w:p>
              </w:tc>
              <w:tc>
                <w:tcPr>
                  <w:tcW w:w="1985" w:type="dxa"/>
                  <w:shd w:val="clear" w:color="auto" w:fill="auto"/>
                  <w:noWrap/>
                  <w:vAlign w:val="center"/>
                  <w:hideMark/>
                </w:tcPr>
                <w:p w14:paraId="30617FA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276B048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3A047F8D" w14:textId="77777777" w:rsidTr="005D60BD">
              <w:trPr>
                <w:trHeight w:val="1005"/>
              </w:trPr>
              <w:tc>
                <w:tcPr>
                  <w:tcW w:w="4438" w:type="dxa"/>
                  <w:shd w:val="clear" w:color="FFFFCC" w:fill="FFFFFF"/>
                  <w:vAlign w:val="center"/>
                  <w:hideMark/>
                </w:tcPr>
                <w:p w14:paraId="7A49126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Обеспечение комплексного развития сельских территорий (Межбюджетные трансферты)</w:t>
                  </w:r>
                </w:p>
              </w:tc>
              <w:tc>
                <w:tcPr>
                  <w:tcW w:w="851" w:type="dxa"/>
                  <w:shd w:val="clear" w:color="FFFFCC" w:fill="FFFFFF"/>
                  <w:vAlign w:val="center"/>
                  <w:hideMark/>
                </w:tcPr>
                <w:p w14:paraId="60543FF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850" w:type="dxa"/>
                  <w:shd w:val="clear" w:color="FFFFCC" w:fill="FFFFFF"/>
                  <w:vAlign w:val="center"/>
                  <w:hideMark/>
                </w:tcPr>
                <w:p w14:paraId="1B27412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auto" w:fill="auto"/>
                  <w:vAlign w:val="center"/>
                  <w:hideMark/>
                </w:tcPr>
                <w:p w14:paraId="4BFB14C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L5760</w:t>
                  </w:r>
                </w:p>
              </w:tc>
              <w:tc>
                <w:tcPr>
                  <w:tcW w:w="1134" w:type="dxa"/>
                  <w:shd w:val="clear" w:color="FFFFCC" w:fill="FFFFFF"/>
                  <w:vAlign w:val="center"/>
                  <w:hideMark/>
                </w:tcPr>
                <w:p w14:paraId="7A5955E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843" w:type="dxa"/>
                  <w:shd w:val="clear" w:color="FFFFCC" w:fill="FFFFFF"/>
                  <w:noWrap/>
                  <w:vAlign w:val="center"/>
                  <w:hideMark/>
                </w:tcPr>
                <w:p w14:paraId="5040AA6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1 263,4</w:t>
                  </w:r>
                </w:p>
              </w:tc>
              <w:tc>
                <w:tcPr>
                  <w:tcW w:w="1985" w:type="dxa"/>
                  <w:shd w:val="clear" w:color="auto" w:fill="auto"/>
                  <w:noWrap/>
                  <w:vAlign w:val="center"/>
                  <w:hideMark/>
                </w:tcPr>
                <w:p w14:paraId="5BD5E91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385BEF9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6B0BCB1B" w14:textId="77777777" w:rsidTr="005D60BD">
              <w:trPr>
                <w:trHeight w:val="1095"/>
              </w:trPr>
              <w:tc>
                <w:tcPr>
                  <w:tcW w:w="4438" w:type="dxa"/>
                  <w:shd w:val="clear" w:color="FFFFCC" w:fill="FFFFFF"/>
                  <w:vAlign w:val="center"/>
                  <w:hideMark/>
                </w:tcPr>
                <w:p w14:paraId="599E276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комплексного развития сельских территорий (Межбюджетные трансферты)</w:t>
                  </w:r>
                </w:p>
              </w:tc>
              <w:tc>
                <w:tcPr>
                  <w:tcW w:w="851" w:type="dxa"/>
                  <w:shd w:val="clear" w:color="FFFFCC" w:fill="FFFFFF"/>
                  <w:vAlign w:val="center"/>
                  <w:hideMark/>
                </w:tcPr>
                <w:p w14:paraId="235B6D5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850" w:type="dxa"/>
                  <w:shd w:val="clear" w:color="FFFFCC" w:fill="FFFFFF"/>
                  <w:vAlign w:val="center"/>
                  <w:hideMark/>
                </w:tcPr>
                <w:p w14:paraId="057DABC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auto" w:fill="auto"/>
                  <w:vAlign w:val="center"/>
                  <w:hideMark/>
                </w:tcPr>
                <w:p w14:paraId="41337B4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L5760</w:t>
                  </w:r>
                </w:p>
              </w:tc>
              <w:tc>
                <w:tcPr>
                  <w:tcW w:w="1134" w:type="dxa"/>
                  <w:shd w:val="clear" w:color="FFFFCC" w:fill="FFFFFF"/>
                  <w:vAlign w:val="center"/>
                  <w:hideMark/>
                </w:tcPr>
                <w:p w14:paraId="6F0C72E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843" w:type="dxa"/>
                  <w:shd w:val="clear" w:color="FFFFCC" w:fill="FFFFFF"/>
                  <w:noWrap/>
                  <w:vAlign w:val="center"/>
                  <w:hideMark/>
                </w:tcPr>
                <w:p w14:paraId="4BA0351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271,0</w:t>
                  </w:r>
                </w:p>
              </w:tc>
              <w:tc>
                <w:tcPr>
                  <w:tcW w:w="1985" w:type="dxa"/>
                  <w:shd w:val="clear" w:color="auto" w:fill="auto"/>
                  <w:noWrap/>
                  <w:vAlign w:val="center"/>
                  <w:hideMark/>
                </w:tcPr>
                <w:p w14:paraId="5C22CB3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3DD9E3F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56ECE810" w14:textId="77777777" w:rsidTr="005D60BD">
              <w:trPr>
                <w:trHeight w:val="945"/>
              </w:trPr>
              <w:tc>
                <w:tcPr>
                  <w:tcW w:w="4438" w:type="dxa"/>
                  <w:shd w:val="clear" w:color="FFFFCC" w:fill="FFFFFF"/>
                  <w:vAlign w:val="center"/>
                  <w:hideMark/>
                </w:tcPr>
                <w:p w14:paraId="3E7BAA1E"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Другие вопросы в области жилищно-коммунального хозяйства</w:t>
                  </w:r>
                </w:p>
              </w:tc>
              <w:tc>
                <w:tcPr>
                  <w:tcW w:w="851" w:type="dxa"/>
                  <w:shd w:val="clear" w:color="FFFFCC" w:fill="FFFFFF"/>
                  <w:vAlign w:val="center"/>
                  <w:hideMark/>
                </w:tcPr>
                <w:p w14:paraId="293A1C8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05</w:t>
                  </w:r>
                </w:p>
              </w:tc>
              <w:tc>
                <w:tcPr>
                  <w:tcW w:w="850" w:type="dxa"/>
                  <w:shd w:val="clear" w:color="FFFFCC" w:fill="FFFFFF"/>
                  <w:vAlign w:val="center"/>
                  <w:hideMark/>
                </w:tcPr>
                <w:p w14:paraId="3565933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05</w:t>
                  </w:r>
                </w:p>
              </w:tc>
              <w:tc>
                <w:tcPr>
                  <w:tcW w:w="2268" w:type="dxa"/>
                  <w:shd w:val="clear" w:color="auto" w:fill="auto"/>
                  <w:vAlign w:val="center"/>
                  <w:hideMark/>
                </w:tcPr>
                <w:p w14:paraId="14CE01A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134" w:type="dxa"/>
                  <w:shd w:val="clear" w:color="FFFFCC" w:fill="FFFFFF"/>
                  <w:vAlign w:val="center"/>
                  <w:hideMark/>
                </w:tcPr>
                <w:p w14:paraId="3E21EE2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36BA5ED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112 938,3</w:t>
                  </w:r>
                </w:p>
              </w:tc>
              <w:tc>
                <w:tcPr>
                  <w:tcW w:w="1985" w:type="dxa"/>
                  <w:shd w:val="clear" w:color="auto" w:fill="auto"/>
                  <w:noWrap/>
                  <w:vAlign w:val="center"/>
                  <w:hideMark/>
                </w:tcPr>
                <w:p w14:paraId="26D5C7BC"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209579,4</w:t>
                  </w:r>
                </w:p>
              </w:tc>
              <w:tc>
                <w:tcPr>
                  <w:tcW w:w="1701" w:type="dxa"/>
                  <w:shd w:val="clear" w:color="auto" w:fill="auto"/>
                  <w:noWrap/>
                  <w:vAlign w:val="center"/>
                  <w:hideMark/>
                </w:tcPr>
                <w:p w14:paraId="725C3868"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18454,7</w:t>
                  </w:r>
                </w:p>
              </w:tc>
            </w:tr>
            <w:tr w:rsidR="005D60BD" w:rsidRPr="00C9245C" w14:paraId="57825212" w14:textId="77777777" w:rsidTr="005D60BD">
              <w:trPr>
                <w:trHeight w:val="645"/>
              </w:trPr>
              <w:tc>
                <w:tcPr>
                  <w:tcW w:w="4438" w:type="dxa"/>
                  <w:shd w:val="clear" w:color="auto" w:fill="auto"/>
                  <w:vAlign w:val="center"/>
                  <w:hideMark/>
                </w:tcPr>
                <w:p w14:paraId="598F986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образования"</w:t>
                  </w:r>
                </w:p>
              </w:tc>
              <w:tc>
                <w:tcPr>
                  <w:tcW w:w="851" w:type="dxa"/>
                  <w:shd w:val="clear" w:color="FFFFCC" w:fill="FFFFFF"/>
                  <w:vAlign w:val="center"/>
                  <w:hideMark/>
                </w:tcPr>
                <w:p w14:paraId="74D7C65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850" w:type="dxa"/>
                  <w:shd w:val="clear" w:color="FFFFCC" w:fill="FFFFFF"/>
                  <w:vAlign w:val="center"/>
                  <w:hideMark/>
                </w:tcPr>
                <w:p w14:paraId="14E2018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268" w:type="dxa"/>
                  <w:shd w:val="clear" w:color="auto" w:fill="auto"/>
                  <w:vAlign w:val="center"/>
                  <w:hideMark/>
                </w:tcPr>
                <w:p w14:paraId="3D60875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01 0 00 00000</w:t>
                  </w:r>
                </w:p>
              </w:tc>
              <w:tc>
                <w:tcPr>
                  <w:tcW w:w="1134" w:type="dxa"/>
                  <w:shd w:val="clear" w:color="FFFFCC" w:fill="FFFFFF"/>
                  <w:vAlign w:val="center"/>
                  <w:hideMark/>
                </w:tcPr>
                <w:p w14:paraId="3B35919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111E238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985" w:type="dxa"/>
                  <w:shd w:val="clear" w:color="auto" w:fill="auto"/>
                  <w:noWrap/>
                  <w:vAlign w:val="center"/>
                  <w:hideMark/>
                </w:tcPr>
                <w:p w14:paraId="4C466A5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446AFD4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18454,7</w:t>
                  </w:r>
                </w:p>
              </w:tc>
            </w:tr>
            <w:tr w:rsidR="005D60BD" w:rsidRPr="00C9245C" w14:paraId="3D2D56D2" w14:textId="77777777" w:rsidTr="005D60BD">
              <w:trPr>
                <w:trHeight w:val="690"/>
              </w:trPr>
              <w:tc>
                <w:tcPr>
                  <w:tcW w:w="4438" w:type="dxa"/>
                  <w:shd w:val="clear" w:color="auto" w:fill="auto"/>
                  <w:vAlign w:val="center"/>
                  <w:hideMark/>
                </w:tcPr>
                <w:p w14:paraId="3D9363D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дошкольного и общего образования"</w:t>
                  </w:r>
                </w:p>
              </w:tc>
              <w:tc>
                <w:tcPr>
                  <w:tcW w:w="851" w:type="dxa"/>
                  <w:shd w:val="clear" w:color="FFFFCC" w:fill="FFFFFF"/>
                  <w:vAlign w:val="center"/>
                  <w:hideMark/>
                </w:tcPr>
                <w:p w14:paraId="5A6B01A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850" w:type="dxa"/>
                  <w:shd w:val="clear" w:color="FFFFCC" w:fill="FFFFFF"/>
                  <w:vAlign w:val="center"/>
                  <w:hideMark/>
                </w:tcPr>
                <w:p w14:paraId="562A705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268" w:type="dxa"/>
                  <w:shd w:val="clear" w:color="auto" w:fill="auto"/>
                  <w:vAlign w:val="center"/>
                  <w:hideMark/>
                </w:tcPr>
                <w:p w14:paraId="352517F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01 1 00 0000</w:t>
                  </w:r>
                </w:p>
              </w:tc>
              <w:tc>
                <w:tcPr>
                  <w:tcW w:w="1134" w:type="dxa"/>
                  <w:shd w:val="clear" w:color="FFFFCC" w:fill="FFFFFF"/>
                  <w:vAlign w:val="center"/>
                  <w:hideMark/>
                </w:tcPr>
                <w:p w14:paraId="6B16494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510733F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985" w:type="dxa"/>
                  <w:shd w:val="clear" w:color="auto" w:fill="auto"/>
                  <w:noWrap/>
                  <w:vAlign w:val="center"/>
                  <w:hideMark/>
                </w:tcPr>
                <w:p w14:paraId="1C6163A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5F39884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18454,7</w:t>
                  </w:r>
                </w:p>
              </w:tc>
            </w:tr>
            <w:tr w:rsidR="005D60BD" w:rsidRPr="00C9245C" w14:paraId="7CE30275" w14:textId="77777777" w:rsidTr="005D60BD">
              <w:trPr>
                <w:trHeight w:val="585"/>
              </w:trPr>
              <w:tc>
                <w:tcPr>
                  <w:tcW w:w="4438" w:type="dxa"/>
                  <w:shd w:val="clear" w:color="FFFFCC" w:fill="FFFFFF"/>
                  <w:vAlign w:val="center"/>
                  <w:hideMark/>
                </w:tcPr>
                <w:p w14:paraId="0F68800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"Развитие общего образования"</w:t>
                  </w:r>
                </w:p>
              </w:tc>
              <w:tc>
                <w:tcPr>
                  <w:tcW w:w="851" w:type="dxa"/>
                  <w:shd w:val="clear" w:color="FFFFCC" w:fill="FFFFFF"/>
                  <w:vAlign w:val="center"/>
                  <w:hideMark/>
                </w:tcPr>
                <w:p w14:paraId="37040F7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850" w:type="dxa"/>
                  <w:shd w:val="clear" w:color="FFFFCC" w:fill="FFFFFF"/>
                  <w:vAlign w:val="center"/>
                  <w:hideMark/>
                </w:tcPr>
                <w:p w14:paraId="31D2254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268" w:type="dxa"/>
                  <w:shd w:val="clear" w:color="auto" w:fill="auto"/>
                  <w:vAlign w:val="center"/>
                  <w:hideMark/>
                </w:tcPr>
                <w:p w14:paraId="65ED78A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01 1 02 00000</w:t>
                  </w:r>
                </w:p>
              </w:tc>
              <w:tc>
                <w:tcPr>
                  <w:tcW w:w="1134" w:type="dxa"/>
                  <w:shd w:val="clear" w:color="FFFFCC" w:fill="FFFFFF"/>
                  <w:vAlign w:val="center"/>
                  <w:hideMark/>
                </w:tcPr>
                <w:p w14:paraId="623A604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748D6EA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985" w:type="dxa"/>
                  <w:shd w:val="clear" w:color="auto" w:fill="auto"/>
                  <w:noWrap/>
                  <w:vAlign w:val="center"/>
                  <w:hideMark/>
                </w:tcPr>
                <w:p w14:paraId="70DB8A4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3153F4C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18454,7</w:t>
                  </w:r>
                </w:p>
              </w:tc>
            </w:tr>
            <w:tr w:rsidR="005D60BD" w:rsidRPr="00C9245C" w14:paraId="1AB9FA9A" w14:textId="77777777" w:rsidTr="005D60BD">
              <w:trPr>
                <w:trHeight w:val="1410"/>
              </w:trPr>
              <w:tc>
                <w:tcPr>
                  <w:tcW w:w="4438" w:type="dxa"/>
                  <w:shd w:val="clear" w:color="auto" w:fill="auto"/>
                  <w:vAlign w:val="center"/>
                  <w:hideMark/>
                </w:tcPr>
                <w:p w14:paraId="2BE2463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комплексного развития сельских территорий (Капитальные вложения в объекты государственной (муниципальной ) собственности)</w:t>
                  </w:r>
                </w:p>
              </w:tc>
              <w:tc>
                <w:tcPr>
                  <w:tcW w:w="851" w:type="dxa"/>
                  <w:shd w:val="clear" w:color="FFFFCC" w:fill="FFFFFF"/>
                  <w:vAlign w:val="center"/>
                  <w:hideMark/>
                </w:tcPr>
                <w:p w14:paraId="22AD058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850" w:type="dxa"/>
                  <w:shd w:val="clear" w:color="FFFFCC" w:fill="FFFFFF"/>
                  <w:vAlign w:val="center"/>
                  <w:hideMark/>
                </w:tcPr>
                <w:p w14:paraId="62B8BE9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268" w:type="dxa"/>
                  <w:shd w:val="clear" w:color="FFFFCC" w:fill="FFFFFF"/>
                  <w:vAlign w:val="center"/>
                  <w:hideMark/>
                </w:tcPr>
                <w:p w14:paraId="64747E7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L5760</w:t>
                  </w:r>
                </w:p>
              </w:tc>
              <w:tc>
                <w:tcPr>
                  <w:tcW w:w="1134" w:type="dxa"/>
                  <w:shd w:val="clear" w:color="FFFFCC" w:fill="FFFFFF"/>
                  <w:vAlign w:val="center"/>
                  <w:hideMark/>
                </w:tcPr>
                <w:p w14:paraId="6423C23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400</w:t>
                  </w:r>
                </w:p>
              </w:tc>
              <w:tc>
                <w:tcPr>
                  <w:tcW w:w="1843" w:type="dxa"/>
                  <w:shd w:val="clear" w:color="FFFFCC" w:fill="FFFFFF"/>
                  <w:noWrap/>
                  <w:vAlign w:val="center"/>
                  <w:hideMark/>
                </w:tcPr>
                <w:p w14:paraId="4ADE99E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985" w:type="dxa"/>
                  <w:shd w:val="clear" w:color="auto" w:fill="auto"/>
                  <w:noWrap/>
                  <w:vAlign w:val="center"/>
                  <w:hideMark/>
                </w:tcPr>
                <w:p w14:paraId="58C368F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5B9FC0F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18454,7</w:t>
                  </w:r>
                </w:p>
              </w:tc>
            </w:tr>
            <w:tr w:rsidR="005D60BD" w:rsidRPr="00C9245C" w14:paraId="4B501720" w14:textId="77777777" w:rsidTr="005D60BD">
              <w:trPr>
                <w:trHeight w:val="1500"/>
              </w:trPr>
              <w:tc>
                <w:tcPr>
                  <w:tcW w:w="4438" w:type="dxa"/>
                  <w:shd w:val="clear" w:color="FFFFCC" w:fill="FFFFFF"/>
                  <w:vAlign w:val="center"/>
                  <w:hideMark/>
                </w:tcPr>
                <w:p w14:paraId="6BCFB4F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851" w:type="dxa"/>
                  <w:shd w:val="clear" w:color="FFFFCC" w:fill="FFFFFF"/>
                  <w:vAlign w:val="center"/>
                  <w:hideMark/>
                </w:tcPr>
                <w:p w14:paraId="1A5F665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850" w:type="dxa"/>
                  <w:shd w:val="clear" w:color="FFFFCC" w:fill="FFFFFF"/>
                  <w:vAlign w:val="center"/>
                  <w:hideMark/>
                </w:tcPr>
                <w:p w14:paraId="58E4F69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268" w:type="dxa"/>
                  <w:shd w:val="clear" w:color="auto" w:fill="auto"/>
                  <w:vAlign w:val="center"/>
                  <w:hideMark/>
                </w:tcPr>
                <w:p w14:paraId="62D4A51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04 0 00 00000</w:t>
                  </w:r>
                </w:p>
              </w:tc>
              <w:tc>
                <w:tcPr>
                  <w:tcW w:w="1134" w:type="dxa"/>
                  <w:shd w:val="clear" w:color="FFFFCC" w:fill="FFFFFF"/>
                  <w:vAlign w:val="center"/>
                  <w:hideMark/>
                </w:tcPr>
                <w:p w14:paraId="12CD6F7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6E391BF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112 938,3</w:t>
                  </w:r>
                </w:p>
              </w:tc>
              <w:tc>
                <w:tcPr>
                  <w:tcW w:w="1985" w:type="dxa"/>
                  <w:shd w:val="clear" w:color="auto" w:fill="auto"/>
                  <w:noWrap/>
                  <w:vAlign w:val="center"/>
                  <w:hideMark/>
                </w:tcPr>
                <w:p w14:paraId="1FF2AB5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209579,4</w:t>
                  </w:r>
                </w:p>
              </w:tc>
              <w:tc>
                <w:tcPr>
                  <w:tcW w:w="1701" w:type="dxa"/>
                  <w:shd w:val="clear" w:color="auto" w:fill="auto"/>
                  <w:noWrap/>
                  <w:vAlign w:val="center"/>
                  <w:hideMark/>
                </w:tcPr>
                <w:p w14:paraId="3BA530D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40D8014A" w14:textId="77777777" w:rsidTr="005D60BD">
              <w:trPr>
                <w:trHeight w:val="1500"/>
              </w:trPr>
              <w:tc>
                <w:tcPr>
                  <w:tcW w:w="4438" w:type="dxa"/>
                  <w:shd w:val="clear" w:color="FFFFCC" w:fill="FFFFFF"/>
                  <w:vAlign w:val="center"/>
                  <w:hideMark/>
                </w:tcPr>
                <w:p w14:paraId="5A94111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"Создание условий для обеспечения качественными услугами ЖКХ населения Каширского муниципального района"</w:t>
                  </w:r>
                </w:p>
              </w:tc>
              <w:tc>
                <w:tcPr>
                  <w:tcW w:w="851" w:type="dxa"/>
                  <w:shd w:val="clear" w:color="FFFFCC" w:fill="FFFFFF"/>
                  <w:vAlign w:val="center"/>
                  <w:hideMark/>
                </w:tcPr>
                <w:p w14:paraId="7D60CA3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850" w:type="dxa"/>
                  <w:shd w:val="clear" w:color="FFFFCC" w:fill="FFFFFF"/>
                  <w:vAlign w:val="center"/>
                  <w:hideMark/>
                </w:tcPr>
                <w:p w14:paraId="0539990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268" w:type="dxa"/>
                  <w:shd w:val="clear" w:color="auto" w:fill="auto"/>
                  <w:vAlign w:val="center"/>
                  <w:hideMark/>
                </w:tcPr>
                <w:p w14:paraId="0DB0C30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04 2 00 00000</w:t>
                  </w:r>
                </w:p>
              </w:tc>
              <w:tc>
                <w:tcPr>
                  <w:tcW w:w="1134" w:type="dxa"/>
                  <w:shd w:val="clear" w:color="FFFFCC" w:fill="FFFFFF"/>
                  <w:vAlign w:val="center"/>
                  <w:hideMark/>
                </w:tcPr>
                <w:p w14:paraId="513634A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278E364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112 938,3</w:t>
                  </w:r>
                </w:p>
              </w:tc>
              <w:tc>
                <w:tcPr>
                  <w:tcW w:w="1985" w:type="dxa"/>
                  <w:shd w:val="clear" w:color="auto" w:fill="auto"/>
                  <w:noWrap/>
                  <w:vAlign w:val="center"/>
                  <w:hideMark/>
                </w:tcPr>
                <w:p w14:paraId="15C5B65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209579,4</w:t>
                  </w:r>
                </w:p>
              </w:tc>
              <w:tc>
                <w:tcPr>
                  <w:tcW w:w="1701" w:type="dxa"/>
                  <w:shd w:val="clear" w:color="auto" w:fill="auto"/>
                  <w:noWrap/>
                  <w:vAlign w:val="center"/>
                  <w:hideMark/>
                </w:tcPr>
                <w:p w14:paraId="5CF1BC7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4E2FE7EC" w14:textId="77777777" w:rsidTr="005D60BD">
              <w:trPr>
                <w:trHeight w:val="1500"/>
              </w:trPr>
              <w:tc>
                <w:tcPr>
                  <w:tcW w:w="4438" w:type="dxa"/>
                  <w:shd w:val="clear" w:color="FFFFCC" w:fill="FFFFFF"/>
                  <w:vAlign w:val="center"/>
                  <w:hideMark/>
                </w:tcPr>
                <w:p w14:paraId="39B6487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Основное мероприятие "Обеспечение территорий жилой застройки объектами коммунальной, инженерной инфраструктуры."</w:t>
                  </w:r>
                </w:p>
              </w:tc>
              <w:tc>
                <w:tcPr>
                  <w:tcW w:w="851" w:type="dxa"/>
                  <w:shd w:val="clear" w:color="FFFFCC" w:fill="FFFFFF"/>
                  <w:vAlign w:val="center"/>
                  <w:hideMark/>
                </w:tcPr>
                <w:p w14:paraId="21074CE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850" w:type="dxa"/>
                  <w:shd w:val="clear" w:color="FFFFCC" w:fill="FFFFFF"/>
                  <w:vAlign w:val="center"/>
                  <w:hideMark/>
                </w:tcPr>
                <w:p w14:paraId="301F33C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268" w:type="dxa"/>
                  <w:shd w:val="clear" w:color="auto" w:fill="auto"/>
                  <w:vAlign w:val="center"/>
                  <w:hideMark/>
                </w:tcPr>
                <w:p w14:paraId="38125A0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04 2 02 00000</w:t>
                  </w:r>
                </w:p>
              </w:tc>
              <w:tc>
                <w:tcPr>
                  <w:tcW w:w="1134" w:type="dxa"/>
                  <w:shd w:val="clear" w:color="FFFFCC" w:fill="FFFFFF"/>
                  <w:vAlign w:val="center"/>
                  <w:hideMark/>
                </w:tcPr>
                <w:p w14:paraId="33144D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2CFD79D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112 938,3</w:t>
                  </w:r>
                </w:p>
              </w:tc>
              <w:tc>
                <w:tcPr>
                  <w:tcW w:w="1985" w:type="dxa"/>
                  <w:shd w:val="clear" w:color="auto" w:fill="auto"/>
                  <w:noWrap/>
                  <w:vAlign w:val="center"/>
                  <w:hideMark/>
                </w:tcPr>
                <w:p w14:paraId="1337648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209579,4</w:t>
                  </w:r>
                </w:p>
              </w:tc>
              <w:tc>
                <w:tcPr>
                  <w:tcW w:w="1701" w:type="dxa"/>
                  <w:shd w:val="clear" w:color="auto" w:fill="auto"/>
                  <w:noWrap/>
                  <w:vAlign w:val="center"/>
                  <w:hideMark/>
                </w:tcPr>
                <w:p w14:paraId="4F175BF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3A86027D" w14:textId="77777777" w:rsidTr="005D60BD">
              <w:trPr>
                <w:trHeight w:val="1500"/>
              </w:trPr>
              <w:tc>
                <w:tcPr>
                  <w:tcW w:w="4438" w:type="dxa"/>
                  <w:shd w:val="clear" w:color="FFFFCC" w:fill="FFFFFF"/>
                  <w:vAlign w:val="center"/>
                  <w:hideMark/>
                </w:tcPr>
                <w:p w14:paraId="1EE136B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софинансирование капитальных вложений в объекты муниципальной собственности (Межбюджетные трансферты)</w:t>
                  </w:r>
                </w:p>
              </w:tc>
              <w:tc>
                <w:tcPr>
                  <w:tcW w:w="851" w:type="dxa"/>
                  <w:shd w:val="clear" w:color="FFFFCC" w:fill="FFFFFF"/>
                  <w:vAlign w:val="center"/>
                  <w:hideMark/>
                </w:tcPr>
                <w:p w14:paraId="40FD704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850" w:type="dxa"/>
                  <w:shd w:val="clear" w:color="FFFFCC" w:fill="FFFFFF"/>
                  <w:vAlign w:val="center"/>
                  <w:hideMark/>
                </w:tcPr>
                <w:p w14:paraId="55C97DE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268" w:type="dxa"/>
                  <w:shd w:val="clear" w:color="auto" w:fill="auto"/>
                  <w:vAlign w:val="center"/>
                  <w:hideMark/>
                </w:tcPr>
                <w:p w14:paraId="2DEF070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02 S9770</w:t>
                  </w:r>
                </w:p>
              </w:tc>
              <w:tc>
                <w:tcPr>
                  <w:tcW w:w="1134" w:type="dxa"/>
                  <w:shd w:val="clear" w:color="FFFFCC" w:fill="FFFFFF"/>
                  <w:vAlign w:val="center"/>
                  <w:hideMark/>
                </w:tcPr>
                <w:p w14:paraId="45ECFBF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843" w:type="dxa"/>
                  <w:shd w:val="clear" w:color="FFFFCC" w:fill="FFFFFF"/>
                  <w:noWrap/>
                  <w:vAlign w:val="center"/>
                  <w:hideMark/>
                </w:tcPr>
                <w:p w14:paraId="2F8B38E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4 700,0</w:t>
                  </w:r>
                </w:p>
              </w:tc>
              <w:tc>
                <w:tcPr>
                  <w:tcW w:w="1985" w:type="dxa"/>
                  <w:shd w:val="clear" w:color="auto" w:fill="auto"/>
                  <w:noWrap/>
                  <w:vAlign w:val="center"/>
                  <w:hideMark/>
                </w:tcPr>
                <w:p w14:paraId="0B13C22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70000,0</w:t>
                  </w:r>
                </w:p>
              </w:tc>
              <w:tc>
                <w:tcPr>
                  <w:tcW w:w="1701" w:type="dxa"/>
                  <w:shd w:val="clear" w:color="auto" w:fill="auto"/>
                  <w:noWrap/>
                  <w:vAlign w:val="center"/>
                  <w:hideMark/>
                </w:tcPr>
                <w:p w14:paraId="100C14C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166975C1" w14:textId="77777777" w:rsidTr="005D60BD">
              <w:trPr>
                <w:trHeight w:val="1500"/>
              </w:trPr>
              <w:tc>
                <w:tcPr>
                  <w:tcW w:w="4438" w:type="dxa"/>
                  <w:shd w:val="clear" w:color="FFFFCC" w:fill="FFFFFF"/>
                  <w:vAlign w:val="center"/>
                  <w:hideMark/>
                </w:tcPr>
                <w:p w14:paraId="421A5A5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капитальные вложения в объекты муниципальной собственности (Межбюджетные трансферты)</w:t>
                  </w:r>
                </w:p>
              </w:tc>
              <w:tc>
                <w:tcPr>
                  <w:tcW w:w="851" w:type="dxa"/>
                  <w:shd w:val="clear" w:color="FFFFCC" w:fill="FFFFFF"/>
                  <w:vAlign w:val="center"/>
                  <w:hideMark/>
                </w:tcPr>
                <w:p w14:paraId="080888C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850" w:type="dxa"/>
                  <w:shd w:val="clear" w:color="FFFFCC" w:fill="FFFFFF"/>
                  <w:vAlign w:val="center"/>
                  <w:hideMark/>
                </w:tcPr>
                <w:p w14:paraId="4A743DF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268" w:type="dxa"/>
                  <w:shd w:val="clear" w:color="auto" w:fill="auto"/>
                  <w:vAlign w:val="center"/>
                  <w:hideMark/>
                </w:tcPr>
                <w:p w14:paraId="687925D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02 S8780</w:t>
                  </w:r>
                </w:p>
              </w:tc>
              <w:tc>
                <w:tcPr>
                  <w:tcW w:w="1134" w:type="dxa"/>
                  <w:shd w:val="clear" w:color="FFFFCC" w:fill="FFFFFF"/>
                  <w:vAlign w:val="center"/>
                  <w:hideMark/>
                </w:tcPr>
                <w:p w14:paraId="0AAE449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843" w:type="dxa"/>
                  <w:shd w:val="clear" w:color="FFFFCC" w:fill="FFFFFF"/>
                  <w:noWrap/>
                  <w:vAlign w:val="center"/>
                  <w:hideMark/>
                </w:tcPr>
                <w:p w14:paraId="5A89016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107 648,8</w:t>
                  </w:r>
                </w:p>
              </w:tc>
              <w:tc>
                <w:tcPr>
                  <w:tcW w:w="1985" w:type="dxa"/>
                  <w:shd w:val="clear" w:color="auto" w:fill="auto"/>
                  <w:noWrap/>
                  <w:vAlign w:val="center"/>
                  <w:hideMark/>
                </w:tcPr>
                <w:p w14:paraId="5507DC5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139579,4</w:t>
                  </w:r>
                </w:p>
              </w:tc>
              <w:tc>
                <w:tcPr>
                  <w:tcW w:w="1701" w:type="dxa"/>
                  <w:shd w:val="clear" w:color="auto" w:fill="auto"/>
                  <w:noWrap/>
                  <w:vAlign w:val="center"/>
                  <w:hideMark/>
                </w:tcPr>
                <w:p w14:paraId="299D664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2F5077F5" w14:textId="77777777" w:rsidTr="005D60BD">
              <w:trPr>
                <w:trHeight w:val="1500"/>
              </w:trPr>
              <w:tc>
                <w:tcPr>
                  <w:tcW w:w="4438" w:type="dxa"/>
                  <w:shd w:val="clear" w:color="FFFFCC" w:fill="FFFFFF"/>
                  <w:vAlign w:val="center"/>
                  <w:hideMark/>
                </w:tcPr>
                <w:p w14:paraId="66D73D4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капитальные вложения в объекты муниципальной собственности (Межбюджетные трансферты)</w:t>
                  </w:r>
                </w:p>
              </w:tc>
              <w:tc>
                <w:tcPr>
                  <w:tcW w:w="851" w:type="dxa"/>
                  <w:shd w:val="clear" w:color="FFFFCC" w:fill="FFFFFF"/>
                  <w:vAlign w:val="center"/>
                  <w:hideMark/>
                </w:tcPr>
                <w:p w14:paraId="6A5700F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850" w:type="dxa"/>
                  <w:shd w:val="clear" w:color="FFFFCC" w:fill="FFFFFF"/>
                  <w:vAlign w:val="center"/>
                  <w:hideMark/>
                </w:tcPr>
                <w:p w14:paraId="26CE0A8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268" w:type="dxa"/>
                  <w:shd w:val="clear" w:color="auto" w:fill="auto"/>
                  <w:vAlign w:val="center"/>
                  <w:hideMark/>
                </w:tcPr>
                <w:p w14:paraId="4977D43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02 S8100</w:t>
                  </w:r>
                </w:p>
              </w:tc>
              <w:tc>
                <w:tcPr>
                  <w:tcW w:w="1134" w:type="dxa"/>
                  <w:shd w:val="clear" w:color="FFFFCC" w:fill="FFFFFF"/>
                  <w:vAlign w:val="center"/>
                  <w:hideMark/>
                </w:tcPr>
                <w:p w14:paraId="1514E14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843" w:type="dxa"/>
                  <w:shd w:val="clear" w:color="FFFFCC" w:fill="FFFFFF"/>
                  <w:noWrap/>
                  <w:vAlign w:val="center"/>
                  <w:hideMark/>
                </w:tcPr>
                <w:p w14:paraId="5D141DF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589,5</w:t>
                  </w:r>
                </w:p>
              </w:tc>
              <w:tc>
                <w:tcPr>
                  <w:tcW w:w="1985" w:type="dxa"/>
                  <w:shd w:val="clear" w:color="auto" w:fill="auto"/>
                  <w:noWrap/>
                  <w:vAlign w:val="center"/>
                  <w:hideMark/>
                </w:tcPr>
                <w:p w14:paraId="67CE622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7398285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19930365" w14:textId="77777777" w:rsidTr="005D60BD">
              <w:trPr>
                <w:trHeight w:val="495"/>
              </w:trPr>
              <w:tc>
                <w:tcPr>
                  <w:tcW w:w="4438" w:type="dxa"/>
                  <w:shd w:val="clear" w:color="FFFFCC" w:fill="FFFFFF"/>
                  <w:vAlign w:val="center"/>
                  <w:hideMark/>
                </w:tcPr>
                <w:p w14:paraId="3D16D0A4"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Охрана окружающей среды</w:t>
                  </w:r>
                </w:p>
              </w:tc>
              <w:tc>
                <w:tcPr>
                  <w:tcW w:w="851" w:type="dxa"/>
                  <w:shd w:val="clear" w:color="FFFFCC" w:fill="FFFFFF"/>
                  <w:vAlign w:val="center"/>
                  <w:hideMark/>
                </w:tcPr>
                <w:p w14:paraId="2F4EE6D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06</w:t>
                  </w:r>
                </w:p>
              </w:tc>
              <w:tc>
                <w:tcPr>
                  <w:tcW w:w="850" w:type="dxa"/>
                  <w:shd w:val="clear" w:color="FFFFCC" w:fill="FFFFFF"/>
                  <w:vAlign w:val="center"/>
                  <w:hideMark/>
                </w:tcPr>
                <w:p w14:paraId="00FB8A7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268" w:type="dxa"/>
                  <w:shd w:val="clear" w:color="auto" w:fill="auto"/>
                  <w:vAlign w:val="center"/>
                  <w:hideMark/>
                </w:tcPr>
                <w:p w14:paraId="4CFC03C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134" w:type="dxa"/>
                  <w:shd w:val="clear" w:color="FFFFCC" w:fill="FFFFFF"/>
                  <w:vAlign w:val="center"/>
                  <w:hideMark/>
                </w:tcPr>
                <w:p w14:paraId="7B2A79A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278A117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378,5</w:t>
                  </w:r>
                </w:p>
              </w:tc>
              <w:tc>
                <w:tcPr>
                  <w:tcW w:w="1985" w:type="dxa"/>
                  <w:shd w:val="clear" w:color="auto" w:fill="auto"/>
                  <w:noWrap/>
                  <w:vAlign w:val="center"/>
                  <w:hideMark/>
                </w:tcPr>
                <w:p w14:paraId="76CC4682"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270,0</w:t>
                  </w:r>
                </w:p>
              </w:tc>
              <w:tc>
                <w:tcPr>
                  <w:tcW w:w="1701" w:type="dxa"/>
                  <w:shd w:val="clear" w:color="auto" w:fill="auto"/>
                  <w:noWrap/>
                  <w:vAlign w:val="center"/>
                  <w:hideMark/>
                </w:tcPr>
                <w:p w14:paraId="15B9F25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270,0</w:t>
                  </w:r>
                </w:p>
              </w:tc>
            </w:tr>
            <w:tr w:rsidR="005D60BD" w:rsidRPr="00C9245C" w14:paraId="00FE4302" w14:textId="77777777" w:rsidTr="005D60BD">
              <w:trPr>
                <w:trHeight w:val="720"/>
              </w:trPr>
              <w:tc>
                <w:tcPr>
                  <w:tcW w:w="4438" w:type="dxa"/>
                  <w:shd w:val="clear" w:color="FFFFCC" w:fill="FFFFFF"/>
                  <w:vAlign w:val="center"/>
                  <w:hideMark/>
                </w:tcPr>
                <w:p w14:paraId="37F602F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Другие вопросы в области охраны окружающей среды</w:t>
                  </w:r>
                </w:p>
              </w:tc>
              <w:tc>
                <w:tcPr>
                  <w:tcW w:w="851" w:type="dxa"/>
                  <w:shd w:val="clear" w:color="FFFFCC" w:fill="FFFFFF"/>
                  <w:vAlign w:val="center"/>
                  <w:hideMark/>
                </w:tcPr>
                <w:p w14:paraId="73DCD6A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850" w:type="dxa"/>
                  <w:shd w:val="clear" w:color="FFFFCC" w:fill="FFFFFF"/>
                  <w:vAlign w:val="center"/>
                  <w:hideMark/>
                </w:tcPr>
                <w:p w14:paraId="7A23E0D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268" w:type="dxa"/>
                  <w:shd w:val="clear" w:color="auto" w:fill="auto"/>
                  <w:vAlign w:val="center"/>
                  <w:hideMark/>
                </w:tcPr>
                <w:p w14:paraId="4D74A07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134" w:type="dxa"/>
                  <w:shd w:val="clear" w:color="FFFFCC" w:fill="FFFFFF"/>
                  <w:vAlign w:val="center"/>
                  <w:hideMark/>
                </w:tcPr>
                <w:p w14:paraId="0E3C0C4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30AF077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378,5</w:t>
                  </w:r>
                </w:p>
              </w:tc>
              <w:tc>
                <w:tcPr>
                  <w:tcW w:w="1985" w:type="dxa"/>
                  <w:shd w:val="clear" w:color="auto" w:fill="auto"/>
                  <w:noWrap/>
                  <w:vAlign w:val="center"/>
                  <w:hideMark/>
                </w:tcPr>
                <w:p w14:paraId="45BDF84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270,0</w:t>
                  </w:r>
                </w:p>
              </w:tc>
              <w:tc>
                <w:tcPr>
                  <w:tcW w:w="1701" w:type="dxa"/>
                  <w:shd w:val="clear" w:color="auto" w:fill="auto"/>
                  <w:noWrap/>
                  <w:vAlign w:val="center"/>
                  <w:hideMark/>
                </w:tcPr>
                <w:p w14:paraId="23EAC7C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270,0</w:t>
                  </w:r>
                </w:p>
              </w:tc>
            </w:tr>
            <w:tr w:rsidR="005D60BD" w:rsidRPr="00C9245C" w14:paraId="074D6FEE" w14:textId="77777777" w:rsidTr="005D60BD">
              <w:trPr>
                <w:trHeight w:val="1560"/>
              </w:trPr>
              <w:tc>
                <w:tcPr>
                  <w:tcW w:w="4438" w:type="dxa"/>
                  <w:shd w:val="clear" w:color="FFFFCC" w:fill="FFFFFF"/>
                  <w:vAlign w:val="center"/>
                  <w:hideMark/>
                </w:tcPr>
                <w:p w14:paraId="355D5BE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Муниципальная программа "Обеспечение комфортным и доступным жильем, коммунальными услугами и инфраструктурой жителей Каширского муниципального </w:t>
                  </w:r>
                  <w:r w:rsidRPr="00C9245C">
                    <w:rPr>
                      <w:rFonts w:ascii="Times New Roman" w:hAnsi="Times New Roman" w:cs="Times New Roman"/>
                      <w:sz w:val="24"/>
                      <w:szCs w:val="24"/>
                    </w:rPr>
                    <w:lastRenderedPageBreak/>
                    <w:t>района"</w:t>
                  </w:r>
                </w:p>
              </w:tc>
              <w:tc>
                <w:tcPr>
                  <w:tcW w:w="851" w:type="dxa"/>
                  <w:shd w:val="clear" w:color="FFFFCC" w:fill="FFFFFF"/>
                  <w:vAlign w:val="center"/>
                  <w:hideMark/>
                </w:tcPr>
                <w:p w14:paraId="599C4F6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06</w:t>
                  </w:r>
                </w:p>
              </w:tc>
              <w:tc>
                <w:tcPr>
                  <w:tcW w:w="850" w:type="dxa"/>
                  <w:shd w:val="clear" w:color="FFFFCC" w:fill="FFFFFF"/>
                  <w:vAlign w:val="center"/>
                  <w:hideMark/>
                </w:tcPr>
                <w:p w14:paraId="5C9F835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268" w:type="dxa"/>
                  <w:shd w:val="clear" w:color="auto" w:fill="auto"/>
                  <w:vAlign w:val="center"/>
                  <w:hideMark/>
                </w:tcPr>
                <w:p w14:paraId="6E7D888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04 0 00 00000</w:t>
                  </w:r>
                </w:p>
              </w:tc>
              <w:tc>
                <w:tcPr>
                  <w:tcW w:w="1134" w:type="dxa"/>
                  <w:shd w:val="clear" w:color="FFFFCC" w:fill="FFFFFF"/>
                  <w:vAlign w:val="center"/>
                  <w:hideMark/>
                </w:tcPr>
                <w:p w14:paraId="60EA7AA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1E71398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378,5</w:t>
                  </w:r>
                </w:p>
              </w:tc>
              <w:tc>
                <w:tcPr>
                  <w:tcW w:w="1985" w:type="dxa"/>
                  <w:shd w:val="clear" w:color="auto" w:fill="auto"/>
                  <w:noWrap/>
                  <w:vAlign w:val="center"/>
                  <w:hideMark/>
                </w:tcPr>
                <w:p w14:paraId="78B7F0F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270,0</w:t>
                  </w:r>
                </w:p>
              </w:tc>
              <w:tc>
                <w:tcPr>
                  <w:tcW w:w="1701" w:type="dxa"/>
                  <w:shd w:val="clear" w:color="auto" w:fill="auto"/>
                  <w:noWrap/>
                  <w:vAlign w:val="center"/>
                  <w:hideMark/>
                </w:tcPr>
                <w:p w14:paraId="43A40B2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270,0</w:t>
                  </w:r>
                </w:p>
              </w:tc>
            </w:tr>
            <w:tr w:rsidR="005D60BD" w:rsidRPr="00C9245C" w14:paraId="7DEF1DFF" w14:textId="77777777" w:rsidTr="005D60BD">
              <w:trPr>
                <w:trHeight w:val="1305"/>
              </w:trPr>
              <w:tc>
                <w:tcPr>
                  <w:tcW w:w="4438" w:type="dxa"/>
                  <w:shd w:val="clear" w:color="FFFFCC" w:fill="FFFFFF"/>
                  <w:vAlign w:val="center"/>
                  <w:hideMark/>
                </w:tcPr>
                <w:p w14:paraId="40CBA1E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Подпрограмма "Создание условий для обеспечения качественными услугами ЖКХ населения Каширского муниципального района"</w:t>
                  </w:r>
                </w:p>
              </w:tc>
              <w:tc>
                <w:tcPr>
                  <w:tcW w:w="851" w:type="dxa"/>
                  <w:shd w:val="clear" w:color="FFFFCC" w:fill="FFFFFF"/>
                  <w:vAlign w:val="center"/>
                  <w:hideMark/>
                </w:tcPr>
                <w:p w14:paraId="5F0DF2D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850" w:type="dxa"/>
                  <w:shd w:val="clear" w:color="FFFFCC" w:fill="FFFFFF"/>
                  <w:vAlign w:val="center"/>
                  <w:hideMark/>
                </w:tcPr>
                <w:p w14:paraId="352A854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268" w:type="dxa"/>
                  <w:shd w:val="clear" w:color="auto" w:fill="auto"/>
                  <w:vAlign w:val="center"/>
                  <w:hideMark/>
                </w:tcPr>
                <w:p w14:paraId="3B48378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04 2 00 00000</w:t>
                  </w:r>
                </w:p>
              </w:tc>
              <w:tc>
                <w:tcPr>
                  <w:tcW w:w="1134" w:type="dxa"/>
                  <w:shd w:val="clear" w:color="FFFFCC" w:fill="FFFFFF"/>
                  <w:vAlign w:val="center"/>
                  <w:hideMark/>
                </w:tcPr>
                <w:p w14:paraId="5C87397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4AB47AF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378,5</w:t>
                  </w:r>
                </w:p>
              </w:tc>
              <w:tc>
                <w:tcPr>
                  <w:tcW w:w="1985" w:type="dxa"/>
                  <w:shd w:val="clear" w:color="auto" w:fill="auto"/>
                  <w:noWrap/>
                  <w:vAlign w:val="center"/>
                  <w:hideMark/>
                </w:tcPr>
                <w:p w14:paraId="08DF70A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270,0</w:t>
                  </w:r>
                </w:p>
              </w:tc>
              <w:tc>
                <w:tcPr>
                  <w:tcW w:w="1701" w:type="dxa"/>
                  <w:shd w:val="clear" w:color="auto" w:fill="auto"/>
                  <w:noWrap/>
                  <w:vAlign w:val="center"/>
                  <w:hideMark/>
                </w:tcPr>
                <w:p w14:paraId="7EF0FB8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270,0</w:t>
                  </w:r>
                </w:p>
              </w:tc>
            </w:tr>
            <w:tr w:rsidR="005D60BD" w:rsidRPr="00C9245C" w14:paraId="061D3E78" w14:textId="77777777" w:rsidTr="005D60BD">
              <w:trPr>
                <w:trHeight w:val="975"/>
              </w:trPr>
              <w:tc>
                <w:tcPr>
                  <w:tcW w:w="4438" w:type="dxa"/>
                  <w:shd w:val="clear" w:color="FFFFCC" w:fill="FFFFFF"/>
                  <w:vAlign w:val="center"/>
                  <w:hideMark/>
                </w:tcPr>
                <w:p w14:paraId="595EAE7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"Формирование благоприятной экологической обстановки"</w:t>
                  </w:r>
                </w:p>
              </w:tc>
              <w:tc>
                <w:tcPr>
                  <w:tcW w:w="851" w:type="dxa"/>
                  <w:shd w:val="clear" w:color="FFFFCC" w:fill="FFFFFF"/>
                  <w:vAlign w:val="center"/>
                  <w:hideMark/>
                </w:tcPr>
                <w:p w14:paraId="20578AD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850" w:type="dxa"/>
                  <w:shd w:val="clear" w:color="FFFFCC" w:fill="FFFFFF"/>
                  <w:vAlign w:val="center"/>
                  <w:hideMark/>
                </w:tcPr>
                <w:p w14:paraId="5976D0E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268" w:type="dxa"/>
                  <w:shd w:val="clear" w:color="auto" w:fill="auto"/>
                  <w:vAlign w:val="center"/>
                  <w:hideMark/>
                </w:tcPr>
                <w:p w14:paraId="3E39ADA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04 2 03 00000</w:t>
                  </w:r>
                </w:p>
              </w:tc>
              <w:tc>
                <w:tcPr>
                  <w:tcW w:w="1134" w:type="dxa"/>
                  <w:shd w:val="clear" w:color="FFFFCC" w:fill="FFFFFF"/>
                  <w:vAlign w:val="center"/>
                  <w:hideMark/>
                </w:tcPr>
                <w:p w14:paraId="45C790D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140BA82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378,5</w:t>
                  </w:r>
                </w:p>
              </w:tc>
              <w:tc>
                <w:tcPr>
                  <w:tcW w:w="1985" w:type="dxa"/>
                  <w:shd w:val="clear" w:color="auto" w:fill="auto"/>
                  <w:noWrap/>
                  <w:vAlign w:val="center"/>
                  <w:hideMark/>
                </w:tcPr>
                <w:p w14:paraId="1E3D935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270,0</w:t>
                  </w:r>
                </w:p>
              </w:tc>
              <w:tc>
                <w:tcPr>
                  <w:tcW w:w="1701" w:type="dxa"/>
                  <w:shd w:val="clear" w:color="auto" w:fill="auto"/>
                  <w:noWrap/>
                  <w:vAlign w:val="center"/>
                  <w:hideMark/>
                </w:tcPr>
                <w:p w14:paraId="3B494D0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270,0</w:t>
                  </w:r>
                </w:p>
              </w:tc>
            </w:tr>
            <w:tr w:rsidR="005D60BD" w:rsidRPr="00C9245C" w14:paraId="041F0EB3" w14:textId="77777777" w:rsidTr="005D60BD">
              <w:trPr>
                <w:trHeight w:val="885"/>
              </w:trPr>
              <w:tc>
                <w:tcPr>
                  <w:tcW w:w="4438" w:type="dxa"/>
                  <w:shd w:val="clear" w:color="FFFFCC" w:fill="FFFFFF"/>
                  <w:vAlign w:val="center"/>
                  <w:hideMark/>
                </w:tcPr>
                <w:p w14:paraId="2AF2402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Мероприятия по охране окружающей среды (Межбюджетные трансферты) </w:t>
                  </w:r>
                </w:p>
              </w:tc>
              <w:tc>
                <w:tcPr>
                  <w:tcW w:w="851" w:type="dxa"/>
                  <w:shd w:val="clear" w:color="FFFFCC" w:fill="FFFFFF"/>
                  <w:vAlign w:val="center"/>
                  <w:hideMark/>
                </w:tcPr>
                <w:p w14:paraId="2A94321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850" w:type="dxa"/>
                  <w:shd w:val="clear" w:color="FFFFCC" w:fill="FFFFFF"/>
                  <w:vAlign w:val="center"/>
                  <w:hideMark/>
                </w:tcPr>
                <w:p w14:paraId="1251B9D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268" w:type="dxa"/>
                  <w:shd w:val="clear" w:color="auto" w:fill="auto"/>
                  <w:vAlign w:val="center"/>
                  <w:hideMark/>
                </w:tcPr>
                <w:p w14:paraId="6452B2F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04 2 03 80400</w:t>
                  </w:r>
                </w:p>
              </w:tc>
              <w:tc>
                <w:tcPr>
                  <w:tcW w:w="1134" w:type="dxa"/>
                  <w:shd w:val="clear" w:color="FFFFCC" w:fill="FFFFFF"/>
                  <w:vAlign w:val="center"/>
                  <w:hideMark/>
                </w:tcPr>
                <w:p w14:paraId="53A8630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843" w:type="dxa"/>
                  <w:shd w:val="clear" w:color="FFFFCC" w:fill="FFFFFF"/>
                  <w:noWrap/>
                  <w:vAlign w:val="center"/>
                  <w:hideMark/>
                </w:tcPr>
                <w:p w14:paraId="7DEAFCD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378,5</w:t>
                  </w:r>
                </w:p>
              </w:tc>
              <w:tc>
                <w:tcPr>
                  <w:tcW w:w="1985" w:type="dxa"/>
                  <w:shd w:val="clear" w:color="auto" w:fill="auto"/>
                  <w:noWrap/>
                  <w:vAlign w:val="center"/>
                  <w:hideMark/>
                </w:tcPr>
                <w:p w14:paraId="3AF1EDD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270,0</w:t>
                  </w:r>
                </w:p>
              </w:tc>
              <w:tc>
                <w:tcPr>
                  <w:tcW w:w="1701" w:type="dxa"/>
                  <w:shd w:val="clear" w:color="auto" w:fill="auto"/>
                  <w:noWrap/>
                  <w:vAlign w:val="center"/>
                  <w:hideMark/>
                </w:tcPr>
                <w:p w14:paraId="6E3F0E9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270,0</w:t>
                  </w:r>
                </w:p>
              </w:tc>
            </w:tr>
            <w:tr w:rsidR="005D60BD" w:rsidRPr="00C9245C" w14:paraId="10572D2A" w14:textId="77777777" w:rsidTr="005D60BD">
              <w:trPr>
                <w:trHeight w:val="600"/>
              </w:trPr>
              <w:tc>
                <w:tcPr>
                  <w:tcW w:w="4438" w:type="dxa"/>
                  <w:shd w:val="clear" w:color="FFFFCC" w:fill="FFFFFF"/>
                  <w:vAlign w:val="center"/>
                  <w:hideMark/>
                </w:tcPr>
                <w:p w14:paraId="36838EB8"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ОБРАЗОВАНИЕ</w:t>
                  </w:r>
                </w:p>
              </w:tc>
              <w:tc>
                <w:tcPr>
                  <w:tcW w:w="851" w:type="dxa"/>
                  <w:shd w:val="clear" w:color="FFFFCC" w:fill="FFFFFF"/>
                  <w:vAlign w:val="center"/>
                  <w:hideMark/>
                </w:tcPr>
                <w:p w14:paraId="7006EA5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07</w:t>
                  </w:r>
                </w:p>
              </w:tc>
              <w:tc>
                <w:tcPr>
                  <w:tcW w:w="850" w:type="dxa"/>
                  <w:shd w:val="clear" w:color="FFFFCC" w:fill="FFFFFF"/>
                  <w:vAlign w:val="center"/>
                  <w:hideMark/>
                </w:tcPr>
                <w:p w14:paraId="54588F4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2268" w:type="dxa"/>
                  <w:shd w:val="clear" w:color="FFFFCC" w:fill="FFFFFF"/>
                  <w:vAlign w:val="center"/>
                  <w:hideMark/>
                </w:tcPr>
                <w:p w14:paraId="647D6CE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134" w:type="dxa"/>
                  <w:shd w:val="clear" w:color="FFFFCC" w:fill="FFFFFF"/>
                  <w:vAlign w:val="center"/>
                  <w:hideMark/>
                </w:tcPr>
                <w:p w14:paraId="3AC70EF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0196E78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482 265,9</w:t>
                  </w:r>
                </w:p>
              </w:tc>
              <w:tc>
                <w:tcPr>
                  <w:tcW w:w="1985" w:type="dxa"/>
                  <w:shd w:val="clear" w:color="auto" w:fill="auto"/>
                  <w:noWrap/>
                  <w:vAlign w:val="center"/>
                  <w:hideMark/>
                </w:tcPr>
                <w:p w14:paraId="153D54A1"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437955,5</w:t>
                  </w:r>
                </w:p>
              </w:tc>
              <w:tc>
                <w:tcPr>
                  <w:tcW w:w="1701" w:type="dxa"/>
                  <w:shd w:val="clear" w:color="auto" w:fill="auto"/>
                  <w:noWrap/>
                  <w:vAlign w:val="center"/>
                  <w:hideMark/>
                </w:tcPr>
                <w:p w14:paraId="6CE46081"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958788,1</w:t>
                  </w:r>
                </w:p>
              </w:tc>
            </w:tr>
            <w:tr w:rsidR="005D60BD" w:rsidRPr="00C9245C" w14:paraId="32C2078D" w14:textId="77777777" w:rsidTr="005D60BD">
              <w:trPr>
                <w:trHeight w:val="255"/>
              </w:trPr>
              <w:tc>
                <w:tcPr>
                  <w:tcW w:w="4438" w:type="dxa"/>
                  <w:shd w:val="clear" w:color="FFFFCC" w:fill="FFFFFF"/>
                  <w:vAlign w:val="center"/>
                  <w:hideMark/>
                </w:tcPr>
                <w:p w14:paraId="7B6C5C87"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Дошкольное образование</w:t>
                  </w:r>
                </w:p>
              </w:tc>
              <w:tc>
                <w:tcPr>
                  <w:tcW w:w="851" w:type="dxa"/>
                  <w:shd w:val="clear" w:color="FFFFCC" w:fill="FFFFFF"/>
                  <w:vAlign w:val="center"/>
                  <w:hideMark/>
                </w:tcPr>
                <w:p w14:paraId="072690B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07</w:t>
                  </w:r>
                </w:p>
              </w:tc>
              <w:tc>
                <w:tcPr>
                  <w:tcW w:w="850" w:type="dxa"/>
                  <w:shd w:val="clear" w:color="FFFFCC" w:fill="FFFFFF"/>
                  <w:vAlign w:val="center"/>
                  <w:hideMark/>
                </w:tcPr>
                <w:p w14:paraId="6D89B4A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2268" w:type="dxa"/>
                  <w:shd w:val="clear" w:color="FFFFCC" w:fill="FFFFFF"/>
                  <w:vAlign w:val="center"/>
                  <w:hideMark/>
                </w:tcPr>
                <w:p w14:paraId="56E39EF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134" w:type="dxa"/>
                  <w:shd w:val="clear" w:color="FFFFCC" w:fill="FFFFFF"/>
                  <w:vAlign w:val="center"/>
                  <w:hideMark/>
                </w:tcPr>
                <w:p w14:paraId="75573EB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2F0E583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67 690,4</w:t>
                  </w:r>
                </w:p>
              </w:tc>
              <w:tc>
                <w:tcPr>
                  <w:tcW w:w="1985" w:type="dxa"/>
                  <w:shd w:val="clear" w:color="auto" w:fill="auto"/>
                  <w:noWrap/>
                  <w:vAlign w:val="center"/>
                  <w:hideMark/>
                </w:tcPr>
                <w:p w14:paraId="545AE62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64311,4</w:t>
                  </w:r>
                </w:p>
              </w:tc>
              <w:tc>
                <w:tcPr>
                  <w:tcW w:w="1701" w:type="dxa"/>
                  <w:shd w:val="clear" w:color="auto" w:fill="auto"/>
                  <w:noWrap/>
                  <w:vAlign w:val="center"/>
                  <w:hideMark/>
                </w:tcPr>
                <w:p w14:paraId="3E3C84DE"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66708,8</w:t>
                  </w:r>
                </w:p>
              </w:tc>
            </w:tr>
            <w:tr w:rsidR="005D60BD" w:rsidRPr="00C9245C" w14:paraId="3C9FF64D" w14:textId="77777777" w:rsidTr="005D60BD">
              <w:trPr>
                <w:trHeight w:val="765"/>
              </w:trPr>
              <w:tc>
                <w:tcPr>
                  <w:tcW w:w="4438" w:type="dxa"/>
                  <w:shd w:val="clear" w:color="auto" w:fill="auto"/>
                  <w:vAlign w:val="center"/>
                  <w:hideMark/>
                </w:tcPr>
                <w:p w14:paraId="58A869F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образования"</w:t>
                  </w:r>
                </w:p>
              </w:tc>
              <w:tc>
                <w:tcPr>
                  <w:tcW w:w="851" w:type="dxa"/>
                  <w:shd w:val="clear" w:color="FFFFCC" w:fill="FFFFFF"/>
                  <w:vAlign w:val="center"/>
                  <w:hideMark/>
                </w:tcPr>
                <w:p w14:paraId="4FF5F5F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29EA827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249ADDE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01 0 00 00000</w:t>
                  </w:r>
                </w:p>
              </w:tc>
              <w:tc>
                <w:tcPr>
                  <w:tcW w:w="1134" w:type="dxa"/>
                  <w:shd w:val="clear" w:color="FFFFCC" w:fill="FFFFFF"/>
                  <w:vAlign w:val="center"/>
                  <w:hideMark/>
                </w:tcPr>
                <w:p w14:paraId="643EB66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54E7CFE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67 690,4</w:t>
                  </w:r>
                </w:p>
              </w:tc>
              <w:tc>
                <w:tcPr>
                  <w:tcW w:w="1985" w:type="dxa"/>
                  <w:shd w:val="clear" w:color="auto" w:fill="auto"/>
                  <w:noWrap/>
                  <w:vAlign w:val="center"/>
                  <w:hideMark/>
                </w:tcPr>
                <w:p w14:paraId="5C1FA5E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64311,4</w:t>
                  </w:r>
                </w:p>
              </w:tc>
              <w:tc>
                <w:tcPr>
                  <w:tcW w:w="1701" w:type="dxa"/>
                  <w:shd w:val="clear" w:color="auto" w:fill="auto"/>
                  <w:noWrap/>
                  <w:vAlign w:val="center"/>
                  <w:hideMark/>
                </w:tcPr>
                <w:p w14:paraId="452BCE8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66708,7</w:t>
                  </w:r>
                </w:p>
              </w:tc>
            </w:tr>
            <w:tr w:rsidR="005D60BD" w:rsidRPr="00C9245C" w14:paraId="24FD320C" w14:textId="77777777" w:rsidTr="005D60BD">
              <w:trPr>
                <w:trHeight w:val="690"/>
              </w:trPr>
              <w:tc>
                <w:tcPr>
                  <w:tcW w:w="4438" w:type="dxa"/>
                  <w:shd w:val="clear" w:color="auto" w:fill="auto"/>
                  <w:vAlign w:val="center"/>
                  <w:hideMark/>
                </w:tcPr>
                <w:p w14:paraId="5FB8C43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дошкольного и общего образования"</w:t>
                  </w:r>
                </w:p>
              </w:tc>
              <w:tc>
                <w:tcPr>
                  <w:tcW w:w="851" w:type="dxa"/>
                  <w:shd w:val="clear" w:color="FFFFCC" w:fill="FFFFFF"/>
                  <w:vAlign w:val="center"/>
                  <w:hideMark/>
                </w:tcPr>
                <w:p w14:paraId="4E4C161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57F885B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742D8B2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01 1 00 00000</w:t>
                  </w:r>
                </w:p>
              </w:tc>
              <w:tc>
                <w:tcPr>
                  <w:tcW w:w="1134" w:type="dxa"/>
                  <w:shd w:val="clear" w:color="FFFFCC" w:fill="FFFFFF"/>
                  <w:vAlign w:val="center"/>
                  <w:hideMark/>
                </w:tcPr>
                <w:p w14:paraId="1240255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41E47FA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67 690,4</w:t>
                  </w:r>
                </w:p>
              </w:tc>
              <w:tc>
                <w:tcPr>
                  <w:tcW w:w="1985" w:type="dxa"/>
                  <w:shd w:val="clear" w:color="auto" w:fill="auto"/>
                  <w:noWrap/>
                  <w:vAlign w:val="center"/>
                  <w:hideMark/>
                </w:tcPr>
                <w:p w14:paraId="7601DA5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64311,4</w:t>
                  </w:r>
                </w:p>
              </w:tc>
              <w:tc>
                <w:tcPr>
                  <w:tcW w:w="1701" w:type="dxa"/>
                  <w:shd w:val="clear" w:color="auto" w:fill="auto"/>
                  <w:noWrap/>
                  <w:vAlign w:val="center"/>
                  <w:hideMark/>
                </w:tcPr>
                <w:p w14:paraId="40234AE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66708,8</w:t>
                  </w:r>
                </w:p>
              </w:tc>
            </w:tr>
            <w:tr w:rsidR="005D60BD" w:rsidRPr="00C9245C" w14:paraId="4CE7046F" w14:textId="77777777" w:rsidTr="005D60BD">
              <w:trPr>
                <w:trHeight w:val="570"/>
              </w:trPr>
              <w:tc>
                <w:tcPr>
                  <w:tcW w:w="4438" w:type="dxa"/>
                  <w:shd w:val="clear" w:color="auto" w:fill="auto"/>
                  <w:vAlign w:val="center"/>
                  <w:hideMark/>
                </w:tcPr>
                <w:p w14:paraId="2075BDB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"Развитие дошкольного образования"</w:t>
                  </w:r>
                </w:p>
              </w:tc>
              <w:tc>
                <w:tcPr>
                  <w:tcW w:w="851" w:type="dxa"/>
                  <w:shd w:val="clear" w:color="FFFFCC" w:fill="FFFFFF"/>
                  <w:vAlign w:val="center"/>
                  <w:hideMark/>
                </w:tcPr>
                <w:p w14:paraId="5FFB062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3C2780E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5289C28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01 1 01 00000</w:t>
                  </w:r>
                </w:p>
              </w:tc>
              <w:tc>
                <w:tcPr>
                  <w:tcW w:w="1134" w:type="dxa"/>
                  <w:shd w:val="clear" w:color="FFFFCC" w:fill="FFFFFF"/>
                  <w:vAlign w:val="center"/>
                  <w:hideMark/>
                </w:tcPr>
                <w:p w14:paraId="09F8013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0A529A5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67 690,4</w:t>
                  </w:r>
                </w:p>
              </w:tc>
              <w:tc>
                <w:tcPr>
                  <w:tcW w:w="1985" w:type="dxa"/>
                  <w:shd w:val="clear" w:color="auto" w:fill="auto"/>
                  <w:noWrap/>
                  <w:vAlign w:val="center"/>
                  <w:hideMark/>
                </w:tcPr>
                <w:p w14:paraId="1DF7671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64311,4</w:t>
                  </w:r>
                </w:p>
              </w:tc>
              <w:tc>
                <w:tcPr>
                  <w:tcW w:w="1701" w:type="dxa"/>
                  <w:shd w:val="clear" w:color="auto" w:fill="auto"/>
                  <w:noWrap/>
                  <w:vAlign w:val="center"/>
                  <w:hideMark/>
                </w:tcPr>
                <w:p w14:paraId="373A269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66708,7</w:t>
                  </w:r>
                </w:p>
              </w:tc>
            </w:tr>
            <w:tr w:rsidR="005D60BD" w:rsidRPr="00C9245C" w14:paraId="6EFF497F" w14:textId="77777777" w:rsidTr="005D60BD">
              <w:trPr>
                <w:trHeight w:val="585"/>
              </w:trPr>
              <w:tc>
                <w:tcPr>
                  <w:tcW w:w="4438" w:type="dxa"/>
                  <w:shd w:val="clear" w:color="auto" w:fill="auto"/>
                  <w:vAlign w:val="center"/>
                  <w:hideMark/>
                </w:tcPr>
                <w:p w14:paraId="55A1FC2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w:t>
                  </w:r>
                  <w:r w:rsidRPr="00C9245C">
                    <w:rPr>
                      <w:rFonts w:ascii="Times New Roman" w:hAnsi="Times New Roman" w:cs="Times New Roman"/>
                      <w:sz w:val="24"/>
                      <w:szCs w:val="24"/>
                    </w:rPr>
                    <w:lastRenderedPageBreak/>
                    <w:t>фондами)</w:t>
                  </w:r>
                </w:p>
              </w:tc>
              <w:tc>
                <w:tcPr>
                  <w:tcW w:w="851" w:type="dxa"/>
                  <w:shd w:val="clear" w:color="FFFFCC" w:fill="FFFFFF"/>
                  <w:vAlign w:val="center"/>
                  <w:hideMark/>
                </w:tcPr>
                <w:p w14:paraId="4253383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07</w:t>
                  </w:r>
                </w:p>
              </w:tc>
              <w:tc>
                <w:tcPr>
                  <w:tcW w:w="850" w:type="dxa"/>
                  <w:shd w:val="clear" w:color="FFFFCC" w:fill="FFFFFF"/>
                  <w:vAlign w:val="center"/>
                  <w:hideMark/>
                </w:tcPr>
                <w:p w14:paraId="0DA14E5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0047DCD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01 1 01 80590</w:t>
                  </w:r>
                </w:p>
              </w:tc>
              <w:tc>
                <w:tcPr>
                  <w:tcW w:w="1134" w:type="dxa"/>
                  <w:shd w:val="clear" w:color="FFFFCC" w:fill="FFFFFF"/>
                  <w:vAlign w:val="center"/>
                  <w:hideMark/>
                </w:tcPr>
                <w:p w14:paraId="5FF0E20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843" w:type="dxa"/>
                  <w:shd w:val="clear" w:color="FFFFCC" w:fill="FFFFFF"/>
                  <w:noWrap/>
                  <w:vAlign w:val="center"/>
                  <w:hideMark/>
                </w:tcPr>
                <w:p w14:paraId="371BF4E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14 399,4</w:t>
                  </w:r>
                </w:p>
              </w:tc>
              <w:tc>
                <w:tcPr>
                  <w:tcW w:w="1985" w:type="dxa"/>
                  <w:shd w:val="clear" w:color="auto" w:fill="auto"/>
                  <w:noWrap/>
                  <w:vAlign w:val="center"/>
                  <w:hideMark/>
                </w:tcPr>
                <w:p w14:paraId="468FC37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14508,0</w:t>
                  </w:r>
                </w:p>
              </w:tc>
              <w:tc>
                <w:tcPr>
                  <w:tcW w:w="1701" w:type="dxa"/>
                  <w:shd w:val="clear" w:color="auto" w:fill="auto"/>
                  <w:noWrap/>
                  <w:vAlign w:val="center"/>
                  <w:hideMark/>
                </w:tcPr>
                <w:p w14:paraId="1449D1B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14653,0</w:t>
                  </w:r>
                </w:p>
              </w:tc>
            </w:tr>
            <w:tr w:rsidR="005D60BD" w:rsidRPr="00C9245C" w14:paraId="55C3442C" w14:textId="77777777" w:rsidTr="005D60BD">
              <w:trPr>
                <w:trHeight w:val="1980"/>
              </w:trPr>
              <w:tc>
                <w:tcPr>
                  <w:tcW w:w="4438" w:type="dxa"/>
                  <w:shd w:val="clear" w:color="auto" w:fill="auto"/>
                  <w:vAlign w:val="center"/>
                  <w:hideMark/>
                </w:tcPr>
                <w:p w14:paraId="52B37C2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деятельности (оказания услуг) муниципальных учреждений (Закупка товаров, работ и услуг для государственных (муниципальных)нужд)</w:t>
                  </w:r>
                </w:p>
              </w:tc>
              <w:tc>
                <w:tcPr>
                  <w:tcW w:w="851" w:type="dxa"/>
                  <w:shd w:val="clear" w:color="FFFFCC" w:fill="FFFFFF"/>
                  <w:vAlign w:val="center"/>
                  <w:hideMark/>
                </w:tcPr>
                <w:p w14:paraId="4AAFD20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5619C7F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36190BA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01 1 01 80590</w:t>
                  </w:r>
                </w:p>
              </w:tc>
              <w:tc>
                <w:tcPr>
                  <w:tcW w:w="1134" w:type="dxa"/>
                  <w:shd w:val="clear" w:color="auto" w:fill="auto"/>
                  <w:vAlign w:val="center"/>
                  <w:hideMark/>
                </w:tcPr>
                <w:p w14:paraId="79E0ACA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3B4B87B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13 430,7</w:t>
                  </w:r>
                </w:p>
              </w:tc>
              <w:tc>
                <w:tcPr>
                  <w:tcW w:w="1985" w:type="dxa"/>
                  <w:shd w:val="clear" w:color="auto" w:fill="auto"/>
                  <w:noWrap/>
                  <w:vAlign w:val="center"/>
                  <w:hideMark/>
                </w:tcPr>
                <w:p w14:paraId="5BA2284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9300,0</w:t>
                  </w:r>
                </w:p>
              </w:tc>
              <w:tc>
                <w:tcPr>
                  <w:tcW w:w="1701" w:type="dxa"/>
                  <w:shd w:val="clear" w:color="auto" w:fill="auto"/>
                  <w:noWrap/>
                  <w:vAlign w:val="center"/>
                  <w:hideMark/>
                </w:tcPr>
                <w:p w14:paraId="76EF4F5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9300,0</w:t>
                  </w:r>
                </w:p>
              </w:tc>
            </w:tr>
            <w:tr w:rsidR="005D60BD" w:rsidRPr="00C9245C" w14:paraId="373C0CE0" w14:textId="77777777" w:rsidTr="005D60BD">
              <w:trPr>
                <w:trHeight w:val="1350"/>
              </w:trPr>
              <w:tc>
                <w:tcPr>
                  <w:tcW w:w="4438" w:type="dxa"/>
                  <w:shd w:val="clear" w:color="auto" w:fill="auto"/>
                  <w:vAlign w:val="center"/>
                  <w:hideMark/>
                </w:tcPr>
                <w:p w14:paraId="3F1B332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(оказания услуг)муниципальных учреждений (Иные бюджетные ассигнования)</w:t>
                  </w:r>
                </w:p>
              </w:tc>
              <w:tc>
                <w:tcPr>
                  <w:tcW w:w="851" w:type="dxa"/>
                  <w:shd w:val="clear" w:color="FFFFCC" w:fill="FFFFFF"/>
                  <w:vAlign w:val="center"/>
                  <w:hideMark/>
                </w:tcPr>
                <w:p w14:paraId="11868A4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7174A71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233A94D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01 1 01 80590</w:t>
                  </w:r>
                </w:p>
              </w:tc>
              <w:tc>
                <w:tcPr>
                  <w:tcW w:w="1134" w:type="dxa"/>
                  <w:shd w:val="clear" w:color="auto" w:fill="auto"/>
                  <w:vAlign w:val="center"/>
                  <w:hideMark/>
                </w:tcPr>
                <w:p w14:paraId="196BD4C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1843" w:type="dxa"/>
                  <w:shd w:val="clear" w:color="FFFFCC" w:fill="FFFFFF"/>
                  <w:noWrap/>
                  <w:vAlign w:val="center"/>
                  <w:hideMark/>
                </w:tcPr>
                <w:p w14:paraId="58CF326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633,0</w:t>
                  </w:r>
                </w:p>
              </w:tc>
              <w:tc>
                <w:tcPr>
                  <w:tcW w:w="1985" w:type="dxa"/>
                  <w:shd w:val="clear" w:color="auto" w:fill="auto"/>
                  <w:noWrap/>
                  <w:vAlign w:val="center"/>
                  <w:hideMark/>
                </w:tcPr>
                <w:p w14:paraId="1FCE992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634,0</w:t>
                  </w:r>
                </w:p>
              </w:tc>
              <w:tc>
                <w:tcPr>
                  <w:tcW w:w="1701" w:type="dxa"/>
                  <w:shd w:val="clear" w:color="auto" w:fill="auto"/>
                  <w:noWrap/>
                  <w:vAlign w:val="center"/>
                  <w:hideMark/>
                </w:tcPr>
                <w:p w14:paraId="53D5416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634,0</w:t>
                  </w:r>
                </w:p>
              </w:tc>
            </w:tr>
            <w:tr w:rsidR="005D60BD" w:rsidRPr="00C9245C" w14:paraId="31876796" w14:textId="77777777" w:rsidTr="005D60BD">
              <w:trPr>
                <w:trHeight w:val="1755"/>
              </w:trPr>
              <w:tc>
                <w:tcPr>
                  <w:tcW w:w="4438" w:type="dxa"/>
                  <w:shd w:val="clear" w:color="auto" w:fill="auto"/>
                  <w:vAlign w:val="center"/>
                  <w:hideMark/>
                </w:tcPr>
                <w:p w14:paraId="15C6C72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(оказания услуг) муниципальных учреждений (Закупка товаров, работ и услуг для государственных (муниципальных)нужд)</w:t>
                  </w:r>
                </w:p>
              </w:tc>
              <w:tc>
                <w:tcPr>
                  <w:tcW w:w="851" w:type="dxa"/>
                  <w:shd w:val="clear" w:color="FFFFCC" w:fill="FFFFFF"/>
                  <w:vAlign w:val="center"/>
                  <w:hideMark/>
                </w:tcPr>
                <w:p w14:paraId="05D27AC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76BD282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51BAC77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01 1 01 70100</w:t>
                  </w:r>
                </w:p>
              </w:tc>
              <w:tc>
                <w:tcPr>
                  <w:tcW w:w="1134" w:type="dxa"/>
                  <w:shd w:val="clear" w:color="auto" w:fill="auto"/>
                  <w:vAlign w:val="center"/>
                  <w:hideMark/>
                </w:tcPr>
                <w:p w14:paraId="05833C4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16AD63E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c>
                <w:tcPr>
                  <w:tcW w:w="1985" w:type="dxa"/>
                  <w:shd w:val="clear" w:color="auto" w:fill="auto"/>
                  <w:noWrap/>
                  <w:vAlign w:val="center"/>
                  <w:hideMark/>
                </w:tcPr>
                <w:p w14:paraId="14DDD65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1D75213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15648412" w14:textId="77777777" w:rsidTr="005D60BD">
              <w:trPr>
                <w:trHeight w:val="1538"/>
              </w:trPr>
              <w:tc>
                <w:tcPr>
                  <w:tcW w:w="4438" w:type="dxa"/>
                  <w:shd w:val="clear" w:color="auto" w:fill="auto"/>
                  <w:vAlign w:val="center"/>
                  <w:hideMark/>
                </w:tcPr>
                <w:p w14:paraId="329DB8F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на обеспечение государственных гарантий реализации прав на получение общедоступного дошкольного образования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FFFFCC" w:fill="FFFFFF"/>
                  <w:vAlign w:val="center"/>
                  <w:hideMark/>
                </w:tcPr>
                <w:p w14:paraId="67CD9C8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55FB5E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2774BF0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01 1 01 78290</w:t>
                  </w:r>
                </w:p>
              </w:tc>
              <w:tc>
                <w:tcPr>
                  <w:tcW w:w="1134" w:type="dxa"/>
                  <w:shd w:val="clear" w:color="auto" w:fill="auto"/>
                  <w:vAlign w:val="center"/>
                  <w:hideMark/>
                </w:tcPr>
                <w:p w14:paraId="44D133B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843" w:type="dxa"/>
                  <w:shd w:val="clear" w:color="FFFFCC" w:fill="FFFFFF"/>
                  <w:noWrap/>
                  <w:vAlign w:val="center"/>
                  <w:hideMark/>
                </w:tcPr>
                <w:p w14:paraId="28BA4BA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38 368,4</w:t>
                  </w:r>
                </w:p>
              </w:tc>
              <w:tc>
                <w:tcPr>
                  <w:tcW w:w="1985" w:type="dxa"/>
                  <w:shd w:val="clear" w:color="auto" w:fill="auto"/>
                  <w:noWrap/>
                  <w:vAlign w:val="center"/>
                  <w:hideMark/>
                </w:tcPr>
                <w:p w14:paraId="0DF4FA6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39072,0</w:t>
                  </w:r>
                </w:p>
              </w:tc>
              <w:tc>
                <w:tcPr>
                  <w:tcW w:w="1701" w:type="dxa"/>
                  <w:shd w:val="clear" w:color="auto" w:fill="auto"/>
                  <w:noWrap/>
                  <w:vAlign w:val="center"/>
                  <w:hideMark/>
                </w:tcPr>
                <w:p w14:paraId="0A37AFE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41279,4</w:t>
                  </w:r>
                </w:p>
              </w:tc>
            </w:tr>
            <w:tr w:rsidR="005D60BD" w:rsidRPr="00C9245C" w14:paraId="073EEB18" w14:textId="77777777" w:rsidTr="005D60BD">
              <w:trPr>
                <w:trHeight w:val="2115"/>
              </w:trPr>
              <w:tc>
                <w:tcPr>
                  <w:tcW w:w="4438" w:type="dxa"/>
                  <w:shd w:val="clear" w:color="auto" w:fill="auto"/>
                  <w:vAlign w:val="center"/>
                  <w:hideMark/>
                </w:tcPr>
                <w:p w14:paraId="4C2B54C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на обеспечение государственных гарантий реализации прав на получение общедоступного дошкольного образования (Закупка товаров, работ и услуг для государственных (муниципальных)нужд)</w:t>
                  </w:r>
                </w:p>
              </w:tc>
              <w:tc>
                <w:tcPr>
                  <w:tcW w:w="851" w:type="dxa"/>
                  <w:shd w:val="clear" w:color="FFFFCC" w:fill="FFFFFF"/>
                  <w:vAlign w:val="center"/>
                  <w:hideMark/>
                </w:tcPr>
                <w:p w14:paraId="355FE62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3B0E39A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2BC72F7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01 1 01 78290</w:t>
                  </w:r>
                </w:p>
              </w:tc>
              <w:tc>
                <w:tcPr>
                  <w:tcW w:w="1134" w:type="dxa"/>
                  <w:shd w:val="clear" w:color="auto" w:fill="auto"/>
                  <w:vAlign w:val="center"/>
                  <w:hideMark/>
                </w:tcPr>
                <w:p w14:paraId="1375842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1E5AEF4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758,9</w:t>
                  </w:r>
                </w:p>
              </w:tc>
              <w:tc>
                <w:tcPr>
                  <w:tcW w:w="1985" w:type="dxa"/>
                  <w:shd w:val="clear" w:color="auto" w:fill="auto"/>
                  <w:noWrap/>
                  <w:vAlign w:val="center"/>
                  <w:hideMark/>
                </w:tcPr>
                <w:p w14:paraId="219987D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797,4</w:t>
                  </w:r>
                </w:p>
              </w:tc>
              <w:tc>
                <w:tcPr>
                  <w:tcW w:w="1701" w:type="dxa"/>
                  <w:shd w:val="clear" w:color="auto" w:fill="auto"/>
                  <w:noWrap/>
                  <w:vAlign w:val="center"/>
                  <w:hideMark/>
                </w:tcPr>
                <w:p w14:paraId="19FC831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842,4</w:t>
                  </w:r>
                </w:p>
              </w:tc>
            </w:tr>
            <w:tr w:rsidR="005D60BD" w:rsidRPr="00C9245C" w14:paraId="16D5167D" w14:textId="77777777" w:rsidTr="005D60BD">
              <w:trPr>
                <w:trHeight w:val="1620"/>
              </w:trPr>
              <w:tc>
                <w:tcPr>
                  <w:tcW w:w="4438" w:type="dxa"/>
                  <w:shd w:val="clear" w:color="auto" w:fill="auto"/>
                  <w:vAlign w:val="center"/>
                  <w:hideMark/>
                </w:tcPr>
                <w:p w14:paraId="13CDBF5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мероприятия по развитию сети в дошкольных образовательных организаций (Закупка товаров, работ и услуг для государственных (муниципальных) нужд)</w:t>
                  </w:r>
                </w:p>
              </w:tc>
              <w:tc>
                <w:tcPr>
                  <w:tcW w:w="851" w:type="dxa"/>
                  <w:shd w:val="clear" w:color="FFFFCC" w:fill="FFFFFF"/>
                  <w:vAlign w:val="center"/>
                  <w:hideMark/>
                </w:tcPr>
                <w:p w14:paraId="5732AC0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4DFF25B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5056EA1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S8300</w:t>
                  </w:r>
                </w:p>
              </w:tc>
              <w:tc>
                <w:tcPr>
                  <w:tcW w:w="1134" w:type="dxa"/>
                  <w:shd w:val="clear" w:color="auto" w:fill="auto"/>
                  <w:vAlign w:val="center"/>
                  <w:hideMark/>
                </w:tcPr>
                <w:p w14:paraId="31607EC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5DEC782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985" w:type="dxa"/>
                  <w:shd w:val="clear" w:color="auto" w:fill="auto"/>
                  <w:noWrap/>
                  <w:vAlign w:val="center"/>
                  <w:hideMark/>
                </w:tcPr>
                <w:p w14:paraId="53C949A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6C1C5AD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4266F178" w14:textId="77777777" w:rsidTr="005D60BD">
              <w:trPr>
                <w:trHeight w:val="630"/>
              </w:trPr>
              <w:tc>
                <w:tcPr>
                  <w:tcW w:w="4438" w:type="dxa"/>
                  <w:shd w:val="clear" w:color="auto" w:fill="auto"/>
                  <w:vAlign w:val="center"/>
                  <w:hideMark/>
                </w:tcPr>
                <w:p w14:paraId="07CC77FB"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ОБЩЕЕ ОБРАЗОВАНИЕ</w:t>
                  </w:r>
                </w:p>
              </w:tc>
              <w:tc>
                <w:tcPr>
                  <w:tcW w:w="851" w:type="dxa"/>
                  <w:shd w:val="clear" w:color="FFFFCC" w:fill="FFFFFF"/>
                  <w:vAlign w:val="center"/>
                  <w:hideMark/>
                </w:tcPr>
                <w:p w14:paraId="4A237EF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07</w:t>
                  </w:r>
                </w:p>
              </w:tc>
              <w:tc>
                <w:tcPr>
                  <w:tcW w:w="850" w:type="dxa"/>
                  <w:shd w:val="clear" w:color="FFFFCC" w:fill="FFFFFF"/>
                  <w:vAlign w:val="center"/>
                  <w:hideMark/>
                </w:tcPr>
                <w:p w14:paraId="4ECBD9E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w:t>
                  </w:r>
                </w:p>
              </w:tc>
              <w:tc>
                <w:tcPr>
                  <w:tcW w:w="2268" w:type="dxa"/>
                  <w:shd w:val="clear" w:color="FFFFCC" w:fill="FFFFFF"/>
                  <w:vAlign w:val="center"/>
                  <w:hideMark/>
                </w:tcPr>
                <w:p w14:paraId="7D74120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134" w:type="dxa"/>
                  <w:shd w:val="clear" w:color="auto" w:fill="auto"/>
                  <w:vAlign w:val="center"/>
                  <w:hideMark/>
                </w:tcPr>
                <w:p w14:paraId="68E50BA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35FC256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368 887,0</w:t>
                  </w:r>
                </w:p>
              </w:tc>
              <w:tc>
                <w:tcPr>
                  <w:tcW w:w="1985" w:type="dxa"/>
                  <w:shd w:val="clear" w:color="auto" w:fill="auto"/>
                  <w:noWrap/>
                  <w:vAlign w:val="center"/>
                  <w:hideMark/>
                </w:tcPr>
                <w:p w14:paraId="25331125"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329669,8</w:t>
                  </w:r>
                </w:p>
              </w:tc>
              <w:tc>
                <w:tcPr>
                  <w:tcW w:w="1701" w:type="dxa"/>
                  <w:shd w:val="clear" w:color="auto" w:fill="auto"/>
                  <w:noWrap/>
                  <w:vAlign w:val="center"/>
                  <w:hideMark/>
                </w:tcPr>
                <w:p w14:paraId="33258B8A"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346303,0</w:t>
                  </w:r>
                </w:p>
              </w:tc>
            </w:tr>
            <w:tr w:rsidR="005D60BD" w:rsidRPr="00C9245C" w14:paraId="5E3B9417" w14:textId="77777777" w:rsidTr="005D60BD">
              <w:trPr>
                <w:trHeight w:val="735"/>
              </w:trPr>
              <w:tc>
                <w:tcPr>
                  <w:tcW w:w="4438" w:type="dxa"/>
                  <w:shd w:val="clear" w:color="FFFFCC" w:fill="FFFFFF"/>
                  <w:vAlign w:val="center"/>
                  <w:hideMark/>
                </w:tcPr>
                <w:p w14:paraId="024A554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образования"</w:t>
                  </w:r>
                </w:p>
              </w:tc>
              <w:tc>
                <w:tcPr>
                  <w:tcW w:w="851" w:type="dxa"/>
                  <w:shd w:val="clear" w:color="FFFFCC" w:fill="FFFFFF"/>
                  <w:noWrap/>
                  <w:vAlign w:val="center"/>
                  <w:hideMark/>
                </w:tcPr>
                <w:p w14:paraId="78B524C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noWrap/>
                  <w:vAlign w:val="center"/>
                  <w:hideMark/>
                </w:tcPr>
                <w:p w14:paraId="584FFC4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noWrap/>
                  <w:vAlign w:val="center"/>
                  <w:hideMark/>
                </w:tcPr>
                <w:p w14:paraId="0F8DD31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01 0 00 00000</w:t>
                  </w:r>
                </w:p>
              </w:tc>
              <w:tc>
                <w:tcPr>
                  <w:tcW w:w="1134" w:type="dxa"/>
                  <w:shd w:val="clear" w:color="auto" w:fill="auto"/>
                  <w:vAlign w:val="center"/>
                  <w:hideMark/>
                </w:tcPr>
                <w:p w14:paraId="4EE7BBA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2B1796A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368 807,0</w:t>
                  </w:r>
                </w:p>
              </w:tc>
              <w:tc>
                <w:tcPr>
                  <w:tcW w:w="1985" w:type="dxa"/>
                  <w:shd w:val="clear" w:color="auto" w:fill="auto"/>
                  <w:noWrap/>
                  <w:vAlign w:val="center"/>
                  <w:hideMark/>
                </w:tcPr>
                <w:p w14:paraId="42FBE82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329589,8</w:t>
                  </w:r>
                </w:p>
              </w:tc>
              <w:tc>
                <w:tcPr>
                  <w:tcW w:w="1701" w:type="dxa"/>
                  <w:shd w:val="clear" w:color="auto" w:fill="auto"/>
                  <w:noWrap/>
                  <w:vAlign w:val="center"/>
                  <w:hideMark/>
                </w:tcPr>
                <w:p w14:paraId="5505E55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346223,0</w:t>
                  </w:r>
                </w:p>
              </w:tc>
            </w:tr>
            <w:tr w:rsidR="005D60BD" w:rsidRPr="00C9245C" w14:paraId="043AC5F7" w14:textId="77777777" w:rsidTr="005D60BD">
              <w:trPr>
                <w:trHeight w:val="690"/>
              </w:trPr>
              <w:tc>
                <w:tcPr>
                  <w:tcW w:w="4438" w:type="dxa"/>
                  <w:shd w:val="clear" w:color="FFFFCC" w:fill="FFFFFF"/>
                  <w:vAlign w:val="center"/>
                  <w:hideMark/>
                </w:tcPr>
                <w:p w14:paraId="2EAD289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дошкольного и общего образования"</w:t>
                  </w:r>
                </w:p>
              </w:tc>
              <w:tc>
                <w:tcPr>
                  <w:tcW w:w="851" w:type="dxa"/>
                  <w:shd w:val="clear" w:color="FFFFCC" w:fill="FFFFFF"/>
                  <w:noWrap/>
                  <w:vAlign w:val="center"/>
                  <w:hideMark/>
                </w:tcPr>
                <w:p w14:paraId="43FC35A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noWrap/>
                  <w:vAlign w:val="center"/>
                  <w:hideMark/>
                </w:tcPr>
                <w:p w14:paraId="3DA4067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noWrap/>
                  <w:vAlign w:val="center"/>
                  <w:hideMark/>
                </w:tcPr>
                <w:p w14:paraId="5899BEA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01 1 00 00000</w:t>
                  </w:r>
                </w:p>
              </w:tc>
              <w:tc>
                <w:tcPr>
                  <w:tcW w:w="1134" w:type="dxa"/>
                  <w:shd w:val="clear" w:color="auto" w:fill="auto"/>
                  <w:vAlign w:val="center"/>
                  <w:hideMark/>
                </w:tcPr>
                <w:p w14:paraId="1D34E7D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11ADDEC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368 807,0</w:t>
                  </w:r>
                </w:p>
              </w:tc>
              <w:tc>
                <w:tcPr>
                  <w:tcW w:w="1985" w:type="dxa"/>
                  <w:shd w:val="clear" w:color="auto" w:fill="auto"/>
                  <w:noWrap/>
                  <w:vAlign w:val="center"/>
                  <w:hideMark/>
                </w:tcPr>
                <w:p w14:paraId="5648EF7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329589,8</w:t>
                  </w:r>
                </w:p>
              </w:tc>
              <w:tc>
                <w:tcPr>
                  <w:tcW w:w="1701" w:type="dxa"/>
                  <w:shd w:val="clear" w:color="auto" w:fill="auto"/>
                  <w:noWrap/>
                  <w:vAlign w:val="center"/>
                  <w:hideMark/>
                </w:tcPr>
                <w:p w14:paraId="4718247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346223,0</w:t>
                  </w:r>
                </w:p>
              </w:tc>
            </w:tr>
            <w:tr w:rsidR="005D60BD" w:rsidRPr="00C9245C" w14:paraId="305B906C" w14:textId="77777777" w:rsidTr="005D60BD">
              <w:trPr>
                <w:trHeight w:val="750"/>
              </w:trPr>
              <w:tc>
                <w:tcPr>
                  <w:tcW w:w="4438" w:type="dxa"/>
                  <w:shd w:val="clear" w:color="FFFFCC" w:fill="FFFFFF"/>
                  <w:vAlign w:val="center"/>
                  <w:hideMark/>
                </w:tcPr>
                <w:p w14:paraId="5DC9501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"Развитие общего образования"</w:t>
                  </w:r>
                </w:p>
              </w:tc>
              <w:tc>
                <w:tcPr>
                  <w:tcW w:w="851" w:type="dxa"/>
                  <w:shd w:val="clear" w:color="FFFFCC" w:fill="FFFFFF"/>
                  <w:noWrap/>
                  <w:vAlign w:val="center"/>
                  <w:hideMark/>
                </w:tcPr>
                <w:p w14:paraId="0F11BD5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noWrap/>
                  <w:vAlign w:val="center"/>
                  <w:hideMark/>
                </w:tcPr>
                <w:p w14:paraId="3699CE0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noWrap/>
                  <w:vAlign w:val="center"/>
                  <w:hideMark/>
                </w:tcPr>
                <w:p w14:paraId="4580F1E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01 1 02 00000</w:t>
                  </w:r>
                </w:p>
              </w:tc>
              <w:tc>
                <w:tcPr>
                  <w:tcW w:w="1134" w:type="dxa"/>
                  <w:shd w:val="clear" w:color="auto" w:fill="auto"/>
                  <w:vAlign w:val="center"/>
                  <w:hideMark/>
                </w:tcPr>
                <w:p w14:paraId="7ECDEAB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3CB22B3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367 002,7</w:t>
                  </w:r>
                </w:p>
              </w:tc>
              <w:tc>
                <w:tcPr>
                  <w:tcW w:w="1985" w:type="dxa"/>
                  <w:shd w:val="clear" w:color="auto" w:fill="auto"/>
                  <w:noWrap/>
                  <w:vAlign w:val="center"/>
                  <w:hideMark/>
                </w:tcPr>
                <w:p w14:paraId="1A31F5B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329589,8</w:t>
                  </w:r>
                </w:p>
              </w:tc>
              <w:tc>
                <w:tcPr>
                  <w:tcW w:w="1701" w:type="dxa"/>
                  <w:shd w:val="clear" w:color="auto" w:fill="auto"/>
                  <w:noWrap/>
                  <w:vAlign w:val="center"/>
                  <w:hideMark/>
                </w:tcPr>
                <w:p w14:paraId="09AC418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346223,0</w:t>
                  </w:r>
                </w:p>
              </w:tc>
            </w:tr>
            <w:tr w:rsidR="005D60BD" w:rsidRPr="00C9245C" w14:paraId="768405E2" w14:textId="77777777" w:rsidTr="005D60BD">
              <w:trPr>
                <w:trHeight w:val="4050"/>
              </w:trPr>
              <w:tc>
                <w:tcPr>
                  <w:tcW w:w="4438" w:type="dxa"/>
                  <w:shd w:val="clear" w:color="auto" w:fill="auto"/>
                  <w:vAlign w:val="center"/>
                  <w:hideMark/>
                </w:tcPr>
                <w:p w14:paraId="43C03CA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851" w:type="dxa"/>
                  <w:shd w:val="clear" w:color="FFFFCC" w:fill="FFFFFF"/>
                  <w:vAlign w:val="center"/>
                  <w:hideMark/>
                </w:tcPr>
                <w:p w14:paraId="40E4909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1B8BBF3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5B34141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01 1 02 78120</w:t>
                  </w:r>
                </w:p>
              </w:tc>
              <w:tc>
                <w:tcPr>
                  <w:tcW w:w="1134" w:type="dxa"/>
                  <w:shd w:val="clear" w:color="auto" w:fill="auto"/>
                  <w:vAlign w:val="center"/>
                  <w:hideMark/>
                </w:tcPr>
                <w:p w14:paraId="77F4D35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843" w:type="dxa"/>
                  <w:shd w:val="clear" w:color="FFFFCC" w:fill="FFFFFF"/>
                  <w:noWrap/>
                  <w:vAlign w:val="center"/>
                  <w:hideMark/>
                </w:tcPr>
                <w:p w14:paraId="065D520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233 647,5</w:t>
                  </w:r>
                </w:p>
              </w:tc>
              <w:tc>
                <w:tcPr>
                  <w:tcW w:w="1985" w:type="dxa"/>
                  <w:shd w:val="clear" w:color="auto" w:fill="auto"/>
                  <w:noWrap/>
                  <w:vAlign w:val="center"/>
                  <w:hideMark/>
                </w:tcPr>
                <w:p w14:paraId="4521B0A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232765,5</w:t>
                  </w:r>
                </w:p>
              </w:tc>
              <w:tc>
                <w:tcPr>
                  <w:tcW w:w="1701" w:type="dxa"/>
                  <w:shd w:val="clear" w:color="auto" w:fill="auto"/>
                  <w:noWrap/>
                  <w:vAlign w:val="center"/>
                  <w:hideMark/>
                </w:tcPr>
                <w:p w14:paraId="388236F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249352,9</w:t>
                  </w:r>
                </w:p>
              </w:tc>
            </w:tr>
            <w:tr w:rsidR="005D60BD" w:rsidRPr="00C9245C" w14:paraId="2F6AD093" w14:textId="77777777" w:rsidTr="005D60BD">
              <w:trPr>
                <w:trHeight w:val="2520"/>
              </w:trPr>
              <w:tc>
                <w:tcPr>
                  <w:tcW w:w="4438" w:type="dxa"/>
                  <w:shd w:val="clear" w:color="auto" w:fill="auto"/>
                  <w:vAlign w:val="center"/>
                  <w:hideMark/>
                </w:tcPr>
                <w:p w14:paraId="41E2B2F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Выплаты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w:t>
                  </w:r>
                  <w:r w:rsidRPr="00C9245C">
                    <w:rPr>
                      <w:rFonts w:ascii="Times New Roman" w:hAnsi="Times New Roman" w:cs="Times New Roman"/>
                      <w:sz w:val="24"/>
                      <w:szCs w:val="24"/>
                    </w:rPr>
                    <w:lastRenderedPageBreak/>
                    <w:t>общеобразовательных учреждений (Закупка товаров,работ и услуг для государственных (муниципальных)нужд)</w:t>
                  </w:r>
                </w:p>
              </w:tc>
              <w:tc>
                <w:tcPr>
                  <w:tcW w:w="851" w:type="dxa"/>
                  <w:shd w:val="clear" w:color="FFFFCC" w:fill="FFFFFF"/>
                  <w:vAlign w:val="center"/>
                  <w:hideMark/>
                </w:tcPr>
                <w:p w14:paraId="30F8EEA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07</w:t>
                  </w:r>
                </w:p>
              </w:tc>
              <w:tc>
                <w:tcPr>
                  <w:tcW w:w="850" w:type="dxa"/>
                  <w:shd w:val="clear" w:color="FFFFCC" w:fill="FFFFFF"/>
                  <w:vAlign w:val="center"/>
                  <w:hideMark/>
                </w:tcPr>
                <w:p w14:paraId="58E90BC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7F74F20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01 1 02 78120</w:t>
                  </w:r>
                </w:p>
              </w:tc>
              <w:tc>
                <w:tcPr>
                  <w:tcW w:w="1134" w:type="dxa"/>
                  <w:shd w:val="clear" w:color="auto" w:fill="auto"/>
                  <w:vAlign w:val="center"/>
                  <w:hideMark/>
                </w:tcPr>
                <w:p w14:paraId="4477087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258C56A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7 992,9</w:t>
                  </w:r>
                </w:p>
              </w:tc>
              <w:tc>
                <w:tcPr>
                  <w:tcW w:w="1985" w:type="dxa"/>
                  <w:shd w:val="clear" w:color="auto" w:fill="auto"/>
                  <w:noWrap/>
                  <w:vAlign w:val="center"/>
                  <w:hideMark/>
                </w:tcPr>
                <w:p w14:paraId="13E44E6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9698,6</w:t>
                  </w:r>
                </w:p>
              </w:tc>
              <w:tc>
                <w:tcPr>
                  <w:tcW w:w="1701" w:type="dxa"/>
                  <w:shd w:val="clear" w:color="auto" w:fill="auto"/>
                  <w:noWrap/>
                  <w:vAlign w:val="center"/>
                  <w:hideMark/>
                </w:tcPr>
                <w:p w14:paraId="38A1BA0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10389,7</w:t>
                  </w:r>
                </w:p>
              </w:tc>
            </w:tr>
            <w:tr w:rsidR="005D60BD" w:rsidRPr="00C9245C" w14:paraId="31DA6816" w14:textId="77777777" w:rsidTr="005D60BD">
              <w:trPr>
                <w:trHeight w:val="2280"/>
              </w:trPr>
              <w:tc>
                <w:tcPr>
                  <w:tcW w:w="4438" w:type="dxa"/>
                  <w:shd w:val="clear" w:color="auto" w:fill="auto"/>
                  <w:vAlign w:val="center"/>
                  <w:hideMark/>
                </w:tcPr>
                <w:p w14:paraId="2FD0610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Выплаты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учреждений (Социальное обеспечение и иные выплаты)</w:t>
                  </w:r>
                </w:p>
              </w:tc>
              <w:tc>
                <w:tcPr>
                  <w:tcW w:w="851" w:type="dxa"/>
                  <w:shd w:val="clear" w:color="FFFFCC" w:fill="FFFFFF"/>
                  <w:vAlign w:val="center"/>
                  <w:hideMark/>
                </w:tcPr>
                <w:p w14:paraId="6828452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6BF0E42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136E360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01 1 02 78120</w:t>
                  </w:r>
                </w:p>
              </w:tc>
              <w:tc>
                <w:tcPr>
                  <w:tcW w:w="1134" w:type="dxa"/>
                  <w:shd w:val="clear" w:color="auto" w:fill="auto"/>
                  <w:vAlign w:val="center"/>
                  <w:hideMark/>
                </w:tcPr>
                <w:p w14:paraId="061AFC9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1843" w:type="dxa"/>
                  <w:shd w:val="clear" w:color="FFFFCC" w:fill="FFFFFF"/>
                  <w:noWrap/>
                  <w:vAlign w:val="center"/>
                  <w:hideMark/>
                </w:tcPr>
                <w:p w14:paraId="5459DF9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w:t>
                  </w:r>
                </w:p>
              </w:tc>
              <w:tc>
                <w:tcPr>
                  <w:tcW w:w="1985" w:type="dxa"/>
                  <w:shd w:val="clear" w:color="auto" w:fill="auto"/>
                  <w:noWrap/>
                  <w:vAlign w:val="center"/>
                  <w:hideMark/>
                </w:tcPr>
                <w:p w14:paraId="16E455F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50C1B21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2CA0DF2D" w14:textId="77777777" w:rsidTr="005D60BD">
              <w:trPr>
                <w:trHeight w:val="2895"/>
              </w:trPr>
              <w:tc>
                <w:tcPr>
                  <w:tcW w:w="4438" w:type="dxa"/>
                  <w:shd w:val="clear" w:color="auto" w:fill="auto"/>
                  <w:vAlign w:val="center"/>
                  <w:hideMark/>
                </w:tcPr>
                <w:p w14:paraId="22D7E94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Ежемесячное денежное вознаграждение за классное руководство педагогическим работникам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851" w:type="dxa"/>
                  <w:shd w:val="clear" w:color="FFFFCC" w:fill="FFFFFF"/>
                  <w:vAlign w:val="center"/>
                  <w:hideMark/>
                </w:tcPr>
                <w:p w14:paraId="501C7DF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70184EC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6F932C6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01 1 02 53030</w:t>
                  </w:r>
                </w:p>
              </w:tc>
              <w:tc>
                <w:tcPr>
                  <w:tcW w:w="1134" w:type="dxa"/>
                  <w:shd w:val="clear" w:color="auto" w:fill="auto"/>
                  <w:vAlign w:val="center"/>
                  <w:hideMark/>
                </w:tcPr>
                <w:p w14:paraId="7C1ADB2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843" w:type="dxa"/>
                  <w:shd w:val="clear" w:color="FFFFCC" w:fill="FFFFFF"/>
                  <w:noWrap/>
                  <w:vAlign w:val="center"/>
                  <w:hideMark/>
                </w:tcPr>
                <w:p w14:paraId="2D567DD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23 210,2</w:t>
                  </w:r>
                </w:p>
              </w:tc>
              <w:tc>
                <w:tcPr>
                  <w:tcW w:w="1985" w:type="dxa"/>
                  <w:shd w:val="clear" w:color="auto" w:fill="auto"/>
                  <w:noWrap/>
                  <w:vAlign w:val="center"/>
                  <w:hideMark/>
                </w:tcPr>
                <w:p w14:paraId="6A26D27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13827,3</w:t>
                  </w:r>
                </w:p>
              </w:tc>
              <w:tc>
                <w:tcPr>
                  <w:tcW w:w="1701" w:type="dxa"/>
                  <w:shd w:val="clear" w:color="auto" w:fill="auto"/>
                  <w:noWrap/>
                  <w:vAlign w:val="center"/>
                  <w:hideMark/>
                </w:tcPr>
                <w:p w14:paraId="6E64D08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13827,3</w:t>
                  </w:r>
                </w:p>
              </w:tc>
            </w:tr>
            <w:tr w:rsidR="005D60BD" w:rsidRPr="00C9245C" w14:paraId="7E0356B1" w14:textId="77777777" w:rsidTr="005D60BD">
              <w:trPr>
                <w:trHeight w:val="1755"/>
              </w:trPr>
              <w:tc>
                <w:tcPr>
                  <w:tcW w:w="4438" w:type="dxa"/>
                  <w:shd w:val="clear" w:color="auto" w:fill="auto"/>
                  <w:vAlign w:val="center"/>
                  <w:hideMark/>
                </w:tcPr>
                <w:p w14:paraId="329E9F3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учащихся общеобразовательных учреждений молочной продукцией (Закупка товаров, работ и услуг для государственных (муниципальных) нужд)</w:t>
                  </w:r>
                </w:p>
              </w:tc>
              <w:tc>
                <w:tcPr>
                  <w:tcW w:w="851" w:type="dxa"/>
                  <w:shd w:val="clear" w:color="FFFFCC" w:fill="FFFFFF"/>
                  <w:vAlign w:val="center"/>
                  <w:hideMark/>
                </w:tcPr>
                <w:p w14:paraId="0A4F8B2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28992BA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172CAE7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S8130</w:t>
                  </w:r>
                </w:p>
              </w:tc>
              <w:tc>
                <w:tcPr>
                  <w:tcW w:w="1134" w:type="dxa"/>
                  <w:shd w:val="clear" w:color="auto" w:fill="auto"/>
                  <w:vAlign w:val="center"/>
                  <w:hideMark/>
                </w:tcPr>
                <w:p w14:paraId="282EBED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245AFD6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1 237,0</w:t>
                  </w:r>
                </w:p>
              </w:tc>
              <w:tc>
                <w:tcPr>
                  <w:tcW w:w="1985" w:type="dxa"/>
                  <w:shd w:val="clear" w:color="auto" w:fill="auto"/>
                  <w:noWrap/>
                  <w:vAlign w:val="center"/>
                  <w:hideMark/>
                </w:tcPr>
                <w:p w14:paraId="51B7B84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1286,5</w:t>
                  </w:r>
                </w:p>
              </w:tc>
              <w:tc>
                <w:tcPr>
                  <w:tcW w:w="1701" w:type="dxa"/>
                  <w:shd w:val="clear" w:color="auto" w:fill="auto"/>
                  <w:noWrap/>
                  <w:vAlign w:val="center"/>
                  <w:hideMark/>
                </w:tcPr>
                <w:p w14:paraId="1025323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1337,9</w:t>
                  </w:r>
                </w:p>
              </w:tc>
            </w:tr>
            <w:tr w:rsidR="005D60BD" w:rsidRPr="00C9245C" w14:paraId="248CBC74" w14:textId="77777777" w:rsidTr="005D60BD">
              <w:trPr>
                <w:trHeight w:val="1650"/>
              </w:trPr>
              <w:tc>
                <w:tcPr>
                  <w:tcW w:w="4438" w:type="dxa"/>
                  <w:shd w:val="clear" w:color="auto" w:fill="auto"/>
                  <w:vAlign w:val="center"/>
                  <w:hideMark/>
                </w:tcPr>
                <w:p w14:paraId="6121BCC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учащихся общеобразовательных учреждений молочной продукцией (Закупка товаров, работ и услуг для государственных (муниципальных) нужд)</w:t>
                  </w:r>
                </w:p>
              </w:tc>
              <w:tc>
                <w:tcPr>
                  <w:tcW w:w="851" w:type="dxa"/>
                  <w:shd w:val="clear" w:color="FFFFCC" w:fill="FFFFFF"/>
                  <w:vAlign w:val="center"/>
                  <w:hideMark/>
                </w:tcPr>
                <w:p w14:paraId="665447D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4A55786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4BF9953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S8130</w:t>
                  </w:r>
                </w:p>
              </w:tc>
              <w:tc>
                <w:tcPr>
                  <w:tcW w:w="1134" w:type="dxa"/>
                  <w:shd w:val="clear" w:color="auto" w:fill="auto"/>
                  <w:vAlign w:val="center"/>
                  <w:hideMark/>
                </w:tcPr>
                <w:p w14:paraId="40DEFC0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4576B11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1 237,0</w:t>
                  </w:r>
                </w:p>
              </w:tc>
              <w:tc>
                <w:tcPr>
                  <w:tcW w:w="1985" w:type="dxa"/>
                  <w:shd w:val="clear" w:color="auto" w:fill="auto"/>
                  <w:noWrap/>
                  <w:vAlign w:val="center"/>
                  <w:hideMark/>
                </w:tcPr>
                <w:p w14:paraId="7573B8E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1286,5</w:t>
                  </w:r>
                </w:p>
              </w:tc>
              <w:tc>
                <w:tcPr>
                  <w:tcW w:w="1701" w:type="dxa"/>
                  <w:shd w:val="clear" w:color="auto" w:fill="auto"/>
                  <w:noWrap/>
                  <w:vAlign w:val="center"/>
                  <w:hideMark/>
                </w:tcPr>
                <w:p w14:paraId="738A87E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1337,9</w:t>
                  </w:r>
                </w:p>
              </w:tc>
            </w:tr>
            <w:tr w:rsidR="005D60BD" w:rsidRPr="00C9245C" w14:paraId="49B02923" w14:textId="77777777" w:rsidTr="005D60BD">
              <w:trPr>
                <w:trHeight w:val="2190"/>
              </w:trPr>
              <w:tc>
                <w:tcPr>
                  <w:tcW w:w="4438" w:type="dxa"/>
                  <w:shd w:val="clear" w:color="auto" w:fill="auto"/>
                  <w:vAlign w:val="center"/>
                  <w:hideMark/>
                </w:tcPr>
                <w:p w14:paraId="46267AA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Организация бесплатного горячего питания обучающихся,получающих начальное общего образование в муниципальных образовательных организациях (Закупка товаров,работ и услуг для государственных (муниципальных) нужд)</w:t>
                  </w:r>
                </w:p>
              </w:tc>
              <w:tc>
                <w:tcPr>
                  <w:tcW w:w="851" w:type="dxa"/>
                  <w:shd w:val="clear" w:color="FFFFCC" w:fill="FFFFFF"/>
                  <w:vAlign w:val="center"/>
                  <w:hideMark/>
                </w:tcPr>
                <w:p w14:paraId="4D3BD0E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0AC8FF6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5BFB376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L3040</w:t>
                  </w:r>
                </w:p>
              </w:tc>
              <w:tc>
                <w:tcPr>
                  <w:tcW w:w="1134" w:type="dxa"/>
                  <w:shd w:val="clear" w:color="auto" w:fill="auto"/>
                  <w:vAlign w:val="center"/>
                  <w:hideMark/>
                </w:tcPr>
                <w:p w14:paraId="4F898FE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6B63A70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9 862,1</w:t>
                  </w:r>
                </w:p>
              </w:tc>
              <w:tc>
                <w:tcPr>
                  <w:tcW w:w="1985" w:type="dxa"/>
                  <w:shd w:val="clear" w:color="auto" w:fill="auto"/>
                  <w:noWrap/>
                  <w:vAlign w:val="center"/>
                  <w:hideMark/>
                </w:tcPr>
                <w:p w14:paraId="690BA44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9862,1</w:t>
                  </w:r>
                </w:p>
              </w:tc>
              <w:tc>
                <w:tcPr>
                  <w:tcW w:w="1701" w:type="dxa"/>
                  <w:shd w:val="clear" w:color="auto" w:fill="auto"/>
                  <w:noWrap/>
                  <w:vAlign w:val="center"/>
                  <w:hideMark/>
                </w:tcPr>
                <w:p w14:paraId="7EA98DC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9862,1</w:t>
                  </w:r>
                </w:p>
              </w:tc>
            </w:tr>
            <w:tr w:rsidR="005D60BD" w:rsidRPr="00C9245C" w14:paraId="385388BC" w14:textId="77777777" w:rsidTr="005D60BD">
              <w:trPr>
                <w:trHeight w:val="2100"/>
              </w:trPr>
              <w:tc>
                <w:tcPr>
                  <w:tcW w:w="4438" w:type="dxa"/>
                  <w:shd w:val="clear" w:color="auto" w:fill="auto"/>
                  <w:vAlign w:val="center"/>
                  <w:hideMark/>
                </w:tcPr>
                <w:p w14:paraId="0626FFA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Организация бесплатного горячего питания обучающихся, получающих начальное общего образование в муниципальных образовательных организациях (Закупка товаров,работ и услуг для государственных (муниципальных) нужд)</w:t>
                  </w:r>
                </w:p>
              </w:tc>
              <w:tc>
                <w:tcPr>
                  <w:tcW w:w="851" w:type="dxa"/>
                  <w:shd w:val="clear" w:color="FFFFCC" w:fill="FFFFFF"/>
                  <w:vAlign w:val="center"/>
                  <w:hideMark/>
                </w:tcPr>
                <w:p w14:paraId="212A7EA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76490C4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6B69E50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L3040</w:t>
                  </w:r>
                </w:p>
              </w:tc>
              <w:tc>
                <w:tcPr>
                  <w:tcW w:w="1134" w:type="dxa"/>
                  <w:shd w:val="clear" w:color="auto" w:fill="auto"/>
                  <w:vAlign w:val="center"/>
                  <w:hideMark/>
                </w:tcPr>
                <w:p w14:paraId="5884FFF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015C4AE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14,8</w:t>
                  </w:r>
                </w:p>
              </w:tc>
              <w:tc>
                <w:tcPr>
                  <w:tcW w:w="1985" w:type="dxa"/>
                  <w:shd w:val="clear" w:color="auto" w:fill="auto"/>
                  <w:noWrap/>
                  <w:vAlign w:val="center"/>
                  <w:hideMark/>
                </w:tcPr>
                <w:p w14:paraId="4CB30F4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14,8</w:t>
                  </w:r>
                </w:p>
              </w:tc>
              <w:tc>
                <w:tcPr>
                  <w:tcW w:w="1701" w:type="dxa"/>
                  <w:shd w:val="clear" w:color="auto" w:fill="auto"/>
                  <w:noWrap/>
                  <w:vAlign w:val="center"/>
                  <w:hideMark/>
                </w:tcPr>
                <w:p w14:paraId="0C5F1FC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14,8</w:t>
                  </w:r>
                </w:p>
              </w:tc>
            </w:tr>
            <w:tr w:rsidR="005D60BD" w:rsidRPr="00C9245C" w14:paraId="0825B1EF" w14:textId="77777777" w:rsidTr="005D60BD">
              <w:trPr>
                <w:trHeight w:val="2100"/>
              </w:trPr>
              <w:tc>
                <w:tcPr>
                  <w:tcW w:w="4438" w:type="dxa"/>
                  <w:shd w:val="clear" w:color="auto" w:fill="auto"/>
                  <w:vAlign w:val="center"/>
                  <w:hideMark/>
                </w:tcPr>
                <w:p w14:paraId="77B173E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Организация бесплатного питания обучающихся из многодетных семей в муниципальных общеобразовательных организациях (Закупка товаров, работ и услуг для государственных (муниципальных)нужд)</w:t>
                  </w:r>
                </w:p>
              </w:tc>
              <w:tc>
                <w:tcPr>
                  <w:tcW w:w="851" w:type="dxa"/>
                  <w:shd w:val="clear" w:color="FFFFCC" w:fill="FFFFFF"/>
                  <w:vAlign w:val="center"/>
                  <w:hideMark/>
                </w:tcPr>
                <w:p w14:paraId="6DB85C6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54BEB70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337FB9D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S9970</w:t>
                  </w:r>
                </w:p>
              </w:tc>
              <w:tc>
                <w:tcPr>
                  <w:tcW w:w="1134" w:type="dxa"/>
                  <w:shd w:val="clear" w:color="auto" w:fill="auto"/>
                  <w:vAlign w:val="center"/>
                  <w:hideMark/>
                </w:tcPr>
                <w:p w14:paraId="46095F7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709F794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2 106,0</w:t>
                  </w:r>
                </w:p>
              </w:tc>
              <w:tc>
                <w:tcPr>
                  <w:tcW w:w="1985" w:type="dxa"/>
                  <w:shd w:val="clear" w:color="auto" w:fill="auto"/>
                  <w:noWrap/>
                  <w:vAlign w:val="center"/>
                  <w:hideMark/>
                </w:tcPr>
                <w:p w14:paraId="30FD2D2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7BB920A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333A5F86" w14:textId="77777777" w:rsidTr="005D60BD">
              <w:trPr>
                <w:trHeight w:val="2100"/>
              </w:trPr>
              <w:tc>
                <w:tcPr>
                  <w:tcW w:w="4438" w:type="dxa"/>
                  <w:shd w:val="clear" w:color="auto" w:fill="auto"/>
                  <w:vAlign w:val="center"/>
                  <w:hideMark/>
                </w:tcPr>
                <w:p w14:paraId="2927D19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Организация бесплатного питания обучающихся из многодетных семей в муниципальных общеобразовательных организациях (Закупка товаров, работ и услуг для государственных </w:t>
                  </w:r>
                  <w:r w:rsidRPr="00C9245C">
                    <w:rPr>
                      <w:rFonts w:ascii="Times New Roman" w:hAnsi="Times New Roman" w:cs="Times New Roman"/>
                      <w:sz w:val="24"/>
                      <w:szCs w:val="24"/>
                    </w:rPr>
                    <w:lastRenderedPageBreak/>
                    <w:t>(муниципальных)нужд)</w:t>
                  </w:r>
                </w:p>
              </w:tc>
              <w:tc>
                <w:tcPr>
                  <w:tcW w:w="851" w:type="dxa"/>
                  <w:shd w:val="clear" w:color="FFFFCC" w:fill="FFFFFF"/>
                  <w:vAlign w:val="center"/>
                  <w:hideMark/>
                </w:tcPr>
                <w:p w14:paraId="77A0C82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07</w:t>
                  </w:r>
                </w:p>
              </w:tc>
              <w:tc>
                <w:tcPr>
                  <w:tcW w:w="850" w:type="dxa"/>
                  <w:shd w:val="clear" w:color="FFFFCC" w:fill="FFFFFF"/>
                  <w:vAlign w:val="center"/>
                  <w:hideMark/>
                </w:tcPr>
                <w:p w14:paraId="6E2A62E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6B20BAF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S9970</w:t>
                  </w:r>
                </w:p>
              </w:tc>
              <w:tc>
                <w:tcPr>
                  <w:tcW w:w="1134" w:type="dxa"/>
                  <w:shd w:val="clear" w:color="auto" w:fill="auto"/>
                  <w:vAlign w:val="center"/>
                  <w:hideMark/>
                </w:tcPr>
                <w:p w14:paraId="61B266F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14259AC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36,1</w:t>
                  </w:r>
                </w:p>
              </w:tc>
              <w:tc>
                <w:tcPr>
                  <w:tcW w:w="1985" w:type="dxa"/>
                  <w:shd w:val="clear" w:color="auto" w:fill="auto"/>
                  <w:noWrap/>
                  <w:vAlign w:val="center"/>
                  <w:hideMark/>
                </w:tcPr>
                <w:p w14:paraId="01AEA35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23BD60E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5EEFBF4D" w14:textId="77777777" w:rsidTr="005D60BD">
              <w:trPr>
                <w:trHeight w:val="1605"/>
              </w:trPr>
              <w:tc>
                <w:tcPr>
                  <w:tcW w:w="4438" w:type="dxa"/>
                  <w:shd w:val="clear" w:color="auto" w:fill="auto"/>
                  <w:vAlign w:val="center"/>
                  <w:hideMark/>
                </w:tcPr>
                <w:p w14:paraId="616F629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проведение территорий общеобразовательных организаций к нормативным требованиям ( Закупка товаров, работ и услуг для государственных (муниципальных) нужд) )</w:t>
                  </w:r>
                </w:p>
              </w:tc>
              <w:tc>
                <w:tcPr>
                  <w:tcW w:w="851" w:type="dxa"/>
                  <w:shd w:val="clear" w:color="FFFFCC" w:fill="FFFFFF"/>
                  <w:vAlign w:val="center"/>
                  <w:hideMark/>
                </w:tcPr>
                <w:p w14:paraId="0926C6B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2FA28F0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0A5702D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S8190</w:t>
                  </w:r>
                </w:p>
              </w:tc>
              <w:tc>
                <w:tcPr>
                  <w:tcW w:w="1134" w:type="dxa"/>
                  <w:shd w:val="clear" w:color="auto" w:fill="auto"/>
                  <w:vAlign w:val="center"/>
                  <w:hideMark/>
                </w:tcPr>
                <w:p w14:paraId="471514D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0ECDB6C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8 144,0</w:t>
                  </w:r>
                </w:p>
              </w:tc>
              <w:tc>
                <w:tcPr>
                  <w:tcW w:w="1985" w:type="dxa"/>
                  <w:shd w:val="clear" w:color="auto" w:fill="auto"/>
                  <w:noWrap/>
                  <w:vAlign w:val="center"/>
                  <w:hideMark/>
                </w:tcPr>
                <w:p w14:paraId="04E8CF8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726D1C9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227BFA35" w14:textId="77777777" w:rsidTr="005D60BD">
              <w:trPr>
                <w:trHeight w:val="1770"/>
              </w:trPr>
              <w:tc>
                <w:tcPr>
                  <w:tcW w:w="4438" w:type="dxa"/>
                  <w:shd w:val="clear" w:color="auto" w:fill="auto"/>
                  <w:vAlign w:val="center"/>
                  <w:hideMark/>
                </w:tcPr>
                <w:p w14:paraId="2E8AC80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проведение территорий общеобразовательных организаций к нормативным требованиям ( Закупка товаров, работ и услуг для государственных (муниципальных) нужд) )</w:t>
                  </w:r>
                </w:p>
              </w:tc>
              <w:tc>
                <w:tcPr>
                  <w:tcW w:w="851" w:type="dxa"/>
                  <w:shd w:val="clear" w:color="FFFFCC" w:fill="FFFFFF"/>
                  <w:vAlign w:val="center"/>
                  <w:hideMark/>
                </w:tcPr>
                <w:p w14:paraId="1D27E92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1F28D47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7C6AA0E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S8190</w:t>
                  </w:r>
                </w:p>
              </w:tc>
              <w:tc>
                <w:tcPr>
                  <w:tcW w:w="1134" w:type="dxa"/>
                  <w:shd w:val="clear" w:color="auto" w:fill="auto"/>
                  <w:vAlign w:val="center"/>
                  <w:hideMark/>
                </w:tcPr>
                <w:p w14:paraId="21ABC46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559AF22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132,4</w:t>
                  </w:r>
                </w:p>
              </w:tc>
              <w:tc>
                <w:tcPr>
                  <w:tcW w:w="1985" w:type="dxa"/>
                  <w:shd w:val="clear" w:color="auto" w:fill="auto"/>
                  <w:noWrap/>
                  <w:vAlign w:val="center"/>
                  <w:hideMark/>
                </w:tcPr>
                <w:p w14:paraId="344854E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55EDE52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6BD5B38D" w14:textId="77777777" w:rsidTr="005D60BD">
              <w:trPr>
                <w:trHeight w:val="1650"/>
              </w:trPr>
              <w:tc>
                <w:tcPr>
                  <w:tcW w:w="4438" w:type="dxa"/>
                  <w:shd w:val="clear" w:color="auto" w:fill="auto"/>
                  <w:vAlign w:val="center"/>
                  <w:hideMark/>
                </w:tcPr>
                <w:p w14:paraId="093A873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реализацию мероприятий областной адресной программы капитального ремонта (Закупка товаров, работ и услуг для государственных (муниципальных) нужд)</w:t>
                  </w:r>
                </w:p>
              </w:tc>
              <w:tc>
                <w:tcPr>
                  <w:tcW w:w="851" w:type="dxa"/>
                  <w:shd w:val="clear" w:color="FFFFCC" w:fill="FFFFFF"/>
                  <w:vAlign w:val="center"/>
                  <w:hideMark/>
                </w:tcPr>
                <w:p w14:paraId="2562192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3F6BD4A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26C991D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S9620</w:t>
                  </w:r>
                </w:p>
              </w:tc>
              <w:tc>
                <w:tcPr>
                  <w:tcW w:w="1134" w:type="dxa"/>
                  <w:shd w:val="clear" w:color="auto" w:fill="auto"/>
                  <w:vAlign w:val="center"/>
                  <w:hideMark/>
                </w:tcPr>
                <w:p w14:paraId="1DED8F8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3DA8B38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2 300,0</w:t>
                  </w:r>
                </w:p>
              </w:tc>
              <w:tc>
                <w:tcPr>
                  <w:tcW w:w="1985" w:type="dxa"/>
                  <w:shd w:val="clear" w:color="auto" w:fill="auto"/>
                  <w:noWrap/>
                  <w:vAlign w:val="center"/>
                  <w:hideMark/>
                </w:tcPr>
                <w:p w14:paraId="0BFCB27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2181,8</w:t>
                  </w:r>
                </w:p>
              </w:tc>
              <w:tc>
                <w:tcPr>
                  <w:tcW w:w="1701" w:type="dxa"/>
                  <w:shd w:val="clear" w:color="auto" w:fill="auto"/>
                  <w:noWrap/>
                  <w:vAlign w:val="center"/>
                  <w:hideMark/>
                </w:tcPr>
                <w:p w14:paraId="78583AD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1970,0</w:t>
                  </w:r>
                </w:p>
              </w:tc>
            </w:tr>
            <w:tr w:rsidR="005D60BD" w:rsidRPr="00C9245C" w14:paraId="3DA1E25C" w14:textId="77777777" w:rsidTr="005D60BD">
              <w:trPr>
                <w:trHeight w:val="1650"/>
              </w:trPr>
              <w:tc>
                <w:tcPr>
                  <w:tcW w:w="4438" w:type="dxa"/>
                  <w:shd w:val="clear" w:color="auto" w:fill="auto"/>
                  <w:vAlign w:val="center"/>
                  <w:hideMark/>
                </w:tcPr>
                <w:p w14:paraId="00560EA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реализацию мероприятий областной адресной программы капитального ремонта (Закупка товаров, работ и услуг для государственных (муниципальных) нужд)</w:t>
                  </w:r>
                </w:p>
              </w:tc>
              <w:tc>
                <w:tcPr>
                  <w:tcW w:w="851" w:type="dxa"/>
                  <w:shd w:val="clear" w:color="FFFFCC" w:fill="FFFFFF"/>
                  <w:vAlign w:val="center"/>
                  <w:hideMark/>
                </w:tcPr>
                <w:p w14:paraId="007CDBD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510A58F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1502E03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S9620</w:t>
                  </w:r>
                </w:p>
              </w:tc>
              <w:tc>
                <w:tcPr>
                  <w:tcW w:w="1134" w:type="dxa"/>
                  <w:shd w:val="clear" w:color="auto" w:fill="auto"/>
                  <w:vAlign w:val="center"/>
                  <w:hideMark/>
                </w:tcPr>
                <w:p w14:paraId="2A617CA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78F7A2C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37,4</w:t>
                  </w:r>
                </w:p>
              </w:tc>
              <w:tc>
                <w:tcPr>
                  <w:tcW w:w="1985" w:type="dxa"/>
                  <w:shd w:val="clear" w:color="auto" w:fill="auto"/>
                  <w:noWrap/>
                  <w:vAlign w:val="center"/>
                  <w:hideMark/>
                </w:tcPr>
                <w:p w14:paraId="4F2C882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37,1</w:t>
                  </w:r>
                </w:p>
              </w:tc>
              <w:tc>
                <w:tcPr>
                  <w:tcW w:w="1701" w:type="dxa"/>
                  <w:shd w:val="clear" w:color="auto" w:fill="auto"/>
                  <w:noWrap/>
                  <w:vAlign w:val="center"/>
                  <w:hideMark/>
                </w:tcPr>
                <w:p w14:paraId="7A7034A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29,6</w:t>
                  </w:r>
                </w:p>
              </w:tc>
            </w:tr>
            <w:tr w:rsidR="005D60BD" w:rsidRPr="00C9245C" w14:paraId="5905B058" w14:textId="77777777" w:rsidTr="005D60BD">
              <w:trPr>
                <w:trHeight w:val="1650"/>
              </w:trPr>
              <w:tc>
                <w:tcPr>
                  <w:tcW w:w="4438" w:type="dxa"/>
                  <w:shd w:val="clear" w:color="auto" w:fill="auto"/>
                  <w:vAlign w:val="center"/>
                  <w:hideMark/>
                </w:tcPr>
                <w:p w14:paraId="0675B3A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(оказания услуг) муниципальных учреждений (Закупка товаров, работ и услуг для государственных (муниципальных)нужд)</w:t>
                  </w:r>
                </w:p>
              </w:tc>
              <w:tc>
                <w:tcPr>
                  <w:tcW w:w="851" w:type="dxa"/>
                  <w:shd w:val="clear" w:color="FFFFCC" w:fill="FFFFFF"/>
                  <w:vAlign w:val="center"/>
                  <w:hideMark/>
                </w:tcPr>
                <w:p w14:paraId="6C7A959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35C8AB7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6E672C0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01 1 02 70100</w:t>
                  </w:r>
                </w:p>
              </w:tc>
              <w:tc>
                <w:tcPr>
                  <w:tcW w:w="1134" w:type="dxa"/>
                  <w:shd w:val="clear" w:color="auto" w:fill="auto"/>
                  <w:vAlign w:val="center"/>
                  <w:hideMark/>
                </w:tcPr>
                <w:p w14:paraId="0710F80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310855E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1 980,0</w:t>
                  </w:r>
                </w:p>
              </w:tc>
              <w:tc>
                <w:tcPr>
                  <w:tcW w:w="1985" w:type="dxa"/>
                  <w:shd w:val="clear" w:color="auto" w:fill="auto"/>
                  <w:noWrap/>
                  <w:vAlign w:val="center"/>
                  <w:hideMark/>
                </w:tcPr>
                <w:p w14:paraId="27D4303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124AC21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5D6ABF87" w14:textId="77777777" w:rsidTr="005D60BD">
              <w:trPr>
                <w:trHeight w:val="1650"/>
              </w:trPr>
              <w:tc>
                <w:tcPr>
                  <w:tcW w:w="4438" w:type="dxa"/>
                  <w:shd w:val="clear" w:color="auto" w:fill="auto"/>
                  <w:vAlign w:val="center"/>
                  <w:hideMark/>
                </w:tcPr>
                <w:p w14:paraId="4A4B09B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материально-техническое оснащение муниципальных общеобразовательных организаций (Закупка товаров, работ и услуг для государственных (муниципальных) нужд)</w:t>
                  </w:r>
                </w:p>
              </w:tc>
              <w:tc>
                <w:tcPr>
                  <w:tcW w:w="851" w:type="dxa"/>
                  <w:shd w:val="clear" w:color="FFFFCC" w:fill="FFFFFF"/>
                  <w:vAlign w:val="center"/>
                  <w:hideMark/>
                </w:tcPr>
                <w:p w14:paraId="3BBFB07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43E1343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319D3FA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S8940</w:t>
                  </w:r>
                </w:p>
              </w:tc>
              <w:tc>
                <w:tcPr>
                  <w:tcW w:w="1134" w:type="dxa"/>
                  <w:shd w:val="clear" w:color="auto" w:fill="auto"/>
                  <w:vAlign w:val="center"/>
                  <w:hideMark/>
                </w:tcPr>
                <w:p w14:paraId="789EE3E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029AA5D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c>
                <w:tcPr>
                  <w:tcW w:w="1985" w:type="dxa"/>
                  <w:shd w:val="clear" w:color="auto" w:fill="auto"/>
                  <w:noWrap/>
                  <w:vAlign w:val="center"/>
                  <w:hideMark/>
                </w:tcPr>
                <w:p w14:paraId="01D7BE5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100,0</w:t>
                  </w:r>
                </w:p>
              </w:tc>
              <w:tc>
                <w:tcPr>
                  <w:tcW w:w="1701" w:type="dxa"/>
                  <w:shd w:val="clear" w:color="auto" w:fill="auto"/>
                  <w:noWrap/>
                  <w:vAlign w:val="center"/>
                  <w:hideMark/>
                </w:tcPr>
                <w:p w14:paraId="4CAE7FD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100,0</w:t>
                  </w:r>
                </w:p>
              </w:tc>
            </w:tr>
            <w:tr w:rsidR="005D60BD" w:rsidRPr="00C9245C" w14:paraId="63951A01" w14:textId="77777777" w:rsidTr="005D60BD">
              <w:trPr>
                <w:trHeight w:val="1275"/>
              </w:trPr>
              <w:tc>
                <w:tcPr>
                  <w:tcW w:w="4438" w:type="dxa"/>
                  <w:shd w:val="clear" w:color="auto" w:fill="auto"/>
                  <w:vAlign w:val="center"/>
                  <w:hideMark/>
                </w:tcPr>
                <w:p w14:paraId="6342763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мероприятия по развитию сети в общеобразовательных организациях (Закупка товаров, работ и услуг для государственных (муниципальных) нужд)</w:t>
                  </w:r>
                </w:p>
              </w:tc>
              <w:tc>
                <w:tcPr>
                  <w:tcW w:w="851" w:type="dxa"/>
                  <w:shd w:val="clear" w:color="FFFFCC" w:fill="FFFFFF"/>
                  <w:vAlign w:val="center"/>
                  <w:hideMark/>
                </w:tcPr>
                <w:p w14:paraId="07BEAD9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39176DB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52D93E8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01 1 02 S8810</w:t>
                  </w:r>
                </w:p>
              </w:tc>
              <w:tc>
                <w:tcPr>
                  <w:tcW w:w="1134" w:type="dxa"/>
                  <w:shd w:val="clear" w:color="auto" w:fill="auto"/>
                  <w:vAlign w:val="center"/>
                  <w:hideMark/>
                </w:tcPr>
                <w:p w14:paraId="73419A1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36C1294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1 500,0</w:t>
                  </w:r>
                </w:p>
              </w:tc>
              <w:tc>
                <w:tcPr>
                  <w:tcW w:w="1985" w:type="dxa"/>
                  <w:shd w:val="clear" w:color="auto" w:fill="auto"/>
                  <w:noWrap/>
                  <w:vAlign w:val="center"/>
                  <w:hideMark/>
                </w:tcPr>
                <w:p w14:paraId="2B59D9E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3109E4A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7211ABDA" w14:textId="77777777" w:rsidTr="005D60BD">
              <w:trPr>
                <w:trHeight w:val="1500"/>
              </w:trPr>
              <w:tc>
                <w:tcPr>
                  <w:tcW w:w="4438" w:type="dxa"/>
                  <w:shd w:val="clear" w:color="auto" w:fill="auto"/>
                  <w:vAlign w:val="center"/>
                  <w:hideMark/>
                </w:tcPr>
                <w:p w14:paraId="6A137B9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мероприятия по развитию сети в общеобразовательных организациях (Закупка товаров, работ и услуг для государственных (муниципальных) нужд)</w:t>
                  </w:r>
                </w:p>
              </w:tc>
              <w:tc>
                <w:tcPr>
                  <w:tcW w:w="851" w:type="dxa"/>
                  <w:shd w:val="clear" w:color="FFFFCC" w:fill="FFFFFF"/>
                  <w:vAlign w:val="center"/>
                  <w:hideMark/>
                </w:tcPr>
                <w:p w14:paraId="0878566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0B97500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46E63FF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01 1 02 S8810</w:t>
                  </w:r>
                </w:p>
              </w:tc>
              <w:tc>
                <w:tcPr>
                  <w:tcW w:w="1134" w:type="dxa"/>
                  <w:shd w:val="clear" w:color="auto" w:fill="auto"/>
                  <w:vAlign w:val="center"/>
                  <w:hideMark/>
                </w:tcPr>
                <w:p w14:paraId="0A30A04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06818A7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1 524,4</w:t>
                  </w:r>
                </w:p>
              </w:tc>
              <w:tc>
                <w:tcPr>
                  <w:tcW w:w="1985" w:type="dxa"/>
                  <w:shd w:val="clear" w:color="auto" w:fill="auto"/>
                  <w:noWrap/>
                  <w:vAlign w:val="center"/>
                  <w:hideMark/>
                </w:tcPr>
                <w:p w14:paraId="32A942A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226E071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0ACFC575" w14:textId="77777777" w:rsidTr="005D60BD">
              <w:trPr>
                <w:trHeight w:val="1740"/>
              </w:trPr>
              <w:tc>
                <w:tcPr>
                  <w:tcW w:w="4438" w:type="dxa"/>
                  <w:shd w:val="clear" w:color="auto" w:fill="auto"/>
                  <w:vAlign w:val="center"/>
                  <w:hideMark/>
                </w:tcPr>
                <w:p w14:paraId="2AFACF7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материально-техническое оснащение муниципальных общеобразовательных организаций (Закупка товаров, работ и услуг для государственных (муниципальных) нужд)</w:t>
                  </w:r>
                </w:p>
              </w:tc>
              <w:tc>
                <w:tcPr>
                  <w:tcW w:w="851" w:type="dxa"/>
                  <w:shd w:val="clear" w:color="FFFFCC" w:fill="FFFFFF"/>
                  <w:vAlign w:val="center"/>
                  <w:hideMark/>
                </w:tcPr>
                <w:p w14:paraId="72F6F40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06FBC56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03D0976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S8940</w:t>
                  </w:r>
                </w:p>
              </w:tc>
              <w:tc>
                <w:tcPr>
                  <w:tcW w:w="1134" w:type="dxa"/>
                  <w:shd w:val="clear" w:color="auto" w:fill="auto"/>
                  <w:vAlign w:val="center"/>
                  <w:hideMark/>
                </w:tcPr>
                <w:p w14:paraId="744DDB0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69D7AE3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w:t>
                  </w:r>
                </w:p>
              </w:tc>
              <w:tc>
                <w:tcPr>
                  <w:tcW w:w="1985" w:type="dxa"/>
                  <w:shd w:val="clear" w:color="auto" w:fill="auto"/>
                  <w:noWrap/>
                  <w:vAlign w:val="center"/>
                  <w:hideMark/>
                </w:tcPr>
                <w:p w14:paraId="12439A1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1,7</w:t>
                  </w:r>
                </w:p>
              </w:tc>
              <w:tc>
                <w:tcPr>
                  <w:tcW w:w="1701" w:type="dxa"/>
                  <w:shd w:val="clear" w:color="auto" w:fill="auto"/>
                  <w:noWrap/>
                  <w:vAlign w:val="center"/>
                  <w:hideMark/>
                </w:tcPr>
                <w:p w14:paraId="467B7F4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1,5</w:t>
                  </w:r>
                </w:p>
              </w:tc>
            </w:tr>
            <w:tr w:rsidR="005D60BD" w:rsidRPr="00C9245C" w14:paraId="7E3665AE" w14:textId="77777777" w:rsidTr="005D60BD">
              <w:trPr>
                <w:trHeight w:val="1815"/>
              </w:trPr>
              <w:tc>
                <w:tcPr>
                  <w:tcW w:w="4438" w:type="dxa"/>
                  <w:shd w:val="clear" w:color="auto" w:fill="auto"/>
                  <w:vAlign w:val="center"/>
                  <w:hideMark/>
                </w:tcPr>
                <w:p w14:paraId="5FD6BF1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(оказания услуг) муниципальных учреждений (Закупка товаров, работ и услуг для государственных (муниципальных)нужд)</w:t>
                  </w:r>
                </w:p>
              </w:tc>
              <w:tc>
                <w:tcPr>
                  <w:tcW w:w="851" w:type="dxa"/>
                  <w:shd w:val="clear" w:color="FFFFCC" w:fill="FFFFFF"/>
                  <w:vAlign w:val="center"/>
                  <w:hideMark/>
                </w:tcPr>
                <w:p w14:paraId="4C6EC2C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5033472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5A3E5EF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01 1 02 80590</w:t>
                  </w:r>
                </w:p>
              </w:tc>
              <w:tc>
                <w:tcPr>
                  <w:tcW w:w="1134" w:type="dxa"/>
                  <w:shd w:val="clear" w:color="FFFFCC" w:fill="FFFFFF"/>
                  <w:vAlign w:val="center"/>
                  <w:hideMark/>
                </w:tcPr>
                <w:p w14:paraId="25CF015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1173B3B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63 789,4</w:t>
                  </w:r>
                </w:p>
              </w:tc>
              <w:tc>
                <w:tcPr>
                  <w:tcW w:w="1985" w:type="dxa"/>
                  <w:shd w:val="clear" w:color="auto" w:fill="auto"/>
                  <w:noWrap/>
                  <w:vAlign w:val="center"/>
                  <w:hideMark/>
                </w:tcPr>
                <w:p w14:paraId="1EC1202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52425,9</w:t>
                  </w:r>
                </w:p>
              </w:tc>
              <w:tc>
                <w:tcPr>
                  <w:tcW w:w="1701" w:type="dxa"/>
                  <w:shd w:val="clear" w:color="auto" w:fill="auto"/>
                  <w:noWrap/>
                  <w:vAlign w:val="center"/>
                  <w:hideMark/>
                </w:tcPr>
                <w:p w14:paraId="71FC7C3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52597,3</w:t>
                  </w:r>
                </w:p>
              </w:tc>
            </w:tr>
            <w:tr w:rsidR="005D60BD" w:rsidRPr="00C9245C" w14:paraId="38D510B2" w14:textId="77777777" w:rsidTr="005D60BD">
              <w:trPr>
                <w:trHeight w:val="1500"/>
              </w:trPr>
              <w:tc>
                <w:tcPr>
                  <w:tcW w:w="4438" w:type="dxa"/>
                  <w:shd w:val="clear" w:color="auto" w:fill="auto"/>
                  <w:vAlign w:val="center"/>
                  <w:hideMark/>
                </w:tcPr>
                <w:p w14:paraId="07E7AF7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(оказания услуг) муниципальных учреждений (Социальное обеспечение и иные выплаты)</w:t>
                  </w:r>
                </w:p>
              </w:tc>
              <w:tc>
                <w:tcPr>
                  <w:tcW w:w="851" w:type="dxa"/>
                  <w:shd w:val="clear" w:color="FFFFCC" w:fill="FFFFFF"/>
                  <w:vAlign w:val="center"/>
                  <w:hideMark/>
                </w:tcPr>
                <w:p w14:paraId="5E420C7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26E5149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3D5392C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01 1 02 80590</w:t>
                  </w:r>
                </w:p>
              </w:tc>
              <w:tc>
                <w:tcPr>
                  <w:tcW w:w="1134" w:type="dxa"/>
                  <w:shd w:val="clear" w:color="FFFFCC" w:fill="FFFFFF"/>
                  <w:vAlign w:val="center"/>
                  <w:hideMark/>
                </w:tcPr>
                <w:p w14:paraId="4A33101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1843" w:type="dxa"/>
                  <w:shd w:val="clear" w:color="FFFFCC" w:fill="FFFFFF"/>
                  <w:noWrap/>
                  <w:vAlign w:val="center"/>
                  <w:hideMark/>
                </w:tcPr>
                <w:p w14:paraId="23FE4CB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102,0</w:t>
                  </w:r>
                </w:p>
              </w:tc>
              <w:tc>
                <w:tcPr>
                  <w:tcW w:w="1985" w:type="dxa"/>
                  <w:shd w:val="clear" w:color="auto" w:fill="auto"/>
                  <w:noWrap/>
                  <w:vAlign w:val="center"/>
                  <w:hideMark/>
                </w:tcPr>
                <w:p w14:paraId="6DD16E4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102,0</w:t>
                  </w:r>
                </w:p>
              </w:tc>
              <w:tc>
                <w:tcPr>
                  <w:tcW w:w="1701" w:type="dxa"/>
                  <w:shd w:val="clear" w:color="auto" w:fill="auto"/>
                  <w:noWrap/>
                  <w:vAlign w:val="center"/>
                  <w:hideMark/>
                </w:tcPr>
                <w:p w14:paraId="167F9DC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102,0</w:t>
                  </w:r>
                </w:p>
              </w:tc>
            </w:tr>
            <w:tr w:rsidR="005D60BD" w:rsidRPr="00C9245C" w14:paraId="18AF034E" w14:textId="77777777" w:rsidTr="005D60BD">
              <w:trPr>
                <w:trHeight w:val="1500"/>
              </w:trPr>
              <w:tc>
                <w:tcPr>
                  <w:tcW w:w="4438" w:type="dxa"/>
                  <w:shd w:val="clear" w:color="auto" w:fill="auto"/>
                  <w:vAlign w:val="center"/>
                  <w:hideMark/>
                </w:tcPr>
                <w:p w14:paraId="60EE4CF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деятельности (оказания услуг) муниципальных учреждений (Социальное обеспечение и иные выплаты)</w:t>
                  </w:r>
                </w:p>
              </w:tc>
              <w:tc>
                <w:tcPr>
                  <w:tcW w:w="851" w:type="dxa"/>
                  <w:shd w:val="clear" w:color="FFFFCC" w:fill="FFFFFF"/>
                  <w:vAlign w:val="center"/>
                  <w:hideMark/>
                </w:tcPr>
                <w:p w14:paraId="310C54F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41242D0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23E0EA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01 1 02 80590</w:t>
                  </w:r>
                </w:p>
              </w:tc>
              <w:tc>
                <w:tcPr>
                  <w:tcW w:w="1134" w:type="dxa"/>
                  <w:shd w:val="clear" w:color="FFFFCC" w:fill="FFFFFF"/>
                  <w:vAlign w:val="center"/>
                  <w:hideMark/>
                </w:tcPr>
                <w:p w14:paraId="068BFD2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1843" w:type="dxa"/>
                  <w:shd w:val="clear" w:color="FFFFCC" w:fill="FFFFFF"/>
                  <w:noWrap/>
                  <w:vAlign w:val="center"/>
                  <w:hideMark/>
                </w:tcPr>
                <w:p w14:paraId="437B955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183,6</w:t>
                  </w:r>
                </w:p>
              </w:tc>
              <w:tc>
                <w:tcPr>
                  <w:tcW w:w="1985" w:type="dxa"/>
                  <w:shd w:val="clear" w:color="auto" w:fill="auto"/>
                  <w:noWrap/>
                  <w:vAlign w:val="center"/>
                  <w:hideMark/>
                </w:tcPr>
                <w:p w14:paraId="771BF73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06E84BC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531D0D6E" w14:textId="77777777" w:rsidTr="005D60BD">
              <w:trPr>
                <w:trHeight w:val="1125"/>
              </w:trPr>
              <w:tc>
                <w:tcPr>
                  <w:tcW w:w="4438" w:type="dxa"/>
                  <w:shd w:val="clear" w:color="auto" w:fill="auto"/>
                  <w:vAlign w:val="center"/>
                  <w:hideMark/>
                </w:tcPr>
                <w:p w14:paraId="0D1E992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(оказания услуг) муниципальных учреждений(Иные бюджетные ассигнования)</w:t>
                  </w:r>
                </w:p>
              </w:tc>
              <w:tc>
                <w:tcPr>
                  <w:tcW w:w="851" w:type="dxa"/>
                  <w:shd w:val="clear" w:color="FFFFCC" w:fill="FFFFFF"/>
                  <w:vAlign w:val="center"/>
                  <w:hideMark/>
                </w:tcPr>
                <w:p w14:paraId="69E67AD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07 </w:t>
                  </w:r>
                </w:p>
              </w:tc>
              <w:tc>
                <w:tcPr>
                  <w:tcW w:w="850" w:type="dxa"/>
                  <w:shd w:val="clear" w:color="FFFFCC" w:fill="FFFFFF"/>
                  <w:vAlign w:val="center"/>
                  <w:hideMark/>
                </w:tcPr>
                <w:p w14:paraId="4A040F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18E303C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01 1 02 80590</w:t>
                  </w:r>
                </w:p>
              </w:tc>
              <w:tc>
                <w:tcPr>
                  <w:tcW w:w="1134" w:type="dxa"/>
                  <w:shd w:val="clear" w:color="FFFFCC" w:fill="FFFFFF"/>
                  <w:vAlign w:val="center"/>
                  <w:hideMark/>
                </w:tcPr>
                <w:p w14:paraId="5814FAF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1843" w:type="dxa"/>
                  <w:shd w:val="clear" w:color="FFFFCC" w:fill="FFFFFF"/>
                  <w:noWrap/>
                  <w:vAlign w:val="center"/>
                  <w:hideMark/>
                </w:tcPr>
                <w:p w14:paraId="37EC40A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7 862,4</w:t>
                  </w:r>
                </w:p>
              </w:tc>
              <w:tc>
                <w:tcPr>
                  <w:tcW w:w="1985" w:type="dxa"/>
                  <w:shd w:val="clear" w:color="auto" w:fill="auto"/>
                  <w:noWrap/>
                  <w:vAlign w:val="center"/>
                  <w:hideMark/>
                </w:tcPr>
                <w:p w14:paraId="7D7A051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6000,0</w:t>
                  </w:r>
                </w:p>
              </w:tc>
              <w:tc>
                <w:tcPr>
                  <w:tcW w:w="1701" w:type="dxa"/>
                  <w:shd w:val="clear" w:color="auto" w:fill="auto"/>
                  <w:noWrap/>
                  <w:vAlign w:val="center"/>
                  <w:hideMark/>
                </w:tcPr>
                <w:p w14:paraId="4D23025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5300,0</w:t>
                  </w:r>
                </w:p>
              </w:tc>
            </w:tr>
            <w:tr w:rsidR="005D60BD" w:rsidRPr="00C9245C" w14:paraId="62E472D7" w14:textId="77777777" w:rsidTr="005D60BD">
              <w:trPr>
                <w:trHeight w:val="750"/>
              </w:trPr>
              <w:tc>
                <w:tcPr>
                  <w:tcW w:w="4438" w:type="dxa"/>
                  <w:shd w:val="clear" w:color="auto" w:fill="auto"/>
                  <w:vAlign w:val="center"/>
                  <w:hideMark/>
                </w:tcPr>
                <w:p w14:paraId="1C9928A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Региональный проект "Успех каждого ребенка"</w:t>
                  </w:r>
                </w:p>
              </w:tc>
              <w:tc>
                <w:tcPr>
                  <w:tcW w:w="851" w:type="dxa"/>
                  <w:shd w:val="clear" w:color="FFFFCC" w:fill="FFFFFF"/>
                  <w:vAlign w:val="center"/>
                  <w:hideMark/>
                </w:tcPr>
                <w:p w14:paraId="3AB9538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72C6391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3989C38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E2 00000</w:t>
                  </w:r>
                </w:p>
              </w:tc>
              <w:tc>
                <w:tcPr>
                  <w:tcW w:w="1134" w:type="dxa"/>
                  <w:shd w:val="clear" w:color="FFFFCC" w:fill="FFFFFF"/>
                  <w:vAlign w:val="center"/>
                  <w:hideMark/>
                </w:tcPr>
                <w:p w14:paraId="75201D7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6C163F6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1 804,3</w:t>
                  </w:r>
                </w:p>
              </w:tc>
              <w:tc>
                <w:tcPr>
                  <w:tcW w:w="1985" w:type="dxa"/>
                  <w:shd w:val="clear" w:color="auto" w:fill="auto"/>
                  <w:noWrap/>
                  <w:vAlign w:val="center"/>
                  <w:hideMark/>
                </w:tcPr>
                <w:p w14:paraId="2C8A697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54FC01F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2334C734" w14:textId="77777777" w:rsidTr="005D60BD">
              <w:trPr>
                <w:trHeight w:val="2745"/>
              </w:trPr>
              <w:tc>
                <w:tcPr>
                  <w:tcW w:w="4438" w:type="dxa"/>
                  <w:shd w:val="clear" w:color="auto" w:fill="auto"/>
                  <w:vAlign w:val="center"/>
                  <w:hideMark/>
                </w:tcPr>
                <w:p w14:paraId="7116839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Обновление материально-технической базы для организации учебно-исследовательской , научно-практической, творческой деятельности, занятий физической культурой и спортом в образовательных организациях (Закупка товаров, работ и услуг для государственных (муниципальных) нужд)</w:t>
                  </w:r>
                </w:p>
              </w:tc>
              <w:tc>
                <w:tcPr>
                  <w:tcW w:w="851" w:type="dxa"/>
                  <w:shd w:val="clear" w:color="FFFFCC" w:fill="FFFFFF"/>
                  <w:vAlign w:val="center"/>
                  <w:hideMark/>
                </w:tcPr>
                <w:p w14:paraId="07C2F76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5D99B8B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6D50AC0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01 1 E2 50980 </w:t>
                  </w:r>
                </w:p>
              </w:tc>
              <w:tc>
                <w:tcPr>
                  <w:tcW w:w="1134" w:type="dxa"/>
                  <w:shd w:val="clear" w:color="FFFFCC" w:fill="FFFFFF"/>
                  <w:vAlign w:val="center"/>
                  <w:hideMark/>
                </w:tcPr>
                <w:p w14:paraId="4AE3AC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1B6D149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1 803,7</w:t>
                  </w:r>
                </w:p>
              </w:tc>
              <w:tc>
                <w:tcPr>
                  <w:tcW w:w="1985" w:type="dxa"/>
                  <w:shd w:val="clear" w:color="auto" w:fill="auto"/>
                  <w:noWrap/>
                  <w:vAlign w:val="center"/>
                  <w:hideMark/>
                </w:tcPr>
                <w:p w14:paraId="42BB328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228D564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24446879" w14:textId="77777777" w:rsidTr="005D60BD">
              <w:trPr>
                <w:trHeight w:val="2835"/>
              </w:trPr>
              <w:tc>
                <w:tcPr>
                  <w:tcW w:w="4438" w:type="dxa"/>
                  <w:shd w:val="clear" w:color="auto" w:fill="auto"/>
                  <w:vAlign w:val="center"/>
                  <w:hideMark/>
                </w:tcPr>
                <w:p w14:paraId="3ACAD9B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Обновление материально-технической базы для организации учебно-исследовательской , научно-практической, творческой деятельности, занятий физической культурой и спортом в образовательных организациях (Закупка товаров, работ и услуг для государственных (муниципальных) нужд)</w:t>
                  </w:r>
                </w:p>
              </w:tc>
              <w:tc>
                <w:tcPr>
                  <w:tcW w:w="851" w:type="dxa"/>
                  <w:shd w:val="clear" w:color="FFFFCC" w:fill="FFFFFF"/>
                  <w:vAlign w:val="center"/>
                  <w:hideMark/>
                </w:tcPr>
                <w:p w14:paraId="130E90A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30CF39D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18EAE6A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01 1 E2 50980 </w:t>
                  </w:r>
                </w:p>
              </w:tc>
              <w:tc>
                <w:tcPr>
                  <w:tcW w:w="1134" w:type="dxa"/>
                  <w:shd w:val="clear" w:color="FFFFCC" w:fill="FFFFFF"/>
                  <w:vAlign w:val="center"/>
                  <w:hideMark/>
                </w:tcPr>
                <w:p w14:paraId="069EECE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19F262A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0,6</w:t>
                  </w:r>
                </w:p>
              </w:tc>
              <w:tc>
                <w:tcPr>
                  <w:tcW w:w="1985" w:type="dxa"/>
                  <w:shd w:val="clear" w:color="auto" w:fill="auto"/>
                  <w:noWrap/>
                  <w:vAlign w:val="center"/>
                  <w:hideMark/>
                </w:tcPr>
                <w:p w14:paraId="02BEB41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690FF55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37B50242" w14:textId="77777777" w:rsidTr="005D60BD">
              <w:trPr>
                <w:trHeight w:val="1230"/>
              </w:trPr>
              <w:tc>
                <w:tcPr>
                  <w:tcW w:w="4438" w:type="dxa"/>
                  <w:shd w:val="clear" w:color="000000" w:fill="FFFFFF"/>
                  <w:vAlign w:val="center"/>
                  <w:hideMark/>
                </w:tcPr>
                <w:p w14:paraId="6F68AE3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Муниципальная программа "Участие в профилактике экстремизма на </w:t>
                  </w:r>
                  <w:r w:rsidRPr="00C9245C">
                    <w:rPr>
                      <w:rFonts w:ascii="Times New Roman" w:hAnsi="Times New Roman" w:cs="Times New Roman"/>
                      <w:sz w:val="24"/>
                      <w:szCs w:val="24"/>
                    </w:rPr>
                    <w:lastRenderedPageBreak/>
                    <w:t>территории Каширского муниципального района"</w:t>
                  </w:r>
                </w:p>
              </w:tc>
              <w:tc>
                <w:tcPr>
                  <w:tcW w:w="851" w:type="dxa"/>
                  <w:shd w:val="clear" w:color="FFFFCC" w:fill="FFFFFF"/>
                  <w:vAlign w:val="center"/>
                  <w:hideMark/>
                </w:tcPr>
                <w:p w14:paraId="1DF0600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07</w:t>
                  </w:r>
                </w:p>
              </w:tc>
              <w:tc>
                <w:tcPr>
                  <w:tcW w:w="850" w:type="dxa"/>
                  <w:shd w:val="clear" w:color="FFFFCC" w:fill="FFFFFF"/>
                  <w:vAlign w:val="center"/>
                  <w:hideMark/>
                </w:tcPr>
                <w:p w14:paraId="29A0C3B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177FF3E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08 0 00 00000</w:t>
                  </w:r>
                </w:p>
              </w:tc>
              <w:tc>
                <w:tcPr>
                  <w:tcW w:w="1134" w:type="dxa"/>
                  <w:shd w:val="clear" w:color="FFFFCC" w:fill="FFFFFF"/>
                  <w:vAlign w:val="center"/>
                  <w:hideMark/>
                </w:tcPr>
                <w:p w14:paraId="22BDC5C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6558643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c>
                <w:tcPr>
                  <w:tcW w:w="1985" w:type="dxa"/>
                  <w:shd w:val="clear" w:color="auto" w:fill="auto"/>
                  <w:noWrap/>
                  <w:vAlign w:val="center"/>
                  <w:hideMark/>
                </w:tcPr>
                <w:p w14:paraId="0B09696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c>
                <w:tcPr>
                  <w:tcW w:w="1701" w:type="dxa"/>
                  <w:shd w:val="clear" w:color="auto" w:fill="auto"/>
                  <w:noWrap/>
                  <w:vAlign w:val="center"/>
                  <w:hideMark/>
                </w:tcPr>
                <w:p w14:paraId="031E2D1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r>
            <w:tr w:rsidR="005D60BD" w:rsidRPr="00C9245C" w14:paraId="403913F1" w14:textId="77777777" w:rsidTr="005D60BD">
              <w:trPr>
                <w:trHeight w:val="1245"/>
              </w:trPr>
              <w:tc>
                <w:tcPr>
                  <w:tcW w:w="4438" w:type="dxa"/>
                  <w:shd w:val="clear" w:color="000000" w:fill="FFFFFF"/>
                  <w:vAlign w:val="center"/>
                  <w:hideMark/>
                </w:tcPr>
                <w:p w14:paraId="3624603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Подпрограмма "Профилактика экстремизма на территории Каширского муниципального района"</w:t>
                  </w:r>
                </w:p>
              </w:tc>
              <w:tc>
                <w:tcPr>
                  <w:tcW w:w="851" w:type="dxa"/>
                  <w:shd w:val="clear" w:color="FFFFCC" w:fill="FFFFFF"/>
                  <w:vAlign w:val="center"/>
                  <w:hideMark/>
                </w:tcPr>
                <w:p w14:paraId="2C8BFE5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11A919B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1F4C273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08 1 00 00000</w:t>
                  </w:r>
                </w:p>
              </w:tc>
              <w:tc>
                <w:tcPr>
                  <w:tcW w:w="1134" w:type="dxa"/>
                  <w:shd w:val="clear" w:color="FFFFCC" w:fill="FFFFFF"/>
                  <w:vAlign w:val="center"/>
                  <w:hideMark/>
                </w:tcPr>
                <w:p w14:paraId="478A645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2338503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c>
                <w:tcPr>
                  <w:tcW w:w="1985" w:type="dxa"/>
                  <w:shd w:val="clear" w:color="auto" w:fill="auto"/>
                  <w:noWrap/>
                  <w:vAlign w:val="center"/>
                  <w:hideMark/>
                </w:tcPr>
                <w:p w14:paraId="426B574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c>
                <w:tcPr>
                  <w:tcW w:w="1701" w:type="dxa"/>
                  <w:shd w:val="clear" w:color="auto" w:fill="auto"/>
                  <w:noWrap/>
                  <w:vAlign w:val="center"/>
                  <w:hideMark/>
                </w:tcPr>
                <w:p w14:paraId="2B00293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r>
            <w:tr w:rsidR="005D60BD" w:rsidRPr="00C9245C" w14:paraId="5C9301A3" w14:textId="77777777" w:rsidTr="005D60BD">
              <w:trPr>
                <w:trHeight w:val="1035"/>
              </w:trPr>
              <w:tc>
                <w:tcPr>
                  <w:tcW w:w="4438" w:type="dxa"/>
                  <w:shd w:val="clear" w:color="FFFFCC" w:fill="FFFFFF"/>
                  <w:vAlign w:val="center"/>
                  <w:hideMark/>
                </w:tcPr>
                <w:p w14:paraId="68BEE7E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"Организация мероприятий, направленных на предупреждение межнациональных конфликтов "</w:t>
                  </w:r>
                </w:p>
              </w:tc>
              <w:tc>
                <w:tcPr>
                  <w:tcW w:w="851" w:type="dxa"/>
                  <w:shd w:val="clear" w:color="FFFFCC" w:fill="FFFFFF"/>
                  <w:vAlign w:val="center"/>
                  <w:hideMark/>
                </w:tcPr>
                <w:p w14:paraId="7ED3839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136B858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1EED7D4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08 1 01 00000</w:t>
                  </w:r>
                </w:p>
              </w:tc>
              <w:tc>
                <w:tcPr>
                  <w:tcW w:w="1134" w:type="dxa"/>
                  <w:shd w:val="clear" w:color="FFFFCC" w:fill="FFFFFF"/>
                  <w:vAlign w:val="center"/>
                  <w:hideMark/>
                </w:tcPr>
                <w:p w14:paraId="17ECF23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781478B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c>
                <w:tcPr>
                  <w:tcW w:w="1985" w:type="dxa"/>
                  <w:shd w:val="clear" w:color="auto" w:fill="auto"/>
                  <w:noWrap/>
                  <w:vAlign w:val="center"/>
                  <w:hideMark/>
                </w:tcPr>
                <w:p w14:paraId="446753A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c>
                <w:tcPr>
                  <w:tcW w:w="1701" w:type="dxa"/>
                  <w:shd w:val="clear" w:color="auto" w:fill="auto"/>
                  <w:noWrap/>
                  <w:vAlign w:val="center"/>
                  <w:hideMark/>
                </w:tcPr>
                <w:p w14:paraId="4B0010D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r>
            <w:tr w:rsidR="005D60BD" w:rsidRPr="00C9245C" w14:paraId="341A4F37" w14:textId="77777777" w:rsidTr="005D60BD">
              <w:trPr>
                <w:trHeight w:val="1560"/>
              </w:trPr>
              <w:tc>
                <w:tcPr>
                  <w:tcW w:w="4438" w:type="dxa"/>
                  <w:shd w:val="clear" w:color="000000" w:fill="FFFFFF"/>
                  <w:vAlign w:val="center"/>
                  <w:hideMark/>
                </w:tcPr>
                <w:p w14:paraId="0EB2BBE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предупреждению межнациональных конфликтов (Закупка товаров , работ и услуг для государственных (муниципальных) нужд)</w:t>
                  </w:r>
                </w:p>
              </w:tc>
              <w:tc>
                <w:tcPr>
                  <w:tcW w:w="851" w:type="dxa"/>
                  <w:shd w:val="clear" w:color="FFFFCC" w:fill="FFFFFF"/>
                  <w:vAlign w:val="center"/>
                  <w:hideMark/>
                </w:tcPr>
                <w:p w14:paraId="79DE95A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6B1F3B1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282B006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08 1 01 81390</w:t>
                  </w:r>
                </w:p>
              </w:tc>
              <w:tc>
                <w:tcPr>
                  <w:tcW w:w="1134" w:type="dxa"/>
                  <w:shd w:val="clear" w:color="FFFFCC" w:fill="FFFFFF"/>
                  <w:vAlign w:val="center"/>
                  <w:hideMark/>
                </w:tcPr>
                <w:p w14:paraId="14BC476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160C83F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w:t>
                  </w:r>
                </w:p>
              </w:tc>
              <w:tc>
                <w:tcPr>
                  <w:tcW w:w="1985" w:type="dxa"/>
                  <w:shd w:val="clear" w:color="auto" w:fill="auto"/>
                  <w:noWrap/>
                  <w:vAlign w:val="center"/>
                  <w:hideMark/>
                </w:tcPr>
                <w:p w14:paraId="792FD8D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30,0</w:t>
                  </w:r>
                </w:p>
              </w:tc>
              <w:tc>
                <w:tcPr>
                  <w:tcW w:w="1701" w:type="dxa"/>
                  <w:shd w:val="clear" w:color="auto" w:fill="auto"/>
                  <w:noWrap/>
                  <w:vAlign w:val="center"/>
                  <w:hideMark/>
                </w:tcPr>
                <w:p w14:paraId="3B9DE9A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30,0</w:t>
                  </w:r>
                </w:p>
              </w:tc>
            </w:tr>
            <w:tr w:rsidR="005D60BD" w:rsidRPr="00C9245C" w14:paraId="2456A51D" w14:textId="77777777" w:rsidTr="005D60BD">
              <w:trPr>
                <w:trHeight w:val="1500"/>
              </w:trPr>
              <w:tc>
                <w:tcPr>
                  <w:tcW w:w="4438" w:type="dxa"/>
                  <w:shd w:val="clear" w:color="FFFFCC" w:fill="FFFFFF"/>
                  <w:vAlign w:val="center"/>
                  <w:hideMark/>
                </w:tcPr>
                <w:p w14:paraId="705DC1C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"Организация публикаций в районной газете на темы предупреждения экстремизма "</w:t>
                  </w:r>
                </w:p>
              </w:tc>
              <w:tc>
                <w:tcPr>
                  <w:tcW w:w="851" w:type="dxa"/>
                  <w:shd w:val="clear" w:color="FFFFCC" w:fill="FFFFFF"/>
                  <w:vAlign w:val="center"/>
                  <w:hideMark/>
                </w:tcPr>
                <w:p w14:paraId="57DEDB9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1B9BC91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427D390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08 1 02 00000</w:t>
                  </w:r>
                </w:p>
              </w:tc>
              <w:tc>
                <w:tcPr>
                  <w:tcW w:w="1134" w:type="dxa"/>
                  <w:shd w:val="clear" w:color="FFFFCC" w:fill="FFFFFF"/>
                  <w:vAlign w:val="center"/>
                  <w:hideMark/>
                </w:tcPr>
                <w:p w14:paraId="5902006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3CD5A1F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1985" w:type="dxa"/>
                  <w:shd w:val="clear" w:color="auto" w:fill="auto"/>
                  <w:noWrap/>
                  <w:vAlign w:val="center"/>
                  <w:hideMark/>
                </w:tcPr>
                <w:p w14:paraId="6AB27B6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20,0</w:t>
                  </w:r>
                </w:p>
              </w:tc>
              <w:tc>
                <w:tcPr>
                  <w:tcW w:w="1701" w:type="dxa"/>
                  <w:shd w:val="clear" w:color="auto" w:fill="auto"/>
                  <w:noWrap/>
                  <w:vAlign w:val="center"/>
                  <w:hideMark/>
                </w:tcPr>
                <w:p w14:paraId="5C3625D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20,0</w:t>
                  </w:r>
                </w:p>
              </w:tc>
            </w:tr>
            <w:tr w:rsidR="005D60BD" w:rsidRPr="00C9245C" w14:paraId="56653812" w14:textId="77777777" w:rsidTr="005D60BD">
              <w:trPr>
                <w:trHeight w:val="1365"/>
              </w:trPr>
              <w:tc>
                <w:tcPr>
                  <w:tcW w:w="4438" w:type="dxa"/>
                  <w:shd w:val="clear" w:color="000000" w:fill="FFFFFF"/>
                  <w:vAlign w:val="center"/>
                  <w:hideMark/>
                </w:tcPr>
                <w:p w14:paraId="2B09149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организации публикаций в районной газете (Закупка товаров , работ и услуг для государственных (муниципальных) нужд)</w:t>
                  </w:r>
                </w:p>
              </w:tc>
              <w:tc>
                <w:tcPr>
                  <w:tcW w:w="851" w:type="dxa"/>
                  <w:shd w:val="clear" w:color="FFFFCC" w:fill="FFFFFF"/>
                  <w:vAlign w:val="center"/>
                  <w:hideMark/>
                </w:tcPr>
                <w:p w14:paraId="1668A50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478FB6C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6F64348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08 1 02 81391</w:t>
                  </w:r>
                </w:p>
              </w:tc>
              <w:tc>
                <w:tcPr>
                  <w:tcW w:w="1134" w:type="dxa"/>
                  <w:shd w:val="clear" w:color="FFFFCC" w:fill="FFFFFF"/>
                  <w:vAlign w:val="center"/>
                  <w:hideMark/>
                </w:tcPr>
                <w:p w14:paraId="7240146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1F5AB87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1985" w:type="dxa"/>
                  <w:shd w:val="clear" w:color="auto" w:fill="auto"/>
                  <w:noWrap/>
                  <w:vAlign w:val="center"/>
                  <w:hideMark/>
                </w:tcPr>
                <w:p w14:paraId="76635E0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20,0</w:t>
                  </w:r>
                </w:p>
              </w:tc>
              <w:tc>
                <w:tcPr>
                  <w:tcW w:w="1701" w:type="dxa"/>
                  <w:shd w:val="clear" w:color="auto" w:fill="auto"/>
                  <w:noWrap/>
                  <w:vAlign w:val="center"/>
                  <w:hideMark/>
                </w:tcPr>
                <w:p w14:paraId="5D1A561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20,0</w:t>
                  </w:r>
                </w:p>
              </w:tc>
            </w:tr>
            <w:tr w:rsidR="005D60BD" w:rsidRPr="00C9245C" w14:paraId="6103ED68" w14:textId="77777777" w:rsidTr="005D60BD">
              <w:trPr>
                <w:trHeight w:val="1230"/>
              </w:trPr>
              <w:tc>
                <w:tcPr>
                  <w:tcW w:w="4438" w:type="dxa"/>
                  <w:shd w:val="clear" w:color="000000" w:fill="FFFFFF"/>
                  <w:vAlign w:val="center"/>
                  <w:hideMark/>
                </w:tcPr>
                <w:p w14:paraId="0424FF9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"Обеспечение общественного правопорядка на территории Каширского муниципального района"</w:t>
                  </w:r>
                </w:p>
              </w:tc>
              <w:tc>
                <w:tcPr>
                  <w:tcW w:w="851" w:type="dxa"/>
                  <w:shd w:val="clear" w:color="FFFFCC" w:fill="FFFFFF"/>
                  <w:vAlign w:val="center"/>
                  <w:hideMark/>
                </w:tcPr>
                <w:p w14:paraId="1A6D9FF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7A9EA05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327A331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09 0 00 00000</w:t>
                  </w:r>
                </w:p>
              </w:tc>
              <w:tc>
                <w:tcPr>
                  <w:tcW w:w="1134" w:type="dxa"/>
                  <w:shd w:val="clear" w:color="FFFFCC" w:fill="FFFFFF"/>
                  <w:vAlign w:val="center"/>
                  <w:hideMark/>
                </w:tcPr>
                <w:p w14:paraId="15072BE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4F2C5DB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w:t>
                  </w:r>
                </w:p>
              </w:tc>
              <w:tc>
                <w:tcPr>
                  <w:tcW w:w="1985" w:type="dxa"/>
                  <w:shd w:val="clear" w:color="auto" w:fill="auto"/>
                  <w:noWrap/>
                  <w:vAlign w:val="center"/>
                  <w:hideMark/>
                </w:tcPr>
                <w:p w14:paraId="741407A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30,0</w:t>
                  </w:r>
                </w:p>
              </w:tc>
              <w:tc>
                <w:tcPr>
                  <w:tcW w:w="1701" w:type="dxa"/>
                  <w:shd w:val="clear" w:color="auto" w:fill="auto"/>
                  <w:noWrap/>
                  <w:vAlign w:val="center"/>
                  <w:hideMark/>
                </w:tcPr>
                <w:p w14:paraId="3F775BA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30,0</w:t>
                  </w:r>
                </w:p>
              </w:tc>
            </w:tr>
            <w:tr w:rsidR="005D60BD" w:rsidRPr="00C9245C" w14:paraId="5062B9DE" w14:textId="77777777" w:rsidTr="005D60BD">
              <w:trPr>
                <w:trHeight w:val="1260"/>
              </w:trPr>
              <w:tc>
                <w:tcPr>
                  <w:tcW w:w="4438" w:type="dxa"/>
                  <w:shd w:val="clear" w:color="000000" w:fill="FFFFFF"/>
                  <w:vAlign w:val="center"/>
                  <w:hideMark/>
                </w:tcPr>
                <w:p w14:paraId="6EB7A38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Подпрограмма "Повышение безопасности дорожного движения на территории Каширского </w:t>
                  </w:r>
                  <w:r w:rsidRPr="00C9245C">
                    <w:rPr>
                      <w:rFonts w:ascii="Times New Roman" w:hAnsi="Times New Roman" w:cs="Times New Roman"/>
                      <w:sz w:val="24"/>
                      <w:szCs w:val="24"/>
                    </w:rPr>
                    <w:lastRenderedPageBreak/>
                    <w:t>муниципального района"</w:t>
                  </w:r>
                </w:p>
              </w:tc>
              <w:tc>
                <w:tcPr>
                  <w:tcW w:w="851" w:type="dxa"/>
                  <w:shd w:val="clear" w:color="FFFFCC" w:fill="FFFFFF"/>
                  <w:vAlign w:val="center"/>
                  <w:hideMark/>
                </w:tcPr>
                <w:p w14:paraId="1608FF0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07</w:t>
                  </w:r>
                </w:p>
              </w:tc>
              <w:tc>
                <w:tcPr>
                  <w:tcW w:w="850" w:type="dxa"/>
                  <w:shd w:val="clear" w:color="FFFFCC" w:fill="FFFFFF"/>
                  <w:vAlign w:val="center"/>
                  <w:hideMark/>
                </w:tcPr>
                <w:p w14:paraId="722BB38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119377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09 1 00 00000</w:t>
                  </w:r>
                </w:p>
              </w:tc>
              <w:tc>
                <w:tcPr>
                  <w:tcW w:w="1134" w:type="dxa"/>
                  <w:shd w:val="clear" w:color="FFFFCC" w:fill="FFFFFF"/>
                  <w:vAlign w:val="center"/>
                  <w:hideMark/>
                </w:tcPr>
                <w:p w14:paraId="615740D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6B6057D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1985" w:type="dxa"/>
                  <w:shd w:val="clear" w:color="auto" w:fill="auto"/>
                  <w:noWrap/>
                  <w:vAlign w:val="center"/>
                  <w:hideMark/>
                </w:tcPr>
                <w:p w14:paraId="6A15DE9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20,0</w:t>
                  </w:r>
                </w:p>
              </w:tc>
              <w:tc>
                <w:tcPr>
                  <w:tcW w:w="1701" w:type="dxa"/>
                  <w:shd w:val="clear" w:color="auto" w:fill="auto"/>
                  <w:noWrap/>
                  <w:vAlign w:val="center"/>
                  <w:hideMark/>
                </w:tcPr>
                <w:p w14:paraId="640935D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20,0</w:t>
                  </w:r>
                </w:p>
              </w:tc>
            </w:tr>
            <w:tr w:rsidR="005D60BD" w:rsidRPr="00C9245C" w14:paraId="5AD715C1" w14:textId="77777777" w:rsidTr="005D60BD">
              <w:trPr>
                <w:trHeight w:val="2055"/>
              </w:trPr>
              <w:tc>
                <w:tcPr>
                  <w:tcW w:w="4438" w:type="dxa"/>
                  <w:shd w:val="clear" w:color="FFFFCC" w:fill="FFFFFF"/>
                  <w:vAlign w:val="center"/>
                  <w:hideMark/>
                </w:tcPr>
                <w:p w14:paraId="768147C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 xml:space="preserve">Основное мероприятие "Организационно- планировочные и инженерные мероприятия, направленные на совершенствование организации движения транспортных средств и пешеходов на автомобильных дорог района " </w:t>
                  </w:r>
                </w:p>
              </w:tc>
              <w:tc>
                <w:tcPr>
                  <w:tcW w:w="851" w:type="dxa"/>
                  <w:shd w:val="clear" w:color="FFFFCC" w:fill="FFFFFF"/>
                  <w:vAlign w:val="center"/>
                  <w:hideMark/>
                </w:tcPr>
                <w:p w14:paraId="58AC484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645CDC3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5979652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09 1 01 00000</w:t>
                  </w:r>
                </w:p>
              </w:tc>
              <w:tc>
                <w:tcPr>
                  <w:tcW w:w="1134" w:type="dxa"/>
                  <w:shd w:val="clear" w:color="FFFFCC" w:fill="FFFFFF"/>
                  <w:vAlign w:val="center"/>
                  <w:hideMark/>
                </w:tcPr>
                <w:p w14:paraId="212A58F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70A3E6B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c>
                <w:tcPr>
                  <w:tcW w:w="1985" w:type="dxa"/>
                  <w:shd w:val="clear" w:color="auto" w:fill="auto"/>
                  <w:noWrap/>
                  <w:vAlign w:val="center"/>
                  <w:hideMark/>
                </w:tcPr>
                <w:p w14:paraId="5AD7561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10,0</w:t>
                  </w:r>
                </w:p>
              </w:tc>
              <w:tc>
                <w:tcPr>
                  <w:tcW w:w="1701" w:type="dxa"/>
                  <w:shd w:val="clear" w:color="auto" w:fill="auto"/>
                  <w:noWrap/>
                  <w:vAlign w:val="center"/>
                  <w:hideMark/>
                </w:tcPr>
                <w:p w14:paraId="120EBF8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10,0</w:t>
                  </w:r>
                </w:p>
              </w:tc>
            </w:tr>
            <w:tr w:rsidR="005D60BD" w:rsidRPr="00C9245C" w14:paraId="2CAD3EB3" w14:textId="77777777" w:rsidTr="005D60BD">
              <w:trPr>
                <w:trHeight w:val="2055"/>
              </w:trPr>
              <w:tc>
                <w:tcPr>
                  <w:tcW w:w="4438" w:type="dxa"/>
                  <w:shd w:val="clear" w:color="FFFFCC" w:fill="FFFFFF"/>
                  <w:vAlign w:val="center"/>
                  <w:hideMark/>
                </w:tcPr>
                <w:p w14:paraId="086A7A4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Мероприятия, направленные на совершенствование организации движения транспортных средств и пешеходов на автомобильных дорог района (Закупка товаров, работ и услуг для государственных (муниципальных) нужд) </w:t>
                  </w:r>
                </w:p>
              </w:tc>
              <w:tc>
                <w:tcPr>
                  <w:tcW w:w="851" w:type="dxa"/>
                  <w:shd w:val="clear" w:color="FFFFCC" w:fill="FFFFFF"/>
                  <w:vAlign w:val="center"/>
                  <w:hideMark/>
                </w:tcPr>
                <w:p w14:paraId="77E20EF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36643E3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3EB4B2C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09 1 01 81380</w:t>
                  </w:r>
                </w:p>
              </w:tc>
              <w:tc>
                <w:tcPr>
                  <w:tcW w:w="1134" w:type="dxa"/>
                  <w:shd w:val="clear" w:color="FFFFCC" w:fill="FFFFFF"/>
                  <w:vAlign w:val="center"/>
                  <w:hideMark/>
                </w:tcPr>
                <w:p w14:paraId="353A74F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1EA64CA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c>
                <w:tcPr>
                  <w:tcW w:w="1985" w:type="dxa"/>
                  <w:shd w:val="clear" w:color="auto" w:fill="auto"/>
                  <w:noWrap/>
                  <w:vAlign w:val="center"/>
                  <w:hideMark/>
                </w:tcPr>
                <w:p w14:paraId="6CD74E2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10,0</w:t>
                  </w:r>
                </w:p>
              </w:tc>
              <w:tc>
                <w:tcPr>
                  <w:tcW w:w="1701" w:type="dxa"/>
                  <w:shd w:val="clear" w:color="auto" w:fill="auto"/>
                  <w:noWrap/>
                  <w:vAlign w:val="center"/>
                  <w:hideMark/>
                </w:tcPr>
                <w:p w14:paraId="1ADD08F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10,0</w:t>
                  </w:r>
                </w:p>
              </w:tc>
            </w:tr>
            <w:tr w:rsidR="005D60BD" w:rsidRPr="00C9245C" w14:paraId="3E379C98" w14:textId="77777777" w:rsidTr="005D60BD">
              <w:trPr>
                <w:trHeight w:val="1200"/>
              </w:trPr>
              <w:tc>
                <w:tcPr>
                  <w:tcW w:w="4438" w:type="dxa"/>
                  <w:shd w:val="clear" w:color="FFFFCC" w:fill="FFFFFF"/>
                  <w:vAlign w:val="center"/>
                  <w:hideMark/>
                </w:tcPr>
                <w:p w14:paraId="0D4B2C8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Основное мероприятие " Предупреждение детского дорожно-транспортного травматизма" </w:t>
                  </w:r>
                </w:p>
              </w:tc>
              <w:tc>
                <w:tcPr>
                  <w:tcW w:w="851" w:type="dxa"/>
                  <w:shd w:val="clear" w:color="FFFFCC" w:fill="FFFFFF"/>
                  <w:vAlign w:val="center"/>
                  <w:hideMark/>
                </w:tcPr>
                <w:p w14:paraId="17F6EB5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76AE3A7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150608B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09 1 03 00000</w:t>
                  </w:r>
                </w:p>
              </w:tc>
              <w:tc>
                <w:tcPr>
                  <w:tcW w:w="1134" w:type="dxa"/>
                  <w:shd w:val="clear" w:color="FFFFCC" w:fill="FFFFFF"/>
                  <w:vAlign w:val="center"/>
                  <w:hideMark/>
                </w:tcPr>
                <w:p w14:paraId="2388A5A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4C47BD5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c>
                <w:tcPr>
                  <w:tcW w:w="1985" w:type="dxa"/>
                  <w:shd w:val="clear" w:color="auto" w:fill="auto"/>
                  <w:noWrap/>
                  <w:vAlign w:val="center"/>
                  <w:hideMark/>
                </w:tcPr>
                <w:p w14:paraId="7737FCA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10,0</w:t>
                  </w:r>
                </w:p>
              </w:tc>
              <w:tc>
                <w:tcPr>
                  <w:tcW w:w="1701" w:type="dxa"/>
                  <w:shd w:val="clear" w:color="auto" w:fill="auto"/>
                  <w:noWrap/>
                  <w:vAlign w:val="center"/>
                  <w:hideMark/>
                </w:tcPr>
                <w:p w14:paraId="39E5C15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10,0</w:t>
                  </w:r>
                </w:p>
              </w:tc>
            </w:tr>
            <w:tr w:rsidR="005D60BD" w:rsidRPr="00C9245C" w14:paraId="5B569B44" w14:textId="77777777" w:rsidTr="005D60BD">
              <w:trPr>
                <w:trHeight w:val="1575"/>
              </w:trPr>
              <w:tc>
                <w:tcPr>
                  <w:tcW w:w="4438" w:type="dxa"/>
                  <w:shd w:val="clear" w:color="FFFFCC" w:fill="FFFFFF"/>
                  <w:vAlign w:val="center"/>
                  <w:hideMark/>
                </w:tcPr>
                <w:p w14:paraId="767F599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Мероприятие по предупреждению детского дорожно-транспортного травматизма (Закупка товаров, работ и услуг для государственных (муниципальных) нужд) </w:t>
                  </w:r>
                </w:p>
              </w:tc>
              <w:tc>
                <w:tcPr>
                  <w:tcW w:w="851" w:type="dxa"/>
                  <w:shd w:val="clear" w:color="FFFFCC" w:fill="FFFFFF"/>
                  <w:vAlign w:val="center"/>
                  <w:hideMark/>
                </w:tcPr>
                <w:p w14:paraId="0E9C148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14CC347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7905A69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09 1 03 81380</w:t>
                  </w:r>
                </w:p>
              </w:tc>
              <w:tc>
                <w:tcPr>
                  <w:tcW w:w="1134" w:type="dxa"/>
                  <w:shd w:val="clear" w:color="FFFFCC" w:fill="FFFFFF"/>
                  <w:vAlign w:val="center"/>
                  <w:hideMark/>
                </w:tcPr>
                <w:p w14:paraId="68D6297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7B01458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c>
                <w:tcPr>
                  <w:tcW w:w="1985" w:type="dxa"/>
                  <w:shd w:val="clear" w:color="auto" w:fill="auto"/>
                  <w:noWrap/>
                  <w:vAlign w:val="center"/>
                  <w:hideMark/>
                </w:tcPr>
                <w:p w14:paraId="7AD5CFB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10,0</w:t>
                  </w:r>
                </w:p>
              </w:tc>
              <w:tc>
                <w:tcPr>
                  <w:tcW w:w="1701" w:type="dxa"/>
                  <w:shd w:val="clear" w:color="auto" w:fill="auto"/>
                  <w:noWrap/>
                  <w:vAlign w:val="center"/>
                  <w:hideMark/>
                </w:tcPr>
                <w:p w14:paraId="778F9BB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10,0</w:t>
                  </w:r>
                </w:p>
              </w:tc>
            </w:tr>
            <w:tr w:rsidR="005D60BD" w:rsidRPr="00C9245C" w14:paraId="0B94318D" w14:textId="77777777" w:rsidTr="005D60BD">
              <w:trPr>
                <w:trHeight w:val="1080"/>
              </w:trPr>
              <w:tc>
                <w:tcPr>
                  <w:tcW w:w="4438" w:type="dxa"/>
                  <w:shd w:val="clear" w:color="FFFFCC" w:fill="FFFFFF"/>
                  <w:vAlign w:val="center"/>
                  <w:hideMark/>
                </w:tcPr>
                <w:p w14:paraId="248F786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"Профилактика правонарушений в Каширском муниципальном районе"</w:t>
                  </w:r>
                </w:p>
              </w:tc>
              <w:tc>
                <w:tcPr>
                  <w:tcW w:w="851" w:type="dxa"/>
                  <w:shd w:val="clear" w:color="FFFFCC" w:fill="FFFFFF"/>
                  <w:vAlign w:val="center"/>
                  <w:hideMark/>
                </w:tcPr>
                <w:p w14:paraId="2F0B45E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5E84E4F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2B50A6D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09 2 00 00000</w:t>
                  </w:r>
                </w:p>
              </w:tc>
              <w:tc>
                <w:tcPr>
                  <w:tcW w:w="1134" w:type="dxa"/>
                  <w:shd w:val="clear" w:color="FFFFCC" w:fill="FFFFFF"/>
                  <w:vAlign w:val="center"/>
                  <w:hideMark/>
                </w:tcPr>
                <w:p w14:paraId="501DF23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27E19C2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985" w:type="dxa"/>
                  <w:shd w:val="clear" w:color="auto" w:fill="auto"/>
                  <w:noWrap/>
                  <w:vAlign w:val="center"/>
                  <w:hideMark/>
                </w:tcPr>
                <w:p w14:paraId="152FF67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w:t>
                  </w:r>
                </w:p>
              </w:tc>
              <w:tc>
                <w:tcPr>
                  <w:tcW w:w="1701" w:type="dxa"/>
                  <w:shd w:val="clear" w:color="auto" w:fill="auto"/>
                  <w:noWrap/>
                  <w:vAlign w:val="center"/>
                  <w:hideMark/>
                </w:tcPr>
                <w:p w14:paraId="6C0EB72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w:t>
                  </w:r>
                </w:p>
              </w:tc>
            </w:tr>
            <w:tr w:rsidR="005D60BD" w:rsidRPr="00C9245C" w14:paraId="0E34D8FA" w14:textId="77777777" w:rsidTr="005D60BD">
              <w:trPr>
                <w:trHeight w:val="1605"/>
              </w:trPr>
              <w:tc>
                <w:tcPr>
                  <w:tcW w:w="4438" w:type="dxa"/>
                  <w:shd w:val="clear" w:color="FFFFCC" w:fill="FFFFFF"/>
                  <w:vAlign w:val="center"/>
                  <w:hideMark/>
                </w:tcPr>
                <w:p w14:paraId="4F3DA97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Основное мероприятие " Профилактика правонарушений в отношении определенных категорий лиц и по отдельным видам противоправной деятельности"</w:t>
                  </w:r>
                </w:p>
              </w:tc>
              <w:tc>
                <w:tcPr>
                  <w:tcW w:w="851" w:type="dxa"/>
                  <w:shd w:val="clear" w:color="FFFFCC" w:fill="FFFFFF"/>
                  <w:vAlign w:val="center"/>
                  <w:hideMark/>
                </w:tcPr>
                <w:p w14:paraId="0B9C144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7DC1AE0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0A3ED13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09 2 01 00000</w:t>
                  </w:r>
                </w:p>
              </w:tc>
              <w:tc>
                <w:tcPr>
                  <w:tcW w:w="1134" w:type="dxa"/>
                  <w:shd w:val="clear" w:color="FFFFCC" w:fill="FFFFFF"/>
                  <w:vAlign w:val="center"/>
                  <w:hideMark/>
                </w:tcPr>
                <w:p w14:paraId="26EBD53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405F49F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985" w:type="dxa"/>
                  <w:shd w:val="clear" w:color="auto" w:fill="auto"/>
                  <w:noWrap/>
                  <w:vAlign w:val="center"/>
                  <w:hideMark/>
                </w:tcPr>
                <w:p w14:paraId="22A652C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w:t>
                  </w:r>
                </w:p>
              </w:tc>
              <w:tc>
                <w:tcPr>
                  <w:tcW w:w="1701" w:type="dxa"/>
                  <w:shd w:val="clear" w:color="auto" w:fill="auto"/>
                  <w:noWrap/>
                  <w:vAlign w:val="center"/>
                  <w:hideMark/>
                </w:tcPr>
                <w:p w14:paraId="61C2EE1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w:t>
                  </w:r>
                </w:p>
              </w:tc>
            </w:tr>
            <w:tr w:rsidR="005D60BD" w:rsidRPr="00C9245C" w14:paraId="141E1182" w14:textId="77777777" w:rsidTr="005D60BD">
              <w:trPr>
                <w:trHeight w:val="1335"/>
              </w:trPr>
              <w:tc>
                <w:tcPr>
                  <w:tcW w:w="4438" w:type="dxa"/>
                  <w:shd w:val="clear" w:color="FFFFCC" w:fill="FFFFFF"/>
                  <w:vAlign w:val="center"/>
                  <w:hideMark/>
                </w:tcPr>
                <w:p w14:paraId="1C74A28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Мероприятие по профилактики правонарушений (Закупка товаров, работ и услуг для государственных (муниципальных) нужд) </w:t>
                  </w:r>
                </w:p>
              </w:tc>
              <w:tc>
                <w:tcPr>
                  <w:tcW w:w="851" w:type="dxa"/>
                  <w:shd w:val="clear" w:color="FFFFCC" w:fill="FFFFFF"/>
                  <w:vAlign w:val="center"/>
                  <w:hideMark/>
                </w:tcPr>
                <w:p w14:paraId="418BAEE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26C1543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61C8B7B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09 2 01 81381</w:t>
                  </w:r>
                </w:p>
              </w:tc>
              <w:tc>
                <w:tcPr>
                  <w:tcW w:w="1134" w:type="dxa"/>
                  <w:shd w:val="clear" w:color="FFFFCC" w:fill="FFFFFF"/>
                  <w:vAlign w:val="center"/>
                  <w:hideMark/>
                </w:tcPr>
                <w:p w14:paraId="6C3BE8D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5160CE1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985" w:type="dxa"/>
                  <w:shd w:val="clear" w:color="auto" w:fill="auto"/>
                  <w:noWrap/>
                  <w:vAlign w:val="center"/>
                  <w:hideMark/>
                </w:tcPr>
                <w:p w14:paraId="09CEE23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w:t>
                  </w:r>
                </w:p>
              </w:tc>
              <w:tc>
                <w:tcPr>
                  <w:tcW w:w="1701" w:type="dxa"/>
                  <w:shd w:val="clear" w:color="auto" w:fill="auto"/>
                  <w:noWrap/>
                  <w:vAlign w:val="center"/>
                  <w:hideMark/>
                </w:tcPr>
                <w:p w14:paraId="60C8D84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w:t>
                  </w:r>
                </w:p>
              </w:tc>
            </w:tr>
            <w:tr w:rsidR="005D60BD" w:rsidRPr="00C9245C" w14:paraId="495FBD34" w14:textId="77777777" w:rsidTr="005D60BD">
              <w:trPr>
                <w:trHeight w:val="1050"/>
              </w:trPr>
              <w:tc>
                <w:tcPr>
                  <w:tcW w:w="4438" w:type="dxa"/>
                  <w:shd w:val="clear" w:color="FFFFCC" w:fill="FFFFFF"/>
                  <w:vAlign w:val="center"/>
                  <w:hideMark/>
                </w:tcPr>
                <w:p w14:paraId="6092696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"Профилактика терроризма, наркомании и алкоголизма в Каширском муниципальном районе"</w:t>
                  </w:r>
                </w:p>
              </w:tc>
              <w:tc>
                <w:tcPr>
                  <w:tcW w:w="851" w:type="dxa"/>
                  <w:shd w:val="clear" w:color="FFFFCC" w:fill="FFFFFF"/>
                  <w:vAlign w:val="center"/>
                  <w:hideMark/>
                </w:tcPr>
                <w:p w14:paraId="6BE2E26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7A14233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7196FB3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09 3 00 00000</w:t>
                  </w:r>
                </w:p>
              </w:tc>
              <w:tc>
                <w:tcPr>
                  <w:tcW w:w="1134" w:type="dxa"/>
                  <w:shd w:val="clear" w:color="FFFFCC" w:fill="FFFFFF"/>
                  <w:vAlign w:val="center"/>
                  <w:hideMark/>
                </w:tcPr>
                <w:p w14:paraId="48308D4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09A7BE7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985" w:type="dxa"/>
                  <w:shd w:val="clear" w:color="auto" w:fill="auto"/>
                  <w:noWrap/>
                  <w:vAlign w:val="center"/>
                  <w:hideMark/>
                </w:tcPr>
                <w:p w14:paraId="0342E2D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w:t>
                  </w:r>
                </w:p>
              </w:tc>
              <w:tc>
                <w:tcPr>
                  <w:tcW w:w="1701" w:type="dxa"/>
                  <w:shd w:val="clear" w:color="auto" w:fill="auto"/>
                  <w:noWrap/>
                  <w:vAlign w:val="center"/>
                  <w:hideMark/>
                </w:tcPr>
                <w:p w14:paraId="3805963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w:t>
                  </w:r>
                </w:p>
              </w:tc>
            </w:tr>
            <w:tr w:rsidR="005D60BD" w:rsidRPr="00C9245C" w14:paraId="2A105DE5" w14:textId="77777777" w:rsidTr="005D60BD">
              <w:trPr>
                <w:trHeight w:val="915"/>
              </w:trPr>
              <w:tc>
                <w:tcPr>
                  <w:tcW w:w="4438" w:type="dxa"/>
                  <w:shd w:val="clear" w:color="FFFFCC" w:fill="FFFFFF"/>
                  <w:vAlign w:val="center"/>
                  <w:hideMark/>
                </w:tcPr>
                <w:p w14:paraId="78EA57D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Основное мероприятие " Профилактика терроризма, наркомании и алкоголизма" </w:t>
                  </w:r>
                </w:p>
              </w:tc>
              <w:tc>
                <w:tcPr>
                  <w:tcW w:w="851" w:type="dxa"/>
                  <w:shd w:val="clear" w:color="FFFFCC" w:fill="FFFFFF"/>
                  <w:vAlign w:val="center"/>
                  <w:hideMark/>
                </w:tcPr>
                <w:p w14:paraId="5138DF2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0DD57B0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51DD037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09 3 01 00000</w:t>
                  </w:r>
                </w:p>
              </w:tc>
              <w:tc>
                <w:tcPr>
                  <w:tcW w:w="1134" w:type="dxa"/>
                  <w:shd w:val="clear" w:color="FFFFCC" w:fill="FFFFFF"/>
                  <w:vAlign w:val="center"/>
                  <w:hideMark/>
                </w:tcPr>
                <w:p w14:paraId="26DBFE1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60AED7B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985" w:type="dxa"/>
                  <w:shd w:val="clear" w:color="auto" w:fill="auto"/>
                  <w:noWrap/>
                  <w:vAlign w:val="center"/>
                  <w:hideMark/>
                </w:tcPr>
                <w:p w14:paraId="2E95BBB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w:t>
                  </w:r>
                </w:p>
              </w:tc>
              <w:tc>
                <w:tcPr>
                  <w:tcW w:w="1701" w:type="dxa"/>
                  <w:shd w:val="clear" w:color="auto" w:fill="auto"/>
                  <w:noWrap/>
                  <w:vAlign w:val="center"/>
                  <w:hideMark/>
                </w:tcPr>
                <w:p w14:paraId="414FB64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w:t>
                  </w:r>
                </w:p>
              </w:tc>
            </w:tr>
            <w:tr w:rsidR="005D60BD" w:rsidRPr="00C9245C" w14:paraId="249E5B0B" w14:textId="77777777" w:rsidTr="005D60BD">
              <w:trPr>
                <w:trHeight w:val="1470"/>
              </w:trPr>
              <w:tc>
                <w:tcPr>
                  <w:tcW w:w="4438" w:type="dxa"/>
                  <w:shd w:val="clear" w:color="FFFFCC" w:fill="FFFFFF"/>
                  <w:vAlign w:val="center"/>
                  <w:hideMark/>
                </w:tcPr>
                <w:p w14:paraId="50EED21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Мероприятие по профилактики терроризма, наркомании и алкоголизма (Закупка товаров, работ и услуг для государственных (муниципальных) нужд)</w:t>
                  </w:r>
                </w:p>
              </w:tc>
              <w:tc>
                <w:tcPr>
                  <w:tcW w:w="851" w:type="dxa"/>
                  <w:shd w:val="clear" w:color="FFFFCC" w:fill="FFFFFF"/>
                  <w:vAlign w:val="center"/>
                  <w:hideMark/>
                </w:tcPr>
                <w:p w14:paraId="74FE832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62FAAEA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460C53E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09 3 01 81382</w:t>
                  </w:r>
                </w:p>
              </w:tc>
              <w:tc>
                <w:tcPr>
                  <w:tcW w:w="1134" w:type="dxa"/>
                  <w:shd w:val="clear" w:color="FFFFCC" w:fill="FFFFFF"/>
                  <w:vAlign w:val="center"/>
                  <w:hideMark/>
                </w:tcPr>
                <w:p w14:paraId="61FBA71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0E455BC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1985" w:type="dxa"/>
                  <w:shd w:val="clear" w:color="auto" w:fill="auto"/>
                  <w:noWrap/>
                  <w:vAlign w:val="center"/>
                  <w:hideMark/>
                </w:tcPr>
                <w:p w14:paraId="15DF571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w:t>
                  </w:r>
                </w:p>
              </w:tc>
              <w:tc>
                <w:tcPr>
                  <w:tcW w:w="1701" w:type="dxa"/>
                  <w:shd w:val="clear" w:color="auto" w:fill="auto"/>
                  <w:noWrap/>
                  <w:vAlign w:val="center"/>
                  <w:hideMark/>
                </w:tcPr>
                <w:p w14:paraId="341BABE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w:t>
                  </w:r>
                </w:p>
              </w:tc>
            </w:tr>
            <w:tr w:rsidR="005D60BD" w:rsidRPr="00C9245C" w14:paraId="539B8A80" w14:textId="77777777" w:rsidTr="005D60BD">
              <w:trPr>
                <w:trHeight w:val="660"/>
              </w:trPr>
              <w:tc>
                <w:tcPr>
                  <w:tcW w:w="4438" w:type="dxa"/>
                  <w:shd w:val="clear" w:color="FFFFCC" w:fill="FFFFFF"/>
                  <w:vAlign w:val="center"/>
                  <w:hideMark/>
                </w:tcPr>
                <w:p w14:paraId="6A176938"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Дополнительное образование детей</w:t>
                  </w:r>
                </w:p>
              </w:tc>
              <w:tc>
                <w:tcPr>
                  <w:tcW w:w="851" w:type="dxa"/>
                  <w:shd w:val="clear" w:color="FFFFCC" w:fill="FFFFFF"/>
                  <w:vAlign w:val="center"/>
                  <w:hideMark/>
                </w:tcPr>
                <w:p w14:paraId="1F2C7A5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07</w:t>
                  </w:r>
                </w:p>
              </w:tc>
              <w:tc>
                <w:tcPr>
                  <w:tcW w:w="850" w:type="dxa"/>
                  <w:shd w:val="clear" w:color="FFFFCC" w:fill="FFFFFF"/>
                  <w:vAlign w:val="center"/>
                  <w:hideMark/>
                </w:tcPr>
                <w:p w14:paraId="085E0BC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03</w:t>
                  </w:r>
                </w:p>
              </w:tc>
              <w:tc>
                <w:tcPr>
                  <w:tcW w:w="2268" w:type="dxa"/>
                  <w:shd w:val="clear" w:color="FFFFCC" w:fill="FFFFFF"/>
                  <w:vAlign w:val="center"/>
                  <w:hideMark/>
                </w:tcPr>
                <w:p w14:paraId="1AF6EFF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134" w:type="dxa"/>
                  <w:shd w:val="clear" w:color="FFFFCC" w:fill="FFFFFF"/>
                  <w:vAlign w:val="center"/>
                  <w:hideMark/>
                </w:tcPr>
                <w:p w14:paraId="0E61B22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54FD261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28 903,6</w:t>
                  </w:r>
                </w:p>
              </w:tc>
              <w:tc>
                <w:tcPr>
                  <w:tcW w:w="1985" w:type="dxa"/>
                  <w:shd w:val="clear" w:color="auto" w:fill="auto"/>
                  <w:noWrap/>
                  <w:vAlign w:val="center"/>
                  <w:hideMark/>
                </w:tcPr>
                <w:p w14:paraId="0EAB0D9C"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27891,0</w:t>
                  </w:r>
                </w:p>
              </w:tc>
              <w:tc>
                <w:tcPr>
                  <w:tcW w:w="1701" w:type="dxa"/>
                  <w:shd w:val="clear" w:color="auto" w:fill="auto"/>
                  <w:noWrap/>
                  <w:vAlign w:val="center"/>
                  <w:hideMark/>
                </w:tcPr>
                <w:p w14:paraId="5335D790"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29088,0</w:t>
                  </w:r>
                </w:p>
              </w:tc>
            </w:tr>
            <w:tr w:rsidR="005D60BD" w:rsidRPr="00C9245C" w14:paraId="50E0D547" w14:textId="77777777" w:rsidTr="005D60BD">
              <w:trPr>
                <w:trHeight w:val="825"/>
              </w:trPr>
              <w:tc>
                <w:tcPr>
                  <w:tcW w:w="4438" w:type="dxa"/>
                  <w:shd w:val="clear" w:color="auto" w:fill="auto"/>
                  <w:vAlign w:val="center"/>
                  <w:hideMark/>
                </w:tcPr>
                <w:p w14:paraId="111D2C8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 Развитие образования"</w:t>
                  </w:r>
                </w:p>
              </w:tc>
              <w:tc>
                <w:tcPr>
                  <w:tcW w:w="851" w:type="dxa"/>
                  <w:shd w:val="clear" w:color="FFFFCC" w:fill="FFFFFF"/>
                  <w:vAlign w:val="center"/>
                  <w:hideMark/>
                </w:tcPr>
                <w:p w14:paraId="2741798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15E0050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FFFFCC" w:fill="FFFFFF"/>
                  <w:vAlign w:val="center"/>
                  <w:hideMark/>
                </w:tcPr>
                <w:p w14:paraId="4E2D1D2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01 0 00 00000</w:t>
                  </w:r>
                </w:p>
              </w:tc>
              <w:tc>
                <w:tcPr>
                  <w:tcW w:w="1134" w:type="dxa"/>
                  <w:shd w:val="clear" w:color="auto" w:fill="auto"/>
                  <w:vAlign w:val="center"/>
                  <w:hideMark/>
                </w:tcPr>
                <w:p w14:paraId="33C5466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322B9FD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17 335,4</w:t>
                  </w:r>
                </w:p>
              </w:tc>
              <w:tc>
                <w:tcPr>
                  <w:tcW w:w="1985" w:type="dxa"/>
                  <w:shd w:val="clear" w:color="auto" w:fill="auto"/>
                  <w:noWrap/>
                  <w:vAlign w:val="center"/>
                  <w:hideMark/>
                </w:tcPr>
                <w:p w14:paraId="4E9F9F3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16616,0</w:t>
                  </w:r>
                </w:p>
              </w:tc>
              <w:tc>
                <w:tcPr>
                  <w:tcW w:w="1701" w:type="dxa"/>
                  <w:shd w:val="clear" w:color="auto" w:fill="auto"/>
                  <w:noWrap/>
                  <w:vAlign w:val="center"/>
                  <w:hideMark/>
                </w:tcPr>
                <w:p w14:paraId="5CAC165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17060,0</w:t>
                  </w:r>
                </w:p>
              </w:tc>
            </w:tr>
            <w:tr w:rsidR="005D60BD" w:rsidRPr="00C9245C" w14:paraId="2313C00D" w14:textId="77777777" w:rsidTr="005D60BD">
              <w:trPr>
                <w:trHeight w:val="510"/>
              </w:trPr>
              <w:tc>
                <w:tcPr>
                  <w:tcW w:w="4438" w:type="dxa"/>
                  <w:shd w:val="clear" w:color="FFFFCC" w:fill="FFFFFF"/>
                  <w:vAlign w:val="center"/>
                  <w:hideMark/>
                </w:tcPr>
                <w:p w14:paraId="5C62D2F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дополнительного образования и воспитания детей"</w:t>
                  </w:r>
                </w:p>
              </w:tc>
              <w:tc>
                <w:tcPr>
                  <w:tcW w:w="851" w:type="dxa"/>
                  <w:shd w:val="clear" w:color="FFFFCC" w:fill="FFFFFF"/>
                  <w:vAlign w:val="center"/>
                  <w:hideMark/>
                </w:tcPr>
                <w:p w14:paraId="564352B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6FC86D2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FFFFCC" w:fill="FFFFFF"/>
                  <w:vAlign w:val="center"/>
                  <w:hideMark/>
                </w:tcPr>
                <w:p w14:paraId="770F452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01 3 00 00000</w:t>
                  </w:r>
                </w:p>
              </w:tc>
              <w:tc>
                <w:tcPr>
                  <w:tcW w:w="1134" w:type="dxa"/>
                  <w:shd w:val="clear" w:color="auto" w:fill="auto"/>
                  <w:vAlign w:val="center"/>
                  <w:hideMark/>
                </w:tcPr>
                <w:p w14:paraId="1FDC016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562E43A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17 335,4</w:t>
                  </w:r>
                </w:p>
              </w:tc>
              <w:tc>
                <w:tcPr>
                  <w:tcW w:w="1985" w:type="dxa"/>
                  <w:shd w:val="clear" w:color="auto" w:fill="auto"/>
                  <w:noWrap/>
                  <w:vAlign w:val="center"/>
                  <w:hideMark/>
                </w:tcPr>
                <w:p w14:paraId="47E62DD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16616,0</w:t>
                  </w:r>
                </w:p>
              </w:tc>
              <w:tc>
                <w:tcPr>
                  <w:tcW w:w="1701" w:type="dxa"/>
                  <w:shd w:val="clear" w:color="auto" w:fill="auto"/>
                  <w:noWrap/>
                  <w:vAlign w:val="center"/>
                  <w:hideMark/>
                </w:tcPr>
                <w:p w14:paraId="6479789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17060,0</w:t>
                  </w:r>
                </w:p>
              </w:tc>
            </w:tr>
            <w:tr w:rsidR="005D60BD" w:rsidRPr="00C9245C" w14:paraId="778B681E" w14:textId="77777777" w:rsidTr="005D60BD">
              <w:trPr>
                <w:trHeight w:val="840"/>
              </w:trPr>
              <w:tc>
                <w:tcPr>
                  <w:tcW w:w="4438" w:type="dxa"/>
                  <w:shd w:val="clear" w:color="FFFFCC" w:fill="FFFFFF"/>
                  <w:vAlign w:val="center"/>
                  <w:hideMark/>
                </w:tcPr>
                <w:p w14:paraId="47BB76F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"Развитие дополнительного образования детей"</w:t>
                  </w:r>
                </w:p>
              </w:tc>
              <w:tc>
                <w:tcPr>
                  <w:tcW w:w="851" w:type="dxa"/>
                  <w:shd w:val="clear" w:color="FFFFCC" w:fill="FFFFFF"/>
                  <w:vAlign w:val="center"/>
                  <w:hideMark/>
                </w:tcPr>
                <w:p w14:paraId="7DD0673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3F15196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FFFFCC" w:fill="FFFFFF"/>
                  <w:vAlign w:val="center"/>
                  <w:hideMark/>
                </w:tcPr>
                <w:p w14:paraId="277D401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01 3 01 00000</w:t>
                  </w:r>
                </w:p>
              </w:tc>
              <w:tc>
                <w:tcPr>
                  <w:tcW w:w="1134" w:type="dxa"/>
                  <w:shd w:val="clear" w:color="auto" w:fill="auto"/>
                  <w:vAlign w:val="center"/>
                  <w:hideMark/>
                </w:tcPr>
                <w:p w14:paraId="0B1095D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1651FB2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17 335,4</w:t>
                  </w:r>
                </w:p>
              </w:tc>
              <w:tc>
                <w:tcPr>
                  <w:tcW w:w="1985" w:type="dxa"/>
                  <w:shd w:val="clear" w:color="auto" w:fill="auto"/>
                  <w:noWrap/>
                  <w:vAlign w:val="center"/>
                  <w:hideMark/>
                </w:tcPr>
                <w:p w14:paraId="621CE60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16616,0</w:t>
                  </w:r>
                </w:p>
              </w:tc>
              <w:tc>
                <w:tcPr>
                  <w:tcW w:w="1701" w:type="dxa"/>
                  <w:shd w:val="clear" w:color="auto" w:fill="auto"/>
                  <w:noWrap/>
                  <w:vAlign w:val="center"/>
                  <w:hideMark/>
                </w:tcPr>
                <w:p w14:paraId="09B172B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17060,0</w:t>
                  </w:r>
                </w:p>
              </w:tc>
            </w:tr>
            <w:tr w:rsidR="005D60BD" w:rsidRPr="00C9245C" w14:paraId="5CBB13D2" w14:textId="77777777" w:rsidTr="005D60BD">
              <w:trPr>
                <w:trHeight w:val="2820"/>
              </w:trPr>
              <w:tc>
                <w:tcPr>
                  <w:tcW w:w="4438" w:type="dxa"/>
                  <w:shd w:val="clear" w:color="auto" w:fill="auto"/>
                  <w:vAlign w:val="center"/>
                  <w:hideMark/>
                </w:tcPr>
                <w:p w14:paraId="3A262E3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851" w:type="dxa"/>
                  <w:shd w:val="clear" w:color="FFFFCC" w:fill="FFFFFF"/>
                  <w:vAlign w:val="center"/>
                  <w:hideMark/>
                </w:tcPr>
                <w:p w14:paraId="65C82D2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4B781E7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FFFFCC" w:fill="FFFFFF"/>
                  <w:vAlign w:val="center"/>
                  <w:hideMark/>
                </w:tcPr>
                <w:p w14:paraId="5A3555A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01 3 01 80590</w:t>
                  </w:r>
                </w:p>
              </w:tc>
              <w:tc>
                <w:tcPr>
                  <w:tcW w:w="1134" w:type="dxa"/>
                  <w:shd w:val="clear" w:color="auto" w:fill="auto"/>
                  <w:vAlign w:val="center"/>
                  <w:hideMark/>
                </w:tcPr>
                <w:p w14:paraId="4B24D29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843" w:type="dxa"/>
                  <w:shd w:val="clear" w:color="FFFFCC" w:fill="FFFFFF"/>
                  <w:noWrap/>
                  <w:vAlign w:val="center"/>
                  <w:hideMark/>
                </w:tcPr>
                <w:p w14:paraId="5EB0F28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12 327,5</w:t>
                  </w:r>
                </w:p>
              </w:tc>
              <w:tc>
                <w:tcPr>
                  <w:tcW w:w="1985" w:type="dxa"/>
                  <w:shd w:val="clear" w:color="auto" w:fill="auto"/>
                  <w:noWrap/>
                  <w:vAlign w:val="center"/>
                  <w:hideMark/>
                </w:tcPr>
                <w:p w14:paraId="4554296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12896,0</w:t>
                  </w:r>
                </w:p>
              </w:tc>
              <w:tc>
                <w:tcPr>
                  <w:tcW w:w="1701" w:type="dxa"/>
                  <w:shd w:val="clear" w:color="auto" w:fill="auto"/>
                  <w:noWrap/>
                  <w:vAlign w:val="center"/>
                  <w:hideMark/>
                </w:tcPr>
                <w:p w14:paraId="48C5863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13340,0</w:t>
                  </w:r>
                </w:p>
              </w:tc>
            </w:tr>
            <w:tr w:rsidR="005D60BD" w:rsidRPr="00C9245C" w14:paraId="4B16171E" w14:textId="77777777" w:rsidTr="005D60BD">
              <w:trPr>
                <w:trHeight w:val="1815"/>
              </w:trPr>
              <w:tc>
                <w:tcPr>
                  <w:tcW w:w="4438" w:type="dxa"/>
                  <w:shd w:val="clear" w:color="auto" w:fill="auto"/>
                  <w:vAlign w:val="center"/>
                  <w:hideMark/>
                </w:tcPr>
                <w:p w14:paraId="0FF4345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851" w:type="dxa"/>
                  <w:shd w:val="clear" w:color="FFFFCC" w:fill="FFFFFF"/>
                  <w:vAlign w:val="center"/>
                  <w:hideMark/>
                </w:tcPr>
                <w:p w14:paraId="268880F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5DC74BC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FFFFCC" w:fill="FFFFFF"/>
                  <w:vAlign w:val="center"/>
                  <w:hideMark/>
                </w:tcPr>
                <w:p w14:paraId="41B3144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01 3 01 80590</w:t>
                  </w:r>
                </w:p>
              </w:tc>
              <w:tc>
                <w:tcPr>
                  <w:tcW w:w="1134" w:type="dxa"/>
                  <w:shd w:val="clear" w:color="auto" w:fill="auto"/>
                  <w:vAlign w:val="center"/>
                  <w:hideMark/>
                </w:tcPr>
                <w:p w14:paraId="0E1D620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18465A8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3 666,9</w:t>
                  </w:r>
                </w:p>
              </w:tc>
              <w:tc>
                <w:tcPr>
                  <w:tcW w:w="1985" w:type="dxa"/>
                  <w:shd w:val="clear" w:color="auto" w:fill="auto"/>
                  <w:noWrap/>
                  <w:vAlign w:val="center"/>
                  <w:hideMark/>
                </w:tcPr>
                <w:p w14:paraId="5E0C629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2270,0</w:t>
                  </w:r>
                </w:p>
              </w:tc>
              <w:tc>
                <w:tcPr>
                  <w:tcW w:w="1701" w:type="dxa"/>
                  <w:shd w:val="clear" w:color="auto" w:fill="auto"/>
                  <w:noWrap/>
                  <w:vAlign w:val="center"/>
                  <w:hideMark/>
                </w:tcPr>
                <w:p w14:paraId="1C2ED10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2270,0</w:t>
                  </w:r>
                </w:p>
              </w:tc>
            </w:tr>
            <w:tr w:rsidR="005D60BD" w:rsidRPr="00C9245C" w14:paraId="5E28C94C" w14:textId="77777777" w:rsidTr="005D60BD">
              <w:trPr>
                <w:trHeight w:val="1815"/>
              </w:trPr>
              <w:tc>
                <w:tcPr>
                  <w:tcW w:w="4438" w:type="dxa"/>
                  <w:shd w:val="clear" w:color="auto" w:fill="auto"/>
                  <w:vAlign w:val="center"/>
                  <w:hideMark/>
                </w:tcPr>
                <w:p w14:paraId="2981B35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851" w:type="dxa"/>
                  <w:shd w:val="clear" w:color="FFFFCC" w:fill="FFFFFF"/>
                  <w:vAlign w:val="center"/>
                  <w:hideMark/>
                </w:tcPr>
                <w:p w14:paraId="6FCACBF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520023D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FFFFCC" w:fill="FFFFFF"/>
                  <w:vAlign w:val="center"/>
                  <w:hideMark/>
                </w:tcPr>
                <w:p w14:paraId="6A6AD54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01 3 01 70100</w:t>
                  </w:r>
                </w:p>
              </w:tc>
              <w:tc>
                <w:tcPr>
                  <w:tcW w:w="1134" w:type="dxa"/>
                  <w:shd w:val="clear" w:color="auto" w:fill="auto"/>
                  <w:vAlign w:val="center"/>
                  <w:hideMark/>
                </w:tcPr>
                <w:p w14:paraId="1F84E22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47E4D87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c>
                <w:tcPr>
                  <w:tcW w:w="1985" w:type="dxa"/>
                  <w:shd w:val="clear" w:color="auto" w:fill="auto"/>
                  <w:noWrap/>
                  <w:vAlign w:val="center"/>
                  <w:hideMark/>
                </w:tcPr>
                <w:p w14:paraId="315064E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743CDE4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3466B582" w14:textId="77777777" w:rsidTr="005D60BD">
              <w:trPr>
                <w:trHeight w:val="1275"/>
              </w:trPr>
              <w:tc>
                <w:tcPr>
                  <w:tcW w:w="4438" w:type="dxa"/>
                  <w:shd w:val="clear" w:color="auto" w:fill="auto"/>
                  <w:vAlign w:val="center"/>
                  <w:hideMark/>
                </w:tcPr>
                <w:p w14:paraId="5DBF51B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(Иные бюджетные ассигнования)</w:t>
                  </w:r>
                </w:p>
              </w:tc>
              <w:tc>
                <w:tcPr>
                  <w:tcW w:w="851" w:type="dxa"/>
                  <w:shd w:val="clear" w:color="FFFFCC" w:fill="FFFFFF"/>
                  <w:vAlign w:val="center"/>
                  <w:hideMark/>
                </w:tcPr>
                <w:p w14:paraId="0FAF6D1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57F801D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FFFFCC" w:fill="FFFFFF"/>
                  <w:vAlign w:val="center"/>
                  <w:hideMark/>
                </w:tcPr>
                <w:p w14:paraId="606C493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01 3 01 80590</w:t>
                  </w:r>
                </w:p>
              </w:tc>
              <w:tc>
                <w:tcPr>
                  <w:tcW w:w="1134" w:type="dxa"/>
                  <w:shd w:val="clear" w:color="auto" w:fill="auto"/>
                  <w:vAlign w:val="center"/>
                  <w:hideMark/>
                </w:tcPr>
                <w:p w14:paraId="354172D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1843" w:type="dxa"/>
                  <w:shd w:val="clear" w:color="FFFFCC" w:fill="FFFFFF"/>
                  <w:noWrap/>
                  <w:vAlign w:val="center"/>
                  <w:hideMark/>
                </w:tcPr>
                <w:p w14:paraId="2AE03E6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1 241,0</w:t>
                  </w:r>
                </w:p>
              </w:tc>
              <w:tc>
                <w:tcPr>
                  <w:tcW w:w="1985" w:type="dxa"/>
                  <w:shd w:val="clear" w:color="auto" w:fill="auto"/>
                  <w:noWrap/>
                  <w:vAlign w:val="center"/>
                  <w:hideMark/>
                </w:tcPr>
                <w:p w14:paraId="77C614F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1450,0</w:t>
                  </w:r>
                </w:p>
              </w:tc>
              <w:tc>
                <w:tcPr>
                  <w:tcW w:w="1701" w:type="dxa"/>
                  <w:shd w:val="clear" w:color="auto" w:fill="auto"/>
                  <w:noWrap/>
                  <w:vAlign w:val="center"/>
                  <w:hideMark/>
                </w:tcPr>
                <w:p w14:paraId="051FEA2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1450,0</w:t>
                  </w:r>
                </w:p>
              </w:tc>
            </w:tr>
            <w:tr w:rsidR="005D60BD" w:rsidRPr="00C9245C" w14:paraId="4285C34F" w14:textId="77777777" w:rsidTr="005D60BD">
              <w:trPr>
                <w:trHeight w:val="990"/>
              </w:trPr>
              <w:tc>
                <w:tcPr>
                  <w:tcW w:w="4438" w:type="dxa"/>
                  <w:shd w:val="clear" w:color="FFFFCC" w:fill="FFFFFF"/>
                  <w:vAlign w:val="center"/>
                  <w:hideMark/>
                </w:tcPr>
                <w:p w14:paraId="634DFFC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культуры, физической культуры и спорта"</w:t>
                  </w:r>
                </w:p>
              </w:tc>
              <w:tc>
                <w:tcPr>
                  <w:tcW w:w="851" w:type="dxa"/>
                  <w:shd w:val="clear" w:color="FFFFCC" w:fill="FFFFFF"/>
                  <w:noWrap/>
                  <w:vAlign w:val="center"/>
                  <w:hideMark/>
                </w:tcPr>
                <w:p w14:paraId="425BA24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noWrap/>
                  <w:vAlign w:val="center"/>
                  <w:hideMark/>
                </w:tcPr>
                <w:p w14:paraId="506C93B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FFFFCC" w:fill="FFFFFF"/>
                  <w:noWrap/>
                  <w:vAlign w:val="center"/>
                  <w:hideMark/>
                </w:tcPr>
                <w:p w14:paraId="706AE5B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02 0 00 00000</w:t>
                  </w:r>
                </w:p>
              </w:tc>
              <w:tc>
                <w:tcPr>
                  <w:tcW w:w="1134" w:type="dxa"/>
                  <w:shd w:val="clear" w:color="FFFFCC" w:fill="FFFFFF"/>
                  <w:vAlign w:val="center"/>
                  <w:hideMark/>
                </w:tcPr>
                <w:p w14:paraId="4FFB4CF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76C53FA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11 568,2</w:t>
                  </w:r>
                </w:p>
              </w:tc>
              <w:tc>
                <w:tcPr>
                  <w:tcW w:w="1985" w:type="dxa"/>
                  <w:shd w:val="clear" w:color="auto" w:fill="auto"/>
                  <w:noWrap/>
                  <w:vAlign w:val="center"/>
                  <w:hideMark/>
                </w:tcPr>
                <w:p w14:paraId="0828D1C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11275,0</w:t>
                  </w:r>
                </w:p>
              </w:tc>
              <w:tc>
                <w:tcPr>
                  <w:tcW w:w="1701" w:type="dxa"/>
                  <w:shd w:val="clear" w:color="auto" w:fill="auto"/>
                  <w:noWrap/>
                  <w:vAlign w:val="center"/>
                  <w:hideMark/>
                </w:tcPr>
                <w:p w14:paraId="2104719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12028,0</w:t>
                  </w:r>
                </w:p>
              </w:tc>
            </w:tr>
            <w:tr w:rsidR="005D60BD" w:rsidRPr="00C9245C" w14:paraId="2529CC8A" w14:textId="77777777" w:rsidTr="005D60BD">
              <w:trPr>
                <w:trHeight w:val="570"/>
              </w:trPr>
              <w:tc>
                <w:tcPr>
                  <w:tcW w:w="4438" w:type="dxa"/>
                  <w:shd w:val="clear" w:color="FFFFCC" w:fill="FFFFFF"/>
                  <w:vAlign w:val="center"/>
                  <w:hideMark/>
                </w:tcPr>
                <w:p w14:paraId="20A27C4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"Образование"</w:t>
                  </w:r>
                </w:p>
              </w:tc>
              <w:tc>
                <w:tcPr>
                  <w:tcW w:w="851" w:type="dxa"/>
                  <w:shd w:val="clear" w:color="FFFFCC" w:fill="FFFFFF"/>
                  <w:noWrap/>
                  <w:vAlign w:val="center"/>
                  <w:hideMark/>
                </w:tcPr>
                <w:p w14:paraId="14875E3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noWrap/>
                  <w:vAlign w:val="center"/>
                  <w:hideMark/>
                </w:tcPr>
                <w:p w14:paraId="2835CEA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FFFFCC" w:fill="FFFFFF"/>
                  <w:noWrap/>
                  <w:vAlign w:val="center"/>
                  <w:hideMark/>
                </w:tcPr>
                <w:p w14:paraId="3344B2E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02 1 00 00000</w:t>
                  </w:r>
                </w:p>
              </w:tc>
              <w:tc>
                <w:tcPr>
                  <w:tcW w:w="1134" w:type="dxa"/>
                  <w:shd w:val="clear" w:color="FFFFCC" w:fill="FFFFFF"/>
                  <w:vAlign w:val="center"/>
                  <w:hideMark/>
                </w:tcPr>
                <w:p w14:paraId="6D8F4B0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2D3D93C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11 568,2</w:t>
                  </w:r>
                </w:p>
              </w:tc>
              <w:tc>
                <w:tcPr>
                  <w:tcW w:w="1985" w:type="dxa"/>
                  <w:shd w:val="clear" w:color="auto" w:fill="auto"/>
                  <w:noWrap/>
                  <w:vAlign w:val="center"/>
                  <w:hideMark/>
                </w:tcPr>
                <w:p w14:paraId="2E5BCD8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11275,0</w:t>
                  </w:r>
                </w:p>
              </w:tc>
              <w:tc>
                <w:tcPr>
                  <w:tcW w:w="1701" w:type="dxa"/>
                  <w:shd w:val="clear" w:color="auto" w:fill="auto"/>
                  <w:noWrap/>
                  <w:vAlign w:val="center"/>
                  <w:hideMark/>
                </w:tcPr>
                <w:p w14:paraId="12E98F4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12028,0</w:t>
                  </w:r>
                </w:p>
              </w:tc>
            </w:tr>
            <w:tr w:rsidR="005D60BD" w:rsidRPr="00C9245C" w14:paraId="30CB7234" w14:textId="77777777" w:rsidTr="005D60BD">
              <w:trPr>
                <w:trHeight w:val="615"/>
              </w:trPr>
              <w:tc>
                <w:tcPr>
                  <w:tcW w:w="4438" w:type="dxa"/>
                  <w:shd w:val="clear" w:color="FFFFCC" w:fill="FFFFFF"/>
                  <w:vAlign w:val="center"/>
                  <w:hideMark/>
                </w:tcPr>
                <w:p w14:paraId="4F98A3B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"Развитие образования в сфере культуры"</w:t>
                  </w:r>
                </w:p>
              </w:tc>
              <w:tc>
                <w:tcPr>
                  <w:tcW w:w="851" w:type="dxa"/>
                  <w:shd w:val="clear" w:color="FFFFCC" w:fill="FFFFFF"/>
                  <w:noWrap/>
                  <w:vAlign w:val="center"/>
                  <w:hideMark/>
                </w:tcPr>
                <w:p w14:paraId="2DCEB98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noWrap/>
                  <w:vAlign w:val="center"/>
                  <w:hideMark/>
                </w:tcPr>
                <w:p w14:paraId="6EAFE2B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FFFFCC" w:fill="FFFFFF"/>
                  <w:noWrap/>
                  <w:vAlign w:val="center"/>
                  <w:hideMark/>
                </w:tcPr>
                <w:p w14:paraId="6C9906D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02 1 01 00000</w:t>
                  </w:r>
                </w:p>
              </w:tc>
              <w:tc>
                <w:tcPr>
                  <w:tcW w:w="1134" w:type="dxa"/>
                  <w:shd w:val="clear" w:color="FFFFCC" w:fill="FFFFFF"/>
                  <w:vAlign w:val="center"/>
                  <w:hideMark/>
                </w:tcPr>
                <w:p w14:paraId="45A8D5F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7924B5B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11 568,2</w:t>
                  </w:r>
                </w:p>
              </w:tc>
              <w:tc>
                <w:tcPr>
                  <w:tcW w:w="1985" w:type="dxa"/>
                  <w:shd w:val="clear" w:color="auto" w:fill="auto"/>
                  <w:noWrap/>
                  <w:vAlign w:val="center"/>
                  <w:hideMark/>
                </w:tcPr>
                <w:p w14:paraId="105D64D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11275,0</w:t>
                  </w:r>
                </w:p>
              </w:tc>
              <w:tc>
                <w:tcPr>
                  <w:tcW w:w="1701" w:type="dxa"/>
                  <w:shd w:val="clear" w:color="auto" w:fill="auto"/>
                  <w:noWrap/>
                  <w:vAlign w:val="center"/>
                  <w:hideMark/>
                </w:tcPr>
                <w:p w14:paraId="69F32B2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12028,0</w:t>
                  </w:r>
                </w:p>
              </w:tc>
            </w:tr>
            <w:tr w:rsidR="005D60BD" w:rsidRPr="00C9245C" w14:paraId="756EE942" w14:textId="77777777" w:rsidTr="005D60BD">
              <w:trPr>
                <w:trHeight w:val="829"/>
              </w:trPr>
              <w:tc>
                <w:tcPr>
                  <w:tcW w:w="4438" w:type="dxa"/>
                  <w:shd w:val="clear" w:color="auto" w:fill="auto"/>
                  <w:vAlign w:val="center"/>
                  <w:hideMark/>
                </w:tcPr>
                <w:p w14:paraId="07E8F21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Расходы на обеспечение деятельности (оказание услуг) муниципальных учреждений (Расходы на выплаты персоналу в целях обеспечения </w:t>
                  </w:r>
                  <w:r w:rsidRPr="00C9245C">
                    <w:rPr>
                      <w:rFonts w:ascii="Times New Roman" w:hAnsi="Times New Roman" w:cs="Times New Roman"/>
                      <w:sz w:val="24"/>
                      <w:szCs w:val="24"/>
                    </w:rPr>
                    <w:lastRenderedPageBreak/>
                    <w:t>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851" w:type="dxa"/>
                  <w:shd w:val="clear" w:color="FFFFCC" w:fill="FFFFFF"/>
                  <w:vAlign w:val="center"/>
                  <w:hideMark/>
                </w:tcPr>
                <w:p w14:paraId="0E9CDF0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07</w:t>
                  </w:r>
                </w:p>
              </w:tc>
              <w:tc>
                <w:tcPr>
                  <w:tcW w:w="850" w:type="dxa"/>
                  <w:shd w:val="clear" w:color="FFFFCC" w:fill="FFFFFF"/>
                  <w:vAlign w:val="center"/>
                  <w:hideMark/>
                </w:tcPr>
                <w:p w14:paraId="33242A7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FFFFCC" w:fill="FFFFFF"/>
                  <w:vAlign w:val="center"/>
                  <w:hideMark/>
                </w:tcPr>
                <w:p w14:paraId="0D7DEFC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02 1 01 80590</w:t>
                  </w:r>
                </w:p>
              </w:tc>
              <w:tc>
                <w:tcPr>
                  <w:tcW w:w="1134" w:type="dxa"/>
                  <w:shd w:val="clear" w:color="auto" w:fill="auto"/>
                  <w:vAlign w:val="center"/>
                  <w:hideMark/>
                </w:tcPr>
                <w:p w14:paraId="3365336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843" w:type="dxa"/>
                  <w:shd w:val="clear" w:color="FFFFCC" w:fill="FFFFFF"/>
                  <w:noWrap/>
                  <w:vAlign w:val="center"/>
                  <w:hideMark/>
                </w:tcPr>
                <w:p w14:paraId="4C7215D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9 653,2</w:t>
                  </w:r>
                </w:p>
              </w:tc>
              <w:tc>
                <w:tcPr>
                  <w:tcW w:w="1985" w:type="dxa"/>
                  <w:shd w:val="clear" w:color="auto" w:fill="auto"/>
                  <w:noWrap/>
                  <w:vAlign w:val="center"/>
                  <w:hideMark/>
                </w:tcPr>
                <w:p w14:paraId="4FBDAD8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9958,0</w:t>
                  </w:r>
                </w:p>
              </w:tc>
              <w:tc>
                <w:tcPr>
                  <w:tcW w:w="1701" w:type="dxa"/>
                  <w:shd w:val="clear" w:color="auto" w:fill="auto"/>
                  <w:noWrap/>
                  <w:vAlign w:val="center"/>
                  <w:hideMark/>
                </w:tcPr>
                <w:p w14:paraId="3AB60F1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10711,0</w:t>
                  </w:r>
                </w:p>
              </w:tc>
            </w:tr>
            <w:tr w:rsidR="005D60BD" w:rsidRPr="00C9245C" w14:paraId="2257BB46" w14:textId="77777777" w:rsidTr="005D60BD">
              <w:trPr>
                <w:trHeight w:val="1800"/>
              </w:trPr>
              <w:tc>
                <w:tcPr>
                  <w:tcW w:w="4438" w:type="dxa"/>
                  <w:shd w:val="clear" w:color="auto" w:fill="auto"/>
                  <w:vAlign w:val="center"/>
                  <w:hideMark/>
                </w:tcPr>
                <w:p w14:paraId="3AF7706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851" w:type="dxa"/>
                  <w:shd w:val="clear" w:color="FFFFCC" w:fill="FFFFFF"/>
                  <w:vAlign w:val="center"/>
                  <w:hideMark/>
                </w:tcPr>
                <w:p w14:paraId="419F063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0CBD4E2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FFFFCC" w:fill="FFFFFF"/>
                  <w:vAlign w:val="center"/>
                  <w:hideMark/>
                </w:tcPr>
                <w:p w14:paraId="556D266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02 1 01 80590</w:t>
                  </w:r>
                </w:p>
              </w:tc>
              <w:tc>
                <w:tcPr>
                  <w:tcW w:w="1134" w:type="dxa"/>
                  <w:shd w:val="clear" w:color="auto" w:fill="auto"/>
                  <w:vAlign w:val="center"/>
                  <w:hideMark/>
                </w:tcPr>
                <w:p w14:paraId="5766581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0C4F3A9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1 468,0</w:t>
                  </w:r>
                </w:p>
              </w:tc>
              <w:tc>
                <w:tcPr>
                  <w:tcW w:w="1985" w:type="dxa"/>
                  <w:shd w:val="clear" w:color="auto" w:fill="auto"/>
                  <w:noWrap/>
                  <w:vAlign w:val="center"/>
                  <w:hideMark/>
                </w:tcPr>
                <w:p w14:paraId="56865A9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930,0</w:t>
                  </w:r>
                </w:p>
              </w:tc>
              <w:tc>
                <w:tcPr>
                  <w:tcW w:w="1701" w:type="dxa"/>
                  <w:shd w:val="clear" w:color="auto" w:fill="auto"/>
                  <w:noWrap/>
                  <w:vAlign w:val="center"/>
                  <w:hideMark/>
                </w:tcPr>
                <w:p w14:paraId="7B4F0AA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930,0</w:t>
                  </w:r>
                </w:p>
              </w:tc>
            </w:tr>
            <w:tr w:rsidR="005D60BD" w:rsidRPr="00C9245C" w14:paraId="7BEF49E7" w14:textId="77777777" w:rsidTr="005D60BD">
              <w:trPr>
                <w:trHeight w:val="1800"/>
              </w:trPr>
              <w:tc>
                <w:tcPr>
                  <w:tcW w:w="4438" w:type="dxa"/>
                  <w:shd w:val="clear" w:color="auto" w:fill="auto"/>
                  <w:vAlign w:val="center"/>
                  <w:hideMark/>
                </w:tcPr>
                <w:p w14:paraId="1AB83EC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851" w:type="dxa"/>
                  <w:shd w:val="clear" w:color="FFFFCC" w:fill="FFFFFF"/>
                  <w:vAlign w:val="center"/>
                  <w:hideMark/>
                </w:tcPr>
                <w:p w14:paraId="294D23A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0F5E4CF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FFFFCC" w:fill="FFFFFF"/>
                  <w:vAlign w:val="center"/>
                  <w:hideMark/>
                </w:tcPr>
                <w:p w14:paraId="2FBC2EA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02 1 01 70100</w:t>
                  </w:r>
                </w:p>
              </w:tc>
              <w:tc>
                <w:tcPr>
                  <w:tcW w:w="1134" w:type="dxa"/>
                  <w:shd w:val="clear" w:color="auto" w:fill="auto"/>
                  <w:vAlign w:val="center"/>
                  <w:hideMark/>
                </w:tcPr>
                <w:p w14:paraId="61574F2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6D838C3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60,0</w:t>
                  </w:r>
                </w:p>
              </w:tc>
              <w:tc>
                <w:tcPr>
                  <w:tcW w:w="1985" w:type="dxa"/>
                  <w:shd w:val="clear" w:color="auto" w:fill="auto"/>
                  <w:noWrap/>
                  <w:vAlign w:val="center"/>
                  <w:hideMark/>
                </w:tcPr>
                <w:p w14:paraId="6AA7E58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461DAFD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5C3CEC5B" w14:textId="77777777" w:rsidTr="005D60BD">
              <w:trPr>
                <w:trHeight w:val="1410"/>
              </w:trPr>
              <w:tc>
                <w:tcPr>
                  <w:tcW w:w="4438" w:type="dxa"/>
                  <w:shd w:val="clear" w:color="auto" w:fill="auto"/>
                  <w:vAlign w:val="center"/>
                  <w:hideMark/>
                </w:tcPr>
                <w:p w14:paraId="25F326B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(Иные бюджетные ассигнования)</w:t>
                  </w:r>
                </w:p>
              </w:tc>
              <w:tc>
                <w:tcPr>
                  <w:tcW w:w="851" w:type="dxa"/>
                  <w:shd w:val="clear" w:color="FFFFCC" w:fill="FFFFFF"/>
                  <w:vAlign w:val="center"/>
                  <w:hideMark/>
                </w:tcPr>
                <w:p w14:paraId="7C2127C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1F00BDD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FFFFCC" w:fill="FFFFFF"/>
                  <w:vAlign w:val="center"/>
                  <w:hideMark/>
                </w:tcPr>
                <w:p w14:paraId="7A7F96F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02 1 01 80590</w:t>
                  </w:r>
                </w:p>
              </w:tc>
              <w:tc>
                <w:tcPr>
                  <w:tcW w:w="1134" w:type="dxa"/>
                  <w:shd w:val="clear" w:color="auto" w:fill="auto"/>
                  <w:vAlign w:val="center"/>
                  <w:hideMark/>
                </w:tcPr>
                <w:p w14:paraId="0BCFE5A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1843" w:type="dxa"/>
                  <w:shd w:val="clear" w:color="FFFFCC" w:fill="FFFFFF"/>
                  <w:noWrap/>
                  <w:vAlign w:val="center"/>
                  <w:hideMark/>
                </w:tcPr>
                <w:p w14:paraId="41AA738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387,0</w:t>
                  </w:r>
                </w:p>
              </w:tc>
              <w:tc>
                <w:tcPr>
                  <w:tcW w:w="1985" w:type="dxa"/>
                  <w:shd w:val="clear" w:color="auto" w:fill="auto"/>
                  <w:noWrap/>
                  <w:vAlign w:val="center"/>
                  <w:hideMark/>
                </w:tcPr>
                <w:p w14:paraId="431E50B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387,0</w:t>
                  </w:r>
                </w:p>
              </w:tc>
              <w:tc>
                <w:tcPr>
                  <w:tcW w:w="1701" w:type="dxa"/>
                  <w:shd w:val="clear" w:color="auto" w:fill="auto"/>
                  <w:noWrap/>
                  <w:vAlign w:val="center"/>
                  <w:hideMark/>
                </w:tcPr>
                <w:p w14:paraId="7D0C4EE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387,0</w:t>
                  </w:r>
                </w:p>
              </w:tc>
            </w:tr>
            <w:tr w:rsidR="005D60BD" w:rsidRPr="00C9245C" w14:paraId="5B6D22D9" w14:textId="77777777" w:rsidTr="005D60BD">
              <w:trPr>
                <w:trHeight w:val="690"/>
              </w:trPr>
              <w:tc>
                <w:tcPr>
                  <w:tcW w:w="4438" w:type="dxa"/>
                  <w:shd w:val="clear" w:color="FFFFCC" w:fill="FFFFFF"/>
                  <w:vAlign w:val="center"/>
                  <w:hideMark/>
                </w:tcPr>
                <w:p w14:paraId="28444E7B"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Другие вопросы в области образования</w:t>
                  </w:r>
                </w:p>
              </w:tc>
              <w:tc>
                <w:tcPr>
                  <w:tcW w:w="851" w:type="dxa"/>
                  <w:shd w:val="clear" w:color="FFFFCC" w:fill="FFFFFF"/>
                  <w:vAlign w:val="center"/>
                  <w:hideMark/>
                </w:tcPr>
                <w:p w14:paraId="5F837BF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07</w:t>
                  </w:r>
                </w:p>
              </w:tc>
              <w:tc>
                <w:tcPr>
                  <w:tcW w:w="850" w:type="dxa"/>
                  <w:shd w:val="clear" w:color="FFFFCC" w:fill="FFFFFF"/>
                  <w:vAlign w:val="center"/>
                  <w:hideMark/>
                </w:tcPr>
                <w:p w14:paraId="523827F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09</w:t>
                  </w:r>
                </w:p>
              </w:tc>
              <w:tc>
                <w:tcPr>
                  <w:tcW w:w="2268" w:type="dxa"/>
                  <w:shd w:val="clear" w:color="FFFFCC" w:fill="FFFFFF"/>
                  <w:vAlign w:val="center"/>
                  <w:hideMark/>
                </w:tcPr>
                <w:p w14:paraId="4F62427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134" w:type="dxa"/>
                  <w:shd w:val="clear" w:color="auto" w:fill="auto"/>
                  <w:vAlign w:val="center"/>
                  <w:hideMark/>
                </w:tcPr>
                <w:p w14:paraId="079D96B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43ACCEF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16 784,9</w:t>
                  </w:r>
                </w:p>
              </w:tc>
              <w:tc>
                <w:tcPr>
                  <w:tcW w:w="1985" w:type="dxa"/>
                  <w:shd w:val="clear" w:color="auto" w:fill="auto"/>
                  <w:noWrap/>
                  <w:vAlign w:val="center"/>
                  <w:hideMark/>
                </w:tcPr>
                <w:p w14:paraId="578DA330"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16083,3</w:t>
                  </w:r>
                </w:p>
              </w:tc>
              <w:tc>
                <w:tcPr>
                  <w:tcW w:w="1701" w:type="dxa"/>
                  <w:shd w:val="clear" w:color="auto" w:fill="auto"/>
                  <w:noWrap/>
                  <w:vAlign w:val="center"/>
                  <w:hideMark/>
                </w:tcPr>
                <w:p w14:paraId="6FBA5C20"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516688,3</w:t>
                  </w:r>
                </w:p>
              </w:tc>
            </w:tr>
            <w:tr w:rsidR="005D60BD" w:rsidRPr="00C9245C" w14:paraId="4D0FFAC8" w14:textId="77777777" w:rsidTr="005D60BD">
              <w:trPr>
                <w:trHeight w:val="825"/>
              </w:trPr>
              <w:tc>
                <w:tcPr>
                  <w:tcW w:w="4438" w:type="dxa"/>
                  <w:shd w:val="clear" w:color="FFFFCC" w:fill="FFFFFF"/>
                  <w:vAlign w:val="center"/>
                  <w:hideMark/>
                </w:tcPr>
                <w:p w14:paraId="04DEB5F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образования"</w:t>
                  </w:r>
                </w:p>
              </w:tc>
              <w:tc>
                <w:tcPr>
                  <w:tcW w:w="851" w:type="dxa"/>
                  <w:shd w:val="clear" w:color="FFFFCC" w:fill="FFFFFF"/>
                  <w:vAlign w:val="center"/>
                  <w:hideMark/>
                </w:tcPr>
                <w:p w14:paraId="6EF7F4C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3977A3D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2268" w:type="dxa"/>
                  <w:shd w:val="clear" w:color="FFFFCC" w:fill="FFFFFF"/>
                  <w:vAlign w:val="center"/>
                  <w:hideMark/>
                </w:tcPr>
                <w:p w14:paraId="3DD5EFB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01 0 00 00000</w:t>
                  </w:r>
                </w:p>
              </w:tc>
              <w:tc>
                <w:tcPr>
                  <w:tcW w:w="1134" w:type="dxa"/>
                  <w:shd w:val="clear" w:color="auto" w:fill="auto"/>
                  <w:vAlign w:val="center"/>
                  <w:hideMark/>
                </w:tcPr>
                <w:p w14:paraId="535ADDB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5FF83D7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16 784,9</w:t>
                  </w:r>
                </w:p>
              </w:tc>
              <w:tc>
                <w:tcPr>
                  <w:tcW w:w="1985" w:type="dxa"/>
                  <w:shd w:val="clear" w:color="auto" w:fill="auto"/>
                  <w:noWrap/>
                  <w:vAlign w:val="center"/>
                  <w:hideMark/>
                </w:tcPr>
                <w:p w14:paraId="515C1BA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16083,3</w:t>
                  </w:r>
                </w:p>
              </w:tc>
              <w:tc>
                <w:tcPr>
                  <w:tcW w:w="1701" w:type="dxa"/>
                  <w:shd w:val="clear" w:color="auto" w:fill="auto"/>
                  <w:noWrap/>
                  <w:vAlign w:val="center"/>
                  <w:hideMark/>
                </w:tcPr>
                <w:p w14:paraId="559EEDA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516688,3</w:t>
                  </w:r>
                </w:p>
              </w:tc>
            </w:tr>
            <w:tr w:rsidR="005D60BD" w:rsidRPr="00C9245C" w14:paraId="6EE86D8A" w14:textId="77777777" w:rsidTr="005D60BD">
              <w:trPr>
                <w:trHeight w:val="825"/>
              </w:trPr>
              <w:tc>
                <w:tcPr>
                  <w:tcW w:w="4438" w:type="dxa"/>
                  <w:shd w:val="clear" w:color="FFFFCC" w:fill="FFFFFF"/>
                  <w:vAlign w:val="center"/>
                  <w:hideMark/>
                </w:tcPr>
                <w:p w14:paraId="79149FB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дошкольного и общего образования"</w:t>
                  </w:r>
                </w:p>
              </w:tc>
              <w:tc>
                <w:tcPr>
                  <w:tcW w:w="851" w:type="dxa"/>
                  <w:shd w:val="clear" w:color="FFFFCC" w:fill="FFFFFF"/>
                  <w:vAlign w:val="center"/>
                  <w:hideMark/>
                </w:tcPr>
                <w:p w14:paraId="273F761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48A1FEB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2268" w:type="dxa"/>
                  <w:shd w:val="clear" w:color="FFFFCC" w:fill="FFFFFF"/>
                  <w:vAlign w:val="center"/>
                  <w:hideMark/>
                </w:tcPr>
                <w:p w14:paraId="09B65CD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01 1 00 00000</w:t>
                  </w:r>
                </w:p>
              </w:tc>
              <w:tc>
                <w:tcPr>
                  <w:tcW w:w="1134" w:type="dxa"/>
                  <w:shd w:val="clear" w:color="auto" w:fill="auto"/>
                  <w:vAlign w:val="center"/>
                  <w:hideMark/>
                </w:tcPr>
                <w:p w14:paraId="3414AF8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189F68F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4 294,3</w:t>
                  </w:r>
                </w:p>
              </w:tc>
              <w:tc>
                <w:tcPr>
                  <w:tcW w:w="1985" w:type="dxa"/>
                  <w:shd w:val="clear" w:color="auto" w:fill="auto"/>
                  <w:noWrap/>
                  <w:vAlign w:val="center"/>
                  <w:hideMark/>
                </w:tcPr>
                <w:p w14:paraId="368AED8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3188,6</w:t>
                  </w:r>
                </w:p>
              </w:tc>
              <w:tc>
                <w:tcPr>
                  <w:tcW w:w="1701" w:type="dxa"/>
                  <w:shd w:val="clear" w:color="auto" w:fill="auto"/>
                  <w:noWrap/>
                  <w:vAlign w:val="center"/>
                  <w:hideMark/>
                </w:tcPr>
                <w:p w14:paraId="0AC6279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503534,2</w:t>
                  </w:r>
                </w:p>
              </w:tc>
            </w:tr>
            <w:tr w:rsidR="005D60BD" w:rsidRPr="00C9245C" w14:paraId="1CA6EDEC" w14:textId="77777777" w:rsidTr="005D60BD">
              <w:trPr>
                <w:trHeight w:val="1035"/>
              </w:trPr>
              <w:tc>
                <w:tcPr>
                  <w:tcW w:w="4438" w:type="dxa"/>
                  <w:shd w:val="clear" w:color="FFFFCC" w:fill="FFFFFF"/>
                  <w:vAlign w:val="center"/>
                  <w:hideMark/>
                </w:tcPr>
                <w:p w14:paraId="65BF4A1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Региональный проект "Патриотическое воспитание граждан Российской Федерации"</w:t>
                  </w:r>
                </w:p>
              </w:tc>
              <w:tc>
                <w:tcPr>
                  <w:tcW w:w="851" w:type="dxa"/>
                  <w:shd w:val="clear" w:color="FFFFCC" w:fill="FFFFFF"/>
                  <w:vAlign w:val="center"/>
                  <w:hideMark/>
                </w:tcPr>
                <w:p w14:paraId="768ADB2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48055B5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2268" w:type="dxa"/>
                  <w:shd w:val="clear" w:color="FFFFCC" w:fill="FFFFFF"/>
                  <w:vAlign w:val="center"/>
                  <w:hideMark/>
                </w:tcPr>
                <w:p w14:paraId="108E67E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EB 00000</w:t>
                  </w:r>
                </w:p>
              </w:tc>
              <w:tc>
                <w:tcPr>
                  <w:tcW w:w="1134" w:type="dxa"/>
                  <w:shd w:val="clear" w:color="auto" w:fill="auto"/>
                  <w:vAlign w:val="center"/>
                  <w:hideMark/>
                </w:tcPr>
                <w:p w14:paraId="4236064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2D9CA6F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3 188,6</w:t>
                  </w:r>
                </w:p>
              </w:tc>
              <w:tc>
                <w:tcPr>
                  <w:tcW w:w="1985" w:type="dxa"/>
                  <w:shd w:val="clear" w:color="auto" w:fill="auto"/>
                  <w:noWrap/>
                  <w:vAlign w:val="center"/>
                  <w:hideMark/>
                </w:tcPr>
                <w:p w14:paraId="6DBD45C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3188,6</w:t>
                  </w:r>
                </w:p>
              </w:tc>
              <w:tc>
                <w:tcPr>
                  <w:tcW w:w="1701" w:type="dxa"/>
                  <w:shd w:val="clear" w:color="auto" w:fill="auto"/>
                  <w:noWrap/>
                  <w:vAlign w:val="center"/>
                  <w:hideMark/>
                </w:tcPr>
                <w:p w14:paraId="112A3E5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3955,5</w:t>
                  </w:r>
                </w:p>
              </w:tc>
            </w:tr>
            <w:tr w:rsidR="005D60BD" w:rsidRPr="00C9245C" w14:paraId="25FE813D" w14:textId="77777777" w:rsidTr="005D60BD">
              <w:trPr>
                <w:trHeight w:val="3675"/>
              </w:trPr>
              <w:tc>
                <w:tcPr>
                  <w:tcW w:w="4438" w:type="dxa"/>
                  <w:shd w:val="clear" w:color="auto" w:fill="auto"/>
                  <w:vAlign w:val="center"/>
                  <w:hideMark/>
                </w:tcPr>
                <w:p w14:paraId="4B02277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851" w:type="dxa"/>
                  <w:shd w:val="clear" w:color="FFFFCC" w:fill="FFFFFF"/>
                  <w:vAlign w:val="center"/>
                  <w:hideMark/>
                </w:tcPr>
                <w:p w14:paraId="2CAFD01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6FCE415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2268" w:type="dxa"/>
                  <w:shd w:val="clear" w:color="FFFFCC" w:fill="FFFFFF"/>
                  <w:vAlign w:val="center"/>
                  <w:hideMark/>
                </w:tcPr>
                <w:p w14:paraId="56ACA72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EB 51790</w:t>
                  </w:r>
                </w:p>
              </w:tc>
              <w:tc>
                <w:tcPr>
                  <w:tcW w:w="1134" w:type="dxa"/>
                  <w:shd w:val="clear" w:color="auto" w:fill="auto"/>
                  <w:vAlign w:val="center"/>
                  <w:hideMark/>
                </w:tcPr>
                <w:p w14:paraId="38955E3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843" w:type="dxa"/>
                  <w:shd w:val="clear" w:color="FFFFCC" w:fill="FFFFFF"/>
                  <w:noWrap/>
                  <w:vAlign w:val="center"/>
                  <w:hideMark/>
                </w:tcPr>
                <w:p w14:paraId="554BE55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3 188,6</w:t>
                  </w:r>
                </w:p>
              </w:tc>
              <w:tc>
                <w:tcPr>
                  <w:tcW w:w="1985" w:type="dxa"/>
                  <w:shd w:val="clear" w:color="auto" w:fill="auto"/>
                  <w:noWrap/>
                  <w:vAlign w:val="center"/>
                  <w:hideMark/>
                </w:tcPr>
                <w:p w14:paraId="5BA9ABB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3188,6</w:t>
                  </w:r>
                </w:p>
              </w:tc>
              <w:tc>
                <w:tcPr>
                  <w:tcW w:w="1701" w:type="dxa"/>
                  <w:shd w:val="clear" w:color="auto" w:fill="auto"/>
                  <w:noWrap/>
                  <w:vAlign w:val="center"/>
                  <w:hideMark/>
                </w:tcPr>
                <w:p w14:paraId="172C9FE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3955,5</w:t>
                  </w:r>
                </w:p>
              </w:tc>
            </w:tr>
            <w:tr w:rsidR="005D60BD" w:rsidRPr="00C9245C" w14:paraId="2CE2D60D" w14:textId="77777777" w:rsidTr="005D60BD">
              <w:trPr>
                <w:trHeight w:val="735"/>
              </w:trPr>
              <w:tc>
                <w:tcPr>
                  <w:tcW w:w="4438" w:type="dxa"/>
                  <w:shd w:val="clear" w:color="FFFFCC" w:fill="FFFFFF"/>
                  <w:vAlign w:val="center"/>
                  <w:hideMark/>
                </w:tcPr>
                <w:p w14:paraId="2FB0B65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"Развитие общего образования"</w:t>
                  </w:r>
                </w:p>
              </w:tc>
              <w:tc>
                <w:tcPr>
                  <w:tcW w:w="851" w:type="dxa"/>
                  <w:shd w:val="clear" w:color="FFFFCC" w:fill="FFFFFF"/>
                  <w:vAlign w:val="center"/>
                  <w:hideMark/>
                </w:tcPr>
                <w:p w14:paraId="2950BFE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19DF3B5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2268" w:type="dxa"/>
                  <w:shd w:val="clear" w:color="FFFFCC" w:fill="FFFFFF"/>
                  <w:vAlign w:val="center"/>
                  <w:hideMark/>
                </w:tcPr>
                <w:p w14:paraId="23F44F7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01 1 02 00000</w:t>
                  </w:r>
                </w:p>
              </w:tc>
              <w:tc>
                <w:tcPr>
                  <w:tcW w:w="1134" w:type="dxa"/>
                  <w:shd w:val="clear" w:color="auto" w:fill="auto"/>
                  <w:vAlign w:val="center"/>
                  <w:hideMark/>
                </w:tcPr>
                <w:p w14:paraId="6E98B64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7394E6C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1 105,7</w:t>
                  </w:r>
                </w:p>
              </w:tc>
              <w:tc>
                <w:tcPr>
                  <w:tcW w:w="1985" w:type="dxa"/>
                  <w:shd w:val="clear" w:color="auto" w:fill="auto"/>
                  <w:noWrap/>
                  <w:vAlign w:val="center"/>
                  <w:hideMark/>
                </w:tcPr>
                <w:p w14:paraId="32655FC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7618B4F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499578,7</w:t>
                  </w:r>
                </w:p>
              </w:tc>
            </w:tr>
            <w:tr w:rsidR="005D60BD" w:rsidRPr="00C9245C" w14:paraId="501D1DA8" w14:textId="77777777" w:rsidTr="005D60BD">
              <w:trPr>
                <w:trHeight w:val="3405"/>
              </w:trPr>
              <w:tc>
                <w:tcPr>
                  <w:tcW w:w="4438" w:type="dxa"/>
                  <w:shd w:val="clear" w:color="auto" w:fill="auto"/>
                  <w:vAlign w:val="center"/>
                  <w:hideMark/>
                </w:tcPr>
                <w:p w14:paraId="153A694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ежемесячного денежного вознаграждения советникам директоров по воспитанию и взаимодействию с детскими общественными объединениями в образовательных организациях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851" w:type="dxa"/>
                  <w:shd w:val="clear" w:color="FFFFCC" w:fill="FFFFFF"/>
                  <w:vAlign w:val="center"/>
                  <w:hideMark/>
                </w:tcPr>
                <w:p w14:paraId="7CE6416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2868007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2268" w:type="dxa"/>
                  <w:shd w:val="clear" w:color="FFFFCC" w:fill="FFFFFF"/>
                  <w:vAlign w:val="center"/>
                  <w:hideMark/>
                </w:tcPr>
                <w:p w14:paraId="38E7567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01 1 02 50500</w:t>
                  </w:r>
                </w:p>
              </w:tc>
              <w:tc>
                <w:tcPr>
                  <w:tcW w:w="1134" w:type="dxa"/>
                  <w:shd w:val="clear" w:color="auto" w:fill="auto"/>
                  <w:vAlign w:val="center"/>
                  <w:hideMark/>
                </w:tcPr>
                <w:p w14:paraId="1DECB64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843" w:type="dxa"/>
                  <w:shd w:val="clear" w:color="FFFFCC" w:fill="FFFFFF"/>
                  <w:noWrap/>
                  <w:vAlign w:val="center"/>
                  <w:hideMark/>
                </w:tcPr>
                <w:p w14:paraId="1D1A5BC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416,6</w:t>
                  </w:r>
                </w:p>
              </w:tc>
              <w:tc>
                <w:tcPr>
                  <w:tcW w:w="1985" w:type="dxa"/>
                  <w:shd w:val="clear" w:color="auto" w:fill="auto"/>
                  <w:noWrap/>
                  <w:vAlign w:val="center"/>
                  <w:hideMark/>
                </w:tcPr>
                <w:p w14:paraId="173E9BE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57F0E8B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0D550363" w14:textId="77777777" w:rsidTr="005D60BD">
              <w:trPr>
                <w:trHeight w:val="1710"/>
              </w:trPr>
              <w:tc>
                <w:tcPr>
                  <w:tcW w:w="4438" w:type="dxa"/>
                  <w:shd w:val="clear" w:color="auto" w:fill="auto"/>
                  <w:vAlign w:val="center"/>
                  <w:hideMark/>
                </w:tcPr>
                <w:p w14:paraId="08079A1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поддержку деятельности объединений юных инспекторов дорожного движения (Закупка товаров, работ и услуг для государственных (муниципальных)нужд) )</w:t>
                  </w:r>
                </w:p>
              </w:tc>
              <w:tc>
                <w:tcPr>
                  <w:tcW w:w="851" w:type="dxa"/>
                  <w:shd w:val="clear" w:color="FFFFCC" w:fill="FFFFFF"/>
                  <w:vAlign w:val="center"/>
                  <w:hideMark/>
                </w:tcPr>
                <w:p w14:paraId="26AE1E1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00C5671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2268" w:type="dxa"/>
                  <w:shd w:val="clear" w:color="FFFFCC" w:fill="FFFFFF"/>
                  <w:vAlign w:val="center"/>
                  <w:hideMark/>
                </w:tcPr>
                <w:p w14:paraId="3010DE8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S8480</w:t>
                  </w:r>
                </w:p>
              </w:tc>
              <w:tc>
                <w:tcPr>
                  <w:tcW w:w="1134" w:type="dxa"/>
                  <w:shd w:val="clear" w:color="auto" w:fill="auto"/>
                  <w:vAlign w:val="center"/>
                  <w:hideMark/>
                </w:tcPr>
                <w:p w14:paraId="1235E6F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38E9813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678,1</w:t>
                  </w:r>
                </w:p>
              </w:tc>
              <w:tc>
                <w:tcPr>
                  <w:tcW w:w="1985" w:type="dxa"/>
                  <w:shd w:val="clear" w:color="auto" w:fill="auto"/>
                  <w:noWrap/>
                  <w:vAlign w:val="center"/>
                  <w:hideMark/>
                </w:tcPr>
                <w:p w14:paraId="710F962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7E01277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525B13E5" w14:textId="77777777" w:rsidTr="005D60BD">
              <w:trPr>
                <w:trHeight w:val="1605"/>
              </w:trPr>
              <w:tc>
                <w:tcPr>
                  <w:tcW w:w="4438" w:type="dxa"/>
                  <w:shd w:val="clear" w:color="auto" w:fill="auto"/>
                  <w:vAlign w:val="center"/>
                  <w:hideMark/>
                </w:tcPr>
                <w:p w14:paraId="116FB52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поддержку деятельности объединений юных инспекторов дорожного движения (Закупка товаров, работ и услуг для государственных (муниципальных)нужд) )</w:t>
                  </w:r>
                </w:p>
              </w:tc>
              <w:tc>
                <w:tcPr>
                  <w:tcW w:w="851" w:type="dxa"/>
                  <w:shd w:val="clear" w:color="FFFFCC" w:fill="FFFFFF"/>
                  <w:vAlign w:val="center"/>
                  <w:hideMark/>
                </w:tcPr>
                <w:p w14:paraId="05843D0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3D261C6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2268" w:type="dxa"/>
                  <w:shd w:val="clear" w:color="FFFFCC" w:fill="FFFFFF"/>
                  <w:vAlign w:val="center"/>
                  <w:hideMark/>
                </w:tcPr>
                <w:p w14:paraId="7A1D1DC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S8480</w:t>
                  </w:r>
                </w:p>
              </w:tc>
              <w:tc>
                <w:tcPr>
                  <w:tcW w:w="1134" w:type="dxa"/>
                  <w:shd w:val="clear" w:color="auto" w:fill="auto"/>
                  <w:vAlign w:val="center"/>
                  <w:hideMark/>
                </w:tcPr>
                <w:p w14:paraId="4A0BF3C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47949BD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11,0</w:t>
                  </w:r>
                </w:p>
              </w:tc>
              <w:tc>
                <w:tcPr>
                  <w:tcW w:w="1985" w:type="dxa"/>
                  <w:shd w:val="clear" w:color="auto" w:fill="auto"/>
                  <w:noWrap/>
                  <w:vAlign w:val="center"/>
                  <w:hideMark/>
                </w:tcPr>
                <w:p w14:paraId="2B2C8DC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67480E5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7EA4F368" w14:textId="77777777" w:rsidTr="005D60BD">
              <w:trPr>
                <w:trHeight w:val="1425"/>
              </w:trPr>
              <w:tc>
                <w:tcPr>
                  <w:tcW w:w="4438" w:type="dxa"/>
                  <w:shd w:val="clear" w:color="auto" w:fill="auto"/>
                  <w:vAlign w:val="center"/>
                  <w:hideMark/>
                </w:tcPr>
                <w:p w14:paraId="0B170E7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комплексного развития сельских территорий (Капитальные вложения в объекты государственной (муниципальной ) собственности)</w:t>
                  </w:r>
                </w:p>
              </w:tc>
              <w:tc>
                <w:tcPr>
                  <w:tcW w:w="851" w:type="dxa"/>
                  <w:shd w:val="clear" w:color="FFFFCC" w:fill="FFFFFF"/>
                  <w:vAlign w:val="center"/>
                  <w:hideMark/>
                </w:tcPr>
                <w:p w14:paraId="0E9194C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0205C26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2268" w:type="dxa"/>
                  <w:shd w:val="clear" w:color="FFFFCC" w:fill="FFFFFF"/>
                  <w:vAlign w:val="center"/>
                  <w:hideMark/>
                </w:tcPr>
                <w:p w14:paraId="31FFCC0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L5760</w:t>
                  </w:r>
                </w:p>
              </w:tc>
              <w:tc>
                <w:tcPr>
                  <w:tcW w:w="1134" w:type="dxa"/>
                  <w:shd w:val="clear" w:color="auto" w:fill="auto"/>
                  <w:vAlign w:val="center"/>
                  <w:hideMark/>
                </w:tcPr>
                <w:p w14:paraId="3D42DD8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400</w:t>
                  </w:r>
                </w:p>
              </w:tc>
              <w:tc>
                <w:tcPr>
                  <w:tcW w:w="1843" w:type="dxa"/>
                  <w:shd w:val="clear" w:color="FFFFCC" w:fill="FFFFFF"/>
                  <w:noWrap/>
                  <w:vAlign w:val="center"/>
                  <w:hideMark/>
                </w:tcPr>
                <w:p w14:paraId="493911E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985" w:type="dxa"/>
                  <w:shd w:val="clear" w:color="auto" w:fill="auto"/>
                  <w:noWrap/>
                  <w:vAlign w:val="center"/>
                  <w:hideMark/>
                </w:tcPr>
                <w:p w14:paraId="2D70BBE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58E5B02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499578,7</w:t>
                  </w:r>
                </w:p>
              </w:tc>
            </w:tr>
            <w:tr w:rsidR="005D60BD" w:rsidRPr="00C9245C" w14:paraId="2014FD5A" w14:textId="77777777" w:rsidTr="005D60BD">
              <w:trPr>
                <w:trHeight w:val="1230"/>
              </w:trPr>
              <w:tc>
                <w:tcPr>
                  <w:tcW w:w="4438" w:type="dxa"/>
                  <w:shd w:val="clear" w:color="auto" w:fill="auto"/>
                  <w:vAlign w:val="center"/>
                  <w:hideMark/>
                </w:tcPr>
                <w:p w14:paraId="191AD20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"Создание условий для организации отдыха и оздоровления детей Каширского муниципального района"</w:t>
                  </w:r>
                </w:p>
              </w:tc>
              <w:tc>
                <w:tcPr>
                  <w:tcW w:w="851" w:type="dxa"/>
                  <w:shd w:val="clear" w:color="FFFFCC" w:fill="FFFFFF"/>
                  <w:vAlign w:val="center"/>
                  <w:hideMark/>
                </w:tcPr>
                <w:p w14:paraId="34F8D42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48F0969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2268" w:type="dxa"/>
                  <w:shd w:val="clear" w:color="FFFFCC" w:fill="FFFFFF"/>
                  <w:vAlign w:val="center"/>
                  <w:hideMark/>
                </w:tcPr>
                <w:p w14:paraId="50CD18C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01 4 00 00000</w:t>
                  </w:r>
                </w:p>
              </w:tc>
              <w:tc>
                <w:tcPr>
                  <w:tcW w:w="1134" w:type="dxa"/>
                  <w:shd w:val="clear" w:color="auto" w:fill="auto"/>
                  <w:vAlign w:val="center"/>
                  <w:hideMark/>
                </w:tcPr>
                <w:p w14:paraId="673D98C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411A495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2 290,7</w:t>
                  </w:r>
                </w:p>
              </w:tc>
              <w:tc>
                <w:tcPr>
                  <w:tcW w:w="1985" w:type="dxa"/>
                  <w:shd w:val="clear" w:color="auto" w:fill="auto"/>
                  <w:noWrap/>
                  <w:vAlign w:val="center"/>
                  <w:hideMark/>
                </w:tcPr>
                <w:p w14:paraId="287C093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2998,7</w:t>
                  </w:r>
                </w:p>
              </w:tc>
              <w:tc>
                <w:tcPr>
                  <w:tcW w:w="1701" w:type="dxa"/>
                  <w:shd w:val="clear" w:color="auto" w:fill="auto"/>
                  <w:noWrap/>
                  <w:vAlign w:val="center"/>
                  <w:hideMark/>
                </w:tcPr>
                <w:p w14:paraId="397A337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3099,1</w:t>
                  </w:r>
                </w:p>
              </w:tc>
            </w:tr>
            <w:tr w:rsidR="005D60BD" w:rsidRPr="00C9245C" w14:paraId="49E6C7BB" w14:textId="77777777" w:rsidTr="005D60BD">
              <w:trPr>
                <w:trHeight w:val="1680"/>
              </w:trPr>
              <w:tc>
                <w:tcPr>
                  <w:tcW w:w="4438" w:type="dxa"/>
                  <w:shd w:val="clear" w:color="auto" w:fill="auto"/>
                  <w:vAlign w:val="center"/>
                  <w:hideMark/>
                </w:tcPr>
                <w:p w14:paraId="6048241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"Совершенствование кадрового и информационно-методического обеспечения организации и проведение детской оздоровительной кампании"</w:t>
                  </w:r>
                </w:p>
              </w:tc>
              <w:tc>
                <w:tcPr>
                  <w:tcW w:w="851" w:type="dxa"/>
                  <w:shd w:val="clear" w:color="FFFFCC" w:fill="FFFFFF"/>
                  <w:vAlign w:val="center"/>
                  <w:hideMark/>
                </w:tcPr>
                <w:p w14:paraId="4A9E2BC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3102307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2268" w:type="dxa"/>
                  <w:shd w:val="clear" w:color="FFFFCC" w:fill="FFFFFF"/>
                  <w:vAlign w:val="center"/>
                  <w:hideMark/>
                </w:tcPr>
                <w:p w14:paraId="3C09D71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01 4 02 00000</w:t>
                  </w:r>
                </w:p>
              </w:tc>
              <w:tc>
                <w:tcPr>
                  <w:tcW w:w="1134" w:type="dxa"/>
                  <w:shd w:val="clear" w:color="auto" w:fill="auto"/>
                  <w:vAlign w:val="center"/>
                  <w:hideMark/>
                </w:tcPr>
                <w:p w14:paraId="608C637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04D1BB1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2 290,7</w:t>
                  </w:r>
                </w:p>
              </w:tc>
              <w:tc>
                <w:tcPr>
                  <w:tcW w:w="1985" w:type="dxa"/>
                  <w:shd w:val="clear" w:color="auto" w:fill="auto"/>
                  <w:noWrap/>
                  <w:vAlign w:val="center"/>
                  <w:hideMark/>
                </w:tcPr>
                <w:p w14:paraId="7D02D41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2998,7</w:t>
                  </w:r>
                </w:p>
              </w:tc>
              <w:tc>
                <w:tcPr>
                  <w:tcW w:w="1701" w:type="dxa"/>
                  <w:shd w:val="clear" w:color="auto" w:fill="auto"/>
                  <w:noWrap/>
                  <w:vAlign w:val="center"/>
                  <w:hideMark/>
                </w:tcPr>
                <w:p w14:paraId="708F70C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3099,1</w:t>
                  </w:r>
                </w:p>
              </w:tc>
            </w:tr>
            <w:tr w:rsidR="005D60BD" w:rsidRPr="00C9245C" w14:paraId="688F61C3" w14:textId="77777777" w:rsidTr="005D60BD">
              <w:trPr>
                <w:trHeight w:val="1560"/>
              </w:trPr>
              <w:tc>
                <w:tcPr>
                  <w:tcW w:w="4438" w:type="dxa"/>
                  <w:shd w:val="clear" w:color="auto" w:fill="auto"/>
                  <w:vAlign w:val="center"/>
                  <w:hideMark/>
                </w:tcPr>
                <w:p w14:paraId="35891C6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организации отдыха и оздоровления детей (Закупка товаров, работ и услуг для государственных (муниципальных)нужд))</w:t>
                  </w:r>
                </w:p>
              </w:tc>
              <w:tc>
                <w:tcPr>
                  <w:tcW w:w="851" w:type="dxa"/>
                  <w:shd w:val="clear" w:color="FFFFCC" w:fill="FFFFFF"/>
                  <w:vAlign w:val="center"/>
                  <w:hideMark/>
                </w:tcPr>
                <w:p w14:paraId="6812D86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3605E55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2268" w:type="dxa"/>
                  <w:shd w:val="clear" w:color="FFFFCC" w:fill="FFFFFF"/>
                  <w:vAlign w:val="center"/>
                  <w:hideMark/>
                </w:tcPr>
                <w:p w14:paraId="1B3B9A8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01 4 02 80280</w:t>
                  </w:r>
                </w:p>
              </w:tc>
              <w:tc>
                <w:tcPr>
                  <w:tcW w:w="1134" w:type="dxa"/>
                  <w:shd w:val="clear" w:color="auto" w:fill="auto"/>
                  <w:vAlign w:val="center"/>
                  <w:hideMark/>
                </w:tcPr>
                <w:p w14:paraId="58A45D7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34A3C84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106,4</w:t>
                  </w:r>
                </w:p>
              </w:tc>
              <w:tc>
                <w:tcPr>
                  <w:tcW w:w="1985" w:type="dxa"/>
                  <w:shd w:val="clear" w:color="auto" w:fill="auto"/>
                  <w:noWrap/>
                  <w:vAlign w:val="center"/>
                  <w:hideMark/>
                </w:tcPr>
                <w:p w14:paraId="0A46F7E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226,5</w:t>
                  </w:r>
                </w:p>
              </w:tc>
              <w:tc>
                <w:tcPr>
                  <w:tcW w:w="1701" w:type="dxa"/>
                  <w:shd w:val="clear" w:color="auto" w:fill="auto"/>
                  <w:noWrap/>
                  <w:vAlign w:val="center"/>
                  <w:hideMark/>
                </w:tcPr>
                <w:p w14:paraId="5FA2186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219,7</w:t>
                  </w:r>
                </w:p>
              </w:tc>
            </w:tr>
            <w:tr w:rsidR="005D60BD" w:rsidRPr="00C9245C" w14:paraId="3FE3E63B" w14:textId="77777777" w:rsidTr="005D60BD">
              <w:trPr>
                <w:trHeight w:val="1470"/>
              </w:trPr>
              <w:tc>
                <w:tcPr>
                  <w:tcW w:w="4438" w:type="dxa"/>
                  <w:shd w:val="clear" w:color="auto" w:fill="auto"/>
                  <w:vAlign w:val="center"/>
                  <w:hideMark/>
                </w:tcPr>
                <w:p w14:paraId="5FA66C1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Мероприятия по организации отдыха и оздоровления детей и молодежи (Закупка товаров, работ и услуг для государственных (муниципальных)нужд))</w:t>
                  </w:r>
                </w:p>
              </w:tc>
              <w:tc>
                <w:tcPr>
                  <w:tcW w:w="851" w:type="dxa"/>
                  <w:shd w:val="clear" w:color="FFFFCC" w:fill="FFFFFF"/>
                  <w:vAlign w:val="center"/>
                  <w:hideMark/>
                </w:tcPr>
                <w:p w14:paraId="0E8D06D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534D570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2268" w:type="dxa"/>
                  <w:shd w:val="clear" w:color="FFFFCC" w:fill="FFFFFF"/>
                  <w:vAlign w:val="center"/>
                  <w:hideMark/>
                </w:tcPr>
                <w:p w14:paraId="591176D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4 02 S8320</w:t>
                  </w:r>
                </w:p>
              </w:tc>
              <w:tc>
                <w:tcPr>
                  <w:tcW w:w="1134" w:type="dxa"/>
                  <w:shd w:val="clear" w:color="auto" w:fill="auto"/>
                  <w:vAlign w:val="center"/>
                  <w:hideMark/>
                </w:tcPr>
                <w:p w14:paraId="0E09369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12808EA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1 565,7</w:t>
                  </w:r>
                </w:p>
              </w:tc>
              <w:tc>
                <w:tcPr>
                  <w:tcW w:w="1985" w:type="dxa"/>
                  <w:shd w:val="clear" w:color="auto" w:fill="auto"/>
                  <w:noWrap/>
                  <w:vAlign w:val="center"/>
                  <w:hideMark/>
                </w:tcPr>
                <w:p w14:paraId="68ECAAC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2263,7</w:t>
                  </w:r>
                </w:p>
              </w:tc>
              <w:tc>
                <w:tcPr>
                  <w:tcW w:w="1701" w:type="dxa"/>
                  <w:shd w:val="clear" w:color="auto" w:fill="auto"/>
                  <w:noWrap/>
                  <w:vAlign w:val="center"/>
                  <w:hideMark/>
                </w:tcPr>
                <w:p w14:paraId="5A606A8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2354,1</w:t>
                  </w:r>
                </w:p>
              </w:tc>
            </w:tr>
            <w:tr w:rsidR="005D60BD" w:rsidRPr="00C9245C" w14:paraId="5C8E9B18" w14:textId="77777777" w:rsidTr="005D60BD">
              <w:trPr>
                <w:trHeight w:val="1470"/>
              </w:trPr>
              <w:tc>
                <w:tcPr>
                  <w:tcW w:w="4438" w:type="dxa"/>
                  <w:shd w:val="clear" w:color="auto" w:fill="auto"/>
                  <w:vAlign w:val="center"/>
                  <w:hideMark/>
                </w:tcPr>
                <w:p w14:paraId="250444D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организации отдыха и оздоровления детей (Закупка товаров, работ и услуг для государственных (муниципальных)нужд))</w:t>
                  </w:r>
                </w:p>
              </w:tc>
              <w:tc>
                <w:tcPr>
                  <w:tcW w:w="851" w:type="dxa"/>
                  <w:shd w:val="clear" w:color="FFFFCC" w:fill="FFFFFF"/>
                  <w:vAlign w:val="center"/>
                  <w:hideMark/>
                </w:tcPr>
                <w:p w14:paraId="2FD0E88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7C7584B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2268" w:type="dxa"/>
                  <w:shd w:val="clear" w:color="FFFFCC" w:fill="FFFFFF"/>
                  <w:vAlign w:val="center"/>
                  <w:hideMark/>
                </w:tcPr>
                <w:p w14:paraId="437256F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4 02 S8320</w:t>
                  </w:r>
                </w:p>
              </w:tc>
              <w:tc>
                <w:tcPr>
                  <w:tcW w:w="1134" w:type="dxa"/>
                  <w:shd w:val="clear" w:color="auto" w:fill="auto"/>
                  <w:vAlign w:val="center"/>
                  <w:hideMark/>
                </w:tcPr>
                <w:p w14:paraId="147F624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75EB07A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34,7</w:t>
                  </w:r>
                </w:p>
              </w:tc>
              <w:tc>
                <w:tcPr>
                  <w:tcW w:w="1985" w:type="dxa"/>
                  <w:shd w:val="clear" w:color="auto" w:fill="auto"/>
                  <w:noWrap/>
                  <w:vAlign w:val="center"/>
                  <w:hideMark/>
                </w:tcPr>
                <w:p w14:paraId="5490754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38,5</w:t>
                  </w:r>
                </w:p>
              </w:tc>
              <w:tc>
                <w:tcPr>
                  <w:tcW w:w="1701" w:type="dxa"/>
                  <w:shd w:val="clear" w:color="auto" w:fill="auto"/>
                  <w:noWrap/>
                  <w:vAlign w:val="center"/>
                  <w:hideMark/>
                </w:tcPr>
                <w:p w14:paraId="44F094F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35,3</w:t>
                  </w:r>
                </w:p>
              </w:tc>
            </w:tr>
            <w:tr w:rsidR="005D60BD" w:rsidRPr="00C9245C" w14:paraId="64BDF63F" w14:textId="77777777" w:rsidTr="005D60BD">
              <w:trPr>
                <w:trHeight w:val="1320"/>
              </w:trPr>
              <w:tc>
                <w:tcPr>
                  <w:tcW w:w="4438" w:type="dxa"/>
                  <w:shd w:val="clear" w:color="auto" w:fill="auto"/>
                  <w:vAlign w:val="center"/>
                  <w:hideMark/>
                </w:tcPr>
                <w:p w14:paraId="65E0D4B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организации отдыха и оздоровления детей (Закупка товаров, работ и услуг для государственных (муниципальных)нужд))</w:t>
                  </w:r>
                </w:p>
              </w:tc>
              <w:tc>
                <w:tcPr>
                  <w:tcW w:w="851" w:type="dxa"/>
                  <w:shd w:val="clear" w:color="FFFFCC" w:fill="FFFFFF"/>
                  <w:vAlign w:val="center"/>
                  <w:hideMark/>
                </w:tcPr>
                <w:p w14:paraId="7D4E3B8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3D4DFD2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2268" w:type="dxa"/>
                  <w:shd w:val="clear" w:color="FFFFCC" w:fill="FFFFFF"/>
                  <w:vAlign w:val="center"/>
                  <w:hideMark/>
                </w:tcPr>
                <w:p w14:paraId="73F5EF6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4 02 S8410</w:t>
                  </w:r>
                </w:p>
              </w:tc>
              <w:tc>
                <w:tcPr>
                  <w:tcW w:w="1134" w:type="dxa"/>
                  <w:shd w:val="clear" w:color="auto" w:fill="auto"/>
                  <w:vAlign w:val="center"/>
                  <w:hideMark/>
                </w:tcPr>
                <w:p w14:paraId="3CED1BC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6F4F7C5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225,0</w:t>
                  </w:r>
                </w:p>
              </w:tc>
              <w:tc>
                <w:tcPr>
                  <w:tcW w:w="1985" w:type="dxa"/>
                  <w:shd w:val="clear" w:color="auto" w:fill="auto"/>
                  <w:noWrap/>
                  <w:vAlign w:val="center"/>
                  <w:hideMark/>
                </w:tcPr>
                <w:p w14:paraId="576196F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235,0</w:t>
                  </w:r>
                </w:p>
              </w:tc>
              <w:tc>
                <w:tcPr>
                  <w:tcW w:w="1701" w:type="dxa"/>
                  <w:shd w:val="clear" w:color="auto" w:fill="auto"/>
                  <w:noWrap/>
                  <w:vAlign w:val="center"/>
                  <w:hideMark/>
                </w:tcPr>
                <w:p w14:paraId="55E8F2F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245,0</w:t>
                  </w:r>
                </w:p>
              </w:tc>
            </w:tr>
            <w:tr w:rsidR="005D60BD" w:rsidRPr="00C9245C" w14:paraId="2135C1E3" w14:textId="77777777" w:rsidTr="005D60BD">
              <w:trPr>
                <w:trHeight w:val="1170"/>
              </w:trPr>
              <w:tc>
                <w:tcPr>
                  <w:tcW w:w="4438" w:type="dxa"/>
                  <w:shd w:val="clear" w:color="auto" w:fill="auto"/>
                  <w:vAlign w:val="center"/>
                  <w:hideMark/>
                </w:tcPr>
                <w:p w14:paraId="669CCD2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организации отдыха и оздоровления детей (Закупка товаров, работ и услуг для государственных (муниципальных)нужд))</w:t>
                  </w:r>
                </w:p>
              </w:tc>
              <w:tc>
                <w:tcPr>
                  <w:tcW w:w="851" w:type="dxa"/>
                  <w:shd w:val="clear" w:color="FFFFCC" w:fill="FFFFFF"/>
                  <w:vAlign w:val="center"/>
                  <w:hideMark/>
                </w:tcPr>
                <w:p w14:paraId="2876BA6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6DD95FC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2268" w:type="dxa"/>
                  <w:shd w:val="clear" w:color="FFFFCC" w:fill="FFFFFF"/>
                  <w:vAlign w:val="center"/>
                  <w:hideMark/>
                </w:tcPr>
                <w:p w14:paraId="473C19C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4 02 S8410</w:t>
                  </w:r>
                </w:p>
              </w:tc>
              <w:tc>
                <w:tcPr>
                  <w:tcW w:w="1134" w:type="dxa"/>
                  <w:shd w:val="clear" w:color="auto" w:fill="auto"/>
                  <w:vAlign w:val="center"/>
                  <w:hideMark/>
                </w:tcPr>
                <w:p w14:paraId="67B5C20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42E1857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358,9</w:t>
                  </w:r>
                </w:p>
              </w:tc>
              <w:tc>
                <w:tcPr>
                  <w:tcW w:w="1985" w:type="dxa"/>
                  <w:shd w:val="clear" w:color="auto" w:fill="auto"/>
                  <w:noWrap/>
                  <w:vAlign w:val="center"/>
                  <w:hideMark/>
                </w:tcPr>
                <w:p w14:paraId="60CA414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235,0</w:t>
                  </w:r>
                </w:p>
              </w:tc>
              <w:tc>
                <w:tcPr>
                  <w:tcW w:w="1701" w:type="dxa"/>
                  <w:shd w:val="clear" w:color="auto" w:fill="auto"/>
                  <w:noWrap/>
                  <w:vAlign w:val="center"/>
                  <w:hideMark/>
                </w:tcPr>
                <w:p w14:paraId="4A3653B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245,0</w:t>
                  </w:r>
                </w:p>
              </w:tc>
            </w:tr>
            <w:tr w:rsidR="005D60BD" w:rsidRPr="00C9245C" w14:paraId="32CDBD59" w14:textId="77777777" w:rsidTr="005D60BD">
              <w:trPr>
                <w:trHeight w:val="675"/>
              </w:trPr>
              <w:tc>
                <w:tcPr>
                  <w:tcW w:w="4438" w:type="dxa"/>
                  <w:shd w:val="clear" w:color="FFFFCC" w:fill="FFFFFF"/>
                  <w:vAlign w:val="center"/>
                  <w:hideMark/>
                </w:tcPr>
                <w:p w14:paraId="265BDC5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муниципальной программы"</w:t>
                  </w:r>
                </w:p>
              </w:tc>
              <w:tc>
                <w:tcPr>
                  <w:tcW w:w="851" w:type="dxa"/>
                  <w:shd w:val="clear" w:color="FFFFCC" w:fill="FFFFFF"/>
                  <w:vAlign w:val="center"/>
                  <w:hideMark/>
                </w:tcPr>
                <w:p w14:paraId="2D21866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7A2E9E4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2268" w:type="dxa"/>
                  <w:shd w:val="clear" w:color="FFFFCC" w:fill="FFFFFF"/>
                  <w:vAlign w:val="center"/>
                  <w:hideMark/>
                </w:tcPr>
                <w:p w14:paraId="697AB06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01 5 00 00000</w:t>
                  </w:r>
                </w:p>
              </w:tc>
              <w:tc>
                <w:tcPr>
                  <w:tcW w:w="1134" w:type="dxa"/>
                  <w:shd w:val="clear" w:color="auto" w:fill="auto"/>
                  <w:vAlign w:val="center"/>
                  <w:hideMark/>
                </w:tcPr>
                <w:p w14:paraId="22CD680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3D1DD3B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10 199,9</w:t>
                  </w:r>
                </w:p>
              </w:tc>
              <w:tc>
                <w:tcPr>
                  <w:tcW w:w="1985" w:type="dxa"/>
                  <w:shd w:val="clear" w:color="auto" w:fill="auto"/>
                  <w:noWrap/>
                  <w:vAlign w:val="center"/>
                  <w:hideMark/>
                </w:tcPr>
                <w:p w14:paraId="3C505CF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9896,0</w:t>
                  </w:r>
                </w:p>
              </w:tc>
              <w:tc>
                <w:tcPr>
                  <w:tcW w:w="1701" w:type="dxa"/>
                  <w:shd w:val="clear" w:color="auto" w:fill="auto"/>
                  <w:noWrap/>
                  <w:vAlign w:val="center"/>
                  <w:hideMark/>
                </w:tcPr>
                <w:p w14:paraId="720B33C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10055,0</w:t>
                  </w:r>
                </w:p>
              </w:tc>
            </w:tr>
            <w:tr w:rsidR="005D60BD" w:rsidRPr="00C9245C" w14:paraId="6FC8C6BA" w14:textId="77777777" w:rsidTr="005D60BD">
              <w:trPr>
                <w:trHeight w:val="1095"/>
              </w:trPr>
              <w:tc>
                <w:tcPr>
                  <w:tcW w:w="4438" w:type="dxa"/>
                  <w:shd w:val="clear" w:color="FFFFCC" w:fill="FFFFFF"/>
                  <w:vAlign w:val="center"/>
                  <w:hideMark/>
                </w:tcPr>
                <w:p w14:paraId="19E5BC6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"Финансовое обеспечение деятельности органов муниципальной власти"</w:t>
                  </w:r>
                </w:p>
              </w:tc>
              <w:tc>
                <w:tcPr>
                  <w:tcW w:w="851" w:type="dxa"/>
                  <w:shd w:val="clear" w:color="FFFFCC" w:fill="FFFFFF"/>
                  <w:vAlign w:val="center"/>
                  <w:hideMark/>
                </w:tcPr>
                <w:p w14:paraId="1D79705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56D6B66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2268" w:type="dxa"/>
                  <w:shd w:val="clear" w:color="FFFFCC" w:fill="FFFFFF"/>
                  <w:vAlign w:val="center"/>
                  <w:hideMark/>
                </w:tcPr>
                <w:p w14:paraId="06208B9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01 5 01 00000</w:t>
                  </w:r>
                </w:p>
              </w:tc>
              <w:tc>
                <w:tcPr>
                  <w:tcW w:w="1134" w:type="dxa"/>
                  <w:shd w:val="clear" w:color="auto" w:fill="auto"/>
                  <w:vAlign w:val="center"/>
                  <w:hideMark/>
                </w:tcPr>
                <w:p w14:paraId="299841E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5125F6A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2 739,9</w:t>
                  </w:r>
                </w:p>
              </w:tc>
              <w:tc>
                <w:tcPr>
                  <w:tcW w:w="1985" w:type="dxa"/>
                  <w:shd w:val="clear" w:color="auto" w:fill="auto"/>
                  <w:noWrap/>
                  <w:vAlign w:val="center"/>
                  <w:hideMark/>
                </w:tcPr>
                <w:p w14:paraId="3874C23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2610,0</w:t>
                  </w:r>
                </w:p>
              </w:tc>
              <w:tc>
                <w:tcPr>
                  <w:tcW w:w="1701" w:type="dxa"/>
                  <w:shd w:val="clear" w:color="auto" w:fill="auto"/>
                  <w:noWrap/>
                  <w:vAlign w:val="center"/>
                  <w:hideMark/>
                </w:tcPr>
                <w:p w14:paraId="724C2F8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2714,0</w:t>
                  </w:r>
                </w:p>
              </w:tc>
            </w:tr>
            <w:tr w:rsidR="005D60BD" w:rsidRPr="00C9245C" w14:paraId="52A64A82" w14:textId="77777777" w:rsidTr="005D60BD">
              <w:trPr>
                <w:trHeight w:val="2640"/>
              </w:trPr>
              <w:tc>
                <w:tcPr>
                  <w:tcW w:w="4438" w:type="dxa"/>
                  <w:shd w:val="clear" w:color="auto" w:fill="auto"/>
                  <w:vAlign w:val="center"/>
                  <w:hideMark/>
                </w:tcPr>
                <w:p w14:paraId="047CC8A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Расходы на обеспечение функций муниципальных органов (Расходы на выплату персоналу в целях обеспечения выполнения функций государственными(муниципальными)органами, казенными учреждениями, органами управления </w:t>
                  </w:r>
                  <w:r w:rsidRPr="00C9245C">
                    <w:rPr>
                      <w:rFonts w:ascii="Times New Roman" w:hAnsi="Times New Roman" w:cs="Times New Roman"/>
                      <w:sz w:val="24"/>
                      <w:szCs w:val="24"/>
                    </w:rPr>
                    <w:lastRenderedPageBreak/>
                    <w:t>муниципальными внебюджетными фондами)</w:t>
                  </w:r>
                </w:p>
              </w:tc>
              <w:tc>
                <w:tcPr>
                  <w:tcW w:w="851" w:type="dxa"/>
                  <w:shd w:val="clear" w:color="FFFFCC" w:fill="FFFFFF"/>
                  <w:vAlign w:val="center"/>
                  <w:hideMark/>
                </w:tcPr>
                <w:p w14:paraId="422B7F7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07</w:t>
                  </w:r>
                </w:p>
              </w:tc>
              <w:tc>
                <w:tcPr>
                  <w:tcW w:w="850" w:type="dxa"/>
                  <w:shd w:val="clear" w:color="FFFFCC" w:fill="FFFFFF"/>
                  <w:vAlign w:val="center"/>
                  <w:hideMark/>
                </w:tcPr>
                <w:p w14:paraId="19C60AA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2268" w:type="dxa"/>
                  <w:shd w:val="clear" w:color="FFFFCC" w:fill="FFFFFF"/>
                  <w:vAlign w:val="center"/>
                  <w:hideMark/>
                </w:tcPr>
                <w:p w14:paraId="5D930C9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01 5 01 82010</w:t>
                  </w:r>
                </w:p>
              </w:tc>
              <w:tc>
                <w:tcPr>
                  <w:tcW w:w="1134" w:type="dxa"/>
                  <w:shd w:val="clear" w:color="auto" w:fill="auto"/>
                  <w:vAlign w:val="center"/>
                  <w:hideMark/>
                </w:tcPr>
                <w:p w14:paraId="6D56127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843" w:type="dxa"/>
                  <w:shd w:val="clear" w:color="FFFFCC" w:fill="FFFFFF"/>
                  <w:noWrap/>
                  <w:vAlign w:val="center"/>
                  <w:hideMark/>
                </w:tcPr>
                <w:p w14:paraId="1A0EEF0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2 386,0</w:t>
                  </w:r>
                </w:p>
              </w:tc>
              <w:tc>
                <w:tcPr>
                  <w:tcW w:w="1985" w:type="dxa"/>
                  <w:shd w:val="clear" w:color="auto" w:fill="auto"/>
                  <w:noWrap/>
                  <w:vAlign w:val="center"/>
                  <w:hideMark/>
                </w:tcPr>
                <w:p w14:paraId="49F5390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2350,0</w:t>
                  </w:r>
                </w:p>
              </w:tc>
              <w:tc>
                <w:tcPr>
                  <w:tcW w:w="1701" w:type="dxa"/>
                  <w:shd w:val="clear" w:color="auto" w:fill="auto"/>
                  <w:noWrap/>
                  <w:vAlign w:val="center"/>
                  <w:hideMark/>
                </w:tcPr>
                <w:p w14:paraId="5F9AD9E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2454,0</w:t>
                  </w:r>
                </w:p>
              </w:tc>
            </w:tr>
            <w:tr w:rsidR="005D60BD" w:rsidRPr="00C9245C" w14:paraId="113F7309" w14:textId="77777777" w:rsidTr="005D60BD">
              <w:trPr>
                <w:trHeight w:val="2640"/>
              </w:trPr>
              <w:tc>
                <w:tcPr>
                  <w:tcW w:w="4438" w:type="dxa"/>
                  <w:shd w:val="clear" w:color="auto" w:fill="auto"/>
                  <w:vAlign w:val="center"/>
                  <w:hideMark/>
                </w:tcPr>
                <w:p w14:paraId="5085440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функций муниципальных органов (Расходы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муниципальными внебюджетными фондами)</w:t>
                  </w:r>
                </w:p>
              </w:tc>
              <w:tc>
                <w:tcPr>
                  <w:tcW w:w="851" w:type="dxa"/>
                  <w:shd w:val="clear" w:color="FFFFCC" w:fill="FFFFFF"/>
                  <w:vAlign w:val="center"/>
                  <w:hideMark/>
                </w:tcPr>
                <w:p w14:paraId="238FA27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5858E54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2268" w:type="dxa"/>
                  <w:shd w:val="clear" w:color="FFFFCC" w:fill="FFFFFF"/>
                  <w:vAlign w:val="center"/>
                  <w:hideMark/>
                </w:tcPr>
                <w:p w14:paraId="6561CA0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01 5 01 55490</w:t>
                  </w:r>
                </w:p>
              </w:tc>
              <w:tc>
                <w:tcPr>
                  <w:tcW w:w="1134" w:type="dxa"/>
                  <w:shd w:val="clear" w:color="auto" w:fill="auto"/>
                  <w:vAlign w:val="center"/>
                  <w:hideMark/>
                </w:tcPr>
                <w:p w14:paraId="738FA56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843" w:type="dxa"/>
                  <w:shd w:val="clear" w:color="FFFFCC" w:fill="FFFFFF"/>
                  <w:noWrap/>
                  <w:vAlign w:val="center"/>
                  <w:hideMark/>
                </w:tcPr>
                <w:p w14:paraId="68C9A28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102,9</w:t>
                  </w:r>
                </w:p>
              </w:tc>
              <w:tc>
                <w:tcPr>
                  <w:tcW w:w="1985" w:type="dxa"/>
                  <w:shd w:val="clear" w:color="auto" w:fill="auto"/>
                  <w:noWrap/>
                  <w:vAlign w:val="center"/>
                  <w:hideMark/>
                </w:tcPr>
                <w:p w14:paraId="1A6E13B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0BF6AC5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63885BE6" w14:textId="77777777" w:rsidTr="005D60BD">
              <w:trPr>
                <w:trHeight w:val="1455"/>
              </w:trPr>
              <w:tc>
                <w:tcPr>
                  <w:tcW w:w="4438" w:type="dxa"/>
                  <w:shd w:val="clear" w:color="auto" w:fill="auto"/>
                  <w:vAlign w:val="center"/>
                  <w:hideMark/>
                </w:tcPr>
                <w:p w14:paraId="4A2CCE6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муниципальных органов (Закупка товаров, работ и услуг для государственных(муниципальных)нужд)</w:t>
                  </w:r>
                </w:p>
              </w:tc>
              <w:tc>
                <w:tcPr>
                  <w:tcW w:w="851" w:type="dxa"/>
                  <w:shd w:val="clear" w:color="FFFFCC" w:fill="FFFFFF"/>
                  <w:vAlign w:val="center"/>
                  <w:hideMark/>
                </w:tcPr>
                <w:p w14:paraId="33F8013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4C54729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2268" w:type="dxa"/>
                  <w:shd w:val="clear" w:color="FFFFCC" w:fill="FFFFFF"/>
                  <w:vAlign w:val="center"/>
                  <w:hideMark/>
                </w:tcPr>
                <w:p w14:paraId="5EBD57E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01 5 01 82010</w:t>
                  </w:r>
                </w:p>
              </w:tc>
              <w:tc>
                <w:tcPr>
                  <w:tcW w:w="1134" w:type="dxa"/>
                  <w:shd w:val="clear" w:color="auto" w:fill="auto"/>
                  <w:vAlign w:val="center"/>
                  <w:hideMark/>
                </w:tcPr>
                <w:p w14:paraId="20E34B6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4AD1B27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251,0</w:t>
                  </w:r>
                </w:p>
              </w:tc>
              <w:tc>
                <w:tcPr>
                  <w:tcW w:w="1985" w:type="dxa"/>
                  <w:shd w:val="clear" w:color="auto" w:fill="auto"/>
                  <w:noWrap/>
                  <w:vAlign w:val="center"/>
                  <w:hideMark/>
                </w:tcPr>
                <w:p w14:paraId="69B89AE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260,0</w:t>
                  </w:r>
                </w:p>
              </w:tc>
              <w:tc>
                <w:tcPr>
                  <w:tcW w:w="1701" w:type="dxa"/>
                  <w:shd w:val="clear" w:color="auto" w:fill="auto"/>
                  <w:noWrap/>
                  <w:vAlign w:val="center"/>
                  <w:hideMark/>
                </w:tcPr>
                <w:p w14:paraId="6A1C878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260,0</w:t>
                  </w:r>
                </w:p>
              </w:tc>
            </w:tr>
            <w:tr w:rsidR="005D60BD" w:rsidRPr="00C9245C" w14:paraId="6B03D7F3" w14:textId="77777777" w:rsidTr="005D60BD">
              <w:trPr>
                <w:trHeight w:val="990"/>
              </w:trPr>
              <w:tc>
                <w:tcPr>
                  <w:tcW w:w="4438" w:type="dxa"/>
                  <w:shd w:val="clear" w:color="auto" w:fill="auto"/>
                  <w:vAlign w:val="center"/>
                  <w:hideMark/>
                </w:tcPr>
                <w:p w14:paraId="013A6B3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"Финансовое обеспечение выполнения других расходных обязательств"</w:t>
                  </w:r>
                </w:p>
              </w:tc>
              <w:tc>
                <w:tcPr>
                  <w:tcW w:w="851" w:type="dxa"/>
                  <w:shd w:val="clear" w:color="FFFFCC" w:fill="FFFFFF"/>
                  <w:vAlign w:val="center"/>
                  <w:hideMark/>
                </w:tcPr>
                <w:p w14:paraId="392EC1B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51CB5D6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2268" w:type="dxa"/>
                  <w:shd w:val="clear" w:color="FFFFCC" w:fill="FFFFFF"/>
                  <w:vAlign w:val="center"/>
                  <w:hideMark/>
                </w:tcPr>
                <w:p w14:paraId="01CC2E3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01 5 02 00000</w:t>
                  </w:r>
                </w:p>
              </w:tc>
              <w:tc>
                <w:tcPr>
                  <w:tcW w:w="1134" w:type="dxa"/>
                  <w:shd w:val="clear" w:color="FFFFCC" w:fill="FFFFFF"/>
                  <w:vAlign w:val="center"/>
                  <w:hideMark/>
                </w:tcPr>
                <w:p w14:paraId="1116958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2A724A5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7 460,0</w:t>
                  </w:r>
                </w:p>
              </w:tc>
              <w:tc>
                <w:tcPr>
                  <w:tcW w:w="1985" w:type="dxa"/>
                  <w:shd w:val="clear" w:color="auto" w:fill="auto"/>
                  <w:noWrap/>
                  <w:vAlign w:val="center"/>
                  <w:hideMark/>
                </w:tcPr>
                <w:p w14:paraId="7D999E6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7286,0</w:t>
                  </w:r>
                </w:p>
              </w:tc>
              <w:tc>
                <w:tcPr>
                  <w:tcW w:w="1701" w:type="dxa"/>
                  <w:shd w:val="clear" w:color="auto" w:fill="auto"/>
                  <w:noWrap/>
                  <w:vAlign w:val="center"/>
                  <w:hideMark/>
                </w:tcPr>
                <w:p w14:paraId="095DB56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7341,0</w:t>
                  </w:r>
                </w:p>
              </w:tc>
            </w:tr>
            <w:tr w:rsidR="005D60BD" w:rsidRPr="00C9245C" w14:paraId="3A37A945" w14:textId="77777777" w:rsidTr="005D60BD">
              <w:trPr>
                <w:trHeight w:val="2955"/>
              </w:trPr>
              <w:tc>
                <w:tcPr>
                  <w:tcW w:w="4438" w:type="dxa"/>
                  <w:shd w:val="clear" w:color="FFFFCC" w:fill="FFFFFF"/>
                  <w:vAlign w:val="center"/>
                  <w:hideMark/>
                </w:tcPr>
                <w:p w14:paraId="0D80685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Расходы на обеспечение деятельности (оказание услуг) муниципальных учреждений (казенных учреждений) (Расходы на выплаты персоналу в целях обеспечения выполнения функций государственными органами и органами местного самоуправления, казенными учреждениями, </w:t>
                  </w:r>
                  <w:r w:rsidRPr="00C9245C">
                    <w:rPr>
                      <w:rFonts w:ascii="Times New Roman" w:hAnsi="Times New Roman" w:cs="Times New Roman"/>
                      <w:sz w:val="24"/>
                      <w:szCs w:val="24"/>
                    </w:rPr>
                    <w:lastRenderedPageBreak/>
                    <w:t>органами управления государственными внебюджетными фондами)</w:t>
                  </w:r>
                </w:p>
              </w:tc>
              <w:tc>
                <w:tcPr>
                  <w:tcW w:w="851" w:type="dxa"/>
                  <w:shd w:val="clear" w:color="FFFFCC" w:fill="FFFFFF"/>
                  <w:vAlign w:val="center"/>
                  <w:hideMark/>
                </w:tcPr>
                <w:p w14:paraId="122F63D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07</w:t>
                  </w:r>
                </w:p>
              </w:tc>
              <w:tc>
                <w:tcPr>
                  <w:tcW w:w="850" w:type="dxa"/>
                  <w:shd w:val="clear" w:color="FFFFCC" w:fill="FFFFFF"/>
                  <w:vAlign w:val="center"/>
                  <w:hideMark/>
                </w:tcPr>
                <w:p w14:paraId="3F1501B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2268" w:type="dxa"/>
                  <w:shd w:val="clear" w:color="FFFFCC" w:fill="FFFFFF"/>
                  <w:vAlign w:val="center"/>
                  <w:hideMark/>
                </w:tcPr>
                <w:p w14:paraId="23EFE3E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01 5 02 80590</w:t>
                  </w:r>
                </w:p>
              </w:tc>
              <w:tc>
                <w:tcPr>
                  <w:tcW w:w="1134" w:type="dxa"/>
                  <w:shd w:val="clear" w:color="FFFFCC" w:fill="FFFFFF"/>
                  <w:vAlign w:val="center"/>
                  <w:hideMark/>
                </w:tcPr>
                <w:p w14:paraId="450722F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843" w:type="dxa"/>
                  <w:shd w:val="clear" w:color="FFFFCC" w:fill="FFFFFF"/>
                  <w:noWrap/>
                  <w:vAlign w:val="center"/>
                  <w:hideMark/>
                </w:tcPr>
                <w:p w14:paraId="3DD5E00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6 920,0</w:t>
                  </w:r>
                </w:p>
              </w:tc>
              <w:tc>
                <w:tcPr>
                  <w:tcW w:w="1985" w:type="dxa"/>
                  <w:shd w:val="clear" w:color="auto" w:fill="auto"/>
                  <w:noWrap/>
                  <w:vAlign w:val="center"/>
                  <w:hideMark/>
                </w:tcPr>
                <w:p w14:paraId="50FF8AF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6736,0</w:t>
                  </w:r>
                </w:p>
              </w:tc>
              <w:tc>
                <w:tcPr>
                  <w:tcW w:w="1701" w:type="dxa"/>
                  <w:shd w:val="clear" w:color="auto" w:fill="auto"/>
                  <w:noWrap/>
                  <w:vAlign w:val="center"/>
                  <w:hideMark/>
                </w:tcPr>
                <w:p w14:paraId="7683D2B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6791,0</w:t>
                  </w:r>
                </w:p>
              </w:tc>
            </w:tr>
            <w:tr w:rsidR="005D60BD" w:rsidRPr="00C9245C" w14:paraId="70E256E5" w14:textId="77777777" w:rsidTr="005D60BD">
              <w:trPr>
                <w:trHeight w:val="1875"/>
              </w:trPr>
              <w:tc>
                <w:tcPr>
                  <w:tcW w:w="4438" w:type="dxa"/>
                  <w:shd w:val="clear" w:color="FFFFCC" w:fill="FFFFFF"/>
                  <w:vAlign w:val="center"/>
                  <w:hideMark/>
                </w:tcPr>
                <w:p w14:paraId="0465A06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деятельности (оказание услуг) муниципальных учреждений (казенных учреждений)(Закупка товаров, работ и услуг для государственных муниципальных)нужд)</w:t>
                  </w:r>
                </w:p>
              </w:tc>
              <w:tc>
                <w:tcPr>
                  <w:tcW w:w="851" w:type="dxa"/>
                  <w:shd w:val="clear" w:color="FFFFCC" w:fill="FFFFFF"/>
                  <w:vAlign w:val="center"/>
                  <w:hideMark/>
                </w:tcPr>
                <w:p w14:paraId="49C724D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850" w:type="dxa"/>
                  <w:shd w:val="clear" w:color="FFFFCC" w:fill="FFFFFF"/>
                  <w:vAlign w:val="center"/>
                  <w:hideMark/>
                </w:tcPr>
                <w:p w14:paraId="77DD70B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2268" w:type="dxa"/>
                  <w:shd w:val="clear" w:color="FFFFCC" w:fill="FFFFFF"/>
                  <w:vAlign w:val="center"/>
                  <w:hideMark/>
                </w:tcPr>
                <w:p w14:paraId="053A458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01 5 02 80590</w:t>
                  </w:r>
                </w:p>
              </w:tc>
              <w:tc>
                <w:tcPr>
                  <w:tcW w:w="1134" w:type="dxa"/>
                  <w:shd w:val="clear" w:color="FFFFCC" w:fill="FFFFFF"/>
                  <w:vAlign w:val="center"/>
                  <w:hideMark/>
                </w:tcPr>
                <w:p w14:paraId="2789D0C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6D1AB3A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540,0</w:t>
                  </w:r>
                </w:p>
              </w:tc>
              <w:tc>
                <w:tcPr>
                  <w:tcW w:w="1985" w:type="dxa"/>
                  <w:shd w:val="clear" w:color="auto" w:fill="auto"/>
                  <w:noWrap/>
                  <w:vAlign w:val="center"/>
                  <w:hideMark/>
                </w:tcPr>
                <w:p w14:paraId="346C418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550,0</w:t>
                  </w:r>
                </w:p>
              </w:tc>
              <w:tc>
                <w:tcPr>
                  <w:tcW w:w="1701" w:type="dxa"/>
                  <w:shd w:val="clear" w:color="auto" w:fill="auto"/>
                  <w:noWrap/>
                  <w:vAlign w:val="center"/>
                  <w:hideMark/>
                </w:tcPr>
                <w:p w14:paraId="381AA2B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550,0</w:t>
                  </w:r>
                </w:p>
              </w:tc>
            </w:tr>
            <w:tr w:rsidR="005D60BD" w:rsidRPr="00C9245C" w14:paraId="3F2B3837" w14:textId="77777777" w:rsidTr="005D60BD">
              <w:trPr>
                <w:trHeight w:val="615"/>
              </w:trPr>
              <w:tc>
                <w:tcPr>
                  <w:tcW w:w="4438" w:type="dxa"/>
                  <w:shd w:val="clear" w:color="FFFFCC" w:fill="FFFFFF"/>
                  <w:vAlign w:val="center"/>
                  <w:hideMark/>
                </w:tcPr>
                <w:p w14:paraId="362C8368"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Культура и кинематография</w:t>
                  </w:r>
                </w:p>
              </w:tc>
              <w:tc>
                <w:tcPr>
                  <w:tcW w:w="851" w:type="dxa"/>
                  <w:shd w:val="clear" w:color="FFFFCC" w:fill="FFFFFF"/>
                  <w:vAlign w:val="center"/>
                  <w:hideMark/>
                </w:tcPr>
                <w:p w14:paraId="64B9FC2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08</w:t>
                  </w:r>
                </w:p>
              </w:tc>
              <w:tc>
                <w:tcPr>
                  <w:tcW w:w="850" w:type="dxa"/>
                  <w:shd w:val="clear" w:color="FFFFCC" w:fill="FFFFFF"/>
                  <w:vAlign w:val="center"/>
                  <w:hideMark/>
                </w:tcPr>
                <w:p w14:paraId="4E0A658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268" w:type="dxa"/>
                  <w:shd w:val="clear" w:color="FFFFCC" w:fill="FFFFFF"/>
                  <w:vAlign w:val="center"/>
                  <w:hideMark/>
                </w:tcPr>
                <w:p w14:paraId="7FE63A0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134" w:type="dxa"/>
                  <w:shd w:val="clear" w:color="FFFFCC" w:fill="FFFFFF"/>
                  <w:vAlign w:val="center"/>
                  <w:hideMark/>
                </w:tcPr>
                <w:p w14:paraId="3E4CB85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2047E7D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66 847,5</w:t>
                  </w:r>
                </w:p>
              </w:tc>
              <w:tc>
                <w:tcPr>
                  <w:tcW w:w="1985" w:type="dxa"/>
                  <w:shd w:val="clear" w:color="auto" w:fill="auto"/>
                  <w:noWrap/>
                  <w:vAlign w:val="center"/>
                  <w:hideMark/>
                </w:tcPr>
                <w:p w14:paraId="0196434E"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44413,1</w:t>
                  </w:r>
                </w:p>
              </w:tc>
              <w:tc>
                <w:tcPr>
                  <w:tcW w:w="1701" w:type="dxa"/>
                  <w:shd w:val="clear" w:color="auto" w:fill="auto"/>
                  <w:noWrap/>
                  <w:vAlign w:val="center"/>
                  <w:hideMark/>
                </w:tcPr>
                <w:p w14:paraId="7CA0C825"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45873,0</w:t>
                  </w:r>
                </w:p>
              </w:tc>
            </w:tr>
            <w:tr w:rsidR="005D60BD" w:rsidRPr="00C9245C" w14:paraId="10F97A1C" w14:textId="77777777" w:rsidTr="005D60BD">
              <w:trPr>
                <w:trHeight w:val="495"/>
              </w:trPr>
              <w:tc>
                <w:tcPr>
                  <w:tcW w:w="4438" w:type="dxa"/>
                  <w:shd w:val="clear" w:color="FFFFCC" w:fill="FFFFFF"/>
                  <w:vAlign w:val="center"/>
                  <w:hideMark/>
                </w:tcPr>
                <w:p w14:paraId="78187643"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Культура </w:t>
                  </w:r>
                </w:p>
              </w:tc>
              <w:tc>
                <w:tcPr>
                  <w:tcW w:w="851" w:type="dxa"/>
                  <w:shd w:val="clear" w:color="FFFFCC" w:fill="FFFFFF"/>
                  <w:vAlign w:val="center"/>
                  <w:hideMark/>
                </w:tcPr>
                <w:p w14:paraId="5D7DD1D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08</w:t>
                  </w:r>
                </w:p>
              </w:tc>
              <w:tc>
                <w:tcPr>
                  <w:tcW w:w="850" w:type="dxa"/>
                  <w:shd w:val="clear" w:color="FFFFCC" w:fill="FFFFFF"/>
                  <w:vAlign w:val="center"/>
                  <w:hideMark/>
                </w:tcPr>
                <w:p w14:paraId="3EE7F55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2268" w:type="dxa"/>
                  <w:shd w:val="clear" w:color="FFFFCC" w:fill="FFFFFF"/>
                  <w:vAlign w:val="center"/>
                  <w:hideMark/>
                </w:tcPr>
                <w:p w14:paraId="63BC6C2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134" w:type="dxa"/>
                  <w:shd w:val="clear" w:color="FFFFCC" w:fill="FFFFFF"/>
                  <w:vAlign w:val="center"/>
                  <w:hideMark/>
                </w:tcPr>
                <w:p w14:paraId="4E8D70E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23302C6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38 279,6</w:t>
                  </w:r>
                </w:p>
              </w:tc>
              <w:tc>
                <w:tcPr>
                  <w:tcW w:w="1985" w:type="dxa"/>
                  <w:shd w:val="clear" w:color="auto" w:fill="auto"/>
                  <w:noWrap/>
                  <w:vAlign w:val="center"/>
                  <w:hideMark/>
                </w:tcPr>
                <w:p w14:paraId="0A23210A"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37673,1</w:t>
                  </w:r>
                </w:p>
              </w:tc>
              <w:tc>
                <w:tcPr>
                  <w:tcW w:w="1701" w:type="dxa"/>
                  <w:shd w:val="clear" w:color="auto" w:fill="auto"/>
                  <w:noWrap/>
                  <w:vAlign w:val="center"/>
                  <w:hideMark/>
                </w:tcPr>
                <w:p w14:paraId="00B73F06"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39097,0</w:t>
                  </w:r>
                </w:p>
              </w:tc>
            </w:tr>
            <w:tr w:rsidR="005D60BD" w:rsidRPr="00C9245C" w14:paraId="2BAD3860" w14:textId="77777777" w:rsidTr="005D60BD">
              <w:trPr>
                <w:trHeight w:val="1170"/>
              </w:trPr>
              <w:tc>
                <w:tcPr>
                  <w:tcW w:w="4438" w:type="dxa"/>
                  <w:shd w:val="clear" w:color="FFFFCC" w:fill="FFFFFF"/>
                  <w:vAlign w:val="center"/>
                  <w:hideMark/>
                </w:tcPr>
                <w:p w14:paraId="4DCE4F1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культуры, физической культуры и спорта"</w:t>
                  </w:r>
                </w:p>
              </w:tc>
              <w:tc>
                <w:tcPr>
                  <w:tcW w:w="851" w:type="dxa"/>
                  <w:shd w:val="clear" w:color="FFFFCC" w:fill="FFFFFF"/>
                  <w:vAlign w:val="center"/>
                  <w:hideMark/>
                </w:tcPr>
                <w:p w14:paraId="7EBD6FF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850" w:type="dxa"/>
                  <w:shd w:val="clear" w:color="FFFFCC" w:fill="FFFFFF"/>
                  <w:vAlign w:val="center"/>
                  <w:hideMark/>
                </w:tcPr>
                <w:p w14:paraId="447E802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4407FF9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02 0 00 00000</w:t>
                  </w:r>
                </w:p>
              </w:tc>
              <w:tc>
                <w:tcPr>
                  <w:tcW w:w="1134" w:type="dxa"/>
                  <w:shd w:val="clear" w:color="FFFFCC" w:fill="FFFFFF"/>
                  <w:vAlign w:val="center"/>
                  <w:hideMark/>
                </w:tcPr>
                <w:p w14:paraId="01E5E58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6BA34E6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38 279,6</w:t>
                  </w:r>
                </w:p>
              </w:tc>
              <w:tc>
                <w:tcPr>
                  <w:tcW w:w="1985" w:type="dxa"/>
                  <w:shd w:val="clear" w:color="auto" w:fill="auto"/>
                  <w:noWrap/>
                  <w:vAlign w:val="center"/>
                  <w:hideMark/>
                </w:tcPr>
                <w:p w14:paraId="7304720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37673,1</w:t>
                  </w:r>
                </w:p>
              </w:tc>
              <w:tc>
                <w:tcPr>
                  <w:tcW w:w="1701" w:type="dxa"/>
                  <w:shd w:val="clear" w:color="auto" w:fill="auto"/>
                  <w:noWrap/>
                  <w:vAlign w:val="center"/>
                  <w:hideMark/>
                </w:tcPr>
                <w:p w14:paraId="0C9783F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39097,0</w:t>
                  </w:r>
                </w:p>
              </w:tc>
            </w:tr>
            <w:tr w:rsidR="005D60BD" w:rsidRPr="00C9245C" w14:paraId="6E0B49BB" w14:textId="77777777" w:rsidTr="005D60BD">
              <w:trPr>
                <w:trHeight w:val="690"/>
              </w:trPr>
              <w:tc>
                <w:tcPr>
                  <w:tcW w:w="4438" w:type="dxa"/>
                  <w:shd w:val="clear" w:color="FFFFCC" w:fill="FFFFFF"/>
                  <w:vAlign w:val="center"/>
                  <w:hideMark/>
                </w:tcPr>
                <w:p w14:paraId="2F58787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музейного дела"</w:t>
                  </w:r>
                </w:p>
              </w:tc>
              <w:tc>
                <w:tcPr>
                  <w:tcW w:w="851" w:type="dxa"/>
                  <w:shd w:val="clear" w:color="FFFFCC" w:fill="FFFFFF"/>
                  <w:vAlign w:val="center"/>
                  <w:hideMark/>
                </w:tcPr>
                <w:p w14:paraId="701252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850" w:type="dxa"/>
                  <w:shd w:val="clear" w:color="FFFFCC" w:fill="FFFFFF"/>
                  <w:vAlign w:val="center"/>
                  <w:hideMark/>
                </w:tcPr>
                <w:p w14:paraId="0A037AC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4289FEB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02 2 00 00000</w:t>
                  </w:r>
                </w:p>
              </w:tc>
              <w:tc>
                <w:tcPr>
                  <w:tcW w:w="1134" w:type="dxa"/>
                  <w:shd w:val="clear" w:color="FFFFCC" w:fill="FFFFFF"/>
                  <w:vAlign w:val="center"/>
                  <w:hideMark/>
                </w:tcPr>
                <w:p w14:paraId="42FE2EF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2C5D7EB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2 330,2</w:t>
                  </w:r>
                </w:p>
              </w:tc>
              <w:tc>
                <w:tcPr>
                  <w:tcW w:w="1985" w:type="dxa"/>
                  <w:shd w:val="clear" w:color="auto" w:fill="auto"/>
                  <w:noWrap/>
                  <w:vAlign w:val="center"/>
                  <w:hideMark/>
                </w:tcPr>
                <w:p w14:paraId="19D243E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2162,0</w:t>
                  </w:r>
                </w:p>
              </w:tc>
              <w:tc>
                <w:tcPr>
                  <w:tcW w:w="1701" w:type="dxa"/>
                  <w:shd w:val="clear" w:color="auto" w:fill="auto"/>
                  <w:noWrap/>
                  <w:vAlign w:val="center"/>
                  <w:hideMark/>
                </w:tcPr>
                <w:p w14:paraId="3283316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2282,0</w:t>
                  </w:r>
                </w:p>
              </w:tc>
            </w:tr>
            <w:tr w:rsidR="005D60BD" w:rsidRPr="00C9245C" w14:paraId="639FA1CD" w14:textId="77777777" w:rsidTr="005D60BD">
              <w:trPr>
                <w:trHeight w:val="1590"/>
              </w:trPr>
              <w:tc>
                <w:tcPr>
                  <w:tcW w:w="4438" w:type="dxa"/>
                  <w:shd w:val="clear" w:color="FFFFCC" w:fill="FFFFFF"/>
                  <w:vAlign w:val="center"/>
                  <w:hideMark/>
                </w:tcPr>
                <w:p w14:paraId="42187AC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 Развитие музейного дела. Финансовое обеспечение деятельности районного историко-краеведческого музея"</w:t>
                  </w:r>
                </w:p>
              </w:tc>
              <w:tc>
                <w:tcPr>
                  <w:tcW w:w="851" w:type="dxa"/>
                  <w:shd w:val="clear" w:color="FFFFCC" w:fill="FFFFFF"/>
                  <w:vAlign w:val="center"/>
                  <w:hideMark/>
                </w:tcPr>
                <w:p w14:paraId="402BEBA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850" w:type="dxa"/>
                  <w:shd w:val="clear" w:color="FFFFCC" w:fill="FFFFFF"/>
                  <w:vAlign w:val="center"/>
                  <w:hideMark/>
                </w:tcPr>
                <w:p w14:paraId="6FFC560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3E7E68F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02 2 01 00000</w:t>
                  </w:r>
                </w:p>
              </w:tc>
              <w:tc>
                <w:tcPr>
                  <w:tcW w:w="1134" w:type="dxa"/>
                  <w:shd w:val="clear" w:color="FFFFCC" w:fill="FFFFFF"/>
                  <w:vAlign w:val="center"/>
                  <w:hideMark/>
                </w:tcPr>
                <w:p w14:paraId="128DE51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689B360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2 330,2</w:t>
                  </w:r>
                </w:p>
              </w:tc>
              <w:tc>
                <w:tcPr>
                  <w:tcW w:w="1985" w:type="dxa"/>
                  <w:shd w:val="clear" w:color="auto" w:fill="auto"/>
                  <w:noWrap/>
                  <w:vAlign w:val="center"/>
                  <w:hideMark/>
                </w:tcPr>
                <w:p w14:paraId="257519C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2162,0</w:t>
                  </w:r>
                </w:p>
              </w:tc>
              <w:tc>
                <w:tcPr>
                  <w:tcW w:w="1701" w:type="dxa"/>
                  <w:shd w:val="clear" w:color="auto" w:fill="auto"/>
                  <w:noWrap/>
                  <w:vAlign w:val="center"/>
                  <w:hideMark/>
                </w:tcPr>
                <w:p w14:paraId="186B336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2282,0</w:t>
                  </w:r>
                </w:p>
              </w:tc>
            </w:tr>
            <w:tr w:rsidR="005D60BD" w:rsidRPr="00C9245C" w14:paraId="2FE89E2D" w14:textId="77777777" w:rsidTr="005D60BD">
              <w:trPr>
                <w:trHeight w:val="2760"/>
              </w:trPr>
              <w:tc>
                <w:tcPr>
                  <w:tcW w:w="4438" w:type="dxa"/>
                  <w:shd w:val="clear" w:color="FFFFCC" w:fill="FFFFFF"/>
                  <w:vAlign w:val="center"/>
                  <w:hideMark/>
                </w:tcPr>
                <w:p w14:paraId="7E0F15D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9245C">
                    <w:rPr>
                      <w:rFonts w:ascii="Times New Roman" w:hAnsi="Times New Roman" w:cs="Times New Roman"/>
                      <w:sz w:val="24"/>
                      <w:szCs w:val="24"/>
                    </w:rPr>
                    <w:lastRenderedPageBreak/>
                    <w:t>внебюджетными фондами)</w:t>
                  </w:r>
                </w:p>
              </w:tc>
              <w:tc>
                <w:tcPr>
                  <w:tcW w:w="851" w:type="dxa"/>
                  <w:shd w:val="clear" w:color="FFFFCC" w:fill="FFFFFF"/>
                  <w:vAlign w:val="center"/>
                  <w:hideMark/>
                </w:tcPr>
                <w:p w14:paraId="23C5567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08</w:t>
                  </w:r>
                </w:p>
              </w:tc>
              <w:tc>
                <w:tcPr>
                  <w:tcW w:w="850" w:type="dxa"/>
                  <w:shd w:val="clear" w:color="FFFFCC" w:fill="FFFFFF"/>
                  <w:vAlign w:val="center"/>
                  <w:hideMark/>
                </w:tcPr>
                <w:p w14:paraId="64939F3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0E5129A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02 2 01 80590</w:t>
                  </w:r>
                </w:p>
              </w:tc>
              <w:tc>
                <w:tcPr>
                  <w:tcW w:w="1134" w:type="dxa"/>
                  <w:shd w:val="clear" w:color="FFFFCC" w:fill="FFFFFF"/>
                  <w:vAlign w:val="center"/>
                  <w:hideMark/>
                </w:tcPr>
                <w:p w14:paraId="5AB89A0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843" w:type="dxa"/>
                  <w:shd w:val="clear" w:color="FFFFCC" w:fill="FFFFFF"/>
                  <w:noWrap/>
                  <w:vAlign w:val="center"/>
                  <w:hideMark/>
                </w:tcPr>
                <w:p w14:paraId="76F8EF2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1 375,5</w:t>
                  </w:r>
                </w:p>
              </w:tc>
              <w:tc>
                <w:tcPr>
                  <w:tcW w:w="1985" w:type="dxa"/>
                  <w:shd w:val="clear" w:color="auto" w:fill="auto"/>
                  <w:noWrap/>
                  <w:vAlign w:val="center"/>
                  <w:hideMark/>
                </w:tcPr>
                <w:p w14:paraId="46FAABD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1422,0</w:t>
                  </w:r>
                </w:p>
              </w:tc>
              <w:tc>
                <w:tcPr>
                  <w:tcW w:w="1701" w:type="dxa"/>
                  <w:shd w:val="clear" w:color="auto" w:fill="auto"/>
                  <w:noWrap/>
                  <w:vAlign w:val="center"/>
                  <w:hideMark/>
                </w:tcPr>
                <w:p w14:paraId="19A0264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1542,0</w:t>
                  </w:r>
                </w:p>
              </w:tc>
            </w:tr>
            <w:tr w:rsidR="005D60BD" w:rsidRPr="00C9245C" w14:paraId="5EC46233" w14:textId="77777777" w:rsidTr="005D60BD">
              <w:trPr>
                <w:trHeight w:val="1770"/>
              </w:trPr>
              <w:tc>
                <w:tcPr>
                  <w:tcW w:w="4438" w:type="dxa"/>
                  <w:shd w:val="clear" w:color="FFFFCC" w:fill="FFFFFF"/>
                  <w:vAlign w:val="center"/>
                  <w:hideMark/>
                </w:tcPr>
                <w:p w14:paraId="0A08E2E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851" w:type="dxa"/>
                  <w:shd w:val="clear" w:color="FFFFCC" w:fill="FFFFFF"/>
                  <w:vAlign w:val="center"/>
                  <w:hideMark/>
                </w:tcPr>
                <w:p w14:paraId="11F5F83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850" w:type="dxa"/>
                  <w:shd w:val="clear" w:color="FFFFCC" w:fill="FFFFFF"/>
                  <w:vAlign w:val="center"/>
                  <w:hideMark/>
                </w:tcPr>
                <w:p w14:paraId="243F005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1FFDA8B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02 2 01 80590</w:t>
                  </w:r>
                </w:p>
              </w:tc>
              <w:tc>
                <w:tcPr>
                  <w:tcW w:w="1134" w:type="dxa"/>
                  <w:shd w:val="clear" w:color="FFFFCC" w:fill="FFFFFF"/>
                  <w:vAlign w:val="center"/>
                  <w:hideMark/>
                </w:tcPr>
                <w:p w14:paraId="613EE99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4593657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719,7</w:t>
                  </w:r>
                </w:p>
              </w:tc>
              <w:tc>
                <w:tcPr>
                  <w:tcW w:w="1985" w:type="dxa"/>
                  <w:shd w:val="clear" w:color="auto" w:fill="auto"/>
                  <w:noWrap/>
                  <w:vAlign w:val="center"/>
                  <w:hideMark/>
                </w:tcPr>
                <w:p w14:paraId="42A9A2B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740,0</w:t>
                  </w:r>
                </w:p>
              </w:tc>
              <w:tc>
                <w:tcPr>
                  <w:tcW w:w="1701" w:type="dxa"/>
                  <w:shd w:val="clear" w:color="auto" w:fill="auto"/>
                  <w:noWrap/>
                  <w:vAlign w:val="center"/>
                  <w:hideMark/>
                </w:tcPr>
                <w:p w14:paraId="00D3F75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740,0</w:t>
                  </w:r>
                </w:p>
              </w:tc>
            </w:tr>
            <w:tr w:rsidR="005D60BD" w:rsidRPr="00C9245C" w14:paraId="698BD3A0" w14:textId="77777777" w:rsidTr="005D60BD">
              <w:trPr>
                <w:trHeight w:val="1770"/>
              </w:trPr>
              <w:tc>
                <w:tcPr>
                  <w:tcW w:w="4438" w:type="dxa"/>
                  <w:shd w:val="clear" w:color="FFFFCC" w:fill="FFFFFF"/>
                  <w:vAlign w:val="center"/>
                  <w:hideMark/>
                </w:tcPr>
                <w:p w14:paraId="2EF8351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851" w:type="dxa"/>
                  <w:shd w:val="clear" w:color="FFFFCC" w:fill="FFFFFF"/>
                  <w:vAlign w:val="center"/>
                  <w:hideMark/>
                </w:tcPr>
                <w:p w14:paraId="031899C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850" w:type="dxa"/>
                  <w:shd w:val="clear" w:color="FFFFCC" w:fill="FFFFFF"/>
                  <w:vAlign w:val="center"/>
                  <w:hideMark/>
                </w:tcPr>
                <w:p w14:paraId="61CF4D0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68CA6C5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02 2 01 70100</w:t>
                  </w:r>
                </w:p>
              </w:tc>
              <w:tc>
                <w:tcPr>
                  <w:tcW w:w="1134" w:type="dxa"/>
                  <w:shd w:val="clear" w:color="FFFFCC" w:fill="FFFFFF"/>
                  <w:vAlign w:val="center"/>
                  <w:hideMark/>
                </w:tcPr>
                <w:p w14:paraId="38AC41C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4364D4F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235,0</w:t>
                  </w:r>
                </w:p>
              </w:tc>
              <w:tc>
                <w:tcPr>
                  <w:tcW w:w="1985" w:type="dxa"/>
                  <w:shd w:val="clear" w:color="auto" w:fill="auto"/>
                  <w:noWrap/>
                  <w:vAlign w:val="center"/>
                  <w:hideMark/>
                </w:tcPr>
                <w:p w14:paraId="0E4A3DB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512DEA8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6DF6DCCE" w14:textId="77777777" w:rsidTr="005D60BD">
              <w:trPr>
                <w:trHeight w:val="885"/>
              </w:trPr>
              <w:tc>
                <w:tcPr>
                  <w:tcW w:w="4438" w:type="dxa"/>
                  <w:shd w:val="clear" w:color="FFFFCC" w:fill="FFFFFF"/>
                  <w:vAlign w:val="center"/>
                  <w:hideMark/>
                </w:tcPr>
                <w:p w14:paraId="3442880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культуры"</w:t>
                  </w:r>
                </w:p>
              </w:tc>
              <w:tc>
                <w:tcPr>
                  <w:tcW w:w="851" w:type="dxa"/>
                  <w:shd w:val="clear" w:color="FFFFCC" w:fill="FFFFFF"/>
                  <w:vAlign w:val="center"/>
                  <w:hideMark/>
                </w:tcPr>
                <w:p w14:paraId="776850E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850" w:type="dxa"/>
                  <w:shd w:val="clear" w:color="FFFFCC" w:fill="FFFFFF"/>
                  <w:vAlign w:val="center"/>
                  <w:hideMark/>
                </w:tcPr>
                <w:p w14:paraId="77F46CC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76FE1DC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02 3 00 00000</w:t>
                  </w:r>
                </w:p>
              </w:tc>
              <w:tc>
                <w:tcPr>
                  <w:tcW w:w="1134" w:type="dxa"/>
                  <w:shd w:val="clear" w:color="FFFFCC" w:fill="FFFFFF"/>
                  <w:vAlign w:val="center"/>
                  <w:hideMark/>
                </w:tcPr>
                <w:p w14:paraId="0DC9558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7FE1F33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20 026,6</w:t>
                  </w:r>
                </w:p>
              </w:tc>
              <w:tc>
                <w:tcPr>
                  <w:tcW w:w="1985" w:type="dxa"/>
                  <w:shd w:val="clear" w:color="auto" w:fill="auto"/>
                  <w:noWrap/>
                  <w:vAlign w:val="center"/>
                  <w:hideMark/>
                </w:tcPr>
                <w:p w14:paraId="1A3CEF3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19067,8</w:t>
                  </w:r>
                </w:p>
              </w:tc>
              <w:tc>
                <w:tcPr>
                  <w:tcW w:w="1701" w:type="dxa"/>
                  <w:shd w:val="clear" w:color="auto" w:fill="auto"/>
                  <w:noWrap/>
                  <w:vAlign w:val="center"/>
                  <w:hideMark/>
                </w:tcPr>
                <w:p w14:paraId="2EB196E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19070,0</w:t>
                  </w:r>
                </w:p>
              </w:tc>
            </w:tr>
            <w:tr w:rsidR="005D60BD" w:rsidRPr="00C9245C" w14:paraId="3A9C3704" w14:textId="77777777" w:rsidTr="005D60BD">
              <w:trPr>
                <w:trHeight w:val="1950"/>
              </w:trPr>
              <w:tc>
                <w:tcPr>
                  <w:tcW w:w="4438" w:type="dxa"/>
                  <w:shd w:val="clear" w:color="FFFFCC" w:fill="FFFFFF"/>
                  <w:vAlign w:val="center"/>
                  <w:hideMark/>
                </w:tcPr>
                <w:p w14:paraId="3281B03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 Сохранение и развитие культуры. Финансовое обеспечение деятельности подведомственных районных учреждений культуры"</w:t>
                  </w:r>
                </w:p>
              </w:tc>
              <w:tc>
                <w:tcPr>
                  <w:tcW w:w="851" w:type="dxa"/>
                  <w:shd w:val="clear" w:color="FFFFCC" w:fill="FFFFFF"/>
                  <w:vAlign w:val="center"/>
                  <w:hideMark/>
                </w:tcPr>
                <w:p w14:paraId="3451FEA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850" w:type="dxa"/>
                  <w:shd w:val="clear" w:color="FFFFCC" w:fill="FFFFFF"/>
                  <w:vAlign w:val="center"/>
                  <w:hideMark/>
                </w:tcPr>
                <w:p w14:paraId="48A424B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5C22441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02 3 01 00000</w:t>
                  </w:r>
                </w:p>
              </w:tc>
              <w:tc>
                <w:tcPr>
                  <w:tcW w:w="1134" w:type="dxa"/>
                  <w:shd w:val="clear" w:color="FFFFCC" w:fill="FFFFFF"/>
                  <w:vAlign w:val="center"/>
                  <w:hideMark/>
                </w:tcPr>
                <w:p w14:paraId="299B39F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430B8C2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20 026,6</w:t>
                  </w:r>
                </w:p>
              </w:tc>
              <w:tc>
                <w:tcPr>
                  <w:tcW w:w="1985" w:type="dxa"/>
                  <w:shd w:val="clear" w:color="auto" w:fill="auto"/>
                  <w:noWrap/>
                  <w:vAlign w:val="center"/>
                  <w:hideMark/>
                </w:tcPr>
                <w:p w14:paraId="2D0B87D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19067,8</w:t>
                  </w:r>
                </w:p>
              </w:tc>
              <w:tc>
                <w:tcPr>
                  <w:tcW w:w="1701" w:type="dxa"/>
                  <w:shd w:val="clear" w:color="auto" w:fill="auto"/>
                  <w:noWrap/>
                  <w:vAlign w:val="center"/>
                  <w:hideMark/>
                </w:tcPr>
                <w:p w14:paraId="2E66D8E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19070,0</w:t>
                  </w:r>
                </w:p>
              </w:tc>
            </w:tr>
            <w:tr w:rsidR="005D60BD" w:rsidRPr="00C9245C" w14:paraId="68FB0E63" w14:textId="77777777" w:rsidTr="005D60BD">
              <w:trPr>
                <w:trHeight w:val="1770"/>
              </w:trPr>
              <w:tc>
                <w:tcPr>
                  <w:tcW w:w="4438" w:type="dxa"/>
                  <w:shd w:val="clear" w:color="FFFFCC" w:fill="FFFFFF"/>
                  <w:vAlign w:val="center"/>
                  <w:hideMark/>
                </w:tcPr>
                <w:p w14:paraId="15F75C2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FFFFCC" w:fill="FFFFFF"/>
                  <w:vAlign w:val="center"/>
                  <w:hideMark/>
                </w:tcPr>
                <w:p w14:paraId="4D97643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850" w:type="dxa"/>
                  <w:shd w:val="clear" w:color="FFFFCC" w:fill="FFFFFF"/>
                  <w:vAlign w:val="center"/>
                  <w:hideMark/>
                </w:tcPr>
                <w:p w14:paraId="43EC6B3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5FDA29F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02 3 01 80590</w:t>
                  </w:r>
                </w:p>
              </w:tc>
              <w:tc>
                <w:tcPr>
                  <w:tcW w:w="1134" w:type="dxa"/>
                  <w:shd w:val="clear" w:color="FFFFCC" w:fill="FFFFFF"/>
                  <w:vAlign w:val="center"/>
                  <w:hideMark/>
                </w:tcPr>
                <w:p w14:paraId="4F89EFA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843" w:type="dxa"/>
                  <w:shd w:val="clear" w:color="FFFFCC" w:fill="FFFFFF"/>
                  <w:noWrap/>
                  <w:vAlign w:val="center"/>
                  <w:hideMark/>
                </w:tcPr>
                <w:p w14:paraId="79BAE51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12 675,0</w:t>
                  </w:r>
                </w:p>
              </w:tc>
              <w:tc>
                <w:tcPr>
                  <w:tcW w:w="1985" w:type="dxa"/>
                  <w:shd w:val="clear" w:color="auto" w:fill="auto"/>
                  <w:noWrap/>
                  <w:vAlign w:val="center"/>
                  <w:hideMark/>
                </w:tcPr>
                <w:p w14:paraId="11F3183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13337,0</w:t>
                  </w:r>
                </w:p>
              </w:tc>
              <w:tc>
                <w:tcPr>
                  <w:tcW w:w="1701" w:type="dxa"/>
                  <w:shd w:val="clear" w:color="auto" w:fill="auto"/>
                  <w:noWrap/>
                  <w:vAlign w:val="center"/>
                  <w:hideMark/>
                </w:tcPr>
                <w:p w14:paraId="35F3E73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14470,0</w:t>
                  </w:r>
                </w:p>
              </w:tc>
            </w:tr>
            <w:tr w:rsidR="005D60BD" w:rsidRPr="00C9245C" w14:paraId="6611A6EC" w14:textId="77777777" w:rsidTr="005D60BD">
              <w:trPr>
                <w:trHeight w:val="1530"/>
              </w:trPr>
              <w:tc>
                <w:tcPr>
                  <w:tcW w:w="4438" w:type="dxa"/>
                  <w:shd w:val="clear" w:color="FFFFCC" w:fill="FFFFFF"/>
                  <w:vAlign w:val="center"/>
                  <w:hideMark/>
                </w:tcPr>
                <w:p w14:paraId="0263D62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851" w:type="dxa"/>
                  <w:shd w:val="clear" w:color="FFFFCC" w:fill="FFFFFF"/>
                  <w:vAlign w:val="center"/>
                  <w:hideMark/>
                </w:tcPr>
                <w:p w14:paraId="4B1AE55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850" w:type="dxa"/>
                  <w:shd w:val="clear" w:color="FFFFCC" w:fill="FFFFFF"/>
                  <w:vAlign w:val="center"/>
                  <w:hideMark/>
                </w:tcPr>
                <w:p w14:paraId="61DC1DC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546F6BD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02 3 01 80590</w:t>
                  </w:r>
                </w:p>
              </w:tc>
              <w:tc>
                <w:tcPr>
                  <w:tcW w:w="1134" w:type="dxa"/>
                  <w:shd w:val="clear" w:color="FFFFCC" w:fill="FFFFFF"/>
                  <w:vAlign w:val="center"/>
                  <w:hideMark/>
                </w:tcPr>
                <w:p w14:paraId="51888C9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7E8752C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4 244,6</w:t>
                  </w:r>
                </w:p>
              </w:tc>
              <w:tc>
                <w:tcPr>
                  <w:tcW w:w="1985" w:type="dxa"/>
                  <w:shd w:val="clear" w:color="auto" w:fill="auto"/>
                  <w:noWrap/>
                  <w:vAlign w:val="center"/>
                  <w:hideMark/>
                </w:tcPr>
                <w:p w14:paraId="287E894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3700,0</w:t>
                  </w:r>
                </w:p>
              </w:tc>
              <w:tc>
                <w:tcPr>
                  <w:tcW w:w="1701" w:type="dxa"/>
                  <w:shd w:val="clear" w:color="auto" w:fill="auto"/>
                  <w:noWrap/>
                  <w:vAlign w:val="center"/>
                  <w:hideMark/>
                </w:tcPr>
                <w:p w14:paraId="196580F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3700,0</w:t>
                  </w:r>
                </w:p>
              </w:tc>
            </w:tr>
            <w:tr w:rsidR="005D60BD" w:rsidRPr="00C9245C" w14:paraId="3B0AA955" w14:textId="77777777" w:rsidTr="005D60BD">
              <w:trPr>
                <w:trHeight w:val="1440"/>
              </w:trPr>
              <w:tc>
                <w:tcPr>
                  <w:tcW w:w="4438" w:type="dxa"/>
                  <w:shd w:val="clear" w:color="FFFFCC" w:fill="FFFFFF"/>
                  <w:vAlign w:val="center"/>
                  <w:hideMark/>
                </w:tcPr>
                <w:p w14:paraId="4E3D9D1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(Иные бюджетные ассигнования)</w:t>
                  </w:r>
                </w:p>
              </w:tc>
              <w:tc>
                <w:tcPr>
                  <w:tcW w:w="851" w:type="dxa"/>
                  <w:shd w:val="clear" w:color="FFFFCC" w:fill="FFFFFF"/>
                  <w:vAlign w:val="center"/>
                  <w:hideMark/>
                </w:tcPr>
                <w:p w14:paraId="2CC0C17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850" w:type="dxa"/>
                  <w:shd w:val="clear" w:color="FFFFCC" w:fill="FFFFFF"/>
                  <w:vAlign w:val="center"/>
                  <w:hideMark/>
                </w:tcPr>
                <w:p w14:paraId="79CAD5F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757F0F2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02 3 01 80590</w:t>
                  </w:r>
                </w:p>
              </w:tc>
              <w:tc>
                <w:tcPr>
                  <w:tcW w:w="1134" w:type="dxa"/>
                  <w:shd w:val="clear" w:color="FFFFCC" w:fill="FFFFFF"/>
                  <w:vAlign w:val="center"/>
                  <w:hideMark/>
                </w:tcPr>
                <w:p w14:paraId="2674AAB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1843" w:type="dxa"/>
                  <w:shd w:val="clear" w:color="FFFFCC" w:fill="FFFFFF"/>
                  <w:noWrap/>
                  <w:vAlign w:val="center"/>
                  <w:hideMark/>
                </w:tcPr>
                <w:p w14:paraId="64C6628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1 825,0</w:t>
                  </w:r>
                </w:p>
              </w:tc>
              <w:tc>
                <w:tcPr>
                  <w:tcW w:w="1985" w:type="dxa"/>
                  <w:shd w:val="clear" w:color="auto" w:fill="auto"/>
                  <w:noWrap/>
                  <w:vAlign w:val="center"/>
                  <w:hideMark/>
                </w:tcPr>
                <w:p w14:paraId="29BEE7C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900,0</w:t>
                  </w:r>
                </w:p>
              </w:tc>
              <w:tc>
                <w:tcPr>
                  <w:tcW w:w="1701" w:type="dxa"/>
                  <w:shd w:val="clear" w:color="auto" w:fill="auto"/>
                  <w:noWrap/>
                  <w:vAlign w:val="center"/>
                  <w:hideMark/>
                </w:tcPr>
                <w:p w14:paraId="1BCDA39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900,0</w:t>
                  </w:r>
                </w:p>
              </w:tc>
            </w:tr>
            <w:tr w:rsidR="005D60BD" w:rsidRPr="00C9245C" w14:paraId="3E2777B1" w14:textId="77777777" w:rsidTr="005D60BD">
              <w:trPr>
                <w:trHeight w:val="1965"/>
              </w:trPr>
              <w:tc>
                <w:tcPr>
                  <w:tcW w:w="4438" w:type="dxa"/>
                  <w:shd w:val="clear" w:color="FFFFCC" w:fill="FFFFFF"/>
                  <w:vAlign w:val="center"/>
                  <w:hideMark/>
                </w:tcPr>
                <w:p w14:paraId="230EFFE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развития и укрепления материально-технической базы культуры в населенных пунктах (Межбюджетные трансферты)</w:t>
                  </w:r>
                </w:p>
              </w:tc>
              <w:tc>
                <w:tcPr>
                  <w:tcW w:w="851" w:type="dxa"/>
                  <w:shd w:val="clear" w:color="FFFFCC" w:fill="FFFFFF"/>
                  <w:vAlign w:val="center"/>
                  <w:hideMark/>
                </w:tcPr>
                <w:p w14:paraId="117C8C4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850" w:type="dxa"/>
                  <w:shd w:val="clear" w:color="FFFFCC" w:fill="FFFFFF"/>
                  <w:vAlign w:val="center"/>
                  <w:hideMark/>
                </w:tcPr>
                <w:p w14:paraId="721E323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0B79718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01 L4670</w:t>
                  </w:r>
                </w:p>
              </w:tc>
              <w:tc>
                <w:tcPr>
                  <w:tcW w:w="1134" w:type="dxa"/>
                  <w:shd w:val="clear" w:color="FFFFCC" w:fill="FFFFFF"/>
                  <w:vAlign w:val="center"/>
                  <w:hideMark/>
                </w:tcPr>
                <w:p w14:paraId="4D05F49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843" w:type="dxa"/>
                  <w:shd w:val="clear" w:color="FFFFCC" w:fill="FFFFFF"/>
                  <w:noWrap/>
                  <w:vAlign w:val="center"/>
                  <w:hideMark/>
                </w:tcPr>
                <w:p w14:paraId="7884C11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1 279,1</w:t>
                  </w:r>
                </w:p>
              </w:tc>
              <w:tc>
                <w:tcPr>
                  <w:tcW w:w="1985" w:type="dxa"/>
                  <w:shd w:val="clear" w:color="auto" w:fill="auto"/>
                  <w:noWrap/>
                  <w:vAlign w:val="center"/>
                  <w:hideMark/>
                </w:tcPr>
                <w:p w14:paraId="17F125D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1111,9</w:t>
                  </w:r>
                </w:p>
              </w:tc>
              <w:tc>
                <w:tcPr>
                  <w:tcW w:w="1701" w:type="dxa"/>
                  <w:shd w:val="clear" w:color="auto" w:fill="auto"/>
                  <w:noWrap/>
                  <w:vAlign w:val="center"/>
                  <w:hideMark/>
                </w:tcPr>
                <w:p w14:paraId="19466F4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69C04B77" w14:textId="77777777" w:rsidTr="005D60BD">
              <w:trPr>
                <w:trHeight w:val="1965"/>
              </w:trPr>
              <w:tc>
                <w:tcPr>
                  <w:tcW w:w="4438" w:type="dxa"/>
                  <w:shd w:val="clear" w:color="FFFFCC" w:fill="FFFFFF"/>
                  <w:vAlign w:val="center"/>
                  <w:hideMark/>
                </w:tcPr>
                <w:p w14:paraId="0B27A20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развития и укрепления материально-технической базы культуры в населенных пунктах (Межбюджетные трансферты)</w:t>
                  </w:r>
                </w:p>
              </w:tc>
              <w:tc>
                <w:tcPr>
                  <w:tcW w:w="851" w:type="dxa"/>
                  <w:shd w:val="clear" w:color="FFFFCC" w:fill="FFFFFF"/>
                  <w:vAlign w:val="center"/>
                  <w:hideMark/>
                </w:tcPr>
                <w:p w14:paraId="0A7FF9D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850" w:type="dxa"/>
                  <w:shd w:val="clear" w:color="FFFFCC" w:fill="FFFFFF"/>
                  <w:vAlign w:val="center"/>
                  <w:hideMark/>
                </w:tcPr>
                <w:p w14:paraId="6AA0FE1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3D4035F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01 L4670</w:t>
                  </w:r>
                </w:p>
              </w:tc>
              <w:tc>
                <w:tcPr>
                  <w:tcW w:w="1134" w:type="dxa"/>
                  <w:shd w:val="clear" w:color="FFFFCC" w:fill="FFFFFF"/>
                  <w:vAlign w:val="center"/>
                  <w:hideMark/>
                </w:tcPr>
                <w:p w14:paraId="6362D90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843" w:type="dxa"/>
                  <w:shd w:val="clear" w:color="FFFFCC" w:fill="FFFFFF"/>
                  <w:noWrap/>
                  <w:vAlign w:val="center"/>
                  <w:hideMark/>
                </w:tcPr>
                <w:p w14:paraId="622D10B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2,9</w:t>
                  </w:r>
                </w:p>
              </w:tc>
              <w:tc>
                <w:tcPr>
                  <w:tcW w:w="1985" w:type="dxa"/>
                  <w:shd w:val="clear" w:color="auto" w:fill="auto"/>
                  <w:noWrap/>
                  <w:vAlign w:val="center"/>
                  <w:hideMark/>
                </w:tcPr>
                <w:p w14:paraId="75E77CF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18,9</w:t>
                  </w:r>
                </w:p>
              </w:tc>
              <w:tc>
                <w:tcPr>
                  <w:tcW w:w="1701" w:type="dxa"/>
                  <w:shd w:val="clear" w:color="auto" w:fill="auto"/>
                  <w:noWrap/>
                  <w:vAlign w:val="center"/>
                  <w:hideMark/>
                </w:tcPr>
                <w:p w14:paraId="4CB2284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69E3AFDC" w14:textId="77777777" w:rsidTr="005D60BD">
              <w:trPr>
                <w:trHeight w:val="870"/>
              </w:trPr>
              <w:tc>
                <w:tcPr>
                  <w:tcW w:w="4438" w:type="dxa"/>
                  <w:shd w:val="clear" w:color="FFFFCC" w:fill="FFFFFF"/>
                  <w:vAlign w:val="center"/>
                  <w:hideMark/>
                </w:tcPr>
                <w:p w14:paraId="111BF0F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библиотечного обслуживания населения"</w:t>
                  </w:r>
                </w:p>
              </w:tc>
              <w:tc>
                <w:tcPr>
                  <w:tcW w:w="851" w:type="dxa"/>
                  <w:shd w:val="clear" w:color="FFFFCC" w:fill="FFFFFF"/>
                  <w:vAlign w:val="center"/>
                  <w:hideMark/>
                </w:tcPr>
                <w:p w14:paraId="77F9152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850" w:type="dxa"/>
                  <w:shd w:val="clear" w:color="FFFFCC" w:fill="FFFFFF"/>
                  <w:vAlign w:val="center"/>
                  <w:hideMark/>
                </w:tcPr>
                <w:p w14:paraId="29ADE4B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0F2D29D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02 4 00 00000</w:t>
                  </w:r>
                </w:p>
              </w:tc>
              <w:tc>
                <w:tcPr>
                  <w:tcW w:w="1134" w:type="dxa"/>
                  <w:shd w:val="clear" w:color="FFFFCC" w:fill="FFFFFF"/>
                  <w:vAlign w:val="center"/>
                  <w:hideMark/>
                </w:tcPr>
                <w:p w14:paraId="52ABB8C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20DCC50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15 922,8</w:t>
                  </w:r>
                </w:p>
              </w:tc>
              <w:tc>
                <w:tcPr>
                  <w:tcW w:w="1985" w:type="dxa"/>
                  <w:shd w:val="clear" w:color="auto" w:fill="auto"/>
                  <w:noWrap/>
                  <w:vAlign w:val="center"/>
                  <w:hideMark/>
                </w:tcPr>
                <w:p w14:paraId="507F2E0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16443,3</w:t>
                  </w:r>
                </w:p>
              </w:tc>
              <w:tc>
                <w:tcPr>
                  <w:tcW w:w="1701" w:type="dxa"/>
                  <w:shd w:val="clear" w:color="auto" w:fill="auto"/>
                  <w:noWrap/>
                  <w:vAlign w:val="center"/>
                  <w:hideMark/>
                </w:tcPr>
                <w:p w14:paraId="3A159AE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17745,0</w:t>
                  </w:r>
                </w:p>
              </w:tc>
            </w:tr>
            <w:tr w:rsidR="005D60BD" w:rsidRPr="00C9245C" w14:paraId="0B1E80EA" w14:textId="77777777" w:rsidTr="005D60BD">
              <w:trPr>
                <w:trHeight w:val="1710"/>
              </w:trPr>
              <w:tc>
                <w:tcPr>
                  <w:tcW w:w="4438" w:type="dxa"/>
                  <w:shd w:val="clear" w:color="FFFFCC" w:fill="FFFFFF"/>
                  <w:vAlign w:val="center"/>
                  <w:hideMark/>
                </w:tcPr>
                <w:p w14:paraId="5EDE6A0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Основное мероприятие "Финансовое обеспечение деятельности муниципального казенного учреждения культуры "Каширская районная межпоселенческая центральная </w:t>
                  </w:r>
                  <w:r w:rsidRPr="00C9245C">
                    <w:rPr>
                      <w:rFonts w:ascii="Times New Roman" w:hAnsi="Times New Roman" w:cs="Times New Roman"/>
                      <w:sz w:val="24"/>
                      <w:szCs w:val="24"/>
                    </w:rPr>
                    <w:lastRenderedPageBreak/>
                    <w:t>библиотека"</w:t>
                  </w:r>
                </w:p>
              </w:tc>
              <w:tc>
                <w:tcPr>
                  <w:tcW w:w="851" w:type="dxa"/>
                  <w:shd w:val="clear" w:color="FFFFCC" w:fill="FFFFFF"/>
                  <w:vAlign w:val="center"/>
                  <w:hideMark/>
                </w:tcPr>
                <w:p w14:paraId="1595957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08</w:t>
                  </w:r>
                </w:p>
              </w:tc>
              <w:tc>
                <w:tcPr>
                  <w:tcW w:w="850" w:type="dxa"/>
                  <w:shd w:val="clear" w:color="FFFFCC" w:fill="FFFFFF"/>
                  <w:vAlign w:val="center"/>
                  <w:hideMark/>
                </w:tcPr>
                <w:p w14:paraId="2693955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06D4799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02 4 01 00000</w:t>
                  </w:r>
                </w:p>
              </w:tc>
              <w:tc>
                <w:tcPr>
                  <w:tcW w:w="1134" w:type="dxa"/>
                  <w:shd w:val="clear" w:color="FFFFCC" w:fill="FFFFFF"/>
                  <w:vAlign w:val="center"/>
                  <w:hideMark/>
                </w:tcPr>
                <w:p w14:paraId="2049EAB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4EBEBCF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15 922,8</w:t>
                  </w:r>
                </w:p>
              </w:tc>
              <w:tc>
                <w:tcPr>
                  <w:tcW w:w="1985" w:type="dxa"/>
                  <w:shd w:val="clear" w:color="auto" w:fill="auto"/>
                  <w:noWrap/>
                  <w:vAlign w:val="center"/>
                  <w:hideMark/>
                </w:tcPr>
                <w:p w14:paraId="0664DA1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16443,3</w:t>
                  </w:r>
                </w:p>
              </w:tc>
              <w:tc>
                <w:tcPr>
                  <w:tcW w:w="1701" w:type="dxa"/>
                  <w:shd w:val="clear" w:color="auto" w:fill="auto"/>
                  <w:noWrap/>
                  <w:vAlign w:val="center"/>
                  <w:hideMark/>
                </w:tcPr>
                <w:p w14:paraId="660FE70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17745,0</w:t>
                  </w:r>
                </w:p>
              </w:tc>
            </w:tr>
            <w:tr w:rsidR="005D60BD" w:rsidRPr="00C9245C" w14:paraId="59B3C24E" w14:textId="77777777" w:rsidTr="005D60BD">
              <w:trPr>
                <w:trHeight w:val="829"/>
              </w:trPr>
              <w:tc>
                <w:tcPr>
                  <w:tcW w:w="4438" w:type="dxa"/>
                  <w:shd w:val="clear" w:color="FFFFCC" w:fill="FFFFFF"/>
                  <w:vAlign w:val="center"/>
                  <w:hideMark/>
                </w:tcPr>
                <w:p w14:paraId="2C44392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FFFFCC" w:fill="FFFFFF"/>
                  <w:vAlign w:val="center"/>
                  <w:hideMark/>
                </w:tcPr>
                <w:p w14:paraId="50520E3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850" w:type="dxa"/>
                  <w:shd w:val="clear" w:color="FFFFCC" w:fill="FFFFFF"/>
                  <w:vAlign w:val="center"/>
                  <w:hideMark/>
                </w:tcPr>
                <w:p w14:paraId="76F968B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5934236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02 4 01 80590</w:t>
                  </w:r>
                </w:p>
              </w:tc>
              <w:tc>
                <w:tcPr>
                  <w:tcW w:w="1134" w:type="dxa"/>
                  <w:shd w:val="clear" w:color="FFFFCC" w:fill="FFFFFF"/>
                  <w:vAlign w:val="center"/>
                  <w:hideMark/>
                </w:tcPr>
                <w:p w14:paraId="403F134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843" w:type="dxa"/>
                  <w:shd w:val="clear" w:color="FFFFCC" w:fill="FFFFFF"/>
                  <w:noWrap/>
                  <w:vAlign w:val="center"/>
                  <w:hideMark/>
                </w:tcPr>
                <w:p w14:paraId="4ED3D4C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14 731,6</w:t>
                  </w:r>
                </w:p>
              </w:tc>
              <w:tc>
                <w:tcPr>
                  <w:tcW w:w="1985" w:type="dxa"/>
                  <w:shd w:val="clear" w:color="auto" w:fill="auto"/>
                  <w:noWrap/>
                  <w:vAlign w:val="center"/>
                  <w:hideMark/>
                </w:tcPr>
                <w:p w14:paraId="2F978AE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15285,0</w:t>
                  </w:r>
                </w:p>
              </w:tc>
              <w:tc>
                <w:tcPr>
                  <w:tcW w:w="1701" w:type="dxa"/>
                  <w:shd w:val="clear" w:color="auto" w:fill="auto"/>
                  <w:noWrap/>
                  <w:vAlign w:val="center"/>
                  <w:hideMark/>
                </w:tcPr>
                <w:p w14:paraId="63B9606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16584,0</w:t>
                  </w:r>
                </w:p>
              </w:tc>
            </w:tr>
            <w:tr w:rsidR="005D60BD" w:rsidRPr="00C9245C" w14:paraId="664B2464" w14:textId="77777777" w:rsidTr="005D60BD">
              <w:trPr>
                <w:trHeight w:val="1785"/>
              </w:trPr>
              <w:tc>
                <w:tcPr>
                  <w:tcW w:w="4438" w:type="dxa"/>
                  <w:shd w:val="clear" w:color="FFFFCC" w:fill="FFFFFF"/>
                  <w:vAlign w:val="center"/>
                  <w:hideMark/>
                </w:tcPr>
                <w:p w14:paraId="60320C5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851" w:type="dxa"/>
                  <w:shd w:val="clear" w:color="FFFFCC" w:fill="FFFFFF"/>
                  <w:vAlign w:val="center"/>
                  <w:hideMark/>
                </w:tcPr>
                <w:p w14:paraId="7B1055E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850" w:type="dxa"/>
                  <w:shd w:val="clear" w:color="FFFFCC" w:fill="FFFFFF"/>
                  <w:vAlign w:val="center"/>
                  <w:hideMark/>
                </w:tcPr>
                <w:p w14:paraId="3CBD234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3EFF9EB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02 4 01 80590</w:t>
                  </w:r>
                </w:p>
              </w:tc>
              <w:tc>
                <w:tcPr>
                  <w:tcW w:w="1134" w:type="dxa"/>
                  <w:shd w:val="clear" w:color="FFFFCC" w:fill="FFFFFF"/>
                  <w:vAlign w:val="center"/>
                  <w:hideMark/>
                </w:tcPr>
                <w:p w14:paraId="6F79456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1A682F4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1 046,8</w:t>
                  </w:r>
                </w:p>
              </w:tc>
              <w:tc>
                <w:tcPr>
                  <w:tcW w:w="1985" w:type="dxa"/>
                  <w:shd w:val="clear" w:color="auto" w:fill="auto"/>
                  <w:noWrap/>
                  <w:vAlign w:val="center"/>
                  <w:hideMark/>
                </w:tcPr>
                <w:p w14:paraId="29E971F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1068,5</w:t>
                  </w:r>
                </w:p>
              </w:tc>
              <w:tc>
                <w:tcPr>
                  <w:tcW w:w="1701" w:type="dxa"/>
                  <w:shd w:val="clear" w:color="auto" w:fill="auto"/>
                  <w:noWrap/>
                  <w:vAlign w:val="center"/>
                  <w:hideMark/>
                </w:tcPr>
                <w:p w14:paraId="7BC5975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1068,6</w:t>
                  </w:r>
                </w:p>
              </w:tc>
            </w:tr>
            <w:tr w:rsidR="005D60BD" w:rsidRPr="00C9245C" w14:paraId="154AAF4D" w14:textId="77777777" w:rsidTr="005D60BD">
              <w:trPr>
                <w:trHeight w:val="1785"/>
              </w:trPr>
              <w:tc>
                <w:tcPr>
                  <w:tcW w:w="4438" w:type="dxa"/>
                  <w:shd w:val="clear" w:color="FFFFCC" w:fill="FFFFFF"/>
                  <w:vAlign w:val="center"/>
                  <w:hideMark/>
                </w:tcPr>
                <w:p w14:paraId="6BBFF70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851" w:type="dxa"/>
                  <w:shd w:val="clear" w:color="FFFFCC" w:fill="FFFFFF"/>
                  <w:vAlign w:val="center"/>
                  <w:hideMark/>
                </w:tcPr>
                <w:p w14:paraId="3E75AF0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850" w:type="dxa"/>
                  <w:shd w:val="clear" w:color="FFFFCC" w:fill="FFFFFF"/>
                  <w:vAlign w:val="center"/>
                  <w:hideMark/>
                </w:tcPr>
                <w:p w14:paraId="43C94CF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1C9B090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02 4 01 70100</w:t>
                  </w:r>
                </w:p>
              </w:tc>
              <w:tc>
                <w:tcPr>
                  <w:tcW w:w="1134" w:type="dxa"/>
                  <w:shd w:val="clear" w:color="FFFFCC" w:fill="FFFFFF"/>
                  <w:vAlign w:val="center"/>
                  <w:hideMark/>
                </w:tcPr>
                <w:p w14:paraId="02B7500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4D86E72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56,0</w:t>
                  </w:r>
                </w:p>
              </w:tc>
              <w:tc>
                <w:tcPr>
                  <w:tcW w:w="1985" w:type="dxa"/>
                  <w:shd w:val="clear" w:color="auto" w:fill="auto"/>
                  <w:noWrap/>
                  <w:vAlign w:val="center"/>
                  <w:hideMark/>
                </w:tcPr>
                <w:p w14:paraId="4B5D9FC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61C6738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0969D045" w14:textId="77777777" w:rsidTr="005D60BD">
              <w:trPr>
                <w:trHeight w:val="1575"/>
              </w:trPr>
              <w:tc>
                <w:tcPr>
                  <w:tcW w:w="4438" w:type="dxa"/>
                  <w:shd w:val="clear" w:color="auto" w:fill="auto"/>
                  <w:vAlign w:val="center"/>
                  <w:hideMark/>
                </w:tcPr>
                <w:p w14:paraId="6D33EBB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Государственная поддержка отрасли культуры (Закупка товаров, работ и услуг для государственных (муниципальных)нужд)</w:t>
                  </w:r>
                </w:p>
              </w:tc>
              <w:tc>
                <w:tcPr>
                  <w:tcW w:w="851" w:type="dxa"/>
                  <w:shd w:val="clear" w:color="FFFFCC" w:fill="FFFFFF"/>
                  <w:vAlign w:val="center"/>
                  <w:hideMark/>
                </w:tcPr>
                <w:p w14:paraId="7BE6EE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850" w:type="dxa"/>
                  <w:shd w:val="clear" w:color="FFFFCC" w:fill="FFFFFF"/>
                  <w:vAlign w:val="center"/>
                  <w:hideMark/>
                </w:tcPr>
                <w:p w14:paraId="6553AE8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auto" w:fill="auto"/>
                  <w:vAlign w:val="center"/>
                  <w:hideMark/>
                </w:tcPr>
                <w:p w14:paraId="565AEF7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4 01 L5190</w:t>
                  </w:r>
                </w:p>
              </w:tc>
              <w:tc>
                <w:tcPr>
                  <w:tcW w:w="1134" w:type="dxa"/>
                  <w:shd w:val="clear" w:color="FFFFCC" w:fill="FFFFFF"/>
                  <w:vAlign w:val="center"/>
                  <w:hideMark/>
                </w:tcPr>
                <w:p w14:paraId="79A1AF8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4AD88FB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88,2</w:t>
                  </w:r>
                </w:p>
              </w:tc>
              <w:tc>
                <w:tcPr>
                  <w:tcW w:w="1985" w:type="dxa"/>
                  <w:shd w:val="clear" w:color="auto" w:fill="auto"/>
                  <w:noWrap/>
                  <w:vAlign w:val="center"/>
                  <w:hideMark/>
                </w:tcPr>
                <w:p w14:paraId="710E0AB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88,3</w:t>
                  </w:r>
                </w:p>
              </w:tc>
              <w:tc>
                <w:tcPr>
                  <w:tcW w:w="1701" w:type="dxa"/>
                  <w:shd w:val="clear" w:color="auto" w:fill="auto"/>
                  <w:noWrap/>
                  <w:vAlign w:val="center"/>
                  <w:hideMark/>
                </w:tcPr>
                <w:p w14:paraId="42BDE0E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91,0</w:t>
                  </w:r>
                </w:p>
              </w:tc>
            </w:tr>
            <w:tr w:rsidR="005D60BD" w:rsidRPr="00C9245C" w14:paraId="542868C0" w14:textId="77777777" w:rsidTr="005D60BD">
              <w:trPr>
                <w:trHeight w:val="1305"/>
              </w:trPr>
              <w:tc>
                <w:tcPr>
                  <w:tcW w:w="4438" w:type="dxa"/>
                  <w:shd w:val="clear" w:color="auto" w:fill="auto"/>
                  <w:vAlign w:val="center"/>
                  <w:hideMark/>
                </w:tcPr>
                <w:p w14:paraId="3B678C1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Государственная поддержка отрасли культуры (Закупка товаров, работ и услуг для государственных (муниципальных)нужд)</w:t>
                  </w:r>
                </w:p>
              </w:tc>
              <w:tc>
                <w:tcPr>
                  <w:tcW w:w="851" w:type="dxa"/>
                  <w:shd w:val="clear" w:color="FFFFCC" w:fill="FFFFFF"/>
                  <w:vAlign w:val="center"/>
                  <w:hideMark/>
                </w:tcPr>
                <w:p w14:paraId="0E75D12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850" w:type="dxa"/>
                  <w:shd w:val="clear" w:color="FFFFCC" w:fill="FFFFFF"/>
                  <w:vAlign w:val="center"/>
                  <w:hideMark/>
                </w:tcPr>
                <w:p w14:paraId="58E4AE1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auto" w:fill="auto"/>
                  <w:vAlign w:val="center"/>
                  <w:hideMark/>
                </w:tcPr>
                <w:p w14:paraId="57F8612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4 01 L5190</w:t>
                  </w:r>
                </w:p>
              </w:tc>
              <w:tc>
                <w:tcPr>
                  <w:tcW w:w="1134" w:type="dxa"/>
                  <w:shd w:val="clear" w:color="FFFFCC" w:fill="FFFFFF"/>
                  <w:vAlign w:val="center"/>
                  <w:hideMark/>
                </w:tcPr>
                <w:p w14:paraId="6EB508F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3225AAB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0,2</w:t>
                  </w:r>
                </w:p>
              </w:tc>
              <w:tc>
                <w:tcPr>
                  <w:tcW w:w="1985" w:type="dxa"/>
                  <w:shd w:val="clear" w:color="auto" w:fill="auto"/>
                  <w:noWrap/>
                  <w:vAlign w:val="center"/>
                  <w:hideMark/>
                </w:tcPr>
                <w:p w14:paraId="6A14321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1,5</w:t>
                  </w:r>
                </w:p>
              </w:tc>
              <w:tc>
                <w:tcPr>
                  <w:tcW w:w="1701" w:type="dxa"/>
                  <w:shd w:val="clear" w:color="auto" w:fill="auto"/>
                  <w:noWrap/>
                  <w:vAlign w:val="center"/>
                  <w:hideMark/>
                </w:tcPr>
                <w:p w14:paraId="23D2418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1,4</w:t>
                  </w:r>
                </w:p>
              </w:tc>
            </w:tr>
            <w:tr w:rsidR="005D60BD" w:rsidRPr="00C9245C" w14:paraId="081C39EC" w14:textId="77777777" w:rsidTr="005D60BD">
              <w:trPr>
                <w:trHeight w:val="600"/>
              </w:trPr>
              <w:tc>
                <w:tcPr>
                  <w:tcW w:w="4438" w:type="dxa"/>
                  <w:shd w:val="clear" w:color="FFFFCC" w:fill="FFFFFF"/>
                  <w:vAlign w:val="center"/>
                  <w:hideMark/>
                </w:tcPr>
                <w:p w14:paraId="2D477AFF"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Другие вопросы в области культуры и кинематографии</w:t>
                  </w:r>
                </w:p>
              </w:tc>
              <w:tc>
                <w:tcPr>
                  <w:tcW w:w="851" w:type="dxa"/>
                  <w:shd w:val="clear" w:color="FFFFCC" w:fill="FFFFFF"/>
                  <w:vAlign w:val="center"/>
                  <w:hideMark/>
                </w:tcPr>
                <w:p w14:paraId="2A465C0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08</w:t>
                  </w:r>
                </w:p>
              </w:tc>
              <w:tc>
                <w:tcPr>
                  <w:tcW w:w="850" w:type="dxa"/>
                  <w:shd w:val="clear" w:color="FFFFCC" w:fill="FFFFFF"/>
                  <w:vAlign w:val="center"/>
                  <w:hideMark/>
                </w:tcPr>
                <w:p w14:paraId="68457F1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2268" w:type="dxa"/>
                  <w:shd w:val="clear" w:color="FFFFCC" w:fill="FFFFFF"/>
                  <w:vAlign w:val="center"/>
                  <w:hideMark/>
                </w:tcPr>
                <w:p w14:paraId="4D2A5E1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134" w:type="dxa"/>
                  <w:shd w:val="clear" w:color="FFFFCC" w:fill="FFFFFF"/>
                  <w:vAlign w:val="center"/>
                  <w:hideMark/>
                </w:tcPr>
                <w:p w14:paraId="6D67868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37A1709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28 567,9</w:t>
                  </w:r>
                </w:p>
              </w:tc>
              <w:tc>
                <w:tcPr>
                  <w:tcW w:w="1985" w:type="dxa"/>
                  <w:shd w:val="clear" w:color="auto" w:fill="auto"/>
                  <w:noWrap/>
                  <w:vAlign w:val="center"/>
                  <w:hideMark/>
                </w:tcPr>
                <w:p w14:paraId="47683E12"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6740,0</w:t>
                  </w:r>
                </w:p>
              </w:tc>
              <w:tc>
                <w:tcPr>
                  <w:tcW w:w="1701" w:type="dxa"/>
                  <w:shd w:val="clear" w:color="auto" w:fill="auto"/>
                  <w:noWrap/>
                  <w:vAlign w:val="center"/>
                  <w:hideMark/>
                </w:tcPr>
                <w:p w14:paraId="052218C0"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6776,0</w:t>
                  </w:r>
                </w:p>
              </w:tc>
            </w:tr>
            <w:tr w:rsidR="005D60BD" w:rsidRPr="00C9245C" w14:paraId="13B37526" w14:textId="77777777" w:rsidTr="005D60BD">
              <w:trPr>
                <w:trHeight w:val="930"/>
              </w:trPr>
              <w:tc>
                <w:tcPr>
                  <w:tcW w:w="4438" w:type="dxa"/>
                  <w:shd w:val="clear" w:color="FFFFCC" w:fill="FFFFFF"/>
                  <w:vAlign w:val="center"/>
                  <w:hideMark/>
                </w:tcPr>
                <w:p w14:paraId="3DE6C0B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Муниципальная программа "Развитие культуры, физической культуры и спорта "</w:t>
                  </w:r>
                </w:p>
              </w:tc>
              <w:tc>
                <w:tcPr>
                  <w:tcW w:w="851" w:type="dxa"/>
                  <w:shd w:val="clear" w:color="FFFFCC" w:fill="FFFFFF"/>
                  <w:vAlign w:val="center"/>
                  <w:hideMark/>
                </w:tcPr>
                <w:p w14:paraId="587D00B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850" w:type="dxa"/>
                  <w:shd w:val="clear" w:color="FFFFCC" w:fill="FFFFFF"/>
                  <w:vAlign w:val="center"/>
                  <w:hideMark/>
                </w:tcPr>
                <w:p w14:paraId="4E91D94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268" w:type="dxa"/>
                  <w:shd w:val="clear" w:color="FFFFCC" w:fill="FFFFFF"/>
                  <w:vAlign w:val="center"/>
                  <w:hideMark/>
                </w:tcPr>
                <w:p w14:paraId="4C486BD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02 0 00 00000</w:t>
                  </w:r>
                </w:p>
              </w:tc>
              <w:tc>
                <w:tcPr>
                  <w:tcW w:w="1134" w:type="dxa"/>
                  <w:shd w:val="clear" w:color="FFFFCC" w:fill="FFFFFF"/>
                  <w:vAlign w:val="center"/>
                  <w:hideMark/>
                </w:tcPr>
                <w:p w14:paraId="115E70D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6F1C08D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28 567,9</w:t>
                  </w:r>
                </w:p>
              </w:tc>
              <w:tc>
                <w:tcPr>
                  <w:tcW w:w="1985" w:type="dxa"/>
                  <w:shd w:val="clear" w:color="auto" w:fill="auto"/>
                  <w:noWrap/>
                  <w:vAlign w:val="center"/>
                  <w:hideMark/>
                </w:tcPr>
                <w:p w14:paraId="218B783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6740,0</w:t>
                  </w:r>
                </w:p>
              </w:tc>
              <w:tc>
                <w:tcPr>
                  <w:tcW w:w="1701" w:type="dxa"/>
                  <w:shd w:val="clear" w:color="auto" w:fill="auto"/>
                  <w:noWrap/>
                  <w:vAlign w:val="center"/>
                  <w:hideMark/>
                </w:tcPr>
                <w:p w14:paraId="7E90CA7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6776,0</w:t>
                  </w:r>
                </w:p>
              </w:tc>
            </w:tr>
            <w:tr w:rsidR="005D60BD" w:rsidRPr="00C9245C" w14:paraId="3DDA3FA3" w14:textId="77777777" w:rsidTr="005D60BD">
              <w:trPr>
                <w:trHeight w:val="420"/>
              </w:trPr>
              <w:tc>
                <w:tcPr>
                  <w:tcW w:w="4438" w:type="dxa"/>
                  <w:shd w:val="clear" w:color="FFFFCC" w:fill="FFFFFF"/>
                  <w:vAlign w:val="center"/>
                  <w:hideMark/>
                </w:tcPr>
                <w:p w14:paraId="66A1DE7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культуры"</w:t>
                  </w:r>
                </w:p>
              </w:tc>
              <w:tc>
                <w:tcPr>
                  <w:tcW w:w="851" w:type="dxa"/>
                  <w:shd w:val="clear" w:color="FFFFCC" w:fill="FFFFFF"/>
                  <w:vAlign w:val="center"/>
                  <w:hideMark/>
                </w:tcPr>
                <w:p w14:paraId="6AE1374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850" w:type="dxa"/>
                  <w:shd w:val="clear" w:color="FFFFCC" w:fill="FFFFFF"/>
                  <w:vAlign w:val="center"/>
                  <w:hideMark/>
                </w:tcPr>
                <w:p w14:paraId="5D127EC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268" w:type="dxa"/>
                  <w:shd w:val="clear" w:color="auto" w:fill="auto"/>
                  <w:vAlign w:val="center"/>
                  <w:hideMark/>
                </w:tcPr>
                <w:p w14:paraId="299665F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02 3 00 00000</w:t>
                  </w:r>
                </w:p>
              </w:tc>
              <w:tc>
                <w:tcPr>
                  <w:tcW w:w="1134" w:type="dxa"/>
                  <w:shd w:val="clear" w:color="FFFFCC" w:fill="FFFFFF"/>
                  <w:vAlign w:val="center"/>
                  <w:hideMark/>
                </w:tcPr>
                <w:p w14:paraId="09D3A8F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1806414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28 567,9</w:t>
                  </w:r>
                </w:p>
              </w:tc>
              <w:tc>
                <w:tcPr>
                  <w:tcW w:w="1985" w:type="dxa"/>
                  <w:shd w:val="clear" w:color="auto" w:fill="auto"/>
                  <w:noWrap/>
                  <w:vAlign w:val="center"/>
                  <w:hideMark/>
                </w:tcPr>
                <w:p w14:paraId="4303456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6740,0</w:t>
                  </w:r>
                </w:p>
              </w:tc>
              <w:tc>
                <w:tcPr>
                  <w:tcW w:w="1701" w:type="dxa"/>
                  <w:shd w:val="clear" w:color="auto" w:fill="auto"/>
                  <w:noWrap/>
                  <w:vAlign w:val="center"/>
                  <w:hideMark/>
                </w:tcPr>
                <w:p w14:paraId="6F8AE0A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6776,0</w:t>
                  </w:r>
                </w:p>
              </w:tc>
            </w:tr>
            <w:tr w:rsidR="005D60BD" w:rsidRPr="00C9245C" w14:paraId="6141132E" w14:textId="77777777" w:rsidTr="005D60BD">
              <w:trPr>
                <w:trHeight w:val="660"/>
              </w:trPr>
              <w:tc>
                <w:tcPr>
                  <w:tcW w:w="4438" w:type="dxa"/>
                  <w:shd w:val="clear" w:color="FFFFCC" w:fill="FFFFFF"/>
                  <w:vAlign w:val="center"/>
                  <w:hideMark/>
                </w:tcPr>
                <w:p w14:paraId="78C8348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Региональный проект "Культурная среда"</w:t>
                  </w:r>
                </w:p>
              </w:tc>
              <w:tc>
                <w:tcPr>
                  <w:tcW w:w="851" w:type="dxa"/>
                  <w:shd w:val="clear" w:color="FFFFCC" w:fill="FFFFFF"/>
                  <w:vAlign w:val="center"/>
                  <w:hideMark/>
                </w:tcPr>
                <w:p w14:paraId="33949AA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850" w:type="dxa"/>
                  <w:shd w:val="clear" w:color="FFFFCC" w:fill="FFFFFF"/>
                  <w:vAlign w:val="center"/>
                  <w:hideMark/>
                </w:tcPr>
                <w:p w14:paraId="66FDD0B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268" w:type="dxa"/>
                  <w:shd w:val="clear" w:color="auto" w:fill="auto"/>
                  <w:vAlign w:val="center"/>
                  <w:hideMark/>
                </w:tcPr>
                <w:p w14:paraId="323C9A0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A1 00000</w:t>
                  </w:r>
                </w:p>
              </w:tc>
              <w:tc>
                <w:tcPr>
                  <w:tcW w:w="1134" w:type="dxa"/>
                  <w:shd w:val="clear" w:color="FFFFCC" w:fill="FFFFFF"/>
                  <w:vAlign w:val="center"/>
                  <w:hideMark/>
                </w:tcPr>
                <w:p w14:paraId="59ECE19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6F96634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21 204,5</w:t>
                  </w:r>
                </w:p>
              </w:tc>
              <w:tc>
                <w:tcPr>
                  <w:tcW w:w="1985" w:type="dxa"/>
                  <w:shd w:val="clear" w:color="auto" w:fill="auto"/>
                  <w:noWrap/>
                  <w:vAlign w:val="center"/>
                  <w:hideMark/>
                </w:tcPr>
                <w:p w14:paraId="776B47F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69B509A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403D6928" w14:textId="77777777" w:rsidTr="005D60BD">
              <w:trPr>
                <w:trHeight w:val="1455"/>
              </w:trPr>
              <w:tc>
                <w:tcPr>
                  <w:tcW w:w="4438" w:type="dxa"/>
                  <w:shd w:val="clear" w:color="FFFFCC" w:fill="FFFFFF"/>
                  <w:vAlign w:val="center"/>
                  <w:hideMark/>
                </w:tcPr>
                <w:p w14:paraId="1889A3A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Развитие сети учреждений культурно-досугового типа (дополнительные расходы) (Межбюджетные трансферты)</w:t>
                  </w:r>
                </w:p>
              </w:tc>
              <w:tc>
                <w:tcPr>
                  <w:tcW w:w="851" w:type="dxa"/>
                  <w:shd w:val="clear" w:color="FFFFCC" w:fill="FFFFFF"/>
                  <w:vAlign w:val="center"/>
                  <w:hideMark/>
                </w:tcPr>
                <w:p w14:paraId="7359072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850" w:type="dxa"/>
                  <w:shd w:val="clear" w:color="FFFFCC" w:fill="FFFFFF"/>
                  <w:vAlign w:val="center"/>
                  <w:hideMark/>
                </w:tcPr>
                <w:p w14:paraId="39734A5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268" w:type="dxa"/>
                  <w:shd w:val="clear" w:color="auto" w:fill="auto"/>
                  <w:vAlign w:val="center"/>
                  <w:hideMark/>
                </w:tcPr>
                <w:p w14:paraId="16F6CA4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A1 A5130</w:t>
                  </w:r>
                </w:p>
              </w:tc>
              <w:tc>
                <w:tcPr>
                  <w:tcW w:w="1134" w:type="dxa"/>
                  <w:shd w:val="clear" w:color="FFFFCC" w:fill="FFFFFF"/>
                  <w:vAlign w:val="center"/>
                  <w:hideMark/>
                </w:tcPr>
                <w:p w14:paraId="14BB299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843" w:type="dxa"/>
                  <w:shd w:val="clear" w:color="FFFFCC" w:fill="FFFFFF"/>
                  <w:noWrap/>
                  <w:vAlign w:val="center"/>
                  <w:hideMark/>
                </w:tcPr>
                <w:p w14:paraId="6B373BE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21 204,5</w:t>
                  </w:r>
                </w:p>
              </w:tc>
              <w:tc>
                <w:tcPr>
                  <w:tcW w:w="1985" w:type="dxa"/>
                  <w:shd w:val="clear" w:color="auto" w:fill="auto"/>
                  <w:noWrap/>
                  <w:vAlign w:val="center"/>
                  <w:hideMark/>
                </w:tcPr>
                <w:p w14:paraId="4100FF2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5E4961E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65642BEA" w14:textId="77777777" w:rsidTr="005D60BD">
              <w:trPr>
                <w:trHeight w:val="855"/>
              </w:trPr>
              <w:tc>
                <w:tcPr>
                  <w:tcW w:w="4438" w:type="dxa"/>
                  <w:shd w:val="clear" w:color="FFFFCC" w:fill="FFFFFF"/>
                  <w:vAlign w:val="center"/>
                  <w:hideMark/>
                </w:tcPr>
                <w:p w14:paraId="0EF7EAA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муниципальной программы в области культуры"</w:t>
                  </w:r>
                </w:p>
              </w:tc>
              <w:tc>
                <w:tcPr>
                  <w:tcW w:w="851" w:type="dxa"/>
                  <w:shd w:val="clear" w:color="FFFFCC" w:fill="FFFFFF"/>
                  <w:vAlign w:val="center"/>
                  <w:hideMark/>
                </w:tcPr>
                <w:p w14:paraId="57F1578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850" w:type="dxa"/>
                  <w:shd w:val="clear" w:color="FFFFCC" w:fill="FFFFFF"/>
                  <w:vAlign w:val="center"/>
                  <w:hideMark/>
                </w:tcPr>
                <w:p w14:paraId="60B736C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268" w:type="dxa"/>
                  <w:shd w:val="clear" w:color="FFFFCC" w:fill="FFFFFF"/>
                  <w:vAlign w:val="center"/>
                  <w:hideMark/>
                </w:tcPr>
                <w:p w14:paraId="6FBE13C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02 6 00 00000</w:t>
                  </w:r>
                </w:p>
              </w:tc>
              <w:tc>
                <w:tcPr>
                  <w:tcW w:w="1134" w:type="dxa"/>
                  <w:shd w:val="clear" w:color="FFFFCC" w:fill="FFFFFF"/>
                  <w:vAlign w:val="center"/>
                  <w:hideMark/>
                </w:tcPr>
                <w:p w14:paraId="6A09100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78B7F36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7 363,4</w:t>
                  </w:r>
                </w:p>
              </w:tc>
              <w:tc>
                <w:tcPr>
                  <w:tcW w:w="1985" w:type="dxa"/>
                  <w:shd w:val="clear" w:color="auto" w:fill="auto"/>
                  <w:noWrap/>
                  <w:vAlign w:val="center"/>
                  <w:hideMark/>
                </w:tcPr>
                <w:p w14:paraId="44022FC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6740,0</w:t>
                  </w:r>
                </w:p>
              </w:tc>
              <w:tc>
                <w:tcPr>
                  <w:tcW w:w="1701" w:type="dxa"/>
                  <w:shd w:val="clear" w:color="auto" w:fill="auto"/>
                  <w:noWrap/>
                  <w:vAlign w:val="center"/>
                  <w:hideMark/>
                </w:tcPr>
                <w:p w14:paraId="22EFD25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6776,0</w:t>
                  </w:r>
                </w:p>
              </w:tc>
            </w:tr>
            <w:tr w:rsidR="005D60BD" w:rsidRPr="00C9245C" w14:paraId="40EEF75B" w14:textId="77777777" w:rsidTr="005D60BD">
              <w:trPr>
                <w:trHeight w:val="1035"/>
              </w:trPr>
              <w:tc>
                <w:tcPr>
                  <w:tcW w:w="4438" w:type="dxa"/>
                  <w:shd w:val="clear" w:color="FFFFCC" w:fill="FFFFFF"/>
                  <w:vAlign w:val="center"/>
                  <w:hideMark/>
                </w:tcPr>
                <w:p w14:paraId="4EF59C9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"Финансовое обеспечение деятельности органов муниципальной власти"</w:t>
                  </w:r>
                </w:p>
              </w:tc>
              <w:tc>
                <w:tcPr>
                  <w:tcW w:w="851" w:type="dxa"/>
                  <w:shd w:val="clear" w:color="FFFFCC" w:fill="FFFFFF"/>
                  <w:vAlign w:val="center"/>
                  <w:hideMark/>
                </w:tcPr>
                <w:p w14:paraId="3F84BB2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850" w:type="dxa"/>
                  <w:shd w:val="clear" w:color="FFFFCC" w:fill="FFFFFF"/>
                  <w:vAlign w:val="center"/>
                  <w:hideMark/>
                </w:tcPr>
                <w:p w14:paraId="620D65E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268" w:type="dxa"/>
                  <w:shd w:val="clear" w:color="FFFFCC" w:fill="FFFFFF"/>
                  <w:vAlign w:val="center"/>
                  <w:hideMark/>
                </w:tcPr>
                <w:p w14:paraId="370BC78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02 6 01 00000</w:t>
                  </w:r>
                </w:p>
              </w:tc>
              <w:tc>
                <w:tcPr>
                  <w:tcW w:w="1134" w:type="dxa"/>
                  <w:shd w:val="clear" w:color="FFFFCC" w:fill="FFFFFF"/>
                  <w:vAlign w:val="center"/>
                  <w:hideMark/>
                </w:tcPr>
                <w:p w14:paraId="59F27A1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4643458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1 602,1</w:t>
                  </w:r>
                </w:p>
              </w:tc>
              <w:tc>
                <w:tcPr>
                  <w:tcW w:w="1985" w:type="dxa"/>
                  <w:shd w:val="clear" w:color="auto" w:fill="auto"/>
                  <w:noWrap/>
                  <w:vAlign w:val="center"/>
                  <w:hideMark/>
                </w:tcPr>
                <w:p w14:paraId="1DCE750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1382,0</w:t>
                  </w:r>
                </w:p>
              </w:tc>
              <w:tc>
                <w:tcPr>
                  <w:tcW w:w="1701" w:type="dxa"/>
                  <w:shd w:val="clear" w:color="auto" w:fill="auto"/>
                  <w:noWrap/>
                  <w:vAlign w:val="center"/>
                  <w:hideMark/>
                </w:tcPr>
                <w:p w14:paraId="146D51F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1395,0</w:t>
                  </w:r>
                </w:p>
              </w:tc>
            </w:tr>
            <w:tr w:rsidR="005D60BD" w:rsidRPr="00C9245C" w14:paraId="42DE4AB2" w14:textId="77777777" w:rsidTr="005D60BD">
              <w:trPr>
                <w:trHeight w:val="2535"/>
              </w:trPr>
              <w:tc>
                <w:tcPr>
                  <w:tcW w:w="4438" w:type="dxa"/>
                  <w:shd w:val="clear" w:color="auto" w:fill="auto"/>
                  <w:vAlign w:val="center"/>
                  <w:hideMark/>
                </w:tcPr>
                <w:p w14:paraId="2A942A7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муниципальных органов (Расходы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муниципальными внебюджетными фондами)</w:t>
                  </w:r>
                </w:p>
              </w:tc>
              <w:tc>
                <w:tcPr>
                  <w:tcW w:w="851" w:type="dxa"/>
                  <w:shd w:val="clear" w:color="FFFFCC" w:fill="FFFFFF"/>
                  <w:vAlign w:val="center"/>
                  <w:hideMark/>
                </w:tcPr>
                <w:p w14:paraId="112EBB6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850" w:type="dxa"/>
                  <w:shd w:val="clear" w:color="FFFFCC" w:fill="FFFFFF"/>
                  <w:vAlign w:val="center"/>
                  <w:hideMark/>
                </w:tcPr>
                <w:p w14:paraId="48D7340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268" w:type="dxa"/>
                  <w:shd w:val="clear" w:color="FFFFCC" w:fill="FFFFFF"/>
                  <w:vAlign w:val="center"/>
                  <w:hideMark/>
                </w:tcPr>
                <w:p w14:paraId="02F3EEC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02 6 01 82010</w:t>
                  </w:r>
                </w:p>
              </w:tc>
              <w:tc>
                <w:tcPr>
                  <w:tcW w:w="1134" w:type="dxa"/>
                  <w:shd w:val="clear" w:color="FFFFCC" w:fill="FFFFFF"/>
                  <w:vAlign w:val="center"/>
                  <w:hideMark/>
                </w:tcPr>
                <w:p w14:paraId="631CE46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843" w:type="dxa"/>
                  <w:shd w:val="clear" w:color="FFFFCC" w:fill="FFFFFF"/>
                  <w:noWrap/>
                  <w:vAlign w:val="center"/>
                  <w:hideMark/>
                </w:tcPr>
                <w:p w14:paraId="6673D4A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1 492,0</w:t>
                  </w:r>
                </w:p>
              </w:tc>
              <w:tc>
                <w:tcPr>
                  <w:tcW w:w="1985" w:type="dxa"/>
                  <w:shd w:val="clear" w:color="auto" w:fill="auto"/>
                  <w:noWrap/>
                  <w:vAlign w:val="center"/>
                  <w:hideMark/>
                </w:tcPr>
                <w:p w14:paraId="04B3191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1337,0</w:t>
                  </w:r>
                </w:p>
              </w:tc>
              <w:tc>
                <w:tcPr>
                  <w:tcW w:w="1701" w:type="dxa"/>
                  <w:shd w:val="clear" w:color="auto" w:fill="auto"/>
                  <w:noWrap/>
                  <w:vAlign w:val="center"/>
                  <w:hideMark/>
                </w:tcPr>
                <w:p w14:paraId="65D54C5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1350,0</w:t>
                  </w:r>
                </w:p>
              </w:tc>
            </w:tr>
            <w:tr w:rsidR="005D60BD" w:rsidRPr="00C9245C" w14:paraId="4561F0A7" w14:textId="77777777" w:rsidTr="005D60BD">
              <w:trPr>
                <w:trHeight w:val="687"/>
              </w:trPr>
              <w:tc>
                <w:tcPr>
                  <w:tcW w:w="4438" w:type="dxa"/>
                  <w:shd w:val="clear" w:color="auto" w:fill="auto"/>
                  <w:vAlign w:val="center"/>
                  <w:hideMark/>
                </w:tcPr>
                <w:p w14:paraId="64E4652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Расходы на обеспечение функций муниципальных органов (Расходы на выплату персоналу в целях обеспечения выполнения функций государственными(муниципальными) органами, </w:t>
                  </w:r>
                  <w:r w:rsidRPr="00C9245C">
                    <w:rPr>
                      <w:rFonts w:ascii="Times New Roman" w:hAnsi="Times New Roman" w:cs="Times New Roman"/>
                      <w:sz w:val="24"/>
                      <w:szCs w:val="24"/>
                    </w:rPr>
                    <w:lastRenderedPageBreak/>
                    <w:t>казенными учреждениями, органами управления муниципальными внебюджетными фондами)</w:t>
                  </w:r>
                </w:p>
              </w:tc>
              <w:tc>
                <w:tcPr>
                  <w:tcW w:w="851" w:type="dxa"/>
                  <w:shd w:val="clear" w:color="FFFFCC" w:fill="FFFFFF"/>
                  <w:vAlign w:val="center"/>
                  <w:hideMark/>
                </w:tcPr>
                <w:p w14:paraId="2908945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08</w:t>
                  </w:r>
                </w:p>
              </w:tc>
              <w:tc>
                <w:tcPr>
                  <w:tcW w:w="850" w:type="dxa"/>
                  <w:shd w:val="clear" w:color="FFFFCC" w:fill="FFFFFF"/>
                  <w:vAlign w:val="center"/>
                  <w:hideMark/>
                </w:tcPr>
                <w:p w14:paraId="49303A1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268" w:type="dxa"/>
                  <w:shd w:val="clear" w:color="FFFFCC" w:fill="FFFFFF"/>
                  <w:vAlign w:val="center"/>
                  <w:hideMark/>
                </w:tcPr>
                <w:p w14:paraId="5A30F4F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02 6 01 55490</w:t>
                  </w:r>
                </w:p>
              </w:tc>
              <w:tc>
                <w:tcPr>
                  <w:tcW w:w="1134" w:type="dxa"/>
                  <w:shd w:val="clear" w:color="FFFFCC" w:fill="FFFFFF"/>
                  <w:vAlign w:val="center"/>
                  <w:hideMark/>
                </w:tcPr>
                <w:p w14:paraId="2333AB6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843" w:type="dxa"/>
                  <w:shd w:val="clear" w:color="FFFFCC" w:fill="FFFFFF"/>
                  <w:noWrap/>
                  <w:vAlign w:val="center"/>
                  <w:hideMark/>
                </w:tcPr>
                <w:p w14:paraId="1043ADA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65,1</w:t>
                  </w:r>
                </w:p>
              </w:tc>
              <w:tc>
                <w:tcPr>
                  <w:tcW w:w="1985" w:type="dxa"/>
                  <w:shd w:val="clear" w:color="auto" w:fill="auto"/>
                  <w:noWrap/>
                  <w:vAlign w:val="center"/>
                  <w:hideMark/>
                </w:tcPr>
                <w:p w14:paraId="0F6945E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54AB297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52E362DF" w14:textId="77777777" w:rsidTr="005D60BD">
              <w:trPr>
                <w:trHeight w:val="1470"/>
              </w:trPr>
              <w:tc>
                <w:tcPr>
                  <w:tcW w:w="4438" w:type="dxa"/>
                  <w:shd w:val="clear" w:color="auto" w:fill="auto"/>
                  <w:vAlign w:val="center"/>
                  <w:hideMark/>
                </w:tcPr>
                <w:p w14:paraId="595A024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Расходы на обеспечение функций муниципальных органов (Закупка товаров, работ и услуг для государственных (муниципальных)нужд)</w:t>
                  </w:r>
                </w:p>
              </w:tc>
              <w:tc>
                <w:tcPr>
                  <w:tcW w:w="851" w:type="dxa"/>
                  <w:shd w:val="clear" w:color="FFFFCC" w:fill="FFFFFF"/>
                  <w:vAlign w:val="center"/>
                  <w:hideMark/>
                </w:tcPr>
                <w:p w14:paraId="6D15F57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850" w:type="dxa"/>
                  <w:shd w:val="clear" w:color="FFFFCC" w:fill="FFFFFF"/>
                  <w:vAlign w:val="center"/>
                  <w:hideMark/>
                </w:tcPr>
                <w:p w14:paraId="7E76E5B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268" w:type="dxa"/>
                  <w:shd w:val="clear" w:color="FFFFCC" w:fill="FFFFFF"/>
                  <w:vAlign w:val="center"/>
                  <w:hideMark/>
                </w:tcPr>
                <w:p w14:paraId="325797B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02 6 01 82010</w:t>
                  </w:r>
                </w:p>
              </w:tc>
              <w:tc>
                <w:tcPr>
                  <w:tcW w:w="1134" w:type="dxa"/>
                  <w:shd w:val="clear" w:color="FFFFCC" w:fill="FFFFFF"/>
                  <w:vAlign w:val="center"/>
                  <w:hideMark/>
                </w:tcPr>
                <w:p w14:paraId="65631EA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269C56E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45,0</w:t>
                  </w:r>
                </w:p>
              </w:tc>
              <w:tc>
                <w:tcPr>
                  <w:tcW w:w="1985" w:type="dxa"/>
                  <w:shd w:val="clear" w:color="auto" w:fill="auto"/>
                  <w:noWrap/>
                  <w:vAlign w:val="center"/>
                  <w:hideMark/>
                </w:tcPr>
                <w:p w14:paraId="56BE61B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45,0</w:t>
                  </w:r>
                </w:p>
              </w:tc>
              <w:tc>
                <w:tcPr>
                  <w:tcW w:w="1701" w:type="dxa"/>
                  <w:shd w:val="clear" w:color="auto" w:fill="auto"/>
                  <w:noWrap/>
                  <w:vAlign w:val="center"/>
                  <w:hideMark/>
                </w:tcPr>
                <w:p w14:paraId="60B6764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45,0</w:t>
                  </w:r>
                </w:p>
              </w:tc>
            </w:tr>
            <w:tr w:rsidR="005D60BD" w:rsidRPr="00C9245C" w14:paraId="6A0E3891" w14:textId="77777777" w:rsidTr="005D60BD">
              <w:trPr>
                <w:trHeight w:val="975"/>
              </w:trPr>
              <w:tc>
                <w:tcPr>
                  <w:tcW w:w="4438" w:type="dxa"/>
                  <w:shd w:val="clear" w:color="auto" w:fill="auto"/>
                  <w:vAlign w:val="center"/>
                  <w:hideMark/>
                </w:tcPr>
                <w:p w14:paraId="7854D4E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"Финансовое обеспечение выполнения других расходных обязательств"</w:t>
                  </w:r>
                </w:p>
              </w:tc>
              <w:tc>
                <w:tcPr>
                  <w:tcW w:w="851" w:type="dxa"/>
                  <w:shd w:val="clear" w:color="FFFFCC" w:fill="FFFFFF"/>
                  <w:vAlign w:val="center"/>
                  <w:hideMark/>
                </w:tcPr>
                <w:p w14:paraId="6977D41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850" w:type="dxa"/>
                  <w:shd w:val="clear" w:color="FFFFCC" w:fill="FFFFFF"/>
                  <w:vAlign w:val="center"/>
                  <w:hideMark/>
                </w:tcPr>
                <w:p w14:paraId="350F74A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268" w:type="dxa"/>
                  <w:shd w:val="clear" w:color="FFFFCC" w:fill="FFFFFF"/>
                  <w:vAlign w:val="center"/>
                  <w:hideMark/>
                </w:tcPr>
                <w:p w14:paraId="2CFB1AC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02 6 02 00000</w:t>
                  </w:r>
                </w:p>
              </w:tc>
              <w:tc>
                <w:tcPr>
                  <w:tcW w:w="1134" w:type="dxa"/>
                  <w:shd w:val="clear" w:color="FFFFCC" w:fill="FFFFFF"/>
                  <w:vAlign w:val="center"/>
                  <w:hideMark/>
                </w:tcPr>
                <w:p w14:paraId="383E7A7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4FEDEA7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5 761,3</w:t>
                  </w:r>
                </w:p>
              </w:tc>
              <w:tc>
                <w:tcPr>
                  <w:tcW w:w="1985" w:type="dxa"/>
                  <w:shd w:val="clear" w:color="auto" w:fill="auto"/>
                  <w:noWrap/>
                  <w:vAlign w:val="center"/>
                  <w:hideMark/>
                </w:tcPr>
                <w:p w14:paraId="7548EE5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5358,0</w:t>
                  </w:r>
                </w:p>
              </w:tc>
              <w:tc>
                <w:tcPr>
                  <w:tcW w:w="1701" w:type="dxa"/>
                  <w:shd w:val="clear" w:color="auto" w:fill="auto"/>
                  <w:noWrap/>
                  <w:vAlign w:val="center"/>
                  <w:hideMark/>
                </w:tcPr>
                <w:p w14:paraId="09ED276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5381,0</w:t>
                  </w:r>
                </w:p>
              </w:tc>
            </w:tr>
            <w:tr w:rsidR="005D60BD" w:rsidRPr="00C9245C" w14:paraId="538DF67A" w14:textId="77777777" w:rsidTr="005D60BD">
              <w:trPr>
                <w:trHeight w:val="2880"/>
              </w:trPr>
              <w:tc>
                <w:tcPr>
                  <w:tcW w:w="4438" w:type="dxa"/>
                  <w:shd w:val="clear" w:color="auto" w:fill="auto"/>
                  <w:vAlign w:val="center"/>
                  <w:hideMark/>
                </w:tcPr>
                <w:p w14:paraId="3E9D06D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муниципальными внебюджетными фондами)</w:t>
                  </w:r>
                </w:p>
              </w:tc>
              <w:tc>
                <w:tcPr>
                  <w:tcW w:w="851" w:type="dxa"/>
                  <w:shd w:val="clear" w:color="FFFFCC" w:fill="FFFFFF"/>
                  <w:vAlign w:val="center"/>
                  <w:hideMark/>
                </w:tcPr>
                <w:p w14:paraId="291B483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850" w:type="dxa"/>
                  <w:shd w:val="clear" w:color="FFFFCC" w:fill="FFFFFF"/>
                  <w:vAlign w:val="center"/>
                  <w:hideMark/>
                </w:tcPr>
                <w:p w14:paraId="16AEE42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268" w:type="dxa"/>
                  <w:shd w:val="clear" w:color="FFFFCC" w:fill="FFFFFF"/>
                  <w:vAlign w:val="center"/>
                  <w:hideMark/>
                </w:tcPr>
                <w:p w14:paraId="4E72F15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02 6 02 80590</w:t>
                  </w:r>
                </w:p>
              </w:tc>
              <w:tc>
                <w:tcPr>
                  <w:tcW w:w="1134" w:type="dxa"/>
                  <w:shd w:val="clear" w:color="FFFFCC" w:fill="FFFFFF"/>
                  <w:vAlign w:val="center"/>
                  <w:hideMark/>
                </w:tcPr>
                <w:p w14:paraId="2AA1CCF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1843" w:type="dxa"/>
                  <w:shd w:val="clear" w:color="FFFFCC" w:fill="FFFFFF"/>
                  <w:noWrap/>
                  <w:vAlign w:val="center"/>
                  <w:hideMark/>
                </w:tcPr>
                <w:p w14:paraId="1C41975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5 431,3</w:t>
                  </w:r>
                </w:p>
              </w:tc>
              <w:tc>
                <w:tcPr>
                  <w:tcW w:w="1985" w:type="dxa"/>
                  <w:shd w:val="clear" w:color="auto" w:fill="auto"/>
                  <w:noWrap/>
                  <w:vAlign w:val="center"/>
                  <w:hideMark/>
                </w:tcPr>
                <w:p w14:paraId="1B58D75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5013,0</w:t>
                  </w:r>
                </w:p>
              </w:tc>
              <w:tc>
                <w:tcPr>
                  <w:tcW w:w="1701" w:type="dxa"/>
                  <w:shd w:val="clear" w:color="auto" w:fill="auto"/>
                  <w:noWrap/>
                  <w:vAlign w:val="center"/>
                  <w:hideMark/>
                </w:tcPr>
                <w:p w14:paraId="3A4A683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5036,0</w:t>
                  </w:r>
                </w:p>
              </w:tc>
            </w:tr>
            <w:tr w:rsidR="005D60BD" w:rsidRPr="00C9245C" w14:paraId="4A6CAA23" w14:textId="77777777" w:rsidTr="005D60BD">
              <w:trPr>
                <w:trHeight w:val="1830"/>
              </w:trPr>
              <w:tc>
                <w:tcPr>
                  <w:tcW w:w="4438" w:type="dxa"/>
                  <w:shd w:val="clear" w:color="auto" w:fill="auto"/>
                  <w:vAlign w:val="center"/>
                  <w:hideMark/>
                </w:tcPr>
                <w:p w14:paraId="08358C0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851" w:type="dxa"/>
                  <w:shd w:val="clear" w:color="FFFFCC" w:fill="FFFFFF"/>
                  <w:vAlign w:val="center"/>
                  <w:hideMark/>
                </w:tcPr>
                <w:p w14:paraId="0948A22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850" w:type="dxa"/>
                  <w:shd w:val="clear" w:color="FFFFCC" w:fill="FFFFFF"/>
                  <w:vAlign w:val="center"/>
                  <w:hideMark/>
                </w:tcPr>
                <w:p w14:paraId="4280CCC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268" w:type="dxa"/>
                  <w:shd w:val="clear" w:color="FFFFCC" w:fill="FFFFFF"/>
                  <w:vAlign w:val="center"/>
                  <w:hideMark/>
                </w:tcPr>
                <w:p w14:paraId="623D447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02 6 02 80590</w:t>
                  </w:r>
                </w:p>
              </w:tc>
              <w:tc>
                <w:tcPr>
                  <w:tcW w:w="1134" w:type="dxa"/>
                  <w:shd w:val="clear" w:color="FFFFCC" w:fill="FFFFFF"/>
                  <w:vAlign w:val="center"/>
                  <w:hideMark/>
                </w:tcPr>
                <w:p w14:paraId="63775B7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74FD022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330,0</w:t>
                  </w:r>
                </w:p>
              </w:tc>
              <w:tc>
                <w:tcPr>
                  <w:tcW w:w="1985" w:type="dxa"/>
                  <w:shd w:val="clear" w:color="auto" w:fill="auto"/>
                  <w:noWrap/>
                  <w:vAlign w:val="center"/>
                  <w:hideMark/>
                </w:tcPr>
                <w:p w14:paraId="294974A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345,0</w:t>
                  </w:r>
                </w:p>
              </w:tc>
              <w:tc>
                <w:tcPr>
                  <w:tcW w:w="1701" w:type="dxa"/>
                  <w:shd w:val="clear" w:color="auto" w:fill="auto"/>
                  <w:noWrap/>
                  <w:vAlign w:val="center"/>
                  <w:hideMark/>
                </w:tcPr>
                <w:p w14:paraId="020D11B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345,0</w:t>
                  </w:r>
                </w:p>
              </w:tc>
            </w:tr>
            <w:tr w:rsidR="005D60BD" w:rsidRPr="00C9245C" w14:paraId="0FD18486" w14:textId="77777777" w:rsidTr="005D60BD">
              <w:trPr>
                <w:trHeight w:val="630"/>
              </w:trPr>
              <w:tc>
                <w:tcPr>
                  <w:tcW w:w="4438" w:type="dxa"/>
                  <w:shd w:val="clear" w:color="FFFFCC" w:fill="FFFFFF"/>
                  <w:vAlign w:val="center"/>
                  <w:hideMark/>
                </w:tcPr>
                <w:p w14:paraId="45C7DDB4"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Социальная политика</w:t>
                  </w:r>
                </w:p>
              </w:tc>
              <w:tc>
                <w:tcPr>
                  <w:tcW w:w="851" w:type="dxa"/>
                  <w:shd w:val="clear" w:color="FFFFCC" w:fill="FFFFFF"/>
                  <w:vAlign w:val="center"/>
                  <w:hideMark/>
                </w:tcPr>
                <w:p w14:paraId="1F911CD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w:t>
                  </w:r>
                </w:p>
              </w:tc>
              <w:tc>
                <w:tcPr>
                  <w:tcW w:w="850" w:type="dxa"/>
                  <w:shd w:val="clear" w:color="FFFFCC" w:fill="FFFFFF"/>
                  <w:vAlign w:val="center"/>
                  <w:hideMark/>
                </w:tcPr>
                <w:p w14:paraId="1D0BD41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2268" w:type="dxa"/>
                  <w:shd w:val="clear" w:color="FFFFCC" w:fill="FFFFFF"/>
                  <w:vAlign w:val="center"/>
                  <w:hideMark/>
                </w:tcPr>
                <w:p w14:paraId="69D3955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134" w:type="dxa"/>
                  <w:shd w:val="clear" w:color="FFFFCC" w:fill="FFFFFF"/>
                  <w:vAlign w:val="center"/>
                  <w:hideMark/>
                </w:tcPr>
                <w:p w14:paraId="751462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2A0ED2D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26 438,8</w:t>
                  </w:r>
                </w:p>
              </w:tc>
              <w:tc>
                <w:tcPr>
                  <w:tcW w:w="1985" w:type="dxa"/>
                  <w:shd w:val="clear" w:color="auto" w:fill="auto"/>
                  <w:noWrap/>
                  <w:vAlign w:val="center"/>
                  <w:hideMark/>
                </w:tcPr>
                <w:p w14:paraId="15BA82F5"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26494,5</w:t>
                  </w:r>
                </w:p>
              </w:tc>
              <w:tc>
                <w:tcPr>
                  <w:tcW w:w="1701" w:type="dxa"/>
                  <w:shd w:val="clear" w:color="auto" w:fill="auto"/>
                  <w:noWrap/>
                  <w:vAlign w:val="center"/>
                  <w:hideMark/>
                </w:tcPr>
                <w:p w14:paraId="2F3E9B1D"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27211,5</w:t>
                  </w:r>
                </w:p>
              </w:tc>
            </w:tr>
            <w:tr w:rsidR="005D60BD" w:rsidRPr="00C9245C" w14:paraId="4C13BABB" w14:textId="77777777" w:rsidTr="005D60BD">
              <w:trPr>
                <w:trHeight w:val="495"/>
              </w:trPr>
              <w:tc>
                <w:tcPr>
                  <w:tcW w:w="4438" w:type="dxa"/>
                  <w:shd w:val="clear" w:color="FFFFCC" w:fill="FFFFFF"/>
                  <w:vAlign w:val="center"/>
                  <w:hideMark/>
                </w:tcPr>
                <w:p w14:paraId="73D5CC1D"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Пенсионное обеспечение</w:t>
                  </w:r>
                </w:p>
              </w:tc>
              <w:tc>
                <w:tcPr>
                  <w:tcW w:w="851" w:type="dxa"/>
                  <w:shd w:val="clear" w:color="FFFFCC" w:fill="FFFFFF"/>
                  <w:vAlign w:val="center"/>
                  <w:hideMark/>
                </w:tcPr>
                <w:p w14:paraId="6C0460A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w:t>
                  </w:r>
                </w:p>
              </w:tc>
              <w:tc>
                <w:tcPr>
                  <w:tcW w:w="850" w:type="dxa"/>
                  <w:shd w:val="clear" w:color="FFFFCC" w:fill="FFFFFF"/>
                  <w:vAlign w:val="center"/>
                  <w:hideMark/>
                </w:tcPr>
                <w:p w14:paraId="7EFCEB1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2268" w:type="dxa"/>
                  <w:shd w:val="clear" w:color="FFFFCC" w:fill="FFFFFF"/>
                  <w:vAlign w:val="center"/>
                  <w:hideMark/>
                </w:tcPr>
                <w:p w14:paraId="47D2C38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134" w:type="dxa"/>
                  <w:shd w:val="clear" w:color="FFFFCC" w:fill="FFFFFF"/>
                  <w:vAlign w:val="center"/>
                  <w:hideMark/>
                </w:tcPr>
                <w:p w14:paraId="7BA37EC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4A43CB1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6 737,0</w:t>
                  </w:r>
                </w:p>
              </w:tc>
              <w:tc>
                <w:tcPr>
                  <w:tcW w:w="1985" w:type="dxa"/>
                  <w:shd w:val="clear" w:color="auto" w:fill="auto"/>
                  <w:noWrap/>
                  <w:vAlign w:val="center"/>
                  <w:hideMark/>
                </w:tcPr>
                <w:p w14:paraId="25D25AAA"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6391,0</w:t>
                  </w:r>
                </w:p>
              </w:tc>
              <w:tc>
                <w:tcPr>
                  <w:tcW w:w="1701" w:type="dxa"/>
                  <w:shd w:val="clear" w:color="auto" w:fill="auto"/>
                  <w:noWrap/>
                  <w:vAlign w:val="center"/>
                  <w:hideMark/>
                </w:tcPr>
                <w:p w14:paraId="11ECFF88"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6391,0</w:t>
                  </w:r>
                </w:p>
              </w:tc>
            </w:tr>
            <w:tr w:rsidR="005D60BD" w:rsidRPr="00C9245C" w14:paraId="7DC3A82A" w14:textId="77777777" w:rsidTr="005D60BD">
              <w:trPr>
                <w:trHeight w:val="825"/>
              </w:trPr>
              <w:tc>
                <w:tcPr>
                  <w:tcW w:w="4438" w:type="dxa"/>
                  <w:shd w:val="clear" w:color="FFFFCC" w:fill="FFFFFF"/>
                  <w:vAlign w:val="center"/>
                  <w:hideMark/>
                </w:tcPr>
                <w:p w14:paraId="2BEF65D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""Социальная поддержка граждан Каширского района"</w:t>
                  </w:r>
                </w:p>
              </w:tc>
              <w:tc>
                <w:tcPr>
                  <w:tcW w:w="851" w:type="dxa"/>
                  <w:shd w:val="clear" w:color="FFFFCC" w:fill="FFFFFF"/>
                  <w:vAlign w:val="center"/>
                  <w:hideMark/>
                </w:tcPr>
                <w:p w14:paraId="1A237F2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850" w:type="dxa"/>
                  <w:shd w:val="clear" w:color="FFFFCC" w:fill="FFFFFF"/>
                  <w:vAlign w:val="center"/>
                  <w:hideMark/>
                </w:tcPr>
                <w:p w14:paraId="5ED24AB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4489543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03 0 00 00000</w:t>
                  </w:r>
                </w:p>
              </w:tc>
              <w:tc>
                <w:tcPr>
                  <w:tcW w:w="1134" w:type="dxa"/>
                  <w:shd w:val="clear" w:color="FFFFCC" w:fill="FFFFFF"/>
                  <w:vAlign w:val="center"/>
                  <w:hideMark/>
                </w:tcPr>
                <w:p w14:paraId="637117A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04A6233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6 737,0</w:t>
                  </w:r>
                </w:p>
              </w:tc>
              <w:tc>
                <w:tcPr>
                  <w:tcW w:w="1985" w:type="dxa"/>
                  <w:shd w:val="clear" w:color="auto" w:fill="auto"/>
                  <w:noWrap/>
                  <w:vAlign w:val="center"/>
                  <w:hideMark/>
                </w:tcPr>
                <w:p w14:paraId="74A0AC0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6391,0</w:t>
                  </w:r>
                </w:p>
              </w:tc>
              <w:tc>
                <w:tcPr>
                  <w:tcW w:w="1701" w:type="dxa"/>
                  <w:shd w:val="clear" w:color="auto" w:fill="auto"/>
                  <w:noWrap/>
                  <w:vAlign w:val="center"/>
                  <w:hideMark/>
                </w:tcPr>
                <w:p w14:paraId="52F435E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6391,0</w:t>
                  </w:r>
                </w:p>
              </w:tc>
            </w:tr>
            <w:tr w:rsidR="005D60BD" w:rsidRPr="00C9245C" w14:paraId="0D17196F" w14:textId="77777777" w:rsidTr="005D60BD">
              <w:trPr>
                <w:trHeight w:val="990"/>
              </w:trPr>
              <w:tc>
                <w:tcPr>
                  <w:tcW w:w="4438" w:type="dxa"/>
                  <w:shd w:val="clear" w:color="FFFFCC" w:fill="FFFFFF"/>
                  <w:vAlign w:val="center"/>
                  <w:hideMark/>
                </w:tcPr>
                <w:p w14:paraId="561752A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Подпрограмма "Развитие мер социальной поддержки отдельных категорий граждан"</w:t>
                  </w:r>
                </w:p>
              </w:tc>
              <w:tc>
                <w:tcPr>
                  <w:tcW w:w="851" w:type="dxa"/>
                  <w:shd w:val="clear" w:color="FFFFCC" w:fill="FFFFFF"/>
                  <w:vAlign w:val="center"/>
                  <w:hideMark/>
                </w:tcPr>
                <w:p w14:paraId="57CA08F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850" w:type="dxa"/>
                  <w:shd w:val="clear" w:color="FFFFCC" w:fill="FFFFFF"/>
                  <w:vAlign w:val="center"/>
                  <w:hideMark/>
                </w:tcPr>
                <w:p w14:paraId="7CC6A5B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6BD09AA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03 1 00 00000</w:t>
                  </w:r>
                </w:p>
              </w:tc>
              <w:tc>
                <w:tcPr>
                  <w:tcW w:w="1134" w:type="dxa"/>
                  <w:shd w:val="clear" w:color="FFFFCC" w:fill="FFFFFF"/>
                  <w:vAlign w:val="center"/>
                  <w:hideMark/>
                </w:tcPr>
                <w:p w14:paraId="3CCAAB0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4610E13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6 737,0</w:t>
                  </w:r>
                </w:p>
              </w:tc>
              <w:tc>
                <w:tcPr>
                  <w:tcW w:w="1985" w:type="dxa"/>
                  <w:shd w:val="clear" w:color="auto" w:fill="auto"/>
                  <w:noWrap/>
                  <w:vAlign w:val="center"/>
                  <w:hideMark/>
                </w:tcPr>
                <w:p w14:paraId="109D16D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6391,0</w:t>
                  </w:r>
                </w:p>
              </w:tc>
              <w:tc>
                <w:tcPr>
                  <w:tcW w:w="1701" w:type="dxa"/>
                  <w:shd w:val="clear" w:color="auto" w:fill="auto"/>
                  <w:noWrap/>
                  <w:vAlign w:val="center"/>
                  <w:hideMark/>
                </w:tcPr>
                <w:p w14:paraId="7581BC0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6391,0</w:t>
                  </w:r>
                </w:p>
              </w:tc>
            </w:tr>
            <w:tr w:rsidR="005D60BD" w:rsidRPr="00C9245C" w14:paraId="29E2EFD0" w14:textId="77777777" w:rsidTr="005D60BD">
              <w:trPr>
                <w:trHeight w:val="630"/>
              </w:trPr>
              <w:tc>
                <w:tcPr>
                  <w:tcW w:w="4438" w:type="dxa"/>
                  <w:shd w:val="clear" w:color="FFFFCC" w:fill="FFFFFF"/>
                  <w:vAlign w:val="center"/>
                  <w:hideMark/>
                </w:tcPr>
                <w:p w14:paraId="4A37767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"Финансирование муниципальных пенсий"</w:t>
                  </w:r>
                </w:p>
              </w:tc>
              <w:tc>
                <w:tcPr>
                  <w:tcW w:w="851" w:type="dxa"/>
                  <w:shd w:val="clear" w:color="FFFFCC" w:fill="FFFFFF"/>
                  <w:vAlign w:val="center"/>
                  <w:hideMark/>
                </w:tcPr>
                <w:p w14:paraId="4CC977F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850" w:type="dxa"/>
                  <w:shd w:val="clear" w:color="FFFFCC" w:fill="FFFFFF"/>
                  <w:vAlign w:val="center"/>
                  <w:hideMark/>
                </w:tcPr>
                <w:p w14:paraId="680C47C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3A2A593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03 1 02 00000</w:t>
                  </w:r>
                </w:p>
              </w:tc>
              <w:tc>
                <w:tcPr>
                  <w:tcW w:w="1134" w:type="dxa"/>
                  <w:shd w:val="clear" w:color="FFFFCC" w:fill="FFFFFF"/>
                  <w:vAlign w:val="center"/>
                  <w:hideMark/>
                </w:tcPr>
                <w:p w14:paraId="05AE38A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07BF263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6 737,0</w:t>
                  </w:r>
                </w:p>
              </w:tc>
              <w:tc>
                <w:tcPr>
                  <w:tcW w:w="1985" w:type="dxa"/>
                  <w:shd w:val="clear" w:color="auto" w:fill="auto"/>
                  <w:noWrap/>
                  <w:vAlign w:val="center"/>
                  <w:hideMark/>
                </w:tcPr>
                <w:p w14:paraId="4B291E5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6391,0</w:t>
                  </w:r>
                </w:p>
              </w:tc>
              <w:tc>
                <w:tcPr>
                  <w:tcW w:w="1701" w:type="dxa"/>
                  <w:shd w:val="clear" w:color="auto" w:fill="auto"/>
                  <w:noWrap/>
                  <w:vAlign w:val="center"/>
                  <w:hideMark/>
                </w:tcPr>
                <w:p w14:paraId="037E933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6391,0</w:t>
                  </w:r>
                </w:p>
              </w:tc>
            </w:tr>
            <w:tr w:rsidR="005D60BD" w:rsidRPr="00C9245C" w14:paraId="6E7E6481" w14:textId="77777777" w:rsidTr="005D60BD">
              <w:trPr>
                <w:trHeight w:val="1320"/>
              </w:trPr>
              <w:tc>
                <w:tcPr>
                  <w:tcW w:w="4438" w:type="dxa"/>
                  <w:shd w:val="clear" w:color="FFFFCC" w:fill="FFFFFF"/>
                  <w:vAlign w:val="center"/>
                  <w:hideMark/>
                </w:tcPr>
                <w:p w14:paraId="0216CCF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Доплаты к пенсиям муниципальных служащих (Социальное обеспечение и иные выплаты населению)</w:t>
                  </w:r>
                </w:p>
              </w:tc>
              <w:tc>
                <w:tcPr>
                  <w:tcW w:w="851" w:type="dxa"/>
                  <w:shd w:val="clear" w:color="FFFFCC" w:fill="FFFFFF"/>
                  <w:vAlign w:val="center"/>
                  <w:hideMark/>
                </w:tcPr>
                <w:p w14:paraId="3FC0ECE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850" w:type="dxa"/>
                  <w:shd w:val="clear" w:color="FFFFCC" w:fill="FFFFFF"/>
                  <w:vAlign w:val="center"/>
                  <w:hideMark/>
                </w:tcPr>
                <w:p w14:paraId="674C377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71F9159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03 1 02 80470</w:t>
                  </w:r>
                </w:p>
              </w:tc>
              <w:tc>
                <w:tcPr>
                  <w:tcW w:w="1134" w:type="dxa"/>
                  <w:shd w:val="clear" w:color="FFFFCC" w:fill="FFFFFF"/>
                  <w:vAlign w:val="center"/>
                  <w:hideMark/>
                </w:tcPr>
                <w:p w14:paraId="7BBE2CA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1843" w:type="dxa"/>
                  <w:shd w:val="clear" w:color="FFFFCC" w:fill="FFFFFF"/>
                  <w:noWrap/>
                  <w:vAlign w:val="center"/>
                  <w:hideMark/>
                </w:tcPr>
                <w:p w14:paraId="49C2F02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6 718,0</w:t>
                  </w:r>
                </w:p>
              </w:tc>
              <w:tc>
                <w:tcPr>
                  <w:tcW w:w="1985" w:type="dxa"/>
                  <w:shd w:val="clear" w:color="auto" w:fill="auto"/>
                  <w:noWrap/>
                  <w:vAlign w:val="center"/>
                  <w:hideMark/>
                </w:tcPr>
                <w:p w14:paraId="568510D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6372,0</w:t>
                  </w:r>
                </w:p>
              </w:tc>
              <w:tc>
                <w:tcPr>
                  <w:tcW w:w="1701" w:type="dxa"/>
                  <w:shd w:val="clear" w:color="auto" w:fill="auto"/>
                  <w:noWrap/>
                  <w:vAlign w:val="center"/>
                  <w:hideMark/>
                </w:tcPr>
                <w:p w14:paraId="49E4EDA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6372,0</w:t>
                  </w:r>
                </w:p>
              </w:tc>
            </w:tr>
            <w:tr w:rsidR="005D60BD" w:rsidRPr="00C9245C" w14:paraId="2BFAD65E" w14:textId="77777777" w:rsidTr="005D60BD">
              <w:trPr>
                <w:trHeight w:val="1200"/>
              </w:trPr>
              <w:tc>
                <w:tcPr>
                  <w:tcW w:w="4438" w:type="dxa"/>
                  <w:shd w:val="clear" w:color="FFFFCC" w:fill="FFFFFF"/>
                  <w:vAlign w:val="center"/>
                  <w:hideMark/>
                </w:tcPr>
                <w:p w14:paraId="01E2893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Доплаты к пенсиям муниципальных служащих (Закупка товаров, работ и услуг для государственных (муниципальных) услуг</w:t>
                  </w:r>
                </w:p>
              </w:tc>
              <w:tc>
                <w:tcPr>
                  <w:tcW w:w="851" w:type="dxa"/>
                  <w:shd w:val="clear" w:color="FFFFCC" w:fill="FFFFFF"/>
                  <w:vAlign w:val="center"/>
                  <w:hideMark/>
                </w:tcPr>
                <w:p w14:paraId="6AB719F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850" w:type="dxa"/>
                  <w:shd w:val="clear" w:color="FFFFCC" w:fill="FFFFFF"/>
                  <w:vAlign w:val="center"/>
                  <w:hideMark/>
                </w:tcPr>
                <w:p w14:paraId="0D6BCC7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7B8E958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03 1 02 80470</w:t>
                  </w:r>
                </w:p>
              </w:tc>
              <w:tc>
                <w:tcPr>
                  <w:tcW w:w="1134" w:type="dxa"/>
                  <w:shd w:val="clear" w:color="FFFFCC" w:fill="FFFFFF"/>
                  <w:vAlign w:val="center"/>
                  <w:hideMark/>
                </w:tcPr>
                <w:p w14:paraId="280BB97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64D68DC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19,0</w:t>
                  </w:r>
                </w:p>
              </w:tc>
              <w:tc>
                <w:tcPr>
                  <w:tcW w:w="1985" w:type="dxa"/>
                  <w:shd w:val="clear" w:color="auto" w:fill="auto"/>
                  <w:noWrap/>
                  <w:vAlign w:val="center"/>
                  <w:hideMark/>
                </w:tcPr>
                <w:p w14:paraId="1608ED3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19,0</w:t>
                  </w:r>
                </w:p>
              </w:tc>
              <w:tc>
                <w:tcPr>
                  <w:tcW w:w="1701" w:type="dxa"/>
                  <w:shd w:val="clear" w:color="auto" w:fill="auto"/>
                  <w:noWrap/>
                  <w:vAlign w:val="center"/>
                  <w:hideMark/>
                </w:tcPr>
                <w:p w14:paraId="6F8066F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19,0</w:t>
                  </w:r>
                </w:p>
              </w:tc>
            </w:tr>
            <w:tr w:rsidR="005D60BD" w:rsidRPr="00C9245C" w14:paraId="2AD9DFB5" w14:textId="77777777" w:rsidTr="005D60BD">
              <w:trPr>
                <w:trHeight w:val="300"/>
              </w:trPr>
              <w:tc>
                <w:tcPr>
                  <w:tcW w:w="4438" w:type="dxa"/>
                  <w:shd w:val="clear" w:color="auto" w:fill="auto"/>
                  <w:vAlign w:val="center"/>
                  <w:hideMark/>
                </w:tcPr>
                <w:p w14:paraId="50FE964F"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Социальное обеспечение населения</w:t>
                  </w:r>
                </w:p>
              </w:tc>
              <w:tc>
                <w:tcPr>
                  <w:tcW w:w="851" w:type="dxa"/>
                  <w:shd w:val="clear" w:color="FFFFCC" w:fill="FFFFFF"/>
                  <w:vAlign w:val="center"/>
                  <w:hideMark/>
                </w:tcPr>
                <w:p w14:paraId="51D93D7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w:t>
                  </w:r>
                </w:p>
              </w:tc>
              <w:tc>
                <w:tcPr>
                  <w:tcW w:w="850" w:type="dxa"/>
                  <w:shd w:val="clear" w:color="FFFFCC" w:fill="FFFFFF"/>
                  <w:vAlign w:val="center"/>
                  <w:hideMark/>
                </w:tcPr>
                <w:p w14:paraId="16173C1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03</w:t>
                  </w:r>
                </w:p>
              </w:tc>
              <w:tc>
                <w:tcPr>
                  <w:tcW w:w="2268" w:type="dxa"/>
                  <w:shd w:val="clear" w:color="FFFFCC" w:fill="FFFFFF"/>
                  <w:vAlign w:val="center"/>
                  <w:hideMark/>
                </w:tcPr>
                <w:p w14:paraId="1468497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134" w:type="dxa"/>
                  <w:shd w:val="clear" w:color="FFFFCC" w:fill="FFFFFF"/>
                  <w:vAlign w:val="center"/>
                  <w:hideMark/>
                </w:tcPr>
                <w:p w14:paraId="7FD74CA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01A43DC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1 220,6</w:t>
                  </w:r>
                </w:p>
              </w:tc>
              <w:tc>
                <w:tcPr>
                  <w:tcW w:w="1985" w:type="dxa"/>
                  <w:shd w:val="clear" w:color="auto" w:fill="auto"/>
                  <w:noWrap/>
                  <w:vAlign w:val="center"/>
                  <w:hideMark/>
                </w:tcPr>
                <w:p w14:paraId="14E3654C"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831,0</w:t>
                  </w:r>
                </w:p>
              </w:tc>
              <w:tc>
                <w:tcPr>
                  <w:tcW w:w="1701" w:type="dxa"/>
                  <w:shd w:val="clear" w:color="auto" w:fill="auto"/>
                  <w:noWrap/>
                  <w:vAlign w:val="center"/>
                  <w:hideMark/>
                </w:tcPr>
                <w:p w14:paraId="72B1D233"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831,0</w:t>
                  </w:r>
                </w:p>
              </w:tc>
            </w:tr>
            <w:tr w:rsidR="005D60BD" w:rsidRPr="00C9245C" w14:paraId="4078813B" w14:textId="77777777" w:rsidTr="005D60BD">
              <w:trPr>
                <w:trHeight w:val="600"/>
              </w:trPr>
              <w:tc>
                <w:tcPr>
                  <w:tcW w:w="4438" w:type="dxa"/>
                  <w:shd w:val="clear" w:color="FFFFCC" w:fill="FFFFFF"/>
                  <w:vAlign w:val="center"/>
                  <w:hideMark/>
                </w:tcPr>
                <w:p w14:paraId="0367F7A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"Социальная поддержка граждан Каширского района"</w:t>
                  </w:r>
                </w:p>
              </w:tc>
              <w:tc>
                <w:tcPr>
                  <w:tcW w:w="851" w:type="dxa"/>
                  <w:shd w:val="clear" w:color="FFFFCC" w:fill="FFFFFF"/>
                  <w:vAlign w:val="center"/>
                  <w:hideMark/>
                </w:tcPr>
                <w:p w14:paraId="46946D6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850" w:type="dxa"/>
                  <w:shd w:val="clear" w:color="FFFFCC" w:fill="FFFFFF"/>
                  <w:vAlign w:val="center"/>
                  <w:hideMark/>
                </w:tcPr>
                <w:p w14:paraId="4736CB6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FFFFCC" w:fill="FFFFFF"/>
                  <w:vAlign w:val="center"/>
                  <w:hideMark/>
                </w:tcPr>
                <w:p w14:paraId="1C273D3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03 0 00 00000</w:t>
                  </w:r>
                </w:p>
              </w:tc>
              <w:tc>
                <w:tcPr>
                  <w:tcW w:w="1134" w:type="dxa"/>
                  <w:shd w:val="clear" w:color="FFFFCC" w:fill="FFFFFF"/>
                  <w:vAlign w:val="center"/>
                  <w:hideMark/>
                </w:tcPr>
                <w:p w14:paraId="2863287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7F132DE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914,0</w:t>
                  </w:r>
                </w:p>
              </w:tc>
              <w:tc>
                <w:tcPr>
                  <w:tcW w:w="1985" w:type="dxa"/>
                  <w:shd w:val="clear" w:color="auto" w:fill="auto"/>
                  <w:noWrap/>
                  <w:vAlign w:val="center"/>
                  <w:hideMark/>
                </w:tcPr>
                <w:p w14:paraId="1DD4A8E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831,0</w:t>
                  </w:r>
                </w:p>
              </w:tc>
              <w:tc>
                <w:tcPr>
                  <w:tcW w:w="1701" w:type="dxa"/>
                  <w:shd w:val="clear" w:color="auto" w:fill="auto"/>
                  <w:noWrap/>
                  <w:vAlign w:val="center"/>
                  <w:hideMark/>
                </w:tcPr>
                <w:p w14:paraId="0260390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831,0</w:t>
                  </w:r>
                </w:p>
              </w:tc>
            </w:tr>
            <w:tr w:rsidR="005D60BD" w:rsidRPr="00C9245C" w14:paraId="330AE592" w14:textId="77777777" w:rsidTr="005D60BD">
              <w:trPr>
                <w:trHeight w:val="1080"/>
              </w:trPr>
              <w:tc>
                <w:tcPr>
                  <w:tcW w:w="4438" w:type="dxa"/>
                  <w:shd w:val="clear" w:color="FFFFCC" w:fill="FFFFFF"/>
                  <w:vAlign w:val="center"/>
                  <w:hideMark/>
                </w:tcPr>
                <w:p w14:paraId="6A029D6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мер социальной поддержки отдельных категорий граждан "</w:t>
                  </w:r>
                </w:p>
              </w:tc>
              <w:tc>
                <w:tcPr>
                  <w:tcW w:w="851" w:type="dxa"/>
                  <w:shd w:val="clear" w:color="FFFFCC" w:fill="FFFFFF"/>
                  <w:vAlign w:val="center"/>
                  <w:hideMark/>
                </w:tcPr>
                <w:p w14:paraId="015DA1F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850" w:type="dxa"/>
                  <w:shd w:val="clear" w:color="FFFFCC" w:fill="FFFFFF"/>
                  <w:vAlign w:val="center"/>
                  <w:hideMark/>
                </w:tcPr>
                <w:p w14:paraId="001BF60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03 </w:t>
                  </w:r>
                </w:p>
              </w:tc>
              <w:tc>
                <w:tcPr>
                  <w:tcW w:w="2268" w:type="dxa"/>
                  <w:shd w:val="clear" w:color="FFFFCC" w:fill="FFFFFF"/>
                  <w:vAlign w:val="center"/>
                  <w:hideMark/>
                </w:tcPr>
                <w:p w14:paraId="4BBAF85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03 1 00 00000</w:t>
                  </w:r>
                </w:p>
              </w:tc>
              <w:tc>
                <w:tcPr>
                  <w:tcW w:w="1134" w:type="dxa"/>
                  <w:shd w:val="clear" w:color="FFFFCC" w:fill="FFFFFF"/>
                  <w:vAlign w:val="center"/>
                  <w:hideMark/>
                </w:tcPr>
                <w:p w14:paraId="5ED6CA2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71154D3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914,0</w:t>
                  </w:r>
                </w:p>
              </w:tc>
              <w:tc>
                <w:tcPr>
                  <w:tcW w:w="1985" w:type="dxa"/>
                  <w:shd w:val="clear" w:color="auto" w:fill="auto"/>
                  <w:noWrap/>
                  <w:vAlign w:val="center"/>
                  <w:hideMark/>
                </w:tcPr>
                <w:p w14:paraId="5940598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831,0</w:t>
                  </w:r>
                </w:p>
              </w:tc>
              <w:tc>
                <w:tcPr>
                  <w:tcW w:w="1701" w:type="dxa"/>
                  <w:shd w:val="clear" w:color="auto" w:fill="auto"/>
                  <w:noWrap/>
                  <w:vAlign w:val="center"/>
                  <w:hideMark/>
                </w:tcPr>
                <w:p w14:paraId="14B65C9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831,0</w:t>
                  </w:r>
                </w:p>
              </w:tc>
            </w:tr>
            <w:tr w:rsidR="005D60BD" w:rsidRPr="00C9245C" w14:paraId="0AB28E55" w14:textId="77777777" w:rsidTr="005D60BD">
              <w:trPr>
                <w:trHeight w:val="600"/>
              </w:trPr>
              <w:tc>
                <w:tcPr>
                  <w:tcW w:w="4438" w:type="dxa"/>
                  <w:shd w:val="clear" w:color="FFFFCC" w:fill="FFFFFF"/>
                  <w:vAlign w:val="center"/>
                  <w:hideMark/>
                </w:tcPr>
                <w:p w14:paraId="4415EE4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Основное мероприятие "Финансирование расходов на выплату ежемесячной денежной выплаты почетным жителям" </w:t>
                  </w:r>
                </w:p>
              </w:tc>
              <w:tc>
                <w:tcPr>
                  <w:tcW w:w="851" w:type="dxa"/>
                  <w:shd w:val="clear" w:color="FFFFCC" w:fill="FFFFFF"/>
                  <w:vAlign w:val="center"/>
                  <w:hideMark/>
                </w:tcPr>
                <w:p w14:paraId="1862E44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850" w:type="dxa"/>
                  <w:shd w:val="clear" w:color="FFFFCC" w:fill="FFFFFF"/>
                  <w:vAlign w:val="center"/>
                  <w:hideMark/>
                </w:tcPr>
                <w:p w14:paraId="24DC1A0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FFFFCC" w:fill="FFFFFF"/>
                  <w:vAlign w:val="center"/>
                  <w:hideMark/>
                </w:tcPr>
                <w:p w14:paraId="2ADFA57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03 1 01 80520</w:t>
                  </w:r>
                </w:p>
              </w:tc>
              <w:tc>
                <w:tcPr>
                  <w:tcW w:w="1134" w:type="dxa"/>
                  <w:shd w:val="clear" w:color="FFFFCC" w:fill="FFFFFF"/>
                  <w:vAlign w:val="center"/>
                  <w:hideMark/>
                </w:tcPr>
                <w:p w14:paraId="60DC543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7F96ED4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831,0</w:t>
                  </w:r>
                </w:p>
              </w:tc>
              <w:tc>
                <w:tcPr>
                  <w:tcW w:w="1985" w:type="dxa"/>
                  <w:shd w:val="clear" w:color="auto" w:fill="auto"/>
                  <w:noWrap/>
                  <w:vAlign w:val="center"/>
                  <w:hideMark/>
                </w:tcPr>
                <w:p w14:paraId="5C1AE62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831,0</w:t>
                  </w:r>
                </w:p>
              </w:tc>
              <w:tc>
                <w:tcPr>
                  <w:tcW w:w="1701" w:type="dxa"/>
                  <w:shd w:val="clear" w:color="auto" w:fill="auto"/>
                  <w:noWrap/>
                  <w:vAlign w:val="center"/>
                  <w:hideMark/>
                </w:tcPr>
                <w:p w14:paraId="0EFC937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831,0</w:t>
                  </w:r>
                </w:p>
              </w:tc>
            </w:tr>
            <w:tr w:rsidR="005D60BD" w:rsidRPr="00C9245C" w14:paraId="6DA642CE" w14:textId="77777777" w:rsidTr="005D60BD">
              <w:trPr>
                <w:trHeight w:val="900"/>
              </w:trPr>
              <w:tc>
                <w:tcPr>
                  <w:tcW w:w="4438" w:type="dxa"/>
                  <w:shd w:val="clear" w:color="auto" w:fill="auto"/>
                  <w:vAlign w:val="center"/>
                  <w:hideMark/>
                </w:tcPr>
                <w:p w14:paraId="7F0B12A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в области социальной политики (Социальное обеспечение и иные выплаты населению)</w:t>
                  </w:r>
                </w:p>
              </w:tc>
              <w:tc>
                <w:tcPr>
                  <w:tcW w:w="851" w:type="dxa"/>
                  <w:shd w:val="clear" w:color="FFFFCC" w:fill="FFFFFF"/>
                  <w:vAlign w:val="center"/>
                  <w:hideMark/>
                </w:tcPr>
                <w:p w14:paraId="66D70D8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850" w:type="dxa"/>
                  <w:shd w:val="clear" w:color="FFFFCC" w:fill="FFFFFF"/>
                  <w:vAlign w:val="center"/>
                  <w:hideMark/>
                </w:tcPr>
                <w:p w14:paraId="632E8F8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FFFFCC" w:fill="FFFFFF"/>
                  <w:vAlign w:val="center"/>
                  <w:hideMark/>
                </w:tcPr>
                <w:p w14:paraId="0C45946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03 1 01 80520</w:t>
                  </w:r>
                </w:p>
              </w:tc>
              <w:tc>
                <w:tcPr>
                  <w:tcW w:w="1134" w:type="dxa"/>
                  <w:shd w:val="clear" w:color="auto" w:fill="auto"/>
                  <w:vAlign w:val="center"/>
                  <w:hideMark/>
                </w:tcPr>
                <w:p w14:paraId="6459E84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1843" w:type="dxa"/>
                  <w:shd w:val="clear" w:color="FFFFCC" w:fill="FFFFFF"/>
                  <w:noWrap/>
                  <w:vAlign w:val="center"/>
                  <w:hideMark/>
                </w:tcPr>
                <w:p w14:paraId="6831284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828,5</w:t>
                  </w:r>
                </w:p>
              </w:tc>
              <w:tc>
                <w:tcPr>
                  <w:tcW w:w="1985" w:type="dxa"/>
                  <w:shd w:val="clear" w:color="auto" w:fill="auto"/>
                  <w:noWrap/>
                  <w:vAlign w:val="center"/>
                  <w:hideMark/>
                </w:tcPr>
                <w:p w14:paraId="40E45F3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828,5</w:t>
                  </w:r>
                </w:p>
              </w:tc>
              <w:tc>
                <w:tcPr>
                  <w:tcW w:w="1701" w:type="dxa"/>
                  <w:shd w:val="clear" w:color="auto" w:fill="auto"/>
                  <w:noWrap/>
                  <w:vAlign w:val="center"/>
                  <w:hideMark/>
                </w:tcPr>
                <w:p w14:paraId="1425151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828,5</w:t>
                  </w:r>
                </w:p>
              </w:tc>
            </w:tr>
            <w:tr w:rsidR="005D60BD" w:rsidRPr="00C9245C" w14:paraId="0E4E5C61" w14:textId="77777777" w:rsidTr="005D60BD">
              <w:trPr>
                <w:trHeight w:val="1200"/>
              </w:trPr>
              <w:tc>
                <w:tcPr>
                  <w:tcW w:w="4438" w:type="dxa"/>
                  <w:shd w:val="clear" w:color="auto" w:fill="auto"/>
                  <w:vAlign w:val="center"/>
                  <w:hideMark/>
                </w:tcPr>
                <w:p w14:paraId="1E5DCEE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в области социальной политики (Закупка товаров, работ и услуг для государственных (муниципальных) нужд)</w:t>
                  </w:r>
                </w:p>
              </w:tc>
              <w:tc>
                <w:tcPr>
                  <w:tcW w:w="851" w:type="dxa"/>
                  <w:shd w:val="clear" w:color="FFFFCC" w:fill="FFFFFF"/>
                  <w:vAlign w:val="center"/>
                  <w:hideMark/>
                </w:tcPr>
                <w:p w14:paraId="0FD817C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850" w:type="dxa"/>
                  <w:shd w:val="clear" w:color="FFFFCC" w:fill="FFFFFF"/>
                  <w:vAlign w:val="center"/>
                  <w:hideMark/>
                </w:tcPr>
                <w:p w14:paraId="7014807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FFFFCC" w:fill="FFFFFF"/>
                  <w:vAlign w:val="center"/>
                  <w:hideMark/>
                </w:tcPr>
                <w:p w14:paraId="5D91FD6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03 1 01 80520</w:t>
                  </w:r>
                </w:p>
              </w:tc>
              <w:tc>
                <w:tcPr>
                  <w:tcW w:w="1134" w:type="dxa"/>
                  <w:shd w:val="clear" w:color="FFFFCC" w:fill="FFFFFF"/>
                  <w:vAlign w:val="center"/>
                  <w:hideMark/>
                </w:tcPr>
                <w:p w14:paraId="44B3F31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4682D2C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2,5</w:t>
                  </w:r>
                </w:p>
              </w:tc>
              <w:tc>
                <w:tcPr>
                  <w:tcW w:w="1985" w:type="dxa"/>
                  <w:shd w:val="clear" w:color="auto" w:fill="auto"/>
                  <w:noWrap/>
                  <w:vAlign w:val="center"/>
                  <w:hideMark/>
                </w:tcPr>
                <w:p w14:paraId="23DC6F4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2,5</w:t>
                  </w:r>
                </w:p>
              </w:tc>
              <w:tc>
                <w:tcPr>
                  <w:tcW w:w="1701" w:type="dxa"/>
                  <w:shd w:val="clear" w:color="auto" w:fill="auto"/>
                  <w:noWrap/>
                  <w:vAlign w:val="center"/>
                  <w:hideMark/>
                </w:tcPr>
                <w:p w14:paraId="5AA530C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2,5</w:t>
                  </w:r>
                </w:p>
              </w:tc>
            </w:tr>
            <w:tr w:rsidR="005D60BD" w:rsidRPr="00C9245C" w14:paraId="7A1FC955" w14:textId="77777777" w:rsidTr="005D60BD">
              <w:trPr>
                <w:trHeight w:val="900"/>
              </w:trPr>
              <w:tc>
                <w:tcPr>
                  <w:tcW w:w="4438" w:type="dxa"/>
                  <w:shd w:val="clear" w:color="FFFFCC" w:fill="FFFFFF"/>
                  <w:vAlign w:val="center"/>
                  <w:hideMark/>
                </w:tcPr>
                <w:p w14:paraId="6F3AAD4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Основное мероприятие "Финансирование компенсационных </w:t>
                  </w:r>
                  <w:r w:rsidRPr="00C9245C">
                    <w:rPr>
                      <w:rFonts w:ascii="Times New Roman" w:hAnsi="Times New Roman" w:cs="Times New Roman"/>
                      <w:sz w:val="24"/>
                      <w:szCs w:val="24"/>
                    </w:rPr>
                    <w:lastRenderedPageBreak/>
                    <w:t>выплат по возмещению затрат"</w:t>
                  </w:r>
                </w:p>
              </w:tc>
              <w:tc>
                <w:tcPr>
                  <w:tcW w:w="851" w:type="dxa"/>
                  <w:shd w:val="clear" w:color="FFFFCC" w:fill="FFFFFF"/>
                  <w:vAlign w:val="center"/>
                  <w:hideMark/>
                </w:tcPr>
                <w:p w14:paraId="39169E4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10</w:t>
                  </w:r>
                </w:p>
              </w:tc>
              <w:tc>
                <w:tcPr>
                  <w:tcW w:w="850" w:type="dxa"/>
                  <w:shd w:val="clear" w:color="FFFFCC" w:fill="FFFFFF"/>
                  <w:vAlign w:val="center"/>
                  <w:hideMark/>
                </w:tcPr>
                <w:p w14:paraId="33C25AF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03 </w:t>
                  </w:r>
                </w:p>
              </w:tc>
              <w:tc>
                <w:tcPr>
                  <w:tcW w:w="2268" w:type="dxa"/>
                  <w:shd w:val="clear" w:color="FFFFCC" w:fill="FFFFFF"/>
                  <w:vAlign w:val="center"/>
                  <w:hideMark/>
                </w:tcPr>
                <w:p w14:paraId="42287B6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03 1 03 00000</w:t>
                  </w:r>
                </w:p>
              </w:tc>
              <w:tc>
                <w:tcPr>
                  <w:tcW w:w="1134" w:type="dxa"/>
                  <w:shd w:val="clear" w:color="FFFFCC" w:fill="FFFFFF"/>
                  <w:vAlign w:val="center"/>
                  <w:hideMark/>
                </w:tcPr>
                <w:p w14:paraId="2613688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519CCBE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83,0</w:t>
                  </w:r>
                </w:p>
              </w:tc>
              <w:tc>
                <w:tcPr>
                  <w:tcW w:w="1985" w:type="dxa"/>
                  <w:shd w:val="clear" w:color="auto" w:fill="auto"/>
                  <w:noWrap/>
                  <w:vAlign w:val="center"/>
                  <w:hideMark/>
                </w:tcPr>
                <w:p w14:paraId="0747D2E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6972F4A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2B4A4657" w14:textId="77777777" w:rsidTr="005D60BD">
              <w:trPr>
                <w:trHeight w:val="1200"/>
              </w:trPr>
              <w:tc>
                <w:tcPr>
                  <w:tcW w:w="4438" w:type="dxa"/>
                  <w:shd w:val="clear" w:color="auto" w:fill="auto"/>
                  <w:vAlign w:val="center"/>
                  <w:hideMark/>
                </w:tcPr>
                <w:p w14:paraId="307BC3F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Мероприятия в области социальной политики (Социальное обеспечение и иные выплаты населению)</w:t>
                  </w:r>
                </w:p>
              </w:tc>
              <w:tc>
                <w:tcPr>
                  <w:tcW w:w="851" w:type="dxa"/>
                  <w:shd w:val="clear" w:color="FFFFCC" w:fill="FFFFFF"/>
                  <w:vAlign w:val="center"/>
                  <w:hideMark/>
                </w:tcPr>
                <w:p w14:paraId="17194E1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850" w:type="dxa"/>
                  <w:shd w:val="clear" w:color="FFFFCC" w:fill="FFFFFF"/>
                  <w:vAlign w:val="center"/>
                  <w:hideMark/>
                </w:tcPr>
                <w:p w14:paraId="40D4C7A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FFFFCC" w:fill="FFFFFF"/>
                  <w:vAlign w:val="center"/>
                  <w:hideMark/>
                </w:tcPr>
                <w:p w14:paraId="3DFB431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03 1 03 80620</w:t>
                  </w:r>
                </w:p>
              </w:tc>
              <w:tc>
                <w:tcPr>
                  <w:tcW w:w="1134" w:type="dxa"/>
                  <w:shd w:val="clear" w:color="FFFFCC" w:fill="FFFFFF"/>
                  <w:vAlign w:val="center"/>
                  <w:hideMark/>
                </w:tcPr>
                <w:p w14:paraId="6B493D1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1843" w:type="dxa"/>
                  <w:shd w:val="clear" w:color="FFFFCC" w:fill="FFFFFF"/>
                  <w:noWrap/>
                  <w:vAlign w:val="center"/>
                  <w:hideMark/>
                </w:tcPr>
                <w:p w14:paraId="73B8971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83,0</w:t>
                  </w:r>
                </w:p>
              </w:tc>
              <w:tc>
                <w:tcPr>
                  <w:tcW w:w="1985" w:type="dxa"/>
                  <w:shd w:val="clear" w:color="auto" w:fill="auto"/>
                  <w:noWrap/>
                  <w:vAlign w:val="center"/>
                  <w:hideMark/>
                </w:tcPr>
                <w:p w14:paraId="0B89D03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4106572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7A4B0856" w14:textId="77777777" w:rsidTr="005D60BD">
              <w:trPr>
                <w:trHeight w:val="975"/>
              </w:trPr>
              <w:tc>
                <w:tcPr>
                  <w:tcW w:w="4438" w:type="dxa"/>
                  <w:shd w:val="clear" w:color="FFFFCC" w:fill="FFFFFF"/>
                  <w:vAlign w:val="center"/>
                  <w:hideMark/>
                </w:tcPr>
                <w:p w14:paraId="5B7942E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"Муниципальное управление Каширского муниципального района"</w:t>
                  </w:r>
                </w:p>
              </w:tc>
              <w:tc>
                <w:tcPr>
                  <w:tcW w:w="851" w:type="dxa"/>
                  <w:shd w:val="clear" w:color="FFFFCC" w:fill="FFFFFF"/>
                  <w:vAlign w:val="center"/>
                  <w:hideMark/>
                </w:tcPr>
                <w:p w14:paraId="5608AD2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850" w:type="dxa"/>
                  <w:shd w:val="clear" w:color="FFFFCC" w:fill="FFFFFF"/>
                  <w:vAlign w:val="center"/>
                  <w:hideMark/>
                </w:tcPr>
                <w:p w14:paraId="25E86A9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FFFFCC" w:fill="FFFFFF"/>
                  <w:vAlign w:val="center"/>
                  <w:hideMark/>
                </w:tcPr>
                <w:p w14:paraId="604E1B7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07 0 00 00000</w:t>
                  </w:r>
                </w:p>
              </w:tc>
              <w:tc>
                <w:tcPr>
                  <w:tcW w:w="1134" w:type="dxa"/>
                  <w:shd w:val="clear" w:color="FFFFCC" w:fill="FFFFFF"/>
                  <w:vAlign w:val="center"/>
                  <w:hideMark/>
                </w:tcPr>
                <w:p w14:paraId="2F81752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14795FB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306,6</w:t>
                  </w:r>
                </w:p>
              </w:tc>
              <w:tc>
                <w:tcPr>
                  <w:tcW w:w="1985" w:type="dxa"/>
                  <w:shd w:val="clear" w:color="auto" w:fill="auto"/>
                  <w:noWrap/>
                  <w:vAlign w:val="center"/>
                  <w:hideMark/>
                </w:tcPr>
                <w:p w14:paraId="0F58FE6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6424FEA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140FB30B" w14:textId="77777777" w:rsidTr="005D60BD">
              <w:trPr>
                <w:trHeight w:val="705"/>
              </w:trPr>
              <w:tc>
                <w:tcPr>
                  <w:tcW w:w="4438" w:type="dxa"/>
                  <w:shd w:val="clear" w:color="FFFFCC" w:fill="FFFFFF"/>
                  <w:vAlign w:val="center"/>
                  <w:hideMark/>
                </w:tcPr>
                <w:p w14:paraId="2B8BD51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реализации муниципальной программы"</w:t>
                  </w:r>
                </w:p>
              </w:tc>
              <w:tc>
                <w:tcPr>
                  <w:tcW w:w="851" w:type="dxa"/>
                  <w:shd w:val="clear" w:color="FFFFCC" w:fill="FFFFFF"/>
                  <w:vAlign w:val="center"/>
                  <w:hideMark/>
                </w:tcPr>
                <w:p w14:paraId="2E7B756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850" w:type="dxa"/>
                  <w:shd w:val="clear" w:color="FFFFCC" w:fill="FFFFFF"/>
                  <w:vAlign w:val="center"/>
                  <w:hideMark/>
                </w:tcPr>
                <w:p w14:paraId="5153CF4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FFFFCC" w:fill="FFFFFF"/>
                  <w:vAlign w:val="center"/>
                  <w:hideMark/>
                </w:tcPr>
                <w:p w14:paraId="1743AEF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07 1 00 00000</w:t>
                  </w:r>
                </w:p>
              </w:tc>
              <w:tc>
                <w:tcPr>
                  <w:tcW w:w="1134" w:type="dxa"/>
                  <w:shd w:val="clear" w:color="FFFFCC" w:fill="FFFFFF"/>
                  <w:vAlign w:val="center"/>
                  <w:hideMark/>
                </w:tcPr>
                <w:p w14:paraId="1A9CCB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0C32BC7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306,6</w:t>
                  </w:r>
                </w:p>
              </w:tc>
              <w:tc>
                <w:tcPr>
                  <w:tcW w:w="1985" w:type="dxa"/>
                  <w:shd w:val="clear" w:color="auto" w:fill="auto"/>
                  <w:noWrap/>
                  <w:vAlign w:val="center"/>
                  <w:hideMark/>
                </w:tcPr>
                <w:p w14:paraId="11755A4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5E162ED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699459DE" w14:textId="77777777" w:rsidTr="005D60BD">
              <w:trPr>
                <w:trHeight w:val="750"/>
              </w:trPr>
              <w:tc>
                <w:tcPr>
                  <w:tcW w:w="4438" w:type="dxa"/>
                  <w:shd w:val="clear" w:color="FFFFCC" w:fill="FFFFFF"/>
                  <w:vAlign w:val="center"/>
                  <w:hideMark/>
                </w:tcPr>
                <w:p w14:paraId="395464A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"Финансирование прочих мероприятий"</w:t>
                  </w:r>
                </w:p>
              </w:tc>
              <w:tc>
                <w:tcPr>
                  <w:tcW w:w="851" w:type="dxa"/>
                  <w:shd w:val="clear" w:color="FFFFCC" w:fill="FFFFFF"/>
                  <w:vAlign w:val="center"/>
                  <w:hideMark/>
                </w:tcPr>
                <w:p w14:paraId="75A6CC6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850" w:type="dxa"/>
                  <w:shd w:val="clear" w:color="FFFFCC" w:fill="FFFFFF"/>
                  <w:vAlign w:val="center"/>
                  <w:hideMark/>
                </w:tcPr>
                <w:p w14:paraId="1AFBCAC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FFFFCC" w:fill="FFFFFF"/>
                  <w:vAlign w:val="center"/>
                  <w:hideMark/>
                </w:tcPr>
                <w:p w14:paraId="489E316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07 1 04 00000</w:t>
                  </w:r>
                </w:p>
              </w:tc>
              <w:tc>
                <w:tcPr>
                  <w:tcW w:w="1134" w:type="dxa"/>
                  <w:shd w:val="clear" w:color="FFFFCC" w:fill="FFFFFF"/>
                  <w:vAlign w:val="center"/>
                  <w:hideMark/>
                </w:tcPr>
                <w:p w14:paraId="77D9BD0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77352DA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306,6</w:t>
                  </w:r>
                </w:p>
              </w:tc>
              <w:tc>
                <w:tcPr>
                  <w:tcW w:w="1985" w:type="dxa"/>
                  <w:shd w:val="clear" w:color="auto" w:fill="auto"/>
                  <w:noWrap/>
                  <w:vAlign w:val="center"/>
                  <w:hideMark/>
                </w:tcPr>
                <w:p w14:paraId="4E261CF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2732F95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6F5CFB56" w14:textId="77777777" w:rsidTr="005D60BD">
              <w:trPr>
                <w:trHeight w:val="1275"/>
              </w:trPr>
              <w:tc>
                <w:tcPr>
                  <w:tcW w:w="4438" w:type="dxa"/>
                  <w:shd w:val="clear" w:color="auto" w:fill="auto"/>
                  <w:vAlign w:val="center"/>
                  <w:hideMark/>
                </w:tcPr>
                <w:p w14:paraId="7B487CA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в области социальной политики (Социальное обеспечение и иные выплаты населению)</w:t>
                  </w:r>
                </w:p>
              </w:tc>
              <w:tc>
                <w:tcPr>
                  <w:tcW w:w="851" w:type="dxa"/>
                  <w:shd w:val="clear" w:color="FFFFCC" w:fill="FFFFFF"/>
                  <w:vAlign w:val="center"/>
                  <w:hideMark/>
                </w:tcPr>
                <w:p w14:paraId="26E2044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850" w:type="dxa"/>
                  <w:shd w:val="clear" w:color="FFFFCC" w:fill="FFFFFF"/>
                  <w:vAlign w:val="center"/>
                  <w:hideMark/>
                </w:tcPr>
                <w:p w14:paraId="47CBF9A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FFFFCC" w:fill="FFFFFF"/>
                  <w:vAlign w:val="center"/>
                  <w:hideMark/>
                </w:tcPr>
                <w:p w14:paraId="77365DC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07 1 04 80540</w:t>
                  </w:r>
                </w:p>
              </w:tc>
              <w:tc>
                <w:tcPr>
                  <w:tcW w:w="1134" w:type="dxa"/>
                  <w:shd w:val="clear" w:color="FFFFCC" w:fill="FFFFFF"/>
                  <w:vAlign w:val="center"/>
                  <w:hideMark/>
                </w:tcPr>
                <w:p w14:paraId="7BB885C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1843" w:type="dxa"/>
                  <w:shd w:val="clear" w:color="FFFFCC" w:fill="FFFFFF"/>
                  <w:noWrap/>
                  <w:vAlign w:val="center"/>
                  <w:hideMark/>
                </w:tcPr>
                <w:p w14:paraId="70F08E6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306,6</w:t>
                  </w:r>
                </w:p>
              </w:tc>
              <w:tc>
                <w:tcPr>
                  <w:tcW w:w="1985" w:type="dxa"/>
                  <w:shd w:val="clear" w:color="auto" w:fill="auto"/>
                  <w:noWrap/>
                  <w:vAlign w:val="center"/>
                  <w:hideMark/>
                </w:tcPr>
                <w:p w14:paraId="5793523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49C6EC1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28C094B9" w14:textId="77777777" w:rsidTr="005D60BD">
              <w:trPr>
                <w:trHeight w:val="750"/>
              </w:trPr>
              <w:tc>
                <w:tcPr>
                  <w:tcW w:w="4438" w:type="dxa"/>
                  <w:shd w:val="clear" w:color="FFFFCC" w:fill="FFFFFF"/>
                  <w:vAlign w:val="center"/>
                  <w:hideMark/>
                </w:tcPr>
                <w:p w14:paraId="5D22F42C"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Охрана семьи и детства</w:t>
                  </w:r>
                </w:p>
              </w:tc>
              <w:tc>
                <w:tcPr>
                  <w:tcW w:w="851" w:type="dxa"/>
                  <w:shd w:val="clear" w:color="FFFFCC" w:fill="FFFFFF"/>
                  <w:vAlign w:val="center"/>
                  <w:hideMark/>
                </w:tcPr>
                <w:p w14:paraId="20FE256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w:t>
                  </w:r>
                </w:p>
              </w:tc>
              <w:tc>
                <w:tcPr>
                  <w:tcW w:w="850" w:type="dxa"/>
                  <w:shd w:val="clear" w:color="FFFFCC" w:fill="FFFFFF"/>
                  <w:vAlign w:val="center"/>
                  <w:hideMark/>
                </w:tcPr>
                <w:p w14:paraId="50EDF66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w:t>
                  </w:r>
                </w:p>
              </w:tc>
              <w:tc>
                <w:tcPr>
                  <w:tcW w:w="2268" w:type="dxa"/>
                  <w:shd w:val="clear" w:color="FFFFCC" w:fill="FFFFFF"/>
                  <w:vAlign w:val="center"/>
                  <w:hideMark/>
                </w:tcPr>
                <w:p w14:paraId="54137FC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134" w:type="dxa"/>
                  <w:shd w:val="clear" w:color="FFFFCC" w:fill="FFFFFF"/>
                  <w:vAlign w:val="center"/>
                  <w:hideMark/>
                </w:tcPr>
                <w:p w14:paraId="0B1AAAE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191B01B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18 081,2</w:t>
                  </w:r>
                </w:p>
              </w:tc>
              <w:tc>
                <w:tcPr>
                  <w:tcW w:w="1985" w:type="dxa"/>
                  <w:shd w:val="clear" w:color="auto" w:fill="auto"/>
                  <w:noWrap/>
                  <w:vAlign w:val="center"/>
                  <w:hideMark/>
                </w:tcPr>
                <w:p w14:paraId="3C1D79E2"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18922,5</w:t>
                  </w:r>
                </w:p>
              </w:tc>
              <w:tc>
                <w:tcPr>
                  <w:tcW w:w="1701" w:type="dxa"/>
                  <w:shd w:val="clear" w:color="auto" w:fill="auto"/>
                  <w:noWrap/>
                  <w:vAlign w:val="center"/>
                  <w:hideMark/>
                </w:tcPr>
                <w:p w14:paraId="51D9B9FA"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19639,5</w:t>
                  </w:r>
                </w:p>
              </w:tc>
            </w:tr>
            <w:tr w:rsidR="005D60BD" w:rsidRPr="00C9245C" w14:paraId="10CEB629" w14:textId="77777777" w:rsidTr="005D60BD">
              <w:trPr>
                <w:trHeight w:val="1770"/>
              </w:trPr>
              <w:tc>
                <w:tcPr>
                  <w:tcW w:w="4438" w:type="dxa"/>
                  <w:shd w:val="clear" w:color="FFFFCC" w:fill="FFFFFF"/>
                  <w:vAlign w:val="center"/>
                  <w:hideMark/>
                </w:tcPr>
                <w:p w14:paraId="7F163C1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 "</w:t>
                  </w:r>
                </w:p>
              </w:tc>
              <w:tc>
                <w:tcPr>
                  <w:tcW w:w="851" w:type="dxa"/>
                  <w:shd w:val="clear" w:color="FFFFCC" w:fill="FFFFFF"/>
                  <w:vAlign w:val="center"/>
                  <w:hideMark/>
                </w:tcPr>
                <w:p w14:paraId="130B679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850" w:type="dxa"/>
                  <w:shd w:val="clear" w:color="FFFFCC" w:fill="FFFFFF"/>
                  <w:vAlign w:val="center"/>
                  <w:hideMark/>
                </w:tcPr>
                <w:p w14:paraId="3791D8C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268" w:type="dxa"/>
                  <w:shd w:val="clear" w:color="FFFFCC" w:fill="FFFFFF"/>
                  <w:vAlign w:val="center"/>
                  <w:hideMark/>
                </w:tcPr>
                <w:p w14:paraId="7137459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04 0 00 00000</w:t>
                  </w:r>
                </w:p>
              </w:tc>
              <w:tc>
                <w:tcPr>
                  <w:tcW w:w="1134" w:type="dxa"/>
                  <w:shd w:val="clear" w:color="FFFFCC" w:fill="FFFFFF"/>
                  <w:vAlign w:val="center"/>
                  <w:hideMark/>
                </w:tcPr>
                <w:p w14:paraId="70752A6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59E9E54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1 071,0</w:t>
                  </w:r>
                </w:p>
              </w:tc>
              <w:tc>
                <w:tcPr>
                  <w:tcW w:w="1985" w:type="dxa"/>
                  <w:shd w:val="clear" w:color="auto" w:fill="auto"/>
                  <w:noWrap/>
                  <w:vAlign w:val="center"/>
                  <w:hideMark/>
                </w:tcPr>
                <w:p w14:paraId="7D0D9F7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1146,2</w:t>
                  </w:r>
                </w:p>
              </w:tc>
              <w:tc>
                <w:tcPr>
                  <w:tcW w:w="1701" w:type="dxa"/>
                  <w:shd w:val="clear" w:color="auto" w:fill="auto"/>
                  <w:noWrap/>
                  <w:vAlign w:val="center"/>
                  <w:hideMark/>
                </w:tcPr>
                <w:p w14:paraId="0EACA8A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1152,9</w:t>
                  </w:r>
                </w:p>
              </w:tc>
            </w:tr>
            <w:tr w:rsidR="005D60BD" w:rsidRPr="00C9245C" w14:paraId="6D504CAD" w14:textId="77777777" w:rsidTr="005D60BD">
              <w:trPr>
                <w:trHeight w:val="720"/>
              </w:trPr>
              <w:tc>
                <w:tcPr>
                  <w:tcW w:w="4438" w:type="dxa"/>
                  <w:shd w:val="clear" w:color="FFFFCC" w:fill="FFFFFF"/>
                  <w:vAlign w:val="center"/>
                  <w:hideMark/>
                </w:tcPr>
                <w:p w14:paraId="652EEBC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"Обеспечение жильем молодых семей"</w:t>
                  </w:r>
                </w:p>
              </w:tc>
              <w:tc>
                <w:tcPr>
                  <w:tcW w:w="851" w:type="dxa"/>
                  <w:shd w:val="clear" w:color="FFFFCC" w:fill="FFFFFF"/>
                  <w:vAlign w:val="center"/>
                  <w:hideMark/>
                </w:tcPr>
                <w:p w14:paraId="54191E6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850" w:type="dxa"/>
                  <w:shd w:val="clear" w:color="FFFFCC" w:fill="FFFFFF"/>
                  <w:vAlign w:val="center"/>
                  <w:hideMark/>
                </w:tcPr>
                <w:p w14:paraId="62B0CDE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268" w:type="dxa"/>
                  <w:shd w:val="clear" w:color="FFFFCC" w:fill="FFFFFF"/>
                  <w:vAlign w:val="center"/>
                  <w:hideMark/>
                </w:tcPr>
                <w:p w14:paraId="33D716D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04 1 00 00000 </w:t>
                  </w:r>
                </w:p>
              </w:tc>
              <w:tc>
                <w:tcPr>
                  <w:tcW w:w="1134" w:type="dxa"/>
                  <w:shd w:val="clear" w:color="FFFFCC" w:fill="FFFFFF"/>
                  <w:vAlign w:val="center"/>
                  <w:hideMark/>
                </w:tcPr>
                <w:p w14:paraId="5D950C3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3A02F52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1 071,0</w:t>
                  </w:r>
                </w:p>
              </w:tc>
              <w:tc>
                <w:tcPr>
                  <w:tcW w:w="1985" w:type="dxa"/>
                  <w:shd w:val="clear" w:color="auto" w:fill="auto"/>
                  <w:noWrap/>
                  <w:vAlign w:val="center"/>
                  <w:hideMark/>
                </w:tcPr>
                <w:p w14:paraId="1E8371B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1146,2</w:t>
                  </w:r>
                </w:p>
              </w:tc>
              <w:tc>
                <w:tcPr>
                  <w:tcW w:w="1701" w:type="dxa"/>
                  <w:shd w:val="clear" w:color="auto" w:fill="auto"/>
                  <w:noWrap/>
                  <w:vAlign w:val="center"/>
                  <w:hideMark/>
                </w:tcPr>
                <w:p w14:paraId="33AF760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1152,9</w:t>
                  </w:r>
                </w:p>
              </w:tc>
            </w:tr>
            <w:tr w:rsidR="005D60BD" w:rsidRPr="00C9245C" w14:paraId="011604AC" w14:textId="77777777" w:rsidTr="005D60BD">
              <w:trPr>
                <w:trHeight w:val="690"/>
              </w:trPr>
              <w:tc>
                <w:tcPr>
                  <w:tcW w:w="4438" w:type="dxa"/>
                  <w:shd w:val="clear" w:color="FFFFCC" w:fill="FFFFFF"/>
                  <w:vAlign w:val="center"/>
                  <w:hideMark/>
                </w:tcPr>
                <w:p w14:paraId="3C9A6A0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Основное мероприятие "Экономические мероприятия" </w:t>
                  </w:r>
                </w:p>
              </w:tc>
              <w:tc>
                <w:tcPr>
                  <w:tcW w:w="851" w:type="dxa"/>
                  <w:shd w:val="clear" w:color="FFFFCC" w:fill="FFFFFF"/>
                  <w:vAlign w:val="center"/>
                  <w:hideMark/>
                </w:tcPr>
                <w:p w14:paraId="0AE27F0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850" w:type="dxa"/>
                  <w:shd w:val="clear" w:color="FFFFCC" w:fill="FFFFFF"/>
                  <w:vAlign w:val="center"/>
                  <w:hideMark/>
                </w:tcPr>
                <w:p w14:paraId="2E2F623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268" w:type="dxa"/>
                  <w:shd w:val="clear" w:color="FFFFCC" w:fill="FFFFFF"/>
                  <w:vAlign w:val="center"/>
                  <w:hideMark/>
                </w:tcPr>
                <w:p w14:paraId="6AD7C6C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04 1 02 00000</w:t>
                  </w:r>
                </w:p>
              </w:tc>
              <w:tc>
                <w:tcPr>
                  <w:tcW w:w="1134" w:type="dxa"/>
                  <w:shd w:val="clear" w:color="FFFFCC" w:fill="FFFFFF"/>
                  <w:vAlign w:val="center"/>
                  <w:hideMark/>
                </w:tcPr>
                <w:p w14:paraId="72F272B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5A29064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1 071,0</w:t>
                  </w:r>
                </w:p>
              </w:tc>
              <w:tc>
                <w:tcPr>
                  <w:tcW w:w="1985" w:type="dxa"/>
                  <w:shd w:val="clear" w:color="auto" w:fill="auto"/>
                  <w:noWrap/>
                  <w:vAlign w:val="center"/>
                  <w:hideMark/>
                </w:tcPr>
                <w:p w14:paraId="72E33D4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1146,2</w:t>
                  </w:r>
                </w:p>
              </w:tc>
              <w:tc>
                <w:tcPr>
                  <w:tcW w:w="1701" w:type="dxa"/>
                  <w:shd w:val="clear" w:color="auto" w:fill="auto"/>
                  <w:noWrap/>
                  <w:vAlign w:val="center"/>
                  <w:hideMark/>
                </w:tcPr>
                <w:p w14:paraId="12B33C1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1152,9</w:t>
                  </w:r>
                </w:p>
              </w:tc>
            </w:tr>
            <w:tr w:rsidR="005D60BD" w:rsidRPr="00C9245C" w14:paraId="0B174CE7" w14:textId="77777777" w:rsidTr="005D60BD">
              <w:trPr>
                <w:trHeight w:val="1545"/>
              </w:trPr>
              <w:tc>
                <w:tcPr>
                  <w:tcW w:w="4438" w:type="dxa"/>
                  <w:shd w:val="clear" w:color="FFFFCC" w:fill="FFFFFF"/>
                  <w:vAlign w:val="center"/>
                  <w:hideMark/>
                </w:tcPr>
                <w:p w14:paraId="44BDEFA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Мероприятия по обеспечению жильем молодых семей (Социальное обеспечение и иные выплаты)</w:t>
                  </w:r>
                </w:p>
              </w:tc>
              <w:tc>
                <w:tcPr>
                  <w:tcW w:w="851" w:type="dxa"/>
                  <w:shd w:val="clear" w:color="FFFFCC" w:fill="FFFFFF"/>
                  <w:vAlign w:val="center"/>
                  <w:hideMark/>
                </w:tcPr>
                <w:p w14:paraId="45A0E51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850" w:type="dxa"/>
                  <w:shd w:val="clear" w:color="FFFFCC" w:fill="FFFFFF"/>
                  <w:vAlign w:val="center"/>
                  <w:hideMark/>
                </w:tcPr>
                <w:p w14:paraId="48808FF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268" w:type="dxa"/>
                  <w:shd w:val="clear" w:color="FFFFCC" w:fill="FFFFFF"/>
                  <w:vAlign w:val="center"/>
                  <w:hideMark/>
                </w:tcPr>
                <w:p w14:paraId="0720124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1 02 L4970</w:t>
                  </w:r>
                </w:p>
              </w:tc>
              <w:tc>
                <w:tcPr>
                  <w:tcW w:w="1134" w:type="dxa"/>
                  <w:shd w:val="clear" w:color="FFFFCC" w:fill="FFFFFF"/>
                  <w:vAlign w:val="center"/>
                  <w:hideMark/>
                </w:tcPr>
                <w:p w14:paraId="746A314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1843" w:type="dxa"/>
                  <w:shd w:val="clear" w:color="FFFFCC" w:fill="FFFFFF"/>
                  <w:noWrap/>
                  <w:vAlign w:val="center"/>
                  <w:hideMark/>
                </w:tcPr>
                <w:p w14:paraId="28F1DB9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771,0</w:t>
                  </w:r>
                </w:p>
              </w:tc>
              <w:tc>
                <w:tcPr>
                  <w:tcW w:w="1985" w:type="dxa"/>
                  <w:shd w:val="clear" w:color="auto" w:fill="auto"/>
                  <w:noWrap/>
                  <w:vAlign w:val="center"/>
                  <w:hideMark/>
                </w:tcPr>
                <w:p w14:paraId="6183206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846,2</w:t>
                  </w:r>
                </w:p>
              </w:tc>
              <w:tc>
                <w:tcPr>
                  <w:tcW w:w="1701" w:type="dxa"/>
                  <w:shd w:val="clear" w:color="auto" w:fill="auto"/>
                  <w:noWrap/>
                  <w:vAlign w:val="center"/>
                  <w:hideMark/>
                </w:tcPr>
                <w:p w14:paraId="7E7FE23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852,9</w:t>
                  </w:r>
                </w:p>
              </w:tc>
            </w:tr>
            <w:tr w:rsidR="005D60BD" w:rsidRPr="00C9245C" w14:paraId="532BDA1D" w14:textId="77777777" w:rsidTr="005D60BD">
              <w:trPr>
                <w:trHeight w:val="1305"/>
              </w:trPr>
              <w:tc>
                <w:tcPr>
                  <w:tcW w:w="4438" w:type="dxa"/>
                  <w:shd w:val="clear" w:color="FFFFCC" w:fill="FFFFFF"/>
                  <w:vAlign w:val="center"/>
                  <w:hideMark/>
                </w:tcPr>
                <w:p w14:paraId="17EDEE7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обеспечению жильем молодых семей (Социальное обеспечение и иные выплаты)</w:t>
                  </w:r>
                </w:p>
              </w:tc>
              <w:tc>
                <w:tcPr>
                  <w:tcW w:w="851" w:type="dxa"/>
                  <w:shd w:val="clear" w:color="FFFFCC" w:fill="FFFFFF"/>
                  <w:vAlign w:val="center"/>
                  <w:hideMark/>
                </w:tcPr>
                <w:p w14:paraId="1DE14B8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850" w:type="dxa"/>
                  <w:shd w:val="clear" w:color="FFFFCC" w:fill="FFFFFF"/>
                  <w:vAlign w:val="center"/>
                  <w:hideMark/>
                </w:tcPr>
                <w:p w14:paraId="671C4CA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268" w:type="dxa"/>
                  <w:shd w:val="clear" w:color="FFFFCC" w:fill="FFFFFF"/>
                  <w:vAlign w:val="center"/>
                  <w:hideMark/>
                </w:tcPr>
                <w:p w14:paraId="43B5296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1 02 L4970</w:t>
                  </w:r>
                </w:p>
              </w:tc>
              <w:tc>
                <w:tcPr>
                  <w:tcW w:w="1134" w:type="dxa"/>
                  <w:shd w:val="clear" w:color="FFFFCC" w:fill="FFFFFF"/>
                  <w:vAlign w:val="center"/>
                  <w:hideMark/>
                </w:tcPr>
                <w:p w14:paraId="1802885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1843" w:type="dxa"/>
                  <w:shd w:val="clear" w:color="FFFFCC" w:fill="FFFFFF"/>
                  <w:noWrap/>
                  <w:vAlign w:val="center"/>
                  <w:hideMark/>
                </w:tcPr>
                <w:p w14:paraId="3434903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300,0</w:t>
                  </w:r>
                </w:p>
              </w:tc>
              <w:tc>
                <w:tcPr>
                  <w:tcW w:w="1985" w:type="dxa"/>
                  <w:shd w:val="clear" w:color="auto" w:fill="auto"/>
                  <w:noWrap/>
                  <w:vAlign w:val="center"/>
                  <w:hideMark/>
                </w:tcPr>
                <w:p w14:paraId="5F8CC94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300,0</w:t>
                  </w:r>
                </w:p>
              </w:tc>
              <w:tc>
                <w:tcPr>
                  <w:tcW w:w="1701" w:type="dxa"/>
                  <w:shd w:val="clear" w:color="auto" w:fill="auto"/>
                  <w:noWrap/>
                  <w:vAlign w:val="center"/>
                  <w:hideMark/>
                </w:tcPr>
                <w:p w14:paraId="3712469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300,0</w:t>
                  </w:r>
                </w:p>
              </w:tc>
            </w:tr>
            <w:tr w:rsidR="005D60BD" w:rsidRPr="00C9245C" w14:paraId="2A0A7133" w14:textId="77777777" w:rsidTr="005D60BD">
              <w:trPr>
                <w:trHeight w:val="780"/>
              </w:trPr>
              <w:tc>
                <w:tcPr>
                  <w:tcW w:w="4438" w:type="dxa"/>
                  <w:shd w:val="clear" w:color="FFFFCC" w:fill="FFFFFF"/>
                  <w:vAlign w:val="center"/>
                  <w:hideMark/>
                </w:tcPr>
                <w:p w14:paraId="545B65A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образования"</w:t>
                  </w:r>
                </w:p>
              </w:tc>
              <w:tc>
                <w:tcPr>
                  <w:tcW w:w="851" w:type="dxa"/>
                  <w:shd w:val="clear" w:color="FFFFCC" w:fill="FFFFFF"/>
                  <w:vAlign w:val="center"/>
                  <w:hideMark/>
                </w:tcPr>
                <w:p w14:paraId="5157665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850" w:type="dxa"/>
                  <w:shd w:val="clear" w:color="FFFFCC" w:fill="FFFFFF"/>
                  <w:vAlign w:val="center"/>
                  <w:hideMark/>
                </w:tcPr>
                <w:p w14:paraId="20FE446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268" w:type="dxa"/>
                  <w:shd w:val="clear" w:color="FFFFCC" w:fill="FFFFFF"/>
                  <w:vAlign w:val="center"/>
                  <w:hideMark/>
                </w:tcPr>
                <w:p w14:paraId="559284E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01 0 00 00000</w:t>
                  </w:r>
                </w:p>
              </w:tc>
              <w:tc>
                <w:tcPr>
                  <w:tcW w:w="1134" w:type="dxa"/>
                  <w:shd w:val="clear" w:color="FFFFCC" w:fill="FFFFFF"/>
                  <w:vAlign w:val="center"/>
                  <w:hideMark/>
                </w:tcPr>
                <w:p w14:paraId="71022E5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7BB8D34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17 010,2</w:t>
                  </w:r>
                </w:p>
              </w:tc>
              <w:tc>
                <w:tcPr>
                  <w:tcW w:w="1985" w:type="dxa"/>
                  <w:shd w:val="clear" w:color="auto" w:fill="auto"/>
                  <w:noWrap/>
                  <w:vAlign w:val="center"/>
                  <w:hideMark/>
                </w:tcPr>
                <w:p w14:paraId="7C8E985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17776,3</w:t>
                  </w:r>
                </w:p>
              </w:tc>
              <w:tc>
                <w:tcPr>
                  <w:tcW w:w="1701" w:type="dxa"/>
                  <w:shd w:val="clear" w:color="auto" w:fill="auto"/>
                  <w:noWrap/>
                  <w:vAlign w:val="center"/>
                  <w:hideMark/>
                </w:tcPr>
                <w:p w14:paraId="057664E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18486,6</w:t>
                  </w:r>
                </w:p>
              </w:tc>
            </w:tr>
            <w:tr w:rsidR="005D60BD" w:rsidRPr="00C9245C" w14:paraId="0072A2A0" w14:textId="77777777" w:rsidTr="005D60BD">
              <w:trPr>
                <w:trHeight w:val="870"/>
              </w:trPr>
              <w:tc>
                <w:tcPr>
                  <w:tcW w:w="4438" w:type="dxa"/>
                  <w:shd w:val="clear" w:color="FFFFCC" w:fill="FFFFFF"/>
                  <w:vAlign w:val="center"/>
                  <w:hideMark/>
                </w:tcPr>
                <w:p w14:paraId="6DA5859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"Развитие дошкольного и общего образования"</w:t>
                  </w:r>
                </w:p>
              </w:tc>
              <w:tc>
                <w:tcPr>
                  <w:tcW w:w="851" w:type="dxa"/>
                  <w:shd w:val="clear" w:color="FFFFCC" w:fill="FFFFFF"/>
                  <w:vAlign w:val="center"/>
                  <w:hideMark/>
                </w:tcPr>
                <w:p w14:paraId="020310C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850" w:type="dxa"/>
                  <w:shd w:val="clear" w:color="FFFFCC" w:fill="FFFFFF"/>
                  <w:vAlign w:val="center"/>
                  <w:hideMark/>
                </w:tcPr>
                <w:p w14:paraId="4AA7862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268" w:type="dxa"/>
                  <w:shd w:val="clear" w:color="FFFFCC" w:fill="FFFFFF"/>
                  <w:vAlign w:val="center"/>
                  <w:hideMark/>
                </w:tcPr>
                <w:p w14:paraId="17D324B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01 1 00 00000</w:t>
                  </w:r>
                </w:p>
              </w:tc>
              <w:tc>
                <w:tcPr>
                  <w:tcW w:w="1134" w:type="dxa"/>
                  <w:shd w:val="clear" w:color="FFFFCC" w:fill="FFFFFF"/>
                  <w:vAlign w:val="center"/>
                  <w:hideMark/>
                </w:tcPr>
                <w:p w14:paraId="1A33A1E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49D7ABB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102,2</w:t>
                  </w:r>
                </w:p>
              </w:tc>
              <w:tc>
                <w:tcPr>
                  <w:tcW w:w="1985" w:type="dxa"/>
                  <w:shd w:val="clear" w:color="auto" w:fill="auto"/>
                  <w:noWrap/>
                  <w:vAlign w:val="center"/>
                  <w:hideMark/>
                </w:tcPr>
                <w:p w14:paraId="71E40C5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106,3</w:t>
                  </w:r>
                </w:p>
              </w:tc>
              <w:tc>
                <w:tcPr>
                  <w:tcW w:w="1701" w:type="dxa"/>
                  <w:shd w:val="clear" w:color="auto" w:fill="auto"/>
                  <w:noWrap/>
                  <w:vAlign w:val="center"/>
                  <w:hideMark/>
                </w:tcPr>
                <w:p w14:paraId="54BA0C3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110,6</w:t>
                  </w:r>
                </w:p>
              </w:tc>
            </w:tr>
            <w:tr w:rsidR="005D60BD" w:rsidRPr="00C9245C" w14:paraId="07015A81" w14:textId="77777777" w:rsidTr="005D60BD">
              <w:trPr>
                <w:trHeight w:val="600"/>
              </w:trPr>
              <w:tc>
                <w:tcPr>
                  <w:tcW w:w="4438" w:type="dxa"/>
                  <w:shd w:val="clear" w:color="FFFFCC" w:fill="FFFFFF"/>
                  <w:vAlign w:val="center"/>
                  <w:hideMark/>
                </w:tcPr>
                <w:p w14:paraId="48D57A0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"Развитие дошкольного образования"</w:t>
                  </w:r>
                </w:p>
              </w:tc>
              <w:tc>
                <w:tcPr>
                  <w:tcW w:w="851" w:type="dxa"/>
                  <w:shd w:val="clear" w:color="FFFFCC" w:fill="FFFFFF"/>
                  <w:vAlign w:val="center"/>
                  <w:hideMark/>
                </w:tcPr>
                <w:p w14:paraId="40B7A80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850" w:type="dxa"/>
                  <w:shd w:val="clear" w:color="FFFFCC" w:fill="FFFFFF"/>
                  <w:vAlign w:val="center"/>
                  <w:hideMark/>
                </w:tcPr>
                <w:p w14:paraId="60B5E40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268" w:type="dxa"/>
                  <w:shd w:val="clear" w:color="FFFFCC" w:fill="FFFFFF"/>
                  <w:vAlign w:val="center"/>
                  <w:hideMark/>
                </w:tcPr>
                <w:p w14:paraId="3CFA491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01 1 01 00000</w:t>
                  </w:r>
                </w:p>
              </w:tc>
              <w:tc>
                <w:tcPr>
                  <w:tcW w:w="1134" w:type="dxa"/>
                  <w:shd w:val="clear" w:color="FFFFCC" w:fill="FFFFFF"/>
                  <w:vAlign w:val="center"/>
                  <w:hideMark/>
                </w:tcPr>
                <w:p w14:paraId="68D3FC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279A378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102,2</w:t>
                  </w:r>
                </w:p>
              </w:tc>
              <w:tc>
                <w:tcPr>
                  <w:tcW w:w="1985" w:type="dxa"/>
                  <w:shd w:val="clear" w:color="auto" w:fill="auto"/>
                  <w:noWrap/>
                  <w:vAlign w:val="center"/>
                  <w:hideMark/>
                </w:tcPr>
                <w:p w14:paraId="625141C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106,3</w:t>
                  </w:r>
                </w:p>
              </w:tc>
              <w:tc>
                <w:tcPr>
                  <w:tcW w:w="1701" w:type="dxa"/>
                  <w:shd w:val="clear" w:color="auto" w:fill="auto"/>
                  <w:noWrap/>
                  <w:vAlign w:val="center"/>
                  <w:hideMark/>
                </w:tcPr>
                <w:p w14:paraId="62558CA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110,6</w:t>
                  </w:r>
                </w:p>
              </w:tc>
            </w:tr>
            <w:tr w:rsidR="005D60BD" w:rsidRPr="00C9245C" w14:paraId="5E9589A1" w14:textId="77777777" w:rsidTr="005D60BD">
              <w:trPr>
                <w:trHeight w:val="2400"/>
              </w:trPr>
              <w:tc>
                <w:tcPr>
                  <w:tcW w:w="4438" w:type="dxa"/>
                  <w:shd w:val="clear" w:color="auto" w:fill="auto"/>
                  <w:vAlign w:val="center"/>
                  <w:hideMark/>
                </w:tcPr>
                <w:p w14:paraId="59F9C20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(Социальное обеспечение и иные выплаты населению)</w:t>
                  </w:r>
                </w:p>
              </w:tc>
              <w:tc>
                <w:tcPr>
                  <w:tcW w:w="851" w:type="dxa"/>
                  <w:shd w:val="clear" w:color="FFFFCC" w:fill="FFFFFF"/>
                  <w:vAlign w:val="center"/>
                  <w:hideMark/>
                </w:tcPr>
                <w:p w14:paraId="5D967FF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850" w:type="dxa"/>
                  <w:shd w:val="clear" w:color="FFFFCC" w:fill="FFFFFF"/>
                  <w:vAlign w:val="center"/>
                  <w:hideMark/>
                </w:tcPr>
                <w:p w14:paraId="71B7B0E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268" w:type="dxa"/>
                  <w:shd w:val="clear" w:color="FFFFCC" w:fill="FFFFFF"/>
                  <w:vAlign w:val="center"/>
                  <w:hideMark/>
                </w:tcPr>
                <w:p w14:paraId="2F0B1C3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01 1 01 78150</w:t>
                  </w:r>
                </w:p>
              </w:tc>
              <w:tc>
                <w:tcPr>
                  <w:tcW w:w="1134" w:type="dxa"/>
                  <w:shd w:val="clear" w:color="FFFFCC" w:fill="FFFFFF"/>
                  <w:vAlign w:val="center"/>
                  <w:hideMark/>
                </w:tcPr>
                <w:p w14:paraId="584517C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1843" w:type="dxa"/>
                  <w:shd w:val="clear" w:color="FFFFCC" w:fill="FFFFFF"/>
                  <w:noWrap/>
                  <w:vAlign w:val="center"/>
                  <w:hideMark/>
                </w:tcPr>
                <w:p w14:paraId="6DAF26C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102,2</w:t>
                  </w:r>
                </w:p>
              </w:tc>
              <w:tc>
                <w:tcPr>
                  <w:tcW w:w="1985" w:type="dxa"/>
                  <w:shd w:val="clear" w:color="auto" w:fill="auto"/>
                  <w:noWrap/>
                  <w:vAlign w:val="center"/>
                  <w:hideMark/>
                </w:tcPr>
                <w:p w14:paraId="736FA48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106,3</w:t>
                  </w:r>
                </w:p>
              </w:tc>
              <w:tc>
                <w:tcPr>
                  <w:tcW w:w="1701" w:type="dxa"/>
                  <w:shd w:val="clear" w:color="auto" w:fill="auto"/>
                  <w:noWrap/>
                  <w:vAlign w:val="center"/>
                  <w:hideMark/>
                </w:tcPr>
                <w:p w14:paraId="1D0832E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110,6</w:t>
                  </w:r>
                </w:p>
              </w:tc>
            </w:tr>
            <w:tr w:rsidR="005D60BD" w:rsidRPr="00C9245C" w14:paraId="7FDEB935" w14:textId="77777777" w:rsidTr="005D60BD">
              <w:trPr>
                <w:trHeight w:val="1215"/>
              </w:trPr>
              <w:tc>
                <w:tcPr>
                  <w:tcW w:w="4438" w:type="dxa"/>
                  <w:shd w:val="clear" w:color="FFFFCC" w:fill="FFFFFF"/>
                  <w:vAlign w:val="center"/>
                  <w:hideMark/>
                </w:tcPr>
                <w:p w14:paraId="29CDCAC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"Социализация детей-сирот и детей , нуждающихся в особой защите государства"</w:t>
                  </w:r>
                </w:p>
              </w:tc>
              <w:tc>
                <w:tcPr>
                  <w:tcW w:w="851" w:type="dxa"/>
                  <w:shd w:val="clear" w:color="FFFFCC" w:fill="FFFFFF"/>
                  <w:vAlign w:val="center"/>
                  <w:hideMark/>
                </w:tcPr>
                <w:p w14:paraId="56E9976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850" w:type="dxa"/>
                  <w:shd w:val="clear" w:color="FFFFCC" w:fill="FFFFFF"/>
                  <w:vAlign w:val="center"/>
                  <w:hideMark/>
                </w:tcPr>
                <w:p w14:paraId="5A62131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268" w:type="dxa"/>
                  <w:shd w:val="clear" w:color="FFFFCC" w:fill="FFFFFF"/>
                  <w:vAlign w:val="center"/>
                  <w:hideMark/>
                </w:tcPr>
                <w:p w14:paraId="7F83874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01 2 00 00000</w:t>
                  </w:r>
                </w:p>
              </w:tc>
              <w:tc>
                <w:tcPr>
                  <w:tcW w:w="1134" w:type="dxa"/>
                  <w:shd w:val="clear" w:color="FFFFCC" w:fill="FFFFFF"/>
                  <w:vAlign w:val="center"/>
                  <w:hideMark/>
                </w:tcPr>
                <w:p w14:paraId="73E905B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4D8DC27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16 908,0</w:t>
                  </w:r>
                </w:p>
              </w:tc>
              <w:tc>
                <w:tcPr>
                  <w:tcW w:w="1985" w:type="dxa"/>
                  <w:shd w:val="clear" w:color="auto" w:fill="auto"/>
                  <w:noWrap/>
                  <w:vAlign w:val="center"/>
                  <w:hideMark/>
                </w:tcPr>
                <w:p w14:paraId="5269CF2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17670,0</w:t>
                  </w:r>
                </w:p>
              </w:tc>
              <w:tc>
                <w:tcPr>
                  <w:tcW w:w="1701" w:type="dxa"/>
                  <w:shd w:val="clear" w:color="auto" w:fill="auto"/>
                  <w:noWrap/>
                  <w:vAlign w:val="center"/>
                  <w:hideMark/>
                </w:tcPr>
                <w:p w14:paraId="403D046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18376,0</w:t>
                  </w:r>
                </w:p>
              </w:tc>
            </w:tr>
            <w:tr w:rsidR="005D60BD" w:rsidRPr="00C9245C" w14:paraId="017F3646" w14:textId="77777777" w:rsidTr="005D60BD">
              <w:trPr>
                <w:trHeight w:val="2430"/>
              </w:trPr>
              <w:tc>
                <w:tcPr>
                  <w:tcW w:w="4438" w:type="dxa"/>
                  <w:shd w:val="clear" w:color="auto" w:fill="auto"/>
                  <w:vAlign w:val="center"/>
                  <w:hideMark/>
                </w:tcPr>
                <w:p w14:paraId="1E7425A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Основное мероприятие "Единая субвенция бюджетам муниципальных районов для осуществления отдельных государственных полномочий по оказанию мер социальной поддержки </w:t>
                  </w:r>
                  <w:r w:rsidRPr="00C9245C">
                    <w:rPr>
                      <w:rFonts w:ascii="Times New Roman" w:hAnsi="Times New Roman" w:cs="Times New Roman"/>
                      <w:sz w:val="24"/>
                      <w:szCs w:val="24"/>
                    </w:rPr>
                    <w:lastRenderedPageBreak/>
                    <w:t>семьям, взявшим на воспитание детей- сирот, оставшихся без попечения родителей"</w:t>
                  </w:r>
                </w:p>
              </w:tc>
              <w:tc>
                <w:tcPr>
                  <w:tcW w:w="851" w:type="dxa"/>
                  <w:shd w:val="clear" w:color="FFFFCC" w:fill="FFFFFF"/>
                  <w:vAlign w:val="center"/>
                  <w:hideMark/>
                </w:tcPr>
                <w:p w14:paraId="68D4899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10</w:t>
                  </w:r>
                </w:p>
              </w:tc>
              <w:tc>
                <w:tcPr>
                  <w:tcW w:w="850" w:type="dxa"/>
                  <w:shd w:val="clear" w:color="FFFFCC" w:fill="FFFFFF"/>
                  <w:vAlign w:val="center"/>
                  <w:hideMark/>
                </w:tcPr>
                <w:p w14:paraId="3CAF92F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268" w:type="dxa"/>
                  <w:shd w:val="clear" w:color="FFFFCC" w:fill="FFFFFF"/>
                  <w:vAlign w:val="center"/>
                  <w:hideMark/>
                </w:tcPr>
                <w:p w14:paraId="36A4F1A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01 2 16 00000</w:t>
                  </w:r>
                </w:p>
              </w:tc>
              <w:tc>
                <w:tcPr>
                  <w:tcW w:w="1134" w:type="dxa"/>
                  <w:shd w:val="clear" w:color="FFFFCC" w:fill="FFFFFF"/>
                  <w:vAlign w:val="center"/>
                  <w:hideMark/>
                </w:tcPr>
                <w:p w14:paraId="70D7862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17429B5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16 908,0</w:t>
                  </w:r>
                </w:p>
              </w:tc>
              <w:tc>
                <w:tcPr>
                  <w:tcW w:w="1985" w:type="dxa"/>
                  <w:shd w:val="clear" w:color="auto" w:fill="auto"/>
                  <w:noWrap/>
                  <w:vAlign w:val="center"/>
                  <w:hideMark/>
                </w:tcPr>
                <w:p w14:paraId="714E980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17670,0</w:t>
                  </w:r>
                </w:p>
              </w:tc>
              <w:tc>
                <w:tcPr>
                  <w:tcW w:w="1701" w:type="dxa"/>
                  <w:shd w:val="clear" w:color="auto" w:fill="auto"/>
                  <w:noWrap/>
                  <w:vAlign w:val="center"/>
                  <w:hideMark/>
                </w:tcPr>
                <w:p w14:paraId="6F2BE1B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18376,0</w:t>
                  </w:r>
                </w:p>
              </w:tc>
            </w:tr>
            <w:tr w:rsidR="005D60BD" w:rsidRPr="00C9245C" w14:paraId="007A05F5" w14:textId="77777777" w:rsidTr="005D60BD">
              <w:trPr>
                <w:trHeight w:val="1890"/>
              </w:trPr>
              <w:tc>
                <w:tcPr>
                  <w:tcW w:w="4438" w:type="dxa"/>
                  <w:shd w:val="clear" w:color="auto" w:fill="auto"/>
                  <w:vAlign w:val="center"/>
                  <w:hideMark/>
                </w:tcPr>
                <w:p w14:paraId="0851DA9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Выплаты по социальной поддержки семьям, взявшим на воспитание детей-сирот, оставшихся без попечения родителей" (Социальное обеспечение и иные выплаты населению)</w:t>
                  </w:r>
                </w:p>
              </w:tc>
              <w:tc>
                <w:tcPr>
                  <w:tcW w:w="851" w:type="dxa"/>
                  <w:shd w:val="clear" w:color="FFFFCC" w:fill="FFFFFF"/>
                  <w:vAlign w:val="center"/>
                  <w:hideMark/>
                </w:tcPr>
                <w:p w14:paraId="473BD7C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850" w:type="dxa"/>
                  <w:shd w:val="clear" w:color="FFFFCC" w:fill="FFFFFF"/>
                  <w:vAlign w:val="center"/>
                  <w:hideMark/>
                </w:tcPr>
                <w:p w14:paraId="5DD1DB7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268" w:type="dxa"/>
                  <w:shd w:val="clear" w:color="FFFFCC" w:fill="FFFFFF"/>
                  <w:vAlign w:val="center"/>
                  <w:hideMark/>
                </w:tcPr>
                <w:p w14:paraId="56DDA1F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01 2 16 78540</w:t>
                  </w:r>
                </w:p>
              </w:tc>
              <w:tc>
                <w:tcPr>
                  <w:tcW w:w="1134" w:type="dxa"/>
                  <w:shd w:val="clear" w:color="000000" w:fill="FFFFFF"/>
                  <w:vAlign w:val="center"/>
                  <w:hideMark/>
                </w:tcPr>
                <w:p w14:paraId="0F9ABDD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1843" w:type="dxa"/>
                  <w:shd w:val="clear" w:color="FFFFCC" w:fill="FFFFFF"/>
                  <w:noWrap/>
                  <w:vAlign w:val="center"/>
                  <w:hideMark/>
                </w:tcPr>
                <w:p w14:paraId="3E70F34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16 908,0</w:t>
                  </w:r>
                </w:p>
              </w:tc>
              <w:tc>
                <w:tcPr>
                  <w:tcW w:w="1985" w:type="dxa"/>
                  <w:shd w:val="clear" w:color="000000" w:fill="FFFFFF"/>
                  <w:noWrap/>
                  <w:vAlign w:val="center"/>
                  <w:hideMark/>
                </w:tcPr>
                <w:p w14:paraId="0E31203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17670,0</w:t>
                  </w:r>
                </w:p>
              </w:tc>
              <w:tc>
                <w:tcPr>
                  <w:tcW w:w="1701" w:type="dxa"/>
                  <w:shd w:val="clear" w:color="000000" w:fill="FFFFFF"/>
                  <w:noWrap/>
                  <w:vAlign w:val="center"/>
                  <w:hideMark/>
                </w:tcPr>
                <w:p w14:paraId="0DAEA84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18376,0</w:t>
                  </w:r>
                </w:p>
              </w:tc>
            </w:tr>
            <w:tr w:rsidR="005D60BD" w:rsidRPr="00C9245C" w14:paraId="131DA02D" w14:textId="77777777" w:rsidTr="005D60BD">
              <w:trPr>
                <w:trHeight w:val="1695"/>
              </w:trPr>
              <w:tc>
                <w:tcPr>
                  <w:tcW w:w="4438" w:type="dxa"/>
                  <w:shd w:val="clear" w:color="auto" w:fill="auto"/>
                  <w:vAlign w:val="center"/>
                  <w:hideMark/>
                </w:tcPr>
                <w:p w14:paraId="644345E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приемной семье на содержание подопечных детей (Социальное обеспечение и иные выплаты населению)</w:t>
                  </w:r>
                </w:p>
              </w:tc>
              <w:tc>
                <w:tcPr>
                  <w:tcW w:w="851" w:type="dxa"/>
                  <w:shd w:val="clear" w:color="FFFFCC" w:fill="FFFFFF"/>
                  <w:vAlign w:val="center"/>
                  <w:hideMark/>
                </w:tcPr>
                <w:p w14:paraId="03DD3D6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850" w:type="dxa"/>
                  <w:shd w:val="clear" w:color="FFFFCC" w:fill="FFFFFF"/>
                  <w:vAlign w:val="center"/>
                  <w:hideMark/>
                </w:tcPr>
                <w:p w14:paraId="598899B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268" w:type="dxa"/>
                  <w:shd w:val="clear" w:color="FFFFCC" w:fill="FFFFFF"/>
                  <w:vAlign w:val="center"/>
                  <w:hideMark/>
                </w:tcPr>
                <w:p w14:paraId="687DD56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01 2 16 78541</w:t>
                  </w:r>
                </w:p>
              </w:tc>
              <w:tc>
                <w:tcPr>
                  <w:tcW w:w="1134" w:type="dxa"/>
                  <w:shd w:val="clear" w:color="000000" w:fill="FFFFFF"/>
                  <w:vAlign w:val="center"/>
                  <w:hideMark/>
                </w:tcPr>
                <w:p w14:paraId="3E7094A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1843" w:type="dxa"/>
                  <w:shd w:val="clear" w:color="FFFFCC" w:fill="FFFFFF"/>
                  <w:noWrap/>
                  <w:vAlign w:val="center"/>
                  <w:hideMark/>
                </w:tcPr>
                <w:p w14:paraId="00049CE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3 212,5</w:t>
                  </w:r>
                </w:p>
              </w:tc>
              <w:tc>
                <w:tcPr>
                  <w:tcW w:w="1985" w:type="dxa"/>
                  <w:shd w:val="clear" w:color="000000" w:fill="FFFFFF"/>
                  <w:noWrap/>
                  <w:vAlign w:val="center"/>
                  <w:hideMark/>
                </w:tcPr>
                <w:p w14:paraId="4C03D42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3357,3</w:t>
                  </w:r>
                </w:p>
              </w:tc>
              <w:tc>
                <w:tcPr>
                  <w:tcW w:w="1701" w:type="dxa"/>
                  <w:shd w:val="clear" w:color="000000" w:fill="FFFFFF"/>
                  <w:noWrap/>
                  <w:vAlign w:val="center"/>
                  <w:hideMark/>
                </w:tcPr>
                <w:p w14:paraId="49EFE47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3491,0</w:t>
                  </w:r>
                </w:p>
              </w:tc>
            </w:tr>
            <w:tr w:rsidR="005D60BD" w:rsidRPr="00C9245C" w14:paraId="523AB1B6" w14:textId="77777777" w:rsidTr="005D60BD">
              <w:trPr>
                <w:trHeight w:val="1200"/>
              </w:trPr>
              <w:tc>
                <w:tcPr>
                  <w:tcW w:w="4438" w:type="dxa"/>
                  <w:shd w:val="clear" w:color="auto" w:fill="auto"/>
                  <w:vAlign w:val="center"/>
                  <w:hideMark/>
                </w:tcPr>
                <w:p w14:paraId="72968F2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на обеспечение вознаграждения, причитающегося приемному родителю (Социальное обеспечение и иные выплаты населению)</w:t>
                  </w:r>
                </w:p>
              </w:tc>
              <w:tc>
                <w:tcPr>
                  <w:tcW w:w="851" w:type="dxa"/>
                  <w:shd w:val="clear" w:color="FFFFCC" w:fill="FFFFFF"/>
                  <w:vAlign w:val="center"/>
                  <w:hideMark/>
                </w:tcPr>
                <w:p w14:paraId="14FDA1F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850" w:type="dxa"/>
                  <w:shd w:val="clear" w:color="FFFFCC" w:fill="FFFFFF"/>
                  <w:vAlign w:val="center"/>
                  <w:hideMark/>
                </w:tcPr>
                <w:p w14:paraId="613BEEA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268" w:type="dxa"/>
                  <w:shd w:val="clear" w:color="FFFFCC" w:fill="FFFFFF"/>
                  <w:vAlign w:val="center"/>
                  <w:hideMark/>
                </w:tcPr>
                <w:p w14:paraId="533E652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01 2 16 78542</w:t>
                  </w:r>
                </w:p>
              </w:tc>
              <w:tc>
                <w:tcPr>
                  <w:tcW w:w="1134" w:type="dxa"/>
                  <w:shd w:val="clear" w:color="000000" w:fill="FFFFFF"/>
                  <w:vAlign w:val="center"/>
                  <w:hideMark/>
                </w:tcPr>
                <w:p w14:paraId="1BBBCB7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1843" w:type="dxa"/>
                  <w:shd w:val="clear" w:color="FFFFCC" w:fill="FFFFFF"/>
                  <w:noWrap/>
                  <w:vAlign w:val="center"/>
                  <w:hideMark/>
                </w:tcPr>
                <w:p w14:paraId="0E79211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3 381,0</w:t>
                  </w:r>
                </w:p>
              </w:tc>
              <w:tc>
                <w:tcPr>
                  <w:tcW w:w="1985" w:type="dxa"/>
                  <w:shd w:val="clear" w:color="000000" w:fill="FFFFFF"/>
                  <w:noWrap/>
                  <w:vAlign w:val="center"/>
                  <w:hideMark/>
                </w:tcPr>
                <w:p w14:paraId="57F85F0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3534,0</w:t>
                  </w:r>
                </w:p>
              </w:tc>
              <w:tc>
                <w:tcPr>
                  <w:tcW w:w="1701" w:type="dxa"/>
                  <w:shd w:val="clear" w:color="000000" w:fill="FFFFFF"/>
                  <w:noWrap/>
                  <w:vAlign w:val="center"/>
                  <w:hideMark/>
                </w:tcPr>
                <w:p w14:paraId="6E62754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3675,2</w:t>
                  </w:r>
                </w:p>
              </w:tc>
            </w:tr>
            <w:tr w:rsidR="005D60BD" w:rsidRPr="00C9245C" w14:paraId="2BBB668C" w14:textId="77777777" w:rsidTr="005D60BD">
              <w:trPr>
                <w:trHeight w:val="1185"/>
              </w:trPr>
              <w:tc>
                <w:tcPr>
                  <w:tcW w:w="4438" w:type="dxa"/>
                  <w:shd w:val="clear" w:color="auto" w:fill="auto"/>
                  <w:vAlign w:val="center"/>
                  <w:hideMark/>
                </w:tcPr>
                <w:p w14:paraId="30C0698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семьям опекунов на содержание подопечных детей (Социальное обеспечение и иные выплаты населению)</w:t>
                  </w:r>
                </w:p>
              </w:tc>
              <w:tc>
                <w:tcPr>
                  <w:tcW w:w="851" w:type="dxa"/>
                  <w:shd w:val="clear" w:color="FFFFCC" w:fill="FFFFFF"/>
                  <w:vAlign w:val="center"/>
                  <w:hideMark/>
                </w:tcPr>
                <w:p w14:paraId="609C8AA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850" w:type="dxa"/>
                  <w:shd w:val="clear" w:color="FFFFCC" w:fill="FFFFFF"/>
                  <w:vAlign w:val="center"/>
                  <w:hideMark/>
                </w:tcPr>
                <w:p w14:paraId="707EF34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2268" w:type="dxa"/>
                  <w:shd w:val="clear" w:color="FFFFCC" w:fill="FFFFFF"/>
                  <w:vAlign w:val="center"/>
                  <w:hideMark/>
                </w:tcPr>
                <w:p w14:paraId="51475B0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01 2 16 78543</w:t>
                  </w:r>
                </w:p>
              </w:tc>
              <w:tc>
                <w:tcPr>
                  <w:tcW w:w="1134" w:type="dxa"/>
                  <w:shd w:val="clear" w:color="000000" w:fill="FFFFFF"/>
                  <w:vAlign w:val="center"/>
                  <w:hideMark/>
                </w:tcPr>
                <w:p w14:paraId="397D22E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1843" w:type="dxa"/>
                  <w:shd w:val="clear" w:color="FFFFCC" w:fill="FFFFFF"/>
                  <w:noWrap/>
                  <w:vAlign w:val="center"/>
                  <w:hideMark/>
                </w:tcPr>
                <w:p w14:paraId="10B079D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10 314,5</w:t>
                  </w:r>
                </w:p>
              </w:tc>
              <w:tc>
                <w:tcPr>
                  <w:tcW w:w="1985" w:type="dxa"/>
                  <w:shd w:val="clear" w:color="000000" w:fill="FFFFFF"/>
                  <w:noWrap/>
                  <w:vAlign w:val="center"/>
                  <w:hideMark/>
                </w:tcPr>
                <w:p w14:paraId="5D4008D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10778,7</w:t>
                  </w:r>
                </w:p>
              </w:tc>
              <w:tc>
                <w:tcPr>
                  <w:tcW w:w="1701" w:type="dxa"/>
                  <w:shd w:val="clear" w:color="000000" w:fill="FFFFFF"/>
                  <w:noWrap/>
                  <w:vAlign w:val="center"/>
                  <w:hideMark/>
                </w:tcPr>
                <w:p w14:paraId="7CA0467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11209,8</w:t>
                  </w:r>
                </w:p>
              </w:tc>
            </w:tr>
            <w:tr w:rsidR="005D60BD" w:rsidRPr="00C9245C" w14:paraId="113ABF14" w14:textId="77777777" w:rsidTr="005D60BD">
              <w:trPr>
                <w:trHeight w:val="900"/>
              </w:trPr>
              <w:tc>
                <w:tcPr>
                  <w:tcW w:w="4438" w:type="dxa"/>
                  <w:shd w:val="clear" w:color="auto" w:fill="auto"/>
                  <w:vAlign w:val="center"/>
                  <w:hideMark/>
                </w:tcPr>
                <w:p w14:paraId="4F59C853"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Другие вопросы в области социальной политики</w:t>
                  </w:r>
                </w:p>
              </w:tc>
              <w:tc>
                <w:tcPr>
                  <w:tcW w:w="851" w:type="dxa"/>
                  <w:shd w:val="clear" w:color="FFFFCC" w:fill="FFFFFF"/>
                  <w:vAlign w:val="center"/>
                  <w:hideMark/>
                </w:tcPr>
                <w:p w14:paraId="4266EC3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w:t>
                  </w:r>
                </w:p>
              </w:tc>
              <w:tc>
                <w:tcPr>
                  <w:tcW w:w="850" w:type="dxa"/>
                  <w:shd w:val="clear" w:color="FFFFCC" w:fill="FFFFFF"/>
                  <w:vAlign w:val="center"/>
                  <w:hideMark/>
                </w:tcPr>
                <w:p w14:paraId="018118E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06</w:t>
                  </w:r>
                </w:p>
              </w:tc>
              <w:tc>
                <w:tcPr>
                  <w:tcW w:w="2268" w:type="dxa"/>
                  <w:shd w:val="clear" w:color="FFFFCC" w:fill="FFFFFF"/>
                  <w:vAlign w:val="center"/>
                  <w:hideMark/>
                </w:tcPr>
                <w:p w14:paraId="50A539B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134" w:type="dxa"/>
                  <w:shd w:val="clear" w:color="FFFFCC" w:fill="FFFFFF"/>
                  <w:vAlign w:val="center"/>
                  <w:hideMark/>
                </w:tcPr>
                <w:p w14:paraId="6DA445F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521C551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400,0</w:t>
                  </w:r>
                </w:p>
              </w:tc>
              <w:tc>
                <w:tcPr>
                  <w:tcW w:w="1985" w:type="dxa"/>
                  <w:shd w:val="clear" w:color="auto" w:fill="auto"/>
                  <w:noWrap/>
                  <w:vAlign w:val="center"/>
                  <w:hideMark/>
                </w:tcPr>
                <w:p w14:paraId="23FA31A6"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350,0</w:t>
                  </w:r>
                </w:p>
              </w:tc>
              <w:tc>
                <w:tcPr>
                  <w:tcW w:w="1701" w:type="dxa"/>
                  <w:shd w:val="clear" w:color="auto" w:fill="auto"/>
                  <w:noWrap/>
                  <w:vAlign w:val="center"/>
                  <w:hideMark/>
                </w:tcPr>
                <w:p w14:paraId="504F674C"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350,0</w:t>
                  </w:r>
                </w:p>
              </w:tc>
            </w:tr>
            <w:tr w:rsidR="005D60BD" w:rsidRPr="00C9245C" w14:paraId="55897E4B" w14:textId="77777777" w:rsidTr="005D60BD">
              <w:trPr>
                <w:trHeight w:val="1050"/>
              </w:trPr>
              <w:tc>
                <w:tcPr>
                  <w:tcW w:w="4438" w:type="dxa"/>
                  <w:shd w:val="clear" w:color="auto" w:fill="auto"/>
                  <w:vAlign w:val="center"/>
                  <w:hideMark/>
                </w:tcPr>
                <w:p w14:paraId="15C12E6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"Социальная поддержка граждан Каширского района "</w:t>
                  </w:r>
                </w:p>
              </w:tc>
              <w:tc>
                <w:tcPr>
                  <w:tcW w:w="851" w:type="dxa"/>
                  <w:shd w:val="clear" w:color="FFFFCC" w:fill="FFFFFF"/>
                  <w:vAlign w:val="center"/>
                  <w:hideMark/>
                </w:tcPr>
                <w:p w14:paraId="2F1DA12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850" w:type="dxa"/>
                  <w:shd w:val="clear" w:color="FFFFCC" w:fill="FFFFFF"/>
                  <w:vAlign w:val="center"/>
                  <w:hideMark/>
                </w:tcPr>
                <w:p w14:paraId="1EBBFB1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2268" w:type="dxa"/>
                  <w:shd w:val="clear" w:color="FFFFCC" w:fill="FFFFFF"/>
                  <w:vAlign w:val="center"/>
                  <w:hideMark/>
                </w:tcPr>
                <w:p w14:paraId="2C9C2B0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03 0 00 00000</w:t>
                  </w:r>
                </w:p>
              </w:tc>
              <w:tc>
                <w:tcPr>
                  <w:tcW w:w="1134" w:type="dxa"/>
                  <w:shd w:val="clear" w:color="FFFFCC" w:fill="FFFFFF"/>
                  <w:vAlign w:val="center"/>
                  <w:hideMark/>
                </w:tcPr>
                <w:p w14:paraId="7E2B493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5DA49A1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400,0</w:t>
                  </w:r>
                </w:p>
              </w:tc>
              <w:tc>
                <w:tcPr>
                  <w:tcW w:w="1985" w:type="dxa"/>
                  <w:shd w:val="clear" w:color="auto" w:fill="auto"/>
                  <w:noWrap/>
                  <w:vAlign w:val="center"/>
                  <w:hideMark/>
                </w:tcPr>
                <w:p w14:paraId="0EB97AB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350,0</w:t>
                  </w:r>
                </w:p>
              </w:tc>
              <w:tc>
                <w:tcPr>
                  <w:tcW w:w="1701" w:type="dxa"/>
                  <w:shd w:val="clear" w:color="auto" w:fill="auto"/>
                  <w:noWrap/>
                  <w:vAlign w:val="center"/>
                  <w:hideMark/>
                </w:tcPr>
                <w:p w14:paraId="7CA4B38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350,0</w:t>
                  </w:r>
                </w:p>
              </w:tc>
            </w:tr>
            <w:tr w:rsidR="005D60BD" w:rsidRPr="00C9245C" w14:paraId="53D50884" w14:textId="77777777" w:rsidTr="005D60BD">
              <w:trPr>
                <w:trHeight w:val="990"/>
              </w:trPr>
              <w:tc>
                <w:tcPr>
                  <w:tcW w:w="4438" w:type="dxa"/>
                  <w:shd w:val="clear" w:color="auto" w:fill="auto"/>
                  <w:vAlign w:val="center"/>
                  <w:hideMark/>
                </w:tcPr>
                <w:p w14:paraId="16BEDB2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Подпрограмма "Поддержка социально ориентированных некоммерческих организаций" </w:t>
                  </w:r>
                </w:p>
              </w:tc>
              <w:tc>
                <w:tcPr>
                  <w:tcW w:w="851" w:type="dxa"/>
                  <w:shd w:val="clear" w:color="FFFFCC" w:fill="FFFFFF"/>
                  <w:vAlign w:val="center"/>
                  <w:hideMark/>
                </w:tcPr>
                <w:p w14:paraId="32E9AA0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850" w:type="dxa"/>
                  <w:shd w:val="clear" w:color="FFFFCC" w:fill="FFFFFF"/>
                  <w:vAlign w:val="center"/>
                  <w:hideMark/>
                </w:tcPr>
                <w:p w14:paraId="492C9FF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2268" w:type="dxa"/>
                  <w:shd w:val="clear" w:color="FFFFCC" w:fill="FFFFFF"/>
                  <w:vAlign w:val="center"/>
                  <w:hideMark/>
                </w:tcPr>
                <w:p w14:paraId="500297C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03 2 00 00000</w:t>
                  </w:r>
                </w:p>
              </w:tc>
              <w:tc>
                <w:tcPr>
                  <w:tcW w:w="1134" w:type="dxa"/>
                  <w:shd w:val="clear" w:color="FFFFCC" w:fill="FFFFFF"/>
                  <w:vAlign w:val="center"/>
                  <w:hideMark/>
                </w:tcPr>
                <w:p w14:paraId="0E84C81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16FBFEC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400,0</w:t>
                  </w:r>
                </w:p>
              </w:tc>
              <w:tc>
                <w:tcPr>
                  <w:tcW w:w="1985" w:type="dxa"/>
                  <w:shd w:val="clear" w:color="auto" w:fill="auto"/>
                  <w:noWrap/>
                  <w:vAlign w:val="center"/>
                  <w:hideMark/>
                </w:tcPr>
                <w:p w14:paraId="5C6AFB6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350,0</w:t>
                  </w:r>
                </w:p>
              </w:tc>
              <w:tc>
                <w:tcPr>
                  <w:tcW w:w="1701" w:type="dxa"/>
                  <w:shd w:val="clear" w:color="auto" w:fill="auto"/>
                  <w:noWrap/>
                  <w:vAlign w:val="center"/>
                  <w:hideMark/>
                </w:tcPr>
                <w:p w14:paraId="0F3A8A3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350,0</w:t>
                  </w:r>
                </w:p>
              </w:tc>
            </w:tr>
            <w:tr w:rsidR="005D60BD" w:rsidRPr="00C9245C" w14:paraId="2822AF66" w14:textId="77777777" w:rsidTr="005D60BD">
              <w:trPr>
                <w:trHeight w:val="945"/>
              </w:trPr>
              <w:tc>
                <w:tcPr>
                  <w:tcW w:w="4438" w:type="dxa"/>
                  <w:shd w:val="clear" w:color="auto" w:fill="auto"/>
                  <w:vAlign w:val="center"/>
                  <w:hideMark/>
                </w:tcPr>
                <w:p w14:paraId="2EB4940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Основное мероприятие " Финансовая поддержка социально ориентированных некоммерческих организаций"</w:t>
                  </w:r>
                </w:p>
              </w:tc>
              <w:tc>
                <w:tcPr>
                  <w:tcW w:w="851" w:type="dxa"/>
                  <w:shd w:val="clear" w:color="FFFFCC" w:fill="FFFFFF"/>
                  <w:vAlign w:val="center"/>
                  <w:hideMark/>
                </w:tcPr>
                <w:p w14:paraId="60A0D0B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850" w:type="dxa"/>
                  <w:shd w:val="clear" w:color="FFFFCC" w:fill="FFFFFF"/>
                  <w:vAlign w:val="center"/>
                  <w:hideMark/>
                </w:tcPr>
                <w:p w14:paraId="1473474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2268" w:type="dxa"/>
                  <w:shd w:val="clear" w:color="FFFFCC" w:fill="FFFFFF"/>
                  <w:vAlign w:val="center"/>
                  <w:hideMark/>
                </w:tcPr>
                <w:p w14:paraId="2582705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03 2 04 00000</w:t>
                  </w:r>
                </w:p>
              </w:tc>
              <w:tc>
                <w:tcPr>
                  <w:tcW w:w="1134" w:type="dxa"/>
                  <w:shd w:val="clear" w:color="FFFFCC" w:fill="FFFFFF"/>
                  <w:vAlign w:val="center"/>
                  <w:hideMark/>
                </w:tcPr>
                <w:p w14:paraId="181CBBF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2164681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400,0</w:t>
                  </w:r>
                </w:p>
              </w:tc>
              <w:tc>
                <w:tcPr>
                  <w:tcW w:w="1985" w:type="dxa"/>
                  <w:shd w:val="clear" w:color="auto" w:fill="auto"/>
                  <w:noWrap/>
                  <w:vAlign w:val="center"/>
                  <w:hideMark/>
                </w:tcPr>
                <w:p w14:paraId="23FB423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350,0</w:t>
                  </w:r>
                </w:p>
              </w:tc>
              <w:tc>
                <w:tcPr>
                  <w:tcW w:w="1701" w:type="dxa"/>
                  <w:shd w:val="clear" w:color="auto" w:fill="auto"/>
                  <w:noWrap/>
                  <w:vAlign w:val="center"/>
                  <w:hideMark/>
                </w:tcPr>
                <w:p w14:paraId="7928AA8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350,0</w:t>
                  </w:r>
                </w:p>
              </w:tc>
            </w:tr>
            <w:tr w:rsidR="005D60BD" w:rsidRPr="00C9245C" w14:paraId="5E2B4EB3" w14:textId="77777777" w:rsidTr="005D60BD">
              <w:trPr>
                <w:trHeight w:val="829"/>
              </w:trPr>
              <w:tc>
                <w:tcPr>
                  <w:tcW w:w="4438" w:type="dxa"/>
                  <w:shd w:val="clear" w:color="auto" w:fill="auto"/>
                  <w:vAlign w:val="center"/>
                  <w:hideMark/>
                </w:tcPr>
                <w:p w14:paraId="55AF91E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Поддержка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851" w:type="dxa"/>
                  <w:shd w:val="clear" w:color="FFFFCC" w:fill="FFFFFF"/>
                  <w:vAlign w:val="center"/>
                  <w:hideMark/>
                </w:tcPr>
                <w:p w14:paraId="4B7E21F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850" w:type="dxa"/>
                  <w:shd w:val="clear" w:color="FFFFCC" w:fill="FFFFFF"/>
                  <w:vAlign w:val="center"/>
                  <w:hideMark/>
                </w:tcPr>
                <w:p w14:paraId="40E8E32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2268" w:type="dxa"/>
                  <w:shd w:val="clear" w:color="FFFFCC" w:fill="FFFFFF"/>
                  <w:vAlign w:val="center"/>
                  <w:hideMark/>
                </w:tcPr>
                <w:p w14:paraId="415F4FB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03 2 04 80780</w:t>
                  </w:r>
                </w:p>
              </w:tc>
              <w:tc>
                <w:tcPr>
                  <w:tcW w:w="1134" w:type="dxa"/>
                  <w:shd w:val="clear" w:color="FFFFCC" w:fill="FFFFFF"/>
                  <w:vAlign w:val="center"/>
                  <w:hideMark/>
                </w:tcPr>
                <w:p w14:paraId="0083208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600</w:t>
                  </w:r>
                </w:p>
              </w:tc>
              <w:tc>
                <w:tcPr>
                  <w:tcW w:w="1843" w:type="dxa"/>
                  <w:shd w:val="clear" w:color="FFFFCC" w:fill="FFFFFF"/>
                  <w:noWrap/>
                  <w:vAlign w:val="center"/>
                  <w:hideMark/>
                </w:tcPr>
                <w:p w14:paraId="418412E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350,0</w:t>
                  </w:r>
                </w:p>
              </w:tc>
              <w:tc>
                <w:tcPr>
                  <w:tcW w:w="1985" w:type="dxa"/>
                  <w:shd w:val="clear" w:color="auto" w:fill="auto"/>
                  <w:noWrap/>
                  <w:vAlign w:val="center"/>
                  <w:hideMark/>
                </w:tcPr>
                <w:p w14:paraId="02D6917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350,0</w:t>
                  </w:r>
                </w:p>
              </w:tc>
              <w:tc>
                <w:tcPr>
                  <w:tcW w:w="1701" w:type="dxa"/>
                  <w:shd w:val="clear" w:color="auto" w:fill="auto"/>
                  <w:noWrap/>
                  <w:vAlign w:val="center"/>
                  <w:hideMark/>
                </w:tcPr>
                <w:p w14:paraId="7C97949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350,0</w:t>
                  </w:r>
                </w:p>
              </w:tc>
            </w:tr>
            <w:tr w:rsidR="005D60BD" w:rsidRPr="00C9245C" w14:paraId="277A7161" w14:textId="77777777" w:rsidTr="005D60BD">
              <w:trPr>
                <w:trHeight w:val="1530"/>
              </w:trPr>
              <w:tc>
                <w:tcPr>
                  <w:tcW w:w="4438" w:type="dxa"/>
                  <w:shd w:val="clear" w:color="auto" w:fill="auto"/>
                  <w:vAlign w:val="center"/>
                  <w:hideMark/>
                </w:tcPr>
                <w:p w14:paraId="3E7719A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Поддержка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851" w:type="dxa"/>
                  <w:shd w:val="clear" w:color="FFFFCC" w:fill="FFFFFF"/>
                  <w:vAlign w:val="center"/>
                  <w:hideMark/>
                </w:tcPr>
                <w:p w14:paraId="7A1FA90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850" w:type="dxa"/>
                  <w:shd w:val="clear" w:color="FFFFCC" w:fill="FFFFFF"/>
                  <w:vAlign w:val="center"/>
                  <w:hideMark/>
                </w:tcPr>
                <w:p w14:paraId="2BA371F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2268" w:type="dxa"/>
                  <w:shd w:val="clear" w:color="FFFFCC" w:fill="FFFFFF"/>
                  <w:vAlign w:val="center"/>
                  <w:hideMark/>
                </w:tcPr>
                <w:p w14:paraId="3856F7A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03 2 04 70100</w:t>
                  </w:r>
                </w:p>
              </w:tc>
              <w:tc>
                <w:tcPr>
                  <w:tcW w:w="1134" w:type="dxa"/>
                  <w:shd w:val="clear" w:color="auto" w:fill="auto"/>
                  <w:vAlign w:val="center"/>
                  <w:hideMark/>
                </w:tcPr>
                <w:p w14:paraId="7B6797F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600</w:t>
                  </w:r>
                </w:p>
              </w:tc>
              <w:tc>
                <w:tcPr>
                  <w:tcW w:w="1843" w:type="dxa"/>
                  <w:shd w:val="clear" w:color="FFFFCC" w:fill="FFFFFF"/>
                  <w:noWrap/>
                  <w:vAlign w:val="center"/>
                  <w:hideMark/>
                </w:tcPr>
                <w:p w14:paraId="503E81F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c>
                <w:tcPr>
                  <w:tcW w:w="1985" w:type="dxa"/>
                  <w:shd w:val="clear" w:color="auto" w:fill="auto"/>
                  <w:noWrap/>
                  <w:vAlign w:val="center"/>
                  <w:hideMark/>
                </w:tcPr>
                <w:p w14:paraId="090D2F2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59D6FB7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3B060BE2" w14:textId="77777777" w:rsidTr="005D60BD">
              <w:trPr>
                <w:trHeight w:val="300"/>
              </w:trPr>
              <w:tc>
                <w:tcPr>
                  <w:tcW w:w="4438" w:type="dxa"/>
                  <w:shd w:val="clear" w:color="auto" w:fill="auto"/>
                  <w:vAlign w:val="center"/>
                  <w:hideMark/>
                </w:tcPr>
                <w:p w14:paraId="1F5C6BF5"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Физическая культура и спорт</w:t>
                  </w:r>
                </w:p>
              </w:tc>
              <w:tc>
                <w:tcPr>
                  <w:tcW w:w="851" w:type="dxa"/>
                  <w:shd w:val="clear" w:color="FFFFCC" w:fill="FFFFFF"/>
                  <w:vAlign w:val="center"/>
                  <w:hideMark/>
                </w:tcPr>
                <w:p w14:paraId="37A6680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11</w:t>
                  </w:r>
                </w:p>
              </w:tc>
              <w:tc>
                <w:tcPr>
                  <w:tcW w:w="850" w:type="dxa"/>
                  <w:shd w:val="clear" w:color="FFFFCC" w:fill="FFFFFF"/>
                  <w:vAlign w:val="center"/>
                  <w:hideMark/>
                </w:tcPr>
                <w:p w14:paraId="05F2909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268" w:type="dxa"/>
                  <w:shd w:val="clear" w:color="FFFFCC" w:fill="FFFFFF"/>
                  <w:vAlign w:val="center"/>
                  <w:hideMark/>
                </w:tcPr>
                <w:p w14:paraId="45A1D0D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134" w:type="dxa"/>
                  <w:shd w:val="clear" w:color="auto" w:fill="auto"/>
                  <w:vAlign w:val="center"/>
                  <w:hideMark/>
                </w:tcPr>
                <w:p w14:paraId="6BD595B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7BDE07A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136 837,0</w:t>
                  </w:r>
                </w:p>
              </w:tc>
              <w:tc>
                <w:tcPr>
                  <w:tcW w:w="1985" w:type="dxa"/>
                  <w:shd w:val="clear" w:color="auto" w:fill="auto"/>
                  <w:noWrap/>
                  <w:vAlign w:val="center"/>
                  <w:hideMark/>
                </w:tcPr>
                <w:p w14:paraId="0FD8F1C8"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1299,9</w:t>
                  </w:r>
                </w:p>
              </w:tc>
              <w:tc>
                <w:tcPr>
                  <w:tcW w:w="1701" w:type="dxa"/>
                  <w:shd w:val="clear" w:color="auto" w:fill="auto"/>
                  <w:noWrap/>
                  <w:vAlign w:val="center"/>
                  <w:hideMark/>
                </w:tcPr>
                <w:p w14:paraId="10C0443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1298,2</w:t>
                  </w:r>
                </w:p>
              </w:tc>
            </w:tr>
            <w:tr w:rsidR="005D60BD" w:rsidRPr="00C9245C" w14:paraId="4C42217D" w14:textId="77777777" w:rsidTr="005D60BD">
              <w:trPr>
                <w:trHeight w:val="300"/>
              </w:trPr>
              <w:tc>
                <w:tcPr>
                  <w:tcW w:w="4438" w:type="dxa"/>
                  <w:shd w:val="clear" w:color="auto" w:fill="auto"/>
                  <w:vAlign w:val="center"/>
                  <w:hideMark/>
                </w:tcPr>
                <w:p w14:paraId="7202BA62"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Физическая культура </w:t>
                  </w:r>
                </w:p>
              </w:tc>
              <w:tc>
                <w:tcPr>
                  <w:tcW w:w="851" w:type="dxa"/>
                  <w:shd w:val="clear" w:color="FFFFCC" w:fill="FFFFFF"/>
                  <w:vAlign w:val="center"/>
                  <w:hideMark/>
                </w:tcPr>
                <w:p w14:paraId="6DB5474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850" w:type="dxa"/>
                  <w:shd w:val="clear" w:color="FFFFCC" w:fill="FFFFFF"/>
                  <w:vAlign w:val="center"/>
                  <w:hideMark/>
                </w:tcPr>
                <w:p w14:paraId="5E7C241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5B807FB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134" w:type="dxa"/>
                  <w:shd w:val="clear" w:color="auto" w:fill="auto"/>
                  <w:vAlign w:val="center"/>
                  <w:hideMark/>
                </w:tcPr>
                <w:p w14:paraId="6BB0334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61ACBDB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450,0</w:t>
                  </w:r>
                </w:p>
              </w:tc>
              <w:tc>
                <w:tcPr>
                  <w:tcW w:w="1985" w:type="dxa"/>
                  <w:shd w:val="clear" w:color="auto" w:fill="auto"/>
                  <w:noWrap/>
                  <w:vAlign w:val="center"/>
                  <w:hideMark/>
                </w:tcPr>
                <w:p w14:paraId="3AF68D2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450,0</w:t>
                  </w:r>
                </w:p>
              </w:tc>
              <w:tc>
                <w:tcPr>
                  <w:tcW w:w="1701" w:type="dxa"/>
                  <w:shd w:val="clear" w:color="auto" w:fill="auto"/>
                  <w:noWrap/>
                  <w:vAlign w:val="center"/>
                  <w:hideMark/>
                </w:tcPr>
                <w:p w14:paraId="1F9257E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450,0</w:t>
                  </w:r>
                </w:p>
              </w:tc>
            </w:tr>
            <w:tr w:rsidR="005D60BD" w:rsidRPr="00C9245C" w14:paraId="472FC295" w14:textId="77777777" w:rsidTr="005D60BD">
              <w:trPr>
                <w:trHeight w:val="900"/>
              </w:trPr>
              <w:tc>
                <w:tcPr>
                  <w:tcW w:w="4438" w:type="dxa"/>
                  <w:shd w:val="clear" w:color="FFFFCC" w:fill="FFFFFF"/>
                  <w:vAlign w:val="center"/>
                  <w:hideMark/>
                </w:tcPr>
                <w:p w14:paraId="200B8E9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культуры, физической культуры и спорта "</w:t>
                  </w:r>
                </w:p>
              </w:tc>
              <w:tc>
                <w:tcPr>
                  <w:tcW w:w="851" w:type="dxa"/>
                  <w:shd w:val="clear" w:color="FFFFCC" w:fill="FFFFFF"/>
                  <w:vAlign w:val="center"/>
                  <w:hideMark/>
                </w:tcPr>
                <w:p w14:paraId="7669994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850" w:type="dxa"/>
                  <w:shd w:val="clear" w:color="FFFFCC" w:fill="FFFFFF"/>
                  <w:vAlign w:val="center"/>
                  <w:hideMark/>
                </w:tcPr>
                <w:p w14:paraId="4C295C7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69CDBCE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02 0 00 00000</w:t>
                  </w:r>
                </w:p>
              </w:tc>
              <w:tc>
                <w:tcPr>
                  <w:tcW w:w="1134" w:type="dxa"/>
                  <w:shd w:val="clear" w:color="auto" w:fill="auto"/>
                  <w:vAlign w:val="center"/>
                  <w:hideMark/>
                </w:tcPr>
                <w:p w14:paraId="14D53BD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53668BD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450,0</w:t>
                  </w:r>
                </w:p>
              </w:tc>
              <w:tc>
                <w:tcPr>
                  <w:tcW w:w="1985" w:type="dxa"/>
                  <w:shd w:val="clear" w:color="auto" w:fill="auto"/>
                  <w:noWrap/>
                  <w:vAlign w:val="center"/>
                  <w:hideMark/>
                </w:tcPr>
                <w:p w14:paraId="200F88E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450,0</w:t>
                  </w:r>
                </w:p>
              </w:tc>
              <w:tc>
                <w:tcPr>
                  <w:tcW w:w="1701" w:type="dxa"/>
                  <w:shd w:val="clear" w:color="auto" w:fill="auto"/>
                  <w:noWrap/>
                  <w:vAlign w:val="center"/>
                  <w:hideMark/>
                </w:tcPr>
                <w:p w14:paraId="0F04D36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450,0</w:t>
                  </w:r>
                </w:p>
              </w:tc>
            </w:tr>
            <w:tr w:rsidR="005D60BD" w:rsidRPr="00C9245C" w14:paraId="3415DF61" w14:textId="77777777" w:rsidTr="005D60BD">
              <w:trPr>
                <w:trHeight w:val="900"/>
              </w:trPr>
              <w:tc>
                <w:tcPr>
                  <w:tcW w:w="4438" w:type="dxa"/>
                  <w:shd w:val="clear" w:color="auto" w:fill="auto"/>
                  <w:vAlign w:val="center"/>
                  <w:hideMark/>
                </w:tcPr>
                <w:p w14:paraId="0E489AA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"Организация и проведение физкультурных и спортивных мероприятий"</w:t>
                  </w:r>
                </w:p>
              </w:tc>
              <w:tc>
                <w:tcPr>
                  <w:tcW w:w="851" w:type="dxa"/>
                  <w:shd w:val="clear" w:color="FFFFCC" w:fill="FFFFFF"/>
                  <w:vAlign w:val="center"/>
                  <w:hideMark/>
                </w:tcPr>
                <w:p w14:paraId="1260FDC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850" w:type="dxa"/>
                  <w:shd w:val="clear" w:color="FFFFCC" w:fill="FFFFFF"/>
                  <w:vAlign w:val="center"/>
                  <w:hideMark/>
                </w:tcPr>
                <w:p w14:paraId="2DF4E60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272A7F5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02 5 00 00000</w:t>
                  </w:r>
                </w:p>
              </w:tc>
              <w:tc>
                <w:tcPr>
                  <w:tcW w:w="1134" w:type="dxa"/>
                  <w:shd w:val="clear" w:color="auto" w:fill="auto"/>
                  <w:vAlign w:val="center"/>
                  <w:hideMark/>
                </w:tcPr>
                <w:p w14:paraId="2464787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3D6F104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450,0</w:t>
                  </w:r>
                </w:p>
              </w:tc>
              <w:tc>
                <w:tcPr>
                  <w:tcW w:w="1985" w:type="dxa"/>
                  <w:shd w:val="clear" w:color="auto" w:fill="auto"/>
                  <w:noWrap/>
                  <w:vAlign w:val="center"/>
                  <w:hideMark/>
                </w:tcPr>
                <w:p w14:paraId="68CF53F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450,0</w:t>
                  </w:r>
                </w:p>
              </w:tc>
              <w:tc>
                <w:tcPr>
                  <w:tcW w:w="1701" w:type="dxa"/>
                  <w:shd w:val="clear" w:color="auto" w:fill="auto"/>
                  <w:noWrap/>
                  <w:vAlign w:val="center"/>
                  <w:hideMark/>
                </w:tcPr>
                <w:p w14:paraId="74D5406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450,0</w:t>
                  </w:r>
                </w:p>
              </w:tc>
            </w:tr>
            <w:tr w:rsidR="005D60BD" w:rsidRPr="00C9245C" w14:paraId="4A0EB568" w14:textId="77777777" w:rsidTr="005D60BD">
              <w:trPr>
                <w:trHeight w:val="900"/>
              </w:trPr>
              <w:tc>
                <w:tcPr>
                  <w:tcW w:w="4438" w:type="dxa"/>
                  <w:shd w:val="clear" w:color="auto" w:fill="auto"/>
                  <w:vAlign w:val="center"/>
                  <w:hideMark/>
                </w:tcPr>
                <w:p w14:paraId="46276C3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"Финансовое обеспечение физкультурных и спортивных мероприятий"</w:t>
                  </w:r>
                </w:p>
              </w:tc>
              <w:tc>
                <w:tcPr>
                  <w:tcW w:w="851" w:type="dxa"/>
                  <w:shd w:val="clear" w:color="FFFFCC" w:fill="FFFFFF"/>
                  <w:vAlign w:val="center"/>
                  <w:hideMark/>
                </w:tcPr>
                <w:p w14:paraId="716F945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850" w:type="dxa"/>
                  <w:shd w:val="clear" w:color="FFFFCC" w:fill="FFFFFF"/>
                  <w:vAlign w:val="center"/>
                  <w:hideMark/>
                </w:tcPr>
                <w:p w14:paraId="609A619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1D9F8AB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02 5 01 00000</w:t>
                  </w:r>
                </w:p>
              </w:tc>
              <w:tc>
                <w:tcPr>
                  <w:tcW w:w="1134" w:type="dxa"/>
                  <w:shd w:val="clear" w:color="auto" w:fill="auto"/>
                  <w:vAlign w:val="center"/>
                  <w:hideMark/>
                </w:tcPr>
                <w:p w14:paraId="0C988D2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536BFDB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450,0</w:t>
                  </w:r>
                </w:p>
              </w:tc>
              <w:tc>
                <w:tcPr>
                  <w:tcW w:w="1985" w:type="dxa"/>
                  <w:shd w:val="clear" w:color="auto" w:fill="auto"/>
                  <w:noWrap/>
                  <w:vAlign w:val="center"/>
                  <w:hideMark/>
                </w:tcPr>
                <w:p w14:paraId="70F21D1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450,0</w:t>
                  </w:r>
                </w:p>
              </w:tc>
              <w:tc>
                <w:tcPr>
                  <w:tcW w:w="1701" w:type="dxa"/>
                  <w:shd w:val="clear" w:color="auto" w:fill="auto"/>
                  <w:noWrap/>
                  <w:vAlign w:val="center"/>
                  <w:hideMark/>
                </w:tcPr>
                <w:p w14:paraId="1351F41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450,0</w:t>
                  </w:r>
                </w:p>
              </w:tc>
            </w:tr>
            <w:tr w:rsidR="005D60BD" w:rsidRPr="00C9245C" w14:paraId="5144FA43" w14:textId="77777777" w:rsidTr="005D60BD">
              <w:trPr>
                <w:trHeight w:val="900"/>
              </w:trPr>
              <w:tc>
                <w:tcPr>
                  <w:tcW w:w="4438" w:type="dxa"/>
                  <w:shd w:val="clear" w:color="auto" w:fill="auto"/>
                  <w:vAlign w:val="center"/>
                  <w:hideMark/>
                </w:tcPr>
                <w:p w14:paraId="31522B7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Мероприятия в области физической культуры и спорта (Закупка товаров, работ и услуг для государственных </w:t>
                  </w:r>
                  <w:r w:rsidRPr="00C9245C">
                    <w:rPr>
                      <w:rFonts w:ascii="Times New Roman" w:hAnsi="Times New Roman" w:cs="Times New Roman"/>
                      <w:sz w:val="24"/>
                      <w:szCs w:val="24"/>
                    </w:rPr>
                    <w:lastRenderedPageBreak/>
                    <w:t>(муниципальных)нужд)</w:t>
                  </w:r>
                </w:p>
              </w:tc>
              <w:tc>
                <w:tcPr>
                  <w:tcW w:w="851" w:type="dxa"/>
                  <w:shd w:val="clear" w:color="auto" w:fill="auto"/>
                  <w:vAlign w:val="center"/>
                  <w:hideMark/>
                </w:tcPr>
                <w:p w14:paraId="3859BE5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11</w:t>
                  </w:r>
                </w:p>
              </w:tc>
              <w:tc>
                <w:tcPr>
                  <w:tcW w:w="850" w:type="dxa"/>
                  <w:shd w:val="clear" w:color="FFFFCC" w:fill="FFFFFF"/>
                  <w:vAlign w:val="center"/>
                  <w:hideMark/>
                </w:tcPr>
                <w:p w14:paraId="65E8924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auto" w:fill="auto"/>
                  <w:vAlign w:val="center"/>
                  <w:hideMark/>
                </w:tcPr>
                <w:p w14:paraId="263FC8B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02 5 01 80410</w:t>
                  </w:r>
                </w:p>
              </w:tc>
              <w:tc>
                <w:tcPr>
                  <w:tcW w:w="1134" w:type="dxa"/>
                  <w:shd w:val="clear" w:color="auto" w:fill="auto"/>
                  <w:vAlign w:val="center"/>
                  <w:hideMark/>
                </w:tcPr>
                <w:p w14:paraId="7803ED0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49A9B3A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450,0</w:t>
                  </w:r>
                </w:p>
              </w:tc>
              <w:tc>
                <w:tcPr>
                  <w:tcW w:w="1985" w:type="dxa"/>
                  <w:shd w:val="clear" w:color="auto" w:fill="auto"/>
                  <w:noWrap/>
                  <w:vAlign w:val="center"/>
                  <w:hideMark/>
                </w:tcPr>
                <w:p w14:paraId="0E5E2D3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400,0</w:t>
                  </w:r>
                </w:p>
              </w:tc>
              <w:tc>
                <w:tcPr>
                  <w:tcW w:w="1701" w:type="dxa"/>
                  <w:shd w:val="clear" w:color="auto" w:fill="auto"/>
                  <w:noWrap/>
                  <w:vAlign w:val="center"/>
                  <w:hideMark/>
                </w:tcPr>
                <w:p w14:paraId="4DF87FA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400,0</w:t>
                  </w:r>
                </w:p>
              </w:tc>
            </w:tr>
            <w:tr w:rsidR="005D60BD" w:rsidRPr="00C9245C" w14:paraId="474DDF21" w14:textId="77777777" w:rsidTr="005D60BD">
              <w:trPr>
                <w:trHeight w:val="1125"/>
              </w:trPr>
              <w:tc>
                <w:tcPr>
                  <w:tcW w:w="4438" w:type="dxa"/>
                  <w:shd w:val="clear" w:color="auto" w:fill="auto"/>
                  <w:vAlign w:val="center"/>
                  <w:hideMark/>
                </w:tcPr>
                <w:p w14:paraId="5E41ADB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Мероприятия в области физической культуры и спорта (Иные бюджетные ассигнования)</w:t>
                  </w:r>
                </w:p>
              </w:tc>
              <w:tc>
                <w:tcPr>
                  <w:tcW w:w="851" w:type="dxa"/>
                  <w:shd w:val="clear" w:color="auto" w:fill="auto"/>
                  <w:vAlign w:val="center"/>
                  <w:hideMark/>
                </w:tcPr>
                <w:p w14:paraId="18B2030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850" w:type="dxa"/>
                  <w:shd w:val="clear" w:color="FFFFCC" w:fill="FFFFFF"/>
                  <w:vAlign w:val="center"/>
                  <w:hideMark/>
                </w:tcPr>
                <w:p w14:paraId="0029CF5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auto" w:fill="auto"/>
                  <w:vAlign w:val="center"/>
                  <w:hideMark/>
                </w:tcPr>
                <w:p w14:paraId="5F04539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02 5 01 80410</w:t>
                  </w:r>
                </w:p>
              </w:tc>
              <w:tc>
                <w:tcPr>
                  <w:tcW w:w="1134" w:type="dxa"/>
                  <w:shd w:val="clear" w:color="auto" w:fill="auto"/>
                  <w:vAlign w:val="center"/>
                  <w:hideMark/>
                </w:tcPr>
                <w:p w14:paraId="44077B8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1843" w:type="dxa"/>
                  <w:shd w:val="clear" w:color="FFFFCC" w:fill="FFFFFF"/>
                  <w:noWrap/>
                  <w:vAlign w:val="center"/>
                  <w:hideMark/>
                </w:tcPr>
                <w:p w14:paraId="6E1BEB8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985" w:type="dxa"/>
                  <w:shd w:val="clear" w:color="auto" w:fill="auto"/>
                  <w:noWrap/>
                  <w:vAlign w:val="center"/>
                  <w:hideMark/>
                </w:tcPr>
                <w:p w14:paraId="4028487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c>
                <w:tcPr>
                  <w:tcW w:w="1701" w:type="dxa"/>
                  <w:shd w:val="clear" w:color="auto" w:fill="auto"/>
                  <w:noWrap/>
                  <w:vAlign w:val="center"/>
                  <w:hideMark/>
                </w:tcPr>
                <w:p w14:paraId="647067E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50,0</w:t>
                  </w:r>
                </w:p>
              </w:tc>
            </w:tr>
            <w:tr w:rsidR="005D60BD" w:rsidRPr="00C9245C" w14:paraId="467FE503" w14:textId="77777777" w:rsidTr="005D60BD">
              <w:trPr>
                <w:trHeight w:val="585"/>
              </w:trPr>
              <w:tc>
                <w:tcPr>
                  <w:tcW w:w="4438" w:type="dxa"/>
                  <w:shd w:val="clear" w:color="auto" w:fill="auto"/>
                  <w:vAlign w:val="center"/>
                  <w:hideMark/>
                </w:tcPr>
                <w:p w14:paraId="1175DE4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Массовый спорт</w:t>
                  </w:r>
                </w:p>
              </w:tc>
              <w:tc>
                <w:tcPr>
                  <w:tcW w:w="851" w:type="dxa"/>
                  <w:shd w:val="clear" w:color="auto" w:fill="auto"/>
                  <w:vAlign w:val="center"/>
                  <w:hideMark/>
                </w:tcPr>
                <w:p w14:paraId="71DC920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850" w:type="dxa"/>
                  <w:shd w:val="clear" w:color="FFFFCC" w:fill="FFFFFF"/>
                  <w:vAlign w:val="center"/>
                  <w:hideMark/>
                </w:tcPr>
                <w:p w14:paraId="35DBAAC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auto" w:fill="auto"/>
                  <w:vAlign w:val="center"/>
                  <w:hideMark/>
                </w:tcPr>
                <w:p w14:paraId="47346F9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134" w:type="dxa"/>
                  <w:shd w:val="clear" w:color="auto" w:fill="auto"/>
                  <w:vAlign w:val="center"/>
                  <w:hideMark/>
                </w:tcPr>
                <w:p w14:paraId="41A9A3A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23F85FE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849,1</w:t>
                  </w:r>
                </w:p>
              </w:tc>
              <w:tc>
                <w:tcPr>
                  <w:tcW w:w="1985" w:type="dxa"/>
                  <w:shd w:val="clear" w:color="auto" w:fill="auto"/>
                  <w:noWrap/>
                  <w:vAlign w:val="center"/>
                  <w:hideMark/>
                </w:tcPr>
                <w:p w14:paraId="0A836AF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849,9</w:t>
                  </w:r>
                </w:p>
              </w:tc>
              <w:tc>
                <w:tcPr>
                  <w:tcW w:w="1701" w:type="dxa"/>
                  <w:shd w:val="clear" w:color="auto" w:fill="auto"/>
                  <w:noWrap/>
                  <w:vAlign w:val="center"/>
                  <w:hideMark/>
                </w:tcPr>
                <w:p w14:paraId="6EAB8E5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848,2</w:t>
                  </w:r>
                </w:p>
              </w:tc>
            </w:tr>
            <w:tr w:rsidR="005D60BD" w:rsidRPr="00C9245C" w14:paraId="4737EA26" w14:textId="77777777" w:rsidTr="005D60BD">
              <w:trPr>
                <w:trHeight w:val="885"/>
              </w:trPr>
              <w:tc>
                <w:tcPr>
                  <w:tcW w:w="4438" w:type="dxa"/>
                  <w:shd w:val="clear" w:color="FFFFCC" w:fill="FFFFFF"/>
                  <w:vAlign w:val="center"/>
                  <w:hideMark/>
                </w:tcPr>
                <w:p w14:paraId="33817C6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"Развитие культуры, физической культуры и спорта "</w:t>
                  </w:r>
                </w:p>
              </w:tc>
              <w:tc>
                <w:tcPr>
                  <w:tcW w:w="851" w:type="dxa"/>
                  <w:shd w:val="clear" w:color="auto" w:fill="auto"/>
                  <w:vAlign w:val="center"/>
                  <w:hideMark/>
                </w:tcPr>
                <w:p w14:paraId="098F67B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850" w:type="dxa"/>
                  <w:shd w:val="clear" w:color="FFFFCC" w:fill="FFFFFF"/>
                  <w:vAlign w:val="center"/>
                  <w:hideMark/>
                </w:tcPr>
                <w:p w14:paraId="5D8ADCE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auto" w:fill="auto"/>
                  <w:vAlign w:val="center"/>
                  <w:hideMark/>
                </w:tcPr>
                <w:p w14:paraId="334A5D3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02 0 00 00000</w:t>
                  </w:r>
                </w:p>
              </w:tc>
              <w:tc>
                <w:tcPr>
                  <w:tcW w:w="1134" w:type="dxa"/>
                  <w:shd w:val="clear" w:color="auto" w:fill="auto"/>
                  <w:vAlign w:val="center"/>
                  <w:hideMark/>
                </w:tcPr>
                <w:p w14:paraId="46E60C9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027F183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849,1</w:t>
                  </w:r>
                </w:p>
              </w:tc>
              <w:tc>
                <w:tcPr>
                  <w:tcW w:w="1985" w:type="dxa"/>
                  <w:shd w:val="clear" w:color="auto" w:fill="auto"/>
                  <w:noWrap/>
                  <w:vAlign w:val="center"/>
                  <w:hideMark/>
                </w:tcPr>
                <w:p w14:paraId="60D0B16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849,9</w:t>
                  </w:r>
                </w:p>
              </w:tc>
              <w:tc>
                <w:tcPr>
                  <w:tcW w:w="1701" w:type="dxa"/>
                  <w:shd w:val="clear" w:color="auto" w:fill="auto"/>
                  <w:noWrap/>
                  <w:vAlign w:val="center"/>
                  <w:hideMark/>
                </w:tcPr>
                <w:p w14:paraId="4132717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848,2</w:t>
                  </w:r>
                </w:p>
              </w:tc>
            </w:tr>
            <w:tr w:rsidR="005D60BD" w:rsidRPr="00C9245C" w14:paraId="1DB454C0" w14:textId="77777777" w:rsidTr="005D60BD">
              <w:trPr>
                <w:trHeight w:val="945"/>
              </w:trPr>
              <w:tc>
                <w:tcPr>
                  <w:tcW w:w="4438" w:type="dxa"/>
                  <w:shd w:val="clear" w:color="auto" w:fill="auto"/>
                  <w:vAlign w:val="center"/>
                  <w:hideMark/>
                </w:tcPr>
                <w:p w14:paraId="471EA0A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"Организация и проведение физкультурных и спортивных мероприятий"</w:t>
                  </w:r>
                </w:p>
              </w:tc>
              <w:tc>
                <w:tcPr>
                  <w:tcW w:w="851" w:type="dxa"/>
                  <w:shd w:val="clear" w:color="auto" w:fill="auto"/>
                  <w:vAlign w:val="center"/>
                  <w:hideMark/>
                </w:tcPr>
                <w:p w14:paraId="7D06E3C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850" w:type="dxa"/>
                  <w:shd w:val="clear" w:color="FFFFCC" w:fill="FFFFFF"/>
                  <w:vAlign w:val="center"/>
                  <w:hideMark/>
                </w:tcPr>
                <w:p w14:paraId="0C5CA4A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auto" w:fill="auto"/>
                  <w:vAlign w:val="center"/>
                  <w:hideMark/>
                </w:tcPr>
                <w:p w14:paraId="59257B6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02 5 00 00000</w:t>
                  </w:r>
                </w:p>
              </w:tc>
              <w:tc>
                <w:tcPr>
                  <w:tcW w:w="1134" w:type="dxa"/>
                  <w:shd w:val="clear" w:color="auto" w:fill="auto"/>
                  <w:vAlign w:val="center"/>
                  <w:hideMark/>
                </w:tcPr>
                <w:p w14:paraId="0DFBE50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138D0EE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849,1</w:t>
                  </w:r>
                </w:p>
              </w:tc>
              <w:tc>
                <w:tcPr>
                  <w:tcW w:w="1985" w:type="dxa"/>
                  <w:shd w:val="clear" w:color="auto" w:fill="auto"/>
                  <w:noWrap/>
                  <w:vAlign w:val="center"/>
                  <w:hideMark/>
                </w:tcPr>
                <w:p w14:paraId="2580E4C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849,9</w:t>
                  </w:r>
                </w:p>
              </w:tc>
              <w:tc>
                <w:tcPr>
                  <w:tcW w:w="1701" w:type="dxa"/>
                  <w:shd w:val="clear" w:color="auto" w:fill="auto"/>
                  <w:noWrap/>
                  <w:vAlign w:val="center"/>
                  <w:hideMark/>
                </w:tcPr>
                <w:p w14:paraId="5CD620C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848,2</w:t>
                  </w:r>
                </w:p>
              </w:tc>
            </w:tr>
            <w:tr w:rsidR="005D60BD" w:rsidRPr="00C9245C" w14:paraId="490E9A56" w14:textId="77777777" w:rsidTr="005D60BD">
              <w:trPr>
                <w:trHeight w:val="1050"/>
              </w:trPr>
              <w:tc>
                <w:tcPr>
                  <w:tcW w:w="4438" w:type="dxa"/>
                  <w:shd w:val="clear" w:color="auto" w:fill="auto"/>
                  <w:vAlign w:val="center"/>
                  <w:hideMark/>
                </w:tcPr>
                <w:p w14:paraId="2A24172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"Финансовое обеспечение физкультурных и спортивных мероприятий"</w:t>
                  </w:r>
                </w:p>
              </w:tc>
              <w:tc>
                <w:tcPr>
                  <w:tcW w:w="851" w:type="dxa"/>
                  <w:shd w:val="clear" w:color="auto" w:fill="auto"/>
                  <w:vAlign w:val="center"/>
                  <w:hideMark/>
                </w:tcPr>
                <w:p w14:paraId="4598FEF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850" w:type="dxa"/>
                  <w:shd w:val="clear" w:color="FFFFCC" w:fill="FFFFFF"/>
                  <w:vAlign w:val="center"/>
                  <w:hideMark/>
                </w:tcPr>
                <w:p w14:paraId="197B4F9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auto" w:fill="auto"/>
                  <w:vAlign w:val="center"/>
                  <w:hideMark/>
                </w:tcPr>
                <w:p w14:paraId="2AA8E3E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02 5 01 00000</w:t>
                  </w:r>
                </w:p>
              </w:tc>
              <w:tc>
                <w:tcPr>
                  <w:tcW w:w="1134" w:type="dxa"/>
                  <w:shd w:val="clear" w:color="auto" w:fill="auto"/>
                  <w:vAlign w:val="center"/>
                  <w:hideMark/>
                </w:tcPr>
                <w:p w14:paraId="2C3B76B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0046695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849,1</w:t>
                  </w:r>
                </w:p>
              </w:tc>
              <w:tc>
                <w:tcPr>
                  <w:tcW w:w="1985" w:type="dxa"/>
                  <w:shd w:val="clear" w:color="auto" w:fill="auto"/>
                  <w:noWrap/>
                  <w:vAlign w:val="center"/>
                  <w:hideMark/>
                </w:tcPr>
                <w:p w14:paraId="2843985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849,9</w:t>
                  </w:r>
                </w:p>
              </w:tc>
              <w:tc>
                <w:tcPr>
                  <w:tcW w:w="1701" w:type="dxa"/>
                  <w:shd w:val="clear" w:color="auto" w:fill="auto"/>
                  <w:noWrap/>
                  <w:vAlign w:val="center"/>
                  <w:hideMark/>
                </w:tcPr>
                <w:p w14:paraId="4438908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848,2</w:t>
                  </w:r>
                </w:p>
              </w:tc>
            </w:tr>
            <w:tr w:rsidR="005D60BD" w:rsidRPr="00C9245C" w14:paraId="1EBD8A7A" w14:textId="77777777" w:rsidTr="005D60BD">
              <w:trPr>
                <w:trHeight w:val="1560"/>
              </w:trPr>
              <w:tc>
                <w:tcPr>
                  <w:tcW w:w="4438" w:type="dxa"/>
                  <w:shd w:val="clear" w:color="auto" w:fill="auto"/>
                  <w:vAlign w:val="center"/>
                  <w:hideMark/>
                </w:tcPr>
                <w:p w14:paraId="5043ADA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созданию условий для развития физической культурой и массового спорта (Закупка товаров, работ и услуг для государственных (муниципальных)нужд)</w:t>
                  </w:r>
                </w:p>
              </w:tc>
              <w:tc>
                <w:tcPr>
                  <w:tcW w:w="851" w:type="dxa"/>
                  <w:shd w:val="clear" w:color="auto" w:fill="auto"/>
                  <w:vAlign w:val="center"/>
                  <w:hideMark/>
                </w:tcPr>
                <w:p w14:paraId="4F69ECC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850" w:type="dxa"/>
                  <w:shd w:val="clear" w:color="FFFFCC" w:fill="FFFFFF"/>
                  <w:vAlign w:val="center"/>
                  <w:hideMark/>
                </w:tcPr>
                <w:p w14:paraId="2DACA97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53ED1B2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5 01 S8790</w:t>
                  </w:r>
                </w:p>
              </w:tc>
              <w:tc>
                <w:tcPr>
                  <w:tcW w:w="1134" w:type="dxa"/>
                  <w:shd w:val="clear" w:color="auto" w:fill="auto"/>
                  <w:vAlign w:val="center"/>
                  <w:hideMark/>
                </w:tcPr>
                <w:p w14:paraId="4A37B5D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5647803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835,7</w:t>
                  </w:r>
                </w:p>
              </w:tc>
              <w:tc>
                <w:tcPr>
                  <w:tcW w:w="1985" w:type="dxa"/>
                  <w:shd w:val="clear" w:color="auto" w:fill="auto"/>
                  <w:noWrap/>
                  <w:vAlign w:val="center"/>
                  <w:hideMark/>
                </w:tcPr>
                <w:p w14:paraId="100EEE5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835,7</w:t>
                  </w:r>
                </w:p>
              </w:tc>
              <w:tc>
                <w:tcPr>
                  <w:tcW w:w="1701" w:type="dxa"/>
                  <w:shd w:val="clear" w:color="auto" w:fill="auto"/>
                  <w:noWrap/>
                  <w:vAlign w:val="center"/>
                  <w:hideMark/>
                </w:tcPr>
                <w:p w14:paraId="27DB2F9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835,7</w:t>
                  </w:r>
                </w:p>
              </w:tc>
            </w:tr>
            <w:tr w:rsidR="005D60BD" w:rsidRPr="00C9245C" w14:paraId="350BBC05" w14:textId="77777777" w:rsidTr="005D60BD">
              <w:trPr>
                <w:trHeight w:val="1815"/>
              </w:trPr>
              <w:tc>
                <w:tcPr>
                  <w:tcW w:w="4438" w:type="dxa"/>
                  <w:shd w:val="clear" w:color="auto" w:fill="auto"/>
                  <w:vAlign w:val="center"/>
                  <w:hideMark/>
                </w:tcPr>
                <w:p w14:paraId="68761CE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созданию условий для развития физической культурой и массового спорта (Закупка товаров, работ и услуг для государственных (муниципальных)нужд)</w:t>
                  </w:r>
                </w:p>
              </w:tc>
              <w:tc>
                <w:tcPr>
                  <w:tcW w:w="851" w:type="dxa"/>
                  <w:shd w:val="clear" w:color="auto" w:fill="auto"/>
                  <w:vAlign w:val="center"/>
                  <w:hideMark/>
                </w:tcPr>
                <w:p w14:paraId="163F6E5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850" w:type="dxa"/>
                  <w:shd w:val="clear" w:color="FFFFCC" w:fill="FFFFFF"/>
                  <w:vAlign w:val="center"/>
                  <w:hideMark/>
                </w:tcPr>
                <w:p w14:paraId="1A78975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2268" w:type="dxa"/>
                  <w:shd w:val="clear" w:color="FFFFCC" w:fill="FFFFFF"/>
                  <w:vAlign w:val="center"/>
                  <w:hideMark/>
                </w:tcPr>
                <w:p w14:paraId="1F536E2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5 01 S8790</w:t>
                  </w:r>
                </w:p>
              </w:tc>
              <w:tc>
                <w:tcPr>
                  <w:tcW w:w="1134" w:type="dxa"/>
                  <w:shd w:val="clear" w:color="auto" w:fill="auto"/>
                  <w:vAlign w:val="center"/>
                  <w:hideMark/>
                </w:tcPr>
                <w:p w14:paraId="5EB59DD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1843" w:type="dxa"/>
                  <w:shd w:val="clear" w:color="FFFFCC" w:fill="FFFFFF"/>
                  <w:noWrap/>
                  <w:vAlign w:val="center"/>
                  <w:hideMark/>
                </w:tcPr>
                <w:p w14:paraId="787437F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13,4</w:t>
                  </w:r>
                </w:p>
              </w:tc>
              <w:tc>
                <w:tcPr>
                  <w:tcW w:w="1985" w:type="dxa"/>
                  <w:shd w:val="clear" w:color="auto" w:fill="auto"/>
                  <w:noWrap/>
                  <w:vAlign w:val="center"/>
                  <w:hideMark/>
                </w:tcPr>
                <w:p w14:paraId="1D94AF5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14,2</w:t>
                  </w:r>
                </w:p>
              </w:tc>
              <w:tc>
                <w:tcPr>
                  <w:tcW w:w="1701" w:type="dxa"/>
                  <w:shd w:val="clear" w:color="auto" w:fill="auto"/>
                  <w:noWrap/>
                  <w:vAlign w:val="center"/>
                  <w:hideMark/>
                </w:tcPr>
                <w:p w14:paraId="6C16782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12,5</w:t>
                  </w:r>
                </w:p>
              </w:tc>
            </w:tr>
            <w:tr w:rsidR="005D60BD" w:rsidRPr="00C9245C" w14:paraId="129F0EC1" w14:textId="77777777" w:rsidTr="005D60BD">
              <w:trPr>
                <w:trHeight w:val="870"/>
              </w:trPr>
              <w:tc>
                <w:tcPr>
                  <w:tcW w:w="4438" w:type="dxa"/>
                  <w:shd w:val="clear" w:color="FFFFCC" w:fill="FFFFFF"/>
                  <w:vAlign w:val="center"/>
                  <w:hideMark/>
                </w:tcPr>
                <w:p w14:paraId="1E38D57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Другие вопросы в области физической культуры и спорта</w:t>
                  </w:r>
                </w:p>
              </w:tc>
              <w:tc>
                <w:tcPr>
                  <w:tcW w:w="851" w:type="dxa"/>
                  <w:shd w:val="clear" w:color="auto" w:fill="auto"/>
                  <w:vAlign w:val="center"/>
                  <w:hideMark/>
                </w:tcPr>
                <w:p w14:paraId="05624BA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850" w:type="dxa"/>
                  <w:shd w:val="clear" w:color="FFFFCC" w:fill="FFFFFF"/>
                  <w:vAlign w:val="center"/>
                  <w:hideMark/>
                </w:tcPr>
                <w:p w14:paraId="26FC8D6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268" w:type="dxa"/>
                  <w:shd w:val="clear" w:color="FFFFCC" w:fill="FFFFFF"/>
                  <w:vAlign w:val="center"/>
                  <w:hideMark/>
                </w:tcPr>
                <w:p w14:paraId="41C94C1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134" w:type="dxa"/>
                  <w:shd w:val="clear" w:color="auto" w:fill="auto"/>
                  <w:vAlign w:val="center"/>
                  <w:hideMark/>
                </w:tcPr>
                <w:p w14:paraId="6278AD2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4A977DB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135 537,9</w:t>
                  </w:r>
                </w:p>
              </w:tc>
              <w:tc>
                <w:tcPr>
                  <w:tcW w:w="1985" w:type="dxa"/>
                  <w:shd w:val="clear" w:color="auto" w:fill="auto"/>
                  <w:noWrap/>
                  <w:vAlign w:val="center"/>
                  <w:hideMark/>
                </w:tcPr>
                <w:p w14:paraId="30BFD44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4A3FF4C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354D3EBF" w14:textId="77777777" w:rsidTr="005D60BD">
              <w:trPr>
                <w:trHeight w:val="1290"/>
              </w:trPr>
              <w:tc>
                <w:tcPr>
                  <w:tcW w:w="4438" w:type="dxa"/>
                  <w:shd w:val="clear" w:color="FFFFCC" w:fill="FFFFFF"/>
                  <w:vAlign w:val="center"/>
                  <w:hideMark/>
                </w:tcPr>
                <w:p w14:paraId="7B05B10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Муниципальная программа "Развитие сельского хозяйства, производственных пищевых продуктов и </w:t>
                  </w:r>
                  <w:r w:rsidRPr="00C9245C">
                    <w:rPr>
                      <w:rFonts w:ascii="Times New Roman" w:hAnsi="Times New Roman" w:cs="Times New Roman"/>
                      <w:sz w:val="24"/>
                      <w:szCs w:val="24"/>
                    </w:rPr>
                    <w:lastRenderedPageBreak/>
                    <w:t>инфраструктуры агропродовольственного рынка"</w:t>
                  </w:r>
                </w:p>
              </w:tc>
              <w:tc>
                <w:tcPr>
                  <w:tcW w:w="851" w:type="dxa"/>
                  <w:shd w:val="clear" w:color="auto" w:fill="auto"/>
                  <w:vAlign w:val="center"/>
                  <w:hideMark/>
                </w:tcPr>
                <w:p w14:paraId="2464DB6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11</w:t>
                  </w:r>
                </w:p>
              </w:tc>
              <w:tc>
                <w:tcPr>
                  <w:tcW w:w="850" w:type="dxa"/>
                  <w:shd w:val="clear" w:color="FFFFCC" w:fill="FFFFFF"/>
                  <w:vAlign w:val="center"/>
                  <w:hideMark/>
                </w:tcPr>
                <w:p w14:paraId="4C42602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05 </w:t>
                  </w:r>
                </w:p>
              </w:tc>
              <w:tc>
                <w:tcPr>
                  <w:tcW w:w="2268" w:type="dxa"/>
                  <w:shd w:val="clear" w:color="FFFFCC" w:fill="FFFFFF"/>
                  <w:vAlign w:val="center"/>
                  <w:hideMark/>
                </w:tcPr>
                <w:p w14:paraId="2970830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05 0 00 00000</w:t>
                  </w:r>
                </w:p>
              </w:tc>
              <w:tc>
                <w:tcPr>
                  <w:tcW w:w="1134" w:type="dxa"/>
                  <w:shd w:val="clear" w:color="auto" w:fill="auto"/>
                  <w:vAlign w:val="center"/>
                  <w:hideMark/>
                </w:tcPr>
                <w:p w14:paraId="5C60685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799054B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135 537,9</w:t>
                  </w:r>
                </w:p>
              </w:tc>
              <w:tc>
                <w:tcPr>
                  <w:tcW w:w="1985" w:type="dxa"/>
                  <w:shd w:val="clear" w:color="auto" w:fill="auto"/>
                  <w:noWrap/>
                  <w:vAlign w:val="center"/>
                  <w:hideMark/>
                </w:tcPr>
                <w:p w14:paraId="310E81F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149BBA7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4D4B882F" w14:textId="77777777" w:rsidTr="005D60BD">
              <w:trPr>
                <w:trHeight w:val="1185"/>
              </w:trPr>
              <w:tc>
                <w:tcPr>
                  <w:tcW w:w="4438" w:type="dxa"/>
                  <w:shd w:val="clear" w:color="FFFFCC" w:fill="FFFFFF"/>
                  <w:vAlign w:val="center"/>
                  <w:hideMark/>
                </w:tcPr>
                <w:p w14:paraId="6F6D053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Подпрограмма"Комплексное развитие сельских территорий Каширского муниципального района Воронежской области "</w:t>
                  </w:r>
                </w:p>
              </w:tc>
              <w:tc>
                <w:tcPr>
                  <w:tcW w:w="851" w:type="dxa"/>
                  <w:shd w:val="clear" w:color="auto" w:fill="auto"/>
                  <w:vAlign w:val="center"/>
                  <w:hideMark/>
                </w:tcPr>
                <w:p w14:paraId="446E1B6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850" w:type="dxa"/>
                  <w:shd w:val="clear" w:color="FFFFCC" w:fill="FFFFFF"/>
                  <w:vAlign w:val="center"/>
                  <w:hideMark/>
                </w:tcPr>
                <w:p w14:paraId="4F1DDAD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268" w:type="dxa"/>
                  <w:shd w:val="clear" w:color="FFFFCC" w:fill="FFFFFF"/>
                  <w:vAlign w:val="center"/>
                  <w:hideMark/>
                </w:tcPr>
                <w:p w14:paraId="476057B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05 2 00 00000</w:t>
                  </w:r>
                </w:p>
              </w:tc>
              <w:tc>
                <w:tcPr>
                  <w:tcW w:w="1134" w:type="dxa"/>
                  <w:shd w:val="clear" w:color="auto" w:fill="auto"/>
                  <w:vAlign w:val="center"/>
                  <w:hideMark/>
                </w:tcPr>
                <w:p w14:paraId="5611245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6AAC5E9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135 537,9</w:t>
                  </w:r>
                </w:p>
              </w:tc>
              <w:tc>
                <w:tcPr>
                  <w:tcW w:w="1985" w:type="dxa"/>
                  <w:shd w:val="clear" w:color="auto" w:fill="auto"/>
                  <w:noWrap/>
                  <w:vAlign w:val="center"/>
                  <w:hideMark/>
                </w:tcPr>
                <w:p w14:paraId="71B6D00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0D5692D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753B30BC" w14:textId="77777777" w:rsidTr="005D60BD">
              <w:trPr>
                <w:trHeight w:val="945"/>
              </w:trPr>
              <w:tc>
                <w:tcPr>
                  <w:tcW w:w="4438" w:type="dxa"/>
                  <w:shd w:val="clear" w:color="FFFFCC" w:fill="FFFFFF"/>
                  <w:vAlign w:val="center"/>
                  <w:hideMark/>
                </w:tcPr>
                <w:p w14:paraId="65B4639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"Создание и развитие инфраструктуры на сельских территориях"</w:t>
                  </w:r>
                </w:p>
              </w:tc>
              <w:tc>
                <w:tcPr>
                  <w:tcW w:w="851" w:type="dxa"/>
                  <w:shd w:val="clear" w:color="auto" w:fill="auto"/>
                  <w:vAlign w:val="center"/>
                  <w:hideMark/>
                </w:tcPr>
                <w:p w14:paraId="545E777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850" w:type="dxa"/>
                  <w:shd w:val="clear" w:color="FFFFCC" w:fill="FFFFFF"/>
                  <w:vAlign w:val="center"/>
                  <w:hideMark/>
                </w:tcPr>
                <w:p w14:paraId="471B077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268" w:type="dxa"/>
                  <w:shd w:val="clear" w:color="FFFFCC" w:fill="FFFFFF"/>
                  <w:vAlign w:val="center"/>
                  <w:hideMark/>
                </w:tcPr>
                <w:p w14:paraId="72FA799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05 2 02 00000</w:t>
                  </w:r>
                </w:p>
              </w:tc>
              <w:tc>
                <w:tcPr>
                  <w:tcW w:w="1134" w:type="dxa"/>
                  <w:shd w:val="clear" w:color="auto" w:fill="auto"/>
                  <w:vAlign w:val="center"/>
                  <w:hideMark/>
                </w:tcPr>
                <w:p w14:paraId="0E18288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4FD8327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135 537,9</w:t>
                  </w:r>
                </w:p>
              </w:tc>
              <w:tc>
                <w:tcPr>
                  <w:tcW w:w="1985" w:type="dxa"/>
                  <w:shd w:val="clear" w:color="auto" w:fill="auto"/>
                  <w:noWrap/>
                  <w:vAlign w:val="center"/>
                  <w:hideMark/>
                </w:tcPr>
                <w:p w14:paraId="3413D9A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7891321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0335BB9E" w14:textId="77777777" w:rsidTr="005D60BD">
              <w:trPr>
                <w:trHeight w:val="945"/>
              </w:trPr>
              <w:tc>
                <w:tcPr>
                  <w:tcW w:w="4438" w:type="dxa"/>
                  <w:shd w:val="clear" w:color="FFFFCC" w:fill="FFFFFF"/>
                  <w:vAlign w:val="center"/>
                  <w:hideMark/>
                </w:tcPr>
                <w:p w14:paraId="7AC985B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комплексного развития сельских территорий (Межбюджетные трансферты)</w:t>
                  </w:r>
                </w:p>
              </w:tc>
              <w:tc>
                <w:tcPr>
                  <w:tcW w:w="851" w:type="dxa"/>
                  <w:shd w:val="clear" w:color="auto" w:fill="auto"/>
                  <w:vAlign w:val="center"/>
                  <w:hideMark/>
                </w:tcPr>
                <w:p w14:paraId="201BD39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850" w:type="dxa"/>
                  <w:shd w:val="clear" w:color="FFFFCC" w:fill="FFFFFF"/>
                  <w:vAlign w:val="center"/>
                  <w:hideMark/>
                </w:tcPr>
                <w:p w14:paraId="66900E8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268" w:type="dxa"/>
                  <w:shd w:val="clear" w:color="FFFFCC" w:fill="FFFFFF"/>
                  <w:vAlign w:val="center"/>
                  <w:hideMark/>
                </w:tcPr>
                <w:p w14:paraId="3F8B563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A5760</w:t>
                  </w:r>
                </w:p>
              </w:tc>
              <w:tc>
                <w:tcPr>
                  <w:tcW w:w="1134" w:type="dxa"/>
                  <w:shd w:val="clear" w:color="auto" w:fill="auto"/>
                  <w:vAlign w:val="center"/>
                  <w:hideMark/>
                </w:tcPr>
                <w:p w14:paraId="5F778D1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843" w:type="dxa"/>
                  <w:shd w:val="clear" w:color="FFFFCC" w:fill="FFFFFF"/>
                  <w:noWrap/>
                  <w:vAlign w:val="center"/>
                  <w:hideMark/>
                </w:tcPr>
                <w:p w14:paraId="086D8B8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30 000,0</w:t>
                  </w:r>
                </w:p>
              </w:tc>
              <w:tc>
                <w:tcPr>
                  <w:tcW w:w="1985" w:type="dxa"/>
                  <w:shd w:val="clear" w:color="auto" w:fill="auto"/>
                  <w:noWrap/>
                  <w:vAlign w:val="center"/>
                  <w:hideMark/>
                </w:tcPr>
                <w:p w14:paraId="6D8E3C1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04A32E5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28744849" w14:textId="77777777" w:rsidTr="005D60BD">
              <w:trPr>
                <w:trHeight w:val="945"/>
              </w:trPr>
              <w:tc>
                <w:tcPr>
                  <w:tcW w:w="4438" w:type="dxa"/>
                  <w:shd w:val="clear" w:color="FFFFCC" w:fill="FFFFFF"/>
                  <w:vAlign w:val="center"/>
                  <w:hideMark/>
                </w:tcPr>
                <w:p w14:paraId="3F6B411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комплексного развития сельских территорий (Межбюджетные трансферты)</w:t>
                  </w:r>
                </w:p>
              </w:tc>
              <w:tc>
                <w:tcPr>
                  <w:tcW w:w="851" w:type="dxa"/>
                  <w:shd w:val="clear" w:color="auto" w:fill="auto"/>
                  <w:vAlign w:val="center"/>
                  <w:hideMark/>
                </w:tcPr>
                <w:p w14:paraId="10ADCF8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850" w:type="dxa"/>
                  <w:shd w:val="clear" w:color="FFFFCC" w:fill="FFFFFF"/>
                  <w:vAlign w:val="center"/>
                  <w:hideMark/>
                </w:tcPr>
                <w:p w14:paraId="76FF3E4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268" w:type="dxa"/>
                  <w:shd w:val="clear" w:color="FFFFCC" w:fill="FFFFFF"/>
                  <w:vAlign w:val="center"/>
                  <w:hideMark/>
                </w:tcPr>
                <w:p w14:paraId="39058B5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A5760</w:t>
                  </w:r>
                </w:p>
              </w:tc>
              <w:tc>
                <w:tcPr>
                  <w:tcW w:w="1134" w:type="dxa"/>
                  <w:shd w:val="clear" w:color="auto" w:fill="auto"/>
                  <w:vAlign w:val="center"/>
                  <w:hideMark/>
                </w:tcPr>
                <w:p w14:paraId="24BEE57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843" w:type="dxa"/>
                  <w:shd w:val="clear" w:color="FFFFCC" w:fill="FFFFFF"/>
                  <w:noWrap/>
                  <w:vAlign w:val="center"/>
                  <w:hideMark/>
                </w:tcPr>
                <w:p w14:paraId="4A75D8C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426,5</w:t>
                  </w:r>
                </w:p>
              </w:tc>
              <w:tc>
                <w:tcPr>
                  <w:tcW w:w="1985" w:type="dxa"/>
                  <w:shd w:val="clear" w:color="auto" w:fill="auto"/>
                  <w:noWrap/>
                  <w:vAlign w:val="center"/>
                  <w:hideMark/>
                </w:tcPr>
                <w:p w14:paraId="260B10C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118EA59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5E411232" w14:textId="77777777" w:rsidTr="005D60BD">
              <w:trPr>
                <w:trHeight w:val="1050"/>
              </w:trPr>
              <w:tc>
                <w:tcPr>
                  <w:tcW w:w="4438" w:type="dxa"/>
                  <w:shd w:val="clear" w:color="FFFFCC" w:fill="FFFFFF"/>
                  <w:vAlign w:val="center"/>
                  <w:hideMark/>
                </w:tcPr>
                <w:p w14:paraId="1005E09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комплексного развития сельских территорий (Межбюджетные трансферты)</w:t>
                  </w:r>
                </w:p>
              </w:tc>
              <w:tc>
                <w:tcPr>
                  <w:tcW w:w="851" w:type="dxa"/>
                  <w:shd w:val="clear" w:color="auto" w:fill="auto"/>
                  <w:vAlign w:val="center"/>
                  <w:hideMark/>
                </w:tcPr>
                <w:p w14:paraId="4C8643B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850" w:type="dxa"/>
                  <w:shd w:val="clear" w:color="FFFFCC" w:fill="FFFFFF"/>
                  <w:vAlign w:val="center"/>
                  <w:hideMark/>
                </w:tcPr>
                <w:p w14:paraId="55E1BB0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268" w:type="dxa"/>
                  <w:shd w:val="clear" w:color="FFFFCC" w:fill="FFFFFF"/>
                  <w:vAlign w:val="center"/>
                  <w:hideMark/>
                </w:tcPr>
                <w:p w14:paraId="4FD0975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L5760</w:t>
                  </w:r>
                </w:p>
              </w:tc>
              <w:tc>
                <w:tcPr>
                  <w:tcW w:w="1134" w:type="dxa"/>
                  <w:shd w:val="clear" w:color="auto" w:fill="auto"/>
                  <w:vAlign w:val="center"/>
                  <w:hideMark/>
                </w:tcPr>
                <w:p w14:paraId="104ACD5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843" w:type="dxa"/>
                  <w:shd w:val="clear" w:color="FFFFCC" w:fill="FFFFFF"/>
                  <w:noWrap/>
                  <w:vAlign w:val="center"/>
                  <w:hideMark/>
                </w:tcPr>
                <w:p w14:paraId="20B4F35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104 690,9</w:t>
                  </w:r>
                </w:p>
              </w:tc>
              <w:tc>
                <w:tcPr>
                  <w:tcW w:w="1985" w:type="dxa"/>
                  <w:shd w:val="clear" w:color="auto" w:fill="auto"/>
                  <w:noWrap/>
                  <w:vAlign w:val="center"/>
                  <w:hideMark/>
                </w:tcPr>
                <w:p w14:paraId="58E88E9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6CB45C2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0F3D627B" w14:textId="77777777" w:rsidTr="005D60BD">
              <w:trPr>
                <w:trHeight w:val="1050"/>
              </w:trPr>
              <w:tc>
                <w:tcPr>
                  <w:tcW w:w="4438" w:type="dxa"/>
                  <w:shd w:val="clear" w:color="FFFFCC" w:fill="FFFFFF"/>
                  <w:vAlign w:val="center"/>
                  <w:hideMark/>
                </w:tcPr>
                <w:p w14:paraId="0163FF1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комплексного развития сельских территорий (Межбюджетные трансферты)</w:t>
                  </w:r>
                </w:p>
              </w:tc>
              <w:tc>
                <w:tcPr>
                  <w:tcW w:w="851" w:type="dxa"/>
                  <w:shd w:val="clear" w:color="auto" w:fill="auto"/>
                  <w:vAlign w:val="center"/>
                  <w:hideMark/>
                </w:tcPr>
                <w:p w14:paraId="743D5FD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850" w:type="dxa"/>
                  <w:shd w:val="clear" w:color="FFFFCC" w:fill="FFFFFF"/>
                  <w:vAlign w:val="center"/>
                  <w:hideMark/>
                </w:tcPr>
                <w:p w14:paraId="71933A3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2268" w:type="dxa"/>
                  <w:shd w:val="clear" w:color="FFFFCC" w:fill="FFFFFF"/>
                  <w:vAlign w:val="center"/>
                  <w:hideMark/>
                </w:tcPr>
                <w:p w14:paraId="382E07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L5760</w:t>
                  </w:r>
                </w:p>
              </w:tc>
              <w:tc>
                <w:tcPr>
                  <w:tcW w:w="1134" w:type="dxa"/>
                  <w:shd w:val="clear" w:color="auto" w:fill="auto"/>
                  <w:vAlign w:val="center"/>
                  <w:hideMark/>
                </w:tcPr>
                <w:p w14:paraId="58F22FB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843" w:type="dxa"/>
                  <w:shd w:val="clear" w:color="FFFFCC" w:fill="FFFFFF"/>
                  <w:noWrap/>
                  <w:vAlign w:val="center"/>
                  <w:hideMark/>
                </w:tcPr>
                <w:p w14:paraId="5E1D508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420,5</w:t>
                  </w:r>
                </w:p>
              </w:tc>
              <w:tc>
                <w:tcPr>
                  <w:tcW w:w="1985" w:type="dxa"/>
                  <w:shd w:val="clear" w:color="auto" w:fill="auto"/>
                  <w:noWrap/>
                  <w:vAlign w:val="center"/>
                  <w:hideMark/>
                </w:tcPr>
                <w:p w14:paraId="25A81F9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3DD0D30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5F2B2598" w14:textId="77777777" w:rsidTr="005D60BD">
              <w:trPr>
                <w:trHeight w:val="1515"/>
              </w:trPr>
              <w:tc>
                <w:tcPr>
                  <w:tcW w:w="4438" w:type="dxa"/>
                  <w:shd w:val="clear" w:color="FFFFCC" w:fill="FFFFFF"/>
                  <w:vAlign w:val="center"/>
                  <w:hideMark/>
                </w:tcPr>
                <w:p w14:paraId="40F7CA7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Межбюджетные трансферты бюджетам субъектов Российской Федерации и муниципальных образований общего характера</w:t>
                  </w:r>
                </w:p>
              </w:tc>
              <w:tc>
                <w:tcPr>
                  <w:tcW w:w="851" w:type="dxa"/>
                  <w:shd w:val="clear" w:color="FFFFCC" w:fill="FFFFFF"/>
                  <w:vAlign w:val="center"/>
                  <w:hideMark/>
                </w:tcPr>
                <w:p w14:paraId="7D1F49D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14</w:t>
                  </w:r>
                </w:p>
              </w:tc>
              <w:tc>
                <w:tcPr>
                  <w:tcW w:w="850" w:type="dxa"/>
                  <w:shd w:val="clear" w:color="FFFFCC" w:fill="FFFFFF"/>
                  <w:vAlign w:val="center"/>
                  <w:hideMark/>
                </w:tcPr>
                <w:p w14:paraId="34618F2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2268" w:type="dxa"/>
                  <w:shd w:val="clear" w:color="FFFFCC" w:fill="FFFFFF"/>
                  <w:vAlign w:val="center"/>
                  <w:hideMark/>
                </w:tcPr>
                <w:p w14:paraId="1DBEC72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134" w:type="dxa"/>
                  <w:shd w:val="clear" w:color="FFFFCC" w:fill="FFFFFF"/>
                  <w:vAlign w:val="center"/>
                  <w:hideMark/>
                </w:tcPr>
                <w:p w14:paraId="3AEA1AA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420D2E1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46 449,1</w:t>
                  </w:r>
                </w:p>
              </w:tc>
              <w:tc>
                <w:tcPr>
                  <w:tcW w:w="1985" w:type="dxa"/>
                  <w:shd w:val="clear" w:color="FFFFCC" w:fill="FFFFFF"/>
                  <w:noWrap/>
                  <w:vAlign w:val="center"/>
                  <w:hideMark/>
                </w:tcPr>
                <w:p w14:paraId="0EAE15C1"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13466,0</w:t>
                  </w:r>
                </w:p>
              </w:tc>
              <w:tc>
                <w:tcPr>
                  <w:tcW w:w="1701" w:type="dxa"/>
                  <w:shd w:val="clear" w:color="FFFFCC" w:fill="FFFFFF"/>
                  <w:noWrap/>
                  <w:vAlign w:val="center"/>
                  <w:hideMark/>
                </w:tcPr>
                <w:p w14:paraId="47854815"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12163,1</w:t>
                  </w:r>
                </w:p>
              </w:tc>
            </w:tr>
            <w:tr w:rsidR="005D60BD" w:rsidRPr="00C9245C" w14:paraId="184FC5B3" w14:textId="77777777" w:rsidTr="005D60BD">
              <w:trPr>
                <w:trHeight w:val="1350"/>
              </w:trPr>
              <w:tc>
                <w:tcPr>
                  <w:tcW w:w="4438" w:type="dxa"/>
                  <w:shd w:val="clear" w:color="FFFFCC" w:fill="FFFFFF"/>
                  <w:vAlign w:val="center"/>
                  <w:hideMark/>
                </w:tcPr>
                <w:p w14:paraId="154E1B80"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Дотации на выравнивание бюджетной обеспеченности субъектов Российской Федерации и муниципальных образований</w:t>
                  </w:r>
                </w:p>
              </w:tc>
              <w:tc>
                <w:tcPr>
                  <w:tcW w:w="851" w:type="dxa"/>
                  <w:shd w:val="clear" w:color="FFFFCC" w:fill="FFFFFF"/>
                  <w:vAlign w:val="center"/>
                  <w:hideMark/>
                </w:tcPr>
                <w:p w14:paraId="7081CAD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14</w:t>
                  </w:r>
                </w:p>
              </w:tc>
              <w:tc>
                <w:tcPr>
                  <w:tcW w:w="850" w:type="dxa"/>
                  <w:shd w:val="clear" w:color="FFFFCC" w:fill="FFFFFF"/>
                  <w:vAlign w:val="center"/>
                  <w:hideMark/>
                </w:tcPr>
                <w:p w14:paraId="3E4EEBE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w:t>
                  </w:r>
                </w:p>
              </w:tc>
              <w:tc>
                <w:tcPr>
                  <w:tcW w:w="2268" w:type="dxa"/>
                  <w:shd w:val="clear" w:color="FFFFCC" w:fill="FFFFFF"/>
                  <w:vAlign w:val="center"/>
                  <w:hideMark/>
                </w:tcPr>
                <w:p w14:paraId="74BBC78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134" w:type="dxa"/>
                  <w:shd w:val="clear" w:color="FFFFCC" w:fill="FFFFFF"/>
                  <w:vAlign w:val="center"/>
                  <w:hideMark/>
                </w:tcPr>
                <w:p w14:paraId="62E1F64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11B3092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10 900,0</w:t>
                  </w:r>
                </w:p>
              </w:tc>
              <w:tc>
                <w:tcPr>
                  <w:tcW w:w="1985" w:type="dxa"/>
                  <w:shd w:val="clear" w:color="auto" w:fill="auto"/>
                  <w:noWrap/>
                  <w:vAlign w:val="center"/>
                  <w:hideMark/>
                </w:tcPr>
                <w:p w14:paraId="1C729F1E"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11466,0</w:t>
                  </w:r>
                </w:p>
              </w:tc>
              <w:tc>
                <w:tcPr>
                  <w:tcW w:w="1701" w:type="dxa"/>
                  <w:shd w:val="clear" w:color="auto" w:fill="auto"/>
                  <w:noWrap/>
                  <w:vAlign w:val="center"/>
                  <w:hideMark/>
                </w:tcPr>
                <w:p w14:paraId="744F1118"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12002,0</w:t>
                  </w:r>
                </w:p>
              </w:tc>
            </w:tr>
            <w:tr w:rsidR="005D60BD" w:rsidRPr="00C9245C" w14:paraId="7D26B37B" w14:textId="77777777" w:rsidTr="005D60BD">
              <w:trPr>
                <w:trHeight w:val="2505"/>
              </w:trPr>
              <w:tc>
                <w:tcPr>
                  <w:tcW w:w="4438" w:type="dxa"/>
                  <w:shd w:val="clear" w:color="FFFFCC" w:fill="FFFFFF"/>
                  <w:vAlign w:val="center"/>
                  <w:hideMark/>
                </w:tcPr>
                <w:p w14:paraId="476020C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Муниципальная программа "Управление муниципальными финансами,создание условий для эффективного и ответственного управления муниципальными финансами,повышение устойчивости бюджетов муниципальных образований Каширского муниципального района"</w:t>
                  </w:r>
                </w:p>
              </w:tc>
              <w:tc>
                <w:tcPr>
                  <w:tcW w:w="851" w:type="dxa"/>
                  <w:shd w:val="clear" w:color="FFFFCC" w:fill="FFFFFF"/>
                  <w:vAlign w:val="center"/>
                  <w:hideMark/>
                </w:tcPr>
                <w:p w14:paraId="4DD6F18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850" w:type="dxa"/>
                  <w:shd w:val="clear" w:color="FFFFCC" w:fill="FFFFFF"/>
                  <w:vAlign w:val="center"/>
                  <w:hideMark/>
                </w:tcPr>
                <w:p w14:paraId="49FB889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51B4524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10 0 00 00000</w:t>
                  </w:r>
                </w:p>
              </w:tc>
              <w:tc>
                <w:tcPr>
                  <w:tcW w:w="1134" w:type="dxa"/>
                  <w:shd w:val="clear" w:color="FFFFCC" w:fill="FFFFFF"/>
                  <w:vAlign w:val="center"/>
                  <w:hideMark/>
                </w:tcPr>
                <w:p w14:paraId="0DC4B7C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4ECADBD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10 900,0</w:t>
                  </w:r>
                </w:p>
              </w:tc>
              <w:tc>
                <w:tcPr>
                  <w:tcW w:w="1985" w:type="dxa"/>
                  <w:shd w:val="clear" w:color="auto" w:fill="auto"/>
                  <w:noWrap/>
                  <w:vAlign w:val="center"/>
                  <w:hideMark/>
                </w:tcPr>
                <w:p w14:paraId="576036F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11466,0</w:t>
                  </w:r>
                </w:p>
              </w:tc>
              <w:tc>
                <w:tcPr>
                  <w:tcW w:w="1701" w:type="dxa"/>
                  <w:shd w:val="clear" w:color="auto" w:fill="auto"/>
                  <w:noWrap/>
                  <w:vAlign w:val="center"/>
                  <w:hideMark/>
                </w:tcPr>
                <w:p w14:paraId="212AAC7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12002,0</w:t>
                  </w:r>
                </w:p>
              </w:tc>
            </w:tr>
            <w:tr w:rsidR="005D60BD" w:rsidRPr="00C9245C" w14:paraId="0C56B9C6" w14:textId="77777777" w:rsidTr="005D60BD">
              <w:trPr>
                <w:trHeight w:val="1755"/>
              </w:trPr>
              <w:tc>
                <w:tcPr>
                  <w:tcW w:w="4438" w:type="dxa"/>
                  <w:shd w:val="clear" w:color="FFFFCC" w:fill="FFFFFF"/>
                  <w:vAlign w:val="center"/>
                  <w:hideMark/>
                </w:tcPr>
                <w:p w14:paraId="50C0719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муниципального района"</w:t>
                  </w:r>
                </w:p>
              </w:tc>
              <w:tc>
                <w:tcPr>
                  <w:tcW w:w="851" w:type="dxa"/>
                  <w:shd w:val="clear" w:color="FFFFCC" w:fill="FFFFFF"/>
                  <w:vAlign w:val="center"/>
                  <w:hideMark/>
                </w:tcPr>
                <w:p w14:paraId="01D37EA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850" w:type="dxa"/>
                  <w:shd w:val="clear" w:color="FFFFCC" w:fill="FFFFFF"/>
                  <w:vAlign w:val="center"/>
                  <w:hideMark/>
                </w:tcPr>
                <w:p w14:paraId="29AEDF1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34B0D94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10 2 00 00000</w:t>
                  </w:r>
                </w:p>
              </w:tc>
              <w:tc>
                <w:tcPr>
                  <w:tcW w:w="1134" w:type="dxa"/>
                  <w:shd w:val="clear" w:color="FFFFCC" w:fill="FFFFFF"/>
                  <w:vAlign w:val="center"/>
                  <w:hideMark/>
                </w:tcPr>
                <w:p w14:paraId="7F8BA56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2B550D8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10 900,0</w:t>
                  </w:r>
                </w:p>
              </w:tc>
              <w:tc>
                <w:tcPr>
                  <w:tcW w:w="1985" w:type="dxa"/>
                  <w:shd w:val="clear" w:color="auto" w:fill="auto"/>
                  <w:noWrap/>
                  <w:vAlign w:val="center"/>
                  <w:hideMark/>
                </w:tcPr>
                <w:p w14:paraId="78F4B50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11466,0</w:t>
                  </w:r>
                </w:p>
              </w:tc>
              <w:tc>
                <w:tcPr>
                  <w:tcW w:w="1701" w:type="dxa"/>
                  <w:shd w:val="clear" w:color="auto" w:fill="auto"/>
                  <w:noWrap/>
                  <w:vAlign w:val="center"/>
                  <w:hideMark/>
                </w:tcPr>
                <w:p w14:paraId="5ED0D3B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12002,0</w:t>
                  </w:r>
                </w:p>
              </w:tc>
            </w:tr>
            <w:tr w:rsidR="005D60BD" w:rsidRPr="00C9245C" w14:paraId="37AA83D8" w14:textId="77777777" w:rsidTr="005D60BD">
              <w:trPr>
                <w:trHeight w:val="900"/>
              </w:trPr>
              <w:tc>
                <w:tcPr>
                  <w:tcW w:w="4438" w:type="dxa"/>
                  <w:shd w:val="clear" w:color="FFFFCC" w:fill="FFFFFF"/>
                  <w:vAlign w:val="center"/>
                  <w:hideMark/>
                </w:tcPr>
                <w:p w14:paraId="76218D6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"Выравнивание бюджетной обеспеченности муниципальных образований"</w:t>
                  </w:r>
                </w:p>
              </w:tc>
              <w:tc>
                <w:tcPr>
                  <w:tcW w:w="851" w:type="dxa"/>
                  <w:shd w:val="clear" w:color="FFFFCC" w:fill="FFFFFF"/>
                  <w:vAlign w:val="center"/>
                  <w:hideMark/>
                </w:tcPr>
                <w:p w14:paraId="003BD77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850" w:type="dxa"/>
                  <w:shd w:val="clear" w:color="FFFFCC" w:fill="FFFFFF"/>
                  <w:vAlign w:val="center"/>
                  <w:hideMark/>
                </w:tcPr>
                <w:p w14:paraId="12C662C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5FC81EA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10 2 02 00000</w:t>
                  </w:r>
                </w:p>
              </w:tc>
              <w:tc>
                <w:tcPr>
                  <w:tcW w:w="1134" w:type="dxa"/>
                  <w:shd w:val="clear" w:color="FFFFCC" w:fill="FFFFFF"/>
                  <w:vAlign w:val="center"/>
                  <w:hideMark/>
                </w:tcPr>
                <w:p w14:paraId="1B4C8A8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626BEA6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10 900,0</w:t>
                  </w:r>
                </w:p>
              </w:tc>
              <w:tc>
                <w:tcPr>
                  <w:tcW w:w="1985" w:type="dxa"/>
                  <w:shd w:val="clear" w:color="auto" w:fill="auto"/>
                  <w:noWrap/>
                  <w:vAlign w:val="center"/>
                  <w:hideMark/>
                </w:tcPr>
                <w:p w14:paraId="610C97E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11466,0</w:t>
                  </w:r>
                </w:p>
              </w:tc>
              <w:tc>
                <w:tcPr>
                  <w:tcW w:w="1701" w:type="dxa"/>
                  <w:shd w:val="clear" w:color="auto" w:fill="auto"/>
                  <w:noWrap/>
                  <w:vAlign w:val="center"/>
                  <w:hideMark/>
                </w:tcPr>
                <w:p w14:paraId="3B2C905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12002,0</w:t>
                  </w:r>
                </w:p>
              </w:tc>
            </w:tr>
            <w:tr w:rsidR="005D60BD" w:rsidRPr="00C9245C" w14:paraId="646F2D74" w14:textId="77777777" w:rsidTr="005D60BD">
              <w:trPr>
                <w:trHeight w:val="900"/>
              </w:trPr>
              <w:tc>
                <w:tcPr>
                  <w:tcW w:w="4438" w:type="dxa"/>
                  <w:shd w:val="clear" w:color="FFFFCC" w:fill="FFFFFF"/>
                  <w:vAlign w:val="center"/>
                  <w:hideMark/>
                </w:tcPr>
                <w:p w14:paraId="2390C35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Выравнивание бюджетной обеспеченности поселений (Межбюджетные трансферты)</w:t>
                  </w:r>
                </w:p>
              </w:tc>
              <w:tc>
                <w:tcPr>
                  <w:tcW w:w="851" w:type="dxa"/>
                  <w:shd w:val="clear" w:color="FFFFCC" w:fill="FFFFFF"/>
                  <w:vAlign w:val="center"/>
                  <w:hideMark/>
                </w:tcPr>
                <w:p w14:paraId="03A1F01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850" w:type="dxa"/>
                  <w:shd w:val="clear" w:color="FFFFCC" w:fill="FFFFFF"/>
                  <w:vAlign w:val="center"/>
                  <w:hideMark/>
                </w:tcPr>
                <w:p w14:paraId="7683766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2C61DFB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10 2 02 78050</w:t>
                  </w:r>
                </w:p>
              </w:tc>
              <w:tc>
                <w:tcPr>
                  <w:tcW w:w="1134" w:type="dxa"/>
                  <w:shd w:val="clear" w:color="FFFFCC" w:fill="FFFFFF"/>
                  <w:vAlign w:val="center"/>
                  <w:hideMark/>
                </w:tcPr>
                <w:p w14:paraId="41CFBC2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843" w:type="dxa"/>
                  <w:shd w:val="clear" w:color="FFFFCC" w:fill="FFFFFF"/>
                  <w:noWrap/>
                  <w:vAlign w:val="center"/>
                  <w:hideMark/>
                </w:tcPr>
                <w:p w14:paraId="5972141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6 299,0</w:t>
                  </w:r>
                </w:p>
              </w:tc>
              <w:tc>
                <w:tcPr>
                  <w:tcW w:w="1985" w:type="dxa"/>
                  <w:shd w:val="clear" w:color="auto" w:fill="auto"/>
                  <w:noWrap/>
                  <w:vAlign w:val="center"/>
                  <w:hideMark/>
                </w:tcPr>
                <w:p w14:paraId="087A5E4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5477,0</w:t>
                  </w:r>
                </w:p>
              </w:tc>
              <w:tc>
                <w:tcPr>
                  <w:tcW w:w="1701" w:type="dxa"/>
                  <w:shd w:val="clear" w:color="auto" w:fill="auto"/>
                  <w:noWrap/>
                  <w:vAlign w:val="center"/>
                  <w:hideMark/>
                </w:tcPr>
                <w:p w14:paraId="597E7C3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5680,0</w:t>
                  </w:r>
                </w:p>
              </w:tc>
            </w:tr>
            <w:tr w:rsidR="005D60BD" w:rsidRPr="00C9245C" w14:paraId="56E6B0F4" w14:textId="77777777" w:rsidTr="005D60BD">
              <w:trPr>
                <w:trHeight w:val="1440"/>
              </w:trPr>
              <w:tc>
                <w:tcPr>
                  <w:tcW w:w="4438" w:type="dxa"/>
                  <w:shd w:val="clear" w:color="FFFFCC" w:fill="FFFFFF"/>
                  <w:vAlign w:val="center"/>
                  <w:hideMark/>
                </w:tcPr>
                <w:p w14:paraId="182FAA3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Финансовая поддержка поселениям, в части выравнивание бюджетной обеспеченности поселений (Межбюджетные трансферты)</w:t>
                  </w:r>
                </w:p>
              </w:tc>
              <w:tc>
                <w:tcPr>
                  <w:tcW w:w="851" w:type="dxa"/>
                  <w:shd w:val="clear" w:color="FFFFCC" w:fill="FFFFFF"/>
                  <w:vAlign w:val="center"/>
                  <w:hideMark/>
                </w:tcPr>
                <w:p w14:paraId="77A0AE4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850" w:type="dxa"/>
                  <w:shd w:val="clear" w:color="FFFFCC" w:fill="FFFFFF"/>
                  <w:vAlign w:val="center"/>
                  <w:hideMark/>
                </w:tcPr>
                <w:p w14:paraId="6A49E40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2268" w:type="dxa"/>
                  <w:shd w:val="clear" w:color="FFFFCC" w:fill="FFFFFF"/>
                  <w:vAlign w:val="center"/>
                  <w:hideMark/>
                </w:tcPr>
                <w:p w14:paraId="2FBCE5E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02 S8042</w:t>
                  </w:r>
                </w:p>
              </w:tc>
              <w:tc>
                <w:tcPr>
                  <w:tcW w:w="1134" w:type="dxa"/>
                  <w:shd w:val="clear" w:color="FFFFCC" w:fill="FFFFFF"/>
                  <w:vAlign w:val="center"/>
                  <w:hideMark/>
                </w:tcPr>
                <w:p w14:paraId="7CCC020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843" w:type="dxa"/>
                  <w:shd w:val="clear" w:color="FFFFCC" w:fill="FFFFFF"/>
                  <w:vAlign w:val="center"/>
                  <w:hideMark/>
                </w:tcPr>
                <w:p w14:paraId="39772BE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4601,0</w:t>
                  </w:r>
                </w:p>
              </w:tc>
              <w:tc>
                <w:tcPr>
                  <w:tcW w:w="1985" w:type="dxa"/>
                  <w:shd w:val="clear" w:color="auto" w:fill="auto"/>
                  <w:noWrap/>
                  <w:vAlign w:val="center"/>
                  <w:hideMark/>
                </w:tcPr>
                <w:p w14:paraId="2BDBF08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5989,0</w:t>
                  </w:r>
                </w:p>
              </w:tc>
              <w:tc>
                <w:tcPr>
                  <w:tcW w:w="1701" w:type="dxa"/>
                  <w:shd w:val="clear" w:color="auto" w:fill="auto"/>
                  <w:noWrap/>
                  <w:vAlign w:val="center"/>
                  <w:hideMark/>
                </w:tcPr>
                <w:p w14:paraId="2FA7E41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6322,0</w:t>
                  </w:r>
                </w:p>
              </w:tc>
            </w:tr>
            <w:tr w:rsidR="005D60BD" w:rsidRPr="00C9245C" w14:paraId="066BF3F2" w14:textId="77777777" w:rsidTr="005D60BD">
              <w:trPr>
                <w:trHeight w:val="570"/>
              </w:trPr>
              <w:tc>
                <w:tcPr>
                  <w:tcW w:w="4438" w:type="dxa"/>
                  <w:shd w:val="clear" w:color="FFFFCC" w:fill="FFFFFF"/>
                  <w:vAlign w:val="center"/>
                  <w:hideMark/>
                </w:tcPr>
                <w:p w14:paraId="6B1F75FA"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Прочие межбюджетные трансферты общего </w:t>
                  </w:r>
                  <w:r w:rsidRPr="00C9245C">
                    <w:rPr>
                      <w:rFonts w:ascii="Times New Roman" w:hAnsi="Times New Roman" w:cs="Times New Roman"/>
                      <w:bCs/>
                      <w:sz w:val="24"/>
                      <w:szCs w:val="24"/>
                    </w:rPr>
                    <w:lastRenderedPageBreak/>
                    <w:t>характера</w:t>
                  </w:r>
                </w:p>
              </w:tc>
              <w:tc>
                <w:tcPr>
                  <w:tcW w:w="851" w:type="dxa"/>
                  <w:shd w:val="clear" w:color="FFFFCC" w:fill="FFFFFF"/>
                  <w:vAlign w:val="center"/>
                  <w:hideMark/>
                </w:tcPr>
                <w:p w14:paraId="30FDE2E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14</w:t>
                  </w:r>
                </w:p>
              </w:tc>
              <w:tc>
                <w:tcPr>
                  <w:tcW w:w="850" w:type="dxa"/>
                  <w:shd w:val="clear" w:color="FFFFCC" w:fill="FFFFFF"/>
                  <w:vAlign w:val="center"/>
                  <w:hideMark/>
                </w:tcPr>
                <w:p w14:paraId="16F6346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FFFFCC" w:fill="FFFFFF"/>
                  <w:vAlign w:val="center"/>
                  <w:hideMark/>
                </w:tcPr>
                <w:p w14:paraId="7E44F24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134" w:type="dxa"/>
                  <w:shd w:val="clear" w:color="FFFFCC" w:fill="FFFFFF"/>
                  <w:vAlign w:val="center"/>
                  <w:hideMark/>
                </w:tcPr>
                <w:p w14:paraId="360FD46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185547D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35 549,1</w:t>
                  </w:r>
                </w:p>
              </w:tc>
              <w:tc>
                <w:tcPr>
                  <w:tcW w:w="1985" w:type="dxa"/>
                  <w:shd w:val="clear" w:color="auto" w:fill="auto"/>
                  <w:noWrap/>
                  <w:vAlign w:val="center"/>
                  <w:hideMark/>
                </w:tcPr>
                <w:p w14:paraId="1AB0FE2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2000,0</w:t>
                  </w:r>
                </w:p>
              </w:tc>
              <w:tc>
                <w:tcPr>
                  <w:tcW w:w="1701" w:type="dxa"/>
                  <w:shd w:val="clear" w:color="auto" w:fill="auto"/>
                  <w:noWrap/>
                  <w:vAlign w:val="center"/>
                  <w:hideMark/>
                </w:tcPr>
                <w:p w14:paraId="1314221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161,1</w:t>
                  </w:r>
                </w:p>
              </w:tc>
            </w:tr>
            <w:tr w:rsidR="005D60BD" w:rsidRPr="00C9245C" w14:paraId="7A138AC4" w14:textId="77777777" w:rsidTr="005D60BD">
              <w:trPr>
                <w:trHeight w:val="1410"/>
              </w:trPr>
              <w:tc>
                <w:tcPr>
                  <w:tcW w:w="4438" w:type="dxa"/>
                  <w:shd w:val="clear" w:color="FFFFCC" w:fill="FFFFFF"/>
                  <w:vAlign w:val="center"/>
                  <w:hideMark/>
                </w:tcPr>
                <w:p w14:paraId="767A318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Муниципальная программа "Развитие сельского хозяйства,производства пищевых продуктов и инфраструктуры агропродовольственного рынка"</w:t>
                  </w:r>
                </w:p>
              </w:tc>
              <w:tc>
                <w:tcPr>
                  <w:tcW w:w="851" w:type="dxa"/>
                  <w:shd w:val="clear" w:color="FFFFCC" w:fill="FFFFFF"/>
                  <w:vAlign w:val="center"/>
                  <w:hideMark/>
                </w:tcPr>
                <w:p w14:paraId="48C9EA3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850" w:type="dxa"/>
                  <w:shd w:val="clear" w:color="FFFFCC" w:fill="FFFFFF"/>
                  <w:vAlign w:val="center"/>
                  <w:hideMark/>
                </w:tcPr>
                <w:p w14:paraId="052C385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FFFFCC" w:fill="FFFFFF"/>
                  <w:vAlign w:val="center"/>
                  <w:hideMark/>
                </w:tcPr>
                <w:p w14:paraId="0C7A706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05 0 00 00000</w:t>
                  </w:r>
                </w:p>
              </w:tc>
              <w:tc>
                <w:tcPr>
                  <w:tcW w:w="1134" w:type="dxa"/>
                  <w:shd w:val="clear" w:color="FFFFCC" w:fill="FFFFFF"/>
                  <w:vAlign w:val="center"/>
                  <w:hideMark/>
                </w:tcPr>
                <w:p w14:paraId="50379AA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0034D41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985" w:type="dxa"/>
                  <w:shd w:val="clear" w:color="auto" w:fill="auto"/>
                  <w:noWrap/>
                  <w:vAlign w:val="center"/>
                  <w:hideMark/>
                </w:tcPr>
                <w:p w14:paraId="05B8F43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237C7EA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161,1</w:t>
                  </w:r>
                </w:p>
              </w:tc>
            </w:tr>
            <w:tr w:rsidR="005D60BD" w:rsidRPr="00C9245C" w14:paraId="7A9B49D3" w14:textId="77777777" w:rsidTr="005D60BD">
              <w:trPr>
                <w:trHeight w:val="1305"/>
              </w:trPr>
              <w:tc>
                <w:tcPr>
                  <w:tcW w:w="4438" w:type="dxa"/>
                  <w:shd w:val="clear" w:color="FFFFCC" w:fill="FFFFFF"/>
                  <w:vAlign w:val="center"/>
                  <w:hideMark/>
                </w:tcPr>
                <w:p w14:paraId="5ABF80C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Подпрограмма"Комплексное развитие сельских территорий Каширского муниципального района Воронежской области "</w:t>
                  </w:r>
                </w:p>
              </w:tc>
              <w:tc>
                <w:tcPr>
                  <w:tcW w:w="851" w:type="dxa"/>
                  <w:shd w:val="clear" w:color="FFFFCC" w:fill="FFFFFF"/>
                  <w:vAlign w:val="center"/>
                  <w:hideMark/>
                </w:tcPr>
                <w:p w14:paraId="7FBBD5A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850" w:type="dxa"/>
                  <w:shd w:val="clear" w:color="FFFFCC" w:fill="FFFFFF"/>
                  <w:vAlign w:val="center"/>
                  <w:hideMark/>
                </w:tcPr>
                <w:p w14:paraId="6400BB4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FFFFCC" w:fill="FFFFFF"/>
                  <w:vAlign w:val="center"/>
                  <w:hideMark/>
                </w:tcPr>
                <w:p w14:paraId="0B1CF7B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05 2 00 00000</w:t>
                  </w:r>
                </w:p>
              </w:tc>
              <w:tc>
                <w:tcPr>
                  <w:tcW w:w="1134" w:type="dxa"/>
                  <w:shd w:val="clear" w:color="FFFFCC" w:fill="FFFFFF"/>
                  <w:vAlign w:val="center"/>
                  <w:hideMark/>
                </w:tcPr>
                <w:p w14:paraId="71591E4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02EB2CA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985" w:type="dxa"/>
                  <w:shd w:val="clear" w:color="auto" w:fill="auto"/>
                  <w:noWrap/>
                  <w:vAlign w:val="center"/>
                  <w:hideMark/>
                </w:tcPr>
                <w:p w14:paraId="131C2E8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3B31A53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161,1</w:t>
                  </w:r>
                </w:p>
              </w:tc>
            </w:tr>
            <w:tr w:rsidR="005D60BD" w:rsidRPr="00C9245C" w14:paraId="31960865" w14:textId="77777777" w:rsidTr="005D60BD">
              <w:trPr>
                <w:trHeight w:val="840"/>
              </w:trPr>
              <w:tc>
                <w:tcPr>
                  <w:tcW w:w="4438" w:type="dxa"/>
                  <w:shd w:val="clear" w:color="FFFFCC" w:fill="FFFFFF"/>
                  <w:vAlign w:val="center"/>
                  <w:hideMark/>
                </w:tcPr>
                <w:p w14:paraId="326C1B9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Основное мероприятие "Создание и развитие инфраструктуры на сельских территориях"</w:t>
                  </w:r>
                </w:p>
              </w:tc>
              <w:tc>
                <w:tcPr>
                  <w:tcW w:w="851" w:type="dxa"/>
                  <w:shd w:val="clear" w:color="FFFFCC" w:fill="FFFFFF"/>
                  <w:vAlign w:val="center"/>
                  <w:hideMark/>
                </w:tcPr>
                <w:p w14:paraId="786C288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850" w:type="dxa"/>
                  <w:shd w:val="clear" w:color="FFFFCC" w:fill="FFFFFF"/>
                  <w:vAlign w:val="center"/>
                  <w:hideMark/>
                </w:tcPr>
                <w:p w14:paraId="685BC2B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FFFFCC" w:fill="FFFFFF"/>
                  <w:vAlign w:val="center"/>
                  <w:hideMark/>
                </w:tcPr>
                <w:p w14:paraId="2349FA7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05 2 02 00000</w:t>
                  </w:r>
                </w:p>
              </w:tc>
              <w:tc>
                <w:tcPr>
                  <w:tcW w:w="1134" w:type="dxa"/>
                  <w:shd w:val="clear" w:color="FFFFCC" w:fill="FFFFFF"/>
                  <w:vAlign w:val="center"/>
                  <w:hideMark/>
                </w:tcPr>
                <w:p w14:paraId="681A771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843" w:type="dxa"/>
                  <w:shd w:val="clear" w:color="FFFFCC" w:fill="FFFFFF"/>
                  <w:noWrap/>
                  <w:vAlign w:val="center"/>
                  <w:hideMark/>
                </w:tcPr>
                <w:p w14:paraId="5A58126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985" w:type="dxa"/>
                  <w:shd w:val="clear" w:color="auto" w:fill="auto"/>
                  <w:noWrap/>
                  <w:vAlign w:val="center"/>
                  <w:hideMark/>
                </w:tcPr>
                <w:p w14:paraId="7FC72A8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16B825F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161,1</w:t>
                  </w:r>
                </w:p>
              </w:tc>
            </w:tr>
            <w:tr w:rsidR="005D60BD" w:rsidRPr="00C9245C" w14:paraId="2D24890E" w14:textId="77777777" w:rsidTr="005D60BD">
              <w:trPr>
                <w:trHeight w:val="1245"/>
              </w:trPr>
              <w:tc>
                <w:tcPr>
                  <w:tcW w:w="4438" w:type="dxa"/>
                  <w:shd w:val="clear" w:color="FFFFCC" w:fill="FFFFFF"/>
                  <w:vAlign w:val="center"/>
                  <w:hideMark/>
                </w:tcPr>
                <w:p w14:paraId="63CCC7F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на реализацию проектов комплексного развития сельских территорий (Межбюджетные трансферты)</w:t>
                  </w:r>
                </w:p>
              </w:tc>
              <w:tc>
                <w:tcPr>
                  <w:tcW w:w="851" w:type="dxa"/>
                  <w:shd w:val="clear" w:color="FFFFCC" w:fill="FFFFFF"/>
                  <w:vAlign w:val="center"/>
                  <w:hideMark/>
                </w:tcPr>
                <w:p w14:paraId="4220D85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850" w:type="dxa"/>
                  <w:shd w:val="clear" w:color="FFFFCC" w:fill="FFFFFF"/>
                  <w:vAlign w:val="center"/>
                  <w:hideMark/>
                </w:tcPr>
                <w:p w14:paraId="0118CB5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auto" w:fill="auto"/>
                  <w:vAlign w:val="center"/>
                  <w:hideMark/>
                </w:tcPr>
                <w:p w14:paraId="2F3C950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L5760</w:t>
                  </w:r>
                </w:p>
              </w:tc>
              <w:tc>
                <w:tcPr>
                  <w:tcW w:w="1134" w:type="dxa"/>
                  <w:shd w:val="clear" w:color="FFFFCC" w:fill="FFFFFF"/>
                  <w:vAlign w:val="center"/>
                  <w:hideMark/>
                </w:tcPr>
                <w:p w14:paraId="422D122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843" w:type="dxa"/>
                  <w:shd w:val="clear" w:color="FFFFCC" w:fill="FFFFFF"/>
                  <w:noWrap/>
                  <w:vAlign w:val="center"/>
                  <w:hideMark/>
                </w:tcPr>
                <w:p w14:paraId="561DDF0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985" w:type="dxa"/>
                  <w:shd w:val="clear" w:color="auto" w:fill="auto"/>
                  <w:noWrap/>
                  <w:vAlign w:val="center"/>
                  <w:hideMark/>
                </w:tcPr>
                <w:p w14:paraId="53031AD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392A770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161,1</w:t>
                  </w:r>
                </w:p>
              </w:tc>
            </w:tr>
            <w:tr w:rsidR="005D60BD" w:rsidRPr="00C9245C" w14:paraId="4B44FF04" w14:textId="77777777" w:rsidTr="005D60BD">
              <w:trPr>
                <w:trHeight w:val="2400"/>
              </w:trPr>
              <w:tc>
                <w:tcPr>
                  <w:tcW w:w="4438" w:type="dxa"/>
                  <w:shd w:val="clear" w:color="FFFFCC" w:fill="FFFFFF"/>
                  <w:vAlign w:val="center"/>
                  <w:hideMark/>
                </w:tcPr>
                <w:p w14:paraId="6DAAA53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Муниципальная программа "Управление муниципальными финансами,создание условий для эффективного и ответственного управления муниципальными финансами,повышение устойчивости бюджетов муниципальных образований Каширского муниципального района"</w:t>
                  </w:r>
                </w:p>
              </w:tc>
              <w:tc>
                <w:tcPr>
                  <w:tcW w:w="851" w:type="dxa"/>
                  <w:shd w:val="clear" w:color="FFFFCC" w:fill="FFFFFF"/>
                  <w:vAlign w:val="center"/>
                  <w:hideMark/>
                </w:tcPr>
                <w:p w14:paraId="4690311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850" w:type="dxa"/>
                  <w:shd w:val="clear" w:color="FFFFCC" w:fill="FFFFFF"/>
                  <w:vAlign w:val="center"/>
                  <w:hideMark/>
                </w:tcPr>
                <w:p w14:paraId="24B8864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FFFFCC" w:fill="FFFFFF"/>
                  <w:vAlign w:val="center"/>
                  <w:hideMark/>
                </w:tcPr>
                <w:p w14:paraId="5604A88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10 0 00 00000</w:t>
                  </w:r>
                </w:p>
              </w:tc>
              <w:tc>
                <w:tcPr>
                  <w:tcW w:w="1134" w:type="dxa"/>
                  <w:shd w:val="clear" w:color="FFFFCC" w:fill="FFFFFF"/>
                  <w:vAlign w:val="center"/>
                  <w:hideMark/>
                </w:tcPr>
                <w:p w14:paraId="0BC27FF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3FB2F0C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35 549,1</w:t>
                  </w:r>
                </w:p>
              </w:tc>
              <w:tc>
                <w:tcPr>
                  <w:tcW w:w="1985" w:type="dxa"/>
                  <w:shd w:val="clear" w:color="auto" w:fill="auto"/>
                  <w:noWrap/>
                  <w:vAlign w:val="center"/>
                  <w:hideMark/>
                </w:tcPr>
                <w:p w14:paraId="4ECCE7C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2000,0</w:t>
                  </w:r>
                </w:p>
              </w:tc>
              <w:tc>
                <w:tcPr>
                  <w:tcW w:w="1701" w:type="dxa"/>
                  <w:shd w:val="clear" w:color="auto" w:fill="auto"/>
                  <w:noWrap/>
                  <w:vAlign w:val="center"/>
                  <w:hideMark/>
                </w:tcPr>
                <w:p w14:paraId="25E4881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2C5A82EB" w14:textId="77777777" w:rsidTr="005D60BD">
              <w:trPr>
                <w:trHeight w:val="971"/>
              </w:trPr>
              <w:tc>
                <w:tcPr>
                  <w:tcW w:w="4438" w:type="dxa"/>
                  <w:shd w:val="clear" w:color="FFFFCC" w:fill="FFFFFF"/>
                  <w:vAlign w:val="center"/>
                  <w:hideMark/>
                </w:tcPr>
                <w:p w14:paraId="30F82C8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Подпрограмма "Создание условий для эффективного и ответственного управления муниципальными финансами, повышение устойчивости бюджетов </w:t>
                  </w:r>
                  <w:r w:rsidRPr="00C9245C">
                    <w:rPr>
                      <w:rFonts w:ascii="Times New Roman" w:hAnsi="Times New Roman" w:cs="Times New Roman"/>
                      <w:sz w:val="24"/>
                      <w:szCs w:val="24"/>
                    </w:rPr>
                    <w:lastRenderedPageBreak/>
                    <w:t>муниципальных образований муниципального района"</w:t>
                  </w:r>
                </w:p>
              </w:tc>
              <w:tc>
                <w:tcPr>
                  <w:tcW w:w="851" w:type="dxa"/>
                  <w:shd w:val="clear" w:color="FFFFCC" w:fill="FFFFFF"/>
                  <w:vAlign w:val="center"/>
                  <w:hideMark/>
                </w:tcPr>
                <w:p w14:paraId="3BD1C68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14</w:t>
                  </w:r>
                </w:p>
              </w:tc>
              <w:tc>
                <w:tcPr>
                  <w:tcW w:w="850" w:type="dxa"/>
                  <w:shd w:val="clear" w:color="FFFFCC" w:fill="FFFFFF"/>
                  <w:vAlign w:val="center"/>
                  <w:hideMark/>
                </w:tcPr>
                <w:p w14:paraId="79B9464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FFFFCC" w:fill="FFFFFF"/>
                  <w:vAlign w:val="center"/>
                  <w:hideMark/>
                </w:tcPr>
                <w:p w14:paraId="53CA4F4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10 2 00 00000</w:t>
                  </w:r>
                </w:p>
              </w:tc>
              <w:tc>
                <w:tcPr>
                  <w:tcW w:w="1134" w:type="dxa"/>
                  <w:shd w:val="clear" w:color="FFFFCC" w:fill="FFFFFF"/>
                  <w:vAlign w:val="center"/>
                  <w:hideMark/>
                </w:tcPr>
                <w:p w14:paraId="13508B9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14082B8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35 549,1</w:t>
                  </w:r>
                </w:p>
              </w:tc>
              <w:tc>
                <w:tcPr>
                  <w:tcW w:w="1985" w:type="dxa"/>
                  <w:shd w:val="clear" w:color="auto" w:fill="auto"/>
                  <w:noWrap/>
                  <w:vAlign w:val="center"/>
                  <w:hideMark/>
                </w:tcPr>
                <w:p w14:paraId="187A7D5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2000,0</w:t>
                  </w:r>
                </w:p>
              </w:tc>
              <w:tc>
                <w:tcPr>
                  <w:tcW w:w="1701" w:type="dxa"/>
                  <w:shd w:val="clear" w:color="auto" w:fill="auto"/>
                  <w:noWrap/>
                  <w:vAlign w:val="center"/>
                  <w:hideMark/>
                </w:tcPr>
                <w:p w14:paraId="2E2714E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0266F9DD" w14:textId="77777777" w:rsidTr="005D60BD">
              <w:trPr>
                <w:trHeight w:val="1260"/>
              </w:trPr>
              <w:tc>
                <w:tcPr>
                  <w:tcW w:w="4438" w:type="dxa"/>
                  <w:shd w:val="clear" w:color="FFFFCC" w:fill="FFFFFF"/>
                  <w:vAlign w:val="center"/>
                  <w:hideMark/>
                </w:tcPr>
                <w:p w14:paraId="275D3B6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Основное мероприятие "Совершенствование системы распределения межбюджетных трансфертов "</w:t>
                  </w:r>
                </w:p>
              </w:tc>
              <w:tc>
                <w:tcPr>
                  <w:tcW w:w="851" w:type="dxa"/>
                  <w:shd w:val="clear" w:color="FFFFCC" w:fill="FFFFFF"/>
                  <w:vAlign w:val="center"/>
                  <w:hideMark/>
                </w:tcPr>
                <w:p w14:paraId="3EBCA39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850" w:type="dxa"/>
                  <w:shd w:val="clear" w:color="FFFFCC" w:fill="FFFFFF"/>
                  <w:vAlign w:val="center"/>
                  <w:hideMark/>
                </w:tcPr>
                <w:p w14:paraId="65DC315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FFFFCC" w:fill="FFFFFF"/>
                  <w:vAlign w:val="center"/>
                  <w:hideMark/>
                </w:tcPr>
                <w:p w14:paraId="4B5DC8D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10 2 01 00000</w:t>
                  </w:r>
                </w:p>
              </w:tc>
              <w:tc>
                <w:tcPr>
                  <w:tcW w:w="1134" w:type="dxa"/>
                  <w:shd w:val="clear" w:color="FFFFCC" w:fill="FFFFFF"/>
                  <w:vAlign w:val="center"/>
                  <w:hideMark/>
                </w:tcPr>
                <w:p w14:paraId="67EFECE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843" w:type="dxa"/>
                  <w:shd w:val="clear" w:color="FFFFCC" w:fill="FFFFFF"/>
                  <w:noWrap/>
                  <w:vAlign w:val="center"/>
                  <w:hideMark/>
                </w:tcPr>
                <w:p w14:paraId="7A6118B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35 549,1</w:t>
                  </w:r>
                </w:p>
              </w:tc>
              <w:tc>
                <w:tcPr>
                  <w:tcW w:w="1985" w:type="dxa"/>
                  <w:shd w:val="clear" w:color="auto" w:fill="auto"/>
                  <w:noWrap/>
                  <w:vAlign w:val="center"/>
                  <w:hideMark/>
                </w:tcPr>
                <w:p w14:paraId="79FEDFE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2000,0</w:t>
                  </w:r>
                </w:p>
              </w:tc>
              <w:tc>
                <w:tcPr>
                  <w:tcW w:w="1701" w:type="dxa"/>
                  <w:shd w:val="clear" w:color="auto" w:fill="auto"/>
                  <w:noWrap/>
                  <w:vAlign w:val="center"/>
                  <w:hideMark/>
                </w:tcPr>
                <w:p w14:paraId="41E17C3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32BEEA50" w14:textId="77777777" w:rsidTr="005D60BD">
              <w:trPr>
                <w:trHeight w:val="1650"/>
              </w:trPr>
              <w:tc>
                <w:tcPr>
                  <w:tcW w:w="4438" w:type="dxa"/>
                  <w:shd w:val="clear" w:color="FFFFCC" w:fill="FFFFFF"/>
                  <w:vAlign w:val="center"/>
                  <w:hideMark/>
                </w:tcPr>
                <w:p w14:paraId="438C496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на приобретение служебного автотранспорта органам местного самоуправления (Межбюджетные трансферты)</w:t>
                  </w:r>
                </w:p>
              </w:tc>
              <w:tc>
                <w:tcPr>
                  <w:tcW w:w="851" w:type="dxa"/>
                  <w:shd w:val="clear" w:color="FFFFCC" w:fill="FFFFFF"/>
                  <w:vAlign w:val="center"/>
                  <w:hideMark/>
                </w:tcPr>
                <w:p w14:paraId="77E813F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850" w:type="dxa"/>
                  <w:shd w:val="clear" w:color="FFFFCC" w:fill="FFFFFF"/>
                  <w:vAlign w:val="center"/>
                  <w:hideMark/>
                </w:tcPr>
                <w:p w14:paraId="1D53A42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FFFFCC" w:fill="FFFFFF"/>
                  <w:noWrap/>
                  <w:vAlign w:val="center"/>
                  <w:hideMark/>
                </w:tcPr>
                <w:p w14:paraId="2CCD64E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10 2 01 79180</w:t>
                  </w:r>
                </w:p>
              </w:tc>
              <w:tc>
                <w:tcPr>
                  <w:tcW w:w="1134" w:type="dxa"/>
                  <w:shd w:val="clear" w:color="FFFFCC" w:fill="FFFFFF"/>
                  <w:vAlign w:val="center"/>
                  <w:hideMark/>
                </w:tcPr>
                <w:p w14:paraId="5EA3D71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843" w:type="dxa"/>
                  <w:shd w:val="clear" w:color="FFFFCC" w:fill="FFFFFF"/>
                  <w:noWrap/>
                  <w:vAlign w:val="center"/>
                  <w:hideMark/>
                </w:tcPr>
                <w:p w14:paraId="4E80696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2 939,6</w:t>
                  </w:r>
                </w:p>
              </w:tc>
              <w:tc>
                <w:tcPr>
                  <w:tcW w:w="1985" w:type="dxa"/>
                  <w:shd w:val="clear" w:color="auto" w:fill="auto"/>
                  <w:noWrap/>
                  <w:vAlign w:val="center"/>
                  <w:hideMark/>
                </w:tcPr>
                <w:p w14:paraId="2F583D2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2000,0</w:t>
                  </w:r>
                </w:p>
              </w:tc>
              <w:tc>
                <w:tcPr>
                  <w:tcW w:w="1701" w:type="dxa"/>
                  <w:shd w:val="clear" w:color="auto" w:fill="auto"/>
                  <w:noWrap/>
                  <w:vAlign w:val="center"/>
                  <w:hideMark/>
                </w:tcPr>
                <w:p w14:paraId="672FE05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03F0FCFD" w14:textId="77777777" w:rsidTr="005D60BD">
              <w:trPr>
                <w:trHeight w:val="930"/>
              </w:trPr>
              <w:tc>
                <w:tcPr>
                  <w:tcW w:w="4438" w:type="dxa"/>
                  <w:shd w:val="clear" w:color="FFFFCC" w:fill="FFFFFF"/>
                  <w:vAlign w:val="center"/>
                  <w:hideMark/>
                </w:tcPr>
                <w:p w14:paraId="612FBE1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(Межбюджетные трансферты)</w:t>
                  </w:r>
                </w:p>
              </w:tc>
              <w:tc>
                <w:tcPr>
                  <w:tcW w:w="851" w:type="dxa"/>
                  <w:shd w:val="clear" w:color="FFFFCC" w:fill="FFFFFF"/>
                  <w:noWrap/>
                  <w:vAlign w:val="center"/>
                  <w:hideMark/>
                </w:tcPr>
                <w:p w14:paraId="7F9BD5E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850" w:type="dxa"/>
                  <w:shd w:val="clear" w:color="FFFFCC" w:fill="FFFFFF"/>
                  <w:noWrap/>
                  <w:vAlign w:val="center"/>
                  <w:hideMark/>
                </w:tcPr>
                <w:p w14:paraId="1869506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FFFFCC" w:fill="FFFFFF"/>
                  <w:noWrap/>
                  <w:vAlign w:val="center"/>
                  <w:hideMark/>
                </w:tcPr>
                <w:p w14:paraId="1B3DC79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10 2 01 88030</w:t>
                  </w:r>
                </w:p>
              </w:tc>
              <w:tc>
                <w:tcPr>
                  <w:tcW w:w="1134" w:type="dxa"/>
                  <w:shd w:val="clear" w:color="FFFFCC" w:fill="FFFFFF"/>
                  <w:noWrap/>
                  <w:vAlign w:val="center"/>
                  <w:hideMark/>
                </w:tcPr>
                <w:p w14:paraId="2C1F060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843" w:type="dxa"/>
                  <w:shd w:val="clear" w:color="FFFFCC" w:fill="FFFFFF"/>
                  <w:noWrap/>
                  <w:vAlign w:val="center"/>
                  <w:hideMark/>
                </w:tcPr>
                <w:p w14:paraId="3D38403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14766,0</w:t>
                  </w:r>
                </w:p>
              </w:tc>
              <w:tc>
                <w:tcPr>
                  <w:tcW w:w="1985" w:type="dxa"/>
                  <w:shd w:val="clear" w:color="auto" w:fill="auto"/>
                  <w:noWrap/>
                  <w:vAlign w:val="center"/>
                  <w:hideMark/>
                </w:tcPr>
                <w:p w14:paraId="32057FB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1801464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09019C99" w14:textId="77777777" w:rsidTr="005D60BD">
              <w:trPr>
                <w:trHeight w:val="600"/>
              </w:trPr>
              <w:tc>
                <w:tcPr>
                  <w:tcW w:w="4438" w:type="dxa"/>
                  <w:shd w:val="clear" w:color="FFFFCC" w:fill="FFFFFF"/>
                  <w:vAlign w:val="center"/>
                  <w:hideMark/>
                </w:tcPr>
                <w:p w14:paraId="4F26336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(Межбюджетные трансферты)</w:t>
                  </w:r>
                </w:p>
              </w:tc>
              <w:tc>
                <w:tcPr>
                  <w:tcW w:w="851" w:type="dxa"/>
                  <w:shd w:val="clear" w:color="FFFFCC" w:fill="FFFFFF"/>
                  <w:noWrap/>
                  <w:vAlign w:val="center"/>
                  <w:hideMark/>
                </w:tcPr>
                <w:p w14:paraId="078FBB5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850" w:type="dxa"/>
                  <w:shd w:val="clear" w:color="FFFFCC" w:fill="FFFFFF"/>
                  <w:noWrap/>
                  <w:vAlign w:val="center"/>
                  <w:hideMark/>
                </w:tcPr>
                <w:p w14:paraId="30118FF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FFFFCC" w:fill="FFFFFF"/>
                  <w:noWrap/>
                  <w:vAlign w:val="center"/>
                  <w:hideMark/>
                </w:tcPr>
                <w:p w14:paraId="2CCC5DB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10 2 01 70100</w:t>
                  </w:r>
                </w:p>
              </w:tc>
              <w:tc>
                <w:tcPr>
                  <w:tcW w:w="1134" w:type="dxa"/>
                  <w:shd w:val="clear" w:color="FFFFCC" w:fill="FFFFFF"/>
                  <w:noWrap/>
                  <w:vAlign w:val="center"/>
                  <w:hideMark/>
                </w:tcPr>
                <w:p w14:paraId="3733A8F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843" w:type="dxa"/>
                  <w:shd w:val="clear" w:color="FFFFCC" w:fill="FFFFFF"/>
                  <w:noWrap/>
                  <w:vAlign w:val="center"/>
                  <w:hideMark/>
                </w:tcPr>
                <w:p w14:paraId="53E5FF1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3103,3</w:t>
                  </w:r>
                </w:p>
              </w:tc>
              <w:tc>
                <w:tcPr>
                  <w:tcW w:w="1985" w:type="dxa"/>
                  <w:shd w:val="clear" w:color="auto" w:fill="auto"/>
                  <w:noWrap/>
                  <w:vAlign w:val="center"/>
                  <w:hideMark/>
                </w:tcPr>
                <w:p w14:paraId="3979179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758BA33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1AA87C7E" w14:textId="77777777" w:rsidTr="005D60BD">
              <w:trPr>
                <w:trHeight w:val="600"/>
              </w:trPr>
              <w:tc>
                <w:tcPr>
                  <w:tcW w:w="4438" w:type="dxa"/>
                  <w:shd w:val="clear" w:color="FFFFCC" w:fill="FFFFFF"/>
                  <w:vAlign w:val="center"/>
                  <w:hideMark/>
                </w:tcPr>
                <w:p w14:paraId="1DE159C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(Межбюджетные трансферты)</w:t>
                  </w:r>
                </w:p>
              </w:tc>
              <w:tc>
                <w:tcPr>
                  <w:tcW w:w="851" w:type="dxa"/>
                  <w:shd w:val="clear" w:color="FFFFCC" w:fill="FFFFFF"/>
                  <w:noWrap/>
                  <w:vAlign w:val="center"/>
                  <w:hideMark/>
                </w:tcPr>
                <w:p w14:paraId="693EB42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850" w:type="dxa"/>
                  <w:shd w:val="clear" w:color="FFFFCC" w:fill="FFFFFF"/>
                  <w:noWrap/>
                  <w:vAlign w:val="center"/>
                  <w:hideMark/>
                </w:tcPr>
                <w:p w14:paraId="2591721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2268" w:type="dxa"/>
                  <w:shd w:val="clear" w:color="FFFFCC" w:fill="FFFFFF"/>
                  <w:noWrap/>
                  <w:vAlign w:val="center"/>
                  <w:hideMark/>
                </w:tcPr>
                <w:p w14:paraId="57D1B75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10 2 01 88060</w:t>
                  </w:r>
                </w:p>
              </w:tc>
              <w:tc>
                <w:tcPr>
                  <w:tcW w:w="1134" w:type="dxa"/>
                  <w:shd w:val="clear" w:color="FFFFCC" w:fill="FFFFFF"/>
                  <w:noWrap/>
                  <w:vAlign w:val="center"/>
                  <w:hideMark/>
                </w:tcPr>
                <w:p w14:paraId="237445A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1843" w:type="dxa"/>
                  <w:shd w:val="clear" w:color="FFFFCC" w:fill="FFFFFF"/>
                  <w:noWrap/>
                  <w:vAlign w:val="center"/>
                  <w:hideMark/>
                </w:tcPr>
                <w:p w14:paraId="3EA1BDF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14740,2</w:t>
                  </w:r>
                </w:p>
              </w:tc>
              <w:tc>
                <w:tcPr>
                  <w:tcW w:w="1985" w:type="dxa"/>
                  <w:shd w:val="clear" w:color="auto" w:fill="auto"/>
                  <w:noWrap/>
                  <w:vAlign w:val="center"/>
                  <w:hideMark/>
                </w:tcPr>
                <w:p w14:paraId="5E0258F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1701" w:type="dxa"/>
                  <w:shd w:val="clear" w:color="auto" w:fill="auto"/>
                  <w:noWrap/>
                  <w:vAlign w:val="center"/>
                  <w:hideMark/>
                </w:tcPr>
                <w:p w14:paraId="1B1BF59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bl>
          <w:p w14:paraId="4CBCA5D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w:t>
            </w:r>
          </w:p>
          <w:p w14:paraId="7C323E0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w:t>
            </w:r>
          </w:p>
          <w:p w14:paraId="2E82A375" w14:textId="77777777" w:rsidR="00C9245C" w:rsidRPr="00C9245C" w:rsidRDefault="00C9245C" w:rsidP="00C9245C">
            <w:pPr>
              <w:spacing w:after="0" w:line="240" w:lineRule="auto"/>
              <w:rPr>
                <w:rFonts w:ascii="Times New Roman" w:hAnsi="Times New Roman" w:cs="Times New Roman"/>
                <w:sz w:val="24"/>
                <w:szCs w:val="24"/>
              </w:rPr>
            </w:pPr>
          </w:p>
          <w:p w14:paraId="64C57E5E" w14:textId="77777777" w:rsidR="00C9245C" w:rsidRPr="00C9245C" w:rsidRDefault="00C9245C" w:rsidP="00C9245C">
            <w:pPr>
              <w:spacing w:after="0" w:line="240" w:lineRule="auto"/>
              <w:rPr>
                <w:rFonts w:ascii="Times New Roman" w:hAnsi="Times New Roman" w:cs="Times New Roman"/>
                <w:sz w:val="24"/>
                <w:szCs w:val="24"/>
              </w:rPr>
            </w:pPr>
          </w:p>
        </w:tc>
      </w:tr>
      <w:tr w:rsidR="005D60BD" w:rsidRPr="00C9245C" w14:paraId="0E0D3154" w14:textId="77777777" w:rsidTr="005D60BD">
        <w:trPr>
          <w:gridBefore w:val="1"/>
          <w:wBefore w:w="86" w:type="pct"/>
          <w:trHeight w:val="2085"/>
        </w:trPr>
        <w:tc>
          <w:tcPr>
            <w:tcW w:w="4914" w:type="pct"/>
            <w:gridSpan w:val="2"/>
            <w:vMerge/>
            <w:tcBorders>
              <w:top w:val="nil"/>
              <w:left w:val="nil"/>
              <w:bottom w:val="nil"/>
              <w:right w:val="nil"/>
            </w:tcBorders>
            <w:vAlign w:val="center"/>
            <w:hideMark/>
          </w:tcPr>
          <w:p w14:paraId="64D30254" w14:textId="77777777" w:rsidR="00C9245C" w:rsidRPr="00C9245C" w:rsidRDefault="00C9245C" w:rsidP="00C9245C">
            <w:pPr>
              <w:spacing w:after="0" w:line="240" w:lineRule="auto"/>
              <w:rPr>
                <w:rFonts w:ascii="Times New Roman" w:hAnsi="Times New Roman" w:cs="Times New Roman"/>
                <w:sz w:val="24"/>
                <w:szCs w:val="24"/>
              </w:rPr>
            </w:pPr>
          </w:p>
        </w:tc>
      </w:tr>
      <w:tr w:rsidR="00C9245C" w:rsidRPr="00C9245C" w14:paraId="3CA74D8D" w14:textId="77777777" w:rsidTr="005D60BD">
        <w:trPr>
          <w:gridAfter w:val="1"/>
          <w:wAfter w:w="182" w:type="pct"/>
          <w:trHeight w:val="450"/>
        </w:trPr>
        <w:tc>
          <w:tcPr>
            <w:tcW w:w="4818" w:type="pct"/>
            <w:gridSpan w:val="2"/>
            <w:vMerge w:val="restart"/>
            <w:tcBorders>
              <w:top w:val="nil"/>
              <w:left w:val="nil"/>
              <w:bottom w:val="nil"/>
              <w:right w:val="nil"/>
            </w:tcBorders>
            <w:shd w:val="clear" w:color="FFFFCC" w:fill="FFFFFF"/>
            <w:vAlign w:val="center"/>
            <w:hideMark/>
          </w:tcPr>
          <w:p w14:paraId="2B2A0AB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lastRenderedPageBreak/>
              <w:t>7. Приложение 6 «</w:t>
            </w:r>
            <w:r w:rsidRPr="00C9245C">
              <w:rPr>
                <w:rFonts w:ascii="Times New Roman" w:hAnsi="Times New Roman" w:cs="Times New Roman"/>
                <w:bCs/>
                <w:sz w:val="24"/>
                <w:szCs w:val="24"/>
              </w:rPr>
              <w:t>Распределение бюджетных ассигнований по целевым статьям (муниципальным программам Каширского муниципального района и непрограммным направлениям деятельности), группам видов расходов, разделам, подразделам классификации расходов районного бюджета на 2024 год и плановый период 2025-2026гг» изложить в следующей редакции:</w:t>
            </w:r>
          </w:p>
          <w:p w14:paraId="06E97529" w14:textId="77777777" w:rsidR="00C9245C" w:rsidRPr="00C9245C" w:rsidRDefault="00C9245C" w:rsidP="00C9245C">
            <w:pPr>
              <w:spacing w:after="0" w:line="240" w:lineRule="auto"/>
              <w:jc w:val="right"/>
              <w:rPr>
                <w:rFonts w:ascii="Times New Roman" w:hAnsi="Times New Roman" w:cs="Times New Roman"/>
                <w:sz w:val="24"/>
                <w:szCs w:val="24"/>
              </w:rPr>
            </w:pPr>
          </w:p>
          <w:p w14:paraId="45404A3C" w14:textId="77777777" w:rsidR="00C9245C" w:rsidRPr="00C9245C" w:rsidRDefault="00C9245C" w:rsidP="00C9245C">
            <w:pPr>
              <w:spacing w:after="0" w:line="240" w:lineRule="auto"/>
              <w:jc w:val="right"/>
              <w:rPr>
                <w:rFonts w:ascii="Times New Roman" w:hAnsi="Times New Roman" w:cs="Times New Roman"/>
                <w:sz w:val="24"/>
                <w:szCs w:val="24"/>
              </w:rPr>
            </w:pPr>
          </w:p>
          <w:p w14:paraId="4E6CBD4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Приложение 6 к решению Совета народных депутатов Каширского муниципального района «26»декабря 2023г № 167 </w:t>
            </w:r>
          </w:p>
        </w:tc>
      </w:tr>
      <w:tr w:rsidR="005D60BD" w:rsidRPr="00C9245C" w14:paraId="16488DB9" w14:textId="77777777" w:rsidTr="005D60BD">
        <w:trPr>
          <w:gridAfter w:val="1"/>
          <w:wAfter w:w="182" w:type="pct"/>
          <w:trHeight w:val="2085"/>
        </w:trPr>
        <w:tc>
          <w:tcPr>
            <w:tcW w:w="4818" w:type="pct"/>
            <w:gridSpan w:val="2"/>
            <w:vMerge/>
            <w:tcBorders>
              <w:top w:val="nil"/>
              <w:left w:val="nil"/>
              <w:bottom w:val="nil"/>
              <w:right w:val="nil"/>
            </w:tcBorders>
            <w:vAlign w:val="center"/>
            <w:hideMark/>
          </w:tcPr>
          <w:p w14:paraId="7956E97E" w14:textId="77777777" w:rsidR="00C9245C" w:rsidRPr="00C9245C" w:rsidRDefault="00C9245C" w:rsidP="00C9245C">
            <w:pPr>
              <w:spacing w:after="0" w:line="240" w:lineRule="auto"/>
              <w:rPr>
                <w:rFonts w:ascii="Times New Roman" w:hAnsi="Times New Roman" w:cs="Times New Roman"/>
                <w:sz w:val="24"/>
                <w:szCs w:val="24"/>
              </w:rPr>
            </w:pPr>
          </w:p>
        </w:tc>
      </w:tr>
    </w:tbl>
    <w:p w14:paraId="7871AAED" w14:textId="77777777" w:rsidR="00C9245C" w:rsidRPr="00C9245C" w:rsidRDefault="00C9245C" w:rsidP="00C9245C">
      <w:pPr>
        <w:widowControl w:val="0"/>
        <w:spacing w:after="0" w:line="240" w:lineRule="auto"/>
        <w:rPr>
          <w:rFonts w:ascii="Times New Roman" w:eastAsia="Lucida Sans Unicode" w:hAnsi="Times New Roman" w:cs="Times New Roman"/>
          <w:kern w:val="1"/>
          <w:sz w:val="24"/>
          <w:szCs w:val="24"/>
        </w:rPr>
      </w:pPr>
    </w:p>
    <w:p w14:paraId="3BB73332" w14:textId="77777777" w:rsidR="00C9245C" w:rsidRPr="00C9245C" w:rsidRDefault="00C9245C" w:rsidP="00C9245C">
      <w:pPr>
        <w:widowControl w:val="0"/>
        <w:spacing w:after="0" w:line="240" w:lineRule="auto"/>
        <w:rPr>
          <w:rFonts w:ascii="Times New Roman" w:eastAsia="Lucida Sans Unicode" w:hAnsi="Times New Roman" w:cs="Times New Roman"/>
          <w:kern w:val="1"/>
          <w:sz w:val="24"/>
          <w:szCs w:val="24"/>
        </w:rPr>
      </w:pPr>
      <w:r w:rsidRPr="00C9245C">
        <w:rPr>
          <w:rFonts w:ascii="Times New Roman" w:eastAsia="Lucida Sans Unicode" w:hAnsi="Times New Roman" w:cs="Times New Roman"/>
          <w:kern w:val="1"/>
          <w:sz w:val="24"/>
          <w:szCs w:val="24"/>
        </w:rPr>
        <w:t>«</w:t>
      </w:r>
      <w:r w:rsidRPr="00C9245C">
        <w:rPr>
          <w:rFonts w:ascii="Times New Roman" w:hAnsi="Times New Roman" w:cs="Times New Roman"/>
          <w:bCs/>
          <w:sz w:val="24"/>
          <w:szCs w:val="24"/>
        </w:rPr>
        <w:t>Распределение бюджетных ассигнований по целевым статьям (муниципальным программам Каширского муниципального района и непрограммным направлениям деятельности), группам видов расходов, разделам, подразделам классификации расходов районного бюджета на 2024 год и плановый период 2025-2026гг</w:t>
      </w:r>
    </w:p>
    <w:p w14:paraId="7E33CA9E" w14:textId="77777777" w:rsidR="00C9245C" w:rsidRPr="00C9245C" w:rsidRDefault="00C9245C" w:rsidP="00C9245C">
      <w:pPr>
        <w:widowControl w:val="0"/>
        <w:tabs>
          <w:tab w:val="left" w:pos="255"/>
          <w:tab w:val="right" w:pos="15168"/>
        </w:tabs>
        <w:spacing w:after="0" w:line="240" w:lineRule="auto"/>
        <w:rPr>
          <w:rFonts w:ascii="Times New Roman" w:eastAsia="Lucida Sans Unicode" w:hAnsi="Times New Roman" w:cs="Times New Roman"/>
          <w:kern w:val="1"/>
          <w:sz w:val="24"/>
          <w:szCs w:val="24"/>
        </w:rPr>
      </w:pPr>
      <w:r w:rsidRPr="00C9245C">
        <w:rPr>
          <w:rFonts w:ascii="Times New Roman" w:eastAsia="Lucida Sans Unicode" w:hAnsi="Times New Roman" w:cs="Times New Roman"/>
          <w:kern w:val="1"/>
          <w:sz w:val="24"/>
          <w:szCs w:val="24"/>
        </w:rPr>
        <w:t xml:space="preserve"> « (тыс.руб) </w:t>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650"/>
        <w:gridCol w:w="3261"/>
        <w:gridCol w:w="1256"/>
        <w:gridCol w:w="477"/>
        <w:gridCol w:w="434"/>
        <w:gridCol w:w="439"/>
        <w:gridCol w:w="1043"/>
        <w:gridCol w:w="912"/>
        <w:gridCol w:w="956"/>
      </w:tblGrid>
      <w:tr w:rsidR="00C9245C" w:rsidRPr="00C9245C" w14:paraId="7C846F7A" w14:textId="77777777" w:rsidTr="005D60BD">
        <w:trPr>
          <w:trHeight w:val="495"/>
        </w:trPr>
        <w:tc>
          <w:tcPr>
            <w:tcW w:w="298" w:type="pct"/>
            <w:vMerge w:val="restart"/>
            <w:shd w:val="clear" w:color="auto" w:fill="auto"/>
            <w:noWrap/>
            <w:vAlign w:val="center"/>
            <w:hideMark/>
          </w:tcPr>
          <w:p w14:paraId="23F11E3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N п/п</w:t>
            </w:r>
          </w:p>
        </w:tc>
        <w:tc>
          <w:tcPr>
            <w:tcW w:w="1407" w:type="pct"/>
            <w:vMerge w:val="restart"/>
            <w:shd w:val="clear" w:color="FFFFCC" w:fill="FFFFFF"/>
            <w:noWrap/>
            <w:vAlign w:val="center"/>
            <w:hideMark/>
          </w:tcPr>
          <w:p w14:paraId="7420DF8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Наименование</w:t>
            </w:r>
          </w:p>
        </w:tc>
        <w:tc>
          <w:tcPr>
            <w:tcW w:w="692" w:type="pct"/>
            <w:vMerge w:val="restart"/>
            <w:shd w:val="clear" w:color="FFFFCC" w:fill="FFFFFF"/>
            <w:noWrap/>
            <w:vAlign w:val="center"/>
            <w:hideMark/>
          </w:tcPr>
          <w:p w14:paraId="2C2CE73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ЦСР</w:t>
            </w:r>
          </w:p>
        </w:tc>
        <w:tc>
          <w:tcPr>
            <w:tcW w:w="323" w:type="pct"/>
            <w:vMerge w:val="restart"/>
            <w:shd w:val="clear" w:color="FFFFCC" w:fill="FFFFFF"/>
            <w:noWrap/>
            <w:vAlign w:val="center"/>
            <w:hideMark/>
          </w:tcPr>
          <w:p w14:paraId="51AEC51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ВР</w:t>
            </w:r>
          </w:p>
        </w:tc>
        <w:tc>
          <w:tcPr>
            <w:tcW w:w="323" w:type="pct"/>
            <w:vMerge w:val="restart"/>
            <w:shd w:val="clear" w:color="FFFFCC" w:fill="FFFFFF"/>
            <w:noWrap/>
            <w:vAlign w:val="center"/>
            <w:hideMark/>
          </w:tcPr>
          <w:p w14:paraId="38CB6E8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РЗ</w:t>
            </w:r>
          </w:p>
        </w:tc>
        <w:tc>
          <w:tcPr>
            <w:tcW w:w="323" w:type="pct"/>
            <w:vMerge w:val="restart"/>
            <w:shd w:val="clear" w:color="FFFFCC" w:fill="FFFFFF"/>
            <w:noWrap/>
            <w:vAlign w:val="center"/>
            <w:hideMark/>
          </w:tcPr>
          <w:p w14:paraId="6F5BF7D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ПР</w:t>
            </w:r>
          </w:p>
        </w:tc>
        <w:tc>
          <w:tcPr>
            <w:tcW w:w="600" w:type="pct"/>
            <w:vMerge w:val="restart"/>
            <w:shd w:val="clear" w:color="FFFFCC" w:fill="FFFFFF"/>
            <w:vAlign w:val="center"/>
            <w:hideMark/>
          </w:tcPr>
          <w:p w14:paraId="364032A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2024г</w:t>
            </w:r>
          </w:p>
        </w:tc>
        <w:tc>
          <w:tcPr>
            <w:tcW w:w="579" w:type="pct"/>
            <w:vMerge w:val="restart"/>
            <w:shd w:val="clear" w:color="FFFFCC" w:fill="FFFFFF"/>
            <w:vAlign w:val="center"/>
            <w:hideMark/>
          </w:tcPr>
          <w:p w14:paraId="57E2E21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2025г</w:t>
            </w:r>
          </w:p>
        </w:tc>
        <w:tc>
          <w:tcPr>
            <w:tcW w:w="457" w:type="pct"/>
            <w:vMerge w:val="restart"/>
            <w:shd w:val="clear" w:color="FFFFCC" w:fill="FFFFFF"/>
            <w:vAlign w:val="center"/>
            <w:hideMark/>
          </w:tcPr>
          <w:p w14:paraId="36086E8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2026г</w:t>
            </w:r>
          </w:p>
        </w:tc>
      </w:tr>
      <w:tr w:rsidR="005D60BD" w:rsidRPr="00C9245C" w14:paraId="19960433" w14:textId="77777777" w:rsidTr="005D60BD">
        <w:trPr>
          <w:trHeight w:val="1140"/>
        </w:trPr>
        <w:tc>
          <w:tcPr>
            <w:tcW w:w="298" w:type="pct"/>
            <w:vMerge/>
            <w:vAlign w:val="center"/>
            <w:hideMark/>
          </w:tcPr>
          <w:p w14:paraId="7FB59DFE" w14:textId="77777777" w:rsidR="00C9245C" w:rsidRPr="00C9245C" w:rsidRDefault="00C9245C" w:rsidP="00C9245C">
            <w:pPr>
              <w:spacing w:after="0" w:line="240" w:lineRule="auto"/>
              <w:rPr>
                <w:rFonts w:ascii="Times New Roman" w:hAnsi="Times New Roman" w:cs="Times New Roman"/>
                <w:bCs/>
                <w:sz w:val="24"/>
                <w:szCs w:val="24"/>
              </w:rPr>
            </w:pPr>
          </w:p>
        </w:tc>
        <w:tc>
          <w:tcPr>
            <w:tcW w:w="1407" w:type="pct"/>
            <w:vMerge/>
            <w:vAlign w:val="center"/>
            <w:hideMark/>
          </w:tcPr>
          <w:p w14:paraId="757B1115" w14:textId="77777777" w:rsidR="00C9245C" w:rsidRPr="00C9245C" w:rsidRDefault="00C9245C" w:rsidP="00C9245C">
            <w:pPr>
              <w:spacing w:after="0" w:line="240" w:lineRule="auto"/>
              <w:rPr>
                <w:rFonts w:ascii="Times New Roman" w:hAnsi="Times New Roman" w:cs="Times New Roman"/>
                <w:bCs/>
                <w:sz w:val="24"/>
                <w:szCs w:val="24"/>
              </w:rPr>
            </w:pPr>
          </w:p>
        </w:tc>
        <w:tc>
          <w:tcPr>
            <w:tcW w:w="692" w:type="pct"/>
            <w:vMerge/>
            <w:vAlign w:val="center"/>
            <w:hideMark/>
          </w:tcPr>
          <w:p w14:paraId="0D4B3D8E" w14:textId="77777777" w:rsidR="00C9245C" w:rsidRPr="00C9245C" w:rsidRDefault="00C9245C" w:rsidP="00C9245C">
            <w:pPr>
              <w:spacing w:after="0" w:line="240" w:lineRule="auto"/>
              <w:rPr>
                <w:rFonts w:ascii="Times New Roman" w:hAnsi="Times New Roman" w:cs="Times New Roman"/>
                <w:bCs/>
                <w:sz w:val="24"/>
                <w:szCs w:val="24"/>
              </w:rPr>
            </w:pPr>
          </w:p>
        </w:tc>
        <w:tc>
          <w:tcPr>
            <w:tcW w:w="323" w:type="pct"/>
            <w:vMerge/>
            <w:vAlign w:val="center"/>
            <w:hideMark/>
          </w:tcPr>
          <w:p w14:paraId="1A852BDB" w14:textId="77777777" w:rsidR="00C9245C" w:rsidRPr="00C9245C" w:rsidRDefault="00C9245C" w:rsidP="00C9245C">
            <w:pPr>
              <w:spacing w:after="0" w:line="240" w:lineRule="auto"/>
              <w:rPr>
                <w:rFonts w:ascii="Times New Roman" w:hAnsi="Times New Roman" w:cs="Times New Roman"/>
                <w:bCs/>
                <w:sz w:val="24"/>
                <w:szCs w:val="24"/>
              </w:rPr>
            </w:pPr>
          </w:p>
        </w:tc>
        <w:tc>
          <w:tcPr>
            <w:tcW w:w="323" w:type="pct"/>
            <w:vMerge/>
            <w:vAlign w:val="center"/>
            <w:hideMark/>
          </w:tcPr>
          <w:p w14:paraId="01F03E0A" w14:textId="77777777" w:rsidR="00C9245C" w:rsidRPr="00C9245C" w:rsidRDefault="00C9245C" w:rsidP="00C9245C">
            <w:pPr>
              <w:spacing w:after="0" w:line="240" w:lineRule="auto"/>
              <w:rPr>
                <w:rFonts w:ascii="Times New Roman" w:hAnsi="Times New Roman" w:cs="Times New Roman"/>
                <w:bCs/>
                <w:sz w:val="24"/>
                <w:szCs w:val="24"/>
              </w:rPr>
            </w:pPr>
          </w:p>
        </w:tc>
        <w:tc>
          <w:tcPr>
            <w:tcW w:w="323" w:type="pct"/>
            <w:vMerge/>
            <w:vAlign w:val="center"/>
            <w:hideMark/>
          </w:tcPr>
          <w:p w14:paraId="7888B210" w14:textId="77777777" w:rsidR="00C9245C" w:rsidRPr="00C9245C" w:rsidRDefault="00C9245C" w:rsidP="00C9245C">
            <w:pPr>
              <w:spacing w:after="0" w:line="240" w:lineRule="auto"/>
              <w:rPr>
                <w:rFonts w:ascii="Times New Roman" w:hAnsi="Times New Roman" w:cs="Times New Roman"/>
                <w:bCs/>
                <w:sz w:val="24"/>
                <w:szCs w:val="24"/>
              </w:rPr>
            </w:pPr>
          </w:p>
        </w:tc>
        <w:tc>
          <w:tcPr>
            <w:tcW w:w="600" w:type="pct"/>
            <w:vMerge/>
            <w:vAlign w:val="center"/>
            <w:hideMark/>
          </w:tcPr>
          <w:p w14:paraId="2F240501" w14:textId="77777777" w:rsidR="00C9245C" w:rsidRPr="00C9245C" w:rsidRDefault="00C9245C" w:rsidP="00C9245C">
            <w:pPr>
              <w:spacing w:after="0" w:line="240" w:lineRule="auto"/>
              <w:rPr>
                <w:rFonts w:ascii="Times New Roman" w:hAnsi="Times New Roman" w:cs="Times New Roman"/>
                <w:bCs/>
                <w:sz w:val="24"/>
                <w:szCs w:val="24"/>
              </w:rPr>
            </w:pPr>
          </w:p>
        </w:tc>
        <w:tc>
          <w:tcPr>
            <w:tcW w:w="579" w:type="pct"/>
            <w:vMerge/>
            <w:vAlign w:val="center"/>
            <w:hideMark/>
          </w:tcPr>
          <w:p w14:paraId="13E0C537" w14:textId="77777777" w:rsidR="00C9245C" w:rsidRPr="00C9245C" w:rsidRDefault="00C9245C" w:rsidP="00C9245C">
            <w:pPr>
              <w:spacing w:after="0" w:line="240" w:lineRule="auto"/>
              <w:rPr>
                <w:rFonts w:ascii="Times New Roman" w:hAnsi="Times New Roman" w:cs="Times New Roman"/>
                <w:bCs/>
                <w:sz w:val="24"/>
                <w:szCs w:val="24"/>
              </w:rPr>
            </w:pPr>
          </w:p>
        </w:tc>
        <w:tc>
          <w:tcPr>
            <w:tcW w:w="457" w:type="pct"/>
            <w:vMerge/>
            <w:vAlign w:val="center"/>
            <w:hideMark/>
          </w:tcPr>
          <w:p w14:paraId="30FA9E41" w14:textId="77777777" w:rsidR="00C9245C" w:rsidRPr="00C9245C" w:rsidRDefault="00C9245C" w:rsidP="00C9245C">
            <w:pPr>
              <w:spacing w:after="0" w:line="240" w:lineRule="auto"/>
              <w:rPr>
                <w:rFonts w:ascii="Times New Roman" w:hAnsi="Times New Roman" w:cs="Times New Roman"/>
                <w:bCs/>
                <w:sz w:val="24"/>
                <w:szCs w:val="24"/>
              </w:rPr>
            </w:pPr>
          </w:p>
        </w:tc>
      </w:tr>
      <w:tr w:rsidR="005D60BD" w:rsidRPr="00C9245C" w14:paraId="483A599F" w14:textId="77777777" w:rsidTr="005D60BD">
        <w:trPr>
          <w:trHeight w:val="300"/>
        </w:trPr>
        <w:tc>
          <w:tcPr>
            <w:tcW w:w="298" w:type="pct"/>
            <w:shd w:val="clear" w:color="auto" w:fill="auto"/>
            <w:noWrap/>
            <w:vAlign w:val="center"/>
            <w:hideMark/>
          </w:tcPr>
          <w:p w14:paraId="2B2BD12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w:t>
            </w:r>
          </w:p>
        </w:tc>
        <w:tc>
          <w:tcPr>
            <w:tcW w:w="1407" w:type="pct"/>
            <w:shd w:val="clear" w:color="FFFFCC" w:fill="FFFFFF"/>
            <w:noWrap/>
            <w:vAlign w:val="center"/>
            <w:hideMark/>
          </w:tcPr>
          <w:p w14:paraId="4B046B1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w:t>
            </w:r>
          </w:p>
        </w:tc>
        <w:tc>
          <w:tcPr>
            <w:tcW w:w="692" w:type="pct"/>
            <w:shd w:val="clear" w:color="FFFFCC" w:fill="FFFFFF"/>
            <w:noWrap/>
            <w:vAlign w:val="center"/>
            <w:hideMark/>
          </w:tcPr>
          <w:p w14:paraId="038E011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3</w:t>
            </w:r>
          </w:p>
        </w:tc>
        <w:tc>
          <w:tcPr>
            <w:tcW w:w="323" w:type="pct"/>
            <w:shd w:val="clear" w:color="FFFFCC" w:fill="FFFFFF"/>
            <w:noWrap/>
            <w:vAlign w:val="center"/>
            <w:hideMark/>
          </w:tcPr>
          <w:p w14:paraId="79CD9D9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4</w:t>
            </w:r>
          </w:p>
        </w:tc>
        <w:tc>
          <w:tcPr>
            <w:tcW w:w="323" w:type="pct"/>
            <w:shd w:val="clear" w:color="FFFFCC" w:fill="FFFFFF"/>
            <w:noWrap/>
            <w:vAlign w:val="center"/>
            <w:hideMark/>
          </w:tcPr>
          <w:p w14:paraId="60244EF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5</w:t>
            </w:r>
          </w:p>
        </w:tc>
        <w:tc>
          <w:tcPr>
            <w:tcW w:w="323" w:type="pct"/>
            <w:shd w:val="clear" w:color="FFFFCC" w:fill="FFFFFF"/>
            <w:noWrap/>
            <w:vAlign w:val="center"/>
            <w:hideMark/>
          </w:tcPr>
          <w:p w14:paraId="6BF6967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6</w:t>
            </w:r>
          </w:p>
        </w:tc>
        <w:tc>
          <w:tcPr>
            <w:tcW w:w="600" w:type="pct"/>
            <w:shd w:val="clear" w:color="FFFFCC" w:fill="FFFFFF"/>
            <w:vAlign w:val="center"/>
            <w:hideMark/>
          </w:tcPr>
          <w:p w14:paraId="6DF78F0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7</w:t>
            </w:r>
          </w:p>
        </w:tc>
        <w:tc>
          <w:tcPr>
            <w:tcW w:w="579" w:type="pct"/>
            <w:shd w:val="clear" w:color="FFFFCC" w:fill="FFFFFF"/>
            <w:vAlign w:val="center"/>
            <w:hideMark/>
          </w:tcPr>
          <w:p w14:paraId="4D35D45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8</w:t>
            </w:r>
          </w:p>
        </w:tc>
        <w:tc>
          <w:tcPr>
            <w:tcW w:w="457" w:type="pct"/>
            <w:shd w:val="clear" w:color="FFFFCC" w:fill="FFFFFF"/>
            <w:vAlign w:val="center"/>
            <w:hideMark/>
          </w:tcPr>
          <w:p w14:paraId="251F98E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w:t>
            </w:r>
          </w:p>
        </w:tc>
      </w:tr>
      <w:tr w:rsidR="005D60BD" w:rsidRPr="00C9245C" w14:paraId="5C2B117E" w14:textId="77777777" w:rsidTr="005D60BD">
        <w:trPr>
          <w:trHeight w:val="300"/>
        </w:trPr>
        <w:tc>
          <w:tcPr>
            <w:tcW w:w="298" w:type="pct"/>
            <w:shd w:val="clear" w:color="auto" w:fill="auto"/>
            <w:noWrap/>
            <w:vAlign w:val="center"/>
            <w:hideMark/>
          </w:tcPr>
          <w:p w14:paraId="018CF1F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noWrap/>
            <w:vAlign w:val="center"/>
            <w:hideMark/>
          </w:tcPr>
          <w:p w14:paraId="172B7C55"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ВСЕГО</w:t>
            </w:r>
          </w:p>
        </w:tc>
        <w:tc>
          <w:tcPr>
            <w:tcW w:w="692" w:type="pct"/>
            <w:shd w:val="clear" w:color="FFFFCC" w:fill="FFFFFF"/>
            <w:noWrap/>
            <w:vAlign w:val="center"/>
            <w:hideMark/>
          </w:tcPr>
          <w:p w14:paraId="7A4D760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noWrap/>
            <w:vAlign w:val="center"/>
            <w:hideMark/>
          </w:tcPr>
          <w:p w14:paraId="08B7171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noWrap/>
            <w:vAlign w:val="center"/>
            <w:hideMark/>
          </w:tcPr>
          <w:p w14:paraId="72FDDCB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noWrap/>
            <w:vAlign w:val="center"/>
            <w:hideMark/>
          </w:tcPr>
          <w:p w14:paraId="10085E8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2C1E131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1 216 392,9</w:t>
            </w:r>
          </w:p>
        </w:tc>
        <w:tc>
          <w:tcPr>
            <w:tcW w:w="579" w:type="pct"/>
            <w:shd w:val="clear" w:color="auto" w:fill="auto"/>
            <w:noWrap/>
            <w:vAlign w:val="center"/>
            <w:hideMark/>
          </w:tcPr>
          <w:p w14:paraId="18CE405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868464,3</w:t>
            </w:r>
          </w:p>
        </w:tc>
        <w:tc>
          <w:tcPr>
            <w:tcW w:w="457" w:type="pct"/>
            <w:shd w:val="clear" w:color="auto" w:fill="auto"/>
            <w:noWrap/>
            <w:vAlign w:val="center"/>
            <w:hideMark/>
          </w:tcPr>
          <w:p w14:paraId="3B8799F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1238525,1</w:t>
            </w:r>
          </w:p>
        </w:tc>
      </w:tr>
      <w:tr w:rsidR="005D60BD" w:rsidRPr="00C9245C" w14:paraId="7679A306" w14:textId="77777777" w:rsidTr="005D60BD">
        <w:trPr>
          <w:trHeight w:val="930"/>
        </w:trPr>
        <w:tc>
          <w:tcPr>
            <w:tcW w:w="298" w:type="pct"/>
            <w:shd w:val="clear" w:color="auto" w:fill="auto"/>
            <w:noWrap/>
            <w:vAlign w:val="center"/>
            <w:hideMark/>
          </w:tcPr>
          <w:p w14:paraId="7B4AEA6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w:t>
            </w:r>
          </w:p>
        </w:tc>
        <w:tc>
          <w:tcPr>
            <w:tcW w:w="1407" w:type="pct"/>
            <w:shd w:val="clear" w:color="FFFFCC" w:fill="FFFFFF"/>
            <w:vAlign w:val="center"/>
            <w:hideMark/>
          </w:tcPr>
          <w:p w14:paraId="040F9D9B"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Муниципальная программа Каширского муниципального района "Развитие образования"</w:t>
            </w:r>
          </w:p>
        </w:tc>
        <w:tc>
          <w:tcPr>
            <w:tcW w:w="692" w:type="pct"/>
            <w:shd w:val="clear" w:color="FFFFCC" w:fill="FFFFFF"/>
            <w:noWrap/>
            <w:vAlign w:val="center"/>
            <w:hideMark/>
          </w:tcPr>
          <w:p w14:paraId="661E06A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01 0 00 00000</w:t>
            </w:r>
          </w:p>
        </w:tc>
        <w:tc>
          <w:tcPr>
            <w:tcW w:w="323" w:type="pct"/>
            <w:shd w:val="clear" w:color="FFFFCC" w:fill="FFFFFF"/>
            <w:noWrap/>
            <w:vAlign w:val="center"/>
            <w:hideMark/>
          </w:tcPr>
          <w:p w14:paraId="28F2B34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noWrap/>
            <w:vAlign w:val="center"/>
            <w:hideMark/>
          </w:tcPr>
          <w:p w14:paraId="01D4668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noWrap/>
            <w:vAlign w:val="center"/>
            <w:hideMark/>
          </w:tcPr>
          <w:p w14:paraId="4C6D808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1FE8020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489 898,2</w:t>
            </w:r>
          </w:p>
        </w:tc>
        <w:tc>
          <w:tcPr>
            <w:tcW w:w="579" w:type="pct"/>
            <w:shd w:val="clear" w:color="FFFFCC" w:fill="FFFFFF"/>
            <w:noWrap/>
            <w:vAlign w:val="center"/>
            <w:hideMark/>
          </w:tcPr>
          <w:p w14:paraId="22A2884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446 905,7</w:t>
            </w:r>
          </w:p>
        </w:tc>
        <w:tc>
          <w:tcPr>
            <w:tcW w:w="457" w:type="pct"/>
            <w:shd w:val="clear" w:color="auto" w:fill="auto"/>
            <w:noWrap/>
            <w:vAlign w:val="center"/>
            <w:hideMark/>
          </w:tcPr>
          <w:p w14:paraId="50520AE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986211,6</w:t>
            </w:r>
          </w:p>
        </w:tc>
      </w:tr>
      <w:tr w:rsidR="005D60BD" w:rsidRPr="00C9245C" w14:paraId="0F4A40B7" w14:textId="77777777" w:rsidTr="005D60BD">
        <w:trPr>
          <w:trHeight w:val="930"/>
        </w:trPr>
        <w:tc>
          <w:tcPr>
            <w:tcW w:w="298" w:type="pct"/>
            <w:shd w:val="clear" w:color="auto" w:fill="auto"/>
            <w:noWrap/>
            <w:vAlign w:val="center"/>
            <w:hideMark/>
          </w:tcPr>
          <w:p w14:paraId="33700C3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1.1</w:t>
            </w:r>
          </w:p>
        </w:tc>
        <w:tc>
          <w:tcPr>
            <w:tcW w:w="1407" w:type="pct"/>
            <w:shd w:val="clear" w:color="FFFFCC" w:fill="FFFFFF"/>
            <w:vAlign w:val="center"/>
            <w:hideMark/>
          </w:tcPr>
          <w:p w14:paraId="6C91C80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"Развитие дошкольного и общего образования"</w:t>
            </w:r>
          </w:p>
        </w:tc>
        <w:tc>
          <w:tcPr>
            <w:tcW w:w="692" w:type="pct"/>
            <w:shd w:val="clear" w:color="FFFFCC" w:fill="FFFFFF"/>
            <w:noWrap/>
            <w:vAlign w:val="center"/>
            <w:hideMark/>
          </w:tcPr>
          <w:p w14:paraId="2FB3FF9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01 1 00 00000</w:t>
            </w:r>
          </w:p>
        </w:tc>
        <w:tc>
          <w:tcPr>
            <w:tcW w:w="323" w:type="pct"/>
            <w:shd w:val="clear" w:color="FFFFCC" w:fill="FFFFFF"/>
            <w:noWrap/>
            <w:vAlign w:val="center"/>
            <w:hideMark/>
          </w:tcPr>
          <w:p w14:paraId="2761740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noWrap/>
            <w:vAlign w:val="center"/>
            <w:hideMark/>
          </w:tcPr>
          <w:p w14:paraId="60AC725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noWrap/>
            <w:vAlign w:val="center"/>
            <w:hideMark/>
          </w:tcPr>
          <w:p w14:paraId="52ABC9A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2364C9A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441 419,0</w:t>
            </w:r>
          </w:p>
        </w:tc>
        <w:tc>
          <w:tcPr>
            <w:tcW w:w="579" w:type="pct"/>
            <w:shd w:val="clear" w:color="auto" w:fill="auto"/>
            <w:noWrap/>
            <w:vAlign w:val="center"/>
            <w:hideMark/>
          </w:tcPr>
          <w:p w14:paraId="6C99541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397196,1</w:t>
            </w:r>
          </w:p>
        </w:tc>
        <w:tc>
          <w:tcPr>
            <w:tcW w:w="457" w:type="pct"/>
            <w:shd w:val="clear" w:color="auto" w:fill="auto"/>
            <w:noWrap/>
            <w:vAlign w:val="center"/>
            <w:hideMark/>
          </w:tcPr>
          <w:p w14:paraId="513C3F0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935031,3</w:t>
            </w:r>
          </w:p>
        </w:tc>
      </w:tr>
      <w:tr w:rsidR="005D60BD" w:rsidRPr="00C9245C" w14:paraId="44700692" w14:textId="77777777" w:rsidTr="005D60BD">
        <w:trPr>
          <w:trHeight w:val="930"/>
        </w:trPr>
        <w:tc>
          <w:tcPr>
            <w:tcW w:w="298" w:type="pct"/>
            <w:shd w:val="clear" w:color="auto" w:fill="auto"/>
            <w:noWrap/>
            <w:vAlign w:val="center"/>
            <w:hideMark/>
          </w:tcPr>
          <w:p w14:paraId="2EA1722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1.1.1</w:t>
            </w:r>
          </w:p>
        </w:tc>
        <w:tc>
          <w:tcPr>
            <w:tcW w:w="1407" w:type="pct"/>
            <w:shd w:val="clear" w:color="FFFFCC" w:fill="FFFFFF"/>
            <w:vAlign w:val="center"/>
            <w:hideMark/>
          </w:tcPr>
          <w:p w14:paraId="02A58C41"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"Развитие дошкольного образования"</w:t>
            </w:r>
          </w:p>
        </w:tc>
        <w:tc>
          <w:tcPr>
            <w:tcW w:w="692" w:type="pct"/>
            <w:shd w:val="clear" w:color="FFFFCC" w:fill="FFFFFF"/>
            <w:noWrap/>
            <w:vAlign w:val="center"/>
            <w:hideMark/>
          </w:tcPr>
          <w:p w14:paraId="240248A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01 1 01 00000</w:t>
            </w:r>
          </w:p>
        </w:tc>
        <w:tc>
          <w:tcPr>
            <w:tcW w:w="323" w:type="pct"/>
            <w:shd w:val="clear" w:color="FFFFCC" w:fill="FFFFFF"/>
            <w:noWrap/>
            <w:vAlign w:val="center"/>
            <w:hideMark/>
          </w:tcPr>
          <w:p w14:paraId="06AAA4A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noWrap/>
            <w:vAlign w:val="center"/>
            <w:hideMark/>
          </w:tcPr>
          <w:p w14:paraId="5B7BBE6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noWrap/>
            <w:vAlign w:val="center"/>
            <w:hideMark/>
          </w:tcPr>
          <w:p w14:paraId="3543B16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00F8D92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67 792,6</w:t>
            </w:r>
          </w:p>
        </w:tc>
        <w:tc>
          <w:tcPr>
            <w:tcW w:w="579" w:type="pct"/>
            <w:shd w:val="clear" w:color="auto" w:fill="auto"/>
            <w:noWrap/>
            <w:vAlign w:val="center"/>
            <w:hideMark/>
          </w:tcPr>
          <w:p w14:paraId="65AEFA1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64417,7</w:t>
            </w:r>
          </w:p>
        </w:tc>
        <w:tc>
          <w:tcPr>
            <w:tcW w:w="457" w:type="pct"/>
            <w:shd w:val="clear" w:color="auto" w:fill="auto"/>
            <w:noWrap/>
            <w:vAlign w:val="center"/>
            <w:hideMark/>
          </w:tcPr>
          <w:p w14:paraId="04BC3CA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66819,4</w:t>
            </w:r>
          </w:p>
        </w:tc>
      </w:tr>
      <w:tr w:rsidR="005D60BD" w:rsidRPr="00C9245C" w14:paraId="5CCA6B7B" w14:textId="77777777" w:rsidTr="005D60BD">
        <w:trPr>
          <w:trHeight w:val="1261"/>
        </w:trPr>
        <w:tc>
          <w:tcPr>
            <w:tcW w:w="298" w:type="pct"/>
            <w:shd w:val="clear" w:color="auto" w:fill="auto"/>
            <w:noWrap/>
            <w:vAlign w:val="center"/>
            <w:hideMark/>
          </w:tcPr>
          <w:p w14:paraId="18B8ED7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097A298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692" w:type="pct"/>
            <w:shd w:val="clear" w:color="FFFFCC" w:fill="FFFFFF"/>
            <w:noWrap/>
            <w:vAlign w:val="center"/>
            <w:hideMark/>
          </w:tcPr>
          <w:p w14:paraId="2E97BDD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01 1 01 80590</w:t>
            </w:r>
          </w:p>
        </w:tc>
        <w:tc>
          <w:tcPr>
            <w:tcW w:w="323" w:type="pct"/>
            <w:shd w:val="clear" w:color="FFFFCC" w:fill="FFFFFF"/>
            <w:noWrap/>
            <w:vAlign w:val="center"/>
            <w:hideMark/>
          </w:tcPr>
          <w:p w14:paraId="0E5BAC5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323" w:type="pct"/>
            <w:shd w:val="clear" w:color="FFFFCC" w:fill="FFFFFF"/>
            <w:noWrap/>
            <w:vAlign w:val="center"/>
            <w:hideMark/>
          </w:tcPr>
          <w:p w14:paraId="6DF046E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noWrap/>
            <w:vAlign w:val="center"/>
            <w:hideMark/>
          </w:tcPr>
          <w:p w14:paraId="35DCBA9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00" w:type="pct"/>
            <w:shd w:val="clear" w:color="FFFFCC" w:fill="FFFFFF"/>
            <w:noWrap/>
            <w:vAlign w:val="center"/>
            <w:hideMark/>
          </w:tcPr>
          <w:p w14:paraId="6FEF5FB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14 399,4</w:t>
            </w:r>
          </w:p>
        </w:tc>
        <w:tc>
          <w:tcPr>
            <w:tcW w:w="579" w:type="pct"/>
            <w:shd w:val="clear" w:color="auto" w:fill="auto"/>
            <w:noWrap/>
            <w:vAlign w:val="center"/>
            <w:hideMark/>
          </w:tcPr>
          <w:p w14:paraId="4D37CB0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14508,0</w:t>
            </w:r>
          </w:p>
        </w:tc>
        <w:tc>
          <w:tcPr>
            <w:tcW w:w="457" w:type="pct"/>
            <w:shd w:val="clear" w:color="auto" w:fill="auto"/>
            <w:noWrap/>
            <w:vAlign w:val="center"/>
            <w:hideMark/>
          </w:tcPr>
          <w:p w14:paraId="70753DA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14653,0</w:t>
            </w:r>
          </w:p>
        </w:tc>
      </w:tr>
      <w:tr w:rsidR="005D60BD" w:rsidRPr="00C9245C" w14:paraId="156C8E90" w14:textId="77777777" w:rsidTr="005D60BD">
        <w:trPr>
          <w:trHeight w:val="1365"/>
        </w:trPr>
        <w:tc>
          <w:tcPr>
            <w:tcW w:w="298" w:type="pct"/>
            <w:shd w:val="clear" w:color="auto" w:fill="auto"/>
            <w:noWrap/>
            <w:vAlign w:val="center"/>
            <w:hideMark/>
          </w:tcPr>
          <w:p w14:paraId="5C8A42C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3F31624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(оказания услуг) муниципальных учреждений (Закупка товаров, работ и услуг для государственных (муниципальных)нужд)</w:t>
            </w:r>
          </w:p>
        </w:tc>
        <w:tc>
          <w:tcPr>
            <w:tcW w:w="692" w:type="pct"/>
            <w:shd w:val="clear" w:color="FFFFCC" w:fill="FFFFFF"/>
            <w:vAlign w:val="center"/>
            <w:hideMark/>
          </w:tcPr>
          <w:p w14:paraId="6494134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01 1 01 80590</w:t>
            </w:r>
          </w:p>
        </w:tc>
        <w:tc>
          <w:tcPr>
            <w:tcW w:w="323" w:type="pct"/>
            <w:shd w:val="clear" w:color="auto" w:fill="auto"/>
            <w:vAlign w:val="center"/>
            <w:hideMark/>
          </w:tcPr>
          <w:p w14:paraId="1FB4BB0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7377B76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52C4160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00" w:type="pct"/>
            <w:shd w:val="clear" w:color="FFFFCC" w:fill="FFFFFF"/>
            <w:noWrap/>
            <w:vAlign w:val="center"/>
            <w:hideMark/>
          </w:tcPr>
          <w:p w14:paraId="478CFCB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13 430,7</w:t>
            </w:r>
          </w:p>
        </w:tc>
        <w:tc>
          <w:tcPr>
            <w:tcW w:w="579" w:type="pct"/>
            <w:shd w:val="clear" w:color="auto" w:fill="auto"/>
            <w:noWrap/>
            <w:vAlign w:val="center"/>
            <w:hideMark/>
          </w:tcPr>
          <w:p w14:paraId="06C7652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9300,0</w:t>
            </w:r>
          </w:p>
        </w:tc>
        <w:tc>
          <w:tcPr>
            <w:tcW w:w="457" w:type="pct"/>
            <w:shd w:val="clear" w:color="auto" w:fill="auto"/>
            <w:noWrap/>
            <w:vAlign w:val="center"/>
            <w:hideMark/>
          </w:tcPr>
          <w:p w14:paraId="2A8041E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9300,0</w:t>
            </w:r>
          </w:p>
        </w:tc>
      </w:tr>
      <w:tr w:rsidR="005D60BD" w:rsidRPr="00C9245C" w14:paraId="77999A58" w14:textId="77777777" w:rsidTr="005D60BD">
        <w:trPr>
          <w:trHeight w:val="1365"/>
        </w:trPr>
        <w:tc>
          <w:tcPr>
            <w:tcW w:w="298" w:type="pct"/>
            <w:shd w:val="clear" w:color="auto" w:fill="auto"/>
            <w:noWrap/>
            <w:vAlign w:val="center"/>
            <w:hideMark/>
          </w:tcPr>
          <w:p w14:paraId="00A5EFC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78EC410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(оказания услуг) муниципальных учреждений (Закупка товаров, работ и услуг для государственных (муниципальных)нужд)</w:t>
            </w:r>
          </w:p>
        </w:tc>
        <w:tc>
          <w:tcPr>
            <w:tcW w:w="692" w:type="pct"/>
            <w:shd w:val="clear" w:color="FFFFCC" w:fill="FFFFFF"/>
            <w:vAlign w:val="center"/>
            <w:hideMark/>
          </w:tcPr>
          <w:p w14:paraId="1A87183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01 1 01 70100</w:t>
            </w:r>
          </w:p>
        </w:tc>
        <w:tc>
          <w:tcPr>
            <w:tcW w:w="323" w:type="pct"/>
            <w:shd w:val="clear" w:color="auto" w:fill="auto"/>
            <w:vAlign w:val="center"/>
            <w:hideMark/>
          </w:tcPr>
          <w:p w14:paraId="4BB99CD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2AC21B2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7397779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00" w:type="pct"/>
            <w:shd w:val="clear" w:color="FFFFCC" w:fill="FFFFFF"/>
            <w:noWrap/>
            <w:vAlign w:val="center"/>
            <w:hideMark/>
          </w:tcPr>
          <w:p w14:paraId="14D4857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c>
          <w:tcPr>
            <w:tcW w:w="579" w:type="pct"/>
            <w:shd w:val="clear" w:color="auto" w:fill="auto"/>
            <w:noWrap/>
            <w:vAlign w:val="center"/>
            <w:hideMark/>
          </w:tcPr>
          <w:p w14:paraId="381138B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07B9A27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7EC7E3A6" w14:textId="77777777" w:rsidTr="005D60BD">
        <w:trPr>
          <w:trHeight w:val="1095"/>
        </w:trPr>
        <w:tc>
          <w:tcPr>
            <w:tcW w:w="298" w:type="pct"/>
            <w:shd w:val="clear" w:color="auto" w:fill="auto"/>
            <w:noWrap/>
            <w:vAlign w:val="center"/>
            <w:hideMark/>
          </w:tcPr>
          <w:p w14:paraId="5AC3253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0B789E5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Расходы на обеспечение деятельности (оказания услуг)муниципальных учреждений (Иные </w:t>
            </w:r>
            <w:r w:rsidRPr="00C9245C">
              <w:rPr>
                <w:rFonts w:ascii="Times New Roman" w:hAnsi="Times New Roman" w:cs="Times New Roman"/>
                <w:sz w:val="24"/>
                <w:szCs w:val="24"/>
              </w:rPr>
              <w:lastRenderedPageBreak/>
              <w:t>бюджетные ассигнования)</w:t>
            </w:r>
          </w:p>
        </w:tc>
        <w:tc>
          <w:tcPr>
            <w:tcW w:w="692" w:type="pct"/>
            <w:shd w:val="clear" w:color="FFFFCC" w:fill="FFFFFF"/>
            <w:vAlign w:val="center"/>
            <w:hideMark/>
          </w:tcPr>
          <w:p w14:paraId="2D5FD2F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01 1 01 80590</w:t>
            </w:r>
          </w:p>
        </w:tc>
        <w:tc>
          <w:tcPr>
            <w:tcW w:w="323" w:type="pct"/>
            <w:shd w:val="clear" w:color="auto" w:fill="auto"/>
            <w:vAlign w:val="center"/>
            <w:hideMark/>
          </w:tcPr>
          <w:p w14:paraId="502C1EC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323" w:type="pct"/>
            <w:shd w:val="clear" w:color="FFFFCC" w:fill="FFFFFF"/>
            <w:vAlign w:val="center"/>
            <w:hideMark/>
          </w:tcPr>
          <w:p w14:paraId="47A566C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2F639E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00" w:type="pct"/>
            <w:shd w:val="clear" w:color="FFFFCC" w:fill="FFFFFF"/>
            <w:noWrap/>
            <w:vAlign w:val="center"/>
            <w:hideMark/>
          </w:tcPr>
          <w:p w14:paraId="1BD3E4E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633,0</w:t>
            </w:r>
          </w:p>
        </w:tc>
        <w:tc>
          <w:tcPr>
            <w:tcW w:w="579" w:type="pct"/>
            <w:shd w:val="clear" w:color="auto" w:fill="auto"/>
            <w:noWrap/>
            <w:vAlign w:val="center"/>
            <w:hideMark/>
          </w:tcPr>
          <w:p w14:paraId="2B0040D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634,0</w:t>
            </w:r>
          </w:p>
        </w:tc>
        <w:tc>
          <w:tcPr>
            <w:tcW w:w="457" w:type="pct"/>
            <w:shd w:val="clear" w:color="auto" w:fill="auto"/>
            <w:noWrap/>
            <w:vAlign w:val="center"/>
            <w:hideMark/>
          </w:tcPr>
          <w:p w14:paraId="43C52FC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634,0</w:t>
            </w:r>
          </w:p>
        </w:tc>
      </w:tr>
      <w:tr w:rsidR="005D60BD" w:rsidRPr="00C9245C" w14:paraId="2EB4C987" w14:textId="77777777" w:rsidTr="005D60BD">
        <w:trPr>
          <w:trHeight w:val="829"/>
        </w:trPr>
        <w:tc>
          <w:tcPr>
            <w:tcW w:w="298" w:type="pct"/>
            <w:shd w:val="clear" w:color="auto" w:fill="auto"/>
            <w:noWrap/>
            <w:vAlign w:val="center"/>
            <w:hideMark/>
          </w:tcPr>
          <w:p w14:paraId="5575542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1407" w:type="pct"/>
            <w:shd w:val="clear" w:color="auto" w:fill="auto"/>
            <w:vAlign w:val="center"/>
            <w:hideMark/>
          </w:tcPr>
          <w:p w14:paraId="11298DD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на обеспечение государственных гарантий реализации прав на получение общедоступного дошкольного образования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pct"/>
            <w:shd w:val="clear" w:color="FFFFCC" w:fill="FFFFFF"/>
            <w:vAlign w:val="center"/>
            <w:hideMark/>
          </w:tcPr>
          <w:p w14:paraId="02345E9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01 1 01 78290</w:t>
            </w:r>
          </w:p>
        </w:tc>
        <w:tc>
          <w:tcPr>
            <w:tcW w:w="323" w:type="pct"/>
            <w:shd w:val="clear" w:color="auto" w:fill="auto"/>
            <w:vAlign w:val="center"/>
            <w:hideMark/>
          </w:tcPr>
          <w:p w14:paraId="2E1E3BC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323" w:type="pct"/>
            <w:shd w:val="clear" w:color="FFFFCC" w:fill="FFFFFF"/>
            <w:vAlign w:val="center"/>
            <w:hideMark/>
          </w:tcPr>
          <w:p w14:paraId="58E8D2A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76E5734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00" w:type="pct"/>
            <w:shd w:val="clear" w:color="FFFFCC" w:fill="FFFFFF"/>
            <w:noWrap/>
            <w:vAlign w:val="center"/>
            <w:hideMark/>
          </w:tcPr>
          <w:p w14:paraId="5B856B1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38 368,4</w:t>
            </w:r>
          </w:p>
        </w:tc>
        <w:tc>
          <w:tcPr>
            <w:tcW w:w="579" w:type="pct"/>
            <w:shd w:val="clear" w:color="auto" w:fill="auto"/>
            <w:noWrap/>
            <w:vAlign w:val="center"/>
            <w:hideMark/>
          </w:tcPr>
          <w:p w14:paraId="286A905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39072,0</w:t>
            </w:r>
          </w:p>
        </w:tc>
        <w:tc>
          <w:tcPr>
            <w:tcW w:w="457" w:type="pct"/>
            <w:shd w:val="clear" w:color="auto" w:fill="auto"/>
            <w:noWrap/>
            <w:vAlign w:val="center"/>
            <w:hideMark/>
          </w:tcPr>
          <w:p w14:paraId="1B30804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41279,4</w:t>
            </w:r>
          </w:p>
        </w:tc>
      </w:tr>
      <w:tr w:rsidR="005D60BD" w:rsidRPr="00C9245C" w14:paraId="02764EE7" w14:textId="77777777" w:rsidTr="005D60BD">
        <w:trPr>
          <w:trHeight w:val="1710"/>
        </w:trPr>
        <w:tc>
          <w:tcPr>
            <w:tcW w:w="298" w:type="pct"/>
            <w:shd w:val="clear" w:color="auto" w:fill="auto"/>
            <w:noWrap/>
            <w:vAlign w:val="center"/>
            <w:hideMark/>
          </w:tcPr>
          <w:p w14:paraId="68A4154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79D26CA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на обеспечение государственных гарантий реализации прав на получение общедоступного дошкольного образования (Закупка товаров, работ и услуг для государственных (муниципальных) нужд)</w:t>
            </w:r>
          </w:p>
        </w:tc>
        <w:tc>
          <w:tcPr>
            <w:tcW w:w="692" w:type="pct"/>
            <w:shd w:val="clear" w:color="FFFFCC" w:fill="FFFFFF"/>
            <w:vAlign w:val="center"/>
            <w:hideMark/>
          </w:tcPr>
          <w:p w14:paraId="189F7DF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01 1 01 78290</w:t>
            </w:r>
          </w:p>
        </w:tc>
        <w:tc>
          <w:tcPr>
            <w:tcW w:w="323" w:type="pct"/>
            <w:shd w:val="clear" w:color="auto" w:fill="auto"/>
            <w:vAlign w:val="center"/>
            <w:hideMark/>
          </w:tcPr>
          <w:p w14:paraId="39B130A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5DA40CB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7987F1E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00" w:type="pct"/>
            <w:shd w:val="clear" w:color="FFFFCC" w:fill="FFFFFF"/>
            <w:noWrap/>
            <w:vAlign w:val="center"/>
            <w:hideMark/>
          </w:tcPr>
          <w:p w14:paraId="6F5965E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758,9</w:t>
            </w:r>
          </w:p>
        </w:tc>
        <w:tc>
          <w:tcPr>
            <w:tcW w:w="579" w:type="pct"/>
            <w:shd w:val="clear" w:color="auto" w:fill="auto"/>
            <w:noWrap/>
            <w:vAlign w:val="center"/>
            <w:hideMark/>
          </w:tcPr>
          <w:p w14:paraId="53A6D6A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797,4</w:t>
            </w:r>
          </w:p>
        </w:tc>
        <w:tc>
          <w:tcPr>
            <w:tcW w:w="457" w:type="pct"/>
            <w:shd w:val="clear" w:color="auto" w:fill="auto"/>
            <w:noWrap/>
            <w:vAlign w:val="center"/>
            <w:hideMark/>
          </w:tcPr>
          <w:p w14:paraId="4284F9F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842,4</w:t>
            </w:r>
          </w:p>
        </w:tc>
      </w:tr>
      <w:tr w:rsidR="005D60BD" w:rsidRPr="00C9245C" w14:paraId="0D5D9520" w14:textId="77777777" w:rsidTr="005D60BD">
        <w:trPr>
          <w:trHeight w:val="1485"/>
        </w:trPr>
        <w:tc>
          <w:tcPr>
            <w:tcW w:w="298" w:type="pct"/>
            <w:shd w:val="clear" w:color="auto" w:fill="auto"/>
            <w:noWrap/>
            <w:vAlign w:val="center"/>
            <w:hideMark/>
          </w:tcPr>
          <w:p w14:paraId="0FBDA30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7924E6D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мероприятия по развитию сети в дошкольных образовательных организаций (Закупка товаров, работ и услуг для государственных (муниципальных) нужд)</w:t>
            </w:r>
          </w:p>
        </w:tc>
        <w:tc>
          <w:tcPr>
            <w:tcW w:w="692" w:type="pct"/>
            <w:shd w:val="clear" w:color="FFFFCC" w:fill="FFFFFF"/>
            <w:vAlign w:val="center"/>
            <w:hideMark/>
          </w:tcPr>
          <w:p w14:paraId="17B9A58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S8300</w:t>
            </w:r>
          </w:p>
        </w:tc>
        <w:tc>
          <w:tcPr>
            <w:tcW w:w="323" w:type="pct"/>
            <w:shd w:val="clear" w:color="auto" w:fill="auto"/>
            <w:vAlign w:val="center"/>
            <w:hideMark/>
          </w:tcPr>
          <w:p w14:paraId="480FB54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1DA98BE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0C69F2F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00" w:type="pct"/>
            <w:shd w:val="clear" w:color="FFFFCC" w:fill="FFFFFF"/>
            <w:noWrap/>
            <w:vAlign w:val="center"/>
            <w:hideMark/>
          </w:tcPr>
          <w:p w14:paraId="579ACED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579" w:type="pct"/>
            <w:shd w:val="clear" w:color="auto" w:fill="auto"/>
            <w:noWrap/>
            <w:vAlign w:val="center"/>
            <w:hideMark/>
          </w:tcPr>
          <w:p w14:paraId="68FDD12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6C4E27E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4847493A" w14:textId="77777777" w:rsidTr="005D60BD">
        <w:trPr>
          <w:trHeight w:val="2970"/>
        </w:trPr>
        <w:tc>
          <w:tcPr>
            <w:tcW w:w="298" w:type="pct"/>
            <w:shd w:val="clear" w:color="auto" w:fill="auto"/>
            <w:noWrap/>
            <w:vAlign w:val="center"/>
            <w:hideMark/>
          </w:tcPr>
          <w:p w14:paraId="5A2E95C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483428F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Выплаты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общеобразовательную программу дошкольного образования в рамках подпрограммы"Развитие дошкольного и общего образования" муниципальной программы </w:t>
            </w:r>
            <w:r w:rsidRPr="00C9245C">
              <w:rPr>
                <w:rFonts w:ascii="Times New Roman" w:hAnsi="Times New Roman" w:cs="Times New Roman"/>
                <w:sz w:val="24"/>
                <w:szCs w:val="24"/>
              </w:rPr>
              <w:lastRenderedPageBreak/>
              <w:t>"Развитие образования" (Социальное обеспечение и иные выплаты)</w:t>
            </w:r>
          </w:p>
        </w:tc>
        <w:tc>
          <w:tcPr>
            <w:tcW w:w="692" w:type="pct"/>
            <w:shd w:val="clear" w:color="FFFFCC" w:fill="FFFFFF"/>
            <w:vAlign w:val="center"/>
            <w:hideMark/>
          </w:tcPr>
          <w:p w14:paraId="14145E6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01 1 01 78150</w:t>
            </w:r>
          </w:p>
        </w:tc>
        <w:tc>
          <w:tcPr>
            <w:tcW w:w="323" w:type="pct"/>
            <w:shd w:val="clear" w:color="FFFFCC" w:fill="FFFFFF"/>
            <w:vAlign w:val="center"/>
            <w:hideMark/>
          </w:tcPr>
          <w:p w14:paraId="6C75702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323" w:type="pct"/>
            <w:shd w:val="clear" w:color="FFFFCC" w:fill="FFFFFF"/>
            <w:vAlign w:val="center"/>
            <w:hideMark/>
          </w:tcPr>
          <w:p w14:paraId="705B610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323" w:type="pct"/>
            <w:shd w:val="clear" w:color="FFFFCC" w:fill="FFFFFF"/>
            <w:vAlign w:val="center"/>
            <w:hideMark/>
          </w:tcPr>
          <w:p w14:paraId="7CA5340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00" w:type="pct"/>
            <w:shd w:val="clear" w:color="FFFFCC" w:fill="FFFFFF"/>
            <w:noWrap/>
            <w:vAlign w:val="center"/>
            <w:hideMark/>
          </w:tcPr>
          <w:p w14:paraId="68CB156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102,2</w:t>
            </w:r>
          </w:p>
        </w:tc>
        <w:tc>
          <w:tcPr>
            <w:tcW w:w="579" w:type="pct"/>
            <w:shd w:val="clear" w:color="auto" w:fill="auto"/>
            <w:noWrap/>
            <w:vAlign w:val="center"/>
            <w:hideMark/>
          </w:tcPr>
          <w:p w14:paraId="520167F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106,3</w:t>
            </w:r>
          </w:p>
        </w:tc>
        <w:tc>
          <w:tcPr>
            <w:tcW w:w="457" w:type="pct"/>
            <w:shd w:val="clear" w:color="auto" w:fill="auto"/>
            <w:noWrap/>
            <w:vAlign w:val="center"/>
            <w:hideMark/>
          </w:tcPr>
          <w:p w14:paraId="1AFF1EA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110,6</w:t>
            </w:r>
          </w:p>
        </w:tc>
      </w:tr>
      <w:tr w:rsidR="005D60BD" w:rsidRPr="00C9245C" w14:paraId="7FCBA171" w14:textId="77777777" w:rsidTr="005D60BD">
        <w:trPr>
          <w:trHeight w:val="900"/>
        </w:trPr>
        <w:tc>
          <w:tcPr>
            <w:tcW w:w="298" w:type="pct"/>
            <w:shd w:val="clear" w:color="auto" w:fill="auto"/>
            <w:noWrap/>
            <w:vAlign w:val="center"/>
            <w:hideMark/>
          </w:tcPr>
          <w:p w14:paraId="71D1132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1.1.2</w:t>
            </w:r>
          </w:p>
        </w:tc>
        <w:tc>
          <w:tcPr>
            <w:tcW w:w="1407" w:type="pct"/>
            <w:shd w:val="clear" w:color="auto" w:fill="auto"/>
            <w:vAlign w:val="center"/>
            <w:hideMark/>
          </w:tcPr>
          <w:p w14:paraId="7CD7C9C1"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 Развитие общего образования"</w:t>
            </w:r>
          </w:p>
        </w:tc>
        <w:tc>
          <w:tcPr>
            <w:tcW w:w="692" w:type="pct"/>
            <w:shd w:val="clear" w:color="FFFFCC" w:fill="FFFFFF"/>
            <w:vAlign w:val="center"/>
            <w:hideMark/>
          </w:tcPr>
          <w:p w14:paraId="7D63D92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01 1 02 00000</w:t>
            </w:r>
          </w:p>
        </w:tc>
        <w:tc>
          <w:tcPr>
            <w:tcW w:w="323" w:type="pct"/>
            <w:shd w:val="clear" w:color="auto" w:fill="auto"/>
            <w:vAlign w:val="center"/>
            <w:hideMark/>
          </w:tcPr>
          <w:p w14:paraId="7A8FEBD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7E56819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57B7A2B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3AEA9E0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368 633,5</w:t>
            </w:r>
          </w:p>
        </w:tc>
        <w:tc>
          <w:tcPr>
            <w:tcW w:w="579" w:type="pct"/>
            <w:shd w:val="clear" w:color="auto" w:fill="auto"/>
            <w:noWrap/>
            <w:vAlign w:val="center"/>
            <w:hideMark/>
          </w:tcPr>
          <w:p w14:paraId="55BE227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329589,8</w:t>
            </w:r>
          </w:p>
        </w:tc>
        <w:tc>
          <w:tcPr>
            <w:tcW w:w="457" w:type="pct"/>
            <w:shd w:val="clear" w:color="auto" w:fill="auto"/>
            <w:noWrap/>
            <w:vAlign w:val="center"/>
            <w:hideMark/>
          </w:tcPr>
          <w:p w14:paraId="7A3C8BC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864256,4</w:t>
            </w:r>
          </w:p>
        </w:tc>
      </w:tr>
      <w:tr w:rsidR="005D60BD" w:rsidRPr="00C9245C" w14:paraId="26767753" w14:textId="77777777" w:rsidTr="005D60BD">
        <w:trPr>
          <w:trHeight w:val="1185"/>
        </w:trPr>
        <w:tc>
          <w:tcPr>
            <w:tcW w:w="298" w:type="pct"/>
            <w:shd w:val="clear" w:color="auto" w:fill="auto"/>
            <w:noWrap/>
            <w:vAlign w:val="center"/>
            <w:hideMark/>
          </w:tcPr>
          <w:p w14:paraId="41FD5CF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2FE465B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(оказания услуг) муниципальных учреждений (Закупка товаров, работ и услуг для государственных (муниципальных)нужд)</w:t>
            </w:r>
          </w:p>
        </w:tc>
        <w:tc>
          <w:tcPr>
            <w:tcW w:w="692" w:type="pct"/>
            <w:shd w:val="clear" w:color="FFFFCC" w:fill="FFFFFF"/>
            <w:vAlign w:val="center"/>
            <w:hideMark/>
          </w:tcPr>
          <w:p w14:paraId="6820071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01 1 02 70810</w:t>
            </w:r>
          </w:p>
        </w:tc>
        <w:tc>
          <w:tcPr>
            <w:tcW w:w="323" w:type="pct"/>
            <w:shd w:val="clear" w:color="auto" w:fill="auto"/>
            <w:vAlign w:val="center"/>
            <w:hideMark/>
          </w:tcPr>
          <w:p w14:paraId="2FBCA16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728887B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323" w:type="pct"/>
            <w:shd w:val="clear" w:color="FFFFCC" w:fill="FFFFFF"/>
            <w:vAlign w:val="center"/>
            <w:hideMark/>
          </w:tcPr>
          <w:p w14:paraId="7ACA6FA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00" w:type="pct"/>
            <w:shd w:val="clear" w:color="FFFFCC" w:fill="FFFFFF"/>
            <w:noWrap/>
            <w:vAlign w:val="center"/>
            <w:hideMark/>
          </w:tcPr>
          <w:p w14:paraId="43298E1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524,3</w:t>
            </w:r>
          </w:p>
        </w:tc>
        <w:tc>
          <w:tcPr>
            <w:tcW w:w="579" w:type="pct"/>
            <w:shd w:val="clear" w:color="auto" w:fill="auto"/>
            <w:noWrap/>
            <w:vAlign w:val="center"/>
            <w:hideMark/>
          </w:tcPr>
          <w:p w14:paraId="2C3BF18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12AD893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7DDD1DA1" w14:textId="77777777" w:rsidTr="005D60BD">
        <w:trPr>
          <w:trHeight w:val="1260"/>
        </w:trPr>
        <w:tc>
          <w:tcPr>
            <w:tcW w:w="298" w:type="pct"/>
            <w:shd w:val="clear" w:color="auto" w:fill="auto"/>
            <w:noWrap/>
            <w:vAlign w:val="center"/>
            <w:hideMark/>
          </w:tcPr>
          <w:p w14:paraId="29CC6B4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223CE24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комплексного развития сельских территорий (Капитальные вложения в объекты государственной (муниципальной ) собственности)</w:t>
            </w:r>
          </w:p>
        </w:tc>
        <w:tc>
          <w:tcPr>
            <w:tcW w:w="692" w:type="pct"/>
            <w:shd w:val="clear" w:color="FFFFCC" w:fill="FFFFFF"/>
            <w:vAlign w:val="center"/>
            <w:hideMark/>
          </w:tcPr>
          <w:p w14:paraId="14C29DC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L5760</w:t>
            </w:r>
          </w:p>
        </w:tc>
        <w:tc>
          <w:tcPr>
            <w:tcW w:w="323" w:type="pct"/>
            <w:shd w:val="clear" w:color="auto" w:fill="auto"/>
            <w:vAlign w:val="center"/>
            <w:hideMark/>
          </w:tcPr>
          <w:p w14:paraId="092CCF0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400</w:t>
            </w:r>
          </w:p>
        </w:tc>
        <w:tc>
          <w:tcPr>
            <w:tcW w:w="323" w:type="pct"/>
            <w:shd w:val="clear" w:color="FFFFCC" w:fill="FFFFFF"/>
            <w:vAlign w:val="center"/>
            <w:hideMark/>
          </w:tcPr>
          <w:p w14:paraId="170E848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323" w:type="pct"/>
            <w:shd w:val="clear" w:color="FFFFCC" w:fill="FFFFFF"/>
            <w:vAlign w:val="center"/>
            <w:hideMark/>
          </w:tcPr>
          <w:p w14:paraId="22FDF73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00" w:type="pct"/>
            <w:shd w:val="clear" w:color="FFFFCC" w:fill="FFFFFF"/>
            <w:noWrap/>
            <w:vAlign w:val="center"/>
            <w:hideMark/>
          </w:tcPr>
          <w:p w14:paraId="0402F01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579" w:type="pct"/>
            <w:shd w:val="clear" w:color="auto" w:fill="auto"/>
            <w:noWrap/>
            <w:vAlign w:val="center"/>
            <w:hideMark/>
          </w:tcPr>
          <w:p w14:paraId="7FC0C79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21B6D38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18454,7</w:t>
            </w:r>
          </w:p>
        </w:tc>
      </w:tr>
      <w:tr w:rsidR="005D60BD" w:rsidRPr="00C9245C" w14:paraId="37C532F0" w14:textId="77777777" w:rsidTr="005D60BD">
        <w:trPr>
          <w:trHeight w:val="2970"/>
        </w:trPr>
        <w:tc>
          <w:tcPr>
            <w:tcW w:w="298" w:type="pct"/>
            <w:shd w:val="clear" w:color="auto" w:fill="auto"/>
            <w:noWrap/>
            <w:vAlign w:val="center"/>
            <w:hideMark/>
          </w:tcPr>
          <w:p w14:paraId="26C6AFE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2F57526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на обеспечение государственных гарантий реализации прав на получение общедоступного и бесплатного общего образования , а также дополнительного образования детей в общеобразовательных учреждениях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692" w:type="pct"/>
            <w:shd w:val="clear" w:color="FFFFCC" w:fill="FFFFFF"/>
            <w:vAlign w:val="center"/>
            <w:hideMark/>
          </w:tcPr>
          <w:p w14:paraId="44008A8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01 1 02 78120</w:t>
            </w:r>
          </w:p>
        </w:tc>
        <w:tc>
          <w:tcPr>
            <w:tcW w:w="323" w:type="pct"/>
            <w:shd w:val="clear" w:color="auto" w:fill="auto"/>
            <w:vAlign w:val="center"/>
            <w:hideMark/>
          </w:tcPr>
          <w:p w14:paraId="63CEA8A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323" w:type="pct"/>
            <w:shd w:val="clear" w:color="FFFFCC" w:fill="FFFFFF"/>
            <w:vAlign w:val="center"/>
            <w:hideMark/>
          </w:tcPr>
          <w:p w14:paraId="0A29833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759C69D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00" w:type="pct"/>
            <w:shd w:val="clear" w:color="FFFFCC" w:fill="FFFFFF"/>
            <w:noWrap/>
            <w:vAlign w:val="center"/>
            <w:hideMark/>
          </w:tcPr>
          <w:p w14:paraId="0C953D2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233 647,5</w:t>
            </w:r>
          </w:p>
        </w:tc>
        <w:tc>
          <w:tcPr>
            <w:tcW w:w="579" w:type="pct"/>
            <w:shd w:val="clear" w:color="auto" w:fill="auto"/>
            <w:noWrap/>
            <w:vAlign w:val="center"/>
            <w:hideMark/>
          </w:tcPr>
          <w:p w14:paraId="5458490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232765,5</w:t>
            </w:r>
          </w:p>
        </w:tc>
        <w:tc>
          <w:tcPr>
            <w:tcW w:w="457" w:type="pct"/>
            <w:shd w:val="clear" w:color="auto" w:fill="auto"/>
            <w:noWrap/>
            <w:vAlign w:val="center"/>
            <w:hideMark/>
          </w:tcPr>
          <w:p w14:paraId="59F56F8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249352,9</w:t>
            </w:r>
          </w:p>
        </w:tc>
      </w:tr>
      <w:tr w:rsidR="005D60BD" w:rsidRPr="00C9245C" w14:paraId="2F94BD74" w14:textId="77777777" w:rsidTr="005D60BD">
        <w:trPr>
          <w:trHeight w:val="2280"/>
        </w:trPr>
        <w:tc>
          <w:tcPr>
            <w:tcW w:w="298" w:type="pct"/>
            <w:shd w:val="clear" w:color="auto" w:fill="auto"/>
            <w:noWrap/>
            <w:vAlign w:val="center"/>
            <w:hideMark/>
          </w:tcPr>
          <w:p w14:paraId="233FFC4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1407" w:type="pct"/>
            <w:shd w:val="clear" w:color="auto" w:fill="auto"/>
            <w:vAlign w:val="center"/>
            <w:hideMark/>
          </w:tcPr>
          <w:p w14:paraId="68BEEB0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учреждений (Закупка товаров, работ и услуг для государственных (муниципальных)нужд)</w:t>
            </w:r>
          </w:p>
        </w:tc>
        <w:tc>
          <w:tcPr>
            <w:tcW w:w="692" w:type="pct"/>
            <w:shd w:val="clear" w:color="FFFFCC" w:fill="FFFFFF"/>
            <w:vAlign w:val="center"/>
            <w:hideMark/>
          </w:tcPr>
          <w:p w14:paraId="7F4AD88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01 1 02 78120</w:t>
            </w:r>
          </w:p>
        </w:tc>
        <w:tc>
          <w:tcPr>
            <w:tcW w:w="323" w:type="pct"/>
            <w:shd w:val="clear" w:color="auto" w:fill="auto"/>
            <w:vAlign w:val="center"/>
            <w:hideMark/>
          </w:tcPr>
          <w:p w14:paraId="7560EE2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229E5DC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307FCFD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00" w:type="pct"/>
            <w:shd w:val="clear" w:color="FFFFCC" w:fill="FFFFFF"/>
            <w:noWrap/>
            <w:vAlign w:val="center"/>
            <w:hideMark/>
          </w:tcPr>
          <w:p w14:paraId="3255485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7 992,9</w:t>
            </w:r>
          </w:p>
        </w:tc>
        <w:tc>
          <w:tcPr>
            <w:tcW w:w="579" w:type="pct"/>
            <w:shd w:val="clear" w:color="auto" w:fill="auto"/>
            <w:noWrap/>
            <w:vAlign w:val="center"/>
            <w:hideMark/>
          </w:tcPr>
          <w:p w14:paraId="0CC423C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9698,6</w:t>
            </w:r>
          </w:p>
        </w:tc>
        <w:tc>
          <w:tcPr>
            <w:tcW w:w="457" w:type="pct"/>
            <w:shd w:val="clear" w:color="auto" w:fill="auto"/>
            <w:noWrap/>
            <w:vAlign w:val="center"/>
            <w:hideMark/>
          </w:tcPr>
          <w:p w14:paraId="5B9CF5F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10389,7</w:t>
            </w:r>
          </w:p>
        </w:tc>
      </w:tr>
      <w:tr w:rsidR="005D60BD" w:rsidRPr="00C9245C" w14:paraId="510F2AED" w14:textId="77777777" w:rsidTr="005D60BD">
        <w:trPr>
          <w:trHeight w:val="2280"/>
        </w:trPr>
        <w:tc>
          <w:tcPr>
            <w:tcW w:w="298" w:type="pct"/>
            <w:shd w:val="clear" w:color="auto" w:fill="auto"/>
            <w:noWrap/>
            <w:vAlign w:val="center"/>
            <w:hideMark/>
          </w:tcPr>
          <w:p w14:paraId="7834D1D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1D6443D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учреждений (Социальное обеспечение и иные выплаты)</w:t>
            </w:r>
          </w:p>
        </w:tc>
        <w:tc>
          <w:tcPr>
            <w:tcW w:w="692" w:type="pct"/>
            <w:shd w:val="clear" w:color="FFFFCC" w:fill="FFFFFF"/>
            <w:vAlign w:val="center"/>
            <w:hideMark/>
          </w:tcPr>
          <w:p w14:paraId="2A8B2A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01 1 02 78120</w:t>
            </w:r>
          </w:p>
        </w:tc>
        <w:tc>
          <w:tcPr>
            <w:tcW w:w="323" w:type="pct"/>
            <w:shd w:val="clear" w:color="auto" w:fill="auto"/>
            <w:vAlign w:val="center"/>
            <w:hideMark/>
          </w:tcPr>
          <w:p w14:paraId="37F9C8A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323" w:type="pct"/>
            <w:shd w:val="clear" w:color="FFFFCC" w:fill="FFFFFF"/>
            <w:vAlign w:val="center"/>
            <w:hideMark/>
          </w:tcPr>
          <w:p w14:paraId="04941F6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4185F07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00" w:type="pct"/>
            <w:shd w:val="clear" w:color="FFFFCC" w:fill="FFFFFF"/>
            <w:noWrap/>
            <w:vAlign w:val="center"/>
            <w:hideMark/>
          </w:tcPr>
          <w:p w14:paraId="4A65C4B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w:t>
            </w:r>
          </w:p>
        </w:tc>
        <w:tc>
          <w:tcPr>
            <w:tcW w:w="579" w:type="pct"/>
            <w:shd w:val="clear" w:color="auto" w:fill="auto"/>
            <w:noWrap/>
            <w:vAlign w:val="center"/>
            <w:hideMark/>
          </w:tcPr>
          <w:p w14:paraId="3D396E8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5F5167F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3802FC46" w14:textId="77777777" w:rsidTr="005D60BD">
        <w:trPr>
          <w:trHeight w:val="2280"/>
        </w:trPr>
        <w:tc>
          <w:tcPr>
            <w:tcW w:w="298" w:type="pct"/>
            <w:shd w:val="clear" w:color="auto" w:fill="auto"/>
            <w:noWrap/>
            <w:vAlign w:val="center"/>
            <w:hideMark/>
          </w:tcPr>
          <w:p w14:paraId="4DEEB40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597CE93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Ежемесячное денежное вознаграждение за классное руководство педагогическим работникам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692" w:type="pct"/>
            <w:shd w:val="clear" w:color="FFFFCC" w:fill="FFFFFF"/>
            <w:vAlign w:val="center"/>
            <w:hideMark/>
          </w:tcPr>
          <w:p w14:paraId="280B2B0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01 1 02 53030</w:t>
            </w:r>
          </w:p>
        </w:tc>
        <w:tc>
          <w:tcPr>
            <w:tcW w:w="323" w:type="pct"/>
            <w:shd w:val="clear" w:color="auto" w:fill="auto"/>
            <w:vAlign w:val="center"/>
            <w:hideMark/>
          </w:tcPr>
          <w:p w14:paraId="4F7DD1A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323" w:type="pct"/>
            <w:shd w:val="clear" w:color="FFFFCC" w:fill="FFFFFF"/>
            <w:vAlign w:val="center"/>
            <w:hideMark/>
          </w:tcPr>
          <w:p w14:paraId="28DFE88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30E8511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00" w:type="pct"/>
            <w:shd w:val="clear" w:color="FFFFCC" w:fill="FFFFFF"/>
            <w:noWrap/>
            <w:vAlign w:val="center"/>
            <w:hideMark/>
          </w:tcPr>
          <w:p w14:paraId="5B7CD01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23 210,2</w:t>
            </w:r>
          </w:p>
        </w:tc>
        <w:tc>
          <w:tcPr>
            <w:tcW w:w="579" w:type="pct"/>
            <w:shd w:val="clear" w:color="auto" w:fill="auto"/>
            <w:noWrap/>
            <w:vAlign w:val="center"/>
            <w:hideMark/>
          </w:tcPr>
          <w:p w14:paraId="5E47637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13827,3</w:t>
            </w:r>
          </w:p>
        </w:tc>
        <w:tc>
          <w:tcPr>
            <w:tcW w:w="457" w:type="pct"/>
            <w:shd w:val="clear" w:color="auto" w:fill="auto"/>
            <w:noWrap/>
            <w:vAlign w:val="center"/>
            <w:hideMark/>
          </w:tcPr>
          <w:p w14:paraId="73C06C2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13827,3</w:t>
            </w:r>
          </w:p>
        </w:tc>
      </w:tr>
      <w:tr w:rsidR="005D60BD" w:rsidRPr="00C9245C" w14:paraId="0C603501" w14:textId="77777777" w:rsidTr="005D60BD">
        <w:trPr>
          <w:trHeight w:val="1230"/>
        </w:trPr>
        <w:tc>
          <w:tcPr>
            <w:tcW w:w="298" w:type="pct"/>
            <w:shd w:val="clear" w:color="auto" w:fill="auto"/>
            <w:noWrap/>
            <w:vAlign w:val="center"/>
            <w:hideMark/>
          </w:tcPr>
          <w:p w14:paraId="6594E21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1BB1A1C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материально-техническое оснащение муниципальных общеобразовательных организаций (Закупка товаров, работ и услуг для государственных (муниципальных) нужд)</w:t>
            </w:r>
          </w:p>
        </w:tc>
        <w:tc>
          <w:tcPr>
            <w:tcW w:w="692" w:type="pct"/>
            <w:shd w:val="clear" w:color="FFFFCC" w:fill="FFFFFF"/>
            <w:vAlign w:val="center"/>
            <w:hideMark/>
          </w:tcPr>
          <w:p w14:paraId="089950C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S8940</w:t>
            </w:r>
          </w:p>
        </w:tc>
        <w:tc>
          <w:tcPr>
            <w:tcW w:w="323" w:type="pct"/>
            <w:shd w:val="clear" w:color="auto" w:fill="auto"/>
            <w:vAlign w:val="center"/>
            <w:hideMark/>
          </w:tcPr>
          <w:p w14:paraId="7CBD90B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0F65272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369AD97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00" w:type="pct"/>
            <w:shd w:val="clear" w:color="FFFFCC" w:fill="FFFFFF"/>
            <w:noWrap/>
            <w:vAlign w:val="center"/>
            <w:hideMark/>
          </w:tcPr>
          <w:p w14:paraId="6D95276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c>
          <w:tcPr>
            <w:tcW w:w="579" w:type="pct"/>
            <w:shd w:val="clear" w:color="auto" w:fill="auto"/>
            <w:noWrap/>
            <w:vAlign w:val="center"/>
            <w:hideMark/>
          </w:tcPr>
          <w:p w14:paraId="0E14B83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c>
          <w:tcPr>
            <w:tcW w:w="457" w:type="pct"/>
            <w:shd w:val="clear" w:color="auto" w:fill="auto"/>
            <w:noWrap/>
            <w:vAlign w:val="center"/>
            <w:hideMark/>
          </w:tcPr>
          <w:p w14:paraId="4BEADE5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r>
      <w:tr w:rsidR="005D60BD" w:rsidRPr="00C9245C" w14:paraId="1FF6E20B" w14:textId="77777777" w:rsidTr="005D60BD">
        <w:trPr>
          <w:trHeight w:val="1230"/>
        </w:trPr>
        <w:tc>
          <w:tcPr>
            <w:tcW w:w="298" w:type="pct"/>
            <w:shd w:val="clear" w:color="auto" w:fill="auto"/>
            <w:noWrap/>
            <w:vAlign w:val="center"/>
            <w:hideMark/>
          </w:tcPr>
          <w:p w14:paraId="61DE1DD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212B769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Расходы на материально-техническое оснащение муниципальных общеобразовательных организаций (Закупка </w:t>
            </w:r>
            <w:r w:rsidRPr="00C9245C">
              <w:rPr>
                <w:rFonts w:ascii="Times New Roman" w:hAnsi="Times New Roman" w:cs="Times New Roman"/>
                <w:sz w:val="24"/>
                <w:szCs w:val="24"/>
              </w:rPr>
              <w:lastRenderedPageBreak/>
              <w:t>товаров, работ и услуг для государственных (муниципальных) нужд)</w:t>
            </w:r>
          </w:p>
        </w:tc>
        <w:tc>
          <w:tcPr>
            <w:tcW w:w="692" w:type="pct"/>
            <w:shd w:val="clear" w:color="FFFFCC" w:fill="FFFFFF"/>
            <w:vAlign w:val="center"/>
            <w:hideMark/>
          </w:tcPr>
          <w:p w14:paraId="1B71E65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01 1 02 S8940</w:t>
            </w:r>
          </w:p>
        </w:tc>
        <w:tc>
          <w:tcPr>
            <w:tcW w:w="323" w:type="pct"/>
            <w:shd w:val="clear" w:color="auto" w:fill="auto"/>
            <w:vAlign w:val="center"/>
            <w:hideMark/>
          </w:tcPr>
          <w:p w14:paraId="7B9D41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5AF65FF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38CD266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00" w:type="pct"/>
            <w:shd w:val="clear" w:color="FFFFCC" w:fill="FFFFFF"/>
            <w:noWrap/>
            <w:vAlign w:val="center"/>
            <w:hideMark/>
          </w:tcPr>
          <w:p w14:paraId="31463D4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w:t>
            </w:r>
          </w:p>
        </w:tc>
        <w:tc>
          <w:tcPr>
            <w:tcW w:w="579" w:type="pct"/>
            <w:shd w:val="clear" w:color="auto" w:fill="auto"/>
            <w:noWrap/>
            <w:vAlign w:val="center"/>
            <w:hideMark/>
          </w:tcPr>
          <w:p w14:paraId="6EAA28D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w:t>
            </w:r>
          </w:p>
        </w:tc>
        <w:tc>
          <w:tcPr>
            <w:tcW w:w="457" w:type="pct"/>
            <w:shd w:val="clear" w:color="auto" w:fill="auto"/>
            <w:noWrap/>
            <w:vAlign w:val="center"/>
            <w:hideMark/>
          </w:tcPr>
          <w:p w14:paraId="10EE45C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1,5</w:t>
            </w:r>
          </w:p>
        </w:tc>
      </w:tr>
      <w:tr w:rsidR="005D60BD" w:rsidRPr="00C9245C" w14:paraId="7D7A85D2" w14:textId="77777777" w:rsidTr="005D60BD">
        <w:trPr>
          <w:trHeight w:val="1230"/>
        </w:trPr>
        <w:tc>
          <w:tcPr>
            <w:tcW w:w="298" w:type="pct"/>
            <w:shd w:val="clear" w:color="auto" w:fill="auto"/>
            <w:noWrap/>
            <w:vAlign w:val="center"/>
            <w:hideMark/>
          </w:tcPr>
          <w:p w14:paraId="5D4A8D2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1407" w:type="pct"/>
            <w:shd w:val="clear" w:color="auto" w:fill="auto"/>
            <w:vAlign w:val="center"/>
            <w:hideMark/>
          </w:tcPr>
          <w:p w14:paraId="1016AE4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мероприятия по развитию сети в общеобразовательных организациях (Закупка товаров, работ и услуг для государственных (муниципальных) нужд)</w:t>
            </w:r>
          </w:p>
        </w:tc>
        <w:tc>
          <w:tcPr>
            <w:tcW w:w="692" w:type="pct"/>
            <w:shd w:val="clear" w:color="FFFFCC" w:fill="FFFFFF"/>
            <w:vAlign w:val="center"/>
            <w:hideMark/>
          </w:tcPr>
          <w:p w14:paraId="51286C6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S8810</w:t>
            </w:r>
          </w:p>
        </w:tc>
        <w:tc>
          <w:tcPr>
            <w:tcW w:w="323" w:type="pct"/>
            <w:shd w:val="clear" w:color="auto" w:fill="auto"/>
            <w:vAlign w:val="center"/>
            <w:hideMark/>
          </w:tcPr>
          <w:p w14:paraId="16D27A8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23B2D30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1E575CF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00" w:type="pct"/>
            <w:shd w:val="clear" w:color="FFFFCC" w:fill="FFFFFF"/>
            <w:noWrap/>
            <w:vAlign w:val="center"/>
            <w:hideMark/>
          </w:tcPr>
          <w:p w14:paraId="1895140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1 500,0</w:t>
            </w:r>
          </w:p>
        </w:tc>
        <w:tc>
          <w:tcPr>
            <w:tcW w:w="579" w:type="pct"/>
            <w:shd w:val="clear" w:color="auto" w:fill="auto"/>
            <w:noWrap/>
            <w:vAlign w:val="center"/>
            <w:hideMark/>
          </w:tcPr>
          <w:p w14:paraId="2A2EADF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5BD4602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1EF56DA5" w14:textId="77777777" w:rsidTr="005D60BD">
        <w:trPr>
          <w:trHeight w:val="1230"/>
        </w:trPr>
        <w:tc>
          <w:tcPr>
            <w:tcW w:w="298" w:type="pct"/>
            <w:shd w:val="clear" w:color="auto" w:fill="auto"/>
            <w:noWrap/>
            <w:vAlign w:val="center"/>
            <w:hideMark/>
          </w:tcPr>
          <w:p w14:paraId="606CC39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4797A2A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мероприятия по развитию сети в общеобразовательных организациях (Закупка товаров, работ и услуг для государственных (муниципальных) нужд)</w:t>
            </w:r>
          </w:p>
        </w:tc>
        <w:tc>
          <w:tcPr>
            <w:tcW w:w="692" w:type="pct"/>
            <w:shd w:val="clear" w:color="FFFFCC" w:fill="FFFFFF"/>
            <w:vAlign w:val="center"/>
            <w:hideMark/>
          </w:tcPr>
          <w:p w14:paraId="1F48197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S8810</w:t>
            </w:r>
          </w:p>
        </w:tc>
        <w:tc>
          <w:tcPr>
            <w:tcW w:w="323" w:type="pct"/>
            <w:shd w:val="clear" w:color="auto" w:fill="auto"/>
            <w:vAlign w:val="center"/>
            <w:hideMark/>
          </w:tcPr>
          <w:p w14:paraId="2C04DB0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51540A6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2020610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00" w:type="pct"/>
            <w:shd w:val="clear" w:color="FFFFCC" w:fill="FFFFFF"/>
            <w:noWrap/>
            <w:vAlign w:val="center"/>
            <w:hideMark/>
          </w:tcPr>
          <w:p w14:paraId="1537C95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1 524,4</w:t>
            </w:r>
          </w:p>
        </w:tc>
        <w:tc>
          <w:tcPr>
            <w:tcW w:w="579" w:type="pct"/>
            <w:shd w:val="clear" w:color="auto" w:fill="auto"/>
            <w:noWrap/>
            <w:vAlign w:val="center"/>
            <w:hideMark/>
          </w:tcPr>
          <w:p w14:paraId="183439D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269AE2A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2571E6E3" w14:textId="77777777" w:rsidTr="005D60BD">
        <w:trPr>
          <w:trHeight w:val="1185"/>
        </w:trPr>
        <w:tc>
          <w:tcPr>
            <w:tcW w:w="298" w:type="pct"/>
            <w:shd w:val="clear" w:color="auto" w:fill="auto"/>
            <w:noWrap/>
            <w:vAlign w:val="center"/>
            <w:hideMark/>
          </w:tcPr>
          <w:p w14:paraId="487C120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5ACC947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учащихся общеобразовательных учреждений молочной продукцией (Закупка товаров, работ и услуг для государственных (муниципальных) нужд)</w:t>
            </w:r>
          </w:p>
        </w:tc>
        <w:tc>
          <w:tcPr>
            <w:tcW w:w="692" w:type="pct"/>
            <w:shd w:val="clear" w:color="FFFFCC" w:fill="FFFFFF"/>
            <w:vAlign w:val="center"/>
            <w:hideMark/>
          </w:tcPr>
          <w:p w14:paraId="7569B2E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S8130</w:t>
            </w:r>
          </w:p>
        </w:tc>
        <w:tc>
          <w:tcPr>
            <w:tcW w:w="323" w:type="pct"/>
            <w:shd w:val="clear" w:color="auto" w:fill="auto"/>
            <w:vAlign w:val="center"/>
            <w:hideMark/>
          </w:tcPr>
          <w:p w14:paraId="7302831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426CFF5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6A8BDC8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00" w:type="pct"/>
            <w:shd w:val="clear" w:color="FFFFCC" w:fill="FFFFFF"/>
            <w:noWrap/>
            <w:vAlign w:val="center"/>
            <w:hideMark/>
          </w:tcPr>
          <w:p w14:paraId="12973A6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1 237,0</w:t>
            </w:r>
          </w:p>
        </w:tc>
        <w:tc>
          <w:tcPr>
            <w:tcW w:w="579" w:type="pct"/>
            <w:shd w:val="clear" w:color="auto" w:fill="auto"/>
            <w:noWrap/>
            <w:vAlign w:val="center"/>
            <w:hideMark/>
          </w:tcPr>
          <w:p w14:paraId="4EA8265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1286,5</w:t>
            </w:r>
          </w:p>
        </w:tc>
        <w:tc>
          <w:tcPr>
            <w:tcW w:w="457" w:type="pct"/>
            <w:shd w:val="clear" w:color="auto" w:fill="auto"/>
            <w:noWrap/>
            <w:vAlign w:val="center"/>
            <w:hideMark/>
          </w:tcPr>
          <w:p w14:paraId="23D45FF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1337,9</w:t>
            </w:r>
          </w:p>
        </w:tc>
      </w:tr>
      <w:tr w:rsidR="005D60BD" w:rsidRPr="00C9245C" w14:paraId="0E7027F4" w14:textId="77777777" w:rsidTr="005D60BD">
        <w:trPr>
          <w:trHeight w:val="1185"/>
        </w:trPr>
        <w:tc>
          <w:tcPr>
            <w:tcW w:w="298" w:type="pct"/>
            <w:shd w:val="clear" w:color="auto" w:fill="auto"/>
            <w:noWrap/>
            <w:vAlign w:val="center"/>
            <w:hideMark/>
          </w:tcPr>
          <w:p w14:paraId="1DB364B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062C6B1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учащихся общеобразовательных учреждений молочной продукцией (Закупка товаров, работ и услуг для государственных (муниципальных) нужд)</w:t>
            </w:r>
          </w:p>
        </w:tc>
        <w:tc>
          <w:tcPr>
            <w:tcW w:w="692" w:type="pct"/>
            <w:shd w:val="clear" w:color="FFFFCC" w:fill="FFFFFF"/>
            <w:vAlign w:val="center"/>
            <w:hideMark/>
          </w:tcPr>
          <w:p w14:paraId="7114652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S8130</w:t>
            </w:r>
          </w:p>
        </w:tc>
        <w:tc>
          <w:tcPr>
            <w:tcW w:w="323" w:type="pct"/>
            <w:shd w:val="clear" w:color="auto" w:fill="auto"/>
            <w:vAlign w:val="center"/>
            <w:hideMark/>
          </w:tcPr>
          <w:p w14:paraId="3679A4A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73AE242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7AAEFB8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00" w:type="pct"/>
            <w:shd w:val="clear" w:color="FFFFCC" w:fill="FFFFFF"/>
            <w:noWrap/>
            <w:vAlign w:val="center"/>
            <w:hideMark/>
          </w:tcPr>
          <w:p w14:paraId="25F4964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1 237,0</w:t>
            </w:r>
          </w:p>
        </w:tc>
        <w:tc>
          <w:tcPr>
            <w:tcW w:w="579" w:type="pct"/>
            <w:shd w:val="clear" w:color="auto" w:fill="auto"/>
            <w:noWrap/>
            <w:vAlign w:val="center"/>
            <w:hideMark/>
          </w:tcPr>
          <w:p w14:paraId="3336F89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1286,5</w:t>
            </w:r>
          </w:p>
        </w:tc>
        <w:tc>
          <w:tcPr>
            <w:tcW w:w="457" w:type="pct"/>
            <w:shd w:val="clear" w:color="auto" w:fill="auto"/>
            <w:noWrap/>
            <w:vAlign w:val="center"/>
            <w:hideMark/>
          </w:tcPr>
          <w:p w14:paraId="5EEB92E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1337,9</w:t>
            </w:r>
          </w:p>
        </w:tc>
      </w:tr>
      <w:tr w:rsidR="005D60BD" w:rsidRPr="00C9245C" w14:paraId="4E4C5578" w14:textId="77777777" w:rsidTr="005D60BD">
        <w:trPr>
          <w:trHeight w:val="1665"/>
        </w:trPr>
        <w:tc>
          <w:tcPr>
            <w:tcW w:w="298" w:type="pct"/>
            <w:shd w:val="clear" w:color="auto" w:fill="auto"/>
            <w:noWrap/>
            <w:vAlign w:val="center"/>
            <w:hideMark/>
          </w:tcPr>
          <w:p w14:paraId="7FB9624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05FD19B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Организация бесплатного горячего питания обучающихся, получающих начальное общего образование в муниципальных образовательных организациях (Закупка товаров, работ и услуг для государственных (муниципальных) нужд)</w:t>
            </w:r>
          </w:p>
        </w:tc>
        <w:tc>
          <w:tcPr>
            <w:tcW w:w="692" w:type="pct"/>
            <w:shd w:val="clear" w:color="FFFFCC" w:fill="FFFFFF"/>
            <w:vAlign w:val="center"/>
            <w:hideMark/>
          </w:tcPr>
          <w:p w14:paraId="59CF363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L3040</w:t>
            </w:r>
          </w:p>
        </w:tc>
        <w:tc>
          <w:tcPr>
            <w:tcW w:w="323" w:type="pct"/>
            <w:shd w:val="clear" w:color="auto" w:fill="auto"/>
            <w:vAlign w:val="center"/>
            <w:hideMark/>
          </w:tcPr>
          <w:p w14:paraId="7D5F246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4603A5F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15037B0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00" w:type="pct"/>
            <w:shd w:val="clear" w:color="FFFFCC" w:fill="FFFFFF"/>
            <w:noWrap/>
            <w:vAlign w:val="center"/>
            <w:hideMark/>
          </w:tcPr>
          <w:p w14:paraId="41949F0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9 862,1</w:t>
            </w:r>
          </w:p>
        </w:tc>
        <w:tc>
          <w:tcPr>
            <w:tcW w:w="579" w:type="pct"/>
            <w:shd w:val="clear" w:color="auto" w:fill="auto"/>
            <w:noWrap/>
            <w:vAlign w:val="center"/>
            <w:hideMark/>
          </w:tcPr>
          <w:p w14:paraId="7DA4B7C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9862,1</w:t>
            </w:r>
          </w:p>
        </w:tc>
        <w:tc>
          <w:tcPr>
            <w:tcW w:w="457" w:type="pct"/>
            <w:shd w:val="clear" w:color="auto" w:fill="auto"/>
            <w:noWrap/>
            <w:vAlign w:val="center"/>
            <w:hideMark/>
          </w:tcPr>
          <w:p w14:paraId="332C873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9862,1</w:t>
            </w:r>
          </w:p>
        </w:tc>
      </w:tr>
      <w:tr w:rsidR="005D60BD" w:rsidRPr="00C9245C" w14:paraId="107E4154" w14:textId="77777777" w:rsidTr="005D60BD">
        <w:trPr>
          <w:trHeight w:val="1605"/>
        </w:trPr>
        <w:tc>
          <w:tcPr>
            <w:tcW w:w="298" w:type="pct"/>
            <w:shd w:val="clear" w:color="auto" w:fill="auto"/>
            <w:noWrap/>
            <w:vAlign w:val="center"/>
            <w:hideMark/>
          </w:tcPr>
          <w:p w14:paraId="6177CC8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1407" w:type="pct"/>
            <w:shd w:val="clear" w:color="auto" w:fill="auto"/>
            <w:vAlign w:val="center"/>
            <w:hideMark/>
          </w:tcPr>
          <w:p w14:paraId="4BEE8BD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Организация бесплатного горячего питания обучающихся, получающих начальное общего образование в муниципальных образовательных организациях (Закупка товаров, работ и услуг для государственных (муниципальных) нужд)</w:t>
            </w:r>
          </w:p>
        </w:tc>
        <w:tc>
          <w:tcPr>
            <w:tcW w:w="692" w:type="pct"/>
            <w:shd w:val="clear" w:color="FFFFCC" w:fill="FFFFFF"/>
            <w:vAlign w:val="center"/>
            <w:hideMark/>
          </w:tcPr>
          <w:p w14:paraId="1977C2C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L3040</w:t>
            </w:r>
          </w:p>
        </w:tc>
        <w:tc>
          <w:tcPr>
            <w:tcW w:w="323" w:type="pct"/>
            <w:shd w:val="clear" w:color="auto" w:fill="auto"/>
            <w:vAlign w:val="center"/>
            <w:hideMark/>
          </w:tcPr>
          <w:p w14:paraId="2277EF9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6E2F162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1F72772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00" w:type="pct"/>
            <w:shd w:val="clear" w:color="FFFFCC" w:fill="FFFFFF"/>
            <w:noWrap/>
            <w:vAlign w:val="center"/>
            <w:hideMark/>
          </w:tcPr>
          <w:p w14:paraId="055276B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14,8</w:t>
            </w:r>
          </w:p>
        </w:tc>
        <w:tc>
          <w:tcPr>
            <w:tcW w:w="579" w:type="pct"/>
            <w:shd w:val="clear" w:color="auto" w:fill="auto"/>
            <w:noWrap/>
            <w:vAlign w:val="center"/>
            <w:hideMark/>
          </w:tcPr>
          <w:p w14:paraId="47A189B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14,8</w:t>
            </w:r>
          </w:p>
        </w:tc>
        <w:tc>
          <w:tcPr>
            <w:tcW w:w="457" w:type="pct"/>
            <w:shd w:val="clear" w:color="auto" w:fill="auto"/>
            <w:noWrap/>
            <w:vAlign w:val="center"/>
            <w:hideMark/>
          </w:tcPr>
          <w:p w14:paraId="1B2C607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14,8</w:t>
            </w:r>
          </w:p>
        </w:tc>
      </w:tr>
      <w:tr w:rsidR="005D60BD" w:rsidRPr="00C9245C" w14:paraId="69CD30D4" w14:textId="77777777" w:rsidTr="005D60BD">
        <w:trPr>
          <w:trHeight w:val="1605"/>
        </w:trPr>
        <w:tc>
          <w:tcPr>
            <w:tcW w:w="298" w:type="pct"/>
            <w:shd w:val="clear" w:color="auto" w:fill="auto"/>
            <w:noWrap/>
            <w:vAlign w:val="center"/>
            <w:hideMark/>
          </w:tcPr>
          <w:p w14:paraId="569CE38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5BD235E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Организация бесплатного питания обучающихся из многодетных семей в муниципальных общеобразовательных организациях (Закупка товаров, работ и услуг для государственных (муниципальных) нужд)</w:t>
            </w:r>
          </w:p>
        </w:tc>
        <w:tc>
          <w:tcPr>
            <w:tcW w:w="692" w:type="pct"/>
            <w:shd w:val="clear" w:color="FFFFCC" w:fill="FFFFFF"/>
            <w:vAlign w:val="center"/>
            <w:hideMark/>
          </w:tcPr>
          <w:p w14:paraId="2A6A695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S9970</w:t>
            </w:r>
          </w:p>
        </w:tc>
        <w:tc>
          <w:tcPr>
            <w:tcW w:w="323" w:type="pct"/>
            <w:shd w:val="clear" w:color="auto" w:fill="auto"/>
            <w:vAlign w:val="center"/>
            <w:hideMark/>
          </w:tcPr>
          <w:p w14:paraId="4F57C53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7536631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4284507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00" w:type="pct"/>
            <w:shd w:val="clear" w:color="FFFFCC" w:fill="FFFFFF"/>
            <w:noWrap/>
            <w:vAlign w:val="center"/>
            <w:hideMark/>
          </w:tcPr>
          <w:p w14:paraId="690F6FF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2 106,8</w:t>
            </w:r>
          </w:p>
        </w:tc>
        <w:tc>
          <w:tcPr>
            <w:tcW w:w="579" w:type="pct"/>
            <w:shd w:val="clear" w:color="auto" w:fill="auto"/>
            <w:noWrap/>
            <w:vAlign w:val="center"/>
            <w:hideMark/>
          </w:tcPr>
          <w:p w14:paraId="10466FC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793B0F7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4D84F26E" w14:textId="77777777" w:rsidTr="005D60BD">
        <w:trPr>
          <w:trHeight w:val="971"/>
        </w:trPr>
        <w:tc>
          <w:tcPr>
            <w:tcW w:w="298" w:type="pct"/>
            <w:shd w:val="clear" w:color="auto" w:fill="auto"/>
            <w:noWrap/>
            <w:vAlign w:val="center"/>
            <w:hideMark/>
          </w:tcPr>
          <w:p w14:paraId="7FD724B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7BA9137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Организация бесплатного питания обучающихся из многодетных семей в муниципальных общеобразовательных организациях (Закупка товаров, работ и услуг для государственных (муниципальных) нужд)</w:t>
            </w:r>
          </w:p>
        </w:tc>
        <w:tc>
          <w:tcPr>
            <w:tcW w:w="692" w:type="pct"/>
            <w:shd w:val="clear" w:color="FFFFCC" w:fill="FFFFFF"/>
            <w:vAlign w:val="center"/>
            <w:hideMark/>
          </w:tcPr>
          <w:p w14:paraId="205CAE0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S9970</w:t>
            </w:r>
          </w:p>
        </w:tc>
        <w:tc>
          <w:tcPr>
            <w:tcW w:w="323" w:type="pct"/>
            <w:shd w:val="clear" w:color="auto" w:fill="auto"/>
            <w:vAlign w:val="center"/>
            <w:hideMark/>
          </w:tcPr>
          <w:p w14:paraId="1E8DD8E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42C6E7E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63BAE4B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00" w:type="pct"/>
            <w:shd w:val="clear" w:color="FFFFCC" w:fill="FFFFFF"/>
            <w:noWrap/>
            <w:vAlign w:val="center"/>
            <w:hideMark/>
          </w:tcPr>
          <w:p w14:paraId="13E597A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36,1</w:t>
            </w:r>
          </w:p>
        </w:tc>
        <w:tc>
          <w:tcPr>
            <w:tcW w:w="579" w:type="pct"/>
            <w:shd w:val="clear" w:color="auto" w:fill="auto"/>
            <w:noWrap/>
            <w:vAlign w:val="center"/>
            <w:hideMark/>
          </w:tcPr>
          <w:p w14:paraId="69F8951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007CC45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27CBA9A8" w14:textId="77777777" w:rsidTr="005D60BD">
        <w:trPr>
          <w:trHeight w:val="1605"/>
        </w:trPr>
        <w:tc>
          <w:tcPr>
            <w:tcW w:w="298" w:type="pct"/>
            <w:shd w:val="clear" w:color="auto" w:fill="auto"/>
            <w:noWrap/>
            <w:vAlign w:val="center"/>
            <w:hideMark/>
          </w:tcPr>
          <w:p w14:paraId="005541F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61D0D4D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проведение территорий общеобразовательных организаций к нормативным требованиям ( Закупка товаров, работ и услуг для государственных (муниципальных) нужд) )</w:t>
            </w:r>
          </w:p>
        </w:tc>
        <w:tc>
          <w:tcPr>
            <w:tcW w:w="692" w:type="pct"/>
            <w:shd w:val="clear" w:color="FFFFCC" w:fill="FFFFFF"/>
            <w:vAlign w:val="center"/>
            <w:hideMark/>
          </w:tcPr>
          <w:p w14:paraId="2382C8E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S8190</w:t>
            </w:r>
          </w:p>
        </w:tc>
        <w:tc>
          <w:tcPr>
            <w:tcW w:w="323" w:type="pct"/>
            <w:shd w:val="clear" w:color="auto" w:fill="auto"/>
            <w:vAlign w:val="center"/>
            <w:hideMark/>
          </w:tcPr>
          <w:p w14:paraId="6B61102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05B51BF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0FFE489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00" w:type="pct"/>
            <w:shd w:val="clear" w:color="FFFFCC" w:fill="FFFFFF"/>
            <w:noWrap/>
            <w:vAlign w:val="center"/>
            <w:hideMark/>
          </w:tcPr>
          <w:p w14:paraId="29349B3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8 144,0</w:t>
            </w:r>
          </w:p>
        </w:tc>
        <w:tc>
          <w:tcPr>
            <w:tcW w:w="579" w:type="pct"/>
            <w:shd w:val="clear" w:color="auto" w:fill="auto"/>
            <w:noWrap/>
            <w:vAlign w:val="center"/>
            <w:hideMark/>
          </w:tcPr>
          <w:p w14:paraId="62340B5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01A4BBF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796C17EF" w14:textId="77777777" w:rsidTr="005D60BD">
        <w:trPr>
          <w:trHeight w:val="546"/>
        </w:trPr>
        <w:tc>
          <w:tcPr>
            <w:tcW w:w="298" w:type="pct"/>
            <w:shd w:val="clear" w:color="auto" w:fill="auto"/>
            <w:noWrap/>
            <w:vAlign w:val="center"/>
            <w:hideMark/>
          </w:tcPr>
          <w:p w14:paraId="4B384AF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49A13FF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проведение территорий общеобразовательных организаций к нормативным требованиям ( Закупка товаров, работ и услуг для государственных (муниципальных) нужд) )</w:t>
            </w:r>
          </w:p>
        </w:tc>
        <w:tc>
          <w:tcPr>
            <w:tcW w:w="692" w:type="pct"/>
            <w:shd w:val="clear" w:color="FFFFCC" w:fill="FFFFFF"/>
            <w:vAlign w:val="center"/>
            <w:hideMark/>
          </w:tcPr>
          <w:p w14:paraId="4A1F882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01 S8190</w:t>
            </w:r>
          </w:p>
        </w:tc>
        <w:tc>
          <w:tcPr>
            <w:tcW w:w="323" w:type="pct"/>
            <w:shd w:val="clear" w:color="auto" w:fill="auto"/>
            <w:vAlign w:val="center"/>
            <w:hideMark/>
          </w:tcPr>
          <w:p w14:paraId="36B6F41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23BF11D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741C25C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00" w:type="pct"/>
            <w:shd w:val="clear" w:color="FFFFCC" w:fill="FFFFFF"/>
            <w:noWrap/>
            <w:vAlign w:val="center"/>
            <w:hideMark/>
          </w:tcPr>
          <w:p w14:paraId="76E1C70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132,4</w:t>
            </w:r>
          </w:p>
        </w:tc>
        <w:tc>
          <w:tcPr>
            <w:tcW w:w="579" w:type="pct"/>
            <w:shd w:val="clear" w:color="auto" w:fill="auto"/>
            <w:noWrap/>
            <w:vAlign w:val="center"/>
            <w:hideMark/>
          </w:tcPr>
          <w:p w14:paraId="4E9DA7C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113A020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52072ED9" w14:textId="77777777" w:rsidTr="005D60BD">
        <w:trPr>
          <w:trHeight w:val="1185"/>
        </w:trPr>
        <w:tc>
          <w:tcPr>
            <w:tcW w:w="298" w:type="pct"/>
            <w:shd w:val="clear" w:color="auto" w:fill="auto"/>
            <w:noWrap/>
            <w:vAlign w:val="center"/>
            <w:hideMark/>
          </w:tcPr>
          <w:p w14:paraId="42DF2CC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06C5990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Расходы на реализацию мероприятий областной адресной программы капитального ремонта (Закупка товаров, работ и </w:t>
            </w:r>
            <w:r w:rsidRPr="00C9245C">
              <w:rPr>
                <w:rFonts w:ascii="Times New Roman" w:hAnsi="Times New Roman" w:cs="Times New Roman"/>
                <w:sz w:val="24"/>
                <w:szCs w:val="24"/>
              </w:rPr>
              <w:lastRenderedPageBreak/>
              <w:t>услуг для государственных (муниципальных) нужд)</w:t>
            </w:r>
          </w:p>
        </w:tc>
        <w:tc>
          <w:tcPr>
            <w:tcW w:w="692" w:type="pct"/>
            <w:shd w:val="clear" w:color="FFFFCC" w:fill="FFFFFF"/>
            <w:vAlign w:val="center"/>
            <w:hideMark/>
          </w:tcPr>
          <w:p w14:paraId="658B4C2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01 1 02 S9620</w:t>
            </w:r>
          </w:p>
        </w:tc>
        <w:tc>
          <w:tcPr>
            <w:tcW w:w="323" w:type="pct"/>
            <w:shd w:val="clear" w:color="auto" w:fill="auto"/>
            <w:vAlign w:val="center"/>
            <w:hideMark/>
          </w:tcPr>
          <w:p w14:paraId="2BF51BA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7532CB4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38AE4FE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00" w:type="pct"/>
            <w:shd w:val="clear" w:color="FFFFCC" w:fill="FFFFFF"/>
            <w:noWrap/>
            <w:vAlign w:val="center"/>
            <w:hideMark/>
          </w:tcPr>
          <w:p w14:paraId="123CC97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2 300,0</w:t>
            </w:r>
          </w:p>
        </w:tc>
        <w:tc>
          <w:tcPr>
            <w:tcW w:w="579" w:type="pct"/>
            <w:shd w:val="clear" w:color="auto" w:fill="auto"/>
            <w:noWrap/>
            <w:vAlign w:val="center"/>
            <w:hideMark/>
          </w:tcPr>
          <w:p w14:paraId="4109543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2181,8</w:t>
            </w:r>
          </w:p>
        </w:tc>
        <w:tc>
          <w:tcPr>
            <w:tcW w:w="457" w:type="pct"/>
            <w:shd w:val="clear" w:color="auto" w:fill="auto"/>
            <w:noWrap/>
            <w:vAlign w:val="center"/>
            <w:hideMark/>
          </w:tcPr>
          <w:p w14:paraId="1DF16D9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1970,0</w:t>
            </w:r>
          </w:p>
        </w:tc>
      </w:tr>
      <w:tr w:rsidR="005D60BD" w:rsidRPr="00C9245C" w14:paraId="714ABCDD" w14:textId="77777777" w:rsidTr="005D60BD">
        <w:trPr>
          <w:trHeight w:val="1185"/>
        </w:trPr>
        <w:tc>
          <w:tcPr>
            <w:tcW w:w="298" w:type="pct"/>
            <w:shd w:val="clear" w:color="auto" w:fill="auto"/>
            <w:noWrap/>
            <w:vAlign w:val="center"/>
            <w:hideMark/>
          </w:tcPr>
          <w:p w14:paraId="789D1C9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1407" w:type="pct"/>
            <w:shd w:val="clear" w:color="auto" w:fill="auto"/>
            <w:vAlign w:val="center"/>
            <w:hideMark/>
          </w:tcPr>
          <w:p w14:paraId="3E5F8E7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реализацию мероприятий областной адресной программы капитального ремонта (Закупка товаров, работ и услуг для государственных (муниципальных) нужд)</w:t>
            </w:r>
          </w:p>
        </w:tc>
        <w:tc>
          <w:tcPr>
            <w:tcW w:w="692" w:type="pct"/>
            <w:shd w:val="clear" w:color="FFFFCC" w:fill="FFFFFF"/>
            <w:vAlign w:val="center"/>
            <w:hideMark/>
          </w:tcPr>
          <w:p w14:paraId="72E89C5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S9620</w:t>
            </w:r>
          </w:p>
        </w:tc>
        <w:tc>
          <w:tcPr>
            <w:tcW w:w="323" w:type="pct"/>
            <w:shd w:val="clear" w:color="auto" w:fill="auto"/>
            <w:vAlign w:val="center"/>
            <w:hideMark/>
          </w:tcPr>
          <w:p w14:paraId="60C2387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15FC906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153BDC1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00" w:type="pct"/>
            <w:shd w:val="clear" w:color="FFFFCC" w:fill="FFFFFF"/>
            <w:noWrap/>
            <w:vAlign w:val="center"/>
            <w:hideMark/>
          </w:tcPr>
          <w:p w14:paraId="3476313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37,4</w:t>
            </w:r>
          </w:p>
        </w:tc>
        <w:tc>
          <w:tcPr>
            <w:tcW w:w="579" w:type="pct"/>
            <w:shd w:val="clear" w:color="auto" w:fill="auto"/>
            <w:noWrap/>
            <w:vAlign w:val="center"/>
            <w:hideMark/>
          </w:tcPr>
          <w:p w14:paraId="354A2DC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37,1</w:t>
            </w:r>
          </w:p>
        </w:tc>
        <w:tc>
          <w:tcPr>
            <w:tcW w:w="457" w:type="pct"/>
            <w:shd w:val="clear" w:color="auto" w:fill="auto"/>
            <w:noWrap/>
            <w:vAlign w:val="center"/>
            <w:hideMark/>
          </w:tcPr>
          <w:p w14:paraId="79CAB9E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29,6</w:t>
            </w:r>
          </w:p>
        </w:tc>
      </w:tr>
      <w:tr w:rsidR="005D60BD" w:rsidRPr="00C9245C" w14:paraId="39CB02AD" w14:textId="77777777" w:rsidTr="005D60BD">
        <w:trPr>
          <w:trHeight w:val="1275"/>
        </w:trPr>
        <w:tc>
          <w:tcPr>
            <w:tcW w:w="298" w:type="pct"/>
            <w:shd w:val="clear" w:color="auto" w:fill="auto"/>
            <w:noWrap/>
            <w:vAlign w:val="center"/>
            <w:hideMark/>
          </w:tcPr>
          <w:p w14:paraId="5B3C647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36E8198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(оказания услуг) муниципальных учреждений (Закупка товаров, работ и услуг для государственных (муниципальных)нужд)</w:t>
            </w:r>
          </w:p>
        </w:tc>
        <w:tc>
          <w:tcPr>
            <w:tcW w:w="692" w:type="pct"/>
            <w:shd w:val="clear" w:color="FFFFCC" w:fill="FFFFFF"/>
            <w:vAlign w:val="center"/>
            <w:hideMark/>
          </w:tcPr>
          <w:p w14:paraId="01273AA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01 1 02 80590</w:t>
            </w:r>
          </w:p>
        </w:tc>
        <w:tc>
          <w:tcPr>
            <w:tcW w:w="323" w:type="pct"/>
            <w:shd w:val="clear" w:color="FFFFCC" w:fill="FFFFFF"/>
            <w:vAlign w:val="center"/>
            <w:hideMark/>
          </w:tcPr>
          <w:p w14:paraId="590151B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22A88C6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3720510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00" w:type="pct"/>
            <w:shd w:val="clear" w:color="FFFFCC" w:fill="FFFFFF"/>
            <w:noWrap/>
            <w:vAlign w:val="center"/>
            <w:hideMark/>
          </w:tcPr>
          <w:p w14:paraId="6DD2013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63 789,4</w:t>
            </w:r>
          </w:p>
        </w:tc>
        <w:tc>
          <w:tcPr>
            <w:tcW w:w="579" w:type="pct"/>
            <w:shd w:val="clear" w:color="auto" w:fill="auto"/>
            <w:noWrap/>
            <w:vAlign w:val="center"/>
            <w:hideMark/>
          </w:tcPr>
          <w:p w14:paraId="2C857C3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52425,9</w:t>
            </w:r>
          </w:p>
        </w:tc>
        <w:tc>
          <w:tcPr>
            <w:tcW w:w="457" w:type="pct"/>
            <w:shd w:val="clear" w:color="auto" w:fill="auto"/>
            <w:noWrap/>
            <w:vAlign w:val="center"/>
            <w:hideMark/>
          </w:tcPr>
          <w:p w14:paraId="17FC014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52597,3</w:t>
            </w:r>
          </w:p>
        </w:tc>
      </w:tr>
      <w:tr w:rsidR="005D60BD" w:rsidRPr="00C9245C" w14:paraId="45B52CB4" w14:textId="77777777" w:rsidTr="005D60BD">
        <w:trPr>
          <w:trHeight w:val="1275"/>
        </w:trPr>
        <w:tc>
          <w:tcPr>
            <w:tcW w:w="298" w:type="pct"/>
            <w:shd w:val="clear" w:color="auto" w:fill="auto"/>
            <w:noWrap/>
            <w:vAlign w:val="center"/>
            <w:hideMark/>
          </w:tcPr>
          <w:p w14:paraId="3C326B8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7555161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(оказания услуг) муниципальных учреждений (Социальное обеспечение и иные выплаты населению)</w:t>
            </w:r>
          </w:p>
        </w:tc>
        <w:tc>
          <w:tcPr>
            <w:tcW w:w="692" w:type="pct"/>
            <w:shd w:val="clear" w:color="FFFFCC" w:fill="FFFFFF"/>
            <w:vAlign w:val="center"/>
            <w:hideMark/>
          </w:tcPr>
          <w:p w14:paraId="5C3CE1E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01 1 02 80590</w:t>
            </w:r>
          </w:p>
        </w:tc>
        <w:tc>
          <w:tcPr>
            <w:tcW w:w="323" w:type="pct"/>
            <w:shd w:val="clear" w:color="FFFFCC" w:fill="FFFFFF"/>
            <w:vAlign w:val="center"/>
            <w:hideMark/>
          </w:tcPr>
          <w:p w14:paraId="26B2E5E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323" w:type="pct"/>
            <w:shd w:val="clear" w:color="FFFFCC" w:fill="FFFFFF"/>
            <w:vAlign w:val="center"/>
            <w:hideMark/>
          </w:tcPr>
          <w:p w14:paraId="382BD03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03DF0E3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00" w:type="pct"/>
            <w:shd w:val="clear" w:color="FFFFCC" w:fill="FFFFFF"/>
            <w:noWrap/>
            <w:vAlign w:val="center"/>
            <w:hideMark/>
          </w:tcPr>
          <w:p w14:paraId="1F313E1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102,0</w:t>
            </w:r>
          </w:p>
        </w:tc>
        <w:tc>
          <w:tcPr>
            <w:tcW w:w="579" w:type="pct"/>
            <w:shd w:val="clear" w:color="auto" w:fill="auto"/>
            <w:noWrap/>
            <w:vAlign w:val="center"/>
            <w:hideMark/>
          </w:tcPr>
          <w:p w14:paraId="3F2766E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102,0</w:t>
            </w:r>
          </w:p>
        </w:tc>
        <w:tc>
          <w:tcPr>
            <w:tcW w:w="457" w:type="pct"/>
            <w:shd w:val="clear" w:color="auto" w:fill="auto"/>
            <w:noWrap/>
            <w:vAlign w:val="center"/>
            <w:hideMark/>
          </w:tcPr>
          <w:p w14:paraId="65A3530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102,0</w:t>
            </w:r>
          </w:p>
        </w:tc>
      </w:tr>
      <w:tr w:rsidR="005D60BD" w:rsidRPr="00C9245C" w14:paraId="51A12299" w14:textId="77777777" w:rsidTr="005D60BD">
        <w:trPr>
          <w:trHeight w:val="1275"/>
        </w:trPr>
        <w:tc>
          <w:tcPr>
            <w:tcW w:w="298" w:type="pct"/>
            <w:shd w:val="clear" w:color="auto" w:fill="auto"/>
            <w:noWrap/>
            <w:vAlign w:val="center"/>
            <w:hideMark/>
          </w:tcPr>
          <w:p w14:paraId="5280C43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30F44F1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(оказания услуг) муниципальных учреждений (Социальное обеспечение и иные выплаты населению)</w:t>
            </w:r>
          </w:p>
        </w:tc>
        <w:tc>
          <w:tcPr>
            <w:tcW w:w="692" w:type="pct"/>
            <w:shd w:val="clear" w:color="FFFFCC" w:fill="FFFFFF"/>
            <w:vAlign w:val="center"/>
            <w:hideMark/>
          </w:tcPr>
          <w:p w14:paraId="278C034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01 1 02 80590</w:t>
            </w:r>
          </w:p>
        </w:tc>
        <w:tc>
          <w:tcPr>
            <w:tcW w:w="323" w:type="pct"/>
            <w:shd w:val="clear" w:color="FFFFCC" w:fill="FFFFFF"/>
            <w:vAlign w:val="center"/>
            <w:hideMark/>
          </w:tcPr>
          <w:p w14:paraId="416651F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323" w:type="pct"/>
            <w:shd w:val="clear" w:color="FFFFCC" w:fill="FFFFFF"/>
            <w:vAlign w:val="center"/>
            <w:hideMark/>
          </w:tcPr>
          <w:p w14:paraId="0D628FA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192CB76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00" w:type="pct"/>
            <w:shd w:val="clear" w:color="FFFFCC" w:fill="FFFFFF"/>
            <w:noWrap/>
            <w:vAlign w:val="center"/>
            <w:hideMark/>
          </w:tcPr>
          <w:p w14:paraId="6383DE4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183,6</w:t>
            </w:r>
          </w:p>
        </w:tc>
        <w:tc>
          <w:tcPr>
            <w:tcW w:w="579" w:type="pct"/>
            <w:shd w:val="clear" w:color="auto" w:fill="auto"/>
            <w:noWrap/>
            <w:vAlign w:val="center"/>
            <w:hideMark/>
          </w:tcPr>
          <w:p w14:paraId="54F4168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3311EC4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1C21D149" w14:textId="77777777" w:rsidTr="005D60BD">
        <w:trPr>
          <w:trHeight w:val="1275"/>
        </w:trPr>
        <w:tc>
          <w:tcPr>
            <w:tcW w:w="298" w:type="pct"/>
            <w:shd w:val="clear" w:color="auto" w:fill="auto"/>
            <w:noWrap/>
            <w:vAlign w:val="center"/>
            <w:hideMark/>
          </w:tcPr>
          <w:p w14:paraId="2DB92F2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3452063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(оказания услуг) муниципальных учреждений (Закупка товаров, работ и услуг для государственных (муниципальных)нужд)</w:t>
            </w:r>
          </w:p>
        </w:tc>
        <w:tc>
          <w:tcPr>
            <w:tcW w:w="692" w:type="pct"/>
            <w:shd w:val="clear" w:color="FFFFCC" w:fill="FFFFFF"/>
            <w:vAlign w:val="center"/>
            <w:hideMark/>
          </w:tcPr>
          <w:p w14:paraId="49C638A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01 1 02 70100</w:t>
            </w:r>
          </w:p>
        </w:tc>
        <w:tc>
          <w:tcPr>
            <w:tcW w:w="323" w:type="pct"/>
            <w:shd w:val="clear" w:color="FFFFCC" w:fill="FFFFFF"/>
            <w:vAlign w:val="center"/>
            <w:hideMark/>
          </w:tcPr>
          <w:p w14:paraId="547897D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3165006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0ACD09D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00" w:type="pct"/>
            <w:shd w:val="clear" w:color="FFFFCC" w:fill="FFFFFF"/>
            <w:noWrap/>
            <w:vAlign w:val="center"/>
            <w:hideMark/>
          </w:tcPr>
          <w:p w14:paraId="7700680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1 980,0</w:t>
            </w:r>
          </w:p>
        </w:tc>
        <w:tc>
          <w:tcPr>
            <w:tcW w:w="579" w:type="pct"/>
            <w:shd w:val="clear" w:color="auto" w:fill="auto"/>
            <w:noWrap/>
            <w:vAlign w:val="center"/>
            <w:hideMark/>
          </w:tcPr>
          <w:p w14:paraId="65A4DC3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00A02E6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5934A2EF" w14:textId="77777777" w:rsidTr="005D60BD">
        <w:trPr>
          <w:trHeight w:val="1275"/>
        </w:trPr>
        <w:tc>
          <w:tcPr>
            <w:tcW w:w="298" w:type="pct"/>
            <w:shd w:val="clear" w:color="auto" w:fill="auto"/>
            <w:noWrap/>
            <w:vAlign w:val="center"/>
            <w:hideMark/>
          </w:tcPr>
          <w:p w14:paraId="58668E2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716828B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(оказания услуг) муниципальных учреждений (Иные бюджетные ассигнования)</w:t>
            </w:r>
          </w:p>
        </w:tc>
        <w:tc>
          <w:tcPr>
            <w:tcW w:w="692" w:type="pct"/>
            <w:shd w:val="clear" w:color="FFFFCC" w:fill="FFFFFF"/>
            <w:vAlign w:val="center"/>
            <w:hideMark/>
          </w:tcPr>
          <w:p w14:paraId="43EF2C5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01 1 02 80590</w:t>
            </w:r>
          </w:p>
        </w:tc>
        <w:tc>
          <w:tcPr>
            <w:tcW w:w="323" w:type="pct"/>
            <w:shd w:val="clear" w:color="FFFFCC" w:fill="FFFFFF"/>
            <w:vAlign w:val="center"/>
            <w:hideMark/>
          </w:tcPr>
          <w:p w14:paraId="49856F4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323" w:type="pct"/>
            <w:shd w:val="clear" w:color="FFFFCC" w:fill="FFFFFF"/>
            <w:vAlign w:val="center"/>
            <w:hideMark/>
          </w:tcPr>
          <w:p w14:paraId="1F0BF1C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2847557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00" w:type="pct"/>
            <w:shd w:val="clear" w:color="FFFFCC" w:fill="FFFFFF"/>
            <w:noWrap/>
            <w:vAlign w:val="center"/>
            <w:hideMark/>
          </w:tcPr>
          <w:p w14:paraId="53A62E2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7 862,4</w:t>
            </w:r>
          </w:p>
        </w:tc>
        <w:tc>
          <w:tcPr>
            <w:tcW w:w="579" w:type="pct"/>
            <w:shd w:val="clear" w:color="auto" w:fill="auto"/>
            <w:noWrap/>
            <w:vAlign w:val="center"/>
            <w:hideMark/>
          </w:tcPr>
          <w:p w14:paraId="2944DD3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6000,0</w:t>
            </w:r>
          </w:p>
        </w:tc>
        <w:tc>
          <w:tcPr>
            <w:tcW w:w="457" w:type="pct"/>
            <w:shd w:val="clear" w:color="auto" w:fill="auto"/>
            <w:noWrap/>
            <w:vAlign w:val="center"/>
            <w:hideMark/>
          </w:tcPr>
          <w:p w14:paraId="51E855E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5300,0</w:t>
            </w:r>
          </w:p>
        </w:tc>
      </w:tr>
      <w:tr w:rsidR="005D60BD" w:rsidRPr="00C9245C" w14:paraId="508CE576" w14:textId="77777777" w:rsidTr="005D60BD">
        <w:trPr>
          <w:trHeight w:val="1275"/>
        </w:trPr>
        <w:tc>
          <w:tcPr>
            <w:tcW w:w="298" w:type="pct"/>
            <w:shd w:val="clear" w:color="auto" w:fill="auto"/>
            <w:noWrap/>
            <w:vAlign w:val="center"/>
            <w:hideMark/>
          </w:tcPr>
          <w:p w14:paraId="535B9C1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7C80F6F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комплексного развития сельских территорий (Капитальные вложения в объекты государственной (муниципальной ) собственности)</w:t>
            </w:r>
          </w:p>
        </w:tc>
        <w:tc>
          <w:tcPr>
            <w:tcW w:w="692" w:type="pct"/>
            <w:shd w:val="clear" w:color="FFFFCC" w:fill="FFFFFF"/>
            <w:vAlign w:val="center"/>
            <w:hideMark/>
          </w:tcPr>
          <w:p w14:paraId="7A8EB02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L5760</w:t>
            </w:r>
          </w:p>
        </w:tc>
        <w:tc>
          <w:tcPr>
            <w:tcW w:w="323" w:type="pct"/>
            <w:shd w:val="clear" w:color="FFFFCC" w:fill="FFFFFF"/>
            <w:vAlign w:val="center"/>
            <w:hideMark/>
          </w:tcPr>
          <w:p w14:paraId="4F07B28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400</w:t>
            </w:r>
          </w:p>
        </w:tc>
        <w:tc>
          <w:tcPr>
            <w:tcW w:w="323" w:type="pct"/>
            <w:shd w:val="clear" w:color="FFFFCC" w:fill="FFFFFF"/>
            <w:vAlign w:val="center"/>
            <w:hideMark/>
          </w:tcPr>
          <w:p w14:paraId="755915C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75A61FC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00" w:type="pct"/>
            <w:shd w:val="clear" w:color="FFFFCC" w:fill="FFFFFF"/>
            <w:noWrap/>
            <w:vAlign w:val="center"/>
            <w:hideMark/>
          </w:tcPr>
          <w:p w14:paraId="011D17A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579" w:type="pct"/>
            <w:shd w:val="clear" w:color="auto" w:fill="auto"/>
            <w:noWrap/>
            <w:vAlign w:val="center"/>
            <w:hideMark/>
          </w:tcPr>
          <w:p w14:paraId="5420B10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0534AAE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499578,7</w:t>
            </w:r>
          </w:p>
        </w:tc>
      </w:tr>
      <w:tr w:rsidR="005D60BD" w:rsidRPr="00C9245C" w14:paraId="55F1141F" w14:textId="77777777" w:rsidTr="005D60BD">
        <w:trPr>
          <w:trHeight w:val="1275"/>
        </w:trPr>
        <w:tc>
          <w:tcPr>
            <w:tcW w:w="298" w:type="pct"/>
            <w:shd w:val="clear" w:color="auto" w:fill="auto"/>
            <w:noWrap/>
            <w:vAlign w:val="center"/>
            <w:hideMark/>
          </w:tcPr>
          <w:p w14:paraId="484BCAA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1407" w:type="pct"/>
            <w:shd w:val="clear" w:color="auto" w:fill="auto"/>
            <w:vAlign w:val="center"/>
            <w:hideMark/>
          </w:tcPr>
          <w:p w14:paraId="1EA9C93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поддержку деятельности объединений юных инспекторов дорожного движения (Закупка товаров, работ и услуг для государственных (муниципальных)нужд) )</w:t>
            </w:r>
          </w:p>
        </w:tc>
        <w:tc>
          <w:tcPr>
            <w:tcW w:w="692" w:type="pct"/>
            <w:shd w:val="clear" w:color="FFFFCC" w:fill="FFFFFF"/>
            <w:vAlign w:val="center"/>
            <w:hideMark/>
          </w:tcPr>
          <w:p w14:paraId="7298784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S8480</w:t>
            </w:r>
          </w:p>
        </w:tc>
        <w:tc>
          <w:tcPr>
            <w:tcW w:w="323" w:type="pct"/>
            <w:shd w:val="clear" w:color="FFFFCC" w:fill="FFFFFF"/>
            <w:vAlign w:val="center"/>
            <w:hideMark/>
          </w:tcPr>
          <w:p w14:paraId="5E4B11F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00FCE00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002A9E2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00" w:type="pct"/>
            <w:shd w:val="clear" w:color="FFFFCC" w:fill="FFFFFF"/>
            <w:noWrap/>
            <w:vAlign w:val="center"/>
            <w:hideMark/>
          </w:tcPr>
          <w:p w14:paraId="7E02B19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678,1</w:t>
            </w:r>
          </w:p>
        </w:tc>
        <w:tc>
          <w:tcPr>
            <w:tcW w:w="579" w:type="pct"/>
            <w:shd w:val="clear" w:color="auto" w:fill="auto"/>
            <w:noWrap/>
            <w:vAlign w:val="center"/>
            <w:hideMark/>
          </w:tcPr>
          <w:p w14:paraId="486498C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5645FC6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7868BD15" w14:textId="77777777" w:rsidTr="005D60BD">
        <w:trPr>
          <w:trHeight w:val="1275"/>
        </w:trPr>
        <w:tc>
          <w:tcPr>
            <w:tcW w:w="298" w:type="pct"/>
            <w:shd w:val="clear" w:color="auto" w:fill="auto"/>
            <w:noWrap/>
            <w:vAlign w:val="center"/>
            <w:hideMark/>
          </w:tcPr>
          <w:p w14:paraId="1C9DCA2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6C60C1F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поддержку деятельности объединений юных инспекторов дорожного движения (Закупка товаров, работ и услуг для государственных (муниципальных)нужд) )</w:t>
            </w:r>
          </w:p>
        </w:tc>
        <w:tc>
          <w:tcPr>
            <w:tcW w:w="692" w:type="pct"/>
            <w:shd w:val="clear" w:color="FFFFCC" w:fill="FFFFFF"/>
            <w:vAlign w:val="center"/>
            <w:hideMark/>
          </w:tcPr>
          <w:p w14:paraId="56FDD00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S8480</w:t>
            </w:r>
          </w:p>
        </w:tc>
        <w:tc>
          <w:tcPr>
            <w:tcW w:w="323" w:type="pct"/>
            <w:shd w:val="clear" w:color="FFFFCC" w:fill="FFFFFF"/>
            <w:vAlign w:val="center"/>
            <w:hideMark/>
          </w:tcPr>
          <w:p w14:paraId="6221CE3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45F2017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702FA72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00" w:type="pct"/>
            <w:shd w:val="clear" w:color="FFFFCC" w:fill="FFFFFF"/>
            <w:noWrap/>
            <w:vAlign w:val="center"/>
            <w:hideMark/>
          </w:tcPr>
          <w:p w14:paraId="6F2D148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11,0</w:t>
            </w:r>
          </w:p>
        </w:tc>
        <w:tc>
          <w:tcPr>
            <w:tcW w:w="579" w:type="pct"/>
            <w:shd w:val="clear" w:color="auto" w:fill="auto"/>
            <w:noWrap/>
            <w:vAlign w:val="center"/>
            <w:hideMark/>
          </w:tcPr>
          <w:p w14:paraId="2F788AA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3E6D0BC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5C2355F9" w14:textId="77777777" w:rsidTr="005D60BD">
        <w:trPr>
          <w:trHeight w:val="3240"/>
        </w:trPr>
        <w:tc>
          <w:tcPr>
            <w:tcW w:w="298" w:type="pct"/>
            <w:shd w:val="clear" w:color="auto" w:fill="auto"/>
            <w:noWrap/>
            <w:vAlign w:val="center"/>
            <w:hideMark/>
          </w:tcPr>
          <w:p w14:paraId="652AC3E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34A9E60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ежемесячного денежного вознаграждения советникам директоров по воспитанию и взаимодействию с детскими общественными объединениями в образовательных организациях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692" w:type="pct"/>
            <w:shd w:val="clear" w:color="FFFFCC" w:fill="FFFFFF"/>
            <w:vAlign w:val="center"/>
            <w:hideMark/>
          </w:tcPr>
          <w:p w14:paraId="74E9AEF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01 1 02 50500</w:t>
            </w:r>
          </w:p>
        </w:tc>
        <w:tc>
          <w:tcPr>
            <w:tcW w:w="323" w:type="pct"/>
            <w:shd w:val="clear" w:color="FFFFCC" w:fill="FFFFFF"/>
            <w:vAlign w:val="center"/>
            <w:hideMark/>
          </w:tcPr>
          <w:p w14:paraId="43E95A0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323" w:type="pct"/>
            <w:shd w:val="clear" w:color="FFFFCC" w:fill="FFFFFF"/>
            <w:vAlign w:val="center"/>
            <w:hideMark/>
          </w:tcPr>
          <w:p w14:paraId="6A3059F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5BF96B1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00" w:type="pct"/>
            <w:shd w:val="clear" w:color="FFFFCC" w:fill="FFFFFF"/>
            <w:noWrap/>
            <w:vAlign w:val="center"/>
            <w:hideMark/>
          </w:tcPr>
          <w:p w14:paraId="0A8E614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416,6</w:t>
            </w:r>
          </w:p>
        </w:tc>
        <w:tc>
          <w:tcPr>
            <w:tcW w:w="579" w:type="pct"/>
            <w:shd w:val="clear" w:color="auto" w:fill="auto"/>
            <w:noWrap/>
            <w:vAlign w:val="center"/>
            <w:hideMark/>
          </w:tcPr>
          <w:p w14:paraId="1337517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4C3D063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7F6E574E" w14:textId="77777777" w:rsidTr="005D60BD">
        <w:trPr>
          <w:trHeight w:val="600"/>
        </w:trPr>
        <w:tc>
          <w:tcPr>
            <w:tcW w:w="298" w:type="pct"/>
            <w:shd w:val="clear" w:color="auto" w:fill="auto"/>
            <w:noWrap/>
            <w:vAlign w:val="center"/>
            <w:hideMark/>
          </w:tcPr>
          <w:p w14:paraId="52A618E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1.1.3</w:t>
            </w:r>
          </w:p>
        </w:tc>
        <w:tc>
          <w:tcPr>
            <w:tcW w:w="1407" w:type="pct"/>
            <w:shd w:val="clear" w:color="auto" w:fill="auto"/>
            <w:vAlign w:val="center"/>
            <w:hideMark/>
          </w:tcPr>
          <w:p w14:paraId="49175CBE"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Региональный проект "Успех каждого ребенка"</w:t>
            </w:r>
          </w:p>
        </w:tc>
        <w:tc>
          <w:tcPr>
            <w:tcW w:w="692" w:type="pct"/>
            <w:shd w:val="clear" w:color="FFFFCC" w:fill="FFFFFF"/>
            <w:vAlign w:val="center"/>
            <w:hideMark/>
          </w:tcPr>
          <w:p w14:paraId="204DCFA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1 E2 00000</w:t>
            </w:r>
          </w:p>
        </w:tc>
        <w:tc>
          <w:tcPr>
            <w:tcW w:w="323" w:type="pct"/>
            <w:shd w:val="clear" w:color="FFFFCC" w:fill="FFFFFF"/>
            <w:vAlign w:val="center"/>
            <w:hideMark/>
          </w:tcPr>
          <w:p w14:paraId="6423D8F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4E4838E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43BBCB5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16747EC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1 804,3</w:t>
            </w:r>
          </w:p>
        </w:tc>
        <w:tc>
          <w:tcPr>
            <w:tcW w:w="579" w:type="pct"/>
            <w:shd w:val="clear" w:color="auto" w:fill="auto"/>
            <w:noWrap/>
            <w:vAlign w:val="center"/>
            <w:hideMark/>
          </w:tcPr>
          <w:p w14:paraId="0E307EA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c>
          <w:tcPr>
            <w:tcW w:w="457" w:type="pct"/>
            <w:shd w:val="clear" w:color="auto" w:fill="auto"/>
            <w:noWrap/>
            <w:vAlign w:val="center"/>
            <w:hideMark/>
          </w:tcPr>
          <w:p w14:paraId="75775E6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r>
      <w:tr w:rsidR="005D60BD" w:rsidRPr="00C9245C" w14:paraId="0470F6D3" w14:textId="77777777" w:rsidTr="005D60BD">
        <w:trPr>
          <w:trHeight w:val="2220"/>
        </w:trPr>
        <w:tc>
          <w:tcPr>
            <w:tcW w:w="298" w:type="pct"/>
            <w:shd w:val="clear" w:color="auto" w:fill="auto"/>
            <w:noWrap/>
            <w:vAlign w:val="center"/>
            <w:hideMark/>
          </w:tcPr>
          <w:p w14:paraId="4718582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0BF9A92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Обновление материально-технической базы для организации учебно-исследовательской , научно-практической, творческой деятельности, занятий физической культурой и спортом в образовательных организациях (Закупка товаров, работ и услуг для государственных (муниципальных) нужд)</w:t>
            </w:r>
          </w:p>
        </w:tc>
        <w:tc>
          <w:tcPr>
            <w:tcW w:w="692" w:type="pct"/>
            <w:shd w:val="clear" w:color="FFFFCC" w:fill="FFFFFF"/>
            <w:vAlign w:val="center"/>
            <w:hideMark/>
          </w:tcPr>
          <w:p w14:paraId="03DB1BB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01 1 E2 50980 </w:t>
            </w:r>
          </w:p>
        </w:tc>
        <w:tc>
          <w:tcPr>
            <w:tcW w:w="323" w:type="pct"/>
            <w:shd w:val="clear" w:color="FFFFCC" w:fill="FFFFFF"/>
            <w:vAlign w:val="center"/>
            <w:hideMark/>
          </w:tcPr>
          <w:p w14:paraId="07C3914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74A8268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71DBFB6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00" w:type="pct"/>
            <w:shd w:val="clear" w:color="FFFFCC" w:fill="FFFFFF"/>
            <w:noWrap/>
            <w:vAlign w:val="center"/>
            <w:hideMark/>
          </w:tcPr>
          <w:p w14:paraId="1F48E5A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1 803,7</w:t>
            </w:r>
          </w:p>
        </w:tc>
        <w:tc>
          <w:tcPr>
            <w:tcW w:w="579" w:type="pct"/>
            <w:shd w:val="clear" w:color="auto" w:fill="auto"/>
            <w:noWrap/>
            <w:vAlign w:val="center"/>
            <w:hideMark/>
          </w:tcPr>
          <w:p w14:paraId="4A9F10E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53587AE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4E3F9929" w14:textId="77777777" w:rsidTr="005D60BD">
        <w:trPr>
          <w:trHeight w:val="2190"/>
        </w:trPr>
        <w:tc>
          <w:tcPr>
            <w:tcW w:w="298" w:type="pct"/>
            <w:shd w:val="clear" w:color="auto" w:fill="auto"/>
            <w:noWrap/>
            <w:vAlign w:val="center"/>
            <w:hideMark/>
          </w:tcPr>
          <w:p w14:paraId="7CB9A18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1407" w:type="pct"/>
            <w:shd w:val="clear" w:color="auto" w:fill="auto"/>
            <w:vAlign w:val="center"/>
            <w:hideMark/>
          </w:tcPr>
          <w:p w14:paraId="78762CE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Обновление материально-технической базы для организации учебно-исследовательской , научно-практической, творческой деятельности, занятий физической культурой и спортом в образовательных организациях (Закупка товаров, работ и услуг для государственных (муниципальных) нужд)</w:t>
            </w:r>
          </w:p>
        </w:tc>
        <w:tc>
          <w:tcPr>
            <w:tcW w:w="692" w:type="pct"/>
            <w:shd w:val="clear" w:color="FFFFCC" w:fill="FFFFFF"/>
            <w:vAlign w:val="center"/>
            <w:hideMark/>
          </w:tcPr>
          <w:p w14:paraId="68A48B2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01 1 E2 50980 </w:t>
            </w:r>
          </w:p>
        </w:tc>
        <w:tc>
          <w:tcPr>
            <w:tcW w:w="323" w:type="pct"/>
            <w:shd w:val="clear" w:color="FFFFCC" w:fill="FFFFFF"/>
            <w:vAlign w:val="center"/>
            <w:hideMark/>
          </w:tcPr>
          <w:p w14:paraId="0B7C3CA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382F9D7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15B802E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00" w:type="pct"/>
            <w:shd w:val="clear" w:color="FFFFCC" w:fill="FFFFFF"/>
            <w:noWrap/>
            <w:vAlign w:val="center"/>
            <w:hideMark/>
          </w:tcPr>
          <w:p w14:paraId="4F53D4E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0,6</w:t>
            </w:r>
          </w:p>
        </w:tc>
        <w:tc>
          <w:tcPr>
            <w:tcW w:w="579" w:type="pct"/>
            <w:shd w:val="clear" w:color="auto" w:fill="auto"/>
            <w:noWrap/>
            <w:vAlign w:val="center"/>
            <w:hideMark/>
          </w:tcPr>
          <w:p w14:paraId="5E1C316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7A9F59A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14FC6717" w14:textId="77777777" w:rsidTr="005D60BD">
        <w:trPr>
          <w:trHeight w:val="1125"/>
        </w:trPr>
        <w:tc>
          <w:tcPr>
            <w:tcW w:w="298" w:type="pct"/>
            <w:shd w:val="clear" w:color="auto" w:fill="auto"/>
            <w:noWrap/>
            <w:vAlign w:val="center"/>
            <w:hideMark/>
          </w:tcPr>
          <w:p w14:paraId="78E3A1F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1.1.4</w:t>
            </w:r>
          </w:p>
        </w:tc>
        <w:tc>
          <w:tcPr>
            <w:tcW w:w="1407" w:type="pct"/>
            <w:shd w:val="clear" w:color="auto" w:fill="auto"/>
            <w:vAlign w:val="center"/>
            <w:hideMark/>
          </w:tcPr>
          <w:p w14:paraId="4FC98C65"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Региональный проект "Патриотическое воспитание граждан Российской Федерации"</w:t>
            </w:r>
          </w:p>
        </w:tc>
        <w:tc>
          <w:tcPr>
            <w:tcW w:w="692" w:type="pct"/>
            <w:shd w:val="clear" w:color="FFFFCC" w:fill="FFFFFF"/>
            <w:vAlign w:val="center"/>
            <w:hideMark/>
          </w:tcPr>
          <w:p w14:paraId="021BEEB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1 EB 00000</w:t>
            </w:r>
          </w:p>
        </w:tc>
        <w:tc>
          <w:tcPr>
            <w:tcW w:w="323" w:type="pct"/>
            <w:shd w:val="clear" w:color="FFFFCC" w:fill="FFFFFF"/>
            <w:vAlign w:val="center"/>
            <w:hideMark/>
          </w:tcPr>
          <w:p w14:paraId="04A184C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4370674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4A37894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4F99EF3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3 188,6</w:t>
            </w:r>
          </w:p>
        </w:tc>
        <w:tc>
          <w:tcPr>
            <w:tcW w:w="579" w:type="pct"/>
            <w:shd w:val="clear" w:color="auto" w:fill="auto"/>
            <w:noWrap/>
            <w:vAlign w:val="center"/>
            <w:hideMark/>
          </w:tcPr>
          <w:p w14:paraId="5F7BC27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3188,6</w:t>
            </w:r>
          </w:p>
        </w:tc>
        <w:tc>
          <w:tcPr>
            <w:tcW w:w="457" w:type="pct"/>
            <w:shd w:val="clear" w:color="auto" w:fill="auto"/>
            <w:noWrap/>
            <w:vAlign w:val="center"/>
            <w:hideMark/>
          </w:tcPr>
          <w:p w14:paraId="29E017C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3955,5</w:t>
            </w:r>
          </w:p>
        </w:tc>
      </w:tr>
      <w:tr w:rsidR="005D60BD" w:rsidRPr="00C9245C" w14:paraId="5A62D52C" w14:textId="77777777" w:rsidTr="005D60BD">
        <w:trPr>
          <w:trHeight w:val="3135"/>
        </w:trPr>
        <w:tc>
          <w:tcPr>
            <w:tcW w:w="298" w:type="pct"/>
            <w:shd w:val="clear" w:color="auto" w:fill="auto"/>
            <w:noWrap/>
            <w:vAlign w:val="center"/>
            <w:hideMark/>
          </w:tcPr>
          <w:p w14:paraId="320B894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7F9DBA1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692" w:type="pct"/>
            <w:shd w:val="clear" w:color="FFFFCC" w:fill="FFFFFF"/>
            <w:vAlign w:val="center"/>
            <w:hideMark/>
          </w:tcPr>
          <w:p w14:paraId="60F9BE2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1 EB 51790</w:t>
            </w:r>
          </w:p>
        </w:tc>
        <w:tc>
          <w:tcPr>
            <w:tcW w:w="323" w:type="pct"/>
            <w:shd w:val="clear" w:color="FFFFCC" w:fill="FFFFFF"/>
            <w:vAlign w:val="center"/>
            <w:hideMark/>
          </w:tcPr>
          <w:p w14:paraId="6800D34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323" w:type="pct"/>
            <w:shd w:val="clear" w:color="FFFFCC" w:fill="FFFFFF"/>
            <w:vAlign w:val="center"/>
            <w:hideMark/>
          </w:tcPr>
          <w:p w14:paraId="02B6475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25DB10A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00" w:type="pct"/>
            <w:shd w:val="clear" w:color="FFFFCC" w:fill="FFFFFF"/>
            <w:noWrap/>
            <w:vAlign w:val="center"/>
            <w:hideMark/>
          </w:tcPr>
          <w:p w14:paraId="601A6D7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3 188,6</w:t>
            </w:r>
          </w:p>
        </w:tc>
        <w:tc>
          <w:tcPr>
            <w:tcW w:w="579" w:type="pct"/>
            <w:shd w:val="clear" w:color="auto" w:fill="auto"/>
            <w:noWrap/>
            <w:vAlign w:val="center"/>
            <w:hideMark/>
          </w:tcPr>
          <w:p w14:paraId="70E5A7A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3188,6</w:t>
            </w:r>
          </w:p>
        </w:tc>
        <w:tc>
          <w:tcPr>
            <w:tcW w:w="457" w:type="pct"/>
            <w:shd w:val="clear" w:color="auto" w:fill="auto"/>
            <w:noWrap/>
            <w:vAlign w:val="center"/>
            <w:hideMark/>
          </w:tcPr>
          <w:p w14:paraId="355D611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3955,5</w:t>
            </w:r>
          </w:p>
        </w:tc>
      </w:tr>
      <w:tr w:rsidR="005D60BD" w:rsidRPr="00C9245C" w14:paraId="705A9292" w14:textId="77777777" w:rsidTr="005D60BD">
        <w:trPr>
          <w:trHeight w:val="1245"/>
        </w:trPr>
        <w:tc>
          <w:tcPr>
            <w:tcW w:w="298" w:type="pct"/>
            <w:shd w:val="clear" w:color="auto" w:fill="auto"/>
            <w:noWrap/>
            <w:vAlign w:val="center"/>
            <w:hideMark/>
          </w:tcPr>
          <w:p w14:paraId="1C98D1B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1.2</w:t>
            </w:r>
          </w:p>
        </w:tc>
        <w:tc>
          <w:tcPr>
            <w:tcW w:w="1407" w:type="pct"/>
            <w:shd w:val="clear" w:color="auto" w:fill="auto"/>
            <w:vAlign w:val="center"/>
            <w:hideMark/>
          </w:tcPr>
          <w:p w14:paraId="2DB19C44"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"Социализация детей-сирот и детей, нуждающихся в особой защите государства"</w:t>
            </w:r>
          </w:p>
        </w:tc>
        <w:tc>
          <w:tcPr>
            <w:tcW w:w="692" w:type="pct"/>
            <w:shd w:val="clear" w:color="FFFFCC" w:fill="FFFFFF"/>
            <w:vAlign w:val="center"/>
            <w:hideMark/>
          </w:tcPr>
          <w:p w14:paraId="11C4A72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01 2 00 00000</w:t>
            </w:r>
          </w:p>
        </w:tc>
        <w:tc>
          <w:tcPr>
            <w:tcW w:w="323" w:type="pct"/>
            <w:shd w:val="clear" w:color="auto" w:fill="auto"/>
            <w:vAlign w:val="center"/>
            <w:hideMark/>
          </w:tcPr>
          <w:p w14:paraId="404E7EA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1E5EB36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32162AC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1772CC8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18 654,0</w:t>
            </w:r>
          </w:p>
        </w:tc>
        <w:tc>
          <w:tcPr>
            <w:tcW w:w="579" w:type="pct"/>
            <w:shd w:val="clear" w:color="auto" w:fill="auto"/>
            <w:noWrap/>
            <w:vAlign w:val="center"/>
            <w:hideMark/>
          </w:tcPr>
          <w:p w14:paraId="2A1D73D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19349,0</w:t>
            </w:r>
          </w:p>
        </w:tc>
        <w:tc>
          <w:tcPr>
            <w:tcW w:w="457" w:type="pct"/>
            <w:shd w:val="clear" w:color="auto" w:fill="auto"/>
            <w:noWrap/>
            <w:vAlign w:val="center"/>
            <w:hideMark/>
          </w:tcPr>
          <w:p w14:paraId="46F2EC2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20118,0</w:t>
            </w:r>
          </w:p>
        </w:tc>
      </w:tr>
      <w:tr w:rsidR="005D60BD" w:rsidRPr="00C9245C" w14:paraId="71F4A61E" w14:textId="77777777" w:rsidTr="005D60BD">
        <w:trPr>
          <w:trHeight w:val="2070"/>
        </w:trPr>
        <w:tc>
          <w:tcPr>
            <w:tcW w:w="298" w:type="pct"/>
            <w:shd w:val="clear" w:color="auto" w:fill="auto"/>
            <w:noWrap/>
            <w:vAlign w:val="center"/>
            <w:hideMark/>
          </w:tcPr>
          <w:p w14:paraId="5DB5D54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1.2.1</w:t>
            </w:r>
          </w:p>
        </w:tc>
        <w:tc>
          <w:tcPr>
            <w:tcW w:w="1407" w:type="pct"/>
            <w:shd w:val="clear" w:color="auto" w:fill="auto"/>
            <w:vAlign w:val="center"/>
            <w:hideMark/>
          </w:tcPr>
          <w:p w14:paraId="23C4413D"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"Субвенция бюджетам муниципальных районов по созданию и организации деятельности комиссий по делам несовершеннолетних и защите их прав, организации и осуществлению деятельности по опеке и попечительству"</w:t>
            </w:r>
          </w:p>
        </w:tc>
        <w:tc>
          <w:tcPr>
            <w:tcW w:w="692" w:type="pct"/>
            <w:shd w:val="clear" w:color="FFFFCC" w:fill="FFFFFF"/>
            <w:vAlign w:val="center"/>
            <w:hideMark/>
          </w:tcPr>
          <w:p w14:paraId="3B07945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01 2 15 00000</w:t>
            </w:r>
          </w:p>
        </w:tc>
        <w:tc>
          <w:tcPr>
            <w:tcW w:w="323" w:type="pct"/>
            <w:shd w:val="clear" w:color="auto" w:fill="auto"/>
            <w:vAlign w:val="center"/>
            <w:hideMark/>
          </w:tcPr>
          <w:p w14:paraId="2CD24C2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1AC16F9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09E3608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72FBF9D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1 746,0</w:t>
            </w:r>
          </w:p>
        </w:tc>
        <w:tc>
          <w:tcPr>
            <w:tcW w:w="579" w:type="pct"/>
            <w:shd w:val="clear" w:color="auto" w:fill="auto"/>
            <w:noWrap/>
            <w:vAlign w:val="center"/>
            <w:hideMark/>
          </w:tcPr>
          <w:p w14:paraId="47AD315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1679,0</w:t>
            </w:r>
          </w:p>
        </w:tc>
        <w:tc>
          <w:tcPr>
            <w:tcW w:w="457" w:type="pct"/>
            <w:shd w:val="clear" w:color="auto" w:fill="auto"/>
            <w:noWrap/>
            <w:vAlign w:val="center"/>
            <w:hideMark/>
          </w:tcPr>
          <w:p w14:paraId="5A4A5D9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1742,0</w:t>
            </w:r>
          </w:p>
        </w:tc>
      </w:tr>
      <w:tr w:rsidR="005D60BD" w:rsidRPr="00C9245C" w14:paraId="64308F3C" w14:textId="77777777" w:rsidTr="005D60BD">
        <w:trPr>
          <w:trHeight w:val="2505"/>
        </w:trPr>
        <w:tc>
          <w:tcPr>
            <w:tcW w:w="298" w:type="pct"/>
            <w:shd w:val="clear" w:color="auto" w:fill="auto"/>
            <w:noWrap/>
            <w:vAlign w:val="center"/>
            <w:hideMark/>
          </w:tcPr>
          <w:p w14:paraId="5195C54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1407" w:type="pct"/>
            <w:shd w:val="clear" w:color="auto" w:fill="auto"/>
            <w:vAlign w:val="center"/>
            <w:hideMark/>
          </w:tcPr>
          <w:p w14:paraId="79BF3DA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муниципальных органов по осуществлению деятельности по опеке и попечительству (Расходы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муниципальными внебюджетными фондами)</w:t>
            </w:r>
          </w:p>
        </w:tc>
        <w:tc>
          <w:tcPr>
            <w:tcW w:w="692" w:type="pct"/>
            <w:shd w:val="clear" w:color="FFFFCC" w:fill="FFFFFF"/>
            <w:vAlign w:val="center"/>
            <w:hideMark/>
          </w:tcPr>
          <w:p w14:paraId="38ACA38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01 2 15 79430</w:t>
            </w:r>
          </w:p>
        </w:tc>
        <w:tc>
          <w:tcPr>
            <w:tcW w:w="323" w:type="pct"/>
            <w:shd w:val="clear" w:color="FFFFCC" w:fill="FFFFFF"/>
            <w:vAlign w:val="center"/>
            <w:hideMark/>
          </w:tcPr>
          <w:p w14:paraId="520A620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323" w:type="pct"/>
            <w:shd w:val="clear" w:color="FFFFCC" w:fill="FFFFFF"/>
            <w:vAlign w:val="center"/>
            <w:hideMark/>
          </w:tcPr>
          <w:p w14:paraId="7360C87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323" w:type="pct"/>
            <w:shd w:val="clear" w:color="FFFFCC" w:fill="FFFFFF"/>
            <w:vAlign w:val="center"/>
            <w:hideMark/>
          </w:tcPr>
          <w:p w14:paraId="62F86AF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00" w:type="pct"/>
            <w:shd w:val="clear" w:color="FFFFCC" w:fill="FFFFFF"/>
            <w:noWrap/>
            <w:vAlign w:val="center"/>
            <w:hideMark/>
          </w:tcPr>
          <w:p w14:paraId="6F2C031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1 143,0</w:t>
            </w:r>
          </w:p>
        </w:tc>
        <w:tc>
          <w:tcPr>
            <w:tcW w:w="579" w:type="pct"/>
            <w:shd w:val="clear" w:color="auto" w:fill="auto"/>
            <w:noWrap/>
            <w:vAlign w:val="center"/>
            <w:hideMark/>
          </w:tcPr>
          <w:p w14:paraId="0680154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1094,0</w:t>
            </w:r>
          </w:p>
        </w:tc>
        <w:tc>
          <w:tcPr>
            <w:tcW w:w="457" w:type="pct"/>
            <w:shd w:val="clear" w:color="auto" w:fill="auto"/>
            <w:noWrap/>
            <w:vAlign w:val="center"/>
            <w:hideMark/>
          </w:tcPr>
          <w:p w14:paraId="7ABDF36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1138,0</w:t>
            </w:r>
          </w:p>
        </w:tc>
      </w:tr>
      <w:tr w:rsidR="005D60BD" w:rsidRPr="00C9245C" w14:paraId="4E8BDCC2" w14:textId="77777777" w:rsidTr="005D60BD">
        <w:trPr>
          <w:trHeight w:val="1365"/>
        </w:trPr>
        <w:tc>
          <w:tcPr>
            <w:tcW w:w="298" w:type="pct"/>
            <w:shd w:val="clear" w:color="auto" w:fill="auto"/>
            <w:noWrap/>
            <w:vAlign w:val="center"/>
            <w:hideMark/>
          </w:tcPr>
          <w:p w14:paraId="35F3EDB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69F2E45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муниципальных органов по осуществлению деятельности по опеке и попечительству (Закупка товаров, работ и услуг для государственных (муниципальных)нужд)</w:t>
            </w:r>
          </w:p>
        </w:tc>
        <w:tc>
          <w:tcPr>
            <w:tcW w:w="692" w:type="pct"/>
            <w:shd w:val="clear" w:color="FFFFCC" w:fill="FFFFFF"/>
            <w:vAlign w:val="center"/>
            <w:hideMark/>
          </w:tcPr>
          <w:p w14:paraId="262F92B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01 2 15 79430</w:t>
            </w:r>
          </w:p>
        </w:tc>
        <w:tc>
          <w:tcPr>
            <w:tcW w:w="323" w:type="pct"/>
            <w:shd w:val="clear" w:color="FFFFCC" w:fill="FFFFFF"/>
            <w:vAlign w:val="center"/>
            <w:hideMark/>
          </w:tcPr>
          <w:p w14:paraId="0A1B27A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4ECE0B7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323" w:type="pct"/>
            <w:shd w:val="clear" w:color="FFFFCC" w:fill="FFFFFF"/>
            <w:vAlign w:val="center"/>
            <w:hideMark/>
          </w:tcPr>
          <w:p w14:paraId="519A921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00" w:type="pct"/>
            <w:shd w:val="clear" w:color="FFFFCC" w:fill="FFFFFF"/>
            <w:noWrap/>
            <w:vAlign w:val="center"/>
            <w:hideMark/>
          </w:tcPr>
          <w:p w14:paraId="31E48A7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37,0</w:t>
            </w:r>
          </w:p>
        </w:tc>
        <w:tc>
          <w:tcPr>
            <w:tcW w:w="579" w:type="pct"/>
            <w:shd w:val="clear" w:color="auto" w:fill="auto"/>
            <w:noWrap/>
            <w:vAlign w:val="center"/>
            <w:hideMark/>
          </w:tcPr>
          <w:p w14:paraId="27A039C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37,0</w:t>
            </w:r>
          </w:p>
        </w:tc>
        <w:tc>
          <w:tcPr>
            <w:tcW w:w="457" w:type="pct"/>
            <w:shd w:val="clear" w:color="auto" w:fill="auto"/>
            <w:noWrap/>
            <w:vAlign w:val="center"/>
            <w:hideMark/>
          </w:tcPr>
          <w:p w14:paraId="48D5D65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37,0</w:t>
            </w:r>
          </w:p>
        </w:tc>
      </w:tr>
      <w:tr w:rsidR="005D60BD" w:rsidRPr="00C9245C" w14:paraId="7C5DF257" w14:textId="77777777" w:rsidTr="005D60BD">
        <w:trPr>
          <w:trHeight w:val="2370"/>
        </w:trPr>
        <w:tc>
          <w:tcPr>
            <w:tcW w:w="298" w:type="pct"/>
            <w:shd w:val="clear" w:color="auto" w:fill="auto"/>
            <w:noWrap/>
            <w:vAlign w:val="center"/>
            <w:hideMark/>
          </w:tcPr>
          <w:p w14:paraId="66A0D79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000000" w:fill="FFFFFF"/>
            <w:vAlign w:val="center"/>
            <w:hideMark/>
          </w:tcPr>
          <w:p w14:paraId="437AAE6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органов местного самоуправления ( комиссии по делам несовершеннолетних детей )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pct"/>
            <w:shd w:val="clear" w:color="FFFFCC" w:fill="FFFFFF"/>
            <w:vAlign w:val="center"/>
            <w:hideMark/>
          </w:tcPr>
          <w:p w14:paraId="54810E9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01 2 15 78080</w:t>
            </w:r>
          </w:p>
        </w:tc>
        <w:tc>
          <w:tcPr>
            <w:tcW w:w="323" w:type="pct"/>
            <w:shd w:val="clear" w:color="FFFFCC" w:fill="FFFFFF"/>
            <w:vAlign w:val="center"/>
            <w:hideMark/>
          </w:tcPr>
          <w:p w14:paraId="76189B2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323" w:type="pct"/>
            <w:shd w:val="clear" w:color="FFFFCC" w:fill="FFFFFF"/>
            <w:vAlign w:val="center"/>
            <w:hideMark/>
          </w:tcPr>
          <w:p w14:paraId="2905162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323" w:type="pct"/>
            <w:shd w:val="clear" w:color="FFFFCC" w:fill="FFFFFF"/>
            <w:vAlign w:val="center"/>
            <w:hideMark/>
          </w:tcPr>
          <w:p w14:paraId="432F170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00" w:type="pct"/>
            <w:shd w:val="clear" w:color="FFFFCC" w:fill="FFFFFF"/>
            <w:noWrap/>
            <w:vAlign w:val="center"/>
            <w:hideMark/>
          </w:tcPr>
          <w:p w14:paraId="0092567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565,0</w:t>
            </w:r>
          </w:p>
        </w:tc>
        <w:tc>
          <w:tcPr>
            <w:tcW w:w="579" w:type="pct"/>
            <w:shd w:val="clear" w:color="auto" w:fill="auto"/>
            <w:noWrap/>
            <w:vAlign w:val="center"/>
            <w:hideMark/>
          </w:tcPr>
          <w:p w14:paraId="090C93B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541,0</w:t>
            </w:r>
          </w:p>
        </w:tc>
        <w:tc>
          <w:tcPr>
            <w:tcW w:w="457" w:type="pct"/>
            <w:shd w:val="clear" w:color="auto" w:fill="auto"/>
            <w:noWrap/>
            <w:vAlign w:val="center"/>
            <w:hideMark/>
          </w:tcPr>
          <w:p w14:paraId="428B7D9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560,0</w:t>
            </w:r>
          </w:p>
        </w:tc>
      </w:tr>
      <w:tr w:rsidR="005D60BD" w:rsidRPr="00C9245C" w14:paraId="2F9C03C9" w14:textId="77777777" w:rsidTr="005D60BD">
        <w:trPr>
          <w:trHeight w:val="1560"/>
        </w:trPr>
        <w:tc>
          <w:tcPr>
            <w:tcW w:w="298" w:type="pct"/>
            <w:shd w:val="clear" w:color="auto" w:fill="auto"/>
            <w:noWrap/>
            <w:vAlign w:val="center"/>
            <w:hideMark/>
          </w:tcPr>
          <w:p w14:paraId="3B26EC1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000000" w:fill="FFFFFF"/>
            <w:vAlign w:val="center"/>
            <w:hideMark/>
          </w:tcPr>
          <w:p w14:paraId="5F3C0B3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органов местного самоуправления (комиссий по делам несовершеннолетних и защите их прав) (Закупка товаров, работ и услуг для государственных (муниципальных) нужд)</w:t>
            </w:r>
          </w:p>
        </w:tc>
        <w:tc>
          <w:tcPr>
            <w:tcW w:w="692" w:type="pct"/>
            <w:shd w:val="clear" w:color="FFFFCC" w:fill="FFFFFF"/>
            <w:vAlign w:val="center"/>
            <w:hideMark/>
          </w:tcPr>
          <w:p w14:paraId="1D8632A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01 2 15 78080</w:t>
            </w:r>
          </w:p>
        </w:tc>
        <w:tc>
          <w:tcPr>
            <w:tcW w:w="323" w:type="pct"/>
            <w:shd w:val="clear" w:color="FFFFCC" w:fill="FFFFFF"/>
            <w:vAlign w:val="center"/>
            <w:hideMark/>
          </w:tcPr>
          <w:p w14:paraId="405271C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35E2FCB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323" w:type="pct"/>
            <w:shd w:val="clear" w:color="FFFFCC" w:fill="FFFFFF"/>
            <w:vAlign w:val="center"/>
            <w:hideMark/>
          </w:tcPr>
          <w:p w14:paraId="6004C44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00" w:type="pct"/>
            <w:shd w:val="clear" w:color="FFFFCC" w:fill="FFFFFF"/>
            <w:noWrap/>
            <w:vAlign w:val="center"/>
            <w:hideMark/>
          </w:tcPr>
          <w:p w14:paraId="31EAB78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w:t>
            </w:r>
          </w:p>
        </w:tc>
        <w:tc>
          <w:tcPr>
            <w:tcW w:w="579" w:type="pct"/>
            <w:shd w:val="clear" w:color="auto" w:fill="auto"/>
            <w:noWrap/>
            <w:vAlign w:val="center"/>
            <w:hideMark/>
          </w:tcPr>
          <w:p w14:paraId="14907B4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7,0</w:t>
            </w:r>
          </w:p>
        </w:tc>
        <w:tc>
          <w:tcPr>
            <w:tcW w:w="457" w:type="pct"/>
            <w:shd w:val="clear" w:color="auto" w:fill="auto"/>
            <w:noWrap/>
            <w:vAlign w:val="center"/>
            <w:hideMark/>
          </w:tcPr>
          <w:p w14:paraId="05D74C6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7,0</w:t>
            </w:r>
          </w:p>
        </w:tc>
      </w:tr>
      <w:tr w:rsidR="005D60BD" w:rsidRPr="00C9245C" w14:paraId="46FD6043" w14:textId="77777777" w:rsidTr="005D60BD">
        <w:trPr>
          <w:trHeight w:val="2220"/>
        </w:trPr>
        <w:tc>
          <w:tcPr>
            <w:tcW w:w="298" w:type="pct"/>
            <w:shd w:val="clear" w:color="auto" w:fill="auto"/>
            <w:noWrap/>
            <w:vAlign w:val="center"/>
            <w:hideMark/>
          </w:tcPr>
          <w:p w14:paraId="0F49F81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1.2.2</w:t>
            </w:r>
          </w:p>
        </w:tc>
        <w:tc>
          <w:tcPr>
            <w:tcW w:w="1407" w:type="pct"/>
            <w:shd w:val="clear" w:color="auto" w:fill="auto"/>
            <w:vAlign w:val="center"/>
            <w:hideMark/>
          </w:tcPr>
          <w:p w14:paraId="23C00598"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"Единая субвенция бюджетам муниципальных районов для осуществления отдельных государственных полномочий по оказанию мер социальной поддержки семьям, взявшим на воспитание детей- сирот, оставшихся без попечения родителей"</w:t>
            </w:r>
          </w:p>
        </w:tc>
        <w:tc>
          <w:tcPr>
            <w:tcW w:w="692" w:type="pct"/>
            <w:shd w:val="clear" w:color="FFFFCC" w:fill="FFFFFF"/>
            <w:vAlign w:val="center"/>
            <w:hideMark/>
          </w:tcPr>
          <w:p w14:paraId="18A34D4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01 2 16 00000</w:t>
            </w:r>
          </w:p>
        </w:tc>
        <w:tc>
          <w:tcPr>
            <w:tcW w:w="323" w:type="pct"/>
            <w:shd w:val="clear" w:color="FFFFCC" w:fill="FFFFFF"/>
            <w:vAlign w:val="center"/>
            <w:hideMark/>
          </w:tcPr>
          <w:p w14:paraId="4BD81A9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3C82155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65795A5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7B8B63C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16 908,0</w:t>
            </w:r>
          </w:p>
        </w:tc>
        <w:tc>
          <w:tcPr>
            <w:tcW w:w="579" w:type="pct"/>
            <w:shd w:val="clear" w:color="auto" w:fill="auto"/>
            <w:noWrap/>
            <w:vAlign w:val="center"/>
            <w:hideMark/>
          </w:tcPr>
          <w:p w14:paraId="2D7F3DD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17670,0</w:t>
            </w:r>
          </w:p>
        </w:tc>
        <w:tc>
          <w:tcPr>
            <w:tcW w:w="457" w:type="pct"/>
            <w:shd w:val="clear" w:color="auto" w:fill="auto"/>
            <w:noWrap/>
            <w:vAlign w:val="center"/>
            <w:hideMark/>
          </w:tcPr>
          <w:p w14:paraId="0573CFF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18376,0</w:t>
            </w:r>
          </w:p>
        </w:tc>
      </w:tr>
      <w:tr w:rsidR="005D60BD" w:rsidRPr="00C9245C" w14:paraId="26F61BA4" w14:textId="77777777" w:rsidTr="005D60BD">
        <w:trPr>
          <w:trHeight w:val="1305"/>
        </w:trPr>
        <w:tc>
          <w:tcPr>
            <w:tcW w:w="298" w:type="pct"/>
            <w:shd w:val="clear" w:color="000000" w:fill="FFFFFF"/>
            <w:noWrap/>
            <w:vAlign w:val="center"/>
            <w:hideMark/>
          </w:tcPr>
          <w:p w14:paraId="0162D30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000000" w:fill="FFFFFF"/>
            <w:vAlign w:val="center"/>
            <w:hideMark/>
          </w:tcPr>
          <w:p w14:paraId="474610C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по социальной поддержки семьям, взявшим на воспитание детей-сирот, оставшихся без попечения родителей" (Социальное обеспечение и иные выплаты населению)</w:t>
            </w:r>
          </w:p>
        </w:tc>
        <w:tc>
          <w:tcPr>
            <w:tcW w:w="692" w:type="pct"/>
            <w:shd w:val="clear" w:color="FFFFCC" w:fill="FFFFFF"/>
            <w:vAlign w:val="center"/>
            <w:hideMark/>
          </w:tcPr>
          <w:p w14:paraId="65FE715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01 2 16 78540</w:t>
            </w:r>
          </w:p>
        </w:tc>
        <w:tc>
          <w:tcPr>
            <w:tcW w:w="323" w:type="pct"/>
            <w:shd w:val="clear" w:color="000000" w:fill="FFFFFF"/>
            <w:vAlign w:val="center"/>
            <w:hideMark/>
          </w:tcPr>
          <w:p w14:paraId="6D4F141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323" w:type="pct"/>
            <w:shd w:val="clear" w:color="FFFFCC" w:fill="FFFFFF"/>
            <w:vAlign w:val="center"/>
            <w:hideMark/>
          </w:tcPr>
          <w:p w14:paraId="0DC3598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323" w:type="pct"/>
            <w:shd w:val="clear" w:color="FFFFCC" w:fill="FFFFFF"/>
            <w:vAlign w:val="center"/>
            <w:hideMark/>
          </w:tcPr>
          <w:p w14:paraId="1A4E647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00" w:type="pct"/>
            <w:shd w:val="clear" w:color="FFFFCC" w:fill="FFFFFF"/>
            <w:noWrap/>
            <w:vAlign w:val="center"/>
            <w:hideMark/>
          </w:tcPr>
          <w:p w14:paraId="4C71DE1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16 908,0</w:t>
            </w:r>
          </w:p>
        </w:tc>
        <w:tc>
          <w:tcPr>
            <w:tcW w:w="579" w:type="pct"/>
            <w:shd w:val="clear" w:color="auto" w:fill="auto"/>
            <w:noWrap/>
            <w:vAlign w:val="center"/>
            <w:hideMark/>
          </w:tcPr>
          <w:p w14:paraId="4761C13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17670,0</w:t>
            </w:r>
          </w:p>
        </w:tc>
        <w:tc>
          <w:tcPr>
            <w:tcW w:w="457" w:type="pct"/>
            <w:shd w:val="clear" w:color="auto" w:fill="auto"/>
            <w:noWrap/>
            <w:vAlign w:val="center"/>
            <w:hideMark/>
          </w:tcPr>
          <w:p w14:paraId="0C3D4E6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18376,0</w:t>
            </w:r>
          </w:p>
        </w:tc>
      </w:tr>
      <w:tr w:rsidR="005D60BD" w:rsidRPr="00C9245C" w14:paraId="5580EB9F" w14:textId="77777777" w:rsidTr="005D60BD">
        <w:trPr>
          <w:trHeight w:val="1050"/>
        </w:trPr>
        <w:tc>
          <w:tcPr>
            <w:tcW w:w="298" w:type="pct"/>
            <w:shd w:val="clear" w:color="000000" w:fill="FFFFFF"/>
            <w:noWrap/>
            <w:vAlign w:val="center"/>
            <w:hideMark/>
          </w:tcPr>
          <w:p w14:paraId="4A8F21F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000000" w:fill="FFFFFF"/>
            <w:vAlign w:val="center"/>
            <w:hideMark/>
          </w:tcPr>
          <w:p w14:paraId="7016F43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приемной семье на содержание подопечных детей (Социальное обеспечение и иные выплаты населению)</w:t>
            </w:r>
          </w:p>
        </w:tc>
        <w:tc>
          <w:tcPr>
            <w:tcW w:w="692" w:type="pct"/>
            <w:shd w:val="clear" w:color="FFFFCC" w:fill="FFFFFF"/>
            <w:vAlign w:val="center"/>
            <w:hideMark/>
          </w:tcPr>
          <w:p w14:paraId="3BA2F87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01 2 16 78541</w:t>
            </w:r>
          </w:p>
        </w:tc>
        <w:tc>
          <w:tcPr>
            <w:tcW w:w="323" w:type="pct"/>
            <w:shd w:val="clear" w:color="000000" w:fill="FFFFFF"/>
            <w:vAlign w:val="center"/>
            <w:hideMark/>
          </w:tcPr>
          <w:p w14:paraId="76236A1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323" w:type="pct"/>
            <w:shd w:val="clear" w:color="FFFFCC" w:fill="FFFFFF"/>
            <w:vAlign w:val="center"/>
            <w:hideMark/>
          </w:tcPr>
          <w:p w14:paraId="47AAB5C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323" w:type="pct"/>
            <w:shd w:val="clear" w:color="FFFFCC" w:fill="FFFFFF"/>
            <w:vAlign w:val="center"/>
            <w:hideMark/>
          </w:tcPr>
          <w:p w14:paraId="7B0D363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00" w:type="pct"/>
            <w:shd w:val="clear" w:color="FFFFCC" w:fill="FFFFFF"/>
            <w:noWrap/>
            <w:vAlign w:val="center"/>
            <w:hideMark/>
          </w:tcPr>
          <w:p w14:paraId="44E6A7E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3 212,5</w:t>
            </w:r>
          </w:p>
        </w:tc>
        <w:tc>
          <w:tcPr>
            <w:tcW w:w="579" w:type="pct"/>
            <w:shd w:val="clear" w:color="auto" w:fill="auto"/>
            <w:noWrap/>
            <w:vAlign w:val="center"/>
            <w:hideMark/>
          </w:tcPr>
          <w:p w14:paraId="5FC4894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3357,3</w:t>
            </w:r>
          </w:p>
        </w:tc>
        <w:tc>
          <w:tcPr>
            <w:tcW w:w="457" w:type="pct"/>
            <w:shd w:val="clear" w:color="auto" w:fill="auto"/>
            <w:noWrap/>
            <w:vAlign w:val="center"/>
            <w:hideMark/>
          </w:tcPr>
          <w:p w14:paraId="11D28D3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3491,0</w:t>
            </w:r>
          </w:p>
        </w:tc>
      </w:tr>
      <w:tr w:rsidR="005D60BD" w:rsidRPr="00C9245C" w14:paraId="321015A9" w14:textId="77777777" w:rsidTr="005D60BD">
        <w:trPr>
          <w:trHeight w:val="900"/>
        </w:trPr>
        <w:tc>
          <w:tcPr>
            <w:tcW w:w="298" w:type="pct"/>
            <w:shd w:val="clear" w:color="000000" w:fill="FFFFFF"/>
            <w:noWrap/>
            <w:vAlign w:val="center"/>
            <w:hideMark/>
          </w:tcPr>
          <w:p w14:paraId="4DDC0EC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000000" w:fill="FFFFFF"/>
            <w:vAlign w:val="center"/>
            <w:hideMark/>
          </w:tcPr>
          <w:p w14:paraId="0E2F9DD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на обеспечение вознаграждения, причитающееся приемному родителю (Социальное обеспечение и иные выплаты населению)</w:t>
            </w:r>
          </w:p>
        </w:tc>
        <w:tc>
          <w:tcPr>
            <w:tcW w:w="692" w:type="pct"/>
            <w:shd w:val="clear" w:color="FFFFCC" w:fill="FFFFFF"/>
            <w:vAlign w:val="center"/>
            <w:hideMark/>
          </w:tcPr>
          <w:p w14:paraId="53C8229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01 2 16 78542</w:t>
            </w:r>
          </w:p>
        </w:tc>
        <w:tc>
          <w:tcPr>
            <w:tcW w:w="323" w:type="pct"/>
            <w:shd w:val="clear" w:color="000000" w:fill="FFFFFF"/>
            <w:vAlign w:val="center"/>
            <w:hideMark/>
          </w:tcPr>
          <w:p w14:paraId="3FE4E07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323" w:type="pct"/>
            <w:shd w:val="clear" w:color="FFFFCC" w:fill="FFFFFF"/>
            <w:vAlign w:val="center"/>
            <w:hideMark/>
          </w:tcPr>
          <w:p w14:paraId="4A84F42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323" w:type="pct"/>
            <w:shd w:val="clear" w:color="FFFFCC" w:fill="FFFFFF"/>
            <w:vAlign w:val="center"/>
            <w:hideMark/>
          </w:tcPr>
          <w:p w14:paraId="69964BD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00" w:type="pct"/>
            <w:shd w:val="clear" w:color="FFFFCC" w:fill="FFFFFF"/>
            <w:noWrap/>
            <w:vAlign w:val="center"/>
            <w:hideMark/>
          </w:tcPr>
          <w:p w14:paraId="45E927C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3 381,0</w:t>
            </w:r>
          </w:p>
        </w:tc>
        <w:tc>
          <w:tcPr>
            <w:tcW w:w="579" w:type="pct"/>
            <w:shd w:val="clear" w:color="auto" w:fill="auto"/>
            <w:noWrap/>
            <w:vAlign w:val="center"/>
            <w:hideMark/>
          </w:tcPr>
          <w:p w14:paraId="1CA752D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3534,0</w:t>
            </w:r>
          </w:p>
        </w:tc>
        <w:tc>
          <w:tcPr>
            <w:tcW w:w="457" w:type="pct"/>
            <w:shd w:val="clear" w:color="auto" w:fill="auto"/>
            <w:noWrap/>
            <w:vAlign w:val="center"/>
            <w:hideMark/>
          </w:tcPr>
          <w:p w14:paraId="5A20A96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3675,2</w:t>
            </w:r>
          </w:p>
        </w:tc>
      </w:tr>
      <w:tr w:rsidR="005D60BD" w:rsidRPr="00C9245C" w14:paraId="3D763662" w14:textId="77777777" w:rsidTr="005D60BD">
        <w:trPr>
          <w:trHeight w:val="900"/>
        </w:trPr>
        <w:tc>
          <w:tcPr>
            <w:tcW w:w="298" w:type="pct"/>
            <w:shd w:val="clear" w:color="000000" w:fill="FFFFFF"/>
            <w:noWrap/>
            <w:vAlign w:val="center"/>
            <w:hideMark/>
          </w:tcPr>
          <w:p w14:paraId="2E1BB92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000000" w:fill="FFFFFF"/>
            <w:vAlign w:val="center"/>
            <w:hideMark/>
          </w:tcPr>
          <w:p w14:paraId="789BE9C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Выплаты семьям опекунов на содержание подопечных детей (Социальное обеспечение и иные выплаты населению)</w:t>
            </w:r>
          </w:p>
        </w:tc>
        <w:tc>
          <w:tcPr>
            <w:tcW w:w="692" w:type="pct"/>
            <w:shd w:val="clear" w:color="FFFFCC" w:fill="FFFFFF"/>
            <w:vAlign w:val="center"/>
            <w:hideMark/>
          </w:tcPr>
          <w:p w14:paraId="10658AB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01 2 16 78543</w:t>
            </w:r>
          </w:p>
        </w:tc>
        <w:tc>
          <w:tcPr>
            <w:tcW w:w="323" w:type="pct"/>
            <w:shd w:val="clear" w:color="000000" w:fill="FFFFFF"/>
            <w:vAlign w:val="center"/>
            <w:hideMark/>
          </w:tcPr>
          <w:p w14:paraId="228719C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323" w:type="pct"/>
            <w:shd w:val="clear" w:color="FFFFCC" w:fill="FFFFFF"/>
            <w:vAlign w:val="center"/>
            <w:hideMark/>
          </w:tcPr>
          <w:p w14:paraId="33F56AF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323" w:type="pct"/>
            <w:shd w:val="clear" w:color="FFFFCC" w:fill="FFFFFF"/>
            <w:vAlign w:val="center"/>
            <w:hideMark/>
          </w:tcPr>
          <w:p w14:paraId="691681D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00" w:type="pct"/>
            <w:shd w:val="clear" w:color="FFFFCC" w:fill="FFFFFF"/>
            <w:noWrap/>
            <w:vAlign w:val="center"/>
            <w:hideMark/>
          </w:tcPr>
          <w:p w14:paraId="1F8000B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10 314,5</w:t>
            </w:r>
          </w:p>
        </w:tc>
        <w:tc>
          <w:tcPr>
            <w:tcW w:w="579" w:type="pct"/>
            <w:shd w:val="clear" w:color="auto" w:fill="auto"/>
            <w:noWrap/>
            <w:vAlign w:val="center"/>
            <w:hideMark/>
          </w:tcPr>
          <w:p w14:paraId="0CA7CCF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10778,7</w:t>
            </w:r>
          </w:p>
        </w:tc>
        <w:tc>
          <w:tcPr>
            <w:tcW w:w="457" w:type="pct"/>
            <w:shd w:val="clear" w:color="auto" w:fill="auto"/>
            <w:noWrap/>
            <w:vAlign w:val="center"/>
            <w:hideMark/>
          </w:tcPr>
          <w:p w14:paraId="1C6DDAF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11209,8</w:t>
            </w:r>
          </w:p>
        </w:tc>
      </w:tr>
      <w:tr w:rsidR="005D60BD" w:rsidRPr="00C9245C" w14:paraId="5C7D09D3" w14:textId="77777777" w:rsidTr="005D60BD">
        <w:trPr>
          <w:trHeight w:val="870"/>
        </w:trPr>
        <w:tc>
          <w:tcPr>
            <w:tcW w:w="298" w:type="pct"/>
            <w:shd w:val="clear" w:color="auto" w:fill="auto"/>
            <w:noWrap/>
            <w:vAlign w:val="center"/>
            <w:hideMark/>
          </w:tcPr>
          <w:p w14:paraId="7B1122B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1.3</w:t>
            </w:r>
          </w:p>
        </w:tc>
        <w:tc>
          <w:tcPr>
            <w:tcW w:w="1407" w:type="pct"/>
            <w:shd w:val="clear" w:color="FFFFCC" w:fill="FFFFFF"/>
            <w:vAlign w:val="center"/>
            <w:hideMark/>
          </w:tcPr>
          <w:p w14:paraId="5B6DD3DE"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"Развитие дополнительного образования и воспитания детей"</w:t>
            </w:r>
          </w:p>
        </w:tc>
        <w:tc>
          <w:tcPr>
            <w:tcW w:w="692" w:type="pct"/>
            <w:shd w:val="clear" w:color="FFFFCC" w:fill="FFFFFF"/>
            <w:noWrap/>
            <w:vAlign w:val="center"/>
            <w:hideMark/>
          </w:tcPr>
          <w:p w14:paraId="1F65E29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01 3 00 00000</w:t>
            </w:r>
          </w:p>
        </w:tc>
        <w:tc>
          <w:tcPr>
            <w:tcW w:w="323" w:type="pct"/>
            <w:shd w:val="clear" w:color="FFFFCC" w:fill="FFFFFF"/>
            <w:noWrap/>
            <w:vAlign w:val="center"/>
            <w:hideMark/>
          </w:tcPr>
          <w:p w14:paraId="22B16B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323" w:type="pct"/>
            <w:shd w:val="clear" w:color="FFFFCC" w:fill="FFFFFF"/>
            <w:noWrap/>
            <w:vAlign w:val="center"/>
            <w:hideMark/>
          </w:tcPr>
          <w:p w14:paraId="0B85629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323" w:type="pct"/>
            <w:shd w:val="clear" w:color="FFFFCC" w:fill="FFFFFF"/>
            <w:noWrap/>
            <w:vAlign w:val="center"/>
            <w:hideMark/>
          </w:tcPr>
          <w:p w14:paraId="17244DB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600" w:type="pct"/>
            <w:shd w:val="clear" w:color="FFFFCC" w:fill="FFFFFF"/>
            <w:noWrap/>
            <w:vAlign w:val="center"/>
            <w:hideMark/>
          </w:tcPr>
          <w:p w14:paraId="66C63FE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17 335,4</w:t>
            </w:r>
          </w:p>
        </w:tc>
        <w:tc>
          <w:tcPr>
            <w:tcW w:w="579" w:type="pct"/>
            <w:shd w:val="clear" w:color="auto" w:fill="auto"/>
            <w:noWrap/>
            <w:vAlign w:val="center"/>
            <w:hideMark/>
          </w:tcPr>
          <w:p w14:paraId="5E8EFD6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17465,9</w:t>
            </w:r>
          </w:p>
        </w:tc>
        <w:tc>
          <w:tcPr>
            <w:tcW w:w="457" w:type="pct"/>
            <w:shd w:val="clear" w:color="auto" w:fill="auto"/>
            <w:noWrap/>
            <w:vAlign w:val="center"/>
            <w:hideMark/>
          </w:tcPr>
          <w:p w14:paraId="2E9D1D6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17908,2</w:t>
            </w:r>
          </w:p>
        </w:tc>
      </w:tr>
      <w:tr w:rsidR="005D60BD" w:rsidRPr="00C9245C" w14:paraId="2278227B" w14:textId="77777777" w:rsidTr="005D60BD">
        <w:trPr>
          <w:trHeight w:val="795"/>
        </w:trPr>
        <w:tc>
          <w:tcPr>
            <w:tcW w:w="298" w:type="pct"/>
            <w:shd w:val="clear" w:color="auto" w:fill="auto"/>
            <w:noWrap/>
            <w:vAlign w:val="center"/>
            <w:hideMark/>
          </w:tcPr>
          <w:p w14:paraId="43EEB99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1.3.1</w:t>
            </w:r>
          </w:p>
        </w:tc>
        <w:tc>
          <w:tcPr>
            <w:tcW w:w="1407" w:type="pct"/>
            <w:shd w:val="clear" w:color="FFFFCC" w:fill="FFFFFF"/>
            <w:vAlign w:val="center"/>
            <w:hideMark/>
          </w:tcPr>
          <w:p w14:paraId="3852E32C"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"Развитие дополнительного образования детей"</w:t>
            </w:r>
          </w:p>
        </w:tc>
        <w:tc>
          <w:tcPr>
            <w:tcW w:w="692" w:type="pct"/>
            <w:shd w:val="clear" w:color="FFFFCC" w:fill="FFFFFF"/>
            <w:noWrap/>
            <w:vAlign w:val="center"/>
            <w:hideMark/>
          </w:tcPr>
          <w:p w14:paraId="5EE1D87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01 3 01 00000</w:t>
            </w:r>
          </w:p>
        </w:tc>
        <w:tc>
          <w:tcPr>
            <w:tcW w:w="323" w:type="pct"/>
            <w:shd w:val="clear" w:color="FFFFCC" w:fill="FFFFFF"/>
            <w:noWrap/>
            <w:vAlign w:val="center"/>
            <w:hideMark/>
          </w:tcPr>
          <w:p w14:paraId="193B148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323" w:type="pct"/>
            <w:shd w:val="clear" w:color="FFFFCC" w:fill="FFFFFF"/>
            <w:noWrap/>
            <w:vAlign w:val="center"/>
            <w:hideMark/>
          </w:tcPr>
          <w:p w14:paraId="0A8EF56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323" w:type="pct"/>
            <w:shd w:val="clear" w:color="FFFFCC" w:fill="FFFFFF"/>
            <w:noWrap/>
            <w:vAlign w:val="center"/>
            <w:hideMark/>
          </w:tcPr>
          <w:p w14:paraId="2968538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600" w:type="pct"/>
            <w:shd w:val="clear" w:color="FFFFCC" w:fill="FFFFFF"/>
            <w:noWrap/>
            <w:vAlign w:val="center"/>
            <w:hideMark/>
          </w:tcPr>
          <w:p w14:paraId="2258E18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17 335,4</w:t>
            </w:r>
          </w:p>
        </w:tc>
        <w:tc>
          <w:tcPr>
            <w:tcW w:w="579" w:type="pct"/>
            <w:shd w:val="clear" w:color="auto" w:fill="auto"/>
            <w:noWrap/>
            <w:vAlign w:val="center"/>
            <w:hideMark/>
          </w:tcPr>
          <w:p w14:paraId="46D07AB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17465,9</w:t>
            </w:r>
          </w:p>
        </w:tc>
        <w:tc>
          <w:tcPr>
            <w:tcW w:w="457" w:type="pct"/>
            <w:shd w:val="clear" w:color="auto" w:fill="auto"/>
            <w:noWrap/>
            <w:vAlign w:val="center"/>
            <w:hideMark/>
          </w:tcPr>
          <w:p w14:paraId="4701932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17908,2</w:t>
            </w:r>
          </w:p>
        </w:tc>
      </w:tr>
      <w:tr w:rsidR="005D60BD" w:rsidRPr="00C9245C" w14:paraId="5B0E476A" w14:textId="77777777" w:rsidTr="005D60BD">
        <w:trPr>
          <w:trHeight w:val="2070"/>
        </w:trPr>
        <w:tc>
          <w:tcPr>
            <w:tcW w:w="298" w:type="pct"/>
            <w:shd w:val="clear" w:color="auto" w:fill="auto"/>
            <w:noWrap/>
            <w:vAlign w:val="center"/>
            <w:hideMark/>
          </w:tcPr>
          <w:p w14:paraId="75CF893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35CF2C1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 казенными учреждениями, </w:t>
            </w:r>
            <w:r w:rsidRPr="00C9245C">
              <w:rPr>
                <w:rFonts w:ascii="Times New Roman" w:hAnsi="Times New Roman" w:cs="Times New Roman"/>
                <w:sz w:val="24"/>
                <w:szCs w:val="24"/>
              </w:rPr>
              <w:lastRenderedPageBreak/>
              <w:t>органами управления государственными внебюджетными фондами)</w:t>
            </w:r>
          </w:p>
        </w:tc>
        <w:tc>
          <w:tcPr>
            <w:tcW w:w="692" w:type="pct"/>
            <w:shd w:val="clear" w:color="FFFFCC" w:fill="FFFFFF"/>
            <w:vAlign w:val="center"/>
            <w:hideMark/>
          </w:tcPr>
          <w:p w14:paraId="67DA470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01 3 01 80590</w:t>
            </w:r>
          </w:p>
        </w:tc>
        <w:tc>
          <w:tcPr>
            <w:tcW w:w="323" w:type="pct"/>
            <w:shd w:val="clear" w:color="auto" w:fill="auto"/>
            <w:vAlign w:val="center"/>
            <w:hideMark/>
          </w:tcPr>
          <w:p w14:paraId="3BE433A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323" w:type="pct"/>
            <w:shd w:val="clear" w:color="FFFFCC" w:fill="FFFFFF"/>
            <w:vAlign w:val="center"/>
            <w:hideMark/>
          </w:tcPr>
          <w:p w14:paraId="3C9F8D6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4FFF7CA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00" w:type="pct"/>
            <w:shd w:val="clear" w:color="FFFFCC" w:fill="FFFFFF"/>
            <w:noWrap/>
            <w:vAlign w:val="center"/>
            <w:hideMark/>
          </w:tcPr>
          <w:p w14:paraId="175F132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12 327,5</w:t>
            </w:r>
          </w:p>
        </w:tc>
        <w:tc>
          <w:tcPr>
            <w:tcW w:w="579" w:type="pct"/>
            <w:shd w:val="clear" w:color="auto" w:fill="auto"/>
            <w:noWrap/>
            <w:vAlign w:val="center"/>
            <w:hideMark/>
          </w:tcPr>
          <w:p w14:paraId="356D8C6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12896,0</w:t>
            </w:r>
          </w:p>
        </w:tc>
        <w:tc>
          <w:tcPr>
            <w:tcW w:w="457" w:type="pct"/>
            <w:shd w:val="clear" w:color="auto" w:fill="auto"/>
            <w:noWrap/>
            <w:vAlign w:val="center"/>
            <w:hideMark/>
          </w:tcPr>
          <w:p w14:paraId="46AFA30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13340,0</w:t>
            </w:r>
          </w:p>
        </w:tc>
      </w:tr>
      <w:tr w:rsidR="005D60BD" w:rsidRPr="00C9245C" w14:paraId="03076A7B" w14:textId="77777777" w:rsidTr="005D60BD">
        <w:trPr>
          <w:trHeight w:val="1350"/>
        </w:trPr>
        <w:tc>
          <w:tcPr>
            <w:tcW w:w="298" w:type="pct"/>
            <w:shd w:val="clear" w:color="auto" w:fill="auto"/>
            <w:noWrap/>
            <w:vAlign w:val="center"/>
            <w:hideMark/>
          </w:tcPr>
          <w:p w14:paraId="4DD6A1B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1407" w:type="pct"/>
            <w:shd w:val="clear" w:color="auto" w:fill="auto"/>
            <w:vAlign w:val="center"/>
            <w:hideMark/>
          </w:tcPr>
          <w:p w14:paraId="3E07057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692" w:type="pct"/>
            <w:shd w:val="clear" w:color="FFFFCC" w:fill="FFFFFF"/>
            <w:vAlign w:val="center"/>
            <w:hideMark/>
          </w:tcPr>
          <w:p w14:paraId="2E6A204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01 3 01 80590</w:t>
            </w:r>
          </w:p>
        </w:tc>
        <w:tc>
          <w:tcPr>
            <w:tcW w:w="323" w:type="pct"/>
            <w:shd w:val="clear" w:color="auto" w:fill="auto"/>
            <w:vAlign w:val="center"/>
            <w:hideMark/>
          </w:tcPr>
          <w:p w14:paraId="3864AFB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09B5BF4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1C769D7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00" w:type="pct"/>
            <w:shd w:val="clear" w:color="FFFFCC" w:fill="FFFFFF"/>
            <w:noWrap/>
            <w:vAlign w:val="center"/>
            <w:hideMark/>
          </w:tcPr>
          <w:p w14:paraId="0D83C64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3 666,9</w:t>
            </w:r>
          </w:p>
        </w:tc>
        <w:tc>
          <w:tcPr>
            <w:tcW w:w="579" w:type="pct"/>
            <w:shd w:val="clear" w:color="auto" w:fill="auto"/>
            <w:noWrap/>
            <w:vAlign w:val="center"/>
            <w:hideMark/>
          </w:tcPr>
          <w:p w14:paraId="135B83A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2270,0</w:t>
            </w:r>
          </w:p>
        </w:tc>
        <w:tc>
          <w:tcPr>
            <w:tcW w:w="457" w:type="pct"/>
            <w:shd w:val="clear" w:color="auto" w:fill="auto"/>
            <w:noWrap/>
            <w:vAlign w:val="center"/>
            <w:hideMark/>
          </w:tcPr>
          <w:p w14:paraId="38D5F43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2270,0</w:t>
            </w:r>
          </w:p>
        </w:tc>
      </w:tr>
      <w:tr w:rsidR="005D60BD" w:rsidRPr="00C9245C" w14:paraId="15B67AAE" w14:textId="77777777" w:rsidTr="005D60BD">
        <w:trPr>
          <w:trHeight w:val="1350"/>
        </w:trPr>
        <w:tc>
          <w:tcPr>
            <w:tcW w:w="298" w:type="pct"/>
            <w:shd w:val="clear" w:color="auto" w:fill="auto"/>
            <w:noWrap/>
            <w:vAlign w:val="center"/>
            <w:hideMark/>
          </w:tcPr>
          <w:p w14:paraId="4E8CAB8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059C3DE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692" w:type="pct"/>
            <w:shd w:val="clear" w:color="FFFFCC" w:fill="FFFFFF"/>
            <w:vAlign w:val="center"/>
            <w:hideMark/>
          </w:tcPr>
          <w:p w14:paraId="55FF565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01 3 01 70100</w:t>
            </w:r>
          </w:p>
        </w:tc>
        <w:tc>
          <w:tcPr>
            <w:tcW w:w="323" w:type="pct"/>
            <w:shd w:val="clear" w:color="auto" w:fill="auto"/>
            <w:vAlign w:val="center"/>
            <w:hideMark/>
          </w:tcPr>
          <w:p w14:paraId="3FA0A49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10D641C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06A5D60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00" w:type="pct"/>
            <w:shd w:val="clear" w:color="FFFFCC" w:fill="FFFFFF"/>
            <w:noWrap/>
            <w:vAlign w:val="center"/>
            <w:hideMark/>
          </w:tcPr>
          <w:p w14:paraId="231135A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c>
          <w:tcPr>
            <w:tcW w:w="579" w:type="pct"/>
            <w:shd w:val="clear" w:color="auto" w:fill="auto"/>
            <w:noWrap/>
            <w:vAlign w:val="center"/>
            <w:hideMark/>
          </w:tcPr>
          <w:p w14:paraId="6644BA8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75B401D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32D9DE8D" w14:textId="77777777" w:rsidTr="005D60BD">
        <w:trPr>
          <w:trHeight w:val="1065"/>
        </w:trPr>
        <w:tc>
          <w:tcPr>
            <w:tcW w:w="298" w:type="pct"/>
            <w:shd w:val="clear" w:color="auto" w:fill="auto"/>
            <w:noWrap/>
            <w:vAlign w:val="center"/>
            <w:hideMark/>
          </w:tcPr>
          <w:p w14:paraId="148D314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07A7BF3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(Иные бюджетные ассигнования)</w:t>
            </w:r>
          </w:p>
        </w:tc>
        <w:tc>
          <w:tcPr>
            <w:tcW w:w="692" w:type="pct"/>
            <w:shd w:val="clear" w:color="FFFFCC" w:fill="FFFFFF"/>
            <w:vAlign w:val="center"/>
            <w:hideMark/>
          </w:tcPr>
          <w:p w14:paraId="495E8B3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01 3 01 80590</w:t>
            </w:r>
          </w:p>
        </w:tc>
        <w:tc>
          <w:tcPr>
            <w:tcW w:w="323" w:type="pct"/>
            <w:shd w:val="clear" w:color="auto" w:fill="auto"/>
            <w:vAlign w:val="center"/>
            <w:hideMark/>
          </w:tcPr>
          <w:p w14:paraId="4B0EF98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323" w:type="pct"/>
            <w:shd w:val="clear" w:color="FFFFCC" w:fill="FFFFFF"/>
            <w:vAlign w:val="center"/>
            <w:hideMark/>
          </w:tcPr>
          <w:p w14:paraId="1888376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3CC2C94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00" w:type="pct"/>
            <w:shd w:val="clear" w:color="FFFFCC" w:fill="FFFFFF"/>
            <w:noWrap/>
            <w:vAlign w:val="center"/>
            <w:hideMark/>
          </w:tcPr>
          <w:p w14:paraId="17AFA41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1 241,0</w:t>
            </w:r>
          </w:p>
        </w:tc>
        <w:tc>
          <w:tcPr>
            <w:tcW w:w="579" w:type="pct"/>
            <w:shd w:val="clear" w:color="auto" w:fill="auto"/>
            <w:noWrap/>
            <w:vAlign w:val="center"/>
            <w:hideMark/>
          </w:tcPr>
          <w:p w14:paraId="4837129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1450,0</w:t>
            </w:r>
          </w:p>
        </w:tc>
        <w:tc>
          <w:tcPr>
            <w:tcW w:w="457" w:type="pct"/>
            <w:shd w:val="clear" w:color="auto" w:fill="auto"/>
            <w:noWrap/>
            <w:vAlign w:val="center"/>
            <w:hideMark/>
          </w:tcPr>
          <w:p w14:paraId="03D238C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1450,0</w:t>
            </w:r>
          </w:p>
        </w:tc>
      </w:tr>
      <w:tr w:rsidR="005D60BD" w:rsidRPr="00C9245C" w14:paraId="673D457F" w14:textId="77777777" w:rsidTr="005D60BD">
        <w:trPr>
          <w:trHeight w:val="1245"/>
        </w:trPr>
        <w:tc>
          <w:tcPr>
            <w:tcW w:w="298" w:type="pct"/>
            <w:shd w:val="clear" w:color="auto" w:fill="auto"/>
            <w:noWrap/>
            <w:vAlign w:val="center"/>
            <w:hideMark/>
          </w:tcPr>
          <w:p w14:paraId="6B3B850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1.4</w:t>
            </w:r>
          </w:p>
        </w:tc>
        <w:tc>
          <w:tcPr>
            <w:tcW w:w="1407" w:type="pct"/>
            <w:shd w:val="clear" w:color="auto" w:fill="auto"/>
            <w:vAlign w:val="center"/>
            <w:hideMark/>
          </w:tcPr>
          <w:p w14:paraId="656BA4DA"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"Создание условий для организации отдыха и оздоровление детей Каширского муниципального района "</w:t>
            </w:r>
          </w:p>
        </w:tc>
        <w:tc>
          <w:tcPr>
            <w:tcW w:w="692" w:type="pct"/>
            <w:shd w:val="clear" w:color="FFFFCC" w:fill="FFFFFF"/>
            <w:vAlign w:val="center"/>
            <w:hideMark/>
          </w:tcPr>
          <w:p w14:paraId="6DA01F5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01 4 00 00000</w:t>
            </w:r>
          </w:p>
        </w:tc>
        <w:tc>
          <w:tcPr>
            <w:tcW w:w="323" w:type="pct"/>
            <w:shd w:val="clear" w:color="auto" w:fill="auto"/>
            <w:vAlign w:val="center"/>
            <w:hideMark/>
          </w:tcPr>
          <w:p w14:paraId="32DEB51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24D598E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3157D18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110EDCD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2 290,7</w:t>
            </w:r>
          </w:p>
        </w:tc>
        <w:tc>
          <w:tcPr>
            <w:tcW w:w="579" w:type="pct"/>
            <w:shd w:val="clear" w:color="auto" w:fill="auto"/>
            <w:noWrap/>
            <w:vAlign w:val="center"/>
            <w:hideMark/>
          </w:tcPr>
          <w:p w14:paraId="023A52E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2998,7</w:t>
            </w:r>
          </w:p>
        </w:tc>
        <w:tc>
          <w:tcPr>
            <w:tcW w:w="457" w:type="pct"/>
            <w:shd w:val="clear" w:color="auto" w:fill="auto"/>
            <w:noWrap/>
            <w:vAlign w:val="center"/>
            <w:hideMark/>
          </w:tcPr>
          <w:p w14:paraId="128A85D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3099,1</w:t>
            </w:r>
          </w:p>
        </w:tc>
      </w:tr>
      <w:tr w:rsidR="005D60BD" w:rsidRPr="00C9245C" w14:paraId="0D9A57AF" w14:textId="77777777" w:rsidTr="005D60BD">
        <w:trPr>
          <w:trHeight w:val="1500"/>
        </w:trPr>
        <w:tc>
          <w:tcPr>
            <w:tcW w:w="298" w:type="pct"/>
            <w:shd w:val="clear" w:color="auto" w:fill="auto"/>
            <w:noWrap/>
            <w:vAlign w:val="center"/>
            <w:hideMark/>
          </w:tcPr>
          <w:p w14:paraId="34A0196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1.4.1</w:t>
            </w:r>
          </w:p>
        </w:tc>
        <w:tc>
          <w:tcPr>
            <w:tcW w:w="1407" w:type="pct"/>
            <w:shd w:val="clear" w:color="auto" w:fill="auto"/>
            <w:vAlign w:val="center"/>
            <w:hideMark/>
          </w:tcPr>
          <w:p w14:paraId="7CFBD025"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"Совершенствование кадрового и информационно-методического обеспечения организации и проведение детской оздоровительной кампании"</w:t>
            </w:r>
          </w:p>
        </w:tc>
        <w:tc>
          <w:tcPr>
            <w:tcW w:w="692" w:type="pct"/>
            <w:shd w:val="clear" w:color="FFFFCC" w:fill="FFFFFF"/>
            <w:vAlign w:val="center"/>
            <w:hideMark/>
          </w:tcPr>
          <w:p w14:paraId="636D171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01 4 02 00000</w:t>
            </w:r>
          </w:p>
        </w:tc>
        <w:tc>
          <w:tcPr>
            <w:tcW w:w="323" w:type="pct"/>
            <w:shd w:val="clear" w:color="auto" w:fill="auto"/>
            <w:vAlign w:val="center"/>
            <w:hideMark/>
          </w:tcPr>
          <w:p w14:paraId="6B1B02A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064196D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1D44656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63F2520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2 290,7</w:t>
            </w:r>
          </w:p>
        </w:tc>
        <w:tc>
          <w:tcPr>
            <w:tcW w:w="579" w:type="pct"/>
            <w:shd w:val="clear" w:color="auto" w:fill="auto"/>
            <w:noWrap/>
            <w:vAlign w:val="center"/>
            <w:hideMark/>
          </w:tcPr>
          <w:p w14:paraId="624249F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2998,7</w:t>
            </w:r>
          </w:p>
        </w:tc>
        <w:tc>
          <w:tcPr>
            <w:tcW w:w="457" w:type="pct"/>
            <w:shd w:val="clear" w:color="auto" w:fill="auto"/>
            <w:noWrap/>
            <w:vAlign w:val="center"/>
            <w:hideMark/>
          </w:tcPr>
          <w:p w14:paraId="241D282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3099,1</w:t>
            </w:r>
          </w:p>
        </w:tc>
      </w:tr>
      <w:tr w:rsidR="005D60BD" w:rsidRPr="00C9245C" w14:paraId="06D00251" w14:textId="77777777" w:rsidTr="005D60BD">
        <w:trPr>
          <w:trHeight w:val="1275"/>
        </w:trPr>
        <w:tc>
          <w:tcPr>
            <w:tcW w:w="298" w:type="pct"/>
            <w:shd w:val="clear" w:color="auto" w:fill="auto"/>
            <w:noWrap/>
            <w:vAlign w:val="center"/>
            <w:hideMark/>
          </w:tcPr>
          <w:p w14:paraId="75227D2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47295F2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организации отдыха и оздоровления детей (Закупка товаров, работ и услуг для государственных (муниципальных)нужд))</w:t>
            </w:r>
          </w:p>
        </w:tc>
        <w:tc>
          <w:tcPr>
            <w:tcW w:w="692" w:type="pct"/>
            <w:shd w:val="clear" w:color="FFFFCC" w:fill="FFFFFF"/>
            <w:vAlign w:val="center"/>
            <w:hideMark/>
          </w:tcPr>
          <w:p w14:paraId="1933FE0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01 4 02 80280</w:t>
            </w:r>
          </w:p>
        </w:tc>
        <w:tc>
          <w:tcPr>
            <w:tcW w:w="323" w:type="pct"/>
            <w:shd w:val="clear" w:color="auto" w:fill="auto"/>
            <w:vAlign w:val="center"/>
            <w:hideMark/>
          </w:tcPr>
          <w:p w14:paraId="7AA47E5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138F09B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7173DFE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00" w:type="pct"/>
            <w:shd w:val="clear" w:color="FFFFCC" w:fill="FFFFFF"/>
            <w:noWrap/>
            <w:vAlign w:val="center"/>
            <w:hideMark/>
          </w:tcPr>
          <w:p w14:paraId="0560C25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106,4</w:t>
            </w:r>
          </w:p>
        </w:tc>
        <w:tc>
          <w:tcPr>
            <w:tcW w:w="579" w:type="pct"/>
            <w:shd w:val="clear" w:color="auto" w:fill="auto"/>
            <w:noWrap/>
            <w:vAlign w:val="center"/>
            <w:hideMark/>
          </w:tcPr>
          <w:p w14:paraId="6C0D149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226,5</w:t>
            </w:r>
          </w:p>
        </w:tc>
        <w:tc>
          <w:tcPr>
            <w:tcW w:w="457" w:type="pct"/>
            <w:shd w:val="clear" w:color="auto" w:fill="auto"/>
            <w:noWrap/>
            <w:vAlign w:val="center"/>
            <w:hideMark/>
          </w:tcPr>
          <w:p w14:paraId="4CDAF40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219,7</w:t>
            </w:r>
          </w:p>
        </w:tc>
      </w:tr>
      <w:tr w:rsidR="005D60BD" w:rsidRPr="00C9245C" w14:paraId="0A875CCE" w14:textId="77777777" w:rsidTr="005D60BD">
        <w:trPr>
          <w:trHeight w:val="1275"/>
        </w:trPr>
        <w:tc>
          <w:tcPr>
            <w:tcW w:w="298" w:type="pct"/>
            <w:shd w:val="clear" w:color="auto" w:fill="auto"/>
            <w:noWrap/>
            <w:vAlign w:val="center"/>
            <w:hideMark/>
          </w:tcPr>
          <w:p w14:paraId="74F58E2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0B5A646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организации отдыха и оздоровления детей (Закупка товаров, работ и услуг для государственных (муниципальных)нужд))</w:t>
            </w:r>
          </w:p>
        </w:tc>
        <w:tc>
          <w:tcPr>
            <w:tcW w:w="692" w:type="pct"/>
            <w:shd w:val="clear" w:color="FFFFCC" w:fill="FFFFFF"/>
            <w:vAlign w:val="center"/>
            <w:hideMark/>
          </w:tcPr>
          <w:p w14:paraId="25C98F5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4 02 S8320</w:t>
            </w:r>
          </w:p>
        </w:tc>
        <w:tc>
          <w:tcPr>
            <w:tcW w:w="323" w:type="pct"/>
            <w:shd w:val="clear" w:color="auto" w:fill="auto"/>
            <w:vAlign w:val="center"/>
            <w:hideMark/>
          </w:tcPr>
          <w:p w14:paraId="408DD07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1B83D58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2BA3638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00" w:type="pct"/>
            <w:shd w:val="clear" w:color="FFFFCC" w:fill="FFFFFF"/>
            <w:noWrap/>
            <w:vAlign w:val="center"/>
            <w:hideMark/>
          </w:tcPr>
          <w:p w14:paraId="362DF07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1 565,7</w:t>
            </w:r>
          </w:p>
        </w:tc>
        <w:tc>
          <w:tcPr>
            <w:tcW w:w="579" w:type="pct"/>
            <w:shd w:val="clear" w:color="auto" w:fill="auto"/>
            <w:noWrap/>
            <w:vAlign w:val="center"/>
            <w:hideMark/>
          </w:tcPr>
          <w:p w14:paraId="1B6E9E1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2263,7</w:t>
            </w:r>
          </w:p>
        </w:tc>
        <w:tc>
          <w:tcPr>
            <w:tcW w:w="457" w:type="pct"/>
            <w:shd w:val="clear" w:color="auto" w:fill="auto"/>
            <w:noWrap/>
            <w:vAlign w:val="center"/>
            <w:hideMark/>
          </w:tcPr>
          <w:p w14:paraId="7DB4575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2354,1</w:t>
            </w:r>
          </w:p>
        </w:tc>
      </w:tr>
      <w:tr w:rsidR="005D60BD" w:rsidRPr="00C9245C" w14:paraId="6394DADC" w14:textId="77777777" w:rsidTr="005D60BD">
        <w:trPr>
          <w:trHeight w:val="1275"/>
        </w:trPr>
        <w:tc>
          <w:tcPr>
            <w:tcW w:w="298" w:type="pct"/>
            <w:shd w:val="clear" w:color="auto" w:fill="auto"/>
            <w:noWrap/>
            <w:vAlign w:val="center"/>
            <w:hideMark/>
          </w:tcPr>
          <w:p w14:paraId="0600074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1407" w:type="pct"/>
            <w:shd w:val="clear" w:color="auto" w:fill="auto"/>
            <w:vAlign w:val="center"/>
            <w:hideMark/>
          </w:tcPr>
          <w:p w14:paraId="4A25053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организации отдыха и оздоровления детей (Закупка товаров, работ и услуг для государственных (муниципальных)нужд))</w:t>
            </w:r>
          </w:p>
        </w:tc>
        <w:tc>
          <w:tcPr>
            <w:tcW w:w="692" w:type="pct"/>
            <w:shd w:val="clear" w:color="FFFFCC" w:fill="FFFFFF"/>
            <w:vAlign w:val="center"/>
            <w:hideMark/>
          </w:tcPr>
          <w:p w14:paraId="0945EC9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4 02 S8320</w:t>
            </w:r>
          </w:p>
        </w:tc>
        <w:tc>
          <w:tcPr>
            <w:tcW w:w="323" w:type="pct"/>
            <w:shd w:val="clear" w:color="auto" w:fill="auto"/>
            <w:vAlign w:val="center"/>
            <w:hideMark/>
          </w:tcPr>
          <w:p w14:paraId="5A914B7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130A124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046C81D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00" w:type="pct"/>
            <w:shd w:val="clear" w:color="FFFFCC" w:fill="FFFFFF"/>
            <w:noWrap/>
            <w:vAlign w:val="center"/>
            <w:hideMark/>
          </w:tcPr>
          <w:p w14:paraId="51BDF09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34,7</w:t>
            </w:r>
          </w:p>
        </w:tc>
        <w:tc>
          <w:tcPr>
            <w:tcW w:w="579" w:type="pct"/>
            <w:shd w:val="clear" w:color="auto" w:fill="auto"/>
            <w:noWrap/>
            <w:vAlign w:val="center"/>
            <w:hideMark/>
          </w:tcPr>
          <w:p w14:paraId="7EC3C8B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38,5</w:t>
            </w:r>
          </w:p>
        </w:tc>
        <w:tc>
          <w:tcPr>
            <w:tcW w:w="457" w:type="pct"/>
            <w:shd w:val="clear" w:color="auto" w:fill="auto"/>
            <w:noWrap/>
            <w:vAlign w:val="center"/>
            <w:hideMark/>
          </w:tcPr>
          <w:p w14:paraId="37F8EC7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35,3</w:t>
            </w:r>
          </w:p>
        </w:tc>
      </w:tr>
      <w:tr w:rsidR="005D60BD" w:rsidRPr="00C9245C" w14:paraId="7E180861" w14:textId="77777777" w:rsidTr="005D60BD">
        <w:trPr>
          <w:trHeight w:val="1140"/>
        </w:trPr>
        <w:tc>
          <w:tcPr>
            <w:tcW w:w="298" w:type="pct"/>
            <w:shd w:val="clear" w:color="auto" w:fill="auto"/>
            <w:noWrap/>
            <w:vAlign w:val="center"/>
            <w:hideMark/>
          </w:tcPr>
          <w:p w14:paraId="609D224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07380CE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организации отдыха и оздоровления детей и молодежи (Закупка товаров, работ и услуг для государственных (муниципальных)нужд))</w:t>
            </w:r>
          </w:p>
        </w:tc>
        <w:tc>
          <w:tcPr>
            <w:tcW w:w="692" w:type="pct"/>
            <w:shd w:val="clear" w:color="FFFFCC" w:fill="FFFFFF"/>
            <w:vAlign w:val="center"/>
            <w:hideMark/>
          </w:tcPr>
          <w:p w14:paraId="0C52D17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4 02 S8410</w:t>
            </w:r>
          </w:p>
        </w:tc>
        <w:tc>
          <w:tcPr>
            <w:tcW w:w="323" w:type="pct"/>
            <w:shd w:val="clear" w:color="auto" w:fill="auto"/>
            <w:vAlign w:val="center"/>
            <w:hideMark/>
          </w:tcPr>
          <w:p w14:paraId="603B28E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589E3D1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499A037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00" w:type="pct"/>
            <w:shd w:val="clear" w:color="FFFFCC" w:fill="FFFFFF"/>
            <w:noWrap/>
            <w:vAlign w:val="center"/>
            <w:hideMark/>
          </w:tcPr>
          <w:p w14:paraId="3483552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225,0</w:t>
            </w:r>
          </w:p>
        </w:tc>
        <w:tc>
          <w:tcPr>
            <w:tcW w:w="579" w:type="pct"/>
            <w:shd w:val="clear" w:color="auto" w:fill="auto"/>
            <w:noWrap/>
            <w:vAlign w:val="center"/>
            <w:hideMark/>
          </w:tcPr>
          <w:p w14:paraId="2D66951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235,0</w:t>
            </w:r>
          </w:p>
        </w:tc>
        <w:tc>
          <w:tcPr>
            <w:tcW w:w="457" w:type="pct"/>
            <w:shd w:val="clear" w:color="auto" w:fill="auto"/>
            <w:noWrap/>
            <w:vAlign w:val="center"/>
            <w:hideMark/>
          </w:tcPr>
          <w:p w14:paraId="537301C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245,0</w:t>
            </w:r>
          </w:p>
        </w:tc>
      </w:tr>
      <w:tr w:rsidR="005D60BD" w:rsidRPr="00C9245C" w14:paraId="626882A4" w14:textId="77777777" w:rsidTr="005D60BD">
        <w:trPr>
          <w:trHeight w:val="1245"/>
        </w:trPr>
        <w:tc>
          <w:tcPr>
            <w:tcW w:w="298" w:type="pct"/>
            <w:shd w:val="clear" w:color="auto" w:fill="auto"/>
            <w:noWrap/>
            <w:vAlign w:val="center"/>
            <w:hideMark/>
          </w:tcPr>
          <w:p w14:paraId="7B06705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410FAFA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организации отдыха и оздоровления детей (Закупка товаров, работ и услуг для государственных (муниципальных)нужд))</w:t>
            </w:r>
          </w:p>
        </w:tc>
        <w:tc>
          <w:tcPr>
            <w:tcW w:w="692" w:type="pct"/>
            <w:shd w:val="clear" w:color="FFFFCC" w:fill="FFFFFF"/>
            <w:vAlign w:val="center"/>
            <w:hideMark/>
          </w:tcPr>
          <w:p w14:paraId="11D2D75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4 02 S8410</w:t>
            </w:r>
          </w:p>
        </w:tc>
        <w:tc>
          <w:tcPr>
            <w:tcW w:w="323" w:type="pct"/>
            <w:shd w:val="clear" w:color="auto" w:fill="auto"/>
            <w:vAlign w:val="center"/>
            <w:hideMark/>
          </w:tcPr>
          <w:p w14:paraId="609AE7A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31B52E4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0EBE5B3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00" w:type="pct"/>
            <w:shd w:val="clear" w:color="FFFFCC" w:fill="FFFFFF"/>
            <w:noWrap/>
            <w:vAlign w:val="center"/>
            <w:hideMark/>
          </w:tcPr>
          <w:p w14:paraId="37BE815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358,9</w:t>
            </w:r>
          </w:p>
        </w:tc>
        <w:tc>
          <w:tcPr>
            <w:tcW w:w="579" w:type="pct"/>
            <w:shd w:val="clear" w:color="auto" w:fill="auto"/>
            <w:noWrap/>
            <w:vAlign w:val="center"/>
            <w:hideMark/>
          </w:tcPr>
          <w:p w14:paraId="22747BB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235,0</w:t>
            </w:r>
          </w:p>
        </w:tc>
        <w:tc>
          <w:tcPr>
            <w:tcW w:w="457" w:type="pct"/>
            <w:shd w:val="clear" w:color="auto" w:fill="auto"/>
            <w:noWrap/>
            <w:vAlign w:val="center"/>
            <w:hideMark/>
          </w:tcPr>
          <w:p w14:paraId="69BBBDA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245,0</w:t>
            </w:r>
          </w:p>
        </w:tc>
      </w:tr>
      <w:tr w:rsidR="005D60BD" w:rsidRPr="00C9245C" w14:paraId="115DB484" w14:textId="77777777" w:rsidTr="005D60BD">
        <w:trPr>
          <w:trHeight w:val="570"/>
        </w:trPr>
        <w:tc>
          <w:tcPr>
            <w:tcW w:w="298" w:type="pct"/>
            <w:shd w:val="clear" w:color="000000" w:fill="FFFFFF"/>
            <w:noWrap/>
            <w:vAlign w:val="center"/>
            <w:hideMark/>
          </w:tcPr>
          <w:p w14:paraId="5E68C3E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1.5</w:t>
            </w:r>
          </w:p>
        </w:tc>
        <w:tc>
          <w:tcPr>
            <w:tcW w:w="1407" w:type="pct"/>
            <w:shd w:val="clear" w:color="000000" w:fill="FFFFFF"/>
            <w:vAlign w:val="center"/>
            <w:hideMark/>
          </w:tcPr>
          <w:p w14:paraId="742FD465"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"Обеспечение реализации муниципальной программы"</w:t>
            </w:r>
          </w:p>
        </w:tc>
        <w:tc>
          <w:tcPr>
            <w:tcW w:w="692" w:type="pct"/>
            <w:shd w:val="clear" w:color="FFFFCC" w:fill="FFFFFF"/>
            <w:vAlign w:val="center"/>
            <w:hideMark/>
          </w:tcPr>
          <w:p w14:paraId="69F42D5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01 5 00 00000</w:t>
            </w:r>
          </w:p>
        </w:tc>
        <w:tc>
          <w:tcPr>
            <w:tcW w:w="323" w:type="pct"/>
            <w:shd w:val="clear" w:color="000000" w:fill="FFFFFF"/>
            <w:vAlign w:val="center"/>
            <w:hideMark/>
          </w:tcPr>
          <w:p w14:paraId="577C25D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50C39A2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7AFD416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60C2DC9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10 199,9</w:t>
            </w:r>
          </w:p>
        </w:tc>
        <w:tc>
          <w:tcPr>
            <w:tcW w:w="579" w:type="pct"/>
            <w:shd w:val="clear" w:color="000000" w:fill="FFFFFF"/>
            <w:noWrap/>
            <w:vAlign w:val="center"/>
            <w:hideMark/>
          </w:tcPr>
          <w:p w14:paraId="2E95747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9896,0</w:t>
            </w:r>
          </w:p>
        </w:tc>
        <w:tc>
          <w:tcPr>
            <w:tcW w:w="457" w:type="pct"/>
            <w:shd w:val="clear" w:color="000000" w:fill="FFFFFF"/>
            <w:noWrap/>
            <w:vAlign w:val="center"/>
            <w:hideMark/>
          </w:tcPr>
          <w:p w14:paraId="36A2748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10055,0</w:t>
            </w:r>
          </w:p>
        </w:tc>
      </w:tr>
      <w:tr w:rsidR="005D60BD" w:rsidRPr="00C9245C" w14:paraId="7604B189" w14:textId="77777777" w:rsidTr="005D60BD">
        <w:trPr>
          <w:trHeight w:val="855"/>
        </w:trPr>
        <w:tc>
          <w:tcPr>
            <w:tcW w:w="298" w:type="pct"/>
            <w:shd w:val="clear" w:color="000000" w:fill="FFFFFF"/>
            <w:noWrap/>
            <w:vAlign w:val="center"/>
            <w:hideMark/>
          </w:tcPr>
          <w:p w14:paraId="52E2F26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1.5.1</w:t>
            </w:r>
          </w:p>
        </w:tc>
        <w:tc>
          <w:tcPr>
            <w:tcW w:w="1407" w:type="pct"/>
            <w:shd w:val="clear" w:color="000000" w:fill="FFFFFF"/>
            <w:vAlign w:val="center"/>
            <w:hideMark/>
          </w:tcPr>
          <w:p w14:paraId="67798FE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"Финансовое обеспечение деятельности органов муниципальной власти"</w:t>
            </w:r>
          </w:p>
        </w:tc>
        <w:tc>
          <w:tcPr>
            <w:tcW w:w="692" w:type="pct"/>
            <w:shd w:val="clear" w:color="FFFFCC" w:fill="FFFFFF"/>
            <w:vAlign w:val="center"/>
            <w:hideMark/>
          </w:tcPr>
          <w:p w14:paraId="3D92D69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01 5 01 00000</w:t>
            </w:r>
          </w:p>
        </w:tc>
        <w:tc>
          <w:tcPr>
            <w:tcW w:w="323" w:type="pct"/>
            <w:shd w:val="clear" w:color="000000" w:fill="FFFFFF"/>
            <w:vAlign w:val="center"/>
            <w:hideMark/>
          </w:tcPr>
          <w:p w14:paraId="453ECC0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1526D1D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0D4DB52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792C211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2 739,9</w:t>
            </w:r>
          </w:p>
        </w:tc>
        <w:tc>
          <w:tcPr>
            <w:tcW w:w="579" w:type="pct"/>
            <w:shd w:val="clear" w:color="000000" w:fill="FFFFFF"/>
            <w:noWrap/>
            <w:vAlign w:val="center"/>
            <w:hideMark/>
          </w:tcPr>
          <w:p w14:paraId="2CFD58F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2610,0</w:t>
            </w:r>
          </w:p>
        </w:tc>
        <w:tc>
          <w:tcPr>
            <w:tcW w:w="457" w:type="pct"/>
            <w:shd w:val="clear" w:color="000000" w:fill="FFFFFF"/>
            <w:noWrap/>
            <w:vAlign w:val="center"/>
            <w:hideMark/>
          </w:tcPr>
          <w:p w14:paraId="0E4B338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2714,0</w:t>
            </w:r>
          </w:p>
        </w:tc>
      </w:tr>
      <w:tr w:rsidR="005D60BD" w:rsidRPr="00C9245C" w14:paraId="768FF4E2" w14:textId="77777777" w:rsidTr="005D60BD">
        <w:trPr>
          <w:trHeight w:val="1935"/>
        </w:trPr>
        <w:tc>
          <w:tcPr>
            <w:tcW w:w="298" w:type="pct"/>
            <w:shd w:val="clear" w:color="auto" w:fill="auto"/>
            <w:noWrap/>
            <w:vAlign w:val="center"/>
            <w:hideMark/>
          </w:tcPr>
          <w:p w14:paraId="2D1BB96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1BA455C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муниципальных органов (Расходы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муниципальными внебюджетными фондами)</w:t>
            </w:r>
          </w:p>
        </w:tc>
        <w:tc>
          <w:tcPr>
            <w:tcW w:w="692" w:type="pct"/>
            <w:shd w:val="clear" w:color="FFFFCC" w:fill="FFFFFF"/>
            <w:vAlign w:val="center"/>
            <w:hideMark/>
          </w:tcPr>
          <w:p w14:paraId="0A7C417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01 5 01 82010</w:t>
            </w:r>
          </w:p>
        </w:tc>
        <w:tc>
          <w:tcPr>
            <w:tcW w:w="323" w:type="pct"/>
            <w:shd w:val="clear" w:color="FFFFCC" w:fill="FFFFFF"/>
            <w:vAlign w:val="center"/>
            <w:hideMark/>
          </w:tcPr>
          <w:p w14:paraId="5BE90BB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323" w:type="pct"/>
            <w:shd w:val="clear" w:color="FFFFCC" w:fill="FFFFFF"/>
            <w:vAlign w:val="center"/>
            <w:hideMark/>
          </w:tcPr>
          <w:p w14:paraId="1674156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7E65A55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00" w:type="pct"/>
            <w:shd w:val="clear" w:color="FFFFCC" w:fill="FFFFFF"/>
            <w:noWrap/>
            <w:vAlign w:val="center"/>
            <w:hideMark/>
          </w:tcPr>
          <w:p w14:paraId="1C842EA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2 386,0</w:t>
            </w:r>
          </w:p>
        </w:tc>
        <w:tc>
          <w:tcPr>
            <w:tcW w:w="579" w:type="pct"/>
            <w:shd w:val="clear" w:color="auto" w:fill="auto"/>
            <w:noWrap/>
            <w:vAlign w:val="center"/>
            <w:hideMark/>
          </w:tcPr>
          <w:p w14:paraId="15FDA97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2350,0</w:t>
            </w:r>
          </w:p>
        </w:tc>
        <w:tc>
          <w:tcPr>
            <w:tcW w:w="457" w:type="pct"/>
            <w:shd w:val="clear" w:color="auto" w:fill="auto"/>
            <w:noWrap/>
            <w:vAlign w:val="center"/>
            <w:hideMark/>
          </w:tcPr>
          <w:p w14:paraId="3F59E41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2454,0</w:t>
            </w:r>
          </w:p>
        </w:tc>
      </w:tr>
      <w:tr w:rsidR="005D60BD" w:rsidRPr="00C9245C" w14:paraId="2610FFCC" w14:textId="77777777" w:rsidTr="005D60BD">
        <w:trPr>
          <w:trHeight w:val="1935"/>
        </w:trPr>
        <w:tc>
          <w:tcPr>
            <w:tcW w:w="298" w:type="pct"/>
            <w:shd w:val="clear" w:color="auto" w:fill="auto"/>
            <w:noWrap/>
            <w:vAlign w:val="center"/>
            <w:hideMark/>
          </w:tcPr>
          <w:p w14:paraId="0BB27A9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5915A95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муниципальных органов (Расходы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муниципальными внебюджетными фондами)</w:t>
            </w:r>
          </w:p>
        </w:tc>
        <w:tc>
          <w:tcPr>
            <w:tcW w:w="692" w:type="pct"/>
            <w:shd w:val="clear" w:color="FFFFCC" w:fill="FFFFFF"/>
            <w:vAlign w:val="center"/>
            <w:hideMark/>
          </w:tcPr>
          <w:p w14:paraId="2F0DD76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01 5 01 55490</w:t>
            </w:r>
          </w:p>
        </w:tc>
        <w:tc>
          <w:tcPr>
            <w:tcW w:w="323" w:type="pct"/>
            <w:shd w:val="clear" w:color="FFFFCC" w:fill="FFFFFF"/>
            <w:vAlign w:val="center"/>
            <w:hideMark/>
          </w:tcPr>
          <w:p w14:paraId="410C723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323" w:type="pct"/>
            <w:shd w:val="clear" w:color="FFFFCC" w:fill="FFFFFF"/>
            <w:vAlign w:val="center"/>
            <w:hideMark/>
          </w:tcPr>
          <w:p w14:paraId="15876B6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072EF3D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00" w:type="pct"/>
            <w:shd w:val="clear" w:color="FFFFCC" w:fill="FFFFFF"/>
            <w:noWrap/>
            <w:vAlign w:val="center"/>
            <w:hideMark/>
          </w:tcPr>
          <w:p w14:paraId="2F4DD1F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102,9</w:t>
            </w:r>
          </w:p>
        </w:tc>
        <w:tc>
          <w:tcPr>
            <w:tcW w:w="579" w:type="pct"/>
            <w:shd w:val="clear" w:color="auto" w:fill="auto"/>
            <w:noWrap/>
            <w:vAlign w:val="center"/>
            <w:hideMark/>
          </w:tcPr>
          <w:p w14:paraId="577C5CB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58FE124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7A04638B" w14:textId="77777777" w:rsidTr="005D60BD">
        <w:trPr>
          <w:trHeight w:val="1140"/>
        </w:trPr>
        <w:tc>
          <w:tcPr>
            <w:tcW w:w="298" w:type="pct"/>
            <w:shd w:val="clear" w:color="auto" w:fill="auto"/>
            <w:noWrap/>
            <w:vAlign w:val="center"/>
            <w:hideMark/>
          </w:tcPr>
          <w:p w14:paraId="7531F73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1407" w:type="pct"/>
            <w:shd w:val="clear" w:color="auto" w:fill="auto"/>
            <w:vAlign w:val="center"/>
            <w:hideMark/>
          </w:tcPr>
          <w:p w14:paraId="18E51AF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муниципальных органов (Закупка товаров, работ и услуг для государственных(муниципальных)нужд)</w:t>
            </w:r>
          </w:p>
        </w:tc>
        <w:tc>
          <w:tcPr>
            <w:tcW w:w="692" w:type="pct"/>
            <w:shd w:val="clear" w:color="FFFFCC" w:fill="FFFFFF"/>
            <w:vAlign w:val="center"/>
            <w:hideMark/>
          </w:tcPr>
          <w:p w14:paraId="2847916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01 5 01 82010</w:t>
            </w:r>
          </w:p>
        </w:tc>
        <w:tc>
          <w:tcPr>
            <w:tcW w:w="323" w:type="pct"/>
            <w:shd w:val="clear" w:color="FFFFCC" w:fill="FFFFFF"/>
            <w:vAlign w:val="center"/>
            <w:hideMark/>
          </w:tcPr>
          <w:p w14:paraId="5CA1EDF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4B32020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5883B6D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00" w:type="pct"/>
            <w:shd w:val="clear" w:color="FFFFCC" w:fill="FFFFFF"/>
            <w:noWrap/>
            <w:vAlign w:val="center"/>
            <w:hideMark/>
          </w:tcPr>
          <w:p w14:paraId="5009D46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251,0</w:t>
            </w:r>
          </w:p>
        </w:tc>
        <w:tc>
          <w:tcPr>
            <w:tcW w:w="579" w:type="pct"/>
            <w:shd w:val="clear" w:color="auto" w:fill="auto"/>
            <w:noWrap/>
            <w:vAlign w:val="center"/>
            <w:hideMark/>
          </w:tcPr>
          <w:p w14:paraId="242586A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260,0</w:t>
            </w:r>
          </w:p>
        </w:tc>
        <w:tc>
          <w:tcPr>
            <w:tcW w:w="457" w:type="pct"/>
            <w:shd w:val="clear" w:color="auto" w:fill="auto"/>
            <w:noWrap/>
            <w:vAlign w:val="center"/>
            <w:hideMark/>
          </w:tcPr>
          <w:p w14:paraId="4EAA657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260,0</w:t>
            </w:r>
          </w:p>
        </w:tc>
      </w:tr>
      <w:tr w:rsidR="005D60BD" w:rsidRPr="00C9245C" w14:paraId="33E3CC90" w14:textId="77777777" w:rsidTr="005D60BD">
        <w:trPr>
          <w:trHeight w:val="930"/>
        </w:trPr>
        <w:tc>
          <w:tcPr>
            <w:tcW w:w="298" w:type="pct"/>
            <w:shd w:val="clear" w:color="auto" w:fill="auto"/>
            <w:noWrap/>
            <w:vAlign w:val="center"/>
            <w:hideMark/>
          </w:tcPr>
          <w:p w14:paraId="156BC45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1.5.2</w:t>
            </w:r>
          </w:p>
        </w:tc>
        <w:tc>
          <w:tcPr>
            <w:tcW w:w="1407" w:type="pct"/>
            <w:shd w:val="clear" w:color="auto" w:fill="auto"/>
            <w:vAlign w:val="center"/>
            <w:hideMark/>
          </w:tcPr>
          <w:p w14:paraId="6258B072"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"Финансовое обеспечение выполнения других расходных обязательств"</w:t>
            </w:r>
          </w:p>
        </w:tc>
        <w:tc>
          <w:tcPr>
            <w:tcW w:w="692" w:type="pct"/>
            <w:shd w:val="clear" w:color="FFFFCC" w:fill="FFFFFF"/>
            <w:vAlign w:val="center"/>
            <w:hideMark/>
          </w:tcPr>
          <w:p w14:paraId="7F75FA0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01 5 02 00000</w:t>
            </w:r>
          </w:p>
        </w:tc>
        <w:tc>
          <w:tcPr>
            <w:tcW w:w="323" w:type="pct"/>
            <w:shd w:val="clear" w:color="FFFFCC" w:fill="FFFFFF"/>
            <w:vAlign w:val="center"/>
            <w:hideMark/>
          </w:tcPr>
          <w:p w14:paraId="6C04C41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0DE47EF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11E7183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69985A4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7 460,0</w:t>
            </w:r>
          </w:p>
        </w:tc>
        <w:tc>
          <w:tcPr>
            <w:tcW w:w="579" w:type="pct"/>
            <w:shd w:val="clear" w:color="auto" w:fill="auto"/>
            <w:noWrap/>
            <w:vAlign w:val="center"/>
            <w:hideMark/>
          </w:tcPr>
          <w:p w14:paraId="14CB67E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7286,0</w:t>
            </w:r>
          </w:p>
        </w:tc>
        <w:tc>
          <w:tcPr>
            <w:tcW w:w="457" w:type="pct"/>
            <w:shd w:val="clear" w:color="auto" w:fill="auto"/>
            <w:noWrap/>
            <w:vAlign w:val="center"/>
            <w:hideMark/>
          </w:tcPr>
          <w:p w14:paraId="5A5CC44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7341,0</w:t>
            </w:r>
          </w:p>
        </w:tc>
      </w:tr>
      <w:tr w:rsidR="005D60BD" w:rsidRPr="00C9245C" w14:paraId="4ECEA358" w14:textId="77777777" w:rsidTr="005D60BD">
        <w:trPr>
          <w:trHeight w:val="2430"/>
        </w:trPr>
        <w:tc>
          <w:tcPr>
            <w:tcW w:w="298" w:type="pct"/>
            <w:shd w:val="clear" w:color="auto" w:fill="auto"/>
            <w:noWrap/>
            <w:vAlign w:val="center"/>
            <w:hideMark/>
          </w:tcPr>
          <w:p w14:paraId="452B7D3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306E823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(казенных учреждений) (Расходы на выплаты персоналу в целях обеспечения выполнения функций государственными органами и органами местного самоуправления, казенными учреждениями, органами управления государственными внебюджетными фондами)</w:t>
            </w:r>
          </w:p>
        </w:tc>
        <w:tc>
          <w:tcPr>
            <w:tcW w:w="692" w:type="pct"/>
            <w:shd w:val="clear" w:color="FFFFCC" w:fill="FFFFFF"/>
            <w:vAlign w:val="center"/>
            <w:hideMark/>
          </w:tcPr>
          <w:p w14:paraId="1A86416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01 5 02 80590</w:t>
            </w:r>
          </w:p>
        </w:tc>
        <w:tc>
          <w:tcPr>
            <w:tcW w:w="323" w:type="pct"/>
            <w:shd w:val="clear" w:color="FFFFCC" w:fill="FFFFFF"/>
            <w:vAlign w:val="center"/>
            <w:hideMark/>
          </w:tcPr>
          <w:p w14:paraId="2B88334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323" w:type="pct"/>
            <w:shd w:val="clear" w:color="FFFFCC" w:fill="FFFFFF"/>
            <w:vAlign w:val="center"/>
            <w:hideMark/>
          </w:tcPr>
          <w:p w14:paraId="23243EB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4086484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00" w:type="pct"/>
            <w:shd w:val="clear" w:color="FFFFCC" w:fill="FFFFFF"/>
            <w:noWrap/>
            <w:vAlign w:val="center"/>
            <w:hideMark/>
          </w:tcPr>
          <w:p w14:paraId="7A905B5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6 920,0</w:t>
            </w:r>
          </w:p>
        </w:tc>
        <w:tc>
          <w:tcPr>
            <w:tcW w:w="579" w:type="pct"/>
            <w:shd w:val="clear" w:color="auto" w:fill="auto"/>
            <w:noWrap/>
            <w:vAlign w:val="center"/>
            <w:hideMark/>
          </w:tcPr>
          <w:p w14:paraId="0F0CAFE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6736,0</w:t>
            </w:r>
          </w:p>
        </w:tc>
        <w:tc>
          <w:tcPr>
            <w:tcW w:w="457" w:type="pct"/>
            <w:shd w:val="clear" w:color="auto" w:fill="auto"/>
            <w:noWrap/>
            <w:vAlign w:val="center"/>
            <w:hideMark/>
          </w:tcPr>
          <w:p w14:paraId="74C5440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6791,0</w:t>
            </w:r>
          </w:p>
        </w:tc>
      </w:tr>
      <w:tr w:rsidR="005D60BD" w:rsidRPr="00C9245C" w14:paraId="62EEEEBB" w14:textId="77777777" w:rsidTr="005D60BD">
        <w:trPr>
          <w:trHeight w:val="1515"/>
        </w:trPr>
        <w:tc>
          <w:tcPr>
            <w:tcW w:w="298" w:type="pct"/>
            <w:shd w:val="clear" w:color="auto" w:fill="auto"/>
            <w:noWrap/>
            <w:vAlign w:val="center"/>
            <w:hideMark/>
          </w:tcPr>
          <w:p w14:paraId="685D3DC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5C191C0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(казенных учреждений) (Закупка товаров, работ и услуг для государственных муниципальных)нужд)</w:t>
            </w:r>
          </w:p>
        </w:tc>
        <w:tc>
          <w:tcPr>
            <w:tcW w:w="692" w:type="pct"/>
            <w:shd w:val="clear" w:color="FFFFCC" w:fill="FFFFFF"/>
            <w:vAlign w:val="center"/>
            <w:hideMark/>
          </w:tcPr>
          <w:p w14:paraId="4A55B6C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01 5 02 80590</w:t>
            </w:r>
          </w:p>
        </w:tc>
        <w:tc>
          <w:tcPr>
            <w:tcW w:w="323" w:type="pct"/>
            <w:shd w:val="clear" w:color="FFFFCC" w:fill="FFFFFF"/>
            <w:vAlign w:val="center"/>
            <w:hideMark/>
          </w:tcPr>
          <w:p w14:paraId="5551AF8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39C7D9E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4300846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00" w:type="pct"/>
            <w:shd w:val="clear" w:color="FFFFCC" w:fill="FFFFFF"/>
            <w:noWrap/>
            <w:vAlign w:val="center"/>
            <w:hideMark/>
          </w:tcPr>
          <w:p w14:paraId="05E3864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540,0</w:t>
            </w:r>
          </w:p>
        </w:tc>
        <w:tc>
          <w:tcPr>
            <w:tcW w:w="579" w:type="pct"/>
            <w:shd w:val="clear" w:color="auto" w:fill="auto"/>
            <w:noWrap/>
            <w:vAlign w:val="center"/>
            <w:hideMark/>
          </w:tcPr>
          <w:p w14:paraId="04A35A7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550,0</w:t>
            </w:r>
          </w:p>
        </w:tc>
        <w:tc>
          <w:tcPr>
            <w:tcW w:w="457" w:type="pct"/>
            <w:shd w:val="clear" w:color="auto" w:fill="auto"/>
            <w:noWrap/>
            <w:vAlign w:val="center"/>
            <w:hideMark/>
          </w:tcPr>
          <w:p w14:paraId="09D246B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550,0</w:t>
            </w:r>
          </w:p>
        </w:tc>
      </w:tr>
      <w:tr w:rsidR="005D60BD" w:rsidRPr="00C9245C" w14:paraId="75C7908F" w14:textId="77777777" w:rsidTr="005D60BD">
        <w:trPr>
          <w:trHeight w:val="570"/>
        </w:trPr>
        <w:tc>
          <w:tcPr>
            <w:tcW w:w="298" w:type="pct"/>
            <w:shd w:val="clear" w:color="auto" w:fill="auto"/>
            <w:noWrap/>
            <w:vAlign w:val="center"/>
            <w:hideMark/>
          </w:tcPr>
          <w:p w14:paraId="0349747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w:t>
            </w:r>
          </w:p>
        </w:tc>
        <w:tc>
          <w:tcPr>
            <w:tcW w:w="1407" w:type="pct"/>
            <w:shd w:val="clear" w:color="auto" w:fill="auto"/>
            <w:vAlign w:val="center"/>
            <w:hideMark/>
          </w:tcPr>
          <w:p w14:paraId="3406E994"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Муниципальная программа "Развитие культуры, физической культуры и спорта"</w:t>
            </w:r>
          </w:p>
        </w:tc>
        <w:tc>
          <w:tcPr>
            <w:tcW w:w="692" w:type="pct"/>
            <w:shd w:val="clear" w:color="FFFFCC" w:fill="FFFFFF"/>
            <w:vAlign w:val="center"/>
            <w:hideMark/>
          </w:tcPr>
          <w:p w14:paraId="083BAA8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02 0 00 00000</w:t>
            </w:r>
          </w:p>
        </w:tc>
        <w:tc>
          <w:tcPr>
            <w:tcW w:w="323" w:type="pct"/>
            <w:shd w:val="clear" w:color="FFFFCC" w:fill="FFFFFF"/>
            <w:vAlign w:val="center"/>
            <w:hideMark/>
          </w:tcPr>
          <w:p w14:paraId="7409229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1D8164E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0809E96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7F4B362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79 714,8</w:t>
            </w:r>
          </w:p>
        </w:tc>
        <w:tc>
          <w:tcPr>
            <w:tcW w:w="579" w:type="pct"/>
            <w:shd w:val="clear" w:color="auto" w:fill="auto"/>
            <w:noWrap/>
            <w:vAlign w:val="center"/>
            <w:hideMark/>
          </w:tcPr>
          <w:p w14:paraId="0369896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56988,0</w:t>
            </w:r>
          </w:p>
        </w:tc>
        <w:tc>
          <w:tcPr>
            <w:tcW w:w="457" w:type="pct"/>
            <w:shd w:val="clear" w:color="auto" w:fill="auto"/>
            <w:noWrap/>
            <w:vAlign w:val="center"/>
            <w:hideMark/>
          </w:tcPr>
          <w:p w14:paraId="02C90B6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59199,2</w:t>
            </w:r>
          </w:p>
        </w:tc>
      </w:tr>
      <w:tr w:rsidR="005D60BD" w:rsidRPr="00C9245C" w14:paraId="351B8E14" w14:textId="77777777" w:rsidTr="005D60BD">
        <w:trPr>
          <w:trHeight w:val="285"/>
        </w:trPr>
        <w:tc>
          <w:tcPr>
            <w:tcW w:w="298" w:type="pct"/>
            <w:shd w:val="clear" w:color="auto" w:fill="auto"/>
            <w:noWrap/>
            <w:vAlign w:val="center"/>
            <w:hideMark/>
          </w:tcPr>
          <w:p w14:paraId="0401C0D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2.1</w:t>
            </w:r>
          </w:p>
        </w:tc>
        <w:tc>
          <w:tcPr>
            <w:tcW w:w="1407" w:type="pct"/>
            <w:shd w:val="clear" w:color="auto" w:fill="auto"/>
            <w:vAlign w:val="center"/>
            <w:hideMark/>
          </w:tcPr>
          <w:p w14:paraId="52504230"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"Образования"</w:t>
            </w:r>
          </w:p>
        </w:tc>
        <w:tc>
          <w:tcPr>
            <w:tcW w:w="692" w:type="pct"/>
            <w:shd w:val="clear" w:color="FFFFCC" w:fill="FFFFFF"/>
            <w:vAlign w:val="center"/>
            <w:hideMark/>
          </w:tcPr>
          <w:p w14:paraId="6C0800D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02 1 00 00000</w:t>
            </w:r>
          </w:p>
        </w:tc>
        <w:tc>
          <w:tcPr>
            <w:tcW w:w="323" w:type="pct"/>
            <w:shd w:val="clear" w:color="FFFFCC" w:fill="FFFFFF"/>
            <w:vAlign w:val="center"/>
            <w:hideMark/>
          </w:tcPr>
          <w:p w14:paraId="0A15AE1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7CC4B52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216631E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6894F5E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11 568,2</w:t>
            </w:r>
          </w:p>
        </w:tc>
        <w:tc>
          <w:tcPr>
            <w:tcW w:w="579" w:type="pct"/>
            <w:shd w:val="clear" w:color="auto" w:fill="auto"/>
            <w:noWrap/>
            <w:vAlign w:val="center"/>
            <w:hideMark/>
          </w:tcPr>
          <w:p w14:paraId="35ABA03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11275,0</w:t>
            </w:r>
          </w:p>
        </w:tc>
        <w:tc>
          <w:tcPr>
            <w:tcW w:w="457" w:type="pct"/>
            <w:shd w:val="clear" w:color="auto" w:fill="auto"/>
            <w:noWrap/>
            <w:vAlign w:val="center"/>
            <w:hideMark/>
          </w:tcPr>
          <w:p w14:paraId="142D9E3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12028,0</w:t>
            </w:r>
          </w:p>
        </w:tc>
      </w:tr>
      <w:tr w:rsidR="005D60BD" w:rsidRPr="00C9245C" w14:paraId="674EDF84" w14:textId="77777777" w:rsidTr="005D60BD">
        <w:trPr>
          <w:trHeight w:val="570"/>
        </w:trPr>
        <w:tc>
          <w:tcPr>
            <w:tcW w:w="298" w:type="pct"/>
            <w:shd w:val="clear" w:color="auto" w:fill="auto"/>
            <w:noWrap/>
            <w:vAlign w:val="center"/>
            <w:hideMark/>
          </w:tcPr>
          <w:p w14:paraId="7D2676E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2.1.1</w:t>
            </w:r>
          </w:p>
        </w:tc>
        <w:tc>
          <w:tcPr>
            <w:tcW w:w="1407" w:type="pct"/>
            <w:shd w:val="clear" w:color="auto" w:fill="auto"/>
            <w:vAlign w:val="center"/>
            <w:hideMark/>
          </w:tcPr>
          <w:p w14:paraId="47AC2308"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"Развитие образования в сфере культуры"</w:t>
            </w:r>
          </w:p>
        </w:tc>
        <w:tc>
          <w:tcPr>
            <w:tcW w:w="692" w:type="pct"/>
            <w:shd w:val="clear" w:color="FFFFCC" w:fill="FFFFFF"/>
            <w:vAlign w:val="center"/>
            <w:hideMark/>
          </w:tcPr>
          <w:p w14:paraId="31C8BCD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02 1 01 00000</w:t>
            </w:r>
          </w:p>
        </w:tc>
        <w:tc>
          <w:tcPr>
            <w:tcW w:w="323" w:type="pct"/>
            <w:shd w:val="clear" w:color="FFFFCC" w:fill="FFFFFF"/>
            <w:vAlign w:val="center"/>
            <w:hideMark/>
          </w:tcPr>
          <w:p w14:paraId="7D01D3F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4A2D32E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430673C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6993708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11 568,2</w:t>
            </w:r>
          </w:p>
        </w:tc>
        <w:tc>
          <w:tcPr>
            <w:tcW w:w="579" w:type="pct"/>
            <w:shd w:val="clear" w:color="auto" w:fill="auto"/>
            <w:noWrap/>
            <w:vAlign w:val="center"/>
            <w:hideMark/>
          </w:tcPr>
          <w:p w14:paraId="5851CF5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11275,0</w:t>
            </w:r>
          </w:p>
        </w:tc>
        <w:tc>
          <w:tcPr>
            <w:tcW w:w="457" w:type="pct"/>
            <w:shd w:val="clear" w:color="auto" w:fill="auto"/>
            <w:noWrap/>
            <w:vAlign w:val="center"/>
            <w:hideMark/>
          </w:tcPr>
          <w:p w14:paraId="558B97E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12028,0</w:t>
            </w:r>
          </w:p>
        </w:tc>
      </w:tr>
      <w:tr w:rsidR="005D60BD" w:rsidRPr="00C9245C" w14:paraId="566DA6F6" w14:textId="77777777" w:rsidTr="005D60BD">
        <w:trPr>
          <w:trHeight w:val="2205"/>
        </w:trPr>
        <w:tc>
          <w:tcPr>
            <w:tcW w:w="298" w:type="pct"/>
            <w:shd w:val="clear" w:color="auto" w:fill="auto"/>
            <w:noWrap/>
            <w:vAlign w:val="center"/>
            <w:hideMark/>
          </w:tcPr>
          <w:p w14:paraId="57E1B50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08EB955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 казенными учреждениями, </w:t>
            </w:r>
            <w:r w:rsidRPr="00C9245C">
              <w:rPr>
                <w:rFonts w:ascii="Times New Roman" w:hAnsi="Times New Roman" w:cs="Times New Roman"/>
                <w:sz w:val="24"/>
                <w:szCs w:val="24"/>
              </w:rPr>
              <w:lastRenderedPageBreak/>
              <w:t>органами управления государственными внебюджетными фондами)</w:t>
            </w:r>
          </w:p>
        </w:tc>
        <w:tc>
          <w:tcPr>
            <w:tcW w:w="692" w:type="pct"/>
            <w:shd w:val="clear" w:color="FFFFCC" w:fill="FFFFFF"/>
            <w:vAlign w:val="center"/>
            <w:hideMark/>
          </w:tcPr>
          <w:p w14:paraId="50CD918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02 1 01 80590</w:t>
            </w:r>
          </w:p>
        </w:tc>
        <w:tc>
          <w:tcPr>
            <w:tcW w:w="323" w:type="pct"/>
            <w:shd w:val="clear" w:color="auto" w:fill="auto"/>
            <w:vAlign w:val="center"/>
            <w:hideMark/>
          </w:tcPr>
          <w:p w14:paraId="7955079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323" w:type="pct"/>
            <w:shd w:val="clear" w:color="FFFFCC" w:fill="FFFFFF"/>
            <w:vAlign w:val="center"/>
            <w:hideMark/>
          </w:tcPr>
          <w:p w14:paraId="4E10148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59EF4FA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00" w:type="pct"/>
            <w:shd w:val="clear" w:color="FFFFCC" w:fill="FFFFFF"/>
            <w:noWrap/>
            <w:vAlign w:val="center"/>
            <w:hideMark/>
          </w:tcPr>
          <w:p w14:paraId="4CCEF19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9 653,2</w:t>
            </w:r>
          </w:p>
        </w:tc>
        <w:tc>
          <w:tcPr>
            <w:tcW w:w="579" w:type="pct"/>
            <w:shd w:val="clear" w:color="auto" w:fill="auto"/>
            <w:noWrap/>
            <w:vAlign w:val="center"/>
            <w:hideMark/>
          </w:tcPr>
          <w:p w14:paraId="3A16EB5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9958,0</w:t>
            </w:r>
          </w:p>
        </w:tc>
        <w:tc>
          <w:tcPr>
            <w:tcW w:w="457" w:type="pct"/>
            <w:shd w:val="clear" w:color="auto" w:fill="auto"/>
            <w:noWrap/>
            <w:vAlign w:val="center"/>
            <w:hideMark/>
          </w:tcPr>
          <w:p w14:paraId="1C507A3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10711,0</w:t>
            </w:r>
          </w:p>
        </w:tc>
      </w:tr>
      <w:tr w:rsidR="005D60BD" w:rsidRPr="00C9245C" w14:paraId="1151C886" w14:textId="77777777" w:rsidTr="005D60BD">
        <w:trPr>
          <w:trHeight w:val="1350"/>
        </w:trPr>
        <w:tc>
          <w:tcPr>
            <w:tcW w:w="298" w:type="pct"/>
            <w:shd w:val="clear" w:color="auto" w:fill="auto"/>
            <w:noWrap/>
            <w:vAlign w:val="center"/>
            <w:hideMark/>
          </w:tcPr>
          <w:p w14:paraId="47AB056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1407" w:type="pct"/>
            <w:shd w:val="clear" w:color="auto" w:fill="auto"/>
            <w:vAlign w:val="center"/>
            <w:hideMark/>
          </w:tcPr>
          <w:p w14:paraId="06FC338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692" w:type="pct"/>
            <w:shd w:val="clear" w:color="FFFFCC" w:fill="FFFFFF"/>
            <w:vAlign w:val="center"/>
            <w:hideMark/>
          </w:tcPr>
          <w:p w14:paraId="1452022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02 1 01 80590</w:t>
            </w:r>
          </w:p>
        </w:tc>
        <w:tc>
          <w:tcPr>
            <w:tcW w:w="323" w:type="pct"/>
            <w:shd w:val="clear" w:color="auto" w:fill="auto"/>
            <w:vAlign w:val="center"/>
            <w:hideMark/>
          </w:tcPr>
          <w:p w14:paraId="2929AE3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3F0E681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26BB7BC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00" w:type="pct"/>
            <w:shd w:val="clear" w:color="FFFFCC" w:fill="FFFFFF"/>
            <w:noWrap/>
            <w:vAlign w:val="center"/>
            <w:hideMark/>
          </w:tcPr>
          <w:p w14:paraId="0188DAE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1 468,0</w:t>
            </w:r>
          </w:p>
        </w:tc>
        <w:tc>
          <w:tcPr>
            <w:tcW w:w="579" w:type="pct"/>
            <w:shd w:val="clear" w:color="auto" w:fill="auto"/>
            <w:noWrap/>
            <w:vAlign w:val="center"/>
            <w:hideMark/>
          </w:tcPr>
          <w:p w14:paraId="7A41FC8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930,0</w:t>
            </w:r>
          </w:p>
        </w:tc>
        <w:tc>
          <w:tcPr>
            <w:tcW w:w="457" w:type="pct"/>
            <w:shd w:val="clear" w:color="auto" w:fill="auto"/>
            <w:noWrap/>
            <w:vAlign w:val="center"/>
            <w:hideMark/>
          </w:tcPr>
          <w:p w14:paraId="5081742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930,0</w:t>
            </w:r>
          </w:p>
        </w:tc>
      </w:tr>
      <w:tr w:rsidR="005D60BD" w:rsidRPr="00C9245C" w14:paraId="21AF114B" w14:textId="77777777" w:rsidTr="005D60BD">
        <w:trPr>
          <w:trHeight w:val="1350"/>
        </w:trPr>
        <w:tc>
          <w:tcPr>
            <w:tcW w:w="298" w:type="pct"/>
            <w:shd w:val="clear" w:color="auto" w:fill="auto"/>
            <w:noWrap/>
            <w:vAlign w:val="center"/>
            <w:hideMark/>
          </w:tcPr>
          <w:p w14:paraId="098673A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06109A2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692" w:type="pct"/>
            <w:shd w:val="clear" w:color="FFFFCC" w:fill="FFFFFF"/>
            <w:vAlign w:val="center"/>
            <w:hideMark/>
          </w:tcPr>
          <w:p w14:paraId="45F5952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02 1 01 70100</w:t>
            </w:r>
          </w:p>
        </w:tc>
        <w:tc>
          <w:tcPr>
            <w:tcW w:w="323" w:type="pct"/>
            <w:shd w:val="clear" w:color="auto" w:fill="auto"/>
            <w:vAlign w:val="center"/>
            <w:hideMark/>
          </w:tcPr>
          <w:p w14:paraId="796765E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0EBD81B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172572C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00" w:type="pct"/>
            <w:shd w:val="clear" w:color="FFFFCC" w:fill="FFFFFF"/>
            <w:noWrap/>
            <w:vAlign w:val="center"/>
            <w:hideMark/>
          </w:tcPr>
          <w:p w14:paraId="12B1832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60,0</w:t>
            </w:r>
          </w:p>
        </w:tc>
        <w:tc>
          <w:tcPr>
            <w:tcW w:w="579" w:type="pct"/>
            <w:shd w:val="clear" w:color="auto" w:fill="auto"/>
            <w:noWrap/>
            <w:vAlign w:val="center"/>
            <w:hideMark/>
          </w:tcPr>
          <w:p w14:paraId="3F014BD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2FC7DE7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306DA4A6" w14:textId="77777777" w:rsidTr="005D60BD">
        <w:trPr>
          <w:trHeight w:val="1200"/>
        </w:trPr>
        <w:tc>
          <w:tcPr>
            <w:tcW w:w="298" w:type="pct"/>
            <w:shd w:val="clear" w:color="auto" w:fill="auto"/>
            <w:noWrap/>
            <w:vAlign w:val="center"/>
            <w:hideMark/>
          </w:tcPr>
          <w:p w14:paraId="5437205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61E0AF5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(Иные бюджетные ассигнования)</w:t>
            </w:r>
          </w:p>
        </w:tc>
        <w:tc>
          <w:tcPr>
            <w:tcW w:w="692" w:type="pct"/>
            <w:shd w:val="clear" w:color="FFFFCC" w:fill="FFFFFF"/>
            <w:vAlign w:val="center"/>
            <w:hideMark/>
          </w:tcPr>
          <w:p w14:paraId="03B3F24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02 1 01 80590</w:t>
            </w:r>
          </w:p>
        </w:tc>
        <w:tc>
          <w:tcPr>
            <w:tcW w:w="323" w:type="pct"/>
            <w:shd w:val="clear" w:color="auto" w:fill="auto"/>
            <w:vAlign w:val="center"/>
            <w:hideMark/>
          </w:tcPr>
          <w:p w14:paraId="29634F5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323" w:type="pct"/>
            <w:shd w:val="clear" w:color="FFFFCC" w:fill="FFFFFF"/>
            <w:vAlign w:val="center"/>
            <w:hideMark/>
          </w:tcPr>
          <w:p w14:paraId="61E673A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60EF7AF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00" w:type="pct"/>
            <w:shd w:val="clear" w:color="FFFFCC" w:fill="FFFFFF"/>
            <w:noWrap/>
            <w:vAlign w:val="center"/>
            <w:hideMark/>
          </w:tcPr>
          <w:p w14:paraId="5E4E84B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387,0</w:t>
            </w:r>
          </w:p>
        </w:tc>
        <w:tc>
          <w:tcPr>
            <w:tcW w:w="579" w:type="pct"/>
            <w:shd w:val="clear" w:color="auto" w:fill="auto"/>
            <w:noWrap/>
            <w:vAlign w:val="center"/>
            <w:hideMark/>
          </w:tcPr>
          <w:p w14:paraId="054658E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387,0</w:t>
            </w:r>
          </w:p>
        </w:tc>
        <w:tc>
          <w:tcPr>
            <w:tcW w:w="457" w:type="pct"/>
            <w:shd w:val="clear" w:color="auto" w:fill="auto"/>
            <w:noWrap/>
            <w:vAlign w:val="center"/>
            <w:hideMark/>
          </w:tcPr>
          <w:p w14:paraId="76CCF8B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387,0</w:t>
            </w:r>
          </w:p>
        </w:tc>
      </w:tr>
      <w:tr w:rsidR="005D60BD" w:rsidRPr="00C9245C" w14:paraId="4CF40FBA" w14:textId="77777777" w:rsidTr="005D60BD">
        <w:trPr>
          <w:trHeight w:val="555"/>
        </w:trPr>
        <w:tc>
          <w:tcPr>
            <w:tcW w:w="298" w:type="pct"/>
            <w:shd w:val="clear" w:color="auto" w:fill="auto"/>
            <w:noWrap/>
            <w:vAlign w:val="center"/>
            <w:hideMark/>
          </w:tcPr>
          <w:p w14:paraId="7952420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2.2</w:t>
            </w:r>
          </w:p>
        </w:tc>
        <w:tc>
          <w:tcPr>
            <w:tcW w:w="1407" w:type="pct"/>
            <w:shd w:val="clear" w:color="auto" w:fill="auto"/>
            <w:vAlign w:val="center"/>
            <w:hideMark/>
          </w:tcPr>
          <w:p w14:paraId="63BB0810"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"Развитие музейного дела"</w:t>
            </w:r>
          </w:p>
        </w:tc>
        <w:tc>
          <w:tcPr>
            <w:tcW w:w="692" w:type="pct"/>
            <w:shd w:val="clear" w:color="FFFFCC" w:fill="FFFFFF"/>
            <w:vAlign w:val="center"/>
            <w:hideMark/>
          </w:tcPr>
          <w:p w14:paraId="193136A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02 2 00 00000</w:t>
            </w:r>
          </w:p>
        </w:tc>
        <w:tc>
          <w:tcPr>
            <w:tcW w:w="323" w:type="pct"/>
            <w:shd w:val="clear" w:color="auto" w:fill="auto"/>
            <w:vAlign w:val="center"/>
            <w:hideMark/>
          </w:tcPr>
          <w:p w14:paraId="1009E97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674EB42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5161226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167220D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2 330,2</w:t>
            </w:r>
          </w:p>
        </w:tc>
        <w:tc>
          <w:tcPr>
            <w:tcW w:w="579" w:type="pct"/>
            <w:shd w:val="clear" w:color="auto" w:fill="auto"/>
            <w:noWrap/>
            <w:vAlign w:val="center"/>
            <w:hideMark/>
          </w:tcPr>
          <w:p w14:paraId="336293E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2162,0</w:t>
            </w:r>
          </w:p>
        </w:tc>
        <w:tc>
          <w:tcPr>
            <w:tcW w:w="457" w:type="pct"/>
            <w:shd w:val="clear" w:color="auto" w:fill="auto"/>
            <w:noWrap/>
            <w:vAlign w:val="center"/>
            <w:hideMark/>
          </w:tcPr>
          <w:p w14:paraId="67D0B67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2282,0</w:t>
            </w:r>
          </w:p>
        </w:tc>
      </w:tr>
      <w:tr w:rsidR="005D60BD" w:rsidRPr="00C9245C" w14:paraId="7887E6B2" w14:textId="77777777" w:rsidTr="005D60BD">
        <w:trPr>
          <w:trHeight w:val="885"/>
        </w:trPr>
        <w:tc>
          <w:tcPr>
            <w:tcW w:w="298" w:type="pct"/>
            <w:shd w:val="clear" w:color="auto" w:fill="auto"/>
            <w:noWrap/>
            <w:vAlign w:val="center"/>
            <w:hideMark/>
          </w:tcPr>
          <w:p w14:paraId="4A0C240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2.2.1</w:t>
            </w:r>
          </w:p>
        </w:tc>
        <w:tc>
          <w:tcPr>
            <w:tcW w:w="1407" w:type="pct"/>
            <w:shd w:val="clear" w:color="auto" w:fill="auto"/>
            <w:vAlign w:val="center"/>
            <w:hideMark/>
          </w:tcPr>
          <w:p w14:paraId="4ECE984D"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 Развитие музейного дела. Финансовое обеспечение деятельности районного историко-краеведческого музея"</w:t>
            </w:r>
          </w:p>
        </w:tc>
        <w:tc>
          <w:tcPr>
            <w:tcW w:w="692" w:type="pct"/>
            <w:shd w:val="clear" w:color="FFFFCC" w:fill="FFFFFF"/>
            <w:vAlign w:val="center"/>
            <w:hideMark/>
          </w:tcPr>
          <w:p w14:paraId="66B59C8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02 2 01 00000</w:t>
            </w:r>
          </w:p>
        </w:tc>
        <w:tc>
          <w:tcPr>
            <w:tcW w:w="323" w:type="pct"/>
            <w:shd w:val="clear" w:color="auto" w:fill="auto"/>
            <w:vAlign w:val="center"/>
            <w:hideMark/>
          </w:tcPr>
          <w:p w14:paraId="60440AF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2D64961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06DEE8B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30919D3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2 330,2</w:t>
            </w:r>
          </w:p>
        </w:tc>
        <w:tc>
          <w:tcPr>
            <w:tcW w:w="579" w:type="pct"/>
            <w:shd w:val="clear" w:color="auto" w:fill="auto"/>
            <w:noWrap/>
            <w:vAlign w:val="center"/>
            <w:hideMark/>
          </w:tcPr>
          <w:p w14:paraId="5D4891A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2162,0</w:t>
            </w:r>
          </w:p>
        </w:tc>
        <w:tc>
          <w:tcPr>
            <w:tcW w:w="457" w:type="pct"/>
            <w:shd w:val="clear" w:color="auto" w:fill="auto"/>
            <w:noWrap/>
            <w:vAlign w:val="center"/>
            <w:hideMark/>
          </w:tcPr>
          <w:p w14:paraId="4407C11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2282,0</w:t>
            </w:r>
          </w:p>
        </w:tc>
      </w:tr>
      <w:tr w:rsidR="005D60BD" w:rsidRPr="00C9245C" w14:paraId="1E0C2995" w14:textId="77777777" w:rsidTr="005D60BD">
        <w:trPr>
          <w:trHeight w:val="2205"/>
        </w:trPr>
        <w:tc>
          <w:tcPr>
            <w:tcW w:w="298" w:type="pct"/>
            <w:shd w:val="clear" w:color="auto" w:fill="auto"/>
            <w:noWrap/>
            <w:vAlign w:val="center"/>
            <w:hideMark/>
          </w:tcPr>
          <w:p w14:paraId="10AA3C3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6DD4E61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692" w:type="pct"/>
            <w:shd w:val="clear" w:color="FFFFCC" w:fill="FFFFFF"/>
            <w:vAlign w:val="center"/>
            <w:hideMark/>
          </w:tcPr>
          <w:p w14:paraId="1B8AFD1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02 2 01 80590</w:t>
            </w:r>
          </w:p>
        </w:tc>
        <w:tc>
          <w:tcPr>
            <w:tcW w:w="323" w:type="pct"/>
            <w:shd w:val="clear" w:color="auto" w:fill="auto"/>
            <w:vAlign w:val="center"/>
            <w:hideMark/>
          </w:tcPr>
          <w:p w14:paraId="3E1BDF7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323" w:type="pct"/>
            <w:shd w:val="clear" w:color="FFFFCC" w:fill="FFFFFF"/>
            <w:vAlign w:val="center"/>
            <w:hideMark/>
          </w:tcPr>
          <w:p w14:paraId="4E5924C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323" w:type="pct"/>
            <w:shd w:val="clear" w:color="FFFFCC" w:fill="FFFFFF"/>
            <w:vAlign w:val="center"/>
            <w:hideMark/>
          </w:tcPr>
          <w:p w14:paraId="4CE5083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00" w:type="pct"/>
            <w:shd w:val="clear" w:color="FFFFCC" w:fill="FFFFFF"/>
            <w:noWrap/>
            <w:vAlign w:val="center"/>
            <w:hideMark/>
          </w:tcPr>
          <w:p w14:paraId="0978ED9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1 375,5</w:t>
            </w:r>
          </w:p>
        </w:tc>
        <w:tc>
          <w:tcPr>
            <w:tcW w:w="579" w:type="pct"/>
            <w:shd w:val="clear" w:color="auto" w:fill="auto"/>
            <w:noWrap/>
            <w:vAlign w:val="center"/>
            <w:hideMark/>
          </w:tcPr>
          <w:p w14:paraId="7F406C6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1422,0</w:t>
            </w:r>
          </w:p>
        </w:tc>
        <w:tc>
          <w:tcPr>
            <w:tcW w:w="457" w:type="pct"/>
            <w:shd w:val="clear" w:color="auto" w:fill="auto"/>
            <w:noWrap/>
            <w:vAlign w:val="center"/>
            <w:hideMark/>
          </w:tcPr>
          <w:p w14:paraId="658AEF5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1542,0</w:t>
            </w:r>
          </w:p>
        </w:tc>
      </w:tr>
      <w:tr w:rsidR="005D60BD" w:rsidRPr="00C9245C" w14:paraId="31A591EB" w14:textId="77777777" w:rsidTr="005D60BD">
        <w:trPr>
          <w:trHeight w:val="1380"/>
        </w:trPr>
        <w:tc>
          <w:tcPr>
            <w:tcW w:w="298" w:type="pct"/>
            <w:shd w:val="clear" w:color="auto" w:fill="auto"/>
            <w:noWrap/>
            <w:vAlign w:val="center"/>
            <w:hideMark/>
          </w:tcPr>
          <w:p w14:paraId="53A3F83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1407" w:type="pct"/>
            <w:shd w:val="clear" w:color="auto" w:fill="auto"/>
            <w:vAlign w:val="center"/>
            <w:hideMark/>
          </w:tcPr>
          <w:p w14:paraId="547653E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692" w:type="pct"/>
            <w:shd w:val="clear" w:color="FFFFCC" w:fill="FFFFFF"/>
            <w:vAlign w:val="center"/>
            <w:hideMark/>
          </w:tcPr>
          <w:p w14:paraId="5A7EDEA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02 2 01 80590</w:t>
            </w:r>
          </w:p>
        </w:tc>
        <w:tc>
          <w:tcPr>
            <w:tcW w:w="323" w:type="pct"/>
            <w:shd w:val="clear" w:color="auto" w:fill="auto"/>
            <w:vAlign w:val="center"/>
            <w:hideMark/>
          </w:tcPr>
          <w:p w14:paraId="502F820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499D3C6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323" w:type="pct"/>
            <w:shd w:val="clear" w:color="FFFFCC" w:fill="FFFFFF"/>
            <w:vAlign w:val="center"/>
            <w:hideMark/>
          </w:tcPr>
          <w:p w14:paraId="3024570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00" w:type="pct"/>
            <w:shd w:val="clear" w:color="FFFFCC" w:fill="FFFFFF"/>
            <w:noWrap/>
            <w:vAlign w:val="center"/>
            <w:hideMark/>
          </w:tcPr>
          <w:p w14:paraId="7D2A6B5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719,7</w:t>
            </w:r>
          </w:p>
        </w:tc>
        <w:tc>
          <w:tcPr>
            <w:tcW w:w="579" w:type="pct"/>
            <w:shd w:val="clear" w:color="auto" w:fill="auto"/>
            <w:noWrap/>
            <w:vAlign w:val="center"/>
            <w:hideMark/>
          </w:tcPr>
          <w:p w14:paraId="5F641E3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740,0</w:t>
            </w:r>
          </w:p>
        </w:tc>
        <w:tc>
          <w:tcPr>
            <w:tcW w:w="457" w:type="pct"/>
            <w:shd w:val="clear" w:color="auto" w:fill="auto"/>
            <w:noWrap/>
            <w:vAlign w:val="center"/>
            <w:hideMark/>
          </w:tcPr>
          <w:p w14:paraId="1EE77CA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740,0</w:t>
            </w:r>
          </w:p>
        </w:tc>
      </w:tr>
      <w:tr w:rsidR="005D60BD" w:rsidRPr="00C9245C" w14:paraId="72E159BB" w14:textId="77777777" w:rsidTr="005D60BD">
        <w:trPr>
          <w:trHeight w:val="1380"/>
        </w:trPr>
        <w:tc>
          <w:tcPr>
            <w:tcW w:w="298" w:type="pct"/>
            <w:shd w:val="clear" w:color="auto" w:fill="auto"/>
            <w:noWrap/>
            <w:vAlign w:val="center"/>
            <w:hideMark/>
          </w:tcPr>
          <w:p w14:paraId="37DBC54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052B232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692" w:type="pct"/>
            <w:shd w:val="clear" w:color="FFFFCC" w:fill="FFFFFF"/>
            <w:vAlign w:val="center"/>
            <w:hideMark/>
          </w:tcPr>
          <w:p w14:paraId="62EFA4F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02 2 01 70100</w:t>
            </w:r>
          </w:p>
        </w:tc>
        <w:tc>
          <w:tcPr>
            <w:tcW w:w="323" w:type="pct"/>
            <w:shd w:val="clear" w:color="auto" w:fill="auto"/>
            <w:vAlign w:val="center"/>
            <w:hideMark/>
          </w:tcPr>
          <w:p w14:paraId="1E9995B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0511677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323" w:type="pct"/>
            <w:shd w:val="clear" w:color="FFFFCC" w:fill="FFFFFF"/>
            <w:vAlign w:val="center"/>
            <w:hideMark/>
          </w:tcPr>
          <w:p w14:paraId="07BB463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00" w:type="pct"/>
            <w:shd w:val="clear" w:color="FFFFCC" w:fill="FFFFFF"/>
            <w:noWrap/>
            <w:vAlign w:val="center"/>
            <w:hideMark/>
          </w:tcPr>
          <w:p w14:paraId="36810A0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235,0</w:t>
            </w:r>
          </w:p>
        </w:tc>
        <w:tc>
          <w:tcPr>
            <w:tcW w:w="579" w:type="pct"/>
            <w:shd w:val="clear" w:color="auto" w:fill="auto"/>
            <w:noWrap/>
            <w:vAlign w:val="center"/>
            <w:hideMark/>
          </w:tcPr>
          <w:p w14:paraId="0F6AF09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149D556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5FDB939C" w14:textId="77777777" w:rsidTr="005D60BD">
        <w:trPr>
          <w:trHeight w:val="285"/>
        </w:trPr>
        <w:tc>
          <w:tcPr>
            <w:tcW w:w="298" w:type="pct"/>
            <w:shd w:val="clear" w:color="auto" w:fill="auto"/>
            <w:noWrap/>
            <w:vAlign w:val="center"/>
            <w:hideMark/>
          </w:tcPr>
          <w:p w14:paraId="4A3C3F9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2.3</w:t>
            </w:r>
          </w:p>
        </w:tc>
        <w:tc>
          <w:tcPr>
            <w:tcW w:w="1407" w:type="pct"/>
            <w:shd w:val="clear" w:color="auto" w:fill="auto"/>
            <w:vAlign w:val="center"/>
            <w:hideMark/>
          </w:tcPr>
          <w:p w14:paraId="045F4F0F"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"Развитие культуры"</w:t>
            </w:r>
          </w:p>
        </w:tc>
        <w:tc>
          <w:tcPr>
            <w:tcW w:w="692" w:type="pct"/>
            <w:shd w:val="clear" w:color="FFFFCC" w:fill="FFFFFF"/>
            <w:vAlign w:val="center"/>
            <w:hideMark/>
          </w:tcPr>
          <w:p w14:paraId="57689A7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02 3 00 00000</w:t>
            </w:r>
          </w:p>
        </w:tc>
        <w:tc>
          <w:tcPr>
            <w:tcW w:w="323" w:type="pct"/>
            <w:shd w:val="clear" w:color="FFFFCC" w:fill="FFFFFF"/>
            <w:vAlign w:val="center"/>
            <w:hideMark/>
          </w:tcPr>
          <w:p w14:paraId="62FA7A8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3E3C83A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3294B23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0D8568B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41 231,1</w:t>
            </w:r>
          </w:p>
        </w:tc>
        <w:tc>
          <w:tcPr>
            <w:tcW w:w="579" w:type="pct"/>
            <w:shd w:val="clear" w:color="auto" w:fill="auto"/>
            <w:noWrap/>
            <w:vAlign w:val="center"/>
            <w:hideMark/>
          </w:tcPr>
          <w:p w14:paraId="520FA0B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19067,8</w:t>
            </w:r>
          </w:p>
        </w:tc>
        <w:tc>
          <w:tcPr>
            <w:tcW w:w="457" w:type="pct"/>
            <w:shd w:val="clear" w:color="auto" w:fill="auto"/>
            <w:noWrap/>
            <w:vAlign w:val="center"/>
            <w:hideMark/>
          </w:tcPr>
          <w:p w14:paraId="3C95F4C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19070,0</w:t>
            </w:r>
          </w:p>
        </w:tc>
      </w:tr>
      <w:tr w:rsidR="005D60BD" w:rsidRPr="00C9245C" w14:paraId="6EE60708" w14:textId="77777777" w:rsidTr="005D60BD">
        <w:trPr>
          <w:trHeight w:val="1425"/>
        </w:trPr>
        <w:tc>
          <w:tcPr>
            <w:tcW w:w="298" w:type="pct"/>
            <w:shd w:val="clear" w:color="auto" w:fill="auto"/>
            <w:noWrap/>
            <w:vAlign w:val="center"/>
            <w:hideMark/>
          </w:tcPr>
          <w:p w14:paraId="05BABF6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2.3.1</w:t>
            </w:r>
          </w:p>
        </w:tc>
        <w:tc>
          <w:tcPr>
            <w:tcW w:w="1407" w:type="pct"/>
            <w:shd w:val="clear" w:color="auto" w:fill="auto"/>
            <w:vAlign w:val="center"/>
            <w:hideMark/>
          </w:tcPr>
          <w:p w14:paraId="684DDCA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 Сохранение и развитие культуры. Финансовое обеспечение деятельности подведомственных районных учреждений культуры"</w:t>
            </w:r>
          </w:p>
        </w:tc>
        <w:tc>
          <w:tcPr>
            <w:tcW w:w="692" w:type="pct"/>
            <w:shd w:val="clear" w:color="FFFFCC" w:fill="FFFFFF"/>
            <w:vAlign w:val="center"/>
            <w:hideMark/>
          </w:tcPr>
          <w:p w14:paraId="0E171E1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02 3 01 00000</w:t>
            </w:r>
          </w:p>
        </w:tc>
        <w:tc>
          <w:tcPr>
            <w:tcW w:w="323" w:type="pct"/>
            <w:shd w:val="clear" w:color="FFFFCC" w:fill="FFFFFF"/>
            <w:vAlign w:val="center"/>
            <w:hideMark/>
          </w:tcPr>
          <w:p w14:paraId="27EABC1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733D8BE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1B2BF6F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00ADBBB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41 231,1</w:t>
            </w:r>
          </w:p>
        </w:tc>
        <w:tc>
          <w:tcPr>
            <w:tcW w:w="579" w:type="pct"/>
            <w:shd w:val="clear" w:color="auto" w:fill="auto"/>
            <w:noWrap/>
            <w:vAlign w:val="center"/>
            <w:hideMark/>
          </w:tcPr>
          <w:p w14:paraId="24083E5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19067,8</w:t>
            </w:r>
          </w:p>
        </w:tc>
        <w:tc>
          <w:tcPr>
            <w:tcW w:w="457" w:type="pct"/>
            <w:shd w:val="clear" w:color="auto" w:fill="auto"/>
            <w:noWrap/>
            <w:vAlign w:val="center"/>
            <w:hideMark/>
          </w:tcPr>
          <w:p w14:paraId="6B4C730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19070,0</w:t>
            </w:r>
          </w:p>
        </w:tc>
      </w:tr>
      <w:tr w:rsidR="005D60BD" w:rsidRPr="00C9245C" w14:paraId="7E63B9EA" w14:textId="77777777" w:rsidTr="005D60BD">
        <w:trPr>
          <w:trHeight w:val="2190"/>
        </w:trPr>
        <w:tc>
          <w:tcPr>
            <w:tcW w:w="298" w:type="pct"/>
            <w:shd w:val="clear" w:color="auto" w:fill="auto"/>
            <w:noWrap/>
            <w:vAlign w:val="center"/>
            <w:hideMark/>
          </w:tcPr>
          <w:p w14:paraId="09A8AF9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2764630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pct"/>
            <w:shd w:val="clear" w:color="FFFFCC" w:fill="FFFFFF"/>
            <w:vAlign w:val="center"/>
            <w:hideMark/>
          </w:tcPr>
          <w:p w14:paraId="51371DF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02 3 01 80590</w:t>
            </w:r>
          </w:p>
        </w:tc>
        <w:tc>
          <w:tcPr>
            <w:tcW w:w="323" w:type="pct"/>
            <w:shd w:val="clear" w:color="FFFFCC" w:fill="FFFFFF"/>
            <w:vAlign w:val="center"/>
            <w:hideMark/>
          </w:tcPr>
          <w:p w14:paraId="4A8474B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323" w:type="pct"/>
            <w:shd w:val="clear" w:color="FFFFCC" w:fill="FFFFFF"/>
            <w:vAlign w:val="center"/>
            <w:hideMark/>
          </w:tcPr>
          <w:p w14:paraId="567DE22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323" w:type="pct"/>
            <w:shd w:val="clear" w:color="FFFFCC" w:fill="FFFFFF"/>
            <w:vAlign w:val="center"/>
            <w:hideMark/>
          </w:tcPr>
          <w:p w14:paraId="365AA87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00" w:type="pct"/>
            <w:shd w:val="clear" w:color="FFFFCC" w:fill="FFFFFF"/>
            <w:noWrap/>
            <w:vAlign w:val="center"/>
            <w:hideMark/>
          </w:tcPr>
          <w:p w14:paraId="4EFCFDE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12 675,0</w:t>
            </w:r>
          </w:p>
        </w:tc>
        <w:tc>
          <w:tcPr>
            <w:tcW w:w="579" w:type="pct"/>
            <w:shd w:val="clear" w:color="auto" w:fill="auto"/>
            <w:noWrap/>
            <w:vAlign w:val="center"/>
            <w:hideMark/>
          </w:tcPr>
          <w:p w14:paraId="5AA61EC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13337,0</w:t>
            </w:r>
          </w:p>
        </w:tc>
        <w:tc>
          <w:tcPr>
            <w:tcW w:w="457" w:type="pct"/>
            <w:shd w:val="clear" w:color="auto" w:fill="auto"/>
            <w:noWrap/>
            <w:vAlign w:val="center"/>
            <w:hideMark/>
          </w:tcPr>
          <w:p w14:paraId="31F77C2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14470,0</w:t>
            </w:r>
          </w:p>
        </w:tc>
      </w:tr>
      <w:tr w:rsidR="005D60BD" w:rsidRPr="00C9245C" w14:paraId="3B95C985" w14:textId="77777777" w:rsidTr="005D60BD">
        <w:trPr>
          <w:trHeight w:val="1395"/>
        </w:trPr>
        <w:tc>
          <w:tcPr>
            <w:tcW w:w="298" w:type="pct"/>
            <w:shd w:val="clear" w:color="auto" w:fill="auto"/>
            <w:noWrap/>
            <w:vAlign w:val="center"/>
            <w:hideMark/>
          </w:tcPr>
          <w:p w14:paraId="52E0319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7DDBDAD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692" w:type="pct"/>
            <w:shd w:val="clear" w:color="FFFFCC" w:fill="FFFFFF"/>
            <w:vAlign w:val="center"/>
            <w:hideMark/>
          </w:tcPr>
          <w:p w14:paraId="7667CB5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02 3 01 80590</w:t>
            </w:r>
          </w:p>
        </w:tc>
        <w:tc>
          <w:tcPr>
            <w:tcW w:w="323" w:type="pct"/>
            <w:shd w:val="clear" w:color="FFFFCC" w:fill="FFFFFF"/>
            <w:vAlign w:val="center"/>
            <w:hideMark/>
          </w:tcPr>
          <w:p w14:paraId="06F0A30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58ABC02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323" w:type="pct"/>
            <w:shd w:val="clear" w:color="FFFFCC" w:fill="FFFFFF"/>
            <w:vAlign w:val="center"/>
            <w:hideMark/>
          </w:tcPr>
          <w:p w14:paraId="4FF6716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00" w:type="pct"/>
            <w:shd w:val="clear" w:color="FFFFCC" w:fill="FFFFFF"/>
            <w:noWrap/>
            <w:vAlign w:val="center"/>
            <w:hideMark/>
          </w:tcPr>
          <w:p w14:paraId="3C68635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4 244,6</w:t>
            </w:r>
          </w:p>
        </w:tc>
        <w:tc>
          <w:tcPr>
            <w:tcW w:w="579" w:type="pct"/>
            <w:shd w:val="clear" w:color="auto" w:fill="auto"/>
            <w:noWrap/>
            <w:vAlign w:val="center"/>
            <w:hideMark/>
          </w:tcPr>
          <w:p w14:paraId="0BB7D6E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3700,0</w:t>
            </w:r>
          </w:p>
        </w:tc>
        <w:tc>
          <w:tcPr>
            <w:tcW w:w="457" w:type="pct"/>
            <w:shd w:val="clear" w:color="auto" w:fill="auto"/>
            <w:noWrap/>
            <w:vAlign w:val="center"/>
            <w:hideMark/>
          </w:tcPr>
          <w:p w14:paraId="26BCFF2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3700,0</w:t>
            </w:r>
          </w:p>
        </w:tc>
      </w:tr>
      <w:tr w:rsidR="005D60BD" w:rsidRPr="00C9245C" w14:paraId="174A8A94" w14:textId="77777777" w:rsidTr="005D60BD">
        <w:trPr>
          <w:trHeight w:val="1215"/>
        </w:trPr>
        <w:tc>
          <w:tcPr>
            <w:tcW w:w="298" w:type="pct"/>
            <w:shd w:val="clear" w:color="auto" w:fill="auto"/>
            <w:noWrap/>
            <w:vAlign w:val="center"/>
            <w:hideMark/>
          </w:tcPr>
          <w:p w14:paraId="7C60D64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2A09F96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(Иные бюджетные ассигнования)</w:t>
            </w:r>
          </w:p>
        </w:tc>
        <w:tc>
          <w:tcPr>
            <w:tcW w:w="692" w:type="pct"/>
            <w:shd w:val="clear" w:color="FFFFCC" w:fill="FFFFFF"/>
            <w:vAlign w:val="center"/>
            <w:hideMark/>
          </w:tcPr>
          <w:p w14:paraId="5BB29FF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02 3 01 80590</w:t>
            </w:r>
          </w:p>
        </w:tc>
        <w:tc>
          <w:tcPr>
            <w:tcW w:w="323" w:type="pct"/>
            <w:shd w:val="clear" w:color="FFFFCC" w:fill="FFFFFF"/>
            <w:vAlign w:val="center"/>
            <w:hideMark/>
          </w:tcPr>
          <w:p w14:paraId="6EAEB61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323" w:type="pct"/>
            <w:shd w:val="clear" w:color="FFFFCC" w:fill="FFFFFF"/>
            <w:vAlign w:val="center"/>
            <w:hideMark/>
          </w:tcPr>
          <w:p w14:paraId="3F8D87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323" w:type="pct"/>
            <w:shd w:val="clear" w:color="FFFFCC" w:fill="FFFFFF"/>
            <w:vAlign w:val="center"/>
            <w:hideMark/>
          </w:tcPr>
          <w:p w14:paraId="338F25B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00" w:type="pct"/>
            <w:shd w:val="clear" w:color="FFFFCC" w:fill="FFFFFF"/>
            <w:noWrap/>
            <w:vAlign w:val="center"/>
            <w:hideMark/>
          </w:tcPr>
          <w:p w14:paraId="15A603D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1 825,0</w:t>
            </w:r>
          </w:p>
        </w:tc>
        <w:tc>
          <w:tcPr>
            <w:tcW w:w="579" w:type="pct"/>
            <w:shd w:val="clear" w:color="auto" w:fill="auto"/>
            <w:noWrap/>
            <w:vAlign w:val="center"/>
            <w:hideMark/>
          </w:tcPr>
          <w:p w14:paraId="1CEF2C3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900,0</w:t>
            </w:r>
          </w:p>
        </w:tc>
        <w:tc>
          <w:tcPr>
            <w:tcW w:w="457" w:type="pct"/>
            <w:shd w:val="clear" w:color="auto" w:fill="auto"/>
            <w:noWrap/>
            <w:vAlign w:val="center"/>
            <w:hideMark/>
          </w:tcPr>
          <w:p w14:paraId="1E7F5E1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900,0</w:t>
            </w:r>
          </w:p>
        </w:tc>
      </w:tr>
      <w:tr w:rsidR="005D60BD" w:rsidRPr="00C9245C" w14:paraId="26DD6CEA" w14:textId="77777777" w:rsidTr="005D60BD">
        <w:trPr>
          <w:trHeight w:val="1650"/>
        </w:trPr>
        <w:tc>
          <w:tcPr>
            <w:tcW w:w="298" w:type="pct"/>
            <w:shd w:val="clear" w:color="auto" w:fill="auto"/>
            <w:noWrap/>
            <w:vAlign w:val="center"/>
            <w:hideMark/>
          </w:tcPr>
          <w:p w14:paraId="21B315E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1407" w:type="pct"/>
            <w:shd w:val="clear" w:color="FFFFCC" w:fill="FFFFFF"/>
            <w:vAlign w:val="center"/>
            <w:hideMark/>
          </w:tcPr>
          <w:p w14:paraId="6E5BF2F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развития и укрепления материально-технической базы культуры в населенных пунктах (Межбюджетные трансферты)</w:t>
            </w:r>
          </w:p>
        </w:tc>
        <w:tc>
          <w:tcPr>
            <w:tcW w:w="692" w:type="pct"/>
            <w:shd w:val="clear" w:color="FFFFCC" w:fill="FFFFFF"/>
            <w:vAlign w:val="center"/>
            <w:hideMark/>
          </w:tcPr>
          <w:p w14:paraId="5885DD5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01 L4670</w:t>
            </w:r>
          </w:p>
        </w:tc>
        <w:tc>
          <w:tcPr>
            <w:tcW w:w="323" w:type="pct"/>
            <w:shd w:val="clear" w:color="FFFFCC" w:fill="FFFFFF"/>
            <w:vAlign w:val="center"/>
            <w:hideMark/>
          </w:tcPr>
          <w:p w14:paraId="2288BE7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323" w:type="pct"/>
            <w:shd w:val="clear" w:color="FFFFCC" w:fill="FFFFFF"/>
            <w:vAlign w:val="center"/>
            <w:hideMark/>
          </w:tcPr>
          <w:p w14:paraId="72FF20E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323" w:type="pct"/>
            <w:shd w:val="clear" w:color="FFFFCC" w:fill="FFFFFF"/>
            <w:vAlign w:val="center"/>
            <w:hideMark/>
          </w:tcPr>
          <w:p w14:paraId="409F64E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00" w:type="pct"/>
            <w:shd w:val="clear" w:color="FFFFCC" w:fill="FFFFFF"/>
            <w:noWrap/>
            <w:vAlign w:val="center"/>
            <w:hideMark/>
          </w:tcPr>
          <w:p w14:paraId="3DEE403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1 279,1</w:t>
            </w:r>
          </w:p>
        </w:tc>
        <w:tc>
          <w:tcPr>
            <w:tcW w:w="579" w:type="pct"/>
            <w:shd w:val="clear" w:color="auto" w:fill="auto"/>
            <w:noWrap/>
            <w:vAlign w:val="center"/>
            <w:hideMark/>
          </w:tcPr>
          <w:p w14:paraId="782353F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1111,9</w:t>
            </w:r>
          </w:p>
        </w:tc>
        <w:tc>
          <w:tcPr>
            <w:tcW w:w="457" w:type="pct"/>
            <w:shd w:val="clear" w:color="auto" w:fill="auto"/>
            <w:noWrap/>
            <w:vAlign w:val="center"/>
            <w:hideMark/>
          </w:tcPr>
          <w:p w14:paraId="7E5891C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224E1FC5" w14:textId="77777777" w:rsidTr="005D60BD">
        <w:trPr>
          <w:trHeight w:val="1650"/>
        </w:trPr>
        <w:tc>
          <w:tcPr>
            <w:tcW w:w="298" w:type="pct"/>
            <w:shd w:val="clear" w:color="auto" w:fill="auto"/>
            <w:noWrap/>
            <w:vAlign w:val="center"/>
            <w:hideMark/>
          </w:tcPr>
          <w:p w14:paraId="17A81CF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276BB59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развития и укрепления материально-технической базы культуры в населенных пунктах (Межбюджетные трансферты)</w:t>
            </w:r>
          </w:p>
        </w:tc>
        <w:tc>
          <w:tcPr>
            <w:tcW w:w="692" w:type="pct"/>
            <w:shd w:val="clear" w:color="FFFFCC" w:fill="FFFFFF"/>
            <w:vAlign w:val="center"/>
            <w:hideMark/>
          </w:tcPr>
          <w:p w14:paraId="6A21A8A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01 L4670</w:t>
            </w:r>
          </w:p>
        </w:tc>
        <w:tc>
          <w:tcPr>
            <w:tcW w:w="323" w:type="pct"/>
            <w:shd w:val="clear" w:color="FFFFCC" w:fill="FFFFFF"/>
            <w:vAlign w:val="center"/>
            <w:hideMark/>
          </w:tcPr>
          <w:p w14:paraId="28512B1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323" w:type="pct"/>
            <w:shd w:val="clear" w:color="FFFFCC" w:fill="FFFFFF"/>
            <w:vAlign w:val="center"/>
            <w:hideMark/>
          </w:tcPr>
          <w:p w14:paraId="4CEE482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323" w:type="pct"/>
            <w:shd w:val="clear" w:color="FFFFCC" w:fill="FFFFFF"/>
            <w:vAlign w:val="center"/>
            <w:hideMark/>
          </w:tcPr>
          <w:p w14:paraId="6C52C83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00" w:type="pct"/>
            <w:shd w:val="clear" w:color="FFFFCC" w:fill="FFFFFF"/>
            <w:noWrap/>
            <w:vAlign w:val="center"/>
            <w:hideMark/>
          </w:tcPr>
          <w:p w14:paraId="3ED90F0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2,9</w:t>
            </w:r>
          </w:p>
        </w:tc>
        <w:tc>
          <w:tcPr>
            <w:tcW w:w="579" w:type="pct"/>
            <w:shd w:val="clear" w:color="auto" w:fill="auto"/>
            <w:noWrap/>
            <w:vAlign w:val="center"/>
            <w:hideMark/>
          </w:tcPr>
          <w:p w14:paraId="28232A6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18,9</w:t>
            </w:r>
          </w:p>
        </w:tc>
        <w:tc>
          <w:tcPr>
            <w:tcW w:w="457" w:type="pct"/>
            <w:shd w:val="clear" w:color="auto" w:fill="auto"/>
            <w:noWrap/>
            <w:vAlign w:val="center"/>
            <w:hideMark/>
          </w:tcPr>
          <w:p w14:paraId="681FAD7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580C7168" w14:textId="77777777" w:rsidTr="005D60BD">
        <w:trPr>
          <w:trHeight w:val="615"/>
        </w:trPr>
        <w:tc>
          <w:tcPr>
            <w:tcW w:w="298" w:type="pct"/>
            <w:shd w:val="clear" w:color="auto" w:fill="auto"/>
            <w:noWrap/>
            <w:vAlign w:val="center"/>
            <w:hideMark/>
          </w:tcPr>
          <w:p w14:paraId="2A25A03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2.3.2</w:t>
            </w:r>
          </w:p>
        </w:tc>
        <w:tc>
          <w:tcPr>
            <w:tcW w:w="1407" w:type="pct"/>
            <w:shd w:val="clear" w:color="auto" w:fill="auto"/>
            <w:vAlign w:val="center"/>
            <w:hideMark/>
          </w:tcPr>
          <w:p w14:paraId="0080E535"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Региональный проект "Культурная среда"</w:t>
            </w:r>
          </w:p>
        </w:tc>
        <w:tc>
          <w:tcPr>
            <w:tcW w:w="692" w:type="pct"/>
            <w:shd w:val="clear" w:color="FFFFCC" w:fill="FFFFFF"/>
            <w:vAlign w:val="center"/>
            <w:hideMark/>
          </w:tcPr>
          <w:p w14:paraId="6BE5D9B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 1 A1 00000</w:t>
            </w:r>
          </w:p>
        </w:tc>
        <w:tc>
          <w:tcPr>
            <w:tcW w:w="323" w:type="pct"/>
            <w:shd w:val="clear" w:color="FFFFCC" w:fill="FFFFFF"/>
            <w:vAlign w:val="center"/>
            <w:hideMark/>
          </w:tcPr>
          <w:p w14:paraId="6BDD91C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323" w:type="pct"/>
            <w:shd w:val="clear" w:color="FFFFCC" w:fill="FFFFFF"/>
            <w:vAlign w:val="center"/>
            <w:hideMark/>
          </w:tcPr>
          <w:p w14:paraId="2E2D638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323" w:type="pct"/>
            <w:shd w:val="clear" w:color="FFFFCC" w:fill="FFFFFF"/>
            <w:vAlign w:val="center"/>
            <w:hideMark/>
          </w:tcPr>
          <w:p w14:paraId="1E4FA70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600" w:type="pct"/>
            <w:shd w:val="clear" w:color="FFFFCC" w:fill="FFFFFF"/>
            <w:noWrap/>
            <w:vAlign w:val="center"/>
            <w:hideMark/>
          </w:tcPr>
          <w:p w14:paraId="70C79CD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21 204,5</w:t>
            </w:r>
          </w:p>
        </w:tc>
        <w:tc>
          <w:tcPr>
            <w:tcW w:w="579" w:type="pct"/>
            <w:shd w:val="clear" w:color="auto" w:fill="auto"/>
            <w:noWrap/>
            <w:vAlign w:val="center"/>
            <w:hideMark/>
          </w:tcPr>
          <w:p w14:paraId="34D8FA7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030E562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3A082B7D" w14:textId="77777777" w:rsidTr="005D60BD">
        <w:trPr>
          <w:trHeight w:val="1305"/>
        </w:trPr>
        <w:tc>
          <w:tcPr>
            <w:tcW w:w="298" w:type="pct"/>
            <w:shd w:val="clear" w:color="auto" w:fill="auto"/>
            <w:noWrap/>
            <w:vAlign w:val="center"/>
            <w:hideMark/>
          </w:tcPr>
          <w:p w14:paraId="70678F0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4FE7E89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Развитие сети учреждений культурно-досугового типа (дополнительные расходы) (Межбюджетные трансферты)</w:t>
            </w:r>
          </w:p>
        </w:tc>
        <w:tc>
          <w:tcPr>
            <w:tcW w:w="692" w:type="pct"/>
            <w:shd w:val="clear" w:color="FFFFCC" w:fill="FFFFFF"/>
            <w:vAlign w:val="center"/>
            <w:hideMark/>
          </w:tcPr>
          <w:p w14:paraId="0ED4023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3 A1 A5130</w:t>
            </w:r>
          </w:p>
        </w:tc>
        <w:tc>
          <w:tcPr>
            <w:tcW w:w="323" w:type="pct"/>
            <w:shd w:val="clear" w:color="FFFFCC" w:fill="FFFFFF"/>
            <w:vAlign w:val="center"/>
            <w:hideMark/>
          </w:tcPr>
          <w:p w14:paraId="7664D0E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323" w:type="pct"/>
            <w:shd w:val="clear" w:color="FFFFCC" w:fill="FFFFFF"/>
            <w:vAlign w:val="center"/>
            <w:hideMark/>
          </w:tcPr>
          <w:p w14:paraId="14AE926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323" w:type="pct"/>
            <w:shd w:val="clear" w:color="FFFFCC" w:fill="FFFFFF"/>
            <w:vAlign w:val="center"/>
            <w:hideMark/>
          </w:tcPr>
          <w:p w14:paraId="0833F9C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00" w:type="pct"/>
            <w:shd w:val="clear" w:color="FFFFCC" w:fill="FFFFFF"/>
            <w:noWrap/>
            <w:vAlign w:val="center"/>
            <w:hideMark/>
          </w:tcPr>
          <w:p w14:paraId="4D00FD4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21 204,5</w:t>
            </w:r>
          </w:p>
        </w:tc>
        <w:tc>
          <w:tcPr>
            <w:tcW w:w="579" w:type="pct"/>
            <w:shd w:val="clear" w:color="auto" w:fill="auto"/>
            <w:noWrap/>
            <w:vAlign w:val="center"/>
            <w:hideMark/>
          </w:tcPr>
          <w:p w14:paraId="3A01BEC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6FFF8E6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00697EEE" w14:textId="77777777" w:rsidTr="005D60BD">
        <w:trPr>
          <w:trHeight w:val="675"/>
        </w:trPr>
        <w:tc>
          <w:tcPr>
            <w:tcW w:w="298" w:type="pct"/>
            <w:shd w:val="clear" w:color="auto" w:fill="auto"/>
            <w:noWrap/>
            <w:vAlign w:val="center"/>
            <w:hideMark/>
          </w:tcPr>
          <w:p w14:paraId="66793B4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2.4</w:t>
            </w:r>
          </w:p>
        </w:tc>
        <w:tc>
          <w:tcPr>
            <w:tcW w:w="1407" w:type="pct"/>
            <w:shd w:val="clear" w:color="FFFFCC" w:fill="FFFFFF"/>
            <w:vAlign w:val="center"/>
            <w:hideMark/>
          </w:tcPr>
          <w:p w14:paraId="53E480C4"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"Развитие библиотечного обслуживания населения"</w:t>
            </w:r>
          </w:p>
        </w:tc>
        <w:tc>
          <w:tcPr>
            <w:tcW w:w="692" w:type="pct"/>
            <w:shd w:val="clear" w:color="FFFFCC" w:fill="FFFFFF"/>
            <w:vAlign w:val="center"/>
            <w:hideMark/>
          </w:tcPr>
          <w:p w14:paraId="002CB4D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02 4 00 00000</w:t>
            </w:r>
          </w:p>
        </w:tc>
        <w:tc>
          <w:tcPr>
            <w:tcW w:w="323" w:type="pct"/>
            <w:shd w:val="clear" w:color="FFFFCC" w:fill="FFFFFF"/>
            <w:vAlign w:val="center"/>
            <w:hideMark/>
          </w:tcPr>
          <w:p w14:paraId="4E22B3E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245CCBA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16FCF3D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0123983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15 922,8</w:t>
            </w:r>
          </w:p>
        </w:tc>
        <w:tc>
          <w:tcPr>
            <w:tcW w:w="579" w:type="pct"/>
            <w:shd w:val="clear" w:color="auto" w:fill="auto"/>
            <w:noWrap/>
            <w:vAlign w:val="center"/>
            <w:hideMark/>
          </w:tcPr>
          <w:p w14:paraId="4D92206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16443,3</w:t>
            </w:r>
          </w:p>
        </w:tc>
        <w:tc>
          <w:tcPr>
            <w:tcW w:w="457" w:type="pct"/>
            <w:shd w:val="clear" w:color="auto" w:fill="auto"/>
            <w:noWrap/>
            <w:vAlign w:val="center"/>
            <w:hideMark/>
          </w:tcPr>
          <w:p w14:paraId="79F3289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17745,0</w:t>
            </w:r>
          </w:p>
        </w:tc>
      </w:tr>
      <w:tr w:rsidR="005D60BD" w:rsidRPr="00C9245C" w14:paraId="5F204DBD" w14:textId="77777777" w:rsidTr="005D60BD">
        <w:trPr>
          <w:trHeight w:val="1395"/>
        </w:trPr>
        <w:tc>
          <w:tcPr>
            <w:tcW w:w="298" w:type="pct"/>
            <w:shd w:val="clear" w:color="auto" w:fill="auto"/>
            <w:noWrap/>
            <w:vAlign w:val="center"/>
            <w:hideMark/>
          </w:tcPr>
          <w:p w14:paraId="6A3721F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2.4.1</w:t>
            </w:r>
          </w:p>
        </w:tc>
        <w:tc>
          <w:tcPr>
            <w:tcW w:w="1407" w:type="pct"/>
            <w:shd w:val="clear" w:color="FFFFCC" w:fill="FFFFFF"/>
            <w:vAlign w:val="center"/>
            <w:hideMark/>
          </w:tcPr>
          <w:p w14:paraId="601FC33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"Финансовое обеспечение деятельности муниципального казенного учреждения культуры "Каширская районная межпоселенческая центральная библиотека"</w:t>
            </w:r>
          </w:p>
        </w:tc>
        <w:tc>
          <w:tcPr>
            <w:tcW w:w="692" w:type="pct"/>
            <w:shd w:val="clear" w:color="FFFFCC" w:fill="FFFFFF"/>
            <w:vAlign w:val="center"/>
            <w:hideMark/>
          </w:tcPr>
          <w:p w14:paraId="3D91418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02 4 01 00000</w:t>
            </w:r>
          </w:p>
        </w:tc>
        <w:tc>
          <w:tcPr>
            <w:tcW w:w="323" w:type="pct"/>
            <w:shd w:val="clear" w:color="FFFFCC" w:fill="FFFFFF"/>
            <w:vAlign w:val="center"/>
            <w:hideMark/>
          </w:tcPr>
          <w:p w14:paraId="088C313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0547C10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2CC5D58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3C9E8D8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15 922,8</w:t>
            </w:r>
          </w:p>
        </w:tc>
        <w:tc>
          <w:tcPr>
            <w:tcW w:w="579" w:type="pct"/>
            <w:shd w:val="clear" w:color="auto" w:fill="auto"/>
            <w:noWrap/>
            <w:vAlign w:val="center"/>
            <w:hideMark/>
          </w:tcPr>
          <w:p w14:paraId="29A7CE2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16443,3</w:t>
            </w:r>
          </w:p>
        </w:tc>
        <w:tc>
          <w:tcPr>
            <w:tcW w:w="457" w:type="pct"/>
            <w:shd w:val="clear" w:color="auto" w:fill="auto"/>
            <w:noWrap/>
            <w:vAlign w:val="center"/>
            <w:hideMark/>
          </w:tcPr>
          <w:p w14:paraId="259BA54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17745,0</w:t>
            </w:r>
          </w:p>
        </w:tc>
      </w:tr>
      <w:tr w:rsidR="005D60BD" w:rsidRPr="00C9245C" w14:paraId="05362983" w14:textId="77777777" w:rsidTr="005D60BD">
        <w:trPr>
          <w:trHeight w:val="829"/>
        </w:trPr>
        <w:tc>
          <w:tcPr>
            <w:tcW w:w="298" w:type="pct"/>
            <w:shd w:val="clear" w:color="auto" w:fill="auto"/>
            <w:noWrap/>
            <w:vAlign w:val="center"/>
            <w:hideMark/>
          </w:tcPr>
          <w:p w14:paraId="7553274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12176E1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pct"/>
            <w:shd w:val="clear" w:color="FFFFCC" w:fill="FFFFFF"/>
            <w:vAlign w:val="center"/>
            <w:hideMark/>
          </w:tcPr>
          <w:p w14:paraId="27E66BE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02 4 01 80590</w:t>
            </w:r>
          </w:p>
        </w:tc>
        <w:tc>
          <w:tcPr>
            <w:tcW w:w="323" w:type="pct"/>
            <w:shd w:val="clear" w:color="FFFFCC" w:fill="FFFFFF"/>
            <w:vAlign w:val="center"/>
            <w:hideMark/>
          </w:tcPr>
          <w:p w14:paraId="4DC63BB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323" w:type="pct"/>
            <w:shd w:val="clear" w:color="FFFFCC" w:fill="FFFFFF"/>
            <w:vAlign w:val="center"/>
            <w:hideMark/>
          </w:tcPr>
          <w:p w14:paraId="48ED70D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323" w:type="pct"/>
            <w:shd w:val="clear" w:color="FFFFCC" w:fill="FFFFFF"/>
            <w:vAlign w:val="center"/>
            <w:hideMark/>
          </w:tcPr>
          <w:p w14:paraId="580E92A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00" w:type="pct"/>
            <w:shd w:val="clear" w:color="FFFFCC" w:fill="FFFFFF"/>
            <w:noWrap/>
            <w:vAlign w:val="center"/>
            <w:hideMark/>
          </w:tcPr>
          <w:p w14:paraId="421D643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14 731,6</w:t>
            </w:r>
          </w:p>
        </w:tc>
        <w:tc>
          <w:tcPr>
            <w:tcW w:w="579" w:type="pct"/>
            <w:shd w:val="clear" w:color="auto" w:fill="auto"/>
            <w:noWrap/>
            <w:vAlign w:val="center"/>
            <w:hideMark/>
          </w:tcPr>
          <w:p w14:paraId="7C997CD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15285,0</w:t>
            </w:r>
          </w:p>
        </w:tc>
        <w:tc>
          <w:tcPr>
            <w:tcW w:w="457" w:type="pct"/>
            <w:shd w:val="clear" w:color="auto" w:fill="auto"/>
            <w:noWrap/>
            <w:vAlign w:val="center"/>
            <w:hideMark/>
          </w:tcPr>
          <w:p w14:paraId="2758656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16584,0</w:t>
            </w:r>
          </w:p>
        </w:tc>
      </w:tr>
      <w:tr w:rsidR="005D60BD" w:rsidRPr="00C9245C" w14:paraId="19FA1E48" w14:textId="77777777" w:rsidTr="005D60BD">
        <w:trPr>
          <w:trHeight w:val="1365"/>
        </w:trPr>
        <w:tc>
          <w:tcPr>
            <w:tcW w:w="298" w:type="pct"/>
            <w:shd w:val="clear" w:color="auto" w:fill="auto"/>
            <w:noWrap/>
            <w:vAlign w:val="center"/>
            <w:hideMark/>
          </w:tcPr>
          <w:p w14:paraId="09E32FF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1407" w:type="pct"/>
            <w:shd w:val="clear" w:color="FFFFCC" w:fill="FFFFFF"/>
            <w:vAlign w:val="center"/>
            <w:hideMark/>
          </w:tcPr>
          <w:p w14:paraId="6BB3614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 Закупка товаров, работ и услуг для государственных (муниципальных) нужд)</w:t>
            </w:r>
          </w:p>
        </w:tc>
        <w:tc>
          <w:tcPr>
            <w:tcW w:w="692" w:type="pct"/>
            <w:shd w:val="clear" w:color="FFFFCC" w:fill="FFFFFF"/>
            <w:vAlign w:val="center"/>
            <w:hideMark/>
          </w:tcPr>
          <w:p w14:paraId="5BA8D9F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02 4 01 80590</w:t>
            </w:r>
          </w:p>
        </w:tc>
        <w:tc>
          <w:tcPr>
            <w:tcW w:w="323" w:type="pct"/>
            <w:shd w:val="clear" w:color="FFFFCC" w:fill="FFFFFF"/>
            <w:vAlign w:val="center"/>
            <w:hideMark/>
          </w:tcPr>
          <w:p w14:paraId="77BF5AB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0307BA8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323" w:type="pct"/>
            <w:shd w:val="clear" w:color="FFFFCC" w:fill="FFFFFF"/>
            <w:vAlign w:val="center"/>
            <w:hideMark/>
          </w:tcPr>
          <w:p w14:paraId="5A8ABE4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00" w:type="pct"/>
            <w:shd w:val="clear" w:color="FFFFCC" w:fill="FFFFFF"/>
            <w:noWrap/>
            <w:vAlign w:val="center"/>
            <w:hideMark/>
          </w:tcPr>
          <w:p w14:paraId="17B38F3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1 046,8</w:t>
            </w:r>
          </w:p>
        </w:tc>
        <w:tc>
          <w:tcPr>
            <w:tcW w:w="579" w:type="pct"/>
            <w:shd w:val="clear" w:color="auto" w:fill="auto"/>
            <w:noWrap/>
            <w:vAlign w:val="center"/>
            <w:hideMark/>
          </w:tcPr>
          <w:p w14:paraId="5E8998B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1068,5</w:t>
            </w:r>
          </w:p>
        </w:tc>
        <w:tc>
          <w:tcPr>
            <w:tcW w:w="457" w:type="pct"/>
            <w:shd w:val="clear" w:color="auto" w:fill="auto"/>
            <w:noWrap/>
            <w:vAlign w:val="center"/>
            <w:hideMark/>
          </w:tcPr>
          <w:p w14:paraId="5FB410E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1068,6</w:t>
            </w:r>
          </w:p>
        </w:tc>
      </w:tr>
      <w:tr w:rsidR="005D60BD" w:rsidRPr="00C9245C" w14:paraId="536F4811" w14:textId="77777777" w:rsidTr="005D60BD">
        <w:trPr>
          <w:trHeight w:val="1365"/>
        </w:trPr>
        <w:tc>
          <w:tcPr>
            <w:tcW w:w="298" w:type="pct"/>
            <w:shd w:val="clear" w:color="auto" w:fill="auto"/>
            <w:noWrap/>
            <w:vAlign w:val="center"/>
            <w:hideMark/>
          </w:tcPr>
          <w:p w14:paraId="2B685CE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5DC05B2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 Закупка товаров, работ и услуг для государственных (муниципальных) нужд)</w:t>
            </w:r>
          </w:p>
        </w:tc>
        <w:tc>
          <w:tcPr>
            <w:tcW w:w="692" w:type="pct"/>
            <w:shd w:val="clear" w:color="FFFFCC" w:fill="FFFFFF"/>
            <w:vAlign w:val="center"/>
            <w:hideMark/>
          </w:tcPr>
          <w:p w14:paraId="377626E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02 4 01 70100</w:t>
            </w:r>
          </w:p>
        </w:tc>
        <w:tc>
          <w:tcPr>
            <w:tcW w:w="323" w:type="pct"/>
            <w:shd w:val="clear" w:color="FFFFCC" w:fill="FFFFFF"/>
            <w:vAlign w:val="center"/>
            <w:hideMark/>
          </w:tcPr>
          <w:p w14:paraId="4ABF8B8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31581CB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323" w:type="pct"/>
            <w:shd w:val="clear" w:color="FFFFCC" w:fill="FFFFFF"/>
            <w:vAlign w:val="center"/>
            <w:hideMark/>
          </w:tcPr>
          <w:p w14:paraId="1C53A46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00" w:type="pct"/>
            <w:shd w:val="clear" w:color="FFFFCC" w:fill="FFFFFF"/>
            <w:noWrap/>
            <w:vAlign w:val="center"/>
            <w:hideMark/>
          </w:tcPr>
          <w:p w14:paraId="4FD6D52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56,0</w:t>
            </w:r>
          </w:p>
        </w:tc>
        <w:tc>
          <w:tcPr>
            <w:tcW w:w="579" w:type="pct"/>
            <w:shd w:val="clear" w:color="auto" w:fill="auto"/>
            <w:noWrap/>
            <w:vAlign w:val="center"/>
            <w:hideMark/>
          </w:tcPr>
          <w:p w14:paraId="7FBC8C9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7F6B538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4D695BA1" w14:textId="77777777" w:rsidTr="005D60BD">
        <w:trPr>
          <w:trHeight w:val="1365"/>
        </w:trPr>
        <w:tc>
          <w:tcPr>
            <w:tcW w:w="298" w:type="pct"/>
            <w:shd w:val="clear" w:color="auto" w:fill="auto"/>
            <w:noWrap/>
            <w:vAlign w:val="center"/>
            <w:hideMark/>
          </w:tcPr>
          <w:p w14:paraId="6F2C83A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19C452F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Государственная поддержка отрасли культуры (Закупка товаров, работ и услуг для государственных</w:t>
            </w:r>
          </w:p>
          <w:p w14:paraId="1BAFED1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(муниципальных)нужд)</w:t>
            </w:r>
          </w:p>
        </w:tc>
        <w:tc>
          <w:tcPr>
            <w:tcW w:w="692" w:type="pct"/>
            <w:shd w:val="clear" w:color="FFFFCC" w:fill="FFFFFF"/>
            <w:vAlign w:val="center"/>
            <w:hideMark/>
          </w:tcPr>
          <w:p w14:paraId="4727E5B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4 01 L5190</w:t>
            </w:r>
          </w:p>
        </w:tc>
        <w:tc>
          <w:tcPr>
            <w:tcW w:w="323" w:type="pct"/>
            <w:shd w:val="clear" w:color="FFFFCC" w:fill="FFFFFF"/>
            <w:vAlign w:val="center"/>
            <w:hideMark/>
          </w:tcPr>
          <w:p w14:paraId="60A3C30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057E4D9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323" w:type="pct"/>
            <w:shd w:val="clear" w:color="FFFFCC" w:fill="FFFFFF"/>
            <w:vAlign w:val="center"/>
            <w:hideMark/>
          </w:tcPr>
          <w:p w14:paraId="5974915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00" w:type="pct"/>
            <w:shd w:val="clear" w:color="FFFFCC" w:fill="FFFFFF"/>
            <w:noWrap/>
            <w:vAlign w:val="center"/>
            <w:hideMark/>
          </w:tcPr>
          <w:p w14:paraId="67F7D85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88,2</w:t>
            </w:r>
          </w:p>
        </w:tc>
        <w:tc>
          <w:tcPr>
            <w:tcW w:w="579" w:type="pct"/>
            <w:shd w:val="clear" w:color="auto" w:fill="auto"/>
            <w:noWrap/>
            <w:vAlign w:val="center"/>
            <w:hideMark/>
          </w:tcPr>
          <w:p w14:paraId="2A3394D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88,3</w:t>
            </w:r>
          </w:p>
        </w:tc>
        <w:tc>
          <w:tcPr>
            <w:tcW w:w="457" w:type="pct"/>
            <w:shd w:val="clear" w:color="auto" w:fill="auto"/>
            <w:noWrap/>
            <w:vAlign w:val="center"/>
            <w:hideMark/>
          </w:tcPr>
          <w:p w14:paraId="17E1D30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91,0</w:t>
            </w:r>
          </w:p>
        </w:tc>
      </w:tr>
      <w:tr w:rsidR="005D60BD" w:rsidRPr="00C9245C" w14:paraId="561DF33D" w14:textId="77777777" w:rsidTr="005D60BD">
        <w:trPr>
          <w:trHeight w:val="1365"/>
        </w:trPr>
        <w:tc>
          <w:tcPr>
            <w:tcW w:w="298" w:type="pct"/>
            <w:shd w:val="clear" w:color="auto" w:fill="auto"/>
            <w:noWrap/>
            <w:vAlign w:val="center"/>
            <w:hideMark/>
          </w:tcPr>
          <w:p w14:paraId="5DED102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6A91416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Государственная поддержка отрасли культуры (Закупка товаров, работ и услуг для государственных</w:t>
            </w:r>
          </w:p>
          <w:p w14:paraId="618787E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(муниципальных)нужд)</w:t>
            </w:r>
          </w:p>
        </w:tc>
        <w:tc>
          <w:tcPr>
            <w:tcW w:w="692" w:type="pct"/>
            <w:shd w:val="clear" w:color="FFFFCC" w:fill="FFFFFF"/>
            <w:vAlign w:val="center"/>
            <w:hideMark/>
          </w:tcPr>
          <w:p w14:paraId="27748CB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4 01 L5190</w:t>
            </w:r>
          </w:p>
        </w:tc>
        <w:tc>
          <w:tcPr>
            <w:tcW w:w="323" w:type="pct"/>
            <w:shd w:val="clear" w:color="FFFFCC" w:fill="FFFFFF"/>
            <w:vAlign w:val="center"/>
            <w:hideMark/>
          </w:tcPr>
          <w:p w14:paraId="3D4646D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4C19104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323" w:type="pct"/>
            <w:shd w:val="clear" w:color="FFFFCC" w:fill="FFFFFF"/>
            <w:vAlign w:val="center"/>
            <w:hideMark/>
          </w:tcPr>
          <w:p w14:paraId="78917F8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00" w:type="pct"/>
            <w:shd w:val="clear" w:color="FFFFCC" w:fill="FFFFFF"/>
            <w:noWrap/>
            <w:vAlign w:val="center"/>
            <w:hideMark/>
          </w:tcPr>
          <w:p w14:paraId="00D5554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0,2</w:t>
            </w:r>
          </w:p>
        </w:tc>
        <w:tc>
          <w:tcPr>
            <w:tcW w:w="579" w:type="pct"/>
            <w:shd w:val="clear" w:color="auto" w:fill="auto"/>
            <w:noWrap/>
            <w:vAlign w:val="center"/>
            <w:hideMark/>
          </w:tcPr>
          <w:p w14:paraId="133631E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1,5</w:t>
            </w:r>
          </w:p>
        </w:tc>
        <w:tc>
          <w:tcPr>
            <w:tcW w:w="457" w:type="pct"/>
            <w:shd w:val="clear" w:color="auto" w:fill="auto"/>
            <w:noWrap/>
            <w:vAlign w:val="center"/>
            <w:hideMark/>
          </w:tcPr>
          <w:p w14:paraId="212651D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w:t>
            </w:r>
          </w:p>
        </w:tc>
      </w:tr>
      <w:tr w:rsidR="005D60BD" w:rsidRPr="00C9245C" w14:paraId="71B29EFC" w14:textId="77777777" w:rsidTr="005D60BD">
        <w:trPr>
          <w:trHeight w:val="795"/>
        </w:trPr>
        <w:tc>
          <w:tcPr>
            <w:tcW w:w="298" w:type="pct"/>
            <w:shd w:val="clear" w:color="auto" w:fill="auto"/>
            <w:noWrap/>
            <w:vAlign w:val="center"/>
            <w:hideMark/>
          </w:tcPr>
          <w:p w14:paraId="56095CB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2.5</w:t>
            </w:r>
          </w:p>
        </w:tc>
        <w:tc>
          <w:tcPr>
            <w:tcW w:w="1407" w:type="pct"/>
            <w:shd w:val="clear" w:color="FFFFCC" w:fill="FFFFFF"/>
            <w:vAlign w:val="center"/>
            <w:hideMark/>
          </w:tcPr>
          <w:p w14:paraId="4036A9B4"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"Организация и проведение физкультурных и спортивных мероприятий"</w:t>
            </w:r>
          </w:p>
        </w:tc>
        <w:tc>
          <w:tcPr>
            <w:tcW w:w="692" w:type="pct"/>
            <w:shd w:val="clear" w:color="FFFFCC" w:fill="FFFFFF"/>
            <w:vAlign w:val="center"/>
            <w:hideMark/>
          </w:tcPr>
          <w:p w14:paraId="0C19345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02 5 00 00000</w:t>
            </w:r>
          </w:p>
        </w:tc>
        <w:tc>
          <w:tcPr>
            <w:tcW w:w="323" w:type="pct"/>
            <w:shd w:val="clear" w:color="FFFFCC" w:fill="FFFFFF"/>
            <w:vAlign w:val="center"/>
            <w:hideMark/>
          </w:tcPr>
          <w:p w14:paraId="3DF987D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28DCBFE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37BA223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7ABF34A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1 299,1</w:t>
            </w:r>
          </w:p>
        </w:tc>
        <w:tc>
          <w:tcPr>
            <w:tcW w:w="579" w:type="pct"/>
            <w:shd w:val="clear" w:color="auto" w:fill="auto"/>
            <w:noWrap/>
            <w:vAlign w:val="center"/>
            <w:hideMark/>
          </w:tcPr>
          <w:p w14:paraId="1454C07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1299,9</w:t>
            </w:r>
          </w:p>
        </w:tc>
        <w:tc>
          <w:tcPr>
            <w:tcW w:w="457" w:type="pct"/>
            <w:shd w:val="clear" w:color="auto" w:fill="auto"/>
            <w:noWrap/>
            <w:vAlign w:val="center"/>
            <w:hideMark/>
          </w:tcPr>
          <w:p w14:paraId="12696E2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1298,2</w:t>
            </w:r>
          </w:p>
        </w:tc>
      </w:tr>
      <w:tr w:rsidR="005D60BD" w:rsidRPr="00C9245C" w14:paraId="7DF8EDA7" w14:textId="77777777" w:rsidTr="005D60BD">
        <w:trPr>
          <w:trHeight w:val="1035"/>
        </w:trPr>
        <w:tc>
          <w:tcPr>
            <w:tcW w:w="298" w:type="pct"/>
            <w:shd w:val="clear" w:color="auto" w:fill="auto"/>
            <w:noWrap/>
            <w:vAlign w:val="center"/>
            <w:hideMark/>
          </w:tcPr>
          <w:p w14:paraId="6C8A0FD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2.5.1</w:t>
            </w:r>
          </w:p>
        </w:tc>
        <w:tc>
          <w:tcPr>
            <w:tcW w:w="1407" w:type="pct"/>
            <w:shd w:val="clear" w:color="FFFFCC" w:fill="FFFFFF"/>
            <w:vAlign w:val="center"/>
            <w:hideMark/>
          </w:tcPr>
          <w:p w14:paraId="078DE93F"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"Финансовое обеспечение физкультурных и спортивных мероприятий"</w:t>
            </w:r>
          </w:p>
        </w:tc>
        <w:tc>
          <w:tcPr>
            <w:tcW w:w="692" w:type="pct"/>
            <w:shd w:val="clear" w:color="FFFFCC" w:fill="FFFFFF"/>
            <w:vAlign w:val="center"/>
            <w:hideMark/>
          </w:tcPr>
          <w:p w14:paraId="6A39D66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02 5 01 00000</w:t>
            </w:r>
          </w:p>
        </w:tc>
        <w:tc>
          <w:tcPr>
            <w:tcW w:w="323" w:type="pct"/>
            <w:shd w:val="clear" w:color="FFFFCC" w:fill="FFFFFF"/>
            <w:vAlign w:val="center"/>
            <w:hideMark/>
          </w:tcPr>
          <w:p w14:paraId="47E2EFF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681C48D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202455B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2CF880D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1 299,1</w:t>
            </w:r>
          </w:p>
        </w:tc>
        <w:tc>
          <w:tcPr>
            <w:tcW w:w="579" w:type="pct"/>
            <w:shd w:val="clear" w:color="auto" w:fill="auto"/>
            <w:noWrap/>
            <w:vAlign w:val="center"/>
            <w:hideMark/>
          </w:tcPr>
          <w:p w14:paraId="547325D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1299,9</w:t>
            </w:r>
          </w:p>
        </w:tc>
        <w:tc>
          <w:tcPr>
            <w:tcW w:w="457" w:type="pct"/>
            <w:shd w:val="clear" w:color="auto" w:fill="auto"/>
            <w:noWrap/>
            <w:vAlign w:val="center"/>
            <w:hideMark/>
          </w:tcPr>
          <w:p w14:paraId="607EDD3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1298,2</w:t>
            </w:r>
          </w:p>
        </w:tc>
      </w:tr>
      <w:tr w:rsidR="005D60BD" w:rsidRPr="00C9245C" w14:paraId="5EFD1D3B" w14:textId="77777777" w:rsidTr="005D60BD">
        <w:trPr>
          <w:trHeight w:val="900"/>
        </w:trPr>
        <w:tc>
          <w:tcPr>
            <w:tcW w:w="298" w:type="pct"/>
            <w:shd w:val="clear" w:color="auto" w:fill="auto"/>
            <w:noWrap/>
            <w:vAlign w:val="center"/>
            <w:hideMark/>
          </w:tcPr>
          <w:p w14:paraId="51C210B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1D08D9E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в области физической культуры и спорта (Закупка товаров, работ и услуг для государственных (муниципальных)нужд)</w:t>
            </w:r>
          </w:p>
        </w:tc>
        <w:tc>
          <w:tcPr>
            <w:tcW w:w="692" w:type="pct"/>
            <w:shd w:val="clear" w:color="auto" w:fill="auto"/>
            <w:vAlign w:val="center"/>
            <w:hideMark/>
          </w:tcPr>
          <w:p w14:paraId="779B87E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02 5 01 80410</w:t>
            </w:r>
          </w:p>
        </w:tc>
        <w:tc>
          <w:tcPr>
            <w:tcW w:w="323" w:type="pct"/>
            <w:shd w:val="clear" w:color="auto" w:fill="auto"/>
            <w:vAlign w:val="center"/>
            <w:hideMark/>
          </w:tcPr>
          <w:p w14:paraId="24BA33E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auto" w:fill="auto"/>
            <w:vAlign w:val="center"/>
            <w:hideMark/>
          </w:tcPr>
          <w:p w14:paraId="16656C8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323" w:type="pct"/>
            <w:shd w:val="clear" w:color="FFFFCC" w:fill="FFFFFF"/>
            <w:vAlign w:val="center"/>
            <w:hideMark/>
          </w:tcPr>
          <w:p w14:paraId="4C00269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00" w:type="pct"/>
            <w:shd w:val="clear" w:color="FFFFCC" w:fill="FFFFFF"/>
            <w:noWrap/>
            <w:vAlign w:val="center"/>
            <w:hideMark/>
          </w:tcPr>
          <w:p w14:paraId="3CD5629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450,0</w:t>
            </w:r>
          </w:p>
        </w:tc>
        <w:tc>
          <w:tcPr>
            <w:tcW w:w="579" w:type="pct"/>
            <w:shd w:val="clear" w:color="auto" w:fill="auto"/>
            <w:noWrap/>
            <w:vAlign w:val="center"/>
            <w:hideMark/>
          </w:tcPr>
          <w:p w14:paraId="6135399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400,0</w:t>
            </w:r>
          </w:p>
        </w:tc>
        <w:tc>
          <w:tcPr>
            <w:tcW w:w="457" w:type="pct"/>
            <w:shd w:val="clear" w:color="auto" w:fill="auto"/>
            <w:noWrap/>
            <w:vAlign w:val="center"/>
            <w:hideMark/>
          </w:tcPr>
          <w:p w14:paraId="51EF28C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400,0</w:t>
            </w:r>
          </w:p>
        </w:tc>
      </w:tr>
      <w:tr w:rsidR="005D60BD" w:rsidRPr="00C9245C" w14:paraId="61606C41" w14:textId="77777777" w:rsidTr="005D60BD">
        <w:trPr>
          <w:trHeight w:val="675"/>
        </w:trPr>
        <w:tc>
          <w:tcPr>
            <w:tcW w:w="298" w:type="pct"/>
            <w:shd w:val="clear" w:color="auto" w:fill="auto"/>
            <w:noWrap/>
            <w:vAlign w:val="center"/>
            <w:hideMark/>
          </w:tcPr>
          <w:p w14:paraId="2F575BB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4565676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в области физической культуры и спорта (Иные бюджетные ассигнования)</w:t>
            </w:r>
          </w:p>
        </w:tc>
        <w:tc>
          <w:tcPr>
            <w:tcW w:w="692" w:type="pct"/>
            <w:shd w:val="clear" w:color="auto" w:fill="auto"/>
            <w:vAlign w:val="center"/>
            <w:hideMark/>
          </w:tcPr>
          <w:p w14:paraId="5E3D771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02 5 01 80410</w:t>
            </w:r>
          </w:p>
        </w:tc>
        <w:tc>
          <w:tcPr>
            <w:tcW w:w="323" w:type="pct"/>
            <w:shd w:val="clear" w:color="auto" w:fill="auto"/>
            <w:vAlign w:val="center"/>
            <w:hideMark/>
          </w:tcPr>
          <w:p w14:paraId="770DC96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323" w:type="pct"/>
            <w:shd w:val="clear" w:color="auto" w:fill="auto"/>
            <w:vAlign w:val="center"/>
            <w:hideMark/>
          </w:tcPr>
          <w:p w14:paraId="66F4426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323" w:type="pct"/>
            <w:shd w:val="clear" w:color="FFFFCC" w:fill="FFFFFF"/>
            <w:vAlign w:val="center"/>
            <w:hideMark/>
          </w:tcPr>
          <w:p w14:paraId="43A4E02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00" w:type="pct"/>
            <w:shd w:val="clear" w:color="FFFFCC" w:fill="FFFFFF"/>
            <w:noWrap/>
            <w:vAlign w:val="center"/>
            <w:hideMark/>
          </w:tcPr>
          <w:p w14:paraId="27383DD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579" w:type="pct"/>
            <w:shd w:val="clear" w:color="auto" w:fill="auto"/>
            <w:noWrap/>
            <w:vAlign w:val="center"/>
            <w:hideMark/>
          </w:tcPr>
          <w:p w14:paraId="33A93CB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c>
          <w:tcPr>
            <w:tcW w:w="457" w:type="pct"/>
            <w:shd w:val="clear" w:color="auto" w:fill="auto"/>
            <w:noWrap/>
            <w:vAlign w:val="center"/>
            <w:hideMark/>
          </w:tcPr>
          <w:p w14:paraId="7E8C247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r>
      <w:tr w:rsidR="005D60BD" w:rsidRPr="00C9245C" w14:paraId="4A873F90" w14:textId="77777777" w:rsidTr="005D60BD">
        <w:trPr>
          <w:trHeight w:val="1155"/>
        </w:trPr>
        <w:tc>
          <w:tcPr>
            <w:tcW w:w="298" w:type="pct"/>
            <w:shd w:val="clear" w:color="auto" w:fill="auto"/>
            <w:noWrap/>
            <w:vAlign w:val="center"/>
            <w:hideMark/>
          </w:tcPr>
          <w:p w14:paraId="4B25F74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0A8BDD0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в области физической культуры и спорта (Закупка товаров, работ и услуг для государственных (муниципальных)нужд)</w:t>
            </w:r>
          </w:p>
        </w:tc>
        <w:tc>
          <w:tcPr>
            <w:tcW w:w="692" w:type="pct"/>
            <w:shd w:val="clear" w:color="auto" w:fill="auto"/>
            <w:vAlign w:val="center"/>
            <w:hideMark/>
          </w:tcPr>
          <w:p w14:paraId="32A9EEB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5 01 S8790</w:t>
            </w:r>
          </w:p>
        </w:tc>
        <w:tc>
          <w:tcPr>
            <w:tcW w:w="323" w:type="pct"/>
            <w:shd w:val="clear" w:color="auto" w:fill="auto"/>
            <w:vAlign w:val="center"/>
            <w:hideMark/>
          </w:tcPr>
          <w:p w14:paraId="3C36BDC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auto" w:fill="auto"/>
            <w:vAlign w:val="center"/>
            <w:hideMark/>
          </w:tcPr>
          <w:p w14:paraId="1B1BBEC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323" w:type="pct"/>
            <w:shd w:val="clear" w:color="FFFFCC" w:fill="FFFFFF"/>
            <w:vAlign w:val="center"/>
            <w:hideMark/>
          </w:tcPr>
          <w:p w14:paraId="1272D4A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00" w:type="pct"/>
            <w:shd w:val="clear" w:color="FFFFCC" w:fill="FFFFFF"/>
            <w:noWrap/>
            <w:vAlign w:val="center"/>
            <w:hideMark/>
          </w:tcPr>
          <w:p w14:paraId="5A55B86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835,7</w:t>
            </w:r>
          </w:p>
        </w:tc>
        <w:tc>
          <w:tcPr>
            <w:tcW w:w="579" w:type="pct"/>
            <w:shd w:val="clear" w:color="auto" w:fill="auto"/>
            <w:noWrap/>
            <w:vAlign w:val="center"/>
            <w:hideMark/>
          </w:tcPr>
          <w:p w14:paraId="2590332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835,7</w:t>
            </w:r>
          </w:p>
        </w:tc>
        <w:tc>
          <w:tcPr>
            <w:tcW w:w="457" w:type="pct"/>
            <w:shd w:val="clear" w:color="auto" w:fill="auto"/>
            <w:noWrap/>
            <w:vAlign w:val="center"/>
            <w:hideMark/>
          </w:tcPr>
          <w:p w14:paraId="2807B3B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835,7</w:t>
            </w:r>
          </w:p>
        </w:tc>
      </w:tr>
      <w:tr w:rsidR="005D60BD" w:rsidRPr="00C9245C" w14:paraId="42BFE763" w14:textId="77777777" w:rsidTr="005D60BD">
        <w:trPr>
          <w:trHeight w:val="1035"/>
        </w:trPr>
        <w:tc>
          <w:tcPr>
            <w:tcW w:w="298" w:type="pct"/>
            <w:shd w:val="clear" w:color="auto" w:fill="auto"/>
            <w:noWrap/>
            <w:vAlign w:val="center"/>
            <w:hideMark/>
          </w:tcPr>
          <w:p w14:paraId="419E525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1407" w:type="pct"/>
            <w:shd w:val="clear" w:color="auto" w:fill="auto"/>
            <w:vAlign w:val="center"/>
            <w:hideMark/>
          </w:tcPr>
          <w:p w14:paraId="71CA14C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в области физической культуры и спорта (Закупка товаров, работ и услуг для государственных (муниципальных)нужд)</w:t>
            </w:r>
          </w:p>
        </w:tc>
        <w:tc>
          <w:tcPr>
            <w:tcW w:w="692" w:type="pct"/>
            <w:shd w:val="clear" w:color="auto" w:fill="auto"/>
            <w:vAlign w:val="center"/>
            <w:hideMark/>
          </w:tcPr>
          <w:p w14:paraId="708BADB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5 01 S8790</w:t>
            </w:r>
          </w:p>
        </w:tc>
        <w:tc>
          <w:tcPr>
            <w:tcW w:w="323" w:type="pct"/>
            <w:shd w:val="clear" w:color="auto" w:fill="auto"/>
            <w:vAlign w:val="center"/>
            <w:hideMark/>
          </w:tcPr>
          <w:p w14:paraId="39954CA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auto" w:fill="auto"/>
            <w:vAlign w:val="center"/>
            <w:hideMark/>
          </w:tcPr>
          <w:p w14:paraId="2FAB966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323" w:type="pct"/>
            <w:shd w:val="clear" w:color="FFFFCC" w:fill="FFFFFF"/>
            <w:vAlign w:val="center"/>
            <w:hideMark/>
          </w:tcPr>
          <w:p w14:paraId="64B532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00" w:type="pct"/>
            <w:shd w:val="clear" w:color="FFFFCC" w:fill="FFFFFF"/>
            <w:noWrap/>
            <w:vAlign w:val="center"/>
            <w:hideMark/>
          </w:tcPr>
          <w:p w14:paraId="165A619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13,4</w:t>
            </w:r>
          </w:p>
        </w:tc>
        <w:tc>
          <w:tcPr>
            <w:tcW w:w="579" w:type="pct"/>
            <w:shd w:val="clear" w:color="auto" w:fill="auto"/>
            <w:noWrap/>
            <w:vAlign w:val="center"/>
            <w:hideMark/>
          </w:tcPr>
          <w:p w14:paraId="245FD4F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14,2</w:t>
            </w:r>
          </w:p>
        </w:tc>
        <w:tc>
          <w:tcPr>
            <w:tcW w:w="457" w:type="pct"/>
            <w:shd w:val="clear" w:color="auto" w:fill="auto"/>
            <w:noWrap/>
            <w:vAlign w:val="center"/>
            <w:hideMark/>
          </w:tcPr>
          <w:p w14:paraId="0B792CF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12,5</w:t>
            </w:r>
          </w:p>
        </w:tc>
      </w:tr>
      <w:tr w:rsidR="005D60BD" w:rsidRPr="00C9245C" w14:paraId="567BDCFD" w14:textId="77777777" w:rsidTr="005D60BD">
        <w:trPr>
          <w:trHeight w:val="915"/>
        </w:trPr>
        <w:tc>
          <w:tcPr>
            <w:tcW w:w="298" w:type="pct"/>
            <w:shd w:val="clear" w:color="auto" w:fill="auto"/>
            <w:noWrap/>
            <w:vAlign w:val="center"/>
            <w:hideMark/>
          </w:tcPr>
          <w:p w14:paraId="571C960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2.6</w:t>
            </w:r>
          </w:p>
        </w:tc>
        <w:tc>
          <w:tcPr>
            <w:tcW w:w="1407" w:type="pct"/>
            <w:shd w:val="clear" w:color="auto" w:fill="auto"/>
            <w:vAlign w:val="center"/>
            <w:hideMark/>
          </w:tcPr>
          <w:p w14:paraId="7EB3AAC8"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"Обеспечение реализации муниципальной программы в области культуры "</w:t>
            </w:r>
          </w:p>
        </w:tc>
        <w:tc>
          <w:tcPr>
            <w:tcW w:w="692" w:type="pct"/>
            <w:shd w:val="clear" w:color="auto" w:fill="auto"/>
            <w:vAlign w:val="center"/>
            <w:hideMark/>
          </w:tcPr>
          <w:p w14:paraId="4DABB59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02 6 00 00000</w:t>
            </w:r>
          </w:p>
        </w:tc>
        <w:tc>
          <w:tcPr>
            <w:tcW w:w="323" w:type="pct"/>
            <w:shd w:val="clear" w:color="auto" w:fill="auto"/>
            <w:vAlign w:val="center"/>
            <w:hideMark/>
          </w:tcPr>
          <w:p w14:paraId="4F6324B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auto" w:fill="auto"/>
            <w:vAlign w:val="center"/>
            <w:hideMark/>
          </w:tcPr>
          <w:p w14:paraId="29849B2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5F403D9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3E87CCA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7 363,4</w:t>
            </w:r>
          </w:p>
        </w:tc>
        <w:tc>
          <w:tcPr>
            <w:tcW w:w="579" w:type="pct"/>
            <w:shd w:val="clear" w:color="auto" w:fill="auto"/>
            <w:noWrap/>
            <w:vAlign w:val="center"/>
            <w:hideMark/>
          </w:tcPr>
          <w:p w14:paraId="7AC40E9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6740,0</w:t>
            </w:r>
          </w:p>
        </w:tc>
        <w:tc>
          <w:tcPr>
            <w:tcW w:w="457" w:type="pct"/>
            <w:shd w:val="clear" w:color="auto" w:fill="auto"/>
            <w:noWrap/>
            <w:vAlign w:val="center"/>
            <w:hideMark/>
          </w:tcPr>
          <w:p w14:paraId="4E70BFD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6776,0</w:t>
            </w:r>
          </w:p>
        </w:tc>
      </w:tr>
      <w:tr w:rsidR="005D60BD" w:rsidRPr="00C9245C" w14:paraId="5B9EBF82" w14:textId="77777777" w:rsidTr="005D60BD">
        <w:trPr>
          <w:trHeight w:val="960"/>
        </w:trPr>
        <w:tc>
          <w:tcPr>
            <w:tcW w:w="298" w:type="pct"/>
            <w:shd w:val="clear" w:color="auto" w:fill="auto"/>
            <w:noWrap/>
            <w:vAlign w:val="center"/>
            <w:hideMark/>
          </w:tcPr>
          <w:p w14:paraId="68D9BFD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2.6.1</w:t>
            </w:r>
          </w:p>
        </w:tc>
        <w:tc>
          <w:tcPr>
            <w:tcW w:w="1407" w:type="pct"/>
            <w:shd w:val="clear" w:color="auto" w:fill="auto"/>
            <w:vAlign w:val="center"/>
            <w:hideMark/>
          </w:tcPr>
          <w:p w14:paraId="04A22E9F"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"Финансовое обеспечение деятельности органов муниципальной власти"</w:t>
            </w:r>
          </w:p>
        </w:tc>
        <w:tc>
          <w:tcPr>
            <w:tcW w:w="692" w:type="pct"/>
            <w:shd w:val="clear" w:color="auto" w:fill="auto"/>
            <w:vAlign w:val="center"/>
            <w:hideMark/>
          </w:tcPr>
          <w:p w14:paraId="5CE3391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02 6 01 00000</w:t>
            </w:r>
          </w:p>
        </w:tc>
        <w:tc>
          <w:tcPr>
            <w:tcW w:w="323" w:type="pct"/>
            <w:shd w:val="clear" w:color="auto" w:fill="auto"/>
            <w:vAlign w:val="center"/>
            <w:hideMark/>
          </w:tcPr>
          <w:p w14:paraId="141305F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auto" w:fill="auto"/>
            <w:vAlign w:val="center"/>
            <w:hideMark/>
          </w:tcPr>
          <w:p w14:paraId="38D7EAC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4E56DAA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750E933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1 602,1</w:t>
            </w:r>
          </w:p>
        </w:tc>
        <w:tc>
          <w:tcPr>
            <w:tcW w:w="579" w:type="pct"/>
            <w:shd w:val="clear" w:color="auto" w:fill="auto"/>
            <w:noWrap/>
            <w:vAlign w:val="center"/>
            <w:hideMark/>
          </w:tcPr>
          <w:p w14:paraId="4B32129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1382,0</w:t>
            </w:r>
          </w:p>
        </w:tc>
        <w:tc>
          <w:tcPr>
            <w:tcW w:w="457" w:type="pct"/>
            <w:shd w:val="clear" w:color="auto" w:fill="auto"/>
            <w:noWrap/>
            <w:vAlign w:val="center"/>
            <w:hideMark/>
          </w:tcPr>
          <w:p w14:paraId="5B014AC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1395,0</w:t>
            </w:r>
          </w:p>
        </w:tc>
      </w:tr>
      <w:tr w:rsidR="005D60BD" w:rsidRPr="00C9245C" w14:paraId="0CF3FBD5" w14:textId="77777777" w:rsidTr="005D60BD">
        <w:trPr>
          <w:trHeight w:val="1254"/>
        </w:trPr>
        <w:tc>
          <w:tcPr>
            <w:tcW w:w="298" w:type="pct"/>
            <w:shd w:val="clear" w:color="auto" w:fill="auto"/>
            <w:noWrap/>
            <w:vAlign w:val="center"/>
            <w:hideMark/>
          </w:tcPr>
          <w:p w14:paraId="7425CAC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68E1D58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муниципальных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692" w:type="pct"/>
            <w:shd w:val="clear" w:color="FFFFCC" w:fill="FFFFFF"/>
            <w:vAlign w:val="center"/>
            <w:hideMark/>
          </w:tcPr>
          <w:p w14:paraId="3AC907E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02 6 01 82010</w:t>
            </w:r>
          </w:p>
        </w:tc>
        <w:tc>
          <w:tcPr>
            <w:tcW w:w="323" w:type="pct"/>
            <w:shd w:val="clear" w:color="FFFFCC" w:fill="FFFFFF"/>
            <w:vAlign w:val="center"/>
            <w:hideMark/>
          </w:tcPr>
          <w:p w14:paraId="4D406EA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323" w:type="pct"/>
            <w:shd w:val="clear" w:color="FFFFCC" w:fill="FFFFFF"/>
            <w:vAlign w:val="center"/>
            <w:hideMark/>
          </w:tcPr>
          <w:p w14:paraId="3BE0BDD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323" w:type="pct"/>
            <w:shd w:val="clear" w:color="FFFFCC" w:fill="FFFFFF"/>
            <w:vAlign w:val="center"/>
            <w:hideMark/>
          </w:tcPr>
          <w:p w14:paraId="37DF2F5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00" w:type="pct"/>
            <w:shd w:val="clear" w:color="FFFFCC" w:fill="FFFFFF"/>
            <w:noWrap/>
            <w:vAlign w:val="center"/>
            <w:hideMark/>
          </w:tcPr>
          <w:p w14:paraId="0828788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1 492,0</w:t>
            </w:r>
          </w:p>
        </w:tc>
        <w:tc>
          <w:tcPr>
            <w:tcW w:w="579" w:type="pct"/>
            <w:shd w:val="clear" w:color="auto" w:fill="auto"/>
            <w:noWrap/>
            <w:vAlign w:val="center"/>
            <w:hideMark/>
          </w:tcPr>
          <w:p w14:paraId="13A4649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1337,0</w:t>
            </w:r>
          </w:p>
        </w:tc>
        <w:tc>
          <w:tcPr>
            <w:tcW w:w="457" w:type="pct"/>
            <w:shd w:val="clear" w:color="auto" w:fill="auto"/>
            <w:noWrap/>
            <w:vAlign w:val="center"/>
            <w:hideMark/>
          </w:tcPr>
          <w:p w14:paraId="24B3489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1350,0</w:t>
            </w:r>
          </w:p>
        </w:tc>
      </w:tr>
      <w:tr w:rsidR="005D60BD" w:rsidRPr="00C9245C" w14:paraId="3E025393" w14:textId="77777777" w:rsidTr="005D60BD">
        <w:trPr>
          <w:trHeight w:val="2010"/>
        </w:trPr>
        <w:tc>
          <w:tcPr>
            <w:tcW w:w="298" w:type="pct"/>
            <w:shd w:val="clear" w:color="auto" w:fill="auto"/>
            <w:noWrap/>
            <w:vAlign w:val="center"/>
            <w:hideMark/>
          </w:tcPr>
          <w:p w14:paraId="0710D85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2C488A2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муниципальных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692" w:type="pct"/>
            <w:shd w:val="clear" w:color="FFFFCC" w:fill="FFFFFF"/>
            <w:vAlign w:val="center"/>
            <w:hideMark/>
          </w:tcPr>
          <w:p w14:paraId="75E7C58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02 6 01 55490</w:t>
            </w:r>
          </w:p>
        </w:tc>
        <w:tc>
          <w:tcPr>
            <w:tcW w:w="323" w:type="pct"/>
            <w:shd w:val="clear" w:color="FFFFCC" w:fill="FFFFFF"/>
            <w:vAlign w:val="center"/>
            <w:hideMark/>
          </w:tcPr>
          <w:p w14:paraId="5791354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323" w:type="pct"/>
            <w:shd w:val="clear" w:color="FFFFCC" w:fill="FFFFFF"/>
            <w:vAlign w:val="center"/>
            <w:hideMark/>
          </w:tcPr>
          <w:p w14:paraId="78B5432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323" w:type="pct"/>
            <w:shd w:val="clear" w:color="FFFFCC" w:fill="FFFFFF"/>
            <w:vAlign w:val="center"/>
            <w:hideMark/>
          </w:tcPr>
          <w:p w14:paraId="5CDDF3A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00" w:type="pct"/>
            <w:shd w:val="clear" w:color="FFFFCC" w:fill="FFFFFF"/>
            <w:noWrap/>
            <w:vAlign w:val="center"/>
            <w:hideMark/>
          </w:tcPr>
          <w:p w14:paraId="49D9286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65,1</w:t>
            </w:r>
          </w:p>
        </w:tc>
        <w:tc>
          <w:tcPr>
            <w:tcW w:w="579" w:type="pct"/>
            <w:shd w:val="clear" w:color="auto" w:fill="auto"/>
            <w:noWrap/>
            <w:vAlign w:val="center"/>
            <w:hideMark/>
          </w:tcPr>
          <w:p w14:paraId="2AEFF65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52CA82A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6CEE9300" w14:textId="77777777" w:rsidTr="005D60BD">
        <w:trPr>
          <w:trHeight w:val="945"/>
        </w:trPr>
        <w:tc>
          <w:tcPr>
            <w:tcW w:w="298" w:type="pct"/>
            <w:shd w:val="clear" w:color="auto" w:fill="auto"/>
            <w:noWrap/>
            <w:vAlign w:val="center"/>
            <w:hideMark/>
          </w:tcPr>
          <w:p w14:paraId="7A4CF64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7590233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муниципальных органов (Закупка товаров, работ и услуг для государственных (муниципальных)нужд)</w:t>
            </w:r>
          </w:p>
        </w:tc>
        <w:tc>
          <w:tcPr>
            <w:tcW w:w="692" w:type="pct"/>
            <w:shd w:val="clear" w:color="FFFFCC" w:fill="FFFFFF"/>
            <w:vAlign w:val="center"/>
            <w:hideMark/>
          </w:tcPr>
          <w:p w14:paraId="35A485F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02 6 01 82010</w:t>
            </w:r>
          </w:p>
        </w:tc>
        <w:tc>
          <w:tcPr>
            <w:tcW w:w="323" w:type="pct"/>
            <w:shd w:val="clear" w:color="FFFFCC" w:fill="FFFFFF"/>
            <w:vAlign w:val="center"/>
            <w:hideMark/>
          </w:tcPr>
          <w:p w14:paraId="03B363F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140EC66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323" w:type="pct"/>
            <w:shd w:val="clear" w:color="FFFFCC" w:fill="FFFFFF"/>
            <w:vAlign w:val="center"/>
            <w:hideMark/>
          </w:tcPr>
          <w:p w14:paraId="15DE6F2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00" w:type="pct"/>
            <w:shd w:val="clear" w:color="FFFFCC" w:fill="FFFFFF"/>
            <w:noWrap/>
            <w:vAlign w:val="center"/>
            <w:hideMark/>
          </w:tcPr>
          <w:p w14:paraId="115B102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45,0</w:t>
            </w:r>
          </w:p>
        </w:tc>
        <w:tc>
          <w:tcPr>
            <w:tcW w:w="579" w:type="pct"/>
            <w:shd w:val="clear" w:color="auto" w:fill="auto"/>
            <w:noWrap/>
            <w:vAlign w:val="center"/>
            <w:hideMark/>
          </w:tcPr>
          <w:p w14:paraId="6D883C2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45,0</w:t>
            </w:r>
          </w:p>
        </w:tc>
        <w:tc>
          <w:tcPr>
            <w:tcW w:w="457" w:type="pct"/>
            <w:shd w:val="clear" w:color="auto" w:fill="auto"/>
            <w:noWrap/>
            <w:vAlign w:val="center"/>
            <w:hideMark/>
          </w:tcPr>
          <w:p w14:paraId="1E77972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45,0</w:t>
            </w:r>
          </w:p>
        </w:tc>
      </w:tr>
      <w:tr w:rsidR="005D60BD" w:rsidRPr="00C9245C" w14:paraId="6ED67686" w14:textId="77777777" w:rsidTr="005D60BD">
        <w:trPr>
          <w:trHeight w:val="870"/>
        </w:trPr>
        <w:tc>
          <w:tcPr>
            <w:tcW w:w="298" w:type="pct"/>
            <w:shd w:val="clear" w:color="auto" w:fill="auto"/>
            <w:noWrap/>
            <w:vAlign w:val="center"/>
            <w:hideMark/>
          </w:tcPr>
          <w:p w14:paraId="178A4D0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2.6.2</w:t>
            </w:r>
          </w:p>
        </w:tc>
        <w:tc>
          <w:tcPr>
            <w:tcW w:w="1407" w:type="pct"/>
            <w:shd w:val="clear" w:color="auto" w:fill="auto"/>
            <w:vAlign w:val="center"/>
            <w:hideMark/>
          </w:tcPr>
          <w:p w14:paraId="2FBAD4D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"Финансовое обеспечение выполнения других расходных обязательств"</w:t>
            </w:r>
          </w:p>
        </w:tc>
        <w:tc>
          <w:tcPr>
            <w:tcW w:w="692" w:type="pct"/>
            <w:shd w:val="clear" w:color="FFFFCC" w:fill="FFFFFF"/>
            <w:vAlign w:val="center"/>
            <w:hideMark/>
          </w:tcPr>
          <w:p w14:paraId="2D845C9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02 6 02 00000</w:t>
            </w:r>
          </w:p>
        </w:tc>
        <w:tc>
          <w:tcPr>
            <w:tcW w:w="323" w:type="pct"/>
            <w:shd w:val="clear" w:color="FFFFCC" w:fill="FFFFFF"/>
            <w:vAlign w:val="center"/>
            <w:hideMark/>
          </w:tcPr>
          <w:p w14:paraId="49E15CA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65AB80C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7F78288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3FB7EC3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5 761,3</w:t>
            </w:r>
          </w:p>
        </w:tc>
        <w:tc>
          <w:tcPr>
            <w:tcW w:w="579" w:type="pct"/>
            <w:shd w:val="clear" w:color="auto" w:fill="auto"/>
            <w:noWrap/>
            <w:vAlign w:val="center"/>
            <w:hideMark/>
          </w:tcPr>
          <w:p w14:paraId="0DEE72F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5358,0</w:t>
            </w:r>
          </w:p>
        </w:tc>
        <w:tc>
          <w:tcPr>
            <w:tcW w:w="457" w:type="pct"/>
            <w:shd w:val="clear" w:color="auto" w:fill="auto"/>
            <w:noWrap/>
            <w:vAlign w:val="center"/>
            <w:hideMark/>
          </w:tcPr>
          <w:p w14:paraId="0FBD5E4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5381,0</w:t>
            </w:r>
          </w:p>
        </w:tc>
      </w:tr>
      <w:tr w:rsidR="005D60BD" w:rsidRPr="00C9245C" w14:paraId="5772C087" w14:textId="77777777" w:rsidTr="005D60BD">
        <w:trPr>
          <w:trHeight w:val="829"/>
        </w:trPr>
        <w:tc>
          <w:tcPr>
            <w:tcW w:w="298" w:type="pct"/>
            <w:shd w:val="clear" w:color="auto" w:fill="auto"/>
            <w:noWrap/>
            <w:vAlign w:val="center"/>
            <w:hideMark/>
          </w:tcPr>
          <w:p w14:paraId="348DDD6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1407" w:type="pct"/>
            <w:shd w:val="clear" w:color="auto" w:fill="auto"/>
            <w:vAlign w:val="center"/>
            <w:hideMark/>
          </w:tcPr>
          <w:p w14:paraId="41729EE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692" w:type="pct"/>
            <w:shd w:val="clear" w:color="FFFFCC" w:fill="FFFFFF"/>
            <w:vAlign w:val="center"/>
            <w:hideMark/>
          </w:tcPr>
          <w:p w14:paraId="654663B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02 6 02 80590</w:t>
            </w:r>
          </w:p>
        </w:tc>
        <w:tc>
          <w:tcPr>
            <w:tcW w:w="323" w:type="pct"/>
            <w:shd w:val="clear" w:color="FFFFCC" w:fill="FFFFFF"/>
            <w:vAlign w:val="center"/>
            <w:hideMark/>
          </w:tcPr>
          <w:p w14:paraId="586B9FD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323" w:type="pct"/>
            <w:shd w:val="clear" w:color="FFFFCC" w:fill="FFFFFF"/>
            <w:vAlign w:val="center"/>
            <w:hideMark/>
          </w:tcPr>
          <w:p w14:paraId="33DF144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323" w:type="pct"/>
            <w:shd w:val="clear" w:color="FFFFCC" w:fill="FFFFFF"/>
            <w:vAlign w:val="center"/>
            <w:hideMark/>
          </w:tcPr>
          <w:p w14:paraId="101AC61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00" w:type="pct"/>
            <w:shd w:val="clear" w:color="FFFFCC" w:fill="FFFFFF"/>
            <w:noWrap/>
            <w:vAlign w:val="center"/>
            <w:hideMark/>
          </w:tcPr>
          <w:p w14:paraId="6E2DF3F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5 431,3</w:t>
            </w:r>
          </w:p>
        </w:tc>
        <w:tc>
          <w:tcPr>
            <w:tcW w:w="579" w:type="pct"/>
            <w:shd w:val="clear" w:color="auto" w:fill="auto"/>
            <w:noWrap/>
            <w:vAlign w:val="center"/>
            <w:hideMark/>
          </w:tcPr>
          <w:p w14:paraId="73F5FB0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5013,0</w:t>
            </w:r>
          </w:p>
        </w:tc>
        <w:tc>
          <w:tcPr>
            <w:tcW w:w="457" w:type="pct"/>
            <w:shd w:val="clear" w:color="auto" w:fill="auto"/>
            <w:noWrap/>
            <w:vAlign w:val="center"/>
            <w:hideMark/>
          </w:tcPr>
          <w:p w14:paraId="3EAB94A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5036,0</w:t>
            </w:r>
          </w:p>
        </w:tc>
      </w:tr>
      <w:tr w:rsidR="005D60BD" w:rsidRPr="00C9245C" w14:paraId="6D043274" w14:textId="77777777" w:rsidTr="005D60BD">
        <w:trPr>
          <w:trHeight w:val="1245"/>
        </w:trPr>
        <w:tc>
          <w:tcPr>
            <w:tcW w:w="298" w:type="pct"/>
            <w:shd w:val="clear" w:color="auto" w:fill="auto"/>
            <w:noWrap/>
            <w:vAlign w:val="center"/>
            <w:hideMark/>
          </w:tcPr>
          <w:p w14:paraId="6850F08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0428640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692" w:type="pct"/>
            <w:shd w:val="clear" w:color="FFFFCC" w:fill="FFFFFF"/>
            <w:vAlign w:val="center"/>
            <w:hideMark/>
          </w:tcPr>
          <w:p w14:paraId="1C932DF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02 6 02 80590</w:t>
            </w:r>
          </w:p>
        </w:tc>
        <w:tc>
          <w:tcPr>
            <w:tcW w:w="323" w:type="pct"/>
            <w:shd w:val="clear" w:color="FFFFCC" w:fill="FFFFFF"/>
            <w:vAlign w:val="center"/>
            <w:hideMark/>
          </w:tcPr>
          <w:p w14:paraId="55578ED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1B0F785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323" w:type="pct"/>
            <w:shd w:val="clear" w:color="FFFFCC" w:fill="FFFFFF"/>
            <w:vAlign w:val="center"/>
            <w:hideMark/>
          </w:tcPr>
          <w:p w14:paraId="3B8972B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00" w:type="pct"/>
            <w:shd w:val="clear" w:color="FFFFCC" w:fill="FFFFFF"/>
            <w:noWrap/>
            <w:vAlign w:val="center"/>
            <w:hideMark/>
          </w:tcPr>
          <w:p w14:paraId="23026B5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330,0</w:t>
            </w:r>
          </w:p>
        </w:tc>
        <w:tc>
          <w:tcPr>
            <w:tcW w:w="579" w:type="pct"/>
            <w:shd w:val="clear" w:color="auto" w:fill="auto"/>
            <w:noWrap/>
            <w:vAlign w:val="center"/>
            <w:hideMark/>
          </w:tcPr>
          <w:p w14:paraId="2EDBA29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345,0</w:t>
            </w:r>
          </w:p>
        </w:tc>
        <w:tc>
          <w:tcPr>
            <w:tcW w:w="457" w:type="pct"/>
            <w:shd w:val="clear" w:color="auto" w:fill="auto"/>
            <w:noWrap/>
            <w:vAlign w:val="center"/>
            <w:hideMark/>
          </w:tcPr>
          <w:p w14:paraId="3AF891F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345,0</w:t>
            </w:r>
          </w:p>
        </w:tc>
      </w:tr>
      <w:tr w:rsidR="005D60BD" w:rsidRPr="00C9245C" w14:paraId="6321664E" w14:textId="77777777" w:rsidTr="005D60BD">
        <w:trPr>
          <w:trHeight w:val="570"/>
        </w:trPr>
        <w:tc>
          <w:tcPr>
            <w:tcW w:w="298" w:type="pct"/>
            <w:shd w:val="clear" w:color="auto" w:fill="auto"/>
            <w:noWrap/>
            <w:vAlign w:val="center"/>
            <w:hideMark/>
          </w:tcPr>
          <w:p w14:paraId="55106CC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3</w:t>
            </w:r>
          </w:p>
        </w:tc>
        <w:tc>
          <w:tcPr>
            <w:tcW w:w="1407" w:type="pct"/>
            <w:shd w:val="clear" w:color="auto" w:fill="auto"/>
            <w:vAlign w:val="center"/>
            <w:hideMark/>
          </w:tcPr>
          <w:p w14:paraId="722AB43C"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Муниципальная программа "Социальная поддержка граждан Каширского района "</w:t>
            </w:r>
          </w:p>
        </w:tc>
        <w:tc>
          <w:tcPr>
            <w:tcW w:w="692" w:type="pct"/>
            <w:shd w:val="clear" w:color="FFFFCC" w:fill="FFFFFF"/>
            <w:vAlign w:val="center"/>
            <w:hideMark/>
          </w:tcPr>
          <w:p w14:paraId="6B5151B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03 0 00 00000</w:t>
            </w:r>
          </w:p>
        </w:tc>
        <w:tc>
          <w:tcPr>
            <w:tcW w:w="323" w:type="pct"/>
            <w:shd w:val="clear" w:color="auto" w:fill="auto"/>
            <w:vAlign w:val="center"/>
            <w:hideMark/>
          </w:tcPr>
          <w:p w14:paraId="29B9A7E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526A7C6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5A33DD4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12BBCBE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8 051,0</w:t>
            </w:r>
          </w:p>
        </w:tc>
        <w:tc>
          <w:tcPr>
            <w:tcW w:w="579" w:type="pct"/>
            <w:shd w:val="clear" w:color="auto" w:fill="auto"/>
            <w:noWrap/>
            <w:vAlign w:val="center"/>
            <w:hideMark/>
          </w:tcPr>
          <w:p w14:paraId="498AF73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7572,0</w:t>
            </w:r>
          </w:p>
        </w:tc>
        <w:tc>
          <w:tcPr>
            <w:tcW w:w="457" w:type="pct"/>
            <w:shd w:val="clear" w:color="auto" w:fill="auto"/>
            <w:noWrap/>
            <w:vAlign w:val="center"/>
            <w:hideMark/>
          </w:tcPr>
          <w:p w14:paraId="733C15E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7572,0</w:t>
            </w:r>
          </w:p>
        </w:tc>
      </w:tr>
      <w:tr w:rsidR="005D60BD" w:rsidRPr="00C9245C" w14:paraId="15370AB8" w14:textId="77777777" w:rsidTr="005D60BD">
        <w:trPr>
          <w:trHeight w:val="930"/>
        </w:trPr>
        <w:tc>
          <w:tcPr>
            <w:tcW w:w="298" w:type="pct"/>
            <w:shd w:val="clear" w:color="auto" w:fill="auto"/>
            <w:noWrap/>
            <w:vAlign w:val="center"/>
            <w:hideMark/>
          </w:tcPr>
          <w:p w14:paraId="135EB67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3.1</w:t>
            </w:r>
          </w:p>
        </w:tc>
        <w:tc>
          <w:tcPr>
            <w:tcW w:w="1407" w:type="pct"/>
            <w:shd w:val="clear" w:color="FFFFCC" w:fill="FFFFFF"/>
            <w:vAlign w:val="center"/>
            <w:hideMark/>
          </w:tcPr>
          <w:p w14:paraId="338A13C6"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 Развитие мер социальной поддержки отдельных категорий граждан "</w:t>
            </w:r>
          </w:p>
        </w:tc>
        <w:tc>
          <w:tcPr>
            <w:tcW w:w="692" w:type="pct"/>
            <w:shd w:val="clear" w:color="FFFFCC" w:fill="FFFFFF"/>
            <w:vAlign w:val="center"/>
            <w:hideMark/>
          </w:tcPr>
          <w:p w14:paraId="53255D0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03 1 00 00000</w:t>
            </w:r>
          </w:p>
        </w:tc>
        <w:tc>
          <w:tcPr>
            <w:tcW w:w="323" w:type="pct"/>
            <w:shd w:val="clear" w:color="FFFFCC" w:fill="FFFFFF"/>
            <w:vAlign w:val="center"/>
            <w:hideMark/>
          </w:tcPr>
          <w:p w14:paraId="5B6EEE6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49BC878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60A778D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13D4B30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7 607,0</w:t>
            </w:r>
          </w:p>
        </w:tc>
        <w:tc>
          <w:tcPr>
            <w:tcW w:w="579" w:type="pct"/>
            <w:shd w:val="clear" w:color="auto" w:fill="auto"/>
            <w:noWrap/>
            <w:vAlign w:val="center"/>
            <w:hideMark/>
          </w:tcPr>
          <w:p w14:paraId="61E5710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7222,0</w:t>
            </w:r>
          </w:p>
        </w:tc>
        <w:tc>
          <w:tcPr>
            <w:tcW w:w="457" w:type="pct"/>
            <w:shd w:val="clear" w:color="auto" w:fill="auto"/>
            <w:noWrap/>
            <w:vAlign w:val="center"/>
            <w:hideMark/>
          </w:tcPr>
          <w:p w14:paraId="3A2E170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7222,0</w:t>
            </w:r>
          </w:p>
        </w:tc>
      </w:tr>
      <w:tr w:rsidR="005D60BD" w:rsidRPr="00C9245C" w14:paraId="64175988" w14:textId="77777777" w:rsidTr="005D60BD">
        <w:trPr>
          <w:trHeight w:val="1050"/>
        </w:trPr>
        <w:tc>
          <w:tcPr>
            <w:tcW w:w="298" w:type="pct"/>
            <w:shd w:val="clear" w:color="auto" w:fill="auto"/>
            <w:noWrap/>
            <w:vAlign w:val="center"/>
            <w:hideMark/>
          </w:tcPr>
          <w:p w14:paraId="7BA2E2C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3.1.1</w:t>
            </w:r>
          </w:p>
        </w:tc>
        <w:tc>
          <w:tcPr>
            <w:tcW w:w="1407" w:type="pct"/>
            <w:shd w:val="clear" w:color="FFFFCC" w:fill="FFFFFF"/>
            <w:vAlign w:val="center"/>
            <w:hideMark/>
          </w:tcPr>
          <w:p w14:paraId="32E2AD08"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"Финансирование расходов на выплату ежемесячной денежной выплаты почетным жителям"</w:t>
            </w:r>
          </w:p>
        </w:tc>
        <w:tc>
          <w:tcPr>
            <w:tcW w:w="692" w:type="pct"/>
            <w:shd w:val="clear" w:color="FFFFCC" w:fill="FFFFFF"/>
            <w:vAlign w:val="center"/>
            <w:hideMark/>
          </w:tcPr>
          <w:p w14:paraId="3D14E35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03 1 01 00000</w:t>
            </w:r>
          </w:p>
        </w:tc>
        <w:tc>
          <w:tcPr>
            <w:tcW w:w="323" w:type="pct"/>
            <w:shd w:val="clear" w:color="FFFFCC" w:fill="FFFFFF"/>
            <w:vAlign w:val="center"/>
            <w:hideMark/>
          </w:tcPr>
          <w:p w14:paraId="6562A63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148EB65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41F5E9D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1218CCD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831,0</w:t>
            </w:r>
          </w:p>
        </w:tc>
        <w:tc>
          <w:tcPr>
            <w:tcW w:w="579" w:type="pct"/>
            <w:shd w:val="clear" w:color="auto" w:fill="auto"/>
            <w:noWrap/>
            <w:vAlign w:val="center"/>
            <w:hideMark/>
          </w:tcPr>
          <w:p w14:paraId="5C768DD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831,0</w:t>
            </w:r>
          </w:p>
        </w:tc>
        <w:tc>
          <w:tcPr>
            <w:tcW w:w="457" w:type="pct"/>
            <w:shd w:val="clear" w:color="auto" w:fill="auto"/>
            <w:noWrap/>
            <w:vAlign w:val="center"/>
            <w:hideMark/>
          </w:tcPr>
          <w:p w14:paraId="4B2BA2F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831,0</w:t>
            </w:r>
          </w:p>
        </w:tc>
      </w:tr>
      <w:tr w:rsidR="005D60BD" w:rsidRPr="00C9245C" w14:paraId="33B32EDC" w14:textId="77777777" w:rsidTr="005D60BD">
        <w:trPr>
          <w:trHeight w:val="900"/>
        </w:trPr>
        <w:tc>
          <w:tcPr>
            <w:tcW w:w="298" w:type="pct"/>
            <w:shd w:val="clear" w:color="auto" w:fill="auto"/>
            <w:noWrap/>
            <w:vAlign w:val="center"/>
            <w:hideMark/>
          </w:tcPr>
          <w:p w14:paraId="6ED2B00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23B75BB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в области социальной политики (Социальное обеспечение и иные выплаты населению)</w:t>
            </w:r>
          </w:p>
        </w:tc>
        <w:tc>
          <w:tcPr>
            <w:tcW w:w="692" w:type="pct"/>
            <w:shd w:val="clear" w:color="FFFFCC" w:fill="FFFFFF"/>
            <w:vAlign w:val="center"/>
            <w:hideMark/>
          </w:tcPr>
          <w:p w14:paraId="4C46B32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03 1 01 80520</w:t>
            </w:r>
          </w:p>
        </w:tc>
        <w:tc>
          <w:tcPr>
            <w:tcW w:w="323" w:type="pct"/>
            <w:shd w:val="clear" w:color="auto" w:fill="auto"/>
            <w:vAlign w:val="center"/>
            <w:hideMark/>
          </w:tcPr>
          <w:p w14:paraId="4F52DA8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323" w:type="pct"/>
            <w:shd w:val="clear" w:color="FFFFCC" w:fill="FFFFFF"/>
            <w:vAlign w:val="center"/>
            <w:hideMark/>
          </w:tcPr>
          <w:p w14:paraId="3896F35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323" w:type="pct"/>
            <w:shd w:val="clear" w:color="FFFFCC" w:fill="FFFFFF"/>
            <w:vAlign w:val="center"/>
            <w:hideMark/>
          </w:tcPr>
          <w:p w14:paraId="1203341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00" w:type="pct"/>
            <w:shd w:val="clear" w:color="FFFFCC" w:fill="FFFFFF"/>
            <w:noWrap/>
            <w:vAlign w:val="center"/>
            <w:hideMark/>
          </w:tcPr>
          <w:p w14:paraId="1FF13EA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828,5</w:t>
            </w:r>
          </w:p>
        </w:tc>
        <w:tc>
          <w:tcPr>
            <w:tcW w:w="579" w:type="pct"/>
            <w:shd w:val="clear" w:color="auto" w:fill="auto"/>
            <w:noWrap/>
            <w:vAlign w:val="center"/>
            <w:hideMark/>
          </w:tcPr>
          <w:p w14:paraId="04FC60C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828,5</w:t>
            </w:r>
          </w:p>
        </w:tc>
        <w:tc>
          <w:tcPr>
            <w:tcW w:w="457" w:type="pct"/>
            <w:shd w:val="clear" w:color="auto" w:fill="auto"/>
            <w:noWrap/>
            <w:vAlign w:val="center"/>
            <w:hideMark/>
          </w:tcPr>
          <w:p w14:paraId="6119BEA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828,5</w:t>
            </w:r>
          </w:p>
        </w:tc>
      </w:tr>
      <w:tr w:rsidR="005D60BD" w:rsidRPr="00C9245C" w14:paraId="55855A6D" w14:textId="77777777" w:rsidTr="005D60BD">
        <w:trPr>
          <w:trHeight w:val="900"/>
        </w:trPr>
        <w:tc>
          <w:tcPr>
            <w:tcW w:w="298" w:type="pct"/>
            <w:shd w:val="clear" w:color="auto" w:fill="auto"/>
            <w:noWrap/>
            <w:vAlign w:val="center"/>
            <w:hideMark/>
          </w:tcPr>
          <w:p w14:paraId="7C1977D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7818B0E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в области социальной политики (Закупка товаров, работ и услуг для государственных (муниципальных) нужд)</w:t>
            </w:r>
          </w:p>
        </w:tc>
        <w:tc>
          <w:tcPr>
            <w:tcW w:w="692" w:type="pct"/>
            <w:shd w:val="clear" w:color="FFFFCC" w:fill="FFFFFF"/>
            <w:vAlign w:val="center"/>
            <w:hideMark/>
          </w:tcPr>
          <w:p w14:paraId="66486B4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03 1 01 80520</w:t>
            </w:r>
          </w:p>
        </w:tc>
        <w:tc>
          <w:tcPr>
            <w:tcW w:w="323" w:type="pct"/>
            <w:shd w:val="clear" w:color="auto" w:fill="auto"/>
            <w:vAlign w:val="center"/>
            <w:hideMark/>
          </w:tcPr>
          <w:p w14:paraId="03498F3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3808F35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323" w:type="pct"/>
            <w:shd w:val="clear" w:color="FFFFCC" w:fill="FFFFFF"/>
            <w:vAlign w:val="center"/>
            <w:hideMark/>
          </w:tcPr>
          <w:p w14:paraId="4A6B7AA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00" w:type="pct"/>
            <w:shd w:val="clear" w:color="FFFFCC" w:fill="FFFFFF"/>
            <w:noWrap/>
            <w:vAlign w:val="center"/>
            <w:hideMark/>
          </w:tcPr>
          <w:p w14:paraId="184DAF7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2,5</w:t>
            </w:r>
          </w:p>
        </w:tc>
        <w:tc>
          <w:tcPr>
            <w:tcW w:w="579" w:type="pct"/>
            <w:shd w:val="clear" w:color="auto" w:fill="auto"/>
            <w:noWrap/>
            <w:vAlign w:val="center"/>
            <w:hideMark/>
          </w:tcPr>
          <w:p w14:paraId="77521F2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2,5</w:t>
            </w:r>
          </w:p>
        </w:tc>
        <w:tc>
          <w:tcPr>
            <w:tcW w:w="457" w:type="pct"/>
            <w:shd w:val="clear" w:color="auto" w:fill="auto"/>
            <w:noWrap/>
            <w:vAlign w:val="center"/>
            <w:hideMark/>
          </w:tcPr>
          <w:p w14:paraId="2483209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2,5</w:t>
            </w:r>
          </w:p>
        </w:tc>
      </w:tr>
      <w:tr w:rsidR="005D60BD" w:rsidRPr="00C9245C" w14:paraId="320CBB02" w14:textId="77777777" w:rsidTr="005D60BD">
        <w:trPr>
          <w:trHeight w:val="735"/>
        </w:trPr>
        <w:tc>
          <w:tcPr>
            <w:tcW w:w="298" w:type="pct"/>
            <w:shd w:val="clear" w:color="auto" w:fill="auto"/>
            <w:noWrap/>
            <w:vAlign w:val="center"/>
            <w:hideMark/>
          </w:tcPr>
          <w:p w14:paraId="77EAFC2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3.1.2</w:t>
            </w:r>
          </w:p>
        </w:tc>
        <w:tc>
          <w:tcPr>
            <w:tcW w:w="1407" w:type="pct"/>
            <w:shd w:val="clear" w:color="FFFFCC" w:fill="FFFFFF"/>
            <w:vAlign w:val="center"/>
            <w:hideMark/>
          </w:tcPr>
          <w:p w14:paraId="0CD98932"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"Финансирование муниципальных пенсий"</w:t>
            </w:r>
          </w:p>
        </w:tc>
        <w:tc>
          <w:tcPr>
            <w:tcW w:w="692" w:type="pct"/>
            <w:shd w:val="clear" w:color="FFFFCC" w:fill="FFFFFF"/>
            <w:vAlign w:val="center"/>
            <w:hideMark/>
          </w:tcPr>
          <w:p w14:paraId="1070E8D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03 1 02 00000</w:t>
            </w:r>
          </w:p>
        </w:tc>
        <w:tc>
          <w:tcPr>
            <w:tcW w:w="323" w:type="pct"/>
            <w:shd w:val="clear" w:color="FFFFCC" w:fill="FFFFFF"/>
            <w:vAlign w:val="center"/>
            <w:hideMark/>
          </w:tcPr>
          <w:p w14:paraId="56A1DB0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1A5D2BC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0364878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42AEDAB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6 737,0</w:t>
            </w:r>
          </w:p>
        </w:tc>
        <w:tc>
          <w:tcPr>
            <w:tcW w:w="579" w:type="pct"/>
            <w:shd w:val="clear" w:color="auto" w:fill="auto"/>
            <w:noWrap/>
            <w:vAlign w:val="center"/>
            <w:hideMark/>
          </w:tcPr>
          <w:p w14:paraId="4908A40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6391,0</w:t>
            </w:r>
          </w:p>
        </w:tc>
        <w:tc>
          <w:tcPr>
            <w:tcW w:w="457" w:type="pct"/>
            <w:shd w:val="clear" w:color="auto" w:fill="auto"/>
            <w:noWrap/>
            <w:vAlign w:val="center"/>
            <w:hideMark/>
          </w:tcPr>
          <w:p w14:paraId="6B8A41D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6391,0</w:t>
            </w:r>
          </w:p>
        </w:tc>
      </w:tr>
      <w:tr w:rsidR="005D60BD" w:rsidRPr="00C9245C" w14:paraId="7499884B" w14:textId="77777777" w:rsidTr="005D60BD">
        <w:trPr>
          <w:trHeight w:val="1200"/>
        </w:trPr>
        <w:tc>
          <w:tcPr>
            <w:tcW w:w="298" w:type="pct"/>
            <w:shd w:val="clear" w:color="auto" w:fill="auto"/>
            <w:noWrap/>
            <w:vAlign w:val="center"/>
            <w:hideMark/>
          </w:tcPr>
          <w:p w14:paraId="2D6F16C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19C92B4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Доплаты к пенсиям муниципальных служащих Каширского муниципального района (Социальное обеспечение и иные выплаты </w:t>
            </w:r>
            <w:r w:rsidRPr="00C9245C">
              <w:rPr>
                <w:rFonts w:ascii="Times New Roman" w:hAnsi="Times New Roman" w:cs="Times New Roman"/>
                <w:sz w:val="24"/>
                <w:szCs w:val="24"/>
              </w:rPr>
              <w:lastRenderedPageBreak/>
              <w:t>населению)</w:t>
            </w:r>
          </w:p>
        </w:tc>
        <w:tc>
          <w:tcPr>
            <w:tcW w:w="692" w:type="pct"/>
            <w:shd w:val="clear" w:color="FFFFCC" w:fill="FFFFFF"/>
            <w:vAlign w:val="center"/>
            <w:hideMark/>
          </w:tcPr>
          <w:p w14:paraId="558E26F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03 1 02 80470</w:t>
            </w:r>
          </w:p>
        </w:tc>
        <w:tc>
          <w:tcPr>
            <w:tcW w:w="323" w:type="pct"/>
            <w:shd w:val="clear" w:color="FFFFCC" w:fill="FFFFFF"/>
            <w:vAlign w:val="center"/>
            <w:hideMark/>
          </w:tcPr>
          <w:p w14:paraId="4979F2A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323" w:type="pct"/>
            <w:shd w:val="clear" w:color="FFFFCC" w:fill="FFFFFF"/>
            <w:vAlign w:val="center"/>
            <w:hideMark/>
          </w:tcPr>
          <w:p w14:paraId="665FB6F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323" w:type="pct"/>
            <w:shd w:val="clear" w:color="FFFFCC" w:fill="FFFFFF"/>
            <w:vAlign w:val="center"/>
            <w:hideMark/>
          </w:tcPr>
          <w:p w14:paraId="00FB96C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00" w:type="pct"/>
            <w:shd w:val="clear" w:color="FFFFCC" w:fill="FFFFFF"/>
            <w:noWrap/>
            <w:vAlign w:val="center"/>
            <w:hideMark/>
          </w:tcPr>
          <w:p w14:paraId="4ED2F5E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6 718,0</w:t>
            </w:r>
          </w:p>
        </w:tc>
        <w:tc>
          <w:tcPr>
            <w:tcW w:w="579" w:type="pct"/>
            <w:shd w:val="clear" w:color="auto" w:fill="auto"/>
            <w:noWrap/>
            <w:vAlign w:val="center"/>
            <w:hideMark/>
          </w:tcPr>
          <w:p w14:paraId="0E2F801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6372,0</w:t>
            </w:r>
          </w:p>
        </w:tc>
        <w:tc>
          <w:tcPr>
            <w:tcW w:w="457" w:type="pct"/>
            <w:shd w:val="clear" w:color="auto" w:fill="auto"/>
            <w:noWrap/>
            <w:vAlign w:val="center"/>
            <w:hideMark/>
          </w:tcPr>
          <w:p w14:paraId="4F5114D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6372,0</w:t>
            </w:r>
          </w:p>
        </w:tc>
      </w:tr>
      <w:tr w:rsidR="005D60BD" w:rsidRPr="00C9245C" w14:paraId="594FB0D1" w14:textId="77777777" w:rsidTr="005D60BD">
        <w:trPr>
          <w:trHeight w:val="975"/>
        </w:trPr>
        <w:tc>
          <w:tcPr>
            <w:tcW w:w="298" w:type="pct"/>
            <w:shd w:val="clear" w:color="auto" w:fill="auto"/>
            <w:noWrap/>
            <w:vAlign w:val="center"/>
            <w:hideMark/>
          </w:tcPr>
          <w:p w14:paraId="410E9FA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1407" w:type="pct"/>
            <w:shd w:val="clear" w:color="FFFFCC" w:fill="FFFFFF"/>
            <w:vAlign w:val="center"/>
            <w:hideMark/>
          </w:tcPr>
          <w:p w14:paraId="6910A88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Доплаты к пенсиям муниципальных служащих (Закупка товаров, работ и услуг для государственных (муниципальных) услуг</w:t>
            </w:r>
          </w:p>
        </w:tc>
        <w:tc>
          <w:tcPr>
            <w:tcW w:w="692" w:type="pct"/>
            <w:shd w:val="clear" w:color="FFFFCC" w:fill="FFFFFF"/>
            <w:vAlign w:val="center"/>
            <w:hideMark/>
          </w:tcPr>
          <w:p w14:paraId="3F1F415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03 1 02 80470</w:t>
            </w:r>
          </w:p>
        </w:tc>
        <w:tc>
          <w:tcPr>
            <w:tcW w:w="323" w:type="pct"/>
            <w:shd w:val="clear" w:color="auto" w:fill="auto"/>
            <w:vAlign w:val="center"/>
            <w:hideMark/>
          </w:tcPr>
          <w:p w14:paraId="2D1A030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59F27F9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323" w:type="pct"/>
            <w:shd w:val="clear" w:color="FFFFCC" w:fill="FFFFFF"/>
            <w:vAlign w:val="center"/>
            <w:hideMark/>
          </w:tcPr>
          <w:p w14:paraId="4715236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00" w:type="pct"/>
            <w:shd w:val="clear" w:color="FFFFCC" w:fill="FFFFFF"/>
            <w:noWrap/>
            <w:vAlign w:val="center"/>
            <w:hideMark/>
          </w:tcPr>
          <w:p w14:paraId="10FC5A6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19,0</w:t>
            </w:r>
          </w:p>
        </w:tc>
        <w:tc>
          <w:tcPr>
            <w:tcW w:w="579" w:type="pct"/>
            <w:shd w:val="clear" w:color="auto" w:fill="auto"/>
            <w:noWrap/>
            <w:vAlign w:val="center"/>
            <w:hideMark/>
          </w:tcPr>
          <w:p w14:paraId="3C24BA1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19,0</w:t>
            </w:r>
          </w:p>
        </w:tc>
        <w:tc>
          <w:tcPr>
            <w:tcW w:w="457" w:type="pct"/>
            <w:shd w:val="clear" w:color="auto" w:fill="auto"/>
            <w:noWrap/>
            <w:vAlign w:val="center"/>
            <w:hideMark/>
          </w:tcPr>
          <w:p w14:paraId="6803152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19,0</w:t>
            </w:r>
          </w:p>
        </w:tc>
      </w:tr>
      <w:tr w:rsidR="005D60BD" w:rsidRPr="00C9245C" w14:paraId="4741733C" w14:textId="77777777" w:rsidTr="005D60BD">
        <w:trPr>
          <w:trHeight w:val="975"/>
        </w:trPr>
        <w:tc>
          <w:tcPr>
            <w:tcW w:w="298" w:type="pct"/>
            <w:shd w:val="clear" w:color="auto" w:fill="auto"/>
            <w:noWrap/>
            <w:vAlign w:val="center"/>
            <w:hideMark/>
          </w:tcPr>
          <w:p w14:paraId="613F237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3.1.3</w:t>
            </w:r>
          </w:p>
        </w:tc>
        <w:tc>
          <w:tcPr>
            <w:tcW w:w="1407" w:type="pct"/>
            <w:shd w:val="clear" w:color="FFFFCC" w:fill="FFFFFF"/>
            <w:vAlign w:val="center"/>
            <w:hideMark/>
          </w:tcPr>
          <w:p w14:paraId="4E41128E"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"Финансирование компенсационных выплат по возмещению затрат"</w:t>
            </w:r>
          </w:p>
        </w:tc>
        <w:tc>
          <w:tcPr>
            <w:tcW w:w="692" w:type="pct"/>
            <w:shd w:val="clear" w:color="FFFFCC" w:fill="FFFFFF"/>
            <w:vAlign w:val="center"/>
            <w:hideMark/>
          </w:tcPr>
          <w:p w14:paraId="3171A88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03 1 03 00000</w:t>
            </w:r>
          </w:p>
        </w:tc>
        <w:tc>
          <w:tcPr>
            <w:tcW w:w="323" w:type="pct"/>
            <w:shd w:val="clear" w:color="auto" w:fill="auto"/>
            <w:vAlign w:val="center"/>
            <w:hideMark/>
          </w:tcPr>
          <w:p w14:paraId="705A2B5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4E3C7CB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018984F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13BF0E0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83,0</w:t>
            </w:r>
          </w:p>
        </w:tc>
        <w:tc>
          <w:tcPr>
            <w:tcW w:w="579" w:type="pct"/>
            <w:shd w:val="clear" w:color="auto" w:fill="auto"/>
            <w:noWrap/>
            <w:vAlign w:val="center"/>
            <w:hideMark/>
          </w:tcPr>
          <w:p w14:paraId="238A575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c>
          <w:tcPr>
            <w:tcW w:w="457" w:type="pct"/>
            <w:shd w:val="clear" w:color="auto" w:fill="auto"/>
            <w:noWrap/>
            <w:vAlign w:val="center"/>
            <w:hideMark/>
          </w:tcPr>
          <w:p w14:paraId="0D45BBC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r>
      <w:tr w:rsidR="005D60BD" w:rsidRPr="00C9245C" w14:paraId="3085DADB" w14:textId="77777777" w:rsidTr="005D60BD">
        <w:trPr>
          <w:trHeight w:val="1050"/>
        </w:trPr>
        <w:tc>
          <w:tcPr>
            <w:tcW w:w="298" w:type="pct"/>
            <w:shd w:val="clear" w:color="auto" w:fill="auto"/>
            <w:noWrap/>
            <w:vAlign w:val="center"/>
            <w:hideMark/>
          </w:tcPr>
          <w:p w14:paraId="34EE8DE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3EC631C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в области социальной политики (Социальное обеспечение и иные выплаты населению)</w:t>
            </w:r>
          </w:p>
        </w:tc>
        <w:tc>
          <w:tcPr>
            <w:tcW w:w="692" w:type="pct"/>
            <w:shd w:val="clear" w:color="FFFFCC" w:fill="FFFFFF"/>
            <w:vAlign w:val="center"/>
            <w:hideMark/>
          </w:tcPr>
          <w:p w14:paraId="546F8F5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03 1 03 80620</w:t>
            </w:r>
          </w:p>
        </w:tc>
        <w:tc>
          <w:tcPr>
            <w:tcW w:w="323" w:type="pct"/>
            <w:shd w:val="clear" w:color="auto" w:fill="auto"/>
            <w:vAlign w:val="center"/>
            <w:hideMark/>
          </w:tcPr>
          <w:p w14:paraId="56DB728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323" w:type="pct"/>
            <w:shd w:val="clear" w:color="FFFFCC" w:fill="FFFFFF"/>
            <w:vAlign w:val="center"/>
            <w:hideMark/>
          </w:tcPr>
          <w:p w14:paraId="3BC537B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323" w:type="pct"/>
            <w:shd w:val="clear" w:color="FFFFCC" w:fill="FFFFFF"/>
            <w:vAlign w:val="center"/>
            <w:hideMark/>
          </w:tcPr>
          <w:p w14:paraId="17F6B0A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00" w:type="pct"/>
            <w:shd w:val="clear" w:color="FFFFCC" w:fill="FFFFFF"/>
            <w:noWrap/>
            <w:vAlign w:val="center"/>
            <w:hideMark/>
          </w:tcPr>
          <w:p w14:paraId="6DE3123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83,0</w:t>
            </w:r>
          </w:p>
        </w:tc>
        <w:tc>
          <w:tcPr>
            <w:tcW w:w="579" w:type="pct"/>
            <w:shd w:val="clear" w:color="auto" w:fill="auto"/>
            <w:noWrap/>
            <w:vAlign w:val="center"/>
            <w:hideMark/>
          </w:tcPr>
          <w:p w14:paraId="3B3DA56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46FE9AC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1C2911BF" w14:textId="77777777" w:rsidTr="005D60BD">
        <w:trPr>
          <w:trHeight w:val="1230"/>
        </w:trPr>
        <w:tc>
          <w:tcPr>
            <w:tcW w:w="298" w:type="pct"/>
            <w:shd w:val="clear" w:color="auto" w:fill="auto"/>
            <w:noWrap/>
            <w:vAlign w:val="center"/>
            <w:hideMark/>
          </w:tcPr>
          <w:p w14:paraId="1A29CD5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3.2</w:t>
            </w:r>
          </w:p>
        </w:tc>
        <w:tc>
          <w:tcPr>
            <w:tcW w:w="1407" w:type="pct"/>
            <w:shd w:val="clear" w:color="FFFFCC" w:fill="FFFFFF"/>
            <w:vAlign w:val="center"/>
            <w:hideMark/>
          </w:tcPr>
          <w:p w14:paraId="50B83F67"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Подпрограмма "Поддержка социально ориентированных некоммерческих организаций" </w:t>
            </w:r>
          </w:p>
        </w:tc>
        <w:tc>
          <w:tcPr>
            <w:tcW w:w="692" w:type="pct"/>
            <w:shd w:val="clear" w:color="FFFFCC" w:fill="FFFFFF"/>
            <w:vAlign w:val="center"/>
            <w:hideMark/>
          </w:tcPr>
          <w:p w14:paraId="47652B5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03 2 00 00000</w:t>
            </w:r>
          </w:p>
        </w:tc>
        <w:tc>
          <w:tcPr>
            <w:tcW w:w="323" w:type="pct"/>
            <w:shd w:val="clear" w:color="auto" w:fill="auto"/>
            <w:vAlign w:val="center"/>
            <w:hideMark/>
          </w:tcPr>
          <w:p w14:paraId="0F3D333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323" w:type="pct"/>
            <w:shd w:val="clear" w:color="FFFFCC" w:fill="FFFFFF"/>
            <w:vAlign w:val="center"/>
            <w:hideMark/>
          </w:tcPr>
          <w:p w14:paraId="39E2100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323" w:type="pct"/>
            <w:shd w:val="clear" w:color="FFFFCC" w:fill="FFFFFF"/>
            <w:vAlign w:val="center"/>
            <w:hideMark/>
          </w:tcPr>
          <w:p w14:paraId="308CE67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600" w:type="pct"/>
            <w:shd w:val="clear" w:color="FFFFCC" w:fill="FFFFFF"/>
            <w:noWrap/>
            <w:vAlign w:val="center"/>
            <w:hideMark/>
          </w:tcPr>
          <w:p w14:paraId="2871E62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400,0</w:t>
            </w:r>
          </w:p>
        </w:tc>
        <w:tc>
          <w:tcPr>
            <w:tcW w:w="579" w:type="pct"/>
            <w:shd w:val="clear" w:color="auto" w:fill="auto"/>
            <w:noWrap/>
            <w:vAlign w:val="center"/>
            <w:hideMark/>
          </w:tcPr>
          <w:p w14:paraId="3497433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350,0</w:t>
            </w:r>
          </w:p>
        </w:tc>
        <w:tc>
          <w:tcPr>
            <w:tcW w:w="457" w:type="pct"/>
            <w:shd w:val="clear" w:color="auto" w:fill="auto"/>
            <w:noWrap/>
            <w:vAlign w:val="center"/>
            <w:hideMark/>
          </w:tcPr>
          <w:p w14:paraId="29FAF8D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350,0</w:t>
            </w:r>
          </w:p>
        </w:tc>
      </w:tr>
      <w:tr w:rsidR="005D60BD" w:rsidRPr="00C9245C" w14:paraId="026201B4" w14:textId="77777777" w:rsidTr="005D60BD">
        <w:trPr>
          <w:trHeight w:val="900"/>
        </w:trPr>
        <w:tc>
          <w:tcPr>
            <w:tcW w:w="298" w:type="pct"/>
            <w:shd w:val="clear" w:color="auto" w:fill="auto"/>
            <w:noWrap/>
            <w:vAlign w:val="center"/>
            <w:hideMark/>
          </w:tcPr>
          <w:p w14:paraId="6E9A845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3.2.1</w:t>
            </w:r>
          </w:p>
        </w:tc>
        <w:tc>
          <w:tcPr>
            <w:tcW w:w="1407" w:type="pct"/>
            <w:shd w:val="clear" w:color="FFFFCC" w:fill="FFFFFF"/>
            <w:vAlign w:val="center"/>
            <w:hideMark/>
          </w:tcPr>
          <w:p w14:paraId="38D48B33"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 Финансовая поддержка социально ориентированных некоммерческих организаций"</w:t>
            </w:r>
          </w:p>
        </w:tc>
        <w:tc>
          <w:tcPr>
            <w:tcW w:w="692" w:type="pct"/>
            <w:shd w:val="clear" w:color="FFFFCC" w:fill="FFFFFF"/>
            <w:vAlign w:val="center"/>
            <w:hideMark/>
          </w:tcPr>
          <w:p w14:paraId="4CECEBF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03 2 04 00000</w:t>
            </w:r>
          </w:p>
        </w:tc>
        <w:tc>
          <w:tcPr>
            <w:tcW w:w="323" w:type="pct"/>
            <w:shd w:val="clear" w:color="auto" w:fill="auto"/>
            <w:vAlign w:val="center"/>
            <w:hideMark/>
          </w:tcPr>
          <w:p w14:paraId="3825EED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2247EB0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3C10EF6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70BCCCD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400,0</w:t>
            </w:r>
          </w:p>
        </w:tc>
        <w:tc>
          <w:tcPr>
            <w:tcW w:w="579" w:type="pct"/>
            <w:shd w:val="clear" w:color="auto" w:fill="auto"/>
            <w:noWrap/>
            <w:vAlign w:val="center"/>
            <w:hideMark/>
          </w:tcPr>
          <w:p w14:paraId="160AEAB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350,0</w:t>
            </w:r>
          </w:p>
        </w:tc>
        <w:tc>
          <w:tcPr>
            <w:tcW w:w="457" w:type="pct"/>
            <w:shd w:val="clear" w:color="auto" w:fill="auto"/>
            <w:noWrap/>
            <w:vAlign w:val="center"/>
            <w:hideMark/>
          </w:tcPr>
          <w:p w14:paraId="3BDC02B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350,0</w:t>
            </w:r>
          </w:p>
        </w:tc>
      </w:tr>
      <w:tr w:rsidR="005D60BD" w:rsidRPr="00C9245C" w14:paraId="55F47C7D" w14:textId="77777777" w:rsidTr="005D60BD">
        <w:trPr>
          <w:trHeight w:val="687"/>
        </w:trPr>
        <w:tc>
          <w:tcPr>
            <w:tcW w:w="298" w:type="pct"/>
            <w:shd w:val="clear" w:color="auto" w:fill="auto"/>
            <w:noWrap/>
            <w:vAlign w:val="center"/>
            <w:hideMark/>
          </w:tcPr>
          <w:p w14:paraId="04E7FF3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53372DB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Поддержка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692" w:type="pct"/>
            <w:shd w:val="clear" w:color="FFFFCC" w:fill="FFFFFF"/>
            <w:vAlign w:val="center"/>
            <w:hideMark/>
          </w:tcPr>
          <w:p w14:paraId="06E08CB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03 2 04 80780</w:t>
            </w:r>
          </w:p>
        </w:tc>
        <w:tc>
          <w:tcPr>
            <w:tcW w:w="323" w:type="pct"/>
            <w:shd w:val="clear" w:color="FFFFCC" w:fill="FFFFFF"/>
            <w:vAlign w:val="center"/>
            <w:hideMark/>
          </w:tcPr>
          <w:p w14:paraId="6F827C6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600</w:t>
            </w:r>
          </w:p>
        </w:tc>
        <w:tc>
          <w:tcPr>
            <w:tcW w:w="323" w:type="pct"/>
            <w:shd w:val="clear" w:color="FFFFCC" w:fill="FFFFFF"/>
            <w:vAlign w:val="center"/>
            <w:hideMark/>
          </w:tcPr>
          <w:p w14:paraId="7BEC53C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323" w:type="pct"/>
            <w:shd w:val="clear" w:color="FFFFCC" w:fill="FFFFFF"/>
            <w:vAlign w:val="center"/>
            <w:hideMark/>
          </w:tcPr>
          <w:p w14:paraId="34573F5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600" w:type="pct"/>
            <w:shd w:val="clear" w:color="FFFFCC" w:fill="FFFFFF"/>
            <w:noWrap/>
            <w:vAlign w:val="center"/>
            <w:hideMark/>
          </w:tcPr>
          <w:p w14:paraId="1225565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350,0</w:t>
            </w:r>
          </w:p>
        </w:tc>
        <w:tc>
          <w:tcPr>
            <w:tcW w:w="579" w:type="pct"/>
            <w:shd w:val="clear" w:color="auto" w:fill="auto"/>
            <w:noWrap/>
            <w:vAlign w:val="center"/>
            <w:hideMark/>
          </w:tcPr>
          <w:p w14:paraId="3D6E968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350,0</w:t>
            </w:r>
          </w:p>
        </w:tc>
        <w:tc>
          <w:tcPr>
            <w:tcW w:w="457" w:type="pct"/>
            <w:shd w:val="clear" w:color="auto" w:fill="auto"/>
            <w:noWrap/>
            <w:vAlign w:val="center"/>
            <w:hideMark/>
          </w:tcPr>
          <w:p w14:paraId="5692B9F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350,0</w:t>
            </w:r>
          </w:p>
        </w:tc>
      </w:tr>
      <w:tr w:rsidR="005D60BD" w:rsidRPr="00C9245C" w14:paraId="6CB7176A" w14:textId="77777777" w:rsidTr="005D60BD">
        <w:trPr>
          <w:trHeight w:val="1455"/>
        </w:trPr>
        <w:tc>
          <w:tcPr>
            <w:tcW w:w="298" w:type="pct"/>
            <w:shd w:val="clear" w:color="auto" w:fill="auto"/>
            <w:noWrap/>
            <w:vAlign w:val="center"/>
            <w:hideMark/>
          </w:tcPr>
          <w:p w14:paraId="1F589FC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25F5688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Поддержка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692" w:type="pct"/>
            <w:shd w:val="clear" w:color="FFFFCC" w:fill="FFFFFF"/>
            <w:vAlign w:val="center"/>
            <w:hideMark/>
          </w:tcPr>
          <w:p w14:paraId="52B7224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03 2 04 70100</w:t>
            </w:r>
          </w:p>
        </w:tc>
        <w:tc>
          <w:tcPr>
            <w:tcW w:w="323" w:type="pct"/>
            <w:shd w:val="clear" w:color="FFFFCC" w:fill="FFFFFF"/>
            <w:vAlign w:val="center"/>
            <w:hideMark/>
          </w:tcPr>
          <w:p w14:paraId="56AC1DC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600</w:t>
            </w:r>
          </w:p>
        </w:tc>
        <w:tc>
          <w:tcPr>
            <w:tcW w:w="323" w:type="pct"/>
            <w:shd w:val="clear" w:color="FFFFCC" w:fill="FFFFFF"/>
            <w:vAlign w:val="center"/>
            <w:hideMark/>
          </w:tcPr>
          <w:p w14:paraId="23FFE09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323" w:type="pct"/>
            <w:shd w:val="clear" w:color="FFFFCC" w:fill="FFFFFF"/>
            <w:vAlign w:val="center"/>
            <w:hideMark/>
          </w:tcPr>
          <w:p w14:paraId="2A57032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600" w:type="pct"/>
            <w:shd w:val="clear" w:color="FFFFCC" w:fill="FFFFFF"/>
            <w:noWrap/>
            <w:vAlign w:val="center"/>
            <w:hideMark/>
          </w:tcPr>
          <w:p w14:paraId="671FC46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c>
          <w:tcPr>
            <w:tcW w:w="579" w:type="pct"/>
            <w:shd w:val="clear" w:color="auto" w:fill="auto"/>
            <w:noWrap/>
            <w:vAlign w:val="center"/>
            <w:hideMark/>
          </w:tcPr>
          <w:p w14:paraId="48BEA53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54D439B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7F837C91" w14:textId="77777777" w:rsidTr="005D60BD">
        <w:trPr>
          <w:trHeight w:val="1710"/>
        </w:trPr>
        <w:tc>
          <w:tcPr>
            <w:tcW w:w="298" w:type="pct"/>
            <w:shd w:val="clear" w:color="auto" w:fill="auto"/>
            <w:noWrap/>
            <w:vAlign w:val="center"/>
            <w:hideMark/>
          </w:tcPr>
          <w:p w14:paraId="470A39F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4</w:t>
            </w:r>
          </w:p>
        </w:tc>
        <w:tc>
          <w:tcPr>
            <w:tcW w:w="1407" w:type="pct"/>
            <w:shd w:val="clear" w:color="auto" w:fill="auto"/>
            <w:vAlign w:val="center"/>
            <w:hideMark/>
          </w:tcPr>
          <w:p w14:paraId="6E5E8754"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Муниципальная программа "Обеспечение комфортным и доступным жильем , коммунальными услугами и инфраструктурой жителей Каширского муниципального района Воронежской области"</w:t>
            </w:r>
          </w:p>
        </w:tc>
        <w:tc>
          <w:tcPr>
            <w:tcW w:w="692" w:type="pct"/>
            <w:shd w:val="clear" w:color="FFFFCC" w:fill="FFFFFF"/>
            <w:vAlign w:val="center"/>
            <w:hideMark/>
          </w:tcPr>
          <w:p w14:paraId="3B7A901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04 0 00 00000</w:t>
            </w:r>
          </w:p>
        </w:tc>
        <w:tc>
          <w:tcPr>
            <w:tcW w:w="323" w:type="pct"/>
            <w:shd w:val="clear" w:color="FFFFCC" w:fill="FFFFFF"/>
            <w:vAlign w:val="center"/>
            <w:hideMark/>
          </w:tcPr>
          <w:p w14:paraId="67F75FE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18272A0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3184848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43DDAA3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247 182,9</w:t>
            </w:r>
          </w:p>
        </w:tc>
        <w:tc>
          <w:tcPr>
            <w:tcW w:w="579" w:type="pct"/>
            <w:shd w:val="clear" w:color="auto" w:fill="auto"/>
            <w:noWrap/>
            <w:vAlign w:val="center"/>
            <w:hideMark/>
          </w:tcPr>
          <w:p w14:paraId="29D7615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271418,8</w:t>
            </w:r>
          </w:p>
        </w:tc>
        <w:tc>
          <w:tcPr>
            <w:tcW w:w="457" w:type="pct"/>
            <w:shd w:val="clear" w:color="auto" w:fill="auto"/>
            <w:noWrap/>
            <w:vAlign w:val="center"/>
            <w:hideMark/>
          </w:tcPr>
          <w:p w14:paraId="46BDEEE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99634,7</w:t>
            </w:r>
          </w:p>
        </w:tc>
      </w:tr>
      <w:tr w:rsidR="005D60BD" w:rsidRPr="00C9245C" w14:paraId="75046C51" w14:textId="77777777" w:rsidTr="005D60BD">
        <w:trPr>
          <w:trHeight w:val="705"/>
        </w:trPr>
        <w:tc>
          <w:tcPr>
            <w:tcW w:w="298" w:type="pct"/>
            <w:shd w:val="clear" w:color="auto" w:fill="auto"/>
            <w:noWrap/>
            <w:vAlign w:val="center"/>
            <w:hideMark/>
          </w:tcPr>
          <w:p w14:paraId="724EC6A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4.1</w:t>
            </w:r>
          </w:p>
        </w:tc>
        <w:tc>
          <w:tcPr>
            <w:tcW w:w="1407" w:type="pct"/>
            <w:shd w:val="clear" w:color="auto" w:fill="auto"/>
            <w:vAlign w:val="center"/>
            <w:hideMark/>
          </w:tcPr>
          <w:p w14:paraId="5327D7CC"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"Обеспечение жильем молодых семей"</w:t>
            </w:r>
          </w:p>
        </w:tc>
        <w:tc>
          <w:tcPr>
            <w:tcW w:w="692" w:type="pct"/>
            <w:shd w:val="clear" w:color="FFFFCC" w:fill="FFFFFF"/>
            <w:vAlign w:val="center"/>
            <w:hideMark/>
          </w:tcPr>
          <w:p w14:paraId="3A8E92F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04 1 00 00000</w:t>
            </w:r>
          </w:p>
        </w:tc>
        <w:tc>
          <w:tcPr>
            <w:tcW w:w="323" w:type="pct"/>
            <w:shd w:val="clear" w:color="FFFFCC" w:fill="FFFFFF"/>
            <w:vAlign w:val="center"/>
            <w:hideMark/>
          </w:tcPr>
          <w:p w14:paraId="0AA7D54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63AD172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025ED6C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0B62DB2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1 071,0</w:t>
            </w:r>
          </w:p>
        </w:tc>
        <w:tc>
          <w:tcPr>
            <w:tcW w:w="579" w:type="pct"/>
            <w:shd w:val="clear" w:color="auto" w:fill="auto"/>
            <w:noWrap/>
            <w:vAlign w:val="center"/>
            <w:hideMark/>
          </w:tcPr>
          <w:p w14:paraId="6A7D290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1146,2</w:t>
            </w:r>
          </w:p>
        </w:tc>
        <w:tc>
          <w:tcPr>
            <w:tcW w:w="457" w:type="pct"/>
            <w:shd w:val="clear" w:color="auto" w:fill="auto"/>
            <w:noWrap/>
            <w:vAlign w:val="center"/>
            <w:hideMark/>
          </w:tcPr>
          <w:p w14:paraId="5E9AD5A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1152,9</w:t>
            </w:r>
          </w:p>
        </w:tc>
      </w:tr>
      <w:tr w:rsidR="005D60BD" w:rsidRPr="00C9245C" w14:paraId="25443773" w14:textId="77777777" w:rsidTr="005D60BD">
        <w:trPr>
          <w:trHeight w:val="660"/>
        </w:trPr>
        <w:tc>
          <w:tcPr>
            <w:tcW w:w="298" w:type="pct"/>
            <w:shd w:val="clear" w:color="auto" w:fill="auto"/>
            <w:noWrap/>
            <w:vAlign w:val="center"/>
            <w:hideMark/>
          </w:tcPr>
          <w:p w14:paraId="45BC662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4.1.1</w:t>
            </w:r>
          </w:p>
        </w:tc>
        <w:tc>
          <w:tcPr>
            <w:tcW w:w="1407" w:type="pct"/>
            <w:shd w:val="clear" w:color="auto" w:fill="auto"/>
            <w:vAlign w:val="center"/>
            <w:hideMark/>
          </w:tcPr>
          <w:p w14:paraId="67A78A0E"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"Экономические мероприятия"</w:t>
            </w:r>
          </w:p>
        </w:tc>
        <w:tc>
          <w:tcPr>
            <w:tcW w:w="692" w:type="pct"/>
            <w:shd w:val="clear" w:color="FFFFCC" w:fill="FFFFFF"/>
            <w:vAlign w:val="center"/>
            <w:hideMark/>
          </w:tcPr>
          <w:p w14:paraId="21683B8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04 1 02 00000</w:t>
            </w:r>
          </w:p>
        </w:tc>
        <w:tc>
          <w:tcPr>
            <w:tcW w:w="323" w:type="pct"/>
            <w:shd w:val="clear" w:color="FFFFCC" w:fill="FFFFFF"/>
            <w:vAlign w:val="center"/>
            <w:hideMark/>
          </w:tcPr>
          <w:p w14:paraId="36BFF72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7D79F9A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4B6B24A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686A024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1 071,0</w:t>
            </w:r>
          </w:p>
        </w:tc>
        <w:tc>
          <w:tcPr>
            <w:tcW w:w="579" w:type="pct"/>
            <w:shd w:val="clear" w:color="auto" w:fill="auto"/>
            <w:noWrap/>
            <w:vAlign w:val="center"/>
            <w:hideMark/>
          </w:tcPr>
          <w:p w14:paraId="45E6D91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1146,2</w:t>
            </w:r>
          </w:p>
        </w:tc>
        <w:tc>
          <w:tcPr>
            <w:tcW w:w="457" w:type="pct"/>
            <w:shd w:val="clear" w:color="auto" w:fill="auto"/>
            <w:noWrap/>
            <w:vAlign w:val="center"/>
            <w:hideMark/>
          </w:tcPr>
          <w:p w14:paraId="44239CD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1152,9</w:t>
            </w:r>
          </w:p>
        </w:tc>
      </w:tr>
      <w:tr w:rsidR="005D60BD" w:rsidRPr="00C9245C" w14:paraId="4EC8D312" w14:textId="77777777" w:rsidTr="005D60BD">
        <w:trPr>
          <w:trHeight w:val="1125"/>
        </w:trPr>
        <w:tc>
          <w:tcPr>
            <w:tcW w:w="298" w:type="pct"/>
            <w:shd w:val="clear" w:color="auto" w:fill="auto"/>
            <w:noWrap/>
            <w:vAlign w:val="center"/>
            <w:hideMark/>
          </w:tcPr>
          <w:p w14:paraId="451006B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12DEE02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обеспечению жильем молодых семей (Социальное обеспечение и иные выплаты)</w:t>
            </w:r>
          </w:p>
        </w:tc>
        <w:tc>
          <w:tcPr>
            <w:tcW w:w="692" w:type="pct"/>
            <w:shd w:val="clear" w:color="FFFFCC" w:fill="FFFFFF"/>
            <w:vAlign w:val="center"/>
            <w:hideMark/>
          </w:tcPr>
          <w:p w14:paraId="0B49A55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1 02 L4970</w:t>
            </w:r>
          </w:p>
        </w:tc>
        <w:tc>
          <w:tcPr>
            <w:tcW w:w="323" w:type="pct"/>
            <w:shd w:val="clear" w:color="FFFFCC" w:fill="FFFFFF"/>
            <w:vAlign w:val="center"/>
            <w:hideMark/>
          </w:tcPr>
          <w:p w14:paraId="2359A3E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323" w:type="pct"/>
            <w:shd w:val="clear" w:color="FFFFCC" w:fill="FFFFFF"/>
            <w:vAlign w:val="center"/>
            <w:hideMark/>
          </w:tcPr>
          <w:p w14:paraId="40F264F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323" w:type="pct"/>
            <w:shd w:val="clear" w:color="FFFFCC" w:fill="FFFFFF"/>
            <w:vAlign w:val="center"/>
            <w:hideMark/>
          </w:tcPr>
          <w:p w14:paraId="2E18DFA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00" w:type="pct"/>
            <w:shd w:val="clear" w:color="FFFFCC" w:fill="FFFFFF"/>
            <w:noWrap/>
            <w:vAlign w:val="center"/>
            <w:hideMark/>
          </w:tcPr>
          <w:p w14:paraId="0B47F34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771,0</w:t>
            </w:r>
          </w:p>
        </w:tc>
        <w:tc>
          <w:tcPr>
            <w:tcW w:w="579" w:type="pct"/>
            <w:shd w:val="clear" w:color="auto" w:fill="auto"/>
            <w:noWrap/>
            <w:vAlign w:val="center"/>
            <w:hideMark/>
          </w:tcPr>
          <w:p w14:paraId="624D228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846,2</w:t>
            </w:r>
          </w:p>
        </w:tc>
        <w:tc>
          <w:tcPr>
            <w:tcW w:w="457" w:type="pct"/>
            <w:shd w:val="clear" w:color="auto" w:fill="auto"/>
            <w:noWrap/>
            <w:vAlign w:val="center"/>
            <w:hideMark/>
          </w:tcPr>
          <w:p w14:paraId="44320A7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852,9</w:t>
            </w:r>
          </w:p>
        </w:tc>
      </w:tr>
      <w:tr w:rsidR="005D60BD" w:rsidRPr="00C9245C" w14:paraId="7F70DAF2" w14:textId="77777777" w:rsidTr="005D60BD">
        <w:trPr>
          <w:trHeight w:val="1065"/>
        </w:trPr>
        <w:tc>
          <w:tcPr>
            <w:tcW w:w="298" w:type="pct"/>
            <w:shd w:val="clear" w:color="auto" w:fill="auto"/>
            <w:noWrap/>
            <w:vAlign w:val="center"/>
            <w:hideMark/>
          </w:tcPr>
          <w:p w14:paraId="095630D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4A9C264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обеспечению жильем молодых семей (Социальное обеспечение и иные выплаты)</w:t>
            </w:r>
          </w:p>
        </w:tc>
        <w:tc>
          <w:tcPr>
            <w:tcW w:w="692" w:type="pct"/>
            <w:shd w:val="clear" w:color="FFFFCC" w:fill="FFFFFF"/>
            <w:vAlign w:val="center"/>
            <w:hideMark/>
          </w:tcPr>
          <w:p w14:paraId="637670C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1 02 L4970</w:t>
            </w:r>
          </w:p>
        </w:tc>
        <w:tc>
          <w:tcPr>
            <w:tcW w:w="323" w:type="pct"/>
            <w:shd w:val="clear" w:color="FFFFCC" w:fill="FFFFFF"/>
            <w:vAlign w:val="center"/>
            <w:hideMark/>
          </w:tcPr>
          <w:p w14:paraId="51D05D9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323" w:type="pct"/>
            <w:shd w:val="clear" w:color="FFFFCC" w:fill="FFFFFF"/>
            <w:vAlign w:val="center"/>
            <w:hideMark/>
          </w:tcPr>
          <w:p w14:paraId="41A3AD5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323" w:type="pct"/>
            <w:shd w:val="clear" w:color="FFFFCC" w:fill="FFFFFF"/>
            <w:vAlign w:val="center"/>
            <w:hideMark/>
          </w:tcPr>
          <w:p w14:paraId="3F3DDEF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00" w:type="pct"/>
            <w:shd w:val="clear" w:color="FFFFCC" w:fill="FFFFFF"/>
            <w:noWrap/>
            <w:vAlign w:val="center"/>
            <w:hideMark/>
          </w:tcPr>
          <w:p w14:paraId="43A0577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300,0</w:t>
            </w:r>
          </w:p>
        </w:tc>
        <w:tc>
          <w:tcPr>
            <w:tcW w:w="579" w:type="pct"/>
            <w:shd w:val="clear" w:color="auto" w:fill="auto"/>
            <w:noWrap/>
            <w:vAlign w:val="center"/>
            <w:hideMark/>
          </w:tcPr>
          <w:p w14:paraId="79485BF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300,0</w:t>
            </w:r>
          </w:p>
        </w:tc>
        <w:tc>
          <w:tcPr>
            <w:tcW w:w="457" w:type="pct"/>
            <w:shd w:val="clear" w:color="auto" w:fill="auto"/>
            <w:noWrap/>
            <w:vAlign w:val="center"/>
            <w:hideMark/>
          </w:tcPr>
          <w:p w14:paraId="67FD674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300,0</w:t>
            </w:r>
          </w:p>
        </w:tc>
      </w:tr>
      <w:tr w:rsidR="005D60BD" w:rsidRPr="00C9245C" w14:paraId="74BA0F64" w14:textId="77777777" w:rsidTr="005D60BD">
        <w:trPr>
          <w:trHeight w:val="829"/>
        </w:trPr>
        <w:tc>
          <w:tcPr>
            <w:tcW w:w="298" w:type="pct"/>
            <w:shd w:val="clear" w:color="auto" w:fill="auto"/>
            <w:noWrap/>
            <w:vAlign w:val="center"/>
            <w:hideMark/>
          </w:tcPr>
          <w:p w14:paraId="278C7E4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4.2</w:t>
            </w:r>
          </w:p>
        </w:tc>
        <w:tc>
          <w:tcPr>
            <w:tcW w:w="1407" w:type="pct"/>
            <w:shd w:val="clear" w:color="FFFFCC" w:fill="FFFFFF"/>
            <w:vAlign w:val="center"/>
            <w:hideMark/>
          </w:tcPr>
          <w:p w14:paraId="53D5807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"Создание условий для обеспечения качественными услугами ЖКХ населения Каширского муниципального района"</w:t>
            </w:r>
          </w:p>
        </w:tc>
        <w:tc>
          <w:tcPr>
            <w:tcW w:w="692" w:type="pct"/>
            <w:shd w:val="clear" w:color="FFFFCC" w:fill="FFFFFF"/>
            <w:vAlign w:val="center"/>
            <w:hideMark/>
          </w:tcPr>
          <w:p w14:paraId="40AE868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04 2 00 00000</w:t>
            </w:r>
          </w:p>
        </w:tc>
        <w:tc>
          <w:tcPr>
            <w:tcW w:w="323" w:type="pct"/>
            <w:shd w:val="clear" w:color="FFFFCC" w:fill="FFFFFF"/>
            <w:vAlign w:val="center"/>
            <w:hideMark/>
          </w:tcPr>
          <w:p w14:paraId="026B204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62C2826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5B11D39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55EED90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138 034,8</w:t>
            </w:r>
          </w:p>
        </w:tc>
        <w:tc>
          <w:tcPr>
            <w:tcW w:w="579" w:type="pct"/>
            <w:shd w:val="clear" w:color="auto" w:fill="auto"/>
            <w:noWrap/>
            <w:vAlign w:val="center"/>
            <w:hideMark/>
          </w:tcPr>
          <w:p w14:paraId="470838C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215050,6</w:t>
            </w:r>
          </w:p>
        </w:tc>
        <w:tc>
          <w:tcPr>
            <w:tcW w:w="457" w:type="pct"/>
            <w:shd w:val="clear" w:color="auto" w:fill="auto"/>
            <w:noWrap/>
            <w:vAlign w:val="center"/>
            <w:hideMark/>
          </w:tcPr>
          <w:p w14:paraId="217731B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10439,1</w:t>
            </w:r>
          </w:p>
        </w:tc>
      </w:tr>
      <w:tr w:rsidR="005D60BD" w:rsidRPr="00C9245C" w14:paraId="4CF4D8F6" w14:textId="77777777" w:rsidTr="005D60BD">
        <w:trPr>
          <w:trHeight w:val="615"/>
        </w:trPr>
        <w:tc>
          <w:tcPr>
            <w:tcW w:w="298" w:type="pct"/>
            <w:shd w:val="clear" w:color="auto" w:fill="auto"/>
            <w:noWrap/>
            <w:vAlign w:val="center"/>
            <w:hideMark/>
          </w:tcPr>
          <w:p w14:paraId="20ED631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4.2.1</w:t>
            </w:r>
          </w:p>
        </w:tc>
        <w:tc>
          <w:tcPr>
            <w:tcW w:w="1407" w:type="pct"/>
            <w:shd w:val="clear" w:color="FFFFCC" w:fill="FFFFFF"/>
            <w:vAlign w:val="center"/>
            <w:hideMark/>
          </w:tcPr>
          <w:p w14:paraId="4DFF5B9F"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"Приобретение коммунальной техники"</w:t>
            </w:r>
          </w:p>
        </w:tc>
        <w:tc>
          <w:tcPr>
            <w:tcW w:w="692" w:type="pct"/>
            <w:shd w:val="clear" w:color="FFFFCC" w:fill="FFFFFF"/>
            <w:vAlign w:val="center"/>
            <w:hideMark/>
          </w:tcPr>
          <w:p w14:paraId="586ABCA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04 2 01 00000</w:t>
            </w:r>
          </w:p>
        </w:tc>
        <w:tc>
          <w:tcPr>
            <w:tcW w:w="323" w:type="pct"/>
            <w:shd w:val="clear" w:color="FFFFCC" w:fill="FFFFFF"/>
            <w:vAlign w:val="center"/>
            <w:hideMark/>
          </w:tcPr>
          <w:p w14:paraId="11D5117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360CBDA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21D58AD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183B15C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12 103,7</w:t>
            </w:r>
          </w:p>
        </w:tc>
        <w:tc>
          <w:tcPr>
            <w:tcW w:w="579" w:type="pct"/>
            <w:shd w:val="clear" w:color="auto" w:fill="auto"/>
            <w:noWrap/>
            <w:vAlign w:val="center"/>
            <w:hideMark/>
          </w:tcPr>
          <w:p w14:paraId="2DBFEA7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c>
          <w:tcPr>
            <w:tcW w:w="457" w:type="pct"/>
            <w:shd w:val="clear" w:color="auto" w:fill="auto"/>
            <w:noWrap/>
            <w:vAlign w:val="center"/>
            <w:hideMark/>
          </w:tcPr>
          <w:p w14:paraId="3693537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4967,9</w:t>
            </w:r>
          </w:p>
        </w:tc>
      </w:tr>
      <w:tr w:rsidR="005D60BD" w:rsidRPr="00C9245C" w14:paraId="7CD19757" w14:textId="77777777" w:rsidTr="005D60BD">
        <w:trPr>
          <w:trHeight w:val="1365"/>
        </w:trPr>
        <w:tc>
          <w:tcPr>
            <w:tcW w:w="298" w:type="pct"/>
            <w:shd w:val="clear" w:color="auto" w:fill="auto"/>
            <w:noWrap/>
            <w:vAlign w:val="center"/>
            <w:hideMark/>
          </w:tcPr>
          <w:p w14:paraId="6834371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3631A85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Приобретение коммунальной специализированной техники и оборудования (Закупка товаров, работ и услуг для государственных (муниципальных) нужд)</w:t>
            </w:r>
          </w:p>
        </w:tc>
        <w:tc>
          <w:tcPr>
            <w:tcW w:w="692" w:type="pct"/>
            <w:shd w:val="clear" w:color="FFFFCC" w:fill="FFFFFF"/>
            <w:vAlign w:val="center"/>
            <w:hideMark/>
          </w:tcPr>
          <w:p w14:paraId="2A142D0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01 S8620</w:t>
            </w:r>
          </w:p>
        </w:tc>
        <w:tc>
          <w:tcPr>
            <w:tcW w:w="323" w:type="pct"/>
            <w:shd w:val="clear" w:color="FFFFCC" w:fill="FFFFFF"/>
            <w:vAlign w:val="center"/>
            <w:hideMark/>
          </w:tcPr>
          <w:p w14:paraId="630F74E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630581B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323" w:type="pct"/>
            <w:shd w:val="clear" w:color="FFFFCC" w:fill="FFFFFF"/>
            <w:vAlign w:val="center"/>
            <w:hideMark/>
          </w:tcPr>
          <w:p w14:paraId="654E063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00" w:type="pct"/>
            <w:shd w:val="clear" w:color="FFFFCC" w:fill="FFFFFF"/>
            <w:noWrap/>
            <w:vAlign w:val="center"/>
            <w:hideMark/>
          </w:tcPr>
          <w:p w14:paraId="7D5284A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11 910,0</w:t>
            </w:r>
          </w:p>
        </w:tc>
        <w:tc>
          <w:tcPr>
            <w:tcW w:w="579" w:type="pct"/>
            <w:shd w:val="clear" w:color="auto" w:fill="auto"/>
            <w:noWrap/>
            <w:vAlign w:val="center"/>
            <w:hideMark/>
          </w:tcPr>
          <w:p w14:paraId="61B754A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51386D9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4967,9</w:t>
            </w:r>
          </w:p>
        </w:tc>
      </w:tr>
      <w:tr w:rsidR="005D60BD" w:rsidRPr="00C9245C" w14:paraId="1AD96AB7" w14:textId="77777777" w:rsidTr="005D60BD">
        <w:trPr>
          <w:trHeight w:val="1365"/>
        </w:trPr>
        <w:tc>
          <w:tcPr>
            <w:tcW w:w="298" w:type="pct"/>
            <w:shd w:val="clear" w:color="auto" w:fill="auto"/>
            <w:noWrap/>
            <w:vAlign w:val="center"/>
            <w:hideMark/>
          </w:tcPr>
          <w:p w14:paraId="0FA7E21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369A2F9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Приобретение коммунальной специализированной техники и оборудования (Закупка товаров, работ и услуг для государственных (муниципальных) нужд)</w:t>
            </w:r>
          </w:p>
        </w:tc>
        <w:tc>
          <w:tcPr>
            <w:tcW w:w="692" w:type="pct"/>
            <w:shd w:val="clear" w:color="FFFFCC" w:fill="FFFFFF"/>
            <w:vAlign w:val="center"/>
            <w:hideMark/>
          </w:tcPr>
          <w:p w14:paraId="5421023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01 S8620</w:t>
            </w:r>
          </w:p>
        </w:tc>
        <w:tc>
          <w:tcPr>
            <w:tcW w:w="323" w:type="pct"/>
            <w:shd w:val="clear" w:color="FFFFCC" w:fill="FFFFFF"/>
            <w:vAlign w:val="center"/>
            <w:hideMark/>
          </w:tcPr>
          <w:p w14:paraId="115E8E3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73836B9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323" w:type="pct"/>
            <w:shd w:val="clear" w:color="FFFFCC" w:fill="FFFFFF"/>
            <w:vAlign w:val="center"/>
            <w:hideMark/>
          </w:tcPr>
          <w:p w14:paraId="13C43B6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00" w:type="pct"/>
            <w:shd w:val="clear" w:color="FFFFCC" w:fill="FFFFFF"/>
            <w:noWrap/>
            <w:vAlign w:val="center"/>
            <w:hideMark/>
          </w:tcPr>
          <w:p w14:paraId="6A26CDE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193,7</w:t>
            </w:r>
          </w:p>
        </w:tc>
        <w:tc>
          <w:tcPr>
            <w:tcW w:w="579" w:type="pct"/>
            <w:shd w:val="clear" w:color="auto" w:fill="auto"/>
            <w:noWrap/>
            <w:vAlign w:val="center"/>
            <w:hideMark/>
          </w:tcPr>
          <w:p w14:paraId="6DB5222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58ED18B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4204623E" w14:textId="77777777" w:rsidTr="005D60BD">
        <w:trPr>
          <w:trHeight w:val="1170"/>
        </w:trPr>
        <w:tc>
          <w:tcPr>
            <w:tcW w:w="298" w:type="pct"/>
            <w:shd w:val="clear" w:color="auto" w:fill="auto"/>
            <w:noWrap/>
            <w:vAlign w:val="center"/>
            <w:hideMark/>
          </w:tcPr>
          <w:p w14:paraId="21DFA03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4.2.2</w:t>
            </w:r>
          </w:p>
        </w:tc>
        <w:tc>
          <w:tcPr>
            <w:tcW w:w="1407" w:type="pct"/>
            <w:shd w:val="clear" w:color="FFFFCC" w:fill="FFFFFF"/>
            <w:vAlign w:val="center"/>
            <w:hideMark/>
          </w:tcPr>
          <w:p w14:paraId="1B12E8A7"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"Обеспечение территорий жилой застройки объектами коммунальной, инженерной инфраструктуры."</w:t>
            </w:r>
          </w:p>
        </w:tc>
        <w:tc>
          <w:tcPr>
            <w:tcW w:w="692" w:type="pct"/>
            <w:shd w:val="clear" w:color="FFFFCC" w:fill="FFFFFF"/>
            <w:vAlign w:val="center"/>
            <w:hideMark/>
          </w:tcPr>
          <w:p w14:paraId="3F7413C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04 2 02 00000</w:t>
            </w:r>
          </w:p>
        </w:tc>
        <w:tc>
          <w:tcPr>
            <w:tcW w:w="323" w:type="pct"/>
            <w:shd w:val="clear" w:color="FFFFCC" w:fill="FFFFFF"/>
            <w:vAlign w:val="center"/>
            <w:hideMark/>
          </w:tcPr>
          <w:p w14:paraId="632698B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5ABDC13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3CAACDF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7FACA59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125 552,60</w:t>
            </w:r>
          </w:p>
        </w:tc>
        <w:tc>
          <w:tcPr>
            <w:tcW w:w="579" w:type="pct"/>
            <w:shd w:val="clear" w:color="auto" w:fill="auto"/>
            <w:noWrap/>
            <w:vAlign w:val="center"/>
            <w:hideMark/>
          </w:tcPr>
          <w:p w14:paraId="1D5A884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214780,6</w:t>
            </w:r>
          </w:p>
        </w:tc>
        <w:tc>
          <w:tcPr>
            <w:tcW w:w="457" w:type="pct"/>
            <w:shd w:val="clear" w:color="auto" w:fill="auto"/>
            <w:noWrap/>
            <w:vAlign w:val="center"/>
            <w:hideMark/>
          </w:tcPr>
          <w:p w14:paraId="352AB23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5201,2</w:t>
            </w:r>
          </w:p>
        </w:tc>
      </w:tr>
      <w:tr w:rsidR="005D60BD" w:rsidRPr="00C9245C" w14:paraId="0C47821F" w14:textId="77777777" w:rsidTr="005D60BD">
        <w:trPr>
          <w:trHeight w:val="1680"/>
        </w:trPr>
        <w:tc>
          <w:tcPr>
            <w:tcW w:w="298" w:type="pct"/>
            <w:shd w:val="clear" w:color="auto" w:fill="auto"/>
            <w:noWrap/>
            <w:vAlign w:val="center"/>
            <w:hideMark/>
          </w:tcPr>
          <w:p w14:paraId="3D39B21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1407" w:type="pct"/>
            <w:shd w:val="clear" w:color="FFFFCC" w:fill="FFFFFF"/>
            <w:vAlign w:val="center"/>
            <w:hideMark/>
          </w:tcPr>
          <w:p w14:paraId="69715CA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реализацию мероприятий по ремонту объектов теплоэнергетического хозяйства (Межбюджетные трансферты)</w:t>
            </w:r>
          </w:p>
        </w:tc>
        <w:tc>
          <w:tcPr>
            <w:tcW w:w="692" w:type="pct"/>
            <w:shd w:val="clear" w:color="FFFFCC" w:fill="FFFFFF"/>
            <w:vAlign w:val="center"/>
            <w:hideMark/>
          </w:tcPr>
          <w:p w14:paraId="3CFCD6D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02 S9120</w:t>
            </w:r>
          </w:p>
        </w:tc>
        <w:tc>
          <w:tcPr>
            <w:tcW w:w="323" w:type="pct"/>
            <w:shd w:val="clear" w:color="FFFFCC" w:fill="FFFFFF"/>
            <w:vAlign w:val="center"/>
            <w:hideMark/>
          </w:tcPr>
          <w:p w14:paraId="4ACA3A2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323" w:type="pct"/>
            <w:shd w:val="clear" w:color="FFFFCC" w:fill="FFFFFF"/>
            <w:vAlign w:val="center"/>
            <w:hideMark/>
          </w:tcPr>
          <w:p w14:paraId="4B262B1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323" w:type="pct"/>
            <w:shd w:val="clear" w:color="FFFFCC" w:fill="FFFFFF"/>
            <w:vAlign w:val="center"/>
            <w:hideMark/>
          </w:tcPr>
          <w:p w14:paraId="1250A07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00" w:type="pct"/>
            <w:shd w:val="clear" w:color="FFFFCC" w:fill="FFFFFF"/>
            <w:noWrap/>
            <w:vAlign w:val="center"/>
            <w:hideMark/>
          </w:tcPr>
          <w:p w14:paraId="3A2815F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11 311,30</w:t>
            </w:r>
          </w:p>
        </w:tc>
        <w:tc>
          <w:tcPr>
            <w:tcW w:w="579" w:type="pct"/>
            <w:shd w:val="clear" w:color="auto" w:fill="auto"/>
            <w:noWrap/>
            <w:vAlign w:val="center"/>
            <w:hideMark/>
          </w:tcPr>
          <w:p w14:paraId="2EE0B6A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3898,2</w:t>
            </w:r>
          </w:p>
        </w:tc>
        <w:tc>
          <w:tcPr>
            <w:tcW w:w="457" w:type="pct"/>
            <w:shd w:val="clear" w:color="auto" w:fill="auto"/>
            <w:noWrap/>
            <w:vAlign w:val="center"/>
            <w:hideMark/>
          </w:tcPr>
          <w:p w14:paraId="7DCBBE1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3898,2</w:t>
            </w:r>
          </w:p>
        </w:tc>
      </w:tr>
      <w:tr w:rsidR="005D60BD" w:rsidRPr="00C9245C" w14:paraId="1ECE4E66" w14:textId="77777777" w:rsidTr="005D60BD">
        <w:trPr>
          <w:trHeight w:val="1275"/>
        </w:trPr>
        <w:tc>
          <w:tcPr>
            <w:tcW w:w="298" w:type="pct"/>
            <w:shd w:val="clear" w:color="auto" w:fill="auto"/>
            <w:noWrap/>
            <w:vAlign w:val="center"/>
            <w:hideMark/>
          </w:tcPr>
          <w:p w14:paraId="2E57A12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72CD158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обеспечение уличного освещения (Межбюджетные трансферты)</w:t>
            </w:r>
          </w:p>
        </w:tc>
        <w:tc>
          <w:tcPr>
            <w:tcW w:w="692" w:type="pct"/>
            <w:shd w:val="clear" w:color="FFFFCC" w:fill="FFFFFF"/>
            <w:vAlign w:val="center"/>
            <w:hideMark/>
          </w:tcPr>
          <w:p w14:paraId="40BEB74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02 S8670</w:t>
            </w:r>
          </w:p>
        </w:tc>
        <w:tc>
          <w:tcPr>
            <w:tcW w:w="323" w:type="pct"/>
            <w:shd w:val="clear" w:color="FFFFCC" w:fill="FFFFFF"/>
            <w:vAlign w:val="center"/>
            <w:hideMark/>
          </w:tcPr>
          <w:p w14:paraId="6F89E84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323" w:type="pct"/>
            <w:shd w:val="clear" w:color="FFFFCC" w:fill="FFFFFF"/>
            <w:vAlign w:val="center"/>
            <w:hideMark/>
          </w:tcPr>
          <w:p w14:paraId="18A18CB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323" w:type="pct"/>
            <w:shd w:val="clear" w:color="FFFFCC" w:fill="FFFFFF"/>
            <w:vAlign w:val="center"/>
            <w:hideMark/>
          </w:tcPr>
          <w:p w14:paraId="08A031E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00" w:type="pct"/>
            <w:shd w:val="clear" w:color="FFFFCC" w:fill="FFFFFF"/>
            <w:noWrap/>
            <w:vAlign w:val="center"/>
            <w:hideMark/>
          </w:tcPr>
          <w:p w14:paraId="04A75A9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1 303,0</w:t>
            </w:r>
          </w:p>
        </w:tc>
        <w:tc>
          <w:tcPr>
            <w:tcW w:w="579" w:type="pct"/>
            <w:shd w:val="clear" w:color="auto" w:fill="auto"/>
            <w:noWrap/>
            <w:vAlign w:val="center"/>
            <w:hideMark/>
          </w:tcPr>
          <w:p w14:paraId="234A128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1303,0</w:t>
            </w:r>
          </w:p>
        </w:tc>
        <w:tc>
          <w:tcPr>
            <w:tcW w:w="457" w:type="pct"/>
            <w:shd w:val="clear" w:color="auto" w:fill="auto"/>
            <w:noWrap/>
            <w:vAlign w:val="center"/>
            <w:hideMark/>
          </w:tcPr>
          <w:p w14:paraId="6BB5216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1303,0</w:t>
            </w:r>
          </w:p>
        </w:tc>
      </w:tr>
      <w:tr w:rsidR="005D60BD" w:rsidRPr="00C9245C" w14:paraId="5300C7E9" w14:textId="77777777" w:rsidTr="005D60BD">
        <w:trPr>
          <w:trHeight w:val="1545"/>
        </w:trPr>
        <w:tc>
          <w:tcPr>
            <w:tcW w:w="298" w:type="pct"/>
            <w:shd w:val="clear" w:color="auto" w:fill="auto"/>
            <w:noWrap/>
            <w:vAlign w:val="center"/>
            <w:hideMark/>
          </w:tcPr>
          <w:p w14:paraId="6BA24F8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4CD2024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капитальные вложения в объекты муниципальной собственности (Межбюджетные трансферты)</w:t>
            </w:r>
          </w:p>
        </w:tc>
        <w:tc>
          <w:tcPr>
            <w:tcW w:w="692" w:type="pct"/>
            <w:shd w:val="clear" w:color="FFFFCC" w:fill="FFFFFF"/>
            <w:vAlign w:val="center"/>
            <w:hideMark/>
          </w:tcPr>
          <w:p w14:paraId="2FAD362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02 S9770</w:t>
            </w:r>
          </w:p>
        </w:tc>
        <w:tc>
          <w:tcPr>
            <w:tcW w:w="323" w:type="pct"/>
            <w:shd w:val="clear" w:color="FFFFCC" w:fill="FFFFFF"/>
            <w:vAlign w:val="center"/>
            <w:hideMark/>
          </w:tcPr>
          <w:p w14:paraId="23044FE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323" w:type="pct"/>
            <w:shd w:val="clear" w:color="FFFFCC" w:fill="FFFFFF"/>
            <w:vAlign w:val="center"/>
            <w:hideMark/>
          </w:tcPr>
          <w:p w14:paraId="777994B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323" w:type="pct"/>
            <w:shd w:val="clear" w:color="FFFFCC" w:fill="FFFFFF"/>
            <w:vAlign w:val="center"/>
            <w:hideMark/>
          </w:tcPr>
          <w:p w14:paraId="0E4C691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00" w:type="pct"/>
            <w:shd w:val="clear" w:color="FFFFCC" w:fill="FFFFFF"/>
            <w:noWrap/>
            <w:vAlign w:val="center"/>
            <w:hideMark/>
          </w:tcPr>
          <w:p w14:paraId="2467401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4 700,0</w:t>
            </w:r>
          </w:p>
        </w:tc>
        <w:tc>
          <w:tcPr>
            <w:tcW w:w="579" w:type="pct"/>
            <w:shd w:val="clear" w:color="auto" w:fill="auto"/>
            <w:noWrap/>
            <w:vAlign w:val="center"/>
            <w:hideMark/>
          </w:tcPr>
          <w:p w14:paraId="28126B7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70000,0</w:t>
            </w:r>
          </w:p>
        </w:tc>
        <w:tc>
          <w:tcPr>
            <w:tcW w:w="457" w:type="pct"/>
            <w:shd w:val="clear" w:color="auto" w:fill="auto"/>
            <w:noWrap/>
            <w:vAlign w:val="center"/>
            <w:hideMark/>
          </w:tcPr>
          <w:p w14:paraId="65B1045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6ACFA6B4" w14:textId="77777777" w:rsidTr="005D60BD">
        <w:trPr>
          <w:trHeight w:val="1470"/>
        </w:trPr>
        <w:tc>
          <w:tcPr>
            <w:tcW w:w="298" w:type="pct"/>
            <w:shd w:val="clear" w:color="auto" w:fill="auto"/>
            <w:noWrap/>
            <w:vAlign w:val="center"/>
            <w:hideMark/>
          </w:tcPr>
          <w:p w14:paraId="60021FF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4C913D4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капитальные вложения в объекты муниципальной собственности (Межбюджетные трансферты)</w:t>
            </w:r>
          </w:p>
        </w:tc>
        <w:tc>
          <w:tcPr>
            <w:tcW w:w="692" w:type="pct"/>
            <w:shd w:val="clear" w:color="FFFFCC" w:fill="FFFFFF"/>
            <w:vAlign w:val="center"/>
            <w:hideMark/>
          </w:tcPr>
          <w:p w14:paraId="7AE8412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02 S9780</w:t>
            </w:r>
          </w:p>
        </w:tc>
        <w:tc>
          <w:tcPr>
            <w:tcW w:w="323" w:type="pct"/>
            <w:shd w:val="clear" w:color="FFFFCC" w:fill="FFFFFF"/>
            <w:vAlign w:val="center"/>
            <w:hideMark/>
          </w:tcPr>
          <w:p w14:paraId="3B1955A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323" w:type="pct"/>
            <w:shd w:val="clear" w:color="FFFFCC" w:fill="FFFFFF"/>
            <w:vAlign w:val="center"/>
            <w:hideMark/>
          </w:tcPr>
          <w:p w14:paraId="55F6EC1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323" w:type="pct"/>
            <w:shd w:val="clear" w:color="FFFFCC" w:fill="FFFFFF"/>
            <w:vAlign w:val="center"/>
            <w:hideMark/>
          </w:tcPr>
          <w:p w14:paraId="7CCCDA3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00" w:type="pct"/>
            <w:shd w:val="clear" w:color="FFFFCC" w:fill="FFFFFF"/>
            <w:noWrap/>
            <w:vAlign w:val="center"/>
            <w:hideMark/>
          </w:tcPr>
          <w:p w14:paraId="59DC6D5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107 648,8</w:t>
            </w:r>
          </w:p>
        </w:tc>
        <w:tc>
          <w:tcPr>
            <w:tcW w:w="579" w:type="pct"/>
            <w:shd w:val="clear" w:color="auto" w:fill="auto"/>
            <w:noWrap/>
            <w:vAlign w:val="center"/>
            <w:hideMark/>
          </w:tcPr>
          <w:p w14:paraId="785B51B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139579,4</w:t>
            </w:r>
          </w:p>
        </w:tc>
        <w:tc>
          <w:tcPr>
            <w:tcW w:w="457" w:type="pct"/>
            <w:shd w:val="clear" w:color="auto" w:fill="auto"/>
            <w:noWrap/>
            <w:vAlign w:val="center"/>
            <w:hideMark/>
          </w:tcPr>
          <w:p w14:paraId="625B7CC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45C1E5EF" w14:textId="77777777" w:rsidTr="005D60BD">
        <w:trPr>
          <w:trHeight w:val="1470"/>
        </w:trPr>
        <w:tc>
          <w:tcPr>
            <w:tcW w:w="298" w:type="pct"/>
            <w:shd w:val="clear" w:color="auto" w:fill="auto"/>
            <w:noWrap/>
            <w:vAlign w:val="center"/>
            <w:hideMark/>
          </w:tcPr>
          <w:p w14:paraId="3B3B264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67373D9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капитальные вложения в объекты муниципальной собственности (Межбюджетные трансферты)</w:t>
            </w:r>
          </w:p>
        </w:tc>
        <w:tc>
          <w:tcPr>
            <w:tcW w:w="692" w:type="pct"/>
            <w:shd w:val="clear" w:color="FFFFCC" w:fill="FFFFFF"/>
            <w:vAlign w:val="center"/>
            <w:hideMark/>
          </w:tcPr>
          <w:p w14:paraId="4D42A99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02 S8100</w:t>
            </w:r>
          </w:p>
        </w:tc>
        <w:tc>
          <w:tcPr>
            <w:tcW w:w="323" w:type="pct"/>
            <w:shd w:val="clear" w:color="FFFFCC" w:fill="FFFFFF"/>
            <w:vAlign w:val="center"/>
            <w:hideMark/>
          </w:tcPr>
          <w:p w14:paraId="1171CB1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323" w:type="pct"/>
            <w:shd w:val="clear" w:color="FFFFCC" w:fill="FFFFFF"/>
            <w:vAlign w:val="center"/>
            <w:hideMark/>
          </w:tcPr>
          <w:p w14:paraId="558A2AF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323" w:type="pct"/>
            <w:shd w:val="clear" w:color="FFFFCC" w:fill="FFFFFF"/>
            <w:vAlign w:val="center"/>
            <w:hideMark/>
          </w:tcPr>
          <w:p w14:paraId="30A03E1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00" w:type="pct"/>
            <w:shd w:val="clear" w:color="FFFFCC" w:fill="FFFFFF"/>
            <w:noWrap/>
            <w:vAlign w:val="center"/>
            <w:hideMark/>
          </w:tcPr>
          <w:p w14:paraId="0E7B072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589,5</w:t>
            </w:r>
          </w:p>
        </w:tc>
        <w:tc>
          <w:tcPr>
            <w:tcW w:w="579" w:type="pct"/>
            <w:shd w:val="clear" w:color="auto" w:fill="auto"/>
            <w:noWrap/>
            <w:vAlign w:val="center"/>
            <w:hideMark/>
          </w:tcPr>
          <w:p w14:paraId="20CEDE6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3B36F0D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794A198D" w14:textId="77777777" w:rsidTr="005D60BD">
        <w:trPr>
          <w:trHeight w:val="915"/>
        </w:trPr>
        <w:tc>
          <w:tcPr>
            <w:tcW w:w="298" w:type="pct"/>
            <w:shd w:val="clear" w:color="auto" w:fill="auto"/>
            <w:noWrap/>
            <w:vAlign w:val="center"/>
            <w:hideMark/>
          </w:tcPr>
          <w:p w14:paraId="3A9ED16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4.2.3</w:t>
            </w:r>
          </w:p>
        </w:tc>
        <w:tc>
          <w:tcPr>
            <w:tcW w:w="1407" w:type="pct"/>
            <w:shd w:val="clear" w:color="FFFFCC" w:fill="FFFFFF"/>
            <w:vAlign w:val="center"/>
            <w:hideMark/>
          </w:tcPr>
          <w:p w14:paraId="79D40C25"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Основное мероприятие "Формирование благоприятной экологической обстановки" </w:t>
            </w:r>
          </w:p>
        </w:tc>
        <w:tc>
          <w:tcPr>
            <w:tcW w:w="692" w:type="pct"/>
            <w:shd w:val="clear" w:color="FFFFCC" w:fill="FFFFFF"/>
            <w:vAlign w:val="center"/>
            <w:hideMark/>
          </w:tcPr>
          <w:p w14:paraId="56E2DC5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04 2 03 00000</w:t>
            </w:r>
          </w:p>
        </w:tc>
        <w:tc>
          <w:tcPr>
            <w:tcW w:w="323" w:type="pct"/>
            <w:shd w:val="clear" w:color="FFFFCC" w:fill="FFFFFF"/>
            <w:vAlign w:val="center"/>
            <w:hideMark/>
          </w:tcPr>
          <w:p w14:paraId="582B6A2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1493C8F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04905B3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3107C6B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378,5</w:t>
            </w:r>
          </w:p>
        </w:tc>
        <w:tc>
          <w:tcPr>
            <w:tcW w:w="579" w:type="pct"/>
            <w:shd w:val="clear" w:color="auto" w:fill="auto"/>
            <w:noWrap/>
            <w:vAlign w:val="center"/>
            <w:hideMark/>
          </w:tcPr>
          <w:p w14:paraId="125E1DE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270,0</w:t>
            </w:r>
          </w:p>
        </w:tc>
        <w:tc>
          <w:tcPr>
            <w:tcW w:w="457" w:type="pct"/>
            <w:shd w:val="clear" w:color="auto" w:fill="auto"/>
            <w:noWrap/>
            <w:vAlign w:val="center"/>
            <w:hideMark/>
          </w:tcPr>
          <w:p w14:paraId="3FAD600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270,0</w:t>
            </w:r>
          </w:p>
        </w:tc>
      </w:tr>
      <w:tr w:rsidR="005D60BD" w:rsidRPr="00C9245C" w14:paraId="7754EC20" w14:textId="77777777" w:rsidTr="005D60BD">
        <w:trPr>
          <w:trHeight w:val="765"/>
        </w:trPr>
        <w:tc>
          <w:tcPr>
            <w:tcW w:w="298" w:type="pct"/>
            <w:shd w:val="clear" w:color="auto" w:fill="auto"/>
            <w:noWrap/>
            <w:vAlign w:val="center"/>
            <w:hideMark/>
          </w:tcPr>
          <w:p w14:paraId="2AC31FB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1AA4CC7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Мероприятия по охране окружающей среды (Межбюджетные трансферты) </w:t>
            </w:r>
          </w:p>
        </w:tc>
        <w:tc>
          <w:tcPr>
            <w:tcW w:w="692" w:type="pct"/>
            <w:shd w:val="clear" w:color="FFFFCC" w:fill="FFFFFF"/>
            <w:vAlign w:val="center"/>
            <w:hideMark/>
          </w:tcPr>
          <w:p w14:paraId="3F446C9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04 2 03 80400</w:t>
            </w:r>
          </w:p>
        </w:tc>
        <w:tc>
          <w:tcPr>
            <w:tcW w:w="323" w:type="pct"/>
            <w:shd w:val="clear" w:color="FFFFCC" w:fill="FFFFFF"/>
            <w:vAlign w:val="center"/>
            <w:hideMark/>
          </w:tcPr>
          <w:p w14:paraId="3F06864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323" w:type="pct"/>
            <w:shd w:val="clear" w:color="FFFFCC" w:fill="FFFFFF"/>
            <w:vAlign w:val="center"/>
            <w:hideMark/>
          </w:tcPr>
          <w:p w14:paraId="785AAFE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323" w:type="pct"/>
            <w:shd w:val="clear" w:color="FFFFCC" w:fill="FFFFFF"/>
            <w:vAlign w:val="center"/>
            <w:hideMark/>
          </w:tcPr>
          <w:p w14:paraId="4A1A334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00" w:type="pct"/>
            <w:shd w:val="clear" w:color="FFFFCC" w:fill="FFFFFF"/>
            <w:noWrap/>
            <w:vAlign w:val="center"/>
            <w:hideMark/>
          </w:tcPr>
          <w:p w14:paraId="6A2D7A2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378,5</w:t>
            </w:r>
          </w:p>
        </w:tc>
        <w:tc>
          <w:tcPr>
            <w:tcW w:w="579" w:type="pct"/>
            <w:shd w:val="clear" w:color="auto" w:fill="auto"/>
            <w:noWrap/>
            <w:vAlign w:val="center"/>
            <w:hideMark/>
          </w:tcPr>
          <w:p w14:paraId="6DB47B8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270,0</w:t>
            </w:r>
          </w:p>
        </w:tc>
        <w:tc>
          <w:tcPr>
            <w:tcW w:w="457" w:type="pct"/>
            <w:shd w:val="clear" w:color="auto" w:fill="auto"/>
            <w:noWrap/>
            <w:vAlign w:val="center"/>
            <w:hideMark/>
          </w:tcPr>
          <w:p w14:paraId="3FF3642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270,0</w:t>
            </w:r>
          </w:p>
        </w:tc>
      </w:tr>
      <w:tr w:rsidR="005D60BD" w:rsidRPr="00C9245C" w14:paraId="2DA3F176" w14:textId="77777777" w:rsidTr="005D60BD">
        <w:trPr>
          <w:trHeight w:val="945"/>
        </w:trPr>
        <w:tc>
          <w:tcPr>
            <w:tcW w:w="298" w:type="pct"/>
            <w:shd w:val="clear" w:color="auto" w:fill="auto"/>
            <w:noWrap/>
            <w:vAlign w:val="center"/>
            <w:hideMark/>
          </w:tcPr>
          <w:p w14:paraId="0FF372E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4.3</w:t>
            </w:r>
          </w:p>
        </w:tc>
        <w:tc>
          <w:tcPr>
            <w:tcW w:w="1407" w:type="pct"/>
            <w:shd w:val="clear" w:color="auto" w:fill="auto"/>
            <w:vAlign w:val="center"/>
            <w:hideMark/>
          </w:tcPr>
          <w:p w14:paraId="098CA5C6"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"Развитие транспортной системы Каширского муниципального района"</w:t>
            </w:r>
          </w:p>
        </w:tc>
        <w:tc>
          <w:tcPr>
            <w:tcW w:w="692" w:type="pct"/>
            <w:shd w:val="clear" w:color="FFFFCC" w:fill="FFFFFF"/>
            <w:vAlign w:val="center"/>
            <w:hideMark/>
          </w:tcPr>
          <w:p w14:paraId="73C04ED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04 3 00 00000</w:t>
            </w:r>
          </w:p>
        </w:tc>
        <w:tc>
          <w:tcPr>
            <w:tcW w:w="323" w:type="pct"/>
            <w:shd w:val="clear" w:color="FFFFCC" w:fill="FFFFFF"/>
            <w:vAlign w:val="center"/>
            <w:hideMark/>
          </w:tcPr>
          <w:p w14:paraId="339D1A2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2D01C6E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3838593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64C48AB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108 077,1</w:t>
            </w:r>
          </w:p>
        </w:tc>
        <w:tc>
          <w:tcPr>
            <w:tcW w:w="579" w:type="pct"/>
            <w:shd w:val="clear" w:color="auto" w:fill="auto"/>
            <w:noWrap/>
            <w:vAlign w:val="center"/>
            <w:hideMark/>
          </w:tcPr>
          <w:p w14:paraId="630B987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55222,0</w:t>
            </w:r>
          </w:p>
        </w:tc>
        <w:tc>
          <w:tcPr>
            <w:tcW w:w="457" w:type="pct"/>
            <w:shd w:val="clear" w:color="auto" w:fill="auto"/>
            <w:noWrap/>
            <w:vAlign w:val="center"/>
            <w:hideMark/>
          </w:tcPr>
          <w:p w14:paraId="4EE4768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88042,7</w:t>
            </w:r>
          </w:p>
        </w:tc>
      </w:tr>
      <w:tr w:rsidR="005D60BD" w:rsidRPr="00C9245C" w14:paraId="7E153E4D" w14:textId="77777777" w:rsidTr="005D60BD">
        <w:trPr>
          <w:trHeight w:val="660"/>
        </w:trPr>
        <w:tc>
          <w:tcPr>
            <w:tcW w:w="298" w:type="pct"/>
            <w:shd w:val="clear" w:color="auto" w:fill="auto"/>
            <w:noWrap/>
            <w:vAlign w:val="center"/>
            <w:hideMark/>
          </w:tcPr>
          <w:p w14:paraId="0572FC3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4.3.1</w:t>
            </w:r>
          </w:p>
        </w:tc>
        <w:tc>
          <w:tcPr>
            <w:tcW w:w="1407" w:type="pct"/>
            <w:shd w:val="clear" w:color="auto" w:fill="auto"/>
            <w:vAlign w:val="center"/>
            <w:hideMark/>
          </w:tcPr>
          <w:p w14:paraId="27433E66"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"Развитие автомобильных дорог общего пользования"</w:t>
            </w:r>
          </w:p>
        </w:tc>
        <w:tc>
          <w:tcPr>
            <w:tcW w:w="692" w:type="pct"/>
            <w:shd w:val="clear" w:color="FFFFCC" w:fill="FFFFFF"/>
            <w:vAlign w:val="center"/>
            <w:hideMark/>
          </w:tcPr>
          <w:p w14:paraId="59BD962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04 3 01 00000</w:t>
            </w:r>
          </w:p>
        </w:tc>
        <w:tc>
          <w:tcPr>
            <w:tcW w:w="323" w:type="pct"/>
            <w:shd w:val="clear" w:color="FFFFCC" w:fill="FFFFFF"/>
            <w:vAlign w:val="center"/>
            <w:hideMark/>
          </w:tcPr>
          <w:p w14:paraId="59368B3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1C86D10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7B0D1D6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412D026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108 077,1</w:t>
            </w:r>
          </w:p>
        </w:tc>
        <w:tc>
          <w:tcPr>
            <w:tcW w:w="579" w:type="pct"/>
            <w:shd w:val="clear" w:color="auto" w:fill="auto"/>
            <w:noWrap/>
            <w:vAlign w:val="center"/>
            <w:hideMark/>
          </w:tcPr>
          <w:p w14:paraId="76C2267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55222,0</w:t>
            </w:r>
          </w:p>
        </w:tc>
        <w:tc>
          <w:tcPr>
            <w:tcW w:w="457" w:type="pct"/>
            <w:shd w:val="clear" w:color="auto" w:fill="auto"/>
            <w:noWrap/>
            <w:vAlign w:val="center"/>
            <w:hideMark/>
          </w:tcPr>
          <w:p w14:paraId="114ACFD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88042,7</w:t>
            </w:r>
          </w:p>
        </w:tc>
      </w:tr>
      <w:tr w:rsidR="005D60BD" w:rsidRPr="00C9245C" w14:paraId="0DA07856" w14:textId="77777777" w:rsidTr="005D60BD">
        <w:trPr>
          <w:trHeight w:val="930"/>
        </w:trPr>
        <w:tc>
          <w:tcPr>
            <w:tcW w:w="298" w:type="pct"/>
            <w:shd w:val="clear" w:color="auto" w:fill="auto"/>
            <w:noWrap/>
            <w:vAlign w:val="center"/>
            <w:hideMark/>
          </w:tcPr>
          <w:p w14:paraId="10041B3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0893ED2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развитию сети автомобильных дорог общего пользования (Межбюджетные трансферты)</w:t>
            </w:r>
          </w:p>
        </w:tc>
        <w:tc>
          <w:tcPr>
            <w:tcW w:w="692" w:type="pct"/>
            <w:shd w:val="clear" w:color="FFFFCC" w:fill="FFFFFF"/>
            <w:vAlign w:val="center"/>
            <w:hideMark/>
          </w:tcPr>
          <w:p w14:paraId="2DFE06E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04 3 01 81290</w:t>
            </w:r>
          </w:p>
        </w:tc>
        <w:tc>
          <w:tcPr>
            <w:tcW w:w="323" w:type="pct"/>
            <w:shd w:val="clear" w:color="FFFFCC" w:fill="FFFFFF"/>
            <w:vAlign w:val="center"/>
            <w:hideMark/>
          </w:tcPr>
          <w:p w14:paraId="055A961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323" w:type="pct"/>
            <w:shd w:val="clear" w:color="FFFFCC" w:fill="FFFFFF"/>
            <w:vAlign w:val="center"/>
            <w:hideMark/>
          </w:tcPr>
          <w:p w14:paraId="7F3BEA1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323" w:type="pct"/>
            <w:shd w:val="clear" w:color="FFFFCC" w:fill="FFFFFF"/>
            <w:vAlign w:val="center"/>
            <w:hideMark/>
          </w:tcPr>
          <w:p w14:paraId="389014A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00" w:type="pct"/>
            <w:shd w:val="clear" w:color="FFFFCC" w:fill="FFFFFF"/>
            <w:noWrap/>
            <w:vAlign w:val="center"/>
            <w:hideMark/>
          </w:tcPr>
          <w:p w14:paraId="0A75093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20 205,5</w:t>
            </w:r>
          </w:p>
        </w:tc>
        <w:tc>
          <w:tcPr>
            <w:tcW w:w="579" w:type="pct"/>
            <w:shd w:val="clear" w:color="auto" w:fill="auto"/>
            <w:noWrap/>
            <w:vAlign w:val="center"/>
            <w:hideMark/>
          </w:tcPr>
          <w:p w14:paraId="46F00FF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19429,0</w:t>
            </w:r>
          </w:p>
        </w:tc>
        <w:tc>
          <w:tcPr>
            <w:tcW w:w="457" w:type="pct"/>
            <w:shd w:val="clear" w:color="auto" w:fill="auto"/>
            <w:noWrap/>
            <w:vAlign w:val="center"/>
            <w:hideMark/>
          </w:tcPr>
          <w:p w14:paraId="02A1A0B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19828,0</w:t>
            </w:r>
          </w:p>
        </w:tc>
      </w:tr>
      <w:tr w:rsidR="005D60BD" w:rsidRPr="00C9245C" w14:paraId="22C81E03" w14:textId="77777777" w:rsidTr="005D60BD">
        <w:trPr>
          <w:trHeight w:val="1470"/>
        </w:trPr>
        <w:tc>
          <w:tcPr>
            <w:tcW w:w="298" w:type="pct"/>
            <w:shd w:val="clear" w:color="auto" w:fill="auto"/>
            <w:noWrap/>
            <w:vAlign w:val="center"/>
            <w:hideMark/>
          </w:tcPr>
          <w:p w14:paraId="6035308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73932E6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развитию сети автомобильных дорог общего пользования (Межбюджетные трансферты)</w:t>
            </w:r>
          </w:p>
        </w:tc>
        <w:tc>
          <w:tcPr>
            <w:tcW w:w="692" w:type="pct"/>
            <w:shd w:val="clear" w:color="FFFFCC" w:fill="FFFFFF"/>
            <w:vAlign w:val="center"/>
            <w:hideMark/>
          </w:tcPr>
          <w:p w14:paraId="7068790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 3 01 S8850</w:t>
            </w:r>
          </w:p>
        </w:tc>
        <w:tc>
          <w:tcPr>
            <w:tcW w:w="323" w:type="pct"/>
            <w:shd w:val="clear" w:color="FFFFCC" w:fill="FFFFFF"/>
            <w:vAlign w:val="center"/>
            <w:hideMark/>
          </w:tcPr>
          <w:p w14:paraId="72F7667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323" w:type="pct"/>
            <w:shd w:val="clear" w:color="FFFFCC" w:fill="FFFFFF"/>
            <w:vAlign w:val="center"/>
            <w:hideMark/>
          </w:tcPr>
          <w:p w14:paraId="1823DA1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323" w:type="pct"/>
            <w:shd w:val="clear" w:color="FFFFCC" w:fill="FFFFFF"/>
            <w:vAlign w:val="center"/>
            <w:hideMark/>
          </w:tcPr>
          <w:p w14:paraId="3272C15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00" w:type="pct"/>
            <w:shd w:val="clear" w:color="FFFFCC" w:fill="FFFFFF"/>
            <w:noWrap/>
            <w:vAlign w:val="center"/>
            <w:hideMark/>
          </w:tcPr>
          <w:p w14:paraId="776FA1F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87 871,6</w:t>
            </w:r>
          </w:p>
        </w:tc>
        <w:tc>
          <w:tcPr>
            <w:tcW w:w="579" w:type="pct"/>
            <w:shd w:val="clear" w:color="auto" w:fill="auto"/>
            <w:noWrap/>
            <w:vAlign w:val="center"/>
            <w:hideMark/>
          </w:tcPr>
          <w:p w14:paraId="10A52A2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35793,0</w:t>
            </w:r>
          </w:p>
        </w:tc>
        <w:tc>
          <w:tcPr>
            <w:tcW w:w="457" w:type="pct"/>
            <w:shd w:val="clear" w:color="auto" w:fill="auto"/>
            <w:noWrap/>
            <w:vAlign w:val="center"/>
            <w:hideMark/>
          </w:tcPr>
          <w:p w14:paraId="2B4F785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68214,7</w:t>
            </w:r>
          </w:p>
        </w:tc>
      </w:tr>
      <w:tr w:rsidR="005D60BD" w:rsidRPr="00C9245C" w14:paraId="4905378B" w14:textId="77777777" w:rsidTr="005D60BD">
        <w:trPr>
          <w:trHeight w:val="1110"/>
        </w:trPr>
        <w:tc>
          <w:tcPr>
            <w:tcW w:w="298" w:type="pct"/>
            <w:shd w:val="clear" w:color="auto" w:fill="auto"/>
            <w:noWrap/>
            <w:vAlign w:val="center"/>
            <w:hideMark/>
          </w:tcPr>
          <w:p w14:paraId="7234175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5</w:t>
            </w:r>
          </w:p>
        </w:tc>
        <w:tc>
          <w:tcPr>
            <w:tcW w:w="1407" w:type="pct"/>
            <w:shd w:val="clear" w:color="FFFFCC" w:fill="FFFFFF"/>
            <w:vAlign w:val="center"/>
            <w:hideMark/>
          </w:tcPr>
          <w:p w14:paraId="5370D5B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МП "Развитие сельского хозяйства, производства пищевых продуктов и инфраструктуры агропродовольственного рынка"</w:t>
            </w:r>
          </w:p>
        </w:tc>
        <w:tc>
          <w:tcPr>
            <w:tcW w:w="692" w:type="pct"/>
            <w:shd w:val="clear" w:color="FFFFCC" w:fill="FFFFFF"/>
            <w:noWrap/>
            <w:vAlign w:val="center"/>
            <w:hideMark/>
          </w:tcPr>
          <w:p w14:paraId="2AC4082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05 0 00 00000</w:t>
            </w:r>
          </w:p>
        </w:tc>
        <w:tc>
          <w:tcPr>
            <w:tcW w:w="323" w:type="pct"/>
            <w:shd w:val="clear" w:color="FFFFCC" w:fill="FFFFFF"/>
            <w:vAlign w:val="center"/>
            <w:hideMark/>
          </w:tcPr>
          <w:p w14:paraId="3D789F5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5786E0F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6C72562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7960D76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266 272,1</w:t>
            </w:r>
          </w:p>
        </w:tc>
        <w:tc>
          <w:tcPr>
            <w:tcW w:w="579" w:type="pct"/>
            <w:shd w:val="clear" w:color="auto" w:fill="auto"/>
            <w:noWrap/>
            <w:vAlign w:val="center"/>
            <w:hideMark/>
          </w:tcPr>
          <w:p w14:paraId="1333BF1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c>
          <w:tcPr>
            <w:tcW w:w="457" w:type="pct"/>
            <w:shd w:val="clear" w:color="auto" w:fill="auto"/>
            <w:noWrap/>
            <w:vAlign w:val="center"/>
            <w:hideMark/>
          </w:tcPr>
          <w:p w14:paraId="4337A6C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161,1</w:t>
            </w:r>
          </w:p>
        </w:tc>
      </w:tr>
      <w:tr w:rsidR="005D60BD" w:rsidRPr="00C9245C" w14:paraId="29701334" w14:textId="77777777" w:rsidTr="005D60BD">
        <w:trPr>
          <w:trHeight w:val="1110"/>
        </w:trPr>
        <w:tc>
          <w:tcPr>
            <w:tcW w:w="298" w:type="pct"/>
            <w:shd w:val="clear" w:color="auto" w:fill="auto"/>
            <w:noWrap/>
            <w:vAlign w:val="center"/>
            <w:hideMark/>
          </w:tcPr>
          <w:p w14:paraId="6830ABE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5.1</w:t>
            </w:r>
          </w:p>
        </w:tc>
        <w:tc>
          <w:tcPr>
            <w:tcW w:w="1407" w:type="pct"/>
            <w:shd w:val="clear" w:color="FFFFCC" w:fill="FFFFFF"/>
            <w:vAlign w:val="center"/>
            <w:hideMark/>
          </w:tcPr>
          <w:p w14:paraId="2E3ED585"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"Комплексное развитие сельских территорий Каширского муниципального района Воронежской области "</w:t>
            </w:r>
          </w:p>
        </w:tc>
        <w:tc>
          <w:tcPr>
            <w:tcW w:w="692" w:type="pct"/>
            <w:shd w:val="clear" w:color="FFFFCC" w:fill="FFFFFF"/>
            <w:noWrap/>
            <w:vAlign w:val="center"/>
            <w:hideMark/>
          </w:tcPr>
          <w:p w14:paraId="3B920FA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05 2 00 00000</w:t>
            </w:r>
          </w:p>
        </w:tc>
        <w:tc>
          <w:tcPr>
            <w:tcW w:w="323" w:type="pct"/>
            <w:shd w:val="clear" w:color="FFFFCC" w:fill="FFFFFF"/>
            <w:vAlign w:val="center"/>
            <w:hideMark/>
          </w:tcPr>
          <w:p w14:paraId="6D70612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0B4CC27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1ACCC48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3C9BD6C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266 272,1</w:t>
            </w:r>
          </w:p>
        </w:tc>
        <w:tc>
          <w:tcPr>
            <w:tcW w:w="579" w:type="pct"/>
            <w:shd w:val="clear" w:color="auto" w:fill="auto"/>
            <w:noWrap/>
            <w:vAlign w:val="center"/>
            <w:hideMark/>
          </w:tcPr>
          <w:p w14:paraId="418AFCB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c>
          <w:tcPr>
            <w:tcW w:w="457" w:type="pct"/>
            <w:shd w:val="clear" w:color="auto" w:fill="auto"/>
            <w:noWrap/>
            <w:vAlign w:val="center"/>
            <w:hideMark/>
          </w:tcPr>
          <w:p w14:paraId="0C0EA8D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161,1</w:t>
            </w:r>
          </w:p>
        </w:tc>
      </w:tr>
      <w:tr w:rsidR="005D60BD" w:rsidRPr="00C9245C" w14:paraId="580ADAD9" w14:textId="77777777" w:rsidTr="005D60BD">
        <w:trPr>
          <w:trHeight w:val="960"/>
        </w:trPr>
        <w:tc>
          <w:tcPr>
            <w:tcW w:w="298" w:type="pct"/>
            <w:shd w:val="clear" w:color="auto" w:fill="auto"/>
            <w:noWrap/>
            <w:vAlign w:val="center"/>
            <w:hideMark/>
          </w:tcPr>
          <w:p w14:paraId="4B9D763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5.1.1</w:t>
            </w:r>
          </w:p>
        </w:tc>
        <w:tc>
          <w:tcPr>
            <w:tcW w:w="1407" w:type="pct"/>
            <w:shd w:val="clear" w:color="FFFFCC" w:fill="FFFFFF"/>
            <w:vAlign w:val="center"/>
            <w:hideMark/>
          </w:tcPr>
          <w:p w14:paraId="72CD5BB8"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"Создание и развитие инфраструктуры на сельских территориях"</w:t>
            </w:r>
          </w:p>
        </w:tc>
        <w:tc>
          <w:tcPr>
            <w:tcW w:w="692" w:type="pct"/>
            <w:shd w:val="clear" w:color="FFFFCC" w:fill="FFFFFF"/>
            <w:noWrap/>
            <w:vAlign w:val="center"/>
            <w:hideMark/>
          </w:tcPr>
          <w:p w14:paraId="4B449B1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05 2 02 00000</w:t>
            </w:r>
          </w:p>
        </w:tc>
        <w:tc>
          <w:tcPr>
            <w:tcW w:w="323" w:type="pct"/>
            <w:shd w:val="clear" w:color="FFFFCC" w:fill="FFFFFF"/>
            <w:vAlign w:val="center"/>
            <w:hideMark/>
          </w:tcPr>
          <w:p w14:paraId="21FE243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2DBFEC3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36D576C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3639D19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266 272,1</w:t>
            </w:r>
          </w:p>
        </w:tc>
        <w:tc>
          <w:tcPr>
            <w:tcW w:w="579" w:type="pct"/>
            <w:shd w:val="clear" w:color="auto" w:fill="auto"/>
            <w:noWrap/>
            <w:vAlign w:val="center"/>
            <w:hideMark/>
          </w:tcPr>
          <w:p w14:paraId="632A2A8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0,0</w:t>
            </w:r>
          </w:p>
        </w:tc>
        <w:tc>
          <w:tcPr>
            <w:tcW w:w="457" w:type="pct"/>
            <w:shd w:val="clear" w:color="auto" w:fill="auto"/>
            <w:noWrap/>
            <w:vAlign w:val="center"/>
            <w:hideMark/>
          </w:tcPr>
          <w:p w14:paraId="63AF52D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161,1</w:t>
            </w:r>
          </w:p>
        </w:tc>
      </w:tr>
      <w:tr w:rsidR="005D60BD" w:rsidRPr="00C9245C" w14:paraId="5A8205FD" w14:textId="77777777" w:rsidTr="005D60BD">
        <w:trPr>
          <w:trHeight w:val="960"/>
        </w:trPr>
        <w:tc>
          <w:tcPr>
            <w:tcW w:w="298" w:type="pct"/>
            <w:shd w:val="clear" w:color="auto" w:fill="auto"/>
            <w:noWrap/>
            <w:vAlign w:val="center"/>
            <w:hideMark/>
          </w:tcPr>
          <w:p w14:paraId="337AAC9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043D17E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Развитие транспортной инфраструктуры на сельских территориях (Межбюджетные трансферты)</w:t>
            </w:r>
          </w:p>
        </w:tc>
        <w:tc>
          <w:tcPr>
            <w:tcW w:w="692" w:type="pct"/>
            <w:shd w:val="clear" w:color="FFFFCC" w:fill="FFFFFF"/>
            <w:noWrap/>
            <w:vAlign w:val="center"/>
            <w:hideMark/>
          </w:tcPr>
          <w:p w14:paraId="36CB692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L3720</w:t>
            </w:r>
          </w:p>
        </w:tc>
        <w:tc>
          <w:tcPr>
            <w:tcW w:w="323" w:type="pct"/>
            <w:shd w:val="clear" w:color="FFFFCC" w:fill="FFFFFF"/>
            <w:vAlign w:val="center"/>
            <w:hideMark/>
          </w:tcPr>
          <w:p w14:paraId="348D4A9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323" w:type="pct"/>
            <w:shd w:val="clear" w:color="FFFFCC" w:fill="FFFFFF"/>
            <w:vAlign w:val="center"/>
            <w:hideMark/>
          </w:tcPr>
          <w:p w14:paraId="2B736BC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323" w:type="pct"/>
            <w:shd w:val="clear" w:color="FFFFCC" w:fill="FFFFFF"/>
            <w:vAlign w:val="center"/>
            <w:hideMark/>
          </w:tcPr>
          <w:p w14:paraId="05F9B05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00" w:type="pct"/>
            <w:shd w:val="clear" w:color="FFFFCC" w:fill="FFFFFF"/>
            <w:noWrap/>
            <w:vAlign w:val="center"/>
            <w:hideMark/>
          </w:tcPr>
          <w:p w14:paraId="56EEE2A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129 056,2</w:t>
            </w:r>
          </w:p>
        </w:tc>
        <w:tc>
          <w:tcPr>
            <w:tcW w:w="579" w:type="pct"/>
            <w:shd w:val="clear" w:color="auto" w:fill="auto"/>
            <w:noWrap/>
            <w:vAlign w:val="center"/>
            <w:hideMark/>
          </w:tcPr>
          <w:p w14:paraId="257A13D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5757B32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2CB07532" w14:textId="77777777" w:rsidTr="005D60BD">
        <w:trPr>
          <w:trHeight w:val="975"/>
        </w:trPr>
        <w:tc>
          <w:tcPr>
            <w:tcW w:w="298" w:type="pct"/>
            <w:shd w:val="clear" w:color="auto" w:fill="auto"/>
            <w:noWrap/>
            <w:vAlign w:val="center"/>
            <w:hideMark/>
          </w:tcPr>
          <w:p w14:paraId="492C94A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4E507B8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Развитие транспортной инфраструктуры на сельских территориях (Межбюджетные трансферты)</w:t>
            </w:r>
          </w:p>
        </w:tc>
        <w:tc>
          <w:tcPr>
            <w:tcW w:w="692" w:type="pct"/>
            <w:shd w:val="clear" w:color="FFFFCC" w:fill="FFFFFF"/>
            <w:noWrap/>
            <w:vAlign w:val="center"/>
            <w:hideMark/>
          </w:tcPr>
          <w:p w14:paraId="00A0ADB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L3720</w:t>
            </w:r>
          </w:p>
        </w:tc>
        <w:tc>
          <w:tcPr>
            <w:tcW w:w="323" w:type="pct"/>
            <w:shd w:val="clear" w:color="FFFFCC" w:fill="FFFFFF"/>
            <w:vAlign w:val="center"/>
            <w:hideMark/>
          </w:tcPr>
          <w:p w14:paraId="2F35D32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323" w:type="pct"/>
            <w:shd w:val="clear" w:color="FFFFCC" w:fill="FFFFFF"/>
            <w:vAlign w:val="center"/>
            <w:hideMark/>
          </w:tcPr>
          <w:p w14:paraId="3EF2281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323" w:type="pct"/>
            <w:shd w:val="clear" w:color="FFFFCC" w:fill="FFFFFF"/>
            <w:vAlign w:val="center"/>
            <w:hideMark/>
          </w:tcPr>
          <w:p w14:paraId="6AF8735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600" w:type="pct"/>
            <w:shd w:val="clear" w:color="FFFFCC" w:fill="FFFFFF"/>
            <w:noWrap/>
            <w:vAlign w:val="center"/>
            <w:hideMark/>
          </w:tcPr>
          <w:p w14:paraId="586E0B0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143,6</w:t>
            </w:r>
          </w:p>
        </w:tc>
        <w:tc>
          <w:tcPr>
            <w:tcW w:w="579" w:type="pct"/>
            <w:shd w:val="clear" w:color="auto" w:fill="auto"/>
            <w:noWrap/>
            <w:vAlign w:val="center"/>
            <w:hideMark/>
          </w:tcPr>
          <w:p w14:paraId="10A9E26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605EB77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0EBB5566" w14:textId="77777777" w:rsidTr="005D60BD">
        <w:trPr>
          <w:trHeight w:val="975"/>
        </w:trPr>
        <w:tc>
          <w:tcPr>
            <w:tcW w:w="298" w:type="pct"/>
            <w:shd w:val="clear" w:color="auto" w:fill="auto"/>
            <w:noWrap/>
            <w:vAlign w:val="center"/>
            <w:hideMark/>
          </w:tcPr>
          <w:p w14:paraId="088CBE6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1A715AF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комплексного развития сельских территорий (Межбюджетные трансферты)</w:t>
            </w:r>
          </w:p>
        </w:tc>
        <w:tc>
          <w:tcPr>
            <w:tcW w:w="692" w:type="pct"/>
            <w:shd w:val="clear" w:color="FFFFCC" w:fill="FFFFFF"/>
            <w:noWrap/>
            <w:vAlign w:val="center"/>
            <w:hideMark/>
          </w:tcPr>
          <w:p w14:paraId="09BAD47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L5760</w:t>
            </w:r>
          </w:p>
        </w:tc>
        <w:tc>
          <w:tcPr>
            <w:tcW w:w="323" w:type="pct"/>
            <w:shd w:val="clear" w:color="FFFFCC" w:fill="FFFFFF"/>
            <w:vAlign w:val="center"/>
            <w:hideMark/>
          </w:tcPr>
          <w:p w14:paraId="5F7608A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323" w:type="pct"/>
            <w:shd w:val="clear" w:color="FFFFCC" w:fill="FFFFFF"/>
            <w:vAlign w:val="center"/>
            <w:hideMark/>
          </w:tcPr>
          <w:p w14:paraId="4E36378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323" w:type="pct"/>
            <w:shd w:val="clear" w:color="FFFFCC" w:fill="FFFFFF"/>
            <w:vAlign w:val="center"/>
            <w:hideMark/>
          </w:tcPr>
          <w:p w14:paraId="10FCCF2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00" w:type="pct"/>
            <w:shd w:val="clear" w:color="FFFFCC" w:fill="FFFFFF"/>
            <w:noWrap/>
            <w:vAlign w:val="center"/>
            <w:hideMark/>
          </w:tcPr>
          <w:p w14:paraId="4DA3928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1 263,4</w:t>
            </w:r>
          </w:p>
        </w:tc>
        <w:tc>
          <w:tcPr>
            <w:tcW w:w="579" w:type="pct"/>
            <w:shd w:val="clear" w:color="auto" w:fill="auto"/>
            <w:noWrap/>
            <w:vAlign w:val="center"/>
            <w:hideMark/>
          </w:tcPr>
          <w:p w14:paraId="17387DC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6D3E6BD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1E07501E" w14:textId="77777777" w:rsidTr="005D60BD">
        <w:trPr>
          <w:trHeight w:val="975"/>
        </w:trPr>
        <w:tc>
          <w:tcPr>
            <w:tcW w:w="298" w:type="pct"/>
            <w:shd w:val="clear" w:color="auto" w:fill="auto"/>
            <w:noWrap/>
            <w:vAlign w:val="center"/>
            <w:hideMark/>
          </w:tcPr>
          <w:p w14:paraId="43C7D22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63D58FB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комплексного развития сельских территорий (Межбюджетные трансферты)</w:t>
            </w:r>
          </w:p>
        </w:tc>
        <w:tc>
          <w:tcPr>
            <w:tcW w:w="692" w:type="pct"/>
            <w:shd w:val="clear" w:color="FFFFCC" w:fill="FFFFFF"/>
            <w:noWrap/>
            <w:vAlign w:val="center"/>
            <w:hideMark/>
          </w:tcPr>
          <w:p w14:paraId="12F8054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L5760</w:t>
            </w:r>
          </w:p>
        </w:tc>
        <w:tc>
          <w:tcPr>
            <w:tcW w:w="323" w:type="pct"/>
            <w:shd w:val="clear" w:color="FFFFCC" w:fill="FFFFFF"/>
            <w:vAlign w:val="center"/>
            <w:hideMark/>
          </w:tcPr>
          <w:p w14:paraId="4FEF306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323" w:type="pct"/>
            <w:shd w:val="clear" w:color="FFFFCC" w:fill="FFFFFF"/>
            <w:vAlign w:val="center"/>
            <w:hideMark/>
          </w:tcPr>
          <w:p w14:paraId="262202A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323" w:type="pct"/>
            <w:shd w:val="clear" w:color="FFFFCC" w:fill="FFFFFF"/>
            <w:vAlign w:val="center"/>
            <w:hideMark/>
          </w:tcPr>
          <w:p w14:paraId="01CC322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00" w:type="pct"/>
            <w:shd w:val="clear" w:color="FFFFCC" w:fill="FFFFFF"/>
            <w:noWrap/>
            <w:vAlign w:val="center"/>
            <w:hideMark/>
          </w:tcPr>
          <w:p w14:paraId="11AC130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271,0</w:t>
            </w:r>
          </w:p>
        </w:tc>
        <w:tc>
          <w:tcPr>
            <w:tcW w:w="579" w:type="pct"/>
            <w:shd w:val="clear" w:color="auto" w:fill="auto"/>
            <w:noWrap/>
            <w:vAlign w:val="center"/>
            <w:hideMark/>
          </w:tcPr>
          <w:p w14:paraId="1163A54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36C77CB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68FD1995" w14:textId="77777777" w:rsidTr="005D60BD">
        <w:trPr>
          <w:trHeight w:val="975"/>
        </w:trPr>
        <w:tc>
          <w:tcPr>
            <w:tcW w:w="298" w:type="pct"/>
            <w:shd w:val="clear" w:color="auto" w:fill="auto"/>
            <w:noWrap/>
            <w:vAlign w:val="center"/>
            <w:hideMark/>
          </w:tcPr>
          <w:p w14:paraId="1999631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2C7C560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комплексного развития сельских территорий (Межбюджетные трансферты)</w:t>
            </w:r>
          </w:p>
        </w:tc>
        <w:tc>
          <w:tcPr>
            <w:tcW w:w="692" w:type="pct"/>
            <w:shd w:val="clear" w:color="FFFFCC" w:fill="FFFFFF"/>
            <w:noWrap/>
            <w:vAlign w:val="center"/>
            <w:hideMark/>
          </w:tcPr>
          <w:p w14:paraId="38FD4C7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A5760</w:t>
            </w:r>
          </w:p>
        </w:tc>
        <w:tc>
          <w:tcPr>
            <w:tcW w:w="323" w:type="pct"/>
            <w:shd w:val="clear" w:color="FFFFCC" w:fill="FFFFFF"/>
            <w:vAlign w:val="center"/>
            <w:hideMark/>
          </w:tcPr>
          <w:p w14:paraId="686B701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323" w:type="pct"/>
            <w:shd w:val="clear" w:color="FFFFCC" w:fill="FFFFFF"/>
            <w:vAlign w:val="center"/>
            <w:hideMark/>
          </w:tcPr>
          <w:p w14:paraId="7CB7C35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323" w:type="pct"/>
            <w:shd w:val="clear" w:color="FFFFCC" w:fill="FFFFFF"/>
            <w:vAlign w:val="center"/>
            <w:hideMark/>
          </w:tcPr>
          <w:p w14:paraId="30CD1DF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00" w:type="pct"/>
            <w:shd w:val="clear" w:color="FFFFCC" w:fill="FFFFFF"/>
            <w:noWrap/>
            <w:vAlign w:val="center"/>
            <w:hideMark/>
          </w:tcPr>
          <w:p w14:paraId="4804873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30 000,0</w:t>
            </w:r>
          </w:p>
        </w:tc>
        <w:tc>
          <w:tcPr>
            <w:tcW w:w="579" w:type="pct"/>
            <w:shd w:val="clear" w:color="auto" w:fill="auto"/>
            <w:noWrap/>
            <w:vAlign w:val="center"/>
            <w:hideMark/>
          </w:tcPr>
          <w:p w14:paraId="70C34E8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0FA9325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685F5796" w14:textId="77777777" w:rsidTr="005D60BD">
        <w:trPr>
          <w:trHeight w:val="975"/>
        </w:trPr>
        <w:tc>
          <w:tcPr>
            <w:tcW w:w="298" w:type="pct"/>
            <w:shd w:val="clear" w:color="auto" w:fill="auto"/>
            <w:noWrap/>
            <w:vAlign w:val="center"/>
            <w:hideMark/>
          </w:tcPr>
          <w:p w14:paraId="50CB4B2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1407" w:type="pct"/>
            <w:shd w:val="clear" w:color="FFFFCC" w:fill="FFFFFF"/>
            <w:vAlign w:val="center"/>
            <w:hideMark/>
          </w:tcPr>
          <w:p w14:paraId="220E47A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комплексного развития сельских территорий (Межбюджетные трансферты)</w:t>
            </w:r>
          </w:p>
        </w:tc>
        <w:tc>
          <w:tcPr>
            <w:tcW w:w="692" w:type="pct"/>
            <w:shd w:val="clear" w:color="FFFFCC" w:fill="FFFFFF"/>
            <w:noWrap/>
            <w:vAlign w:val="center"/>
            <w:hideMark/>
          </w:tcPr>
          <w:p w14:paraId="18E04FA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A5760</w:t>
            </w:r>
          </w:p>
        </w:tc>
        <w:tc>
          <w:tcPr>
            <w:tcW w:w="323" w:type="pct"/>
            <w:shd w:val="clear" w:color="FFFFCC" w:fill="FFFFFF"/>
            <w:vAlign w:val="center"/>
            <w:hideMark/>
          </w:tcPr>
          <w:p w14:paraId="705D708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55</w:t>
            </w:r>
          </w:p>
        </w:tc>
        <w:tc>
          <w:tcPr>
            <w:tcW w:w="323" w:type="pct"/>
            <w:shd w:val="clear" w:color="FFFFCC" w:fill="FFFFFF"/>
            <w:vAlign w:val="center"/>
            <w:hideMark/>
          </w:tcPr>
          <w:p w14:paraId="4BB3766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323" w:type="pct"/>
            <w:shd w:val="clear" w:color="FFFFCC" w:fill="FFFFFF"/>
            <w:vAlign w:val="center"/>
            <w:hideMark/>
          </w:tcPr>
          <w:p w14:paraId="3ED1916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00" w:type="pct"/>
            <w:shd w:val="clear" w:color="FFFFCC" w:fill="FFFFFF"/>
            <w:noWrap/>
            <w:vAlign w:val="center"/>
            <w:hideMark/>
          </w:tcPr>
          <w:p w14:paraId="08C3E34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426,5</w:t>
            </w:r>
          </w:p>
        </w:tc>
        <w:tc>
          <w:tcPr>
            <w:tcW w:w="579" w:type="pct"/>
            <w:shd w:val="clear" w:color="auto" w:fill="auto"/>
            <w:noWrap/>
            <w:vAlign w:val="center"/>
            <w:hideMark/>
          </w:tcPr>
          <w:p w14:paraId="5DF3D45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6E26FA5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4863DA84" w14:textId="77777777" w:rsidTr="005D60BD">
        <w:trPr>
          <w:trHeight w:val="675"/>
        </w:trPr>
        <w:tc>
          <w:tcPr>
            <w:tcW w:w="298" w:type="pct"/>
            <w:shd w:val="clear" w:color="auto" w:fill="auto"/>
            <w:noWrap/>
            <w:vAlign w:val="center"/>
            <w:hideMark/>
          </w:tcPr>
          <w:p w14:paraId="2CB0104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796E28A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комплексного развития сельских территорий (Межбюджетные трансферты)</w:t>
            </w:r>
          </w:p>
        </w:tc>
        <w:tc>
          <w:tcPr>
            <w:tcW w:w="692" w:type="pct"/>
            <w:shd w:val="clear" w:color="FFFFCC" w:fill="FFFFFF"/>
            <w:noWrap/>
            <w:vAlign w:val="center"/>
            <w:hideMark/>
          </w:tcPr>
          <w:p w14:paraId="121A378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L5760</w:t>
            </w:r>
          </w:p>
        </w:tc>
        <w:tc>
          <w:tcPr>
            <w:tcW w:w="323" w:type="pct"/>
            <w:shd w:val="clear" w:color="FFFFCC" w:fill="FFFFFF"/>
            <w:vAlign w:val="center"/>
            <w:hideMark/>
          </w:tcPr>
          <w:p w14:paraId="12D0298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323" w:type="pct"/>
            <w:shd w:val="clear" w:color="FFFFCC" w:fill="FFFFFF"/>
            <w:vAlign w:val="center"/>
            <w:hideMark/>
          </w:tcPr>
          <w:p w14:paraId="56D6F05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323" w:type="pct"/>
            <w:shd w:val="clear" w:color="FFFFCC" w:fill="FFFFFF"/>
            <w:vAlign w:val="center"/>
            <w:hideMark/>
          </w:tcPr>
          <w:p w14:paraId="0ECE5B6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00" w:type="pct"/>
            <w:shd w:val="clear" w:color="FFFFCC" w:fill="FFFFFF"/>
            <w:noWrap/>
            <w:vAlign w:val="center"/>
            <w:hideMark/>
          </w:tcPr>
          <w:p w14:paraId="1D960BB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104 690,9</w:t>
            </w:r>
          </w:p>
        </w:tc>
        <w:tc>
          <w:tcPr>
            <w:tcW w:w="579" w:type="pct"/>
            <w:shd w:val="clear" w:color="auto" w:fill="auto"/>
            <w:noWrap/>
            <w:vAlign w:val="center"/>
            <w:hideMark/>
          </w:tcPr>
          <w:p w14:paraId="204C17E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223E3AD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145B4B9A" w14:textId="77777777" w:rsidTr="005D60BD">
        <w:trPr>
          <w:trHeight w:val="675"/>
        </w:trPr>
        <w:tc>
          <w:tcPr>
            <w:tcW w:w="298" w:type="pct"/>
            <w:shd w:val="clear" w:color="auto" w:fill="auto"/>
            <w:noWrap/>
            <w:vAlign w:val="center"/>
            <w:hideMark/>
          </w:tcPr>
          <w:p w14:paraId="39C2CB5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00FF130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Обеспечение комплексного развития сельских территорий (Межбюджетные трансферты)</w:t>
            </w:r>
          </w:p>
        </w:tc>
        <w:tc>
          <w:tcPr>
            <w:tcW w:w="692" w:type="pct"/>
            <w:shd w:val="clear" w:color="FFFFCC" w:fill="FFFFFF"/>
            <w:noWrap/>
            <w:vAlign w:val="center"/>
            <w:hideMark/>
          </w:tcPr>
          <w:p w14:paraId="5489F89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L5760</w:t>
            </w:r>
          </w:p>
        </w:tc>
        <w:tc>
          <w:tcPr>
            <w:tcW w:w="323" w:type="pct"/>
            <w:shd w:val="clear" w:color="FFFFCC" w:fill="FFFFFF"/>
            <w:vAlign w:val="center"/>
            <w:hideMark/>
          </w:tcPr>
          <w:p w14:paraId="4C138FA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323" w:type="pct"/>
            <w:shd w:val="clear" w:color="FFFFCC" w:fill="FFFFFF"/>
            <w:vAlign w:val="center"/>
            <w:hideMark/>
          </w:tcPr>
          <w:p w14:paraId="257ADF3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323" w:type="pct"/>
            <w:shd w:val="clear" w:color="FFFFCC" w:fill="FFFFFF"/>
            <w:vAlign w:val="center"/>
            <w:hideMark/>
          </w:tcPr>
          <w:p w14:paraId="75D15FB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00" w:type="pct"/>
            <w:shd w:val="clear" w:color="FFFFCC" w:fill="FFFFFF"/>
            <w:noWrap/>
            <w:vAlign w:val="center"/>
            <w:hideMark/>
          </w:tcPr>
          <w:p w14:paraId="7C521EE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420,5</w:t>
            </w:r>
          </w:p>
        </w:tc>
        <w:tc>
          <w:tcPr>
            <w:tcW w:w="579" w:type="pct"/>
            <w:shd w:val="clear" w:color="auto" w:fill="auto"/>
            <w:noWrap/>
            <w:vAlign w:val="center"/>
            <w:hideMark/>
          </w:tcPr>
          <w:p w14:paraId="7577CCD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0FFA675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219D775D" w14:textId="77777777" w:rsidTr="005D60BD">
        <w:trPr>
          <w:trHeight w:val="1245"/>
        </w:trPr>
        <w:tc>
          <w:tcPr>
            <w:tcW w:w="298" w:type="pct"/>
            <w:shd w:val="clear" w:color="auto" w:fill="auto"/>
            <w:noWrap/>
            <w:vAlign w:val="center"/>
            <w:hideMark/>
          </w:tcPr>
          <w:p w14:paraId="0D70020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1D09968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на реализацию проектов комплексного развития сельских территорий (Межбюджетные трансферты)</w:t>
            </w:r>
          </w:p>
        </w:tc>
        <w:tc>
          <w:tcPr>
            <w:tcW w:w="692" w:type="pct"/>
            <w:shd w:val="clear" w:color="FFFFCC" w:fill="FFFFFF"/>
            <w:noWrap/>
            <w:vAlign w:val="center"/>
            <w:hideMark/>
          </w:tcPr>
          <w:p w14:paraId="13E0EC2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 2 02 L5760</w:t>
            </w:r>
          </w:p>
        </w:tc>
        <w:tc>
          <w:tcPr>
            <w:tcW w:w="323" w:type="pct"/>
            <w:shd w:val="clear" w:color="FFFFCC" w:fill="FFFFFF"/>
            <w:vAlign w:val="center"/>
            <w:hideMark/>
          </w:tcPr>
          <w:p w14:paraId="36CF3FB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323" w:type="pct"/>
            <w:shd w:val="clear" w:color="FFFFCC" w:fill="FFFFFF"/>
            <w:vAlign w:val="center"/>
            <w:hideMark/>
          </w:tcPr>
          <w:p w14:paraId="47CD5E1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323" w:type="pct"/>
            <w:shd w:val="clear" w:color="FFFFCC" w:fill="FFFFFF"/>
            <w:vAlign w:val="center"/>
            <w:hideMark/>
          </w:tcPr>
          <w:p w14:paraId="2C9FCB8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00" w:type="pct"/>
            <w:shd w:val="clear" w:color="FFFFCC" w:fill="FFFFFF"/>
            <w:noWrap/>
            <w:vAlign w:val="center"/>
            <w:hideMark/>
          </w:tcPr>
          <w:p w14:paraId="094F1FA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579" w:type="pct"/>
            <w:shd w:val="clear" w:color="auto" w:fill="auto"/>
            <w:noWrap/>
            <w:vAlign w:val="center"/>
            <w:hideMark/>
          </w:tcPr>
          <w:p w14:paraId="3B7F2DC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190CF84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161,1</w:t>
            </w:r>
          </w:p>
        </w:tc>
      </w:tr>
      <w:tr w:rsidR="005D60BD" w:rsidRPr="00C9245C" w14:paraId="0475F9CE" w14:textId="77777777" w:rsidTr="005D60BD">
        <w:trPr>
          <w:trHeight w:val="660"/>
        </w:trPr>
        <w:tc>
          <w:tcPr>
            <w:tcW w:w="298" w:type="pct"/>
            <w:shd w:val="clear" w:color="auto" w:fill="auto"/>
            <w:noWrap/>
            <w:vAlign w:val="center"/>
            <w:hideMark/>
          </w:tcPr>
          <w:p w14:paraId="30F8EDC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6</w:t>
            </w:r>
          </w:p>
        </w:tc>
        <w:tc>
          <w:tcPr>
            <w:tcW w:w="1407" w:type="pct"/>
            <w:shd w:val="clear" w:color="000000" w:fill="FFFFFF"/>
            <w:vAlign w:val="center"/>
            <w:hideMark/>
          </w:tcPr>
          <w:p w14:paraId="58C6873D"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Муниципальная программа "Развитие предпринимательства"</w:t>
            </w:r>
          </w:p>
        </w:tc>
        <w:tc>
          <w:tcPr>
            <w:tcW w:w="692" w:type="pct"/>
            <w:shd w:val="clear" w:color="FFFFCC" w:fill="FFFFFF"/>
            <w:vAlign w:val="center"/>
            <w:hideMark/>
          </w:tcPr>
          <w:p w14:paraId="533F25D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06 0 00 00000</w:t>
            </w:r>
          </w:p>
        </w:tc>
        <w:tc>
          <w:tcPr>
            <w:tcW w:w="323" w:type="pct"/>
            <w:shd w:val="clear" w:color="FFFFCC" w:fill="FFFFFF"/>
            <w:vAlign w:val="center"/>
            <w:hideMark/>
          </w:tcPr>
          <w:p w14:paraId="389BC4E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4ADCDDC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163506A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0B4D8CC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13 689,3</w:t>
            </w:r>
          </w:p>
        </w:tc>
        <w:tc>
          <w:tcPr>
            <w:tcW w:w="579" w:type="pct"/>
            <w:shd w:val="clear" w:color="auto" w:fill="auto"/>
            <w:noWrap/>
            <w:vAlign w:val="center"/>
            <w:hideMark/>
          </w:tcPr>
          <w:p w14:paraId="391DE8F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13092,4</w:t>
            </w:r>
          </w:p>
        </w:tc>
        <w:tc>
          <w:tcPr>
            <w:tcW w:w="457" w:type="pct"/>
            <w:shd w:val="clear" w:color="auto" w:fill="auto"/>
            <w:noWrap/>
            <w:vAlign w:val="center"/>
            <w:hideMark/>
          </w:tcPr>
          <w:p w14:paraId="4B7FE4B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13584,2</w:t>
            </w:r>
          </w:p>
        </w:tc>
      </w:tr>
      <w:tr w:rsidR="005D60BD" w:rsidRPr="00C9245C" w14:paraId="723FDB95" w14:textId="77777777" w:rsidTr="005D60BD">
        <w:trPr>
          <w:trHeight w:val="660"/>
        </w:trPr>
        <w:tc>
          <w:tcPr>
            <w:tcW w:w="298" w:type="pct"/>
            <w:shd w:val="clear" w:color="auto" w:fill="auto"/>
            <w:noWrap/>
            <w:vAlign w:val="center"/>
            <w:hideMark/>
          </w:tcPr>
          <w:p w14:paraId="3CFD059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6.1</w:t>
            </w:r>
          </w:p>
        </w:tc>
        <w:tc>
          <w:tcPr>
            <w:tcW w:w="1407" w:type="pct"/>
            <w:shd w:val="clear" w:color="000000" w:fill="FFFFFF"/>
            <w:vAlign w:val="center"/>
            <w:hideMark/>
          </w:tcPr>
          <w:p w14:paraId="51CC3CB5"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"Защита прав потребителей"</w:t>
            </w:r>
          </w:p>
        </w:tc>
        <w:tc>
          <w:tcPr>
            <w:tcW w:w="692" w:type="pct"/>
            <w:shd w:val="clear" w:color="FFFFCC" w:fill="FFFFFF"/>
            <w:vAlign w:val="center"/>
            <w:hideMark/>
          </w:tcPr>
          <w:p w14:paraId="2341D73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06 3 00 00000</w:t>
            </w:r>
          </w:p>
        </w:tc>
        <w:tc>
          <w:tcPr>
            <w:tcW w:w="323" w:type="pct"/>
            <w:shd w:val="clear" w:color="FFFFCC" w:fill="FFFFFF"/>
            <w:vAlign w:val="center"/>
            <w:hideMark/>
          </w:tcPr>
          <w:p w14:paraId="2FE9AB8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32651D8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6C2A773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342C7B8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w:t>
            </w:r>
          </w:p>
        </w:tc>
        <w:tc>
          <w:tcPr>
            <w:tcW w:w="579" w:type="pct"/>
            <w:shd w:val="clear" w:color="auto" w:fill="auto"/>
            <w:noWrap/>
            <w:vAlign w:val="center"/>
            <w:hideMark/>
          </w:tcPr>
          <w:p w14:paraId="298AEDE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w:t>
            </w:r>
          </w:p>
        </w:tc>
        <w:tc>
          <w:tcPr>
            <w:tcW w:w="457" w:type="pct"/>
            <w:shd w:val="clear" w:color="auto" w:fill="auto"/>
            <w:noWrap/>
            <w:vAlign w:val="center"/>
            <w:hideMark/>
          </w:tcPr>
          <w:p w14:paraId="51D4F82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w:t>
            </w:r>
          </w:p>
        </w:tc>
      </w:tr>
      <w:tr w:rsidR="005D60BD" w:rsidRPr="00C9245C" w14:paraId="4E133A6C" w14:textId="77777777" w:rsidTr="005D60BD">
        <w:trPr>
          <w:trHeight w:val="660"/>
        </w:trPr>
        <w:tc>
          <w:tcPr>
            <w:tcW w:w="298" w:type="pct"/>
            <w:shd w:val="clear" w:color="auto" w:fill="auto"/>
            <w:noWrap/>
            <w:vAlign w:val="center"/>
            <w:hideMark/>
          </w:tcPr>
          <w:p w14:paraId="16D7DBE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6.1.1</w:t>
            </w:r>
          </w:p>
        </w:tc>
        <w:tc>
          <w:tcPr>
            <w:tcW w:w="1407" w:type="pct"/>
            <w:shd w:val="clear" w:color="000000" w:fill="FFFFFF"/>
            <w:vAlign w:val="center"/>
            <w:hideMark/>
          </w:tcPr>
          <w:p w14:paraId="721C725A"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"Повышение уровня правовой грамотности "</w:t>
            </w:r>
          </w:p>
        </w:tc>
        <w:tc>
          <w:tcPr>
            <w:tcW w:w="692" w:type="pct"/>
            <w:shd w:val="clear" w:color="FFFFCC" w:fill="FFFFFF"/>
            <w:vAlign w:val="center"/>
            <w:hideMark/>
          </w:tcPr>
          <w:p w14:paraId="485BD87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06 3 02 00000</w:t>
            </w:r>
          </w:p>
        </w:tc>
        <w:tc>
          <w:tcPr>
            <w:tcW w:w="323" w:type="pct"/>
            <w:shd w:val="clear" w:color="FFFFCC" w:fill="FFFFFF"/>
            <w:vAlign w:val="center"/>
            <w:hideMark/>
          </w:tcPr>
          <w:p w14:paraId="068B105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323" w:type="pct"/>
            <w:shd w:val="clear" w:color="FFFFCC" w:fill="FFFFFF"/>
            <w:vAlign w:val="center"/>
            <w:hideMark/>
          </w:tcPr>
          <w:p w14:paraId="1FFE904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323" w:type="pct"/>
            <w:shd w:val="clear" w:color="FFFFCC" w:fill="FFFFFF"/>
            <w:vAlign w:val="center"/>
            <w:hideMark/>
          </w:tcPr>
          <w:p w14:paraId="03F2CAB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600" w:type="pct"/>
            <w:shd w:val="clear" w:color="FFFFCC" w:fill="FFFFFF"/>
            <w:noWrap/>
            <w:vAlign w:val="center"/>
            <w:hideMark/>
          </w:tcPr>
          <w:p w14:paraId="14589CA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579" w:type="pct"/>
            <w:shd w:val="clear" w:color="auto" w:fill="auto"/>
            <w:noWrap/>
            <w:vAlign w:val="center"/>
            <w:hideMark/>
          </w:tcPr>
          <w:p w14:paraId="267EDDB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457" w:type="pct"/>
            <w:shd w:val="clear" w:color="auto" w:fill="auto"/>
            <w:noWrap/>
            <w:vAlign w:val="center"/>
            <w:hideMark/>
          </w:tcPr>
          <w:p w14:paraId="6C0D1CB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r>
      <w:tr w:rsidR="005D60BD" w:rsidRPr="00C9245C" w14:paraId="44B7029F" w14:textId="77777777" w:rsidTr="005D60BD">
        <w:trPr>
          <w:trHeight w:val="1035"/>
        </w:trPr>
        <w:tc>
          <w:tcPr>
            <w:tcW w:w="298" w:type="pct"/>
            <w:shd w:val="clear" w:color="auto" w:fill="auto"/>
            <w:noWrap/>
            <w:vAlign w:val="center"/>
            <w:hideMark/>
          </w:tcPr>
          <w:p w14:paraId="52B5260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000000" w:fill="FFFFFF"/>
            <w:vAlign w:val="center"/>
            <w:hideMark/>
          </w:tcPr>
          <w:p w14:paraId="0A8026B2"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Мероприятия по повышению правовой грамотности (Закупка товаров, работ и услуг для государственных (муниципальных) нужд)</w:t>
            </w:r>
          </w:p>
        </w:tc>
        <w:tc>
          <w:tcPr>
            <w:tcW w:w="692" w:type="pct"/>
            <w:shd w:val="clear" w:color="FFFFCC" w:fill="FFFFFF"/>
            <w:vAlign w:val="center"/>
            <w:hideMark/>
          </w:tcPr>
          <w:p w14:paraId="715939D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06 3 02 80370</w:t>
            </w:r>
          </w:p>
        </w:tc>
        <w:tc>
          <w:tcPr>
            <w:tcW w:w="323" w:type="pct"/>
            <w:shd w:val="clear" w:color="FFFFCC" w:fill="FFFFFF"/>
            <w:vAlign w:val="center"/>
            <w:hideMark/>
          </w:tcPr>
          <w:p w14:paraId="070C589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7FAEE23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323" w:type="pct"/>
            <w:shd w:val="clear" w:color="FFFFCC" w:fill="FFFFFF"/>
            <w:vAlign w:val="center"/>
            <w:hideMark/>
          </w:tcPr>
          <w:p w14:paraId="7329E1A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w:t>
            </w:r>
          </w:p>
        </w:tc>
        <w:tc>
          <w:tcPr>
            <w:tcW w:w="600" w:type="pct"/>
            <w:shd w:val="clear" w:color="FFFFCC" w:fill="FFFFFF"/>
            <w:noWrap/>
            <w:vAlign w:val="center"/>
            <w:hideMark/>
          </w:tcPr>
          <w:p w14:paraId="28C3879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579" w:type="pct"/>
            <w:shd w:val="clear" w:color="auto" w:fill="auto"/>
            <w:noWrap/>
            <w:vAlign w:val="center"/>
            <w:hideMark/>
          </w:tcPr>
          <w:p w14:paraId="703541F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457" w:type="pct"/>
            <w:shd w:val="clear" w:color="auto" w:fill="auto"/>
            <w:noWrap/>
            <w:vAlign w:val="center"/>
            <w:hideMark/>
          </w:tcPr>
          <w:p w14:paraId="4630443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r>
      <w:tr w:rsidR="005D60BD" w:rsidRPr="00C9245C" w14:paraId="39594AC2" w14:textId="77777777" w:rsidTr="005D60BD">
        <w:trPr>
          <w:trHeight w:val="660"/>
        </w:trPr>
        <w:tc>
          <w:tcPr>
            <w:tcW w:w="298" w:type="pct"/>
            <w:shd w:val="clear" w:color="auto" w:fill="auto"/>
            <w:noWrap/>
            <w:vAlign w:val="center"/>
            <w:hideMark/>
          </w:tcPr>
          <w:p w14:paraId="3BEC708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6.2</w:t>
            </w:r>
          </w:p>
        </w:tc>
        <w:tc>
          <w:tcPr>
            <w:tcW w:w="1407" w:type="pct"/>
            <w:shd w:val="clear" w:color="000000" w:fill="FFFFFF"/>
            <w:vAlign w:val="center"/>
            <w:hideMark/>
          </w:tcPr>
          <w:p w14:paraId="78A5613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"Обеспечение реализации муниципальной программы"</w:t>
            </w:r>
          </w:p>
        </w:tc>
        <w:tc>
          <w:tcPr>
            <w:tcW w:w="692" w:type="pct"/>
            <w:shd w:val="clear" w:color="FFFFCC" w:fill="FFFFFF"/>
            <w:vAlign w:val="center"/>
            <w:hideMark/>
          </w:tcPr>
          <w:p w14:paraId="7B8FCFC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06 2 00 00000</w:t>
            </w:r>
          </w:p>
        </w:tc>
        <w:tc>
          <w:tcPr>
            <w:tcW w:w="323" w:type="pct"/>
            <w:shd w:val="clear" w:color="FFFFCC" w:fill="FFFFFF"/>
            <w:vAlign w:val="center"/>
            <w:hideMark/>
          </w:tcPr>
          <w:p w14:paraId="5722D9B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323" w:type="pct"/>
            <w:shd w:val="clear" w:color="FFFFCC" w:fill="FFFFFF"/>
            <w:vAlign w:val="center"/>
            <w:hideMark/>
          </w:tcPr>
          <w:p w14:paraId="6F07F66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323" w:type="pct"/>
            <w:shd w:val="clear" w:color="FFFFCC" w:fill="FFFFFF"/>
            <w:vAlign w:val="center"/>
            <w:hideMark/>
          </w:tcPr>
          <w:p w14:paraId="1F84F05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600" w:type="pct"/>
            <w:shd w:val="clear" w:color="FFFFCC" w:fill="FFFFFF"/>
            <w:noWrap/>
            <w:vAlign w:val="center"/>
            <w:hideMark/>
          </w:tcPr>
          <w:p w14:paraId="4A0402B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3 057,0</w:t>
            </w:r>
          </w:p>
        </w:tc>
        <w:tc>
          <w:tcPr>
            <w:tcW w:w="579" w:type="pct"/>
            <w:shd w:val="clear" w:color="auto" w:fill="auto"/>
            <w:noWrap/>
            <w:vAlign w:val="center"/>
            <w:hideMark/>
          </w:tcPr>
          <w:p w14:paraId="16E8A4D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3185,0</w:t>
            </w:r>
          </w:p>
        </w:tc>
        <w:tc>
          <w:tcPr>
            <w:tcW w:w="457" w:type="pct"/>
            <w:shd w:val="clear" w:color="auto" w:fill="auto"/>
            <w:noWrap/>
            <w:vAlign w:val="center"/>
            <w:hideMark/>
          </w:tcPr>
          <w:p w14:paraId="7608595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3308,0</w:t>
            </w:r>
          </w:p>
        </w:tc>
      </w:tr>
      <w:tr w:rsidR="005D60BD" w:rsidRPr="00C9245C" w14:paraId="40FF237C" w14:textId="77777777" w:rsidTr="005D60BD">
        <w:trPr>
          <w:trHeight w:val="687"/>
        </w:trPr>
        <w:tc>
          <w:tcPr>
            <w:tcW w:w="298" w:type="pct"/>
            <w:shd w:val="clear" w:color="auto" w:fill="auto"/>
            <w:noWrap/>
            <w:vAlign w:val="center"/>
            <w:hideMark/>
          </w:tcPr>
          <w:p w14:paraId="3195C5A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6.2.1</w:t>
            </w:r>
          </w:p>
        </w:tc>
        <w:tc>
          <w:tcPr>
            <w:tcW w:w="1407" w:type="pct"/>
            <w:shd w:val="clear" w:color="000000" w:fill="FFFFFF"/>
            <w:vAlign w:val="center"/>
            <w:hideMark/>
          </w:tcPr>
          <w:p w14:paraId="59CB5A1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"Финансовое обеспечение деятельности муниципального казенного учреждения "Информационно-консультационный центр"</w:t>
            </w:r>
          </w:p>
        </w:tc>
        <w:tc>
          <w:tcPr>
            <w:tcW w:w="692" w:type="pct"/>
            <w:shd w:val="clear" w:color="FFFFCC" w:fill="FFFFFF"/>
            <w:vAlign w:val="center"/>
            <w:hideMark/>
          </w:tcPr>
          <w:p w14:paraId="694C5C2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06 2 01 00000</w:t>
            </w:r>
          </w:p>
        </w:tc>
        <w:tc>
          <w:tcPr>
            <w:tcW w:w="323" w:type="pct"/>
            <w:shd w:val="clear" w:color="FFFFCC" w:fill="FFFFFF"/>
            <w:vAlign w:val="center"/>
            <w:hideMark/>
          </w:tcPr>
          <w:p w14:paraId="317833A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323" w:type="pct"/>
            <w:shd w:val="clear" w:color="FFFFCC" w:fill="FFFFFF"/>
            <w:vAlign w:val="center"/>
            <w:hideMark/>
          </w:tcPr>
          <w:p w14:paraId="6B62BF0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323" w:type="pct"/>
            <w:shd w:val="clear" w:color="FFFFCC" w:fill="FFFFFF"/>
            <w:vAlign w:val="center"/>
            <w:hideMark/>
          </w:tcPr>
          <w:p w14:paraId="464720D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600" w:type="pct"/>
            <w:shd w:val="clear" w:color="FFFFCC" w:fill="FFFFFF"/>
            <w:noWrap/>
            <w:vAlign w:val="center"/>
            <w:hideMark/>
          </w:tcPr>
          <w:p w14:paraId="31C3EC6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3 057,0</w:t>
            </w:r>
          </w:p>
        </w:tc>
        <w:tc>
          <w:tcPr>
            <w:tcW w:w="579" w:type="pct"/>
            <w:shd w:val="clear" w:color="auto" w:fill="auto"/>
            <w:noWrap/>
            <w:vAlign w:val="center"/>
            <w:hideMark/>
          </w:tcPr>
          <w:p w14:paraId="44507DB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3185,0</w:t>
            </w:r>
          </w:p>
        </w:tc>
        <w:tc>
          <w:tcPr>
            <w:tcW w:w="457" w:type="pct"/>
            <w:shd w:val="clear" w:color="auto" w:fill="auto"/>
            <w:noWrap/>
            <w:vAlign w:val="center"/>
            <w:hideMark/>
          </w:tcPr>
          <w:p w14:paraId="5EF3909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3308,0</w:t>
            </w:r>
          </w:p>
        </w:tc>
      </w:tr>
      <w:tr w:rsidR="005D60BD" w:rsidRPr="00C9245C" w14:paraId="5A30CE03" w14:textId="77777777" w:rsidTr="005D60BD">
        <w:trPr>
          <w:trHeight w:val="2055"/>
        </w:trPr>
        <w:tc>
          <w:tcPr>
            <w:tcW w:w="298" w:type="pct"/>
            <w:shd w:val="clear" w:color="auto" w:fill="auto"/>
            <w:noWrap/>
            <w:vAlign w:val="center"/>
            <w:hideMark/>
          </w:tcPr>
          <w:p w14:paraId="1701271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2245451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Расходы на обеспечение деятельности муниципальных учреждений (Расходы на выплату персоналу в целях обеспечения выполнения функций государственными(муниципальными) органами, </w:t>
            </w:r>
            <w:r w:rsidRPr="00C9245C">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692" w:type="pct"/>
            <w:shd w:val="clear" w:color="auto" w:fill="auto"/>
            <w:vAlign w:val="center"/>
            <w:hideMark/>
          </w:tcPr>
          <w:p w14:paraId="5677815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06 2 01 80590</w:t>
            </w:r>
          </w:p>
        </w:tc>
        <w:tc>
          <w:tcPr>
            <w:tcW w:w="323" w:type="pct"/>
            <w:shd w:val="clear" w:color="FFFFCC" w:fill="FFFFFF"/>
            <w:vAlign w:val="center"/>
            <w:hideMark/>
          </w:tcPr>
          <w:p w14:paraId="41AA544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323" w:type="pct"/>
            <w:shd w:val="clear" w:color="FFFFCC" w:fill="FFFFFF"/>
            <w:vAlign w:val="center"/>
            <w:hideMark/>
          </w:tcPr>
          <w:p w14:paraId="3E7007E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323" w:type="pct"/>
            <w:shd w:val="clear" w:color="FFFFCC" w:fill="FFFFFF"/>
            <w:vAlign w:val="center"/>
            <w:hideMark/>
          </w:tcPr>
          <w:p w14:paraId="6AECEAA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00" w:type="pct"/>
            <w:shd w:val="clear" w:color="FFFFCC" w:fill="FFFFFF"/>
            <w:noWrap/>
            <w:vAlign w:val="center"/>
            <w:hideMark/>
          </w:tcPr>
          <w:p w14:paraId="1DF32DE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2 947,0</w:t>
            </w:r>
          </w:p>
        </w:tc>
        <w:tc>
          <w:tcPr>
            <w:tcW w:w="579" w:type="pct"/>
            <w:shd w:val="clear" w:color="auto" w:fill="auto"/>
            <w:noWrap/>
            <w:vAlign w:val="center"/>
            <w:hideMark/>
          </w:tcPr>
          <w:p w14:paraId="153424E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3075,0</w:t>
            </w:r>
          </w:p>
        </w:tc>
        <w:tc>
          <w:tcPr>
            <w:tcW w:w="457" w:type="pct"/>
            <w:shd w:val="clear" w:color="auto" w:fill="auto"/>
            <w:noWrap/>
            <w:vAlign w:val="center"/>
            <w:hideMark/>
          </w:tcPr>
          <w:p w14:paraId="0C775CD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3198,0</w:t>
            </w:r>
          </w:p>
        </w:tc>
      </w:tr>
      <w:tr w:rsidR="005D60BD" w:rsidRPr="00C9245C" w14:paraId="5B2F0874" w14:textId="77777777" w:rsidTr="005D60BD">
        <w:trPr>
          <w:trHeight w:val="829"/>
        </w:trPr>
        <w:tc>
          <w:tcPr>
            <w:tcW w:w="298" w:type="pct"/>
            <w:shd w:val="clear" w:color="auto" w:fill="auto"/>
            <w:noWrap/>
            <w:vAlign w:val="center"/>
            <w:hideMark/>
          </w:tcPr>
          <w:p w14:paraId="1D5C2E3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1407" w:type="pct"/>
            <w:shd w:val="clear" w:color="auto" w:fill="auto"/>
            <w:vAlign w:val="center"/>
            <w:hideMark/>
          </w:tcPr>
          <w:p w14:paraId="7466E29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муниципальных учреждений (Закупка товаров, работ и услуг для государственных</w:t>
            </w:r>
          </w:p>
          <w:p w14:paraId="2A10253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(муниципальных)нужд)</w:t>
            </w:r>
          </w:p>
        </w:tc>
        <w:tc>
          <w:tcPr>
            <w:tcW w:w="692" w:type="pct"/>
            <w:shd w:val="clear" w:color="auto" w:fill="auto"/>
            <w:vAlign w:val="center"/>
            <w:hideMark/>
          </w:tcPr>
          <w:p w14:paraId="487128D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06 2 01 80590</w:t>
            </w:r>
          </w:p>
        </w:tc>
        <w:tc>
          <w:tcPr>
            <w:tcW w:w="323" w:type="pct"/>
            <w:shd w:val="clear" w:color="FFFFCC" w:fill="FFFFFF"/>
            <w:vAlign w:val="center"/>
            <w:hideMark/>
          </w:tcPr>
          <w:p w14:paraId="38399DB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15648A3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323" w:type="pct"/>
            <w:shd w:val="clear" w:color="FFFFCC" w:fill="FFFFFF"/>
            <w:vAlign w:val="center"/>
            <w:hideMark/>
          </w:tcPr>
          <w:p w14:paraId="4D1728C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00" w:type="pct"/>
            <w:shd w:val="clear" w:color="FFFFCC" w:fill="FFFFFF"/>
            <w:noWrap/>
            <w:vAlign w:val="center"/>
            <w:hideMark/>
          </w:tcPr>
          <w:p w14:paraId="0C857C5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110,0</w:t>
            </w:r>
          </w:p>
        </w:tc>
        <w:tc>
          <w:tcPr>
            <w:tcW w:w="579" w:type="pct"/>
            <w:shd w:val="clear" w:color="auto" w:fill="auto"/>
            <w:noWrap/>
            <w:vAlign w:val="center"/>
            <w:hideMark/>
          </w:tcPr>
          <w:p w14:paraId="77FF179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110,0</w:t>
            </w:r>
          </w:p>
        </w:tc>
        <w:tc>
          <w:tcPr>
            <w:tcW w:w="457" w:type="pct"/>
            <w:shd w:val="clear" w:color="auto" w:fill="auto"/>
            <w:noWrap/>
            <w:vAlign w:val="center"/>
            <w:hideMark/>
          </w:tcPr>
          <w:p w14:paraId="10384EA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110,0</w:t>
            </w:r>
          </w:p>
        </w:tc>
      </w:tr>
      <w:tr w:rsidR="005D60BD" w:rsidRPr="00C9245C" w14:paraId="7B893F5D" w14:textId="77777777" w:rsidTr="005D60BD">
        <w:trPr>
          <w:trHeight w:val="810"/>
        </w:trPr>
        <w:tc>
          <w:tcPr>
            <w:tcW w:w="298" w:type="pct"/>
            <w:shd w:val="clear" w:color="auto" w:fill="auto"/>
            <w:noWrap/>
            <w:vAlign w:val="center"/>
            <w:hideMark/>
          </w:tcPr>
          <w:p w14:paraId="3664408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6.3</w:t>
            </w:r>
          </w:p>
        </w:tc>
        <w:tc>
          <w:tcPr>
            <w:tcW w:w="1407" w:type="pct"/>
            <w:shd w:val="clear" w:color="auto" w:fill="auto"/>
            <w:vAlign w:val="center"/>
            <w:hideMark/>
          </w:tcPr>
          <w:p w14:paraId="3F0C5495"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"Развитие и поддержка малого и среднего предпринимательства"</w:t>
            </w:r>
          </w:p>
        </w:tc>
        <w:tc>
          <w:tcPr>
            <w:tcW w:w="692" w:type="pct"/>
            <w:shd w:val="clear" w:color="auto" w:fill="auto"/>
            <w:vAlign w:val="center"/>
            <w:hideMark/>
          </w:tcPr>
          <w:p w14:paraId="5715B44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06 1 00 00000</w:t>
            </w:r>
          </w:p>
        </w:tc>
        <w:tc>
          <w:tcPr>
            <w:tcW w:w="323" w:type="pct"/>
            <w:shd w:val="clear" w:color="FFFFCC" w:fill="FFFFFF"/>
            <w:vAlign w:val="center"/>
            <w:hideMark/>
          </w:tcPr>
          <w:p w14:paraId="76B264C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323" w:type="pct"/>
            <w:shd w:val="clear" w:color="FFFFCC" w:fill="FFFFFF"/>
            <w:vAlign w:val="center"/>
            <w:hideMark/>
          </w:tcPr>
          <w:p w14:paraId="34D0333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323" w:type="pct"/>
            <w:shd w:val="clear" w:color="FFFFCC" w:fill="FFFFFF"/>
            <w:vAlign w:val="center"/>
            <w:hideMark/>
          </w:tcPr>
          <w:p w14:paraId="32492BB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600" w:type="pct"/>
            <w:shd w:val="clear" w:color="FFFFCC" w:fill="FFFFFF"/>
            <w:noWrap/>
            <w:vAlign w:val="center"/>
            <w:hideMark/>
          </w:tcPr>
          <w:p w14:paraId="3C1F769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10 627,3</w:t>
            </w:r>
          </w:p>
        </w:tc>
        <w:tc>
          <w:tcPr>
            <w:tcW w:w="579" w:type="pct"/>
            <w:shd w:val="clear" w:color="auto" w:fill="auto"/>
            <w:noWrap/>
            <w:vAlign w:val="center"/>
            <w:hideMark/>
          </w:tcPr>
          <w:p w14:paraId="1E15F1B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9902,4</w:t>
            </w:r>
          </w:p>
        </w:tc>
        <w:tc>
          <w:tcPr>
            <w:tcW w:w="457" w:type="pct"/>
            <w:shd w:val="clear" w:color="auto" w:fill="auto"/>
            <w:noWrap/>
            <w:vAlign w:val="center"/>
            <w:hideMark/>
          </w:tcPr>
          <w:p w14:paraId="4AE62E4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10271,2</w:t>
            </w:r>
          </w:p>
        </w:tc>
      </w:tr>
      <w:tr w:rsidR="005D60BD" w:rsidRPr="00C9245C" w14:paraId="69BDB81C" w14:textId="77777777" w:rsidTr="005D60BD">
        <w:trPr>
          <w:trHeight w:val="990"/>
        </w:trPr>
        <w:tc>
          <w:tcPr>
            <w:tcW w:w="298" w:type="pct"/>
            <w:shd w:val="clear" w:color="auto" w:fill="auto"/>
            <w:noWrap/>
            <w:vAlign w:val="center"/>
            <w:hideMark/>
          </w:tcPr>
          <w:p w14:paraId="5B50C52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6.3.1</w:t>
            </w:r>
          </w:p>
        </w:tc>
        <w:tc>
          <w:tcPr>
            <w:tcW w:w="1407" w:type="pct"/>
            <w:shd w:val="clear" w:color="auto" w:fill="auto"/>
            <w:vAlign w:val="center"/>
            <w:hideMark/>
          </w:tcPr>
          <w:p w14:paraId="44A73DA8"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"Финансовая поддержка субъектов малого и среднего предпринимательства"</w:t>
            </w:r>
          </w:p>
        </w:tc>
        <w:tc>
          <w:tcPr>
            <w:tcW w:w="692" w:type="pct"/>
            <w:shd w:val="clear" w:color="auto" w:fill="auto"/>
            <w:vAlign w:val="center"/>
            <w:hideMark/>
          </w:tcPr>
          <w:p w14:paraId="5EF5387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06 1 02 00000</w:t>
            </w:r>
          </w:p>
        </w:tc>
        <w:tc>
          <w:tcPr>
            <w:tcW w:w="323" w:type="pct"/>
            <w:shd w:val="clear" w:color="FFFFCC" w:fill="FFFFFF"/>
            <w:vAlign w:val="center"/>
            <w:hideMark/>
          </w:tcPr>
          <w:p w14:paraId="0084E0D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323" w:type="pct"/>
            <w:shd w:val="clear" w:color="FFFFCC" w:fill="FFFFFF"/>
            <w:vAlign w:val="center"/>
            <w:hideMark/>
          </w:tcPr>
          <w:p w14:paraId="04B1576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323" w:type="pct"/>
            <w:shd w:val="clear" w:color="FFFFCC" w:fill="FFFFFF"/>
            <w:vAlign w:val="center"/>
            <w:hideMark/>
          </w:tcPr>
          <w:p w14:paraId="22726A4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600" w:type="pct"/>
            <w:shd w:val="clear" w:color="FFFFCC" w:fill="FFFFFF"/>
            <w:noWrap/>
            <w:vAlign w:val="center"/>
            <w:hideMark/>
          </w:tcPr>
          <w:p w14:paraId="1A63E7B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2 750,0</w:t>
            </w:r>
          </w:p>
        </w:tc>
        <w:tc>
          <w:tcPr>
            <w:tcW w:w="579" w:type="pct"/>
            <w:shd w:val="clear" w:color="auto" w:fill="auto"/>
            <w:noWrap/>
            <w:vAlign w:val="center"/>
            <w:hideMark/>
          </w:tcPr>
          <w:p w14:paraId="05BC26D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2850,0</w:t>
            </w:r>
          </w:p>
        </w:tc>
        <w:tc>
          <w:tcPr>
            <w:tcW w:w="457" w:type="pct"/>
            <w:shd w:val="clear" w:color="auto" w:fill="auto"/>
            <w:noWrap/>
            <w:vAlign w:val="center"/>
            <w:hideMark/>
          </w:tcPr>
          <w:p w14:paraId="1E2AC46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2950,0</w:t>
            </w:r>
          </w:p>
        </w:tc>
      </w:tr>
      <w:tr w:rsidR="005D60BD" w:rsidRPr="00C9245C" w14:paraId="62507855" w14:textId="77777777" w:rsidTr="005D60BD">
        <w:trPr>
          <w:trHeight w:val="990"/>
        </w:trPr>
        <w:tc>
          <w:tcPr>
            <w:tcW w:w="298" w:type="pct"/>
            <w:shd w:val="clear" w:color="auto" w:fill="auto"/>
            <w:noWrap/>
            <w:vAlign w:val="center"/>
            <w:hideMark/>
          </w:tcPr>
          <w:p w14:paraId="2E4D091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5C6188C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развитию и поддержке малого и среднего предпринимательства (Иные бюджетные ассигнования)</w:t>
            </w:r>
          </w:p>
        </w:tc>
        <w:tc>
          <w:tcPr>
            <w:tcW w:w="692" w:type="pct"/>
            <w:shd w:val="clear" w:color="auto" w:fill="auto"/>
            <w:vAlign w:val="center"/>
            <w:hideMark/>
          </w:tcPr>
          <w:p w14:paraId="24C8E53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06 1 02 80380</w:t>
            </w:r>
          </w:p>
        </w:tc>
        <w:tc>
          <w:tcPr>
            <w:tcW w:w="323" w:type="pct"/>
            <w:shd w:val="clear" w:color="FFFFCC" w:fill="FFFFFF"/>
            <w:vAlign w:val="center"/>
            <w:hideMark/>
          </w:tcPr>
          <w:p w14:paraId="4A0EBEF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323" w:type="pct"/>
            <w:shd w:val="clear" w:color="FFFFCC" w:fill="FFFFFF"/>
            <w:vAlign w:val="center"/>
            <w:hideMark/>
          </w:tcPr>
          <w:p w14:paraId="32C1860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323" w:type="pct"/>
            <w:shd w:val="clear" w:color="FFFFCC" w:fill="FFFFFF"/>
            <w:vAlign w:val="center"/>
            <w:hideMark/>
          </w:tcPr>
          <w:p w14:paraId="453F115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w:t>
            </w:r>
          </w:p>
        </w:tc>
        <w:tc>
          <w:tcPr>
            <w:tcW w:w="600" w:type="pct"/>
            <w:shd w:val="clear" w:color="FFFFCC" w:fill="FFFFFF"/>
            <w:noWrap/>
            <w:vAlign w:val="center"/>
            <w:hideMark/>
          </w:tcPr>
          <w:p w14:paraId="1F88C77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2 750,0</w:t>
            </w:r>
          </w:p>
        </w:tc>
        <w:tc>
          <w:tcPr>
            <w:tcW w:w="579" w:type="pct"/>
            <w:shd w:val="clear" w:color="auto" w:fill="auto"/>
            <w:noWrap/>
            <w:vAlign w:val="center"/>
            <w:hideMark/>
          </w:tcPr>
          <w:p w14:paraId="5D58F50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2850,0</w:t>
            </w:r>
          </w:p>
        </w:tc>
        <w:tc>
          <w:tcPr>
            <w:tcW w:w="457" w:type="pct"/>
            <w:shd w:val="clear" w:color="auto" w:fill="auto"/>
            <w:noWrap/>
            <w:vAlign w:val="center"/>
            <w:hideMark/>
          </w:tcPr>
          <w:p w14:paraId="38BDBEE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2950,0</w:t>
            </w:r>
          </w:p>
        </w:tc>
      </w:tr>
      <w:tr w:rsidR="005D60BD" w:rsidRPr="00C9245C" w14:paraId="0F1577E0" w14:textId="77777777" w:rsidTr="005D60BD">
        <w:trPr>
          <w:trHeight w:val="990"/>
        </w:trPr>
        <w:tc>
          <w:tcPr>
            <w:tcW w:w="298" w:type="pct"/>
            <w:shd w:val="clear" w:color="auto" w:fill="auto"/>
            <w:noWrap/>
            <w:vAlign w:val="center"/>
            <w:hideMark/>
          </w:tcPr>
          <w:p w14:paraId="4425305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6.3.2</w:t>
            </w:r>
          </w:p>
        </w:tc>
        <w:tc>
          <w:tcPr>
            <w:tcW w:w="1407" w:type="pct"/>
            <w:shd w:val="clear" w:color="auto" w:fill="auto"/>
            <w:vAlign w:val="center"/>
            <w:hideMark/>
          </w:tcPr>
          <w:p w14:paraId="61BD57AB"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мероприятия Поддержка и развитие пассажирских перевозок автомобильным транспортом""</w:t>
            </w:r>
          </w:p>
        </w:tc>
        <w:tc>
          <w:tcPr>
            <w:tcW w:w="692" w:type="pct"/>
            <w:shd w:val="clear" w:color="auto" w:fill="auto"/>
            <w:vAlign w:val="center"/>
            <w:hideMark/>
          </w:tcPr>
          <w:p w14:paraId="37D92CF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06 1 04 00000</w:t>
            </w:r>
          </w:p>
        </w:tc>
        <w:tc>
          <w:tcPr>
            <w:tcW w:w="323" w:type="pct"/>
            <w:shd w:val="clear" w:color="FFFFCC" w:fill="FFFFFF"/>
            <w:vAlign w:val="center"/>
            <w:hideMark/>
          </w:tcPr>
          <w:p w14:paraId="219DC9A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3D4DFD0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73F1154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02CA9B9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7 877,3</w:t>
            </w:r>
          </w:p>
        </w:tc>
        <w:tc>
          <w:tcPr>
            <w:tcW w:w="579" w:type="pct"/>
            <w:shd w:val="clear" w:color="auto" w:fill="auto"/>
            <w:noWrap/>
            <w:vAlign w:val="center"/>
            <w:hideMark/>
          </w:tcPr>
          <w:p w14:paraId="31C0A6E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7052,4</w:t>
            </w:r>
          </w:p>
        </w:tc>
        <w:tc>
          <w:tcPr>
            <w:tcW w:w="457" w:type="pct"/>
            <w:shd w:val="clear" w:color="auto" w:fill="auto"/>
            <w:noWrap/>
            <w:vAlign w:val="center"/>
            <w:hideMark/>
          </w:tcPr>
          <w:p w14:paraId="46CF059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7321,2</w:t>
            </w:r>
          </w:p>
        </w:tc>
      </w:tr>
      <w:tr w:rsidR="005D60BD" w:rsidRPr="00C9245C" w14:paraId="024A687C" w14:textId="77777777" w:rsidTr="005D60BD">
        <w:trPr>
          <w:trHeight w:val="2655"/>
        </w:trPr>
        <w:tc>
          <w:tcPr>
            <w:tcW w:w="298" w:type="pct"/>
            <w:shd w:val="clear" w:color="auto" w:fill="auto"/>
            <w:noWrap/>
            <w:vAlign w:val="center"/>
            <w:hideMark/>
          </w:tcPr>
          <w:p w14:paraId="45A48AF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54730CB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Оказание мер государственной (муниципальной) поддержки организациям и индивидуальным предпринимателям, осуществляющие регулярные перевозки пассажиров и багажа автомобильным транспортом по регулируемым тарифам по внутримуниципальным маршрутам регулярных перевозок (Закупка товаров, работ и услуг для государственных (муниципальных) нужд)</w:t>
            </w:r>
          </w:p>
        </w:tc>
        <w:tc>
          <w:tcPr>
            <w:tcW w:w="692" w:type="pct"/>
            <w:shd w:val="clear" w:color="auto" w:fill="auto"/>
            <w:vAlign w:val="center"/>
            <w:hideMark/>
          </w:tcPr>
          <w:p w14:paraId="5CBC18D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06 1 04 81920</w:t>
            </w:r>
          </w:p>
        </w:tc>
        <w:tc>
          <w:tcPr>
            <w:tcW w:w="323" w:type="pct"/>
            <w:shd w:val="clear" w:color="FFFFCC" w:fill="FFFFFF"/>
            <w:vAlign w:val="center"/>
            <w:hideMark/>
          </w:tcPr>
          <w:p w14:paraId="371268D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584DE84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323" w:type="pct"/>
            <w:shd w:val="clear" w:color="FFFFCC" w:fill="FFFFFF"/>
            <w:vAlign w:val="center"/>
            <w:hideMark/>
          </w:tcPr>
          <w:p w14:paraId="3FD517F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600" w:type="pct"/>
            <w:shd w:val="clear" w:color="FFFFCC" w:fill="FFFFFF"/>
            <w:noWrap/>
            <w:vAlign w:val="center"/>
            <w:hideMark/>
          </w:tcPr>
          <w:p w14:paraId="6D05BB6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1 091,4</w:t>
            </w:r>
          </w:p>
        </w:tc>
        <w:tc>
          <w:tcPr>
            <w:tcW w:w="579" w:type="pct"/>
            <w:shd w:val="clear" w:color="auto" w:fill="auto"/>
            <w:noWrap/>
            <w:vAlign w:val="center"/>
            <w:hideMark/>
          </w:tcPr>
          <w:p w14:paraId="0FF2E8E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74DDF69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38DEBA0D" w14:textId="77777777" w:rsidTr="005D60BD">
        <w:trPr>
          <w:trHeight w:val="1545"/>
        </w:trPr>
        <w:tc>
          <w:tcPr>
            <w:tcW w:w="298" w:type="pct"/>
            <w:shd w:val="clear" w:color="auto" w:fill="auto"/>
            <w:noWrap/>
            <w:vAlign w:val="center"/>
            <w:hideMark/>
          </w:tcPr>
          <w:p w14:paraId="7B971E4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1407" w:type="pct"/>
            <w:shd w:val="clear" w:color="auto" w:fill="auto"/>
            <w:vAlign w:val="center"/>
            <w:hideMark/>
          </w:tcPr>
          <w:p w14:paraId="6F729E8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организации перевозок пассажиров автомобильным транспортом общественного пользования по муниципальным маршрутам (Закупка товаров, работ и услуг для государственных (муниципальных) нужд)</w:t>
            </w:r>
          </w:p>
        </w:tc>
        <w:tc>
          <w:tcPr>
            <w:tcW w:w="692" w:type="pct"/>
            <w:shd w:val="clear" w:color="auto" w:fill="auto"/>
            <w:vAlign w:val="center"/>
            <w:hideMark/>
          </w:tcPr>
          <w:p w14:paraId="1B39A70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1 04 S9260</w:t>
            </w:r>
          </w:p>
        </w:tc>
        <w:tc>
          <w:tcPr>
            <w:tcW w:w="323" w:type="pct"/>
            <w:shd w:val="clear" w:color="FFFFCC" w:fill="FFFFFF"/>
            <w:vAlign w:val="center"/>
            <w:hideMark/>
          </w:tcPr>
          <w:p w14:paraId="0DCA3BC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2263C83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323" w:type="pct"/>
            <w:shd w:val="clear" w:color="FFFFCC" w:fill="FFFFFF"/>
            <w:vAlign w:val="center"/>
            <w:hideMark/>
          </w:tcPr>
          <w:p w14:paraId="6903A82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600" w:type="pct"/>
            <w:shd w:val="clear" w:color="FFFFCC" w:fill="FFFFFF"/>
            <w:noWrap/>
            <w:vAlign w:val="center"/>
            <w:hideMark/>
          </w:tcPr>
          <w:p w14:paraId="4C580F9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6 677,3</w:t>
            </w:r>
          </w:p>
        </w:tc>
        <w:tc>
          <w:tcPr>
            <w:tcW w:w="579" w:type="pct"/>
            <w:shd w:val="clear" w:color="auto" w:fill="auto"/>
            <w:noWrap/>
            <w:vAlign w:val="center"/>
            <w:hideMark/>
          </w:tcPr>
          <w:p w14:paraId="695B82C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6944,4</w:t>
            </w:r>
          </w:p>
        </w:tc>
        <w:tc>
          <w:tcPr>
            <w:tcW w:w="457" w:type="pct"/>
            <w:shd w:val="clear" w:color="auto" w:fill="auto"/>
            <w:noWrap/>
            <w:vAlign w:val="center"/>
            <w:hideMark/>
          </w:tcPr>
          <w:p w14:paraId="76B5D5F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7222,2</w:t>
            </w:r>
          </w:p>
        </w:tc>
      </w:tr>
      <w:tr w:rsidR="005D60BD" w:rsidRPr="00C9245C" w14:paraId="26AF216B" w14:textId="77777777" w:rsidTr="005D60BD">
        <w:trPr>
          <w:trHeight w:val="1485"/>
        </w:trPr>
        <w:tc>
          <w:tcPr>
            <w:tcW w:w="298" w:type="pct"/>
            <w:shd w:val="clear" w:color="auto" w:fill="auto"/>
            <w:noWrap/>
            <w:vAlign w:val="center"/>
            <w:hideMark/>
          </w:tcPr>
          <w:p w14:paraId="539463A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7EC0033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организации перевозок пассажиров автомобильным транспортом общественного пользования по муниципальным маршрутам (Закупка товаров, работ и услуг для государственных (муниципальных) нужд)</w:t>
            </w:r>
          </w:p>
        </w:tc>
        <w:tc>
          <w:tcPr>
            <w:tcW w:w="692" w:type="pct"/>
            <w:shd w:val="clear" w:color="auto" w:fill="auto"/>
            <w:vAlign w:val="center"/>
            <w:hideMark/>
          </w:tcPr>
          <w:p w14:paraId="27473C8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 1 04 S9260</w:t>
            </w:r>
          </w:p>
        </w:tc>
        <w:tc>
          <w:tcPr>
            <w:tcW w:w="323" w:type="pct"/>
            <w:shd w:val="clear" w:color="FFFFCC" w:fill="FFFFFF"/>
            <w:vAlign w:val="center"/>
            <w:hideMark/>
          </w:tcPr>
          <w:p w14:paraId="72E8E24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6B3D873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323" w:type="pct"/>
            <w:shd w:val="clear" w:color="FFFFCC" w:fill="FFFFFF"/>
            <w:vAlign w:val="center"/>
            <w:hideMark/>
          </w:tcPr>
          <w:p w14:paraId="32796FD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w:t>
            </w:r>
          </w:p>
        </w:tc>
        <w:tc>
          <w:tcPr>
            <w:tcW w:w="600" w:type="pct"/>
            <w:shd w:val="clear" w:color="FFFFCC" w:fill="FFFFFF"/>
            <w:noWrap/>
            <w:vAlign w:val="center"/>
            <w:hideMark/>
          </w:tcPr>
          <w:p w14:paraId="77C49F1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108,6</w:t>
            </w:r>
          </w:p>
        </w:tc>
        <w:tc>
          <w:tcPr>
            <w:tcW w:w="579" w:type="pct"/>
            <w:shd w:val="clear" w:color="auto" w:fill="auto"/>
            <w:noWrap/>
            <w:vAlign w:val="center"/>
            <w:hideMark/>
          </w:tcPr>
          <w:p w14:paraId="4D18053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108,0</w:t>
            </w:r>
          </w:p>
        </w:tc>
        <w:tc>
          <w:tcPr>
            <w:tcW w:w="457" w:type="pct"/>
            <w:shd w:val="clear" w:color="auto" w:fill="auto"/>
            <w:noWrap/>
            <w:vAlign w:val="center"/>
            <w:hideMark/>
          </w:tcPr>
          <w:p w14:paraId="2D8D743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99,0</w:t>
            </w:r>
          </w:p>
        </w:tc>
      </w:tr>
      <w:tr w:rsidR="005D60BD" w:rsidRPr="00C9245C" w14:paraId="71B12BDC" w14:textId="77777777" w:rsidTr="005D60BD">
        <w:trPr>
          <w:trHeight w:val="1005"/>
        </w:trPr>
        <w:tc>
          <w:tcPr>
            <w:tcW w:w="298" w:type="pct"/>
            <w:shd w:val="clear" w:color="auto" w:fill="auto"/>
            <w:noWrap/>
            <w:vAlign w:val="center"/>
            <w:hideMark/>
          </w:tcPr>
          <w:p w14:paraId="27A1C06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7</w:t>
            </w:r>
          </w:p>
        </w:tc>
        <w:tc>
          <w:tcPr>
            <w:tcW w:w="1407" w:type="pct"/>
            <w:shd w:val="clear" w:color="FFFFCC" w:fill="FFFFFF"/>
            <w:vAlign w:val="center"/>
            <w:hideMark/>
          </w:tcPr>
          <w:p w14:paraId="035E90DA"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Муниципальная программа " Муниципальное управление Каширского муниципального района"</w:t>
            </w:r>
          </w:p>
        </w:tc>
        <w:tc>
          <w:tcPr>
            <w:tcW w:w="692" w:type="pct"/>
            <w:shd w:val="clear" w:color="FFFFCC" w:fill="FFFFFF"/>
            <w:vAlign w:val="center"/>
            <w:hideMark/>
          </w:tcPr>
          <w:p w14:paraId="5DE7AA7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07 0 00 00000</w:t>
            </w:r>
          </w:p>
        </w:tc>
        <w:tc>
          <w:tcPr>
            <w:tcW w:w="323" w:type="pct"/>
            <w:shd w:val="clear" w:color="FFFFCC" w:fill="FFFFFF"/>
            <w:vAlign w:val="center"/>
            <w:hideMark/>
          </w:tcPr>
          <w:p w14:paraId="1B83D56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2B9E840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7B3C799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5A12007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51 152,2</w:t>
            </w:r>
          </w:p>
        </w:tc>
        <w:tc>
          <w:tcPr>
            <w:tcW w:w="579" w:type="pct"/>
            <w:shd w:val="clear" w:color="auto" w:fill="auto"/>
            <w:noWrap/>
            <w:vAlign w:val="center"/>
            <w:hideMark/>
          </w:tcPr>
          <w:p w14:paraId="7FA8578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47477,1</w:t>
            </w:r>
          </w:p>
        </w:tc>
        <w:tc>
          <w:tcPr>
            <w:tcW w:w="457" w:type="pct"/>
            <w:shd w:val="clear" w:color="auto" w:fill="auto"/>
            <w:noWrap/>
            <w:vAlign w:val="center"/>
            <w:hideMark/>
          </w:tcPr>
          <w:p w14:paraId="7833AE4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48278,3</w:t>
            </w:r>
          </w:p>
        </w:tc>
      </w:tr>
      <w:tr w:rsidR="005D60BD" w:rsidRPr="00C9245C" w14:paraId="6DB6F0AC" w14:textId="77777777" w:rsidTr="005D60BD">
        <w:trPr>
          <w:trHeight w:val="585"/>
        </w:trPr>
        <w:tc>
          <w:tcPr>
            <w:tcW w:w="298" w:type="pct"/>
            <w:shd w:val="clear" w:color="auto" w:fill="auto"/>
            <w:noWrap/>
            <w:vAlign w:val="center"/>
            <w:hideMark/>
          </w:tcPr>
          <w:p w14:paraId="34EC89F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7.1</w:t>
            </w:r>
          </w:p>
        </w:tc>
        <w:tc>
          <w:tcPr>
            <w:tcW w:w="1407" w:type="pct"/>
            <w:shd w:val="clear" w:color="FFFFCC" w:fill="FFFFFF"/>
            <w:vAlign w:val="center"/>
            <w:hideMark/>
          </w:tcPr>
          <w:p w14:paraId="71748F21"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Подпрограмма"Обеспечение реализации муниципальной программы"</w:t>
            </w:r>
          </w:p>
        </w:tc>
        <w:tc>
          <w:tcPr>
            <w:tcW w:w="692" w:type="pct"/>
            <w:shd w:val="clear" w:color="FFFFCC" w:fill="FFFFFF"/>
            <w:vAlign w:val="center"/>
            <w:hideMark/>
          </w:tcPr>
          <w:p w14:paraId="1FA3E81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07 1 00 00000</w:t>
            </w:r>
          </w:p>
        </w:tc>
        <w:tc>
          <w:tcPr>
            <w:tcW w:w="323" w:type="pct"/>
            <w:shd w:val="clear" w:color="FFFFCC" w:fill="FFFFFF"/>
            <w:vAlign w:val="center"/>
            <w:hideMark/>
          </w:tcPr>
          <w:p w14:paraId="6E0C759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6F078ED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0FFF096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4618525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51 152,2</w:t>
            </w:r>
          </w:p>
        </w:tc>
        <w:tc>
          <w:tcPr>
            <w:tcW w:w="579" w:type="pct"/>
            <w:shd w:val="clear" w:color="auto" w:fill="auto"/>
            <w:noWrap/>
            <w:vAlign w:val="center"/>
            <w:hideMark/>
          </w:tcPr>
          <w:p w14:paraId="2E1AB31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47477,1</w:t>
            </w:r>
          </w:p>
        </w:tc>
        <w:tc>
          <w:tcPr>
            <w:tcW w:w="457" w:type="pct"/>
            <w:shd w:val="clear" w:color="auto" w:fill="auto"/>
            <w:noWrap/>
            <w:vAlign w:val="center"/>
            <w:hideMark/>
          </w:tcPr>
          <w:p w14:paraId="5156102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48278,3</w:t>
            </w:r>
          </w:p>
        </w:tc>
      </w:tr>
      <w:tr w:rsidR="005D60BD" w:rsidRPr="00C9245C" w14:paraId="72DD6FFB" w14:textId="77777777" w:rsidTr="005D60BD">
        <w:trPr>
          <w:trHeight w:val="645"/>
        </w:trPr>
        <w:tc>
          <w:tcPr>
            <w:tcW w:w="298" w:type="pct"/>
            <w:shd w:val="clear" w:color="auto" w:fill="auto"/>
            <w:noWrap/>
            <w:vAlign w:val="center"/>
            <w:hideMark/>
          </w:tcPr>
          <w:p w14:paraId="1E3BF96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7.1.1</w:t>
            </w:r>
          </w:p>
        </w:tc>
        <w:tc>
          <w:tcPr>
            <w:tcW w:w="1407" w:type="pct"/>
            <w:shd w:val="clear" w:color="FFFFCC" w:fill="FFFFFF"/>
            <w:vAlign w:val="center"/>
            <w:hideMark/>
          </w:tcPr>
          <w:p w14:paraId="7DDB0B06"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"Финансирование прочих мероприятий "</w:t>
            </w:r>
          </w:p>
        </w:tc>
        <w:tc>
          <w:tcPr>
            <w:tcW w:w="692" w:type="pct"/>
            <w:shd w:val="clear" w:color="FFFFCC" w:fill="FFFFFF"/>
            <w:vAlign w:val="center"/>
            <w:hideMark/>
          </w:tcPr>
          <w:p w14:paraId="5742F0F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07 1 04 00000</w:t>
            </w:r>
          </w:p>
        </w:tc>
        <w:tc>
          <w:tcPr>
            <w:tcW w:w="323" w:type="pct"/>
            <w:shd w:val="clear" w:color="FFFFCC" w:fill="FFFFFF"/>
            <w:vAlign w:val="center"/>
            <w:hideMark/>
          </w:tcPr>
          <w:p w14:paraId="3E243E6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0F79DD9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5137A9B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5F77084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1 209,5</w:t>
            </w:r>
          </w:p>
        </w:tc>
        <w:tc>
          <w:tcPr>
            <w:tcW w:w="579" w:type="pct"/>
            <w:shd w:val="clear" w:color="auto" w:fill="auto"/>
            <w:noWrap/>
            <w:vAlign w:val="center"/>
            <w:hideMark/>
          </w:tcPr>
          <w:p w14:paraId="748679F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296,1</w:t>
            </w:r>
          </w:p>
        </w:tc>
        <w:tc>
          <w:tcPr>
            <w:tcW w:w="457" w:type="pct"/>
            <w:shd w:val="clear" w:color="auto" w:fill="auto"/>
            <w:noWrap/>
            <w:vAlign w:val="center"/>
            <w:hideMark/>
          </w:tcPr>
          <w:p w14:paraId="6601EC9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309,3</w:t>
            </w:r>
          </w:p>
        </w:tc>
      </w:tr>
      <w:tr w:rsidR="005D60BD" w:rsidRPr="00C9245C" w14:paraId="76BE325D" w14:textId="77777777" w:rsidTr="005D60BD">
        <w:trPr>
          <w:trHeight w:val="1113"/>
        </w:trPr>
        <w:tc>
          <w:tcPr>
            <w:tcW w:w="298" w:type="pct"/>
            <w:shd w:val="clear" w:color="auto" w:fill="auto"/>
            <w:noWrap/>
            <w:vAlign w:val="center"/>
            <w:hideMark/>
          </w:tcPr>
          <w:p w14:paraId="341DF34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7C0BF2B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Расходы на осуществление полномочий по составлению (изменению) списков кандидатов в присяжные заседатели федеральных судов общей юрисдикции в РФ (Закупка товаров, работ и услуг для государственных (муниципальных) нужд) </w:t>
            </w:r>
          </w:p>
        </w:tc>
        <w:tc>
          <w:tcPr>
            <w:tcW w:w="692" w:type="pct"/>
            <w:shd w:val="clear" w:color="FFFFCC" w:fill="FFFFFF"/>
            <w:vAlign w:val="center"/>
            <w:hideMark/>
          </w:tcPr>
          <w:p w14:paraId="716C431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07 1 04 51200</w:t>
            </w:r>
          </w:p>
        </w:tc>
        <w:tc>
          <w:tcPr>
            <w:tcW w:w="323" w:type="pct"/>
            <w:shd w:val="clear" w:color="FFFFCC" w:fill="FFFFFF"/>
            <w:vAlign w:val="center"/>
            <w:hideMark/>
          </w:tcPr>
          <w:p w14:paraId="615651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477C942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323" w:type="pct"/>
            <w:shd w:val="clear" w:color="FFFFCC" w:fill="FFFFFF"/>
            <w:vAlign w:val="center"/>
            <w:hideMark/>
          </w:tcPr>
          <w:p w14:paraId="114BC86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00" w:type="pct"/>
            <w:shd w:val="clear" w:color="FFFFCC" w:fill="FFFFFF"/>
            <w:noWrap/>
            <w:vAlign w:val="center"/>
            <w:hideMark/>
          </w:tcPr>
          <w:p w14:paraId="2353C80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35,0</w:t>
            </w:r>
          </w:p>
        </w:tc>
        <w:tc>
          <w:tcPr>
            <w:tcW w:w="579" w:type="pct"/>
            <w:shd w:val="clear" w:color="auto" w:fill="auto"/>
            <w:noWrap/>
            <w:vAlign w:val="center"/>
            <w:hideMark/>
          </w:tcPr>
          <w:p w14:paraId="602E49C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6AD133D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533B055C" w14:textId="77777777" w:rsidTr="005D60BD">
        <w:trPr>
          <w:trHeight w:val="1065"/>
        </w:trPr>
        <w:tc>
          <w:tcPr>
            <w:tcW w:w="298" w:type="pct"/>
            <w:shd w:val="clear" w:color="auto" w:fill="auto"/>
            <w:noWrap/>
            <w:vAlign w:val="center"/>
            <w:hideMark/>
          </w:tcPr>
          <w:p w14:paraId="799F1EC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000000" w:fill="FFFFFF"/>
            <w:vAlign w:val="center"/>
            <w:hideMark/>
          </w:tcPr>
          <w:p w14:paraId="686CC86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Выполнение других расходных обязательств (Закупка товаров , работ и услуг для государственных (муниципальных) нужд)</w:t>
            </w:r>
          </w:p>
        </w:tc>
        <w:tc>
          <w:tcPr>
            <w:tcW w:w="692" w:type="pct"/>
            <w:shd w:val="clear" w:color="FFFFCC" w:fill="FFFFFF"/>
            <w:vAlign w:val="center"/>
            <w:hideMark/>
          </w:tcPr>
          <w:p w14:paraId="3050167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07 1 04 80540</w:t>
            </w:r>
          </w:p>
        </w:tc>
        <w:tc>
          <w:tcPr>
            <w:tcW w:w="323" w:type="pct"/>
            <w:shd w:val="clear" w:color="FFFFCC" w:fill="FFFFFF"/>
            <w:vAlign w:val="center"/>
            <w:hideMark/>
          </w:tcPr>
          <w:p w14:paraId="0B7ABC4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7E95E2F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323" w:type="pct"/>
            <w:shd w:val="clear" w:color="FFFFCC" w:fill="FFFFFF"/>
            <w:vAlign w:val="center"/>
            <w:hideMark/>
          </w:tcPr>
          <w:p w14:paraId="5730B1C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00" w:type="pct"/>
            <w:shd w:val="clear" w:color="FFFFCC" w:fill="FFFFFF"/>
            <w:noWrap/>
            <w:vAlign w:val="center"/>
            <w:hideMark/>
          </w:tcPr>
          <w:p w14:paraId="0222461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193,4</w:t>
            </w:r>
          </w:p>
        </w:tc>
        <w:tc>
          <w:tcPr>
            <w:tcW w:w="579" w:type="pct"/>
            <w:shd w:val="clear" w:color="auto" w:fill="auto"/>
            <w:noWrap/>
            <w:vAlign w:val="center"/>
            <w:hideMark/>
          </w:tcPr>
          <w:p w14:paraId="77E8A04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325A74A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1A322F6D" w14:textId="77777777" w:rsidTr="005D60BD">
        <w:trPr>
          <w:trHeight w:val="1230"/>
        </w:trPr>
        <w:tc>
          <w:tcPr>
            <w:tcW w:w="298" w:type="pct"/>
            <w:shd w:val="clear" w:color="auto" w:fill="auto"/>
            <w:noWrap/>
            <w:vAlign w:val="center"/>
            <w:hideMark/>
          </w:tcPr>
          <w:p w14:paraId="1A49859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407" w:type="pct"/>
            <w:shd w:val="clear" w:color="FFFFCC" w:fill="FFFFFF"/>
            <w:vAlign w:val="center"/>
            <w:hideMark/>
          </w:tcPr>
          <w:p w14:paraId="1196022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обеспечению мобилизационной готовности экономики ( Закупка товаров, работ и услуг для государственных (муниципальных) нужд))</w:t>
            </w:r>
          </w:p>
        </w:tc>
        <w:tc>
          <w:tcPr>
            <w:tcW w:w="692" w:type="pct"/>
            <w:shd w:val="clear" w:color="FFFFCC" w:fill="FFFFFF"/>
            <w:vAlign w:val="center"/>
            <w:hideMark/>
          </w:tcPr>
          <w:p w14:paraId="42DCD93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07 1 04 80350</w:t>
            </w:r>
          </w:p>
        </w:tc>
        <w:tc>
          <w:tcPr>
            <w:tcW w:w="323" w:type="pct"/>
            <w:shd w:val="clear" w:color="FFFFCC" w:fill="FFFFFF"/>
            <w:vAlign w:val="center"/>
            <w:hideMark/>
          </w:tcPr>
          <w:p w14:paraId="2D8637C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111584A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323" w:type="pct"/>
            <w:shd w:val="clear" w:color="FFFFCC" w:fill="FFFFFF"/>
            <w:vAlign w:val="center"/>
            <w:hideMark/>
          </w:tcPr>
          <w:p w14:paraId="018E2A6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00" w:type="pct"/>
            <w:shd w:val="clear" w:color="FFFFCC" w:fill="FFFFFF"/>
            <w:noWrap/>
            <w:vAlign w:val="center"/>
            <w:hideMark/>
          </w:tcPr>
          <w:p w14:paraId="45FE367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60,0</w:t>
            </w:r>
          </w:p>
        </w:tc>
        <w:tc>
          <w:tcPr>
            <w:tcW w:w="579" w:type="pct"/>
            <w:shd w:val="clear" w:color="auto" w:fill="auto"/>
            <w:noWrap/>
            <w:vAlign w:val="center"/>
            <w:hideMark/>
          </w:tcPr>
          <w:p w14:paraId="447C6D2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c>
          <w:tcPr>
            <w:tcW w:w="457" w:type="pct"/>
            <w:shd w:val="clear" w:color="auto" w:fill="auto"/>
            <w:noWrap/>
            <w:vAlign w:val="center"/>
            <w:hideMark/>
          </w:tcPr>
          <w:p w14:paraId="7473D15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r>
      <w:tr w:rsidR="005D60BD" w:rsidRPr="00C9245C" w14:paraId="26560249" w14:textId="77777777" w:rsidTr="005D60BD">
        <w:trPr>
          <w:trHeight w:val="1245"/>
        </w:trPr>
        <w:tc>
          <w:tcPr>
            <w:tcW w:w="298" w:type="pct"/>
            <w:shd w:val="clear" w:color="auto" w:fill="auto"/>
            <w:noWrap/>
            <w:vAlign w:val="center"/>
            <w:hideMark/>
          </w:tcPr>
          <w:p w14:paraId="12522D2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1407" w:type="pct"/>
            <w:shd w:val="clear" w:color="FFFFCC" w:fill="FFFFFF"/>
            <w:vAlign w:val="center"/>
            <w:hideMark/>
          </w:tcPr>
          <w:p w14:paraId="759B391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692" w:type="pct"/>
            <w:shd w:val="clear" w:color="FFFFCC" w:fill="FFFFFF"/>
            <w:vAlign w:val="center"/>
            <w:hideMark/>
          </w:tcPr>
          <w:p w14:paraId="5EE9EDD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07 1 04 81430</w:t>
            </w:r>
          </w:p>
        </w:tc>
        <w:tc>
          <w:tcPr>
            <w:tcW w:w="323" w:type="pct"/>
            <w:shd w:val="clear" w:color="FFFFCC" w:fill="FFFFFF"/>
            <w:vAlign w:val="center"/>
            <w:hideMark/>
          </w:tcPr>
          <w:p w14:paraId="4F570E4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59CB8F3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323" w:type="pct"/>
            <w:shd w:val="clear" w:color="FFFFCC" w:fill="FFFFFF"/>
            <w:vAlign w:val="center"/>
            <w:hideMark/>
          </w:tcPr>
          <w:p w14:paraId="7141E72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600" w:type="pct"/>
            <w:shd w:val="clear" w:color="FFFFCC" w:fill="FFFFFF"/>
            <w:noWrap/>
            <w:vAlign w:val="center"/>
            <w:hideMark/>
          </w:tcPr>
          <w:p w14:paraId="084DA98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c>
          <w:tcPr>
            <w:tcW w:w="579" w:type="pct"/>
            <w:shd w:val="clear" w:color="auto" w:fill="auto"/>
            <w:noWrap/>
            <w:vAlign w:val="center"/>
            <w:hideMark/>
          </w:tcPr>
          <w:p w14:paraId="266D31F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c>
          <w:tcPr>
            <w:tcW w:w="457" w:type="pct"/>
            <w:shd w:val="clear" w:color="auto" w:fill="auto"/>
            <w:noWrap/>
            <w:vAlign w:val="center"/>
            <w:hideMark/>
          </w:tcPr>
          <w:p w14:paraId="462220E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50,0</w:t>
            </w:r>
          </w:p>
        </w:tc>
      </w:tr>
      <w:tr w:rsidR="005D60BD" w:rsidRPr="00C9245C" w14:paraId="71677CA6" w14:textId="77777777" w:rsidTr="005D60BD">
        <w:trPr>
          <w:trHeight w:val="1230"/>
        </w:trPr>
        <w:tc>
          <w:tcPr>
            <w:tcW w:w="298" w:type="pct"/>
            <w:shd w:val="clear" w:color="auto" w:fill="auto"/>
            <w:noWrap/>
            <w:vAlign w:val="center"/>
            <w:hideMark/>
          </w:tcPr>
          <w:p w14:paraId="4CA26A5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0DD71BF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в сфере защиты населения от чрезвычайных ситуаций и пожаров (Межбюджетные трансферты)</w:t>
            </w:r>
          </w:p>
        </w:tc>
        <w:tc>
          <w:tcPr>
            <w:tcW w:w="692" w:type="pct"/>
            <w:shd w:val="clear" w:color="FFFFCC" w:fill="FFFFFF"/>
            <w:vAlign w:val="center"/>
            <w:hideMark/>
          </w:tcPr>
          <w:p w14:paraId="1058DD0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07 1 04 20570</w:t>
            </w:r>
          </w:p>
        </w:tc>
        <w:tc>
          <w:tcPr>
            <w:tcW w:w="323" w:type="pct"/>
            <w:shd w:val="clear" w:color="FFFFCC" w:fill="FFFFFF"/>
            <w:vAlign w:val="center"/>
            <w:hideMark/>
          </w:tcPr>
          <w:p w14:paraId="3C24FB0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323" w:type="pct"/>
            <w:shd w:val="clear" w:color="FFFFCC" w:fill="FFFFFF"/>
            <w:vAlign w:val="center"/>
            <w:hideMark/>
          </w:tcPr>
          <w:p w14:paraId="71BF74C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323" w:type="pct"/>
            <w:shd w:val="clear" w:color="FFFFCC" w:fill="FFFFFF"/>
            <w:vAlign w:val="center"/>
            <w:hideMark/>
          </w:tcPr>
          <w:p w14:paraId="58EF5DA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600" w:type="pct"/>
            <w:shd w:val="clear" w:color="FFFFCC" w:fill="FFFFFF"/>
            <w:noWrap/>
            <w:vAlign w:val="center"/>
            <w:hideMark/>
          </w:tcPr>
          <w:p w14:paraId="71E83FB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198,4</w:t>
            </w:r>
          </w:p>
        </w:tc>
        <w:tc>
          <w:tcPr>
            <w:tcW w:w="579" w:type="pct"/>
            <w:shd w:val="clear" w:color="auto" w:fill="auto"/>
            <w:noWrap/>
            <w:vAlign w:val="center"/>
            <w:hideMark/>
          </w:tcPr>
          <w:p w14:paraId="75E0E88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5044907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3E18AF6F" w14:textId="77777777" w:rsidTr="005D60BD">
        <w:trPr>
          <w:trHeight w:val="915"/>
        </w:trPr>
        <w:tc>
          <w:tcPr>
            <w:tcW w:w="298" w:type="pct"/>
            <w:shd w:val="clear" w:color="auto" w:fill="auto"/>
            <w:noWrap/>
            <w:vAlign w:val="center"/>
            <w:hideMark/>
          </w:tcPr>
          <w:p w14:paraId="2A25CE7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407" w:type="pct"/>
            <w:shd w:val="clear" w:color="FFFFCC" w:fill="FFFFFF"/>
            <w:vAlign w:val="center"/>
            <w:hideMark/>
          </w:tcPr>
          <w:p w14:paraId="076E5CE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в области сельского хозяйства (Закупка товаров, работ и услуг для государственных (муниципальных) нужд)</w:t>
            </w:r>
          </w:p>
        </w:tc>
        <w:tc>
          <w:tcPr>
            <w:tcW w:w="692" w:type="pct"/>
            <w:shd w:val="clear" w:color="FFFFCC" w:fill="FFFFFF"/>
            <w:vAlign w:val="center"/>
            <w:hideMark/>
          </w:tcPr>
          <w:p w14:paraId="2FEF1A8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07 1 04 78450</w:t>
            </w:r>
          </w:p>
        </w:tc>
        <w:tc>
          <w:tcPr>
            <w:tcW w:w="323" w:type="pct"/>
            <w:shd w:val="clear" w:color="FFFFCC" w:fill="FFFFFF"/>
            <w:vAlign w:val="center"/>
            <w:hideMark/>
          </w:tcPr>
          <w:p w14:paraId="02D99C9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7159F84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323" w:type="pct"/>
            <w:shd w:val="clear" w:color="FFFFCC" w:fill="FFFFFF"/>
            <w:vAlign w:val="center"/>
            <w:hideMark/>
          </w:tcPr>
          <w:p w14:paraId="2396429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05</w:t>
            </w:r>
          </w:p>
        </w:tc>
        <w:tc>
          <w:tcPr>
            <w:tcW w:w="600" w:type="pct"/>
            <w:shd w:val="clear" w:color="FFFFCC" w:fill="FFFFFF"/>
            <w:noWrap/>
            <w:vAlign w:val="center"/>
            <w:hideMark/>
          </w:tcPr>
          <w:p w14:paraId="56865FD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316,1</w:t>
            </w:r>
          </w:p>
        </w:tc>
        <w:tc>
          <w:tcPr>
            <w:tcW w:w="579" w:type="pct"/>
            <w:shd w:val="clear" w:color="auto" w:fill="auto"/>
            <w:noWrap/>
            <w:vAlign w:val="center"/>
            <w:hideMark/>
          </w:tcPr>
          <w:p w14:paraId="7C16CC8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196,1</w:t>
            </w:r>
          </w:p>
        </w:tc>
        <w:tc>
          <w:tcPr>
            <w:tcW w:w="457" w:type="pct"/>
            <w:shd w:val="clear" w:color="auto" w:fill="auto"/>
            <w:noWrap/>
            <w:vAlign w:val="center"/>
            <w:hideMark/>
          </w:tcPr>
          <w:p w14:paraId="11B0938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209,3</w:t>
            </w:r>
          </w:p>
        </w:tc>
      </w:tr>
      <w:tr w:rsidR="005D60BD" w:rsidRPr="00C9245C" w14:paraId="0BC124F7" w14:textId="77777777" w:rsidTr="005D60BD">
        <w:trPr>
          <w:trHeight w:val="915"/>
        </w:trPr>
        <w:tc>
          <w:tcPr>
            <w:tcW w:w="298" w:type="pct"/>
            <w:shd w:val="clear" w:color="auto" w:fill="auto"/>
            <w:noWrap/>
            <w:vAlign w:val="center"/>
            <w:hideMark/>
          </w:tcPr>
          <w:p w14:paraId="540F05C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1407" w:type="pct"/>
            <w:shd w:val="clear" w:color="000000" w:fill="FFFFFF"/>
            <w:vAlign w:val="center"/>
            <w:hideMark/>
          </w:tcPr>
          <w:p w14:paraId="5F5E401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Выполнение других расходных обязательств (Социальное обеспечение и иные выплаты)</w:t>
            </w:r>
          </w:p>
        </w:tc>
        <w:tc>
          <w:tcPr>
            <w:tcW w:w="692" w:type="pct"/>
            <w:shd w:val="clear" w:color="FFFFCC" w:fill="FFFFFF"/>
            <w:vAlign w:val="center"/>
            <w:hideMark/>
          </w:tcPr>
          <w:p w14:paraId="3DCDC28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07 1 04 80540</w:t>
            </w:r>
          </w:p>
        </w:tc>
        <w:tc>
          <w:tcPr>
            <w:tcW w:w="323" w:type="pct"/>
            <w:shd w:val="clear" w:color="FFFFCC" w:fill="FFFFFF"/>
            <w:vAlign w:val="center"/>
            <w:hideMark/>
          </w:tcPr>
          <w:p w14:paraId="19AC2E1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323" w:type="pct"/>
            <w:shd w:val="clear" w:color="FFFFCC" w:fill="FFFFFF"/>
            <w:vAlign w:val="center"/>
            <w:hideMark/>
          </w:tcPr>
          <w:p w14:paraId="7D706CD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323" w:type="pct"/>
            <w:shd w:val="clear" w:color="FFFFCC" w:fill="FFFFFF"/>
            <w:vAlign w:val="center"/>
            <w:hideMark/>
          </w:tcPr>
          <w:p w14:paraId="5D0D2B9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00" w:type="pct"/>
            <w:shd w:val="clear" w:color="FFFFCC" w:fill="FFFFFF"/>
            <w:noWrap/>
            <w:vAlign w:val="center"/>
            <w:hideMark/>
          </w:tcPr>
          <w:p w14:paraId="5D4DD01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306,6</w:t>
            </w:r>
          </w:p>
        </w:tc>
        <w:tc>
          <w:tcPr>
            <w:tcW w:w="579" w:type="pct"/>
            <w:shd w:val="clear" w:color="auto" w:fill="auto"/>
            <w:noWrap/>
            <w:vAlign w:val="center"/>
            <w:hideMark/>
          </w:tcPr>
          <w:p w14:paraId="0D35D25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64D2F30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1DB5F76F" w14:textId="77777777" w:rsidTr="005D60BD">
        <w:trPr>
          <w:trHeight w:val="990"/>
        </w:trPr>
        <w:tc>
          <w:tcPr>
            <w:tcW w:w="298" w:type="pct"/>
            <w:shd w:val="clear" w:color="auto" w:fill="auto"/>
            <w:noWrap/>
            <w:vAlign w:val="center"/>
            <w:hideMark/>
          </w:tcPr>
          <w:p w14:paraId="0BB3C2A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7.1.2</w:t>
            </w:r>
          </w:p>
        </w:tc>
        <w:tc>
          <w:tcPr>
            <w:tcW w:w="1407" w:type="pct"/>
            <w:shd w:val="clear" w:color="FFFFCC" w:fill="FFFFFF"/>
            <w:vAlign w:val="center"/>
            <w:hideMark/>
          </w:tcPr>
          <w:p w14:paraId="0A3FD0AC"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"Финансовое обеспечение деятельности административной комиссии"</w:t>
            </w:r>
          </w:p>
        </w:tc>
        <w:tc>
          <w:tcPr>
            <w:tcW w:w="692" w:type="pct"/>
            <w:shd w:val="clear" w:color="FFFFCC" w:fill="FFFFFF"/>
            <w:vAlign w:val="center"/>
            <w:hideMark/>
          </w:tcPr>
          <w:p w14:paraId="4D3512F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07 1 03 00000</w:t>
            </w:r>
          </w:p>
        </w:tc>
        <w:tc>
          <w:tcPr>
            <w:tcW w:w="323" w:type="pct"/>
            <w:shd w:val="clear" w:color="FFFFCC" w:fill="FFFFFF"/>
            <w:vAlign w:val="center"/>
            <w:hideMark/>
          </w:tcPr>
          <w:p w14:paraId="0824E48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0A5F9FE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118635B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64C85ED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528,0</w:t>
            </w:r>
          </w:p>
        </w:tc>
        <w:tc>
          <w:tcPr>
            <w:tcW w:w="579" w:type="pct"/>
            <w:shd w:val="clear" w:color="auto" w:fill="auto"/>
            <w:noWrap/>
            <w:vAlign w:val="center"/>
            <w:hideMark/>
          </w:tcPr>
          <w:p w14:paraId="75EA328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507,0</w:t>
            </w:r>
          </w:p>
        </w:tc>
        <w:tc>
          <w:tcPr>
            <w:tcW w:w="457" w:type="pct"/>
            <w:shd w:val="clear" w:color="auto" w:fill="auto"/>
            <w:noWrap/>
            <w:vAlign w:val="center"/>
            <w:hideMark/>
          </w:tcPr>
          <w:p w14:paraId="34A0F3C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527,0</w:t>
            </w:r>
          </w:p>
        </w:tc>
      </w:tr>
      <w:tr w:rsidR="005D60BD" w:rsidRPr="00C9245C" w14:paraId="6FA2211E" w14:textId="77777777" w:rsidTr="005D60BD">
        <w:trPr>
          <w:trHeight w:val="545"/>
        </w:trPr>
        <w:tc>
          <w:tcPr>
            <w:tcW w:w="298" w:type="pct"/>
            <w:shd w:val="clear" w:color="auto" w:fill="auto"/>
            <w:noWrap/>
            <w:vAlign w:val="center"/>
            <w:hideMark/>
          </w:tcPr>
          <w:p w14:paraId="68E22FB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000000" w:fill="FFFFFF"/>
            <w:vAlign w:val="center"/>
            <w:hideMark/>
          </w:tcPr>
          <w:p w14:paraId="484E84BC"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органов местного самоуправления (административных комиссий)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pct"/>
            <w:shd w:val="clear" w:color="FFFFCC" w:fill="FFFFFF"/>
            <w:vAlign w:val="center"/>
            <w:hideMark/>
          </w:tcPr>
          <w:p w14:paraId="0746EBA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07 1 03 78470</w:t>
            </w:r>
          </w:p>
        </w:tc>
        <w:tc>
          <w:tcPr>
            <w:tcW w:w="323" w:type="pct"/>
            <w:shd w:val="clear" w:color="FFFFCC" w:fill="FFFFFF"/>
            <w:vAlign w:val="center"/>
            <w:hideMark/>
          </w:tcPr>
          <w:p w14:paraId="46CC1B5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323" w:type="pct"/>
            <w:shd w:val="clear" w:color="FFFFCC" w:fill="FFFFFF"/>
            <w:vAlign w:val="center"/>
            <w:hideMark/>
          </w:tcPr>
          <w:p w14:paraId="1F41F47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323" w:type="pct"/>
            <w:shd w:val="clear" w:color="FFFFCC" w:fill="FFFFFF"/>
            <w:vAlign w:val="center"/>
            <w:hideMark/>
          </w:tcPr>
          <w:p w14:paraId="404BFF2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00" w:type="pct"/>
            <w:shd w:val="clear" w:color="FFFFCC" w:fill="FFFFFF"/>
            <w:noWrap/>
            <w:vAlign w:val="center"/>
            <w:hideMark/>
          </w:tcPr>
          <w:p w14:paraId="3E883C0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528,0</w:t>
            </w:r>
          </w:p>
        </w:tc>
        <w:tc>
          <w:tcPr>
            <w:tcW w:w="579" w:type="pct"/>
            <w:shd w:val="clear" w:color="auto" w:fill="auto"/>
            <w:noWrap/>
            <w:vAlign w:val="center"/>
            <w:hideMark/>
          </w:tcPr>
          <w:p w14:paraId="0B74CA7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507,0</w:t>
            </w:r>
          </w:p>
        </w:tc>
        <w:tc>
          <w:tcPr>
            <w:tcW w:w="457" w:type="pct"/>
            <w:shd w:val="clear" w:color="auto" w:fill="auto"/>
            <w:noWrap/>
            <w:vAlign w:val="center"/>
            <w:hideMark/>
          </w:tcPr>
          <w:p w14:paraId="1A8807D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527,0</w:t>
            </w:r>
          </w:p>
        </w:tc>
      </w:tr>
      <w:tr w:rsidR="005D60BD" w:rsidRPr="00C9245C" w14:paraId="03974B0A" w14:textId="77777777" w:rsidTr="005D60BD">
        <w:trPr>
          <w:trHeight w:val="990"/>
        </w:trPr>
        <w:tc>
          <w:tcPr>
            <w:tcW w:w="298" w:type="pct"/>
            <w:shd w:val="clear" w:color="auto" w:fill="auto"/>
            <w:noWrap/>
            <w:vAlign w:val="center"/>
            <w:hideMark/>
          </w:tcPr>
          <w:p w14:paraId="39DD5D7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7.1.3</w:t>
            </w:r>
          </w:p>
        </w:tc>
        <w:tc>
          <w:tcPr>
            <w:tcW w:w="1407" w:type="pct"/>
            <w:shd w:val="clear" w:color="000000" w:fill="FFFFFF"/>
            <w:vAlign w:val="center"/>
            <w:hideMark/>
          </w:tcPr>
          <w:p w14:paraId="7C571828"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"Финансовое обеспечение деятельности МКУ "Служба технического обеспечения""</w:t>
            </w:r>
          </w:p>
        </w:tc>
        <w:tc>
          <w:tcPr>
            <w:tcW w:w="692" w:type="pct"/>
            <w:shd w:val="clear" w:color="FFFFCC" w:fill="FFFFFF"/>
            <w:vAlign w:val="center"/>
            <w:hideMark/>
          </w:tcPr>
          <w:p w14:paraId="3446C1C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07 1 02 00000</w:t>
            </w:r>
          </w:p>
        </w:tc>
        <w:tc>
          <w:tcPr>
            <w:tcW w:w="323" w:type="pct"/>
            <w:shd w:val="clear" w:color="FFFFCC" w:fill="FFFFFF"/>
            <w:vAlign w:val="center"/>
            <w:hideMark/>
          </w:tcPr>
          <w:p w14:paraId="1983A91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6AFB602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48A48ED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6C096DE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20 189,0</w:t>
            </w:r>
          </w:p>
        </w:tc>
        <w:tc>
          <w:tcPr>
            <w:tcW w:w="579" w:type="pct"/>
            <w:shd w:val="clear" w:color="auto" w:fill="auto"/>
            <w:noWrap/>
            <w:vAlign w:val="center"/>
            <w:hideMark/>
          </w:tcPr>
          <w:p w14:paraId="40CA2AE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19232,0</w:t>
            </w:r>
          </w:p>
        </w:tc>
        <w:tc>
          <w:tcPr>
            <w:tcW w:w="457" w:type="pct"/>
            <w:shd w:val="clear" w:color="auto" w:fill="auto"/>
            <w:noWrap/>
            <w:vAlign w:val="center"/>
            <w:hideMark/>
          </w:tcPr>
          <w:p w14:paraId="26DCE70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19714,0</w:t>
            </w:r>
          </w:p>
        </w:tc>
      </w:tr>
      <w:tr w:rsidR="005D60BD" w:rsidRPr="00C9245C" w14:paraId="4335CE05" w14:textId="77777777" w:rsidTr="005D60BD">
        <w:trPr>
          <w:trHeight w:val="2100"/>
        </w:trPr>
        <w:tc>
          <w:tcPr>
            <w:tcW w:w="298" w:type="pct"/>
            <w:shd w:val="clear" w:color="auto" w:fill="auto"/>
            <w:noWrap/>
            <w:vAlign w:val="center"/>
            <w:hideMark/>
          </w:tcPr>
          <w:p w14:paraId="5E26762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1407" w:type="pct"/>
            <w:shd w:val="clear" w:color="auto" w:fill="auto"/>
            <w:vAlign w:val="center"/>
            <w:hideMark/>
          </w:tcPr>
          <w:p w14:paraId="048FA6D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деятельности(оказание услуг) муниципальных учреждений (Расходы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692" w:type="pct"/>
            <w:shd w:val="clear" w:color="FFFFCC" w:fill="FFFFFF"/>
            <w:vAlign w:val="center"/>
            <w:hideMark/>
          </w:tcPr>
          <w:p w14:paraId="160126F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07 1 02 80590</w:t>
            </w:r>
          </w:p>
        </w:tc>
        <w:tc>
          <w:tcPr>
            <w:tcW w:w="323" w:type="pct"/>
            <w:shd w:val="clear" w:color="FFFFCC" w:fill="FFFFFF"/>
            <w:vAlign w:val="center"/>
            <w:hideMark/>
          </w:tcPr>
          <w:p w14:paraId="4540411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323" w:type="pct"/>
            <w:shd w:val="clear" w:color="FFFFCC" w:fill="FFFFFF"/>
            <w:vAlign w:val="center"/>
            <w:hideMark/>
          </w:tcPr>
          <w:p w14:paraId="4D0E297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323" w:type="pct"/>
            <w:shd w:val="clear" w:color="FFFFCC" w:fill="FFFFFF"/>
            <w:vAlign w:val="center"/>
            <w:hideMark/>
          </w:tcPr>
          <w:p w14:paraId="335A45E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00" w:type="pct"/>
            <w:shd w:val="clear" w:color="FFFFCC" w:fill="FFFFFF"/>
            <w:noWrap/>
            <w:vAlign w:val="center"/>
            <w:hideMark/>
          </w:tcPr>
          <w:p w14:paraId="2937755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14 817,0</w:t>
            </w:r>
          </w:p>
        </w:tc>
        <w:tc>
          <w:tcPr>
            <w:tcW w:w="579" w:type="pct"/>
            <w:shd w:val="clear" w:color="auto" w:fill="auto"/>
            <w:noWrap/>
            <w:vAlign w:val="center"/>
            <w:hideMark/>
          </w:tcPr>
          <w:p w14:paraId="4F9CA78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15032,0</w:t>
            </w:r>
          </w:p>
        </w:tc>
        <w:tc>
          <w:tcPr>
            <w:tcW w:w="457" w:type="pct"/>
            <w:shd w:val="clear" w:color="auto" w:fill="auto"/>
            <w:noWrap/>
            <w:vAlign w:val="center"/>
            <w:hideMark/>
          </w:tcPr>
          <w:p w14:paraId="47D4A11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15514,0</w:t>
            </w:r>
          </w:p>
        </w:tc>
      </w:tr>
      <w:tr w:rsidR="005D60BD" w:rsidRPr="00C9245C" w14:paraId="5F0BFC4A" w14:textId="77777777" w:rsidTr="005D60BD">
        <w:trPr>
          <w:trHeight w:val="1230"/>
        </w:trPr>
        <w:tc>
          <w:tcPr>
            <w:tcW w:w="298" w:type="pct"/>
            <w:shd w:val="clear" w:color="auto" w:fill="auto"/>
            <w:noWrap/>
            <w:vAlign w:val="center"/>
            <w:hideMark/>
          </w:tcPr>
          <w:p w14:paraId="022D72A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24944C8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деятельности(оказание услуг) муниципальных учреждений (Закупка товаров, работ и услуг для государственных (муниципальных)нужд)</w:t>
            </w:r>
          </w:p>
        </w:tc>
        <w:tc>
          <w:tcPr>
            <w:tcW w:w="692" w:type="pct"/>
            <w:shd w:val="clear" w:color="FFFFCC" w:fill="FFFFFF"/>
            <w:vAlign w:val="center"/>
            <w:hideMark/>
          </w:tcPr>
          <w:p w14:paraId="6848CB6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07 1 02 80590</w:t>
            </w:r>
          </w:p>
        </w:tc>
        <w:tc>
          <w:tcPr>
            <w:tcW w:w="323" w:type="pct"/>
            <w:shd w:val="clear" w:color="FFFFCC" w:fill="FFFFFF"/>
            <w:vAlign w:val="center"/>
            <w:hideMark/>
          </w:tcPr>
          <w:p w14:paraId="4BB048F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44ED2DE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323" w:type="pct"/>
            <w:shd w:val="clear" w:color="FFFFCC" w:fill="FFFFFF"/>
            <w:vAlign w:val="center"/>
            <w:hideMark/>
          </w:tcPr>
          <w:p w14:paraId="5A07243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00" w:type="pct"/>
            <w:shd w:val="clear" w:color="FFFFCC" w:fill="FFFFFF"/>
            <w:noWrap/>
            <w:vAlign w:val="center"/>
            <w:hideMark/>
          </w:tcPr>
          <w:p w14:paraId="5F05A41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5 371,0</w:t>
            </w:r>
          </w:p>
        </w:tc>
        <w:tc>
          <w:tcPr>
            <w:tcW w:w="579" w:type="pct"/>
            <w:shd w:val="clear" w:color="auto" w:fill="auto"/>
            <w:noWrap/>
            <w:vAlign w:val="center"/>
            <w:hideMark/>
          </w:tcPr>
          <w:p w14:paraId="7674796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4200,0</w:t>
            </w:r>
          </w:p>
        </w:tc>
        <w:tc>
          <w:tcPr>
            <w:tcW w:w="457" w:type="pct"/>
            <w:shd w:val="clear" w:color="auto" w:fill="auto"/>
            <w:noWrap/>
            <w:vAlign w:val="center"/>
            <w:hideMark/>
          </w:tcPr>
          <w:p w14:paraId="6D61E14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4200,0</w:t>
            </w:r>
          </w:p>
        </w:tc>
      </w:tr>
      <w:tr w:rsidR="005D60BD" w:rsidRPr="00C9245C" w14:paraId="2F606F9C" w14:textId="77777777" w:rsidTr="005D60BD">
        <w:trPr>
          <w:trHeight w:val="1410"/>
        </w:trPr>
        <w:tc>
          <w:tcPr>
            <w:tcW w:w="298" w:type="pct"/>
            <w:shd w:val="clear" w:color="auto" w:fill="auto"/>
            <w:noWrap/>
            <w:vAlign w:val="center"/>
            <w:hideMark/>
          </w:tcPr>
          <w:p w14:paraId="69DA963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01C0EAE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деятельности(оказание услуг) муниципальных учреждений (Социальное обеспечение и иные выплаты)</w:t>
            </w:r>
          </w:p>
        </w:tc>
        <w:tc>
          <w:tcPr>
            <w:tcW w:w="692" w:type="pct"/>
            <w:shd w:val="clear" w:color="FFFFCC" w:fill="FFFFFF"/>
            <w:vAlign w:val="center"/>
            <w:hideMark/>
          </w:tcPr>
          <w:p w14:paraId="6100B1F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07 1 02 80590</w:t>
            </w:r>
          </w:p>
        </w:tc>
        <w:tc>
          <w:tcPr>
            <w:tcW w:w="323" w:type="pct"/>
            <w:shd w:val="clear" w:color="000000" w:fill="FFFFFF"/>
            <w:vAlign w:val="center"/>
            <w:hideMark/>
          </w:tcPr>
          <w:p w14:paraId="72B7B82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323" w:type="pct"/>
            <w:shd w:val="clear" w:color="FFFFCC" w:fill="FFFFFF"/>
            <w:vAlign w:val="center"/>
            <w:hideMark/>
          </w:tcPr>
          <w:p w14:paraId="0D20B13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323" w:type="pct"/>
            <w:shd w:val="clear" w:color="FFFFCC" w:fill="FFFFFF"/>
            <w:vAlign w:val="center"/>
            <w:hideMark/>
          </w:tcPr>
          <w:p w14:paraId="3A3A9CE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00" w:type="pct"/>
            <w:shd w:val="clear" w:color="FFFFCC" w:fill="FFFFFF"/>
            <w:noWrap/>
            <w:vAlign w:val="center"/>
            <w:hideMark/>
          </w:tcPr>
          <w:p w14:paraId="75A2770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w:t>
            </w:r>
          </w:p>
        </w:tc>
        <w:tc>
          <w:tcPr>
            <w:tcW w:w="579" w:type="pct"/>
            <w:shd w:val="clear" w:color="auto" w:fill="auto"/>
            <w:noWrap/>
            <w:vAlign w:val="center"/>
            <w:hideMark/>
          </w:tcPr>
          <w:p w14:paraId="74BC2B7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71DC66C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7E7289DF" w14:textId="77777777" w:rsidTr="005D60BD">
        <w:trPr>
          <w:trHeight w:val="795"/>
        </w:trPr>
        <w:tc>
          <w:tcPr>
            <w:tcW w:w="298" w:type="pct"/>
            <w:shd w:val="clear" w:color="auto" w:fill="auto"/>
            <w:noWrap/>
            <w:vAlign w:val="center"/>
            <w:hideMark/>
          </w:tcPr>
          <w:p w14:paraId="21A682E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7.1.4</w:t>
            </w:r>
          </w:p>
        </w:tc>
        <w:tc>
          <w:tcPr>
            <w:tcW w:w="1407" w:type="pct"/>
            <w:shd w:val="clear" w:color="FFFFCC" w:fill="FFFFFF"/>
            <w:vAlign w:val="center"/>
            <w:hideMark/>
          </w:tcPr>
          <w:p w14:paraId="0BF77EA1"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"Финансовое обеспечение деятельности администрации"</w:t>
            </w:r>
          </w:p>
        </w:tc>
        <w:tc>
          <w:tcPr>
            <w:tcW w:w="692" w:type="pct"/>
            <w:shd w:val="clear" w:color="auto" w:fill="auto"/>
            <w:vAlign w:val="center"/>
            <w:hideMark/>
          </w:tcPr>
          <w:p w14:paraId="30C1A34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07 1 01 00000</w:t>
            </w:r>
          </w:p>
        </w:tc>
        <w:tc>
          <w:tcPr>
            <w:tcW w:w="323" w:type="pct"/>
            <w:shd w:val="clear" w:color="auto" w:fill="auto"/>
            <w:vAlign w:val="center"/>
            <w:hideMark/>
          </w:tcPr>
          <w:p w14:paraId="0FA0DA5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323" w:type="pct"/>
            <w:shd w:val="clear" w:color="auto" w:fill="auto"/>
            <w:vAlign w:val="center"/>
            <w:hideMark/>
          </w:tcPr>
          <w:p w14:paraId="28E6154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323" w:type="pct"/>
            <w:shd w:val="clear" w:color="FFFFCC" w:fill="FFFFFF"/>
            <w:vAlign w:val="center"/>
            <w:hideMark/>
          </w:tcPr>
          <w:p w14:paraId="1DCA0E9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600" w:type="pct"/>
            <w:shd w:val="clear" w:color="FFFFCC" w:fill="FFFFFF"/>
            <w:noWrap/>
            <w:vAlign w:val="center"/>
            <w:hideMark/>
          </w:tcPr>
          <w:p w14:paraId="6B9DB41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29225,7</w:t>
            </w:r>
          </w:p>
        </w:tc>
        <w:tc>
          <w:tcPr>
            <w:tcW w:w="579" w:type="pct"/>
            <w:shd w:val="clear" w:color="auto" w:fill="auto"/>
            <w:noWrap/>
            <w:vAlign w:val="center"/>
            <w:hideMark/>
          </w:tcPr>
          <w:p w14:paraId="1C134B1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27442,0</w:t>
            </w:r>
          </w:p>
        </w:tc>
        <w:tc>
          <w:tcPr>
            <w:tcW w:w="457" w:type="pct"/>
            <w:shd w:val="clear" w:color="auto" w:fill="auto"/>
            <w:noWrap/>
            <w:vAlign w:val="center"/>
            <w:hideMark/>
          </w:tcPr>
          <w:p w14:paraId="2B33D4A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27728,0</w:t>
            </w:r>
          </w:p>
        </w:tc>
      </w:tr>
      <w:tr w:rsidR="005D60BD" w:rsidRPr="00C9245C" w14:paraId="7C7AA482" w14:textId="77777777" w:rsidTr="005D60BD">
        <w:trPr>
          <w:trHeight w:val="2145"/>
        </w:trPr>
        <w:tc>
          <w:tcPr>
            <w:tcW w:w="298" w:type="pct"/>
            <w:shd w:val="clear" w:color="auto" w:fill="auto"/>
            <w:noWrap/>
            <w:vAlign w:val="center"/>
            <w:hideMark/>
          </w:tcPr>
          <w:p w14:paraId="0B20237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6AFDD5B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692" w:type="pct"/>
            <w:shd w:val="clear" w:color="FFFFCC" w:fill="FFFFFF"/>
            <w:vAlign w:val="center"/>
            <w:hideMark/>
          </w:tcPr>
          <w:p w14:paraId="26FC918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07 1 01 82020</w:t>
            </w:r>
          </w:p>
        </w:tc>
        <w:tc>
          <w:tcPr>
            <w:tcW w:w="323" w:type="pct"/>
            <w:shd w:val="clear" w:color="auto" w:fill="auto"/>
            <w:vAlign w:val="center"/>
            <w:hideMark/>
          </w:tcPr>
          <w:p w14:paraId="42674C1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323" w:type="pct"/>
            <w:shd w:val="clear" w:color="auto" w:fill="auto"/>
            <w:vAlign w:val="center"/>
            <w:hideMark/>
          </w:tcPr>
          <w:p w14:paraId="0FDF181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323" w:type="pct"/>
            <w:shd w:val="clear" w:color="FFFFCC" w:fill="FFFFFF"/>
            <w:vAlign w:val="center"/>
            <w:hideMark/>
          </w:tcPr>
          <w:p w14:paraId="7CAB653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00" w:type="pct"/>
            <w:shd w:val="clear" w:color="FFFFCC" w:fill="FFFFFF"/>
            <w:noWrap/>
            <w:vAlign w:val="center"/>
            <w:hideMark/>
          </w:tcPr>
          <w:p w14:paraId="5656164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2382,0</w:t>
            </w:r>
          </w:p>
        </w:tc>
        <w:tc>
          <w:tcPr>
            <w:tcW w:w="579" w:type="pct"/>
            <w:shd w:val="clear" w:color="auto" w:fill="auto"/>
            <w:noWrap/>
            <w:vAlign w:val="center"/>
            <w:hideMark/>
          </w:tcPr>
          <w:p w14:paraId="3FA1062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2347,0</w:t>
            </w:r>
          </w:p>
        </w:tc>
        <w:tc>
          <w:tcPr>
            <w:tcW w:w="457" w:type="pct"/>
            <w:shd w:val="clear" w:color="auto" w:fill="auto"/>
            <w:noWrap/>
            <w:vAlign w:val="center"/>
            <w:hideMark/>
          </w:tcPr>
          <w:p w14:paraId="1F75924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2441,0</w:t>
            </w:r>
          </w:p>
        </w:tc>
      </w:tr>
      <w:tr w:rsidR="005D60BD" w:rsidRPr="00C9245C" w14:paraId="4D0293A2" w14:textId="77777777" w:rsidTr="005D60BD">
        <w:trPr>
          <w:trHeight w:val="1396"/>
        </w:trPr>
        <w:tc>
          <w:tcPr>
            <w:tcW w:w="298" w:type="pct"/>
            <w:shd w:val="clear" w:color="auto" w:fill="auto"/>
            <w:noWrap/>
            <w:vAlign w:val="center"/>
            <w:hideMark/>
          </w:tcPr>
          <w:p w14:paraId="0805F7D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6801495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Расходы на 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w:t>
            </w:r>
            <w:r w:rsidRPr="00C9245C">
              <w:rPr>
                <w:rFonts w:ascii="Times New Roman" w:hAnsi="Times New Roman" w:cs="Times New Roman"/>
                <w:sz w:val="24"/>
                <w:szCs w:val="24"/>
              </w:rPr>
              <w:lastRenderedPageBreak/>
              <w:t>государственными внебюджетными фондами)</w:t>
            </w:r>
          </w:p>
        </w:tc>
        <w:tc>
          <w:tcPr>
            <w:tcW w:w="692" w:type="pct"/>
            <w:shd w:val="clear" w:color="FFFFCC" w:fill="FFFFFF"/>
            <w:noWrap/>
            <w:vAlign w:val="center"/>
            <w:hideMark/>
          </w:tcPr>
          <w:p w14:paraId="146894A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07 1 01 70100</w:t>
            </w:r>
          </w:p>
        </w:tc>
        <w:tc>
          <w:tcPr>
            <w:tcW w:w="323" w:type="pct"/>
            <w:shd w:val="clear" w:color="FFFFCC" w:fill="FFFFFF"/>
            <w:noWrap/>
            <w:vAlign w:val="center"/>
            <w:hideMark/>
          </w:tcPr>
          <w:p w14:paraId="0B1CC8E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323" w:type="pct"/>
            <w:shd w:val="clear" w:color="FFFFCC" w:fill="FFFFFF"/>
            <w:noWrap/>
            <w:vAlign w:val="center"/>
            <w:hideMark/>
          </w:tcPr>
          <w:p w14:paraId="6A53284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w:t>
            </w:r>
          </w:p>
        </w:tc>
        <w:tc>
          <w:tcPr>
            <w:tcW w:w="323" w:type="pct"/>
            <w:shd w:val="clear" w:color="FFFFCC" w:fill="FFFFFF"/>
            <w:noWrap/>
            <w:vAlign w:val="center"/>
            <w:hideMark/>
          </w:tcPr>
          <w:p w14:paraId="133CB25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w:t>
            </w:r>
          </w:p>
        </w:tc>
        <w:tc>
          <w:tcPr>
            <w:tcW w:w="600" w:type="pct"/>
            <w:shd w:val="clear" w:color="FFFFCC" w:fill="FFFFFF"/>
            <w:noWrap/>
            <w:vAlign w:val="center"/>
            <w:hideMark/>
          </w:tcPr>
          <w:p w14:paraId="1A91795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179,8</w:t>
            </w:r>
          </w:p>
        </w:tc>
        <w:tc>
          <w:tcPr>
            <w:tcW w:w="579" w:type="pct"/>
            <w:shd w:val="clear" w:color="auto" w:fill="auto"/>
            <w:noWrap/>
            <w:vAlign w:val="center"/>
            <w:hideMark/>
          </w:tcPr>
          <w:p w14:paraId="59E89CA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4BCE864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4C09342A" w14:textId="77777777" w:rsidTr="005D60BD">
        <w:trPr>
          <w:trHeight w:val="1112"/>
        </w:trPr>
        <w:tc>
          <w:tcPr>
            <w:tcW w:w="298" w:type="pct"/>
            <w:shd w:val="clear" w:color="auto" w:fill="auto"/>
            <w:noWrap/>
            <w:vAlign w:val="center"/>
            <w:hideMark/>
          </w:tcPr>
          <w:p w14:paraId="76E6840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1407" w:type="pct"/>
            <w:shd w:val="clear" w:color="auto" w:fill="auto"/>
            <w:vAlign w:val="center"/>
            <w:hideMark/>
          </w:tcPr>
          <w:p w14:paraId="0463895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государственных органов и органов местного самоуправления Каширского муниципального района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692" w:type="pct"/>
            <w:shd w:val="clear" w:color="FFFFCC" w:fill="FFFFFF"/>
            <w:vAlign w:val="center"/>
            <w:hideMark/>
          </w:tcPr>
          <w:p w14:paraId="79977F4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07 1 01 82010</w:t>
            </w:r>
          </w:p>
        </w:tc>
        <w:tc>
          <w:tcPr>
            <w:tcW w:w="323" w:type="pct"/>
            <w:shd w:val="clear" w:color="FFFFCC" w:fill="FFFFFF"/>
            <w:vAlign w:val="center"/>
            <w:hideMark/>
          </w:tcPr>
          <w:p w14:paraId="43FAAFF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323" w:type="pct"/>
            <w:shd w:val="clear" w:color="FFFFCC" w:fill="FFFFFF"/>
            <w:vAlign w:val="center"/>
            <w:hideMark/>
          </w:tcPr>
          <w:p w14:paraId="033E7E0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323" w:type="pct"/>
            <w:shd w:val="clear" w:color="FFFFCC" w:fill="FFFFFF"/>
            <w:vAlign w:val="center"/>
            <w:hideMark/>
          </w:tcPr>
          <w:p w14:paraId="0F7511A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00" w:type="pct"/>
            <w:shd w:val="clear" w:color="FFFFCC" w:fill="FFFFFF"/>
            <w:noWrap/>
            <w:vAlign w:val="center"/>
            <w:hideMark/>
          </w:tcPr>
          <w:p w14:paraId="1933285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19257,0</w:t>
            </w:r>
          </w:p>
        </w:tc>
        <w:tc>
          <w:tcPr>
            <w:tcW w:w="579" w:type="pct"/>
            <w:shd w:val="clear" w:color="auto" w:fill="auto"/>
            <w:noWrap/>
            <w:vAlign w:val="center"/>
            <w:hideMark/>
          </w:tcPr>
          <w:p w14:paraId="5A9F2E9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19255,0</w:t>
            </w:r>
          </w:p>
        </w:tc>
        <w:tc>
          <w:tcPr>
            <w:tcW w:w="457" w:type="pct"/>
            <w:shd w:val="clear" w:color="auto" w:fill="auto"/>
            <w:noWrap/>
            <w:vAlign w:val="center"/>
            <w:hideMark/>
          </w:tcPr>
          <w:p w14:paraId="27CBAF1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19447,0</w:t>
            </w:r>
          </w:p>
        </w:tc>
      </w:tr>
      <w:tr w:rsidR="005D60BD" w:rsidRPr="00C9245C" w14:paraId="614A712E" w14:textId="77777777" w:rsidTr="005D60BD">
        <w:trPr>
          <w:trHeight w:val="2580"/>
        </w:trPr>
        <w:tc>
          <w:tcPr>
            <w:tcW w:w="298" w:type="pct"/>
            <w:shd w:val="clear" w:color="auto" w:fill="auto"/>
            <w:noWrap/>
            <w:vAlign w:val="center"/>
            <w:hideMark/>
          </w:tcPr>
          <w:p w14:paraId="1823002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11CAC52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государственных органов и органов местного самоуправления Каширского муниципального района (Расходы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692" w:type="pct"/>
            <w:shd w:val="clear" w:color="FFFFCC" w:fill="FFFFFF"/>
            <w:vAlign w:val="center"/>
            <w:hideMark/>
          </w:tcPr>
          <w:p w14:paraId="2AF9ED8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07 1 01 55490</w:t>
            </w:r>
          </w:p>
        </w:tc>
        <w:tc>
          <w:tcPr>
            <w:tcW w:w="323" w:type="pct"/>
            <w:shd w:val="clear" w:color="FFFFCC" w:fill="FFFFFF"/>
            <w:vAlign w:val="center"/>
            <w:hideMark/>
          </w:tcPr>
          <w:p w14:paraId="5119A8F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323" w:type="pct"/>
            <w:shd w:val="clear" w:color="FFFFCC" w:fill="FFFFFF"/>
            <w:vAlign w:val="center"/>
            <w:hideMark/>
          </w:tcPr>
          <w:p w14:paraId="6073AE3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323" w:type="pct"/>
            <w:shd w:val="clear" w:color="FFFFCC" w:fill="FFFFFF"/>
            <w:vAlign w:val="center"/>
            <w:hideMark/>
          </w:tcPr>
          <w:p w14:paraId="50EEA34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00" w:type="pct"/>
            <w:shd w:val="clear" w:color="FFFFCC" w:fill="FFFFFF"/>
            <w:noWrap/>
            <w:vAlign w:val="center"/>
            <w:hideMark/>
          </w:tcPr>
          <w:p w14:paraId="6DFAE94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810,6</w:t>
            </w:r>
          </w:p>
        </w:tc>
        <w:tc>
          <w:tcPr>
            <w:tcW w:w="579" w:type="pct"/>
            <w:shd w:val="clear" w:color="auto" w:fill="auto"/>
            <w:noWrap/>
            <w:vAlign w:val="center"/>
            <w:hideMark/>
          </w:tcPr>
          <w:p w14:paraId="4DD5419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0942C34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4E309878" w14:textId="77777777" w:rsidTr="005D60BD">
        <w:trPr>
          <w:trHeight w:val="1440"/>
        </w:trPr>
        <w:tc>
          <w:tcPr>
            <w:tcW w:w="298" w:type="pct"/>
            <w:shd w:val="clear" w:color="auto" w:fill="auto"/>
            <w:noWrap/>
            <w:vAlign w:val="center"/>
            <w:hideMark/>
          </w:tcPr>
          <w:p w14:paraId="7FE4CB3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0756326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государственных органов и органов местного самоуправления Каширского муниципального района (Закупка товаров, работ и услуг для государственных (муниципальных) нужд)</w:t>
            </w:r>
          </w:p>
        </w:tc>
        <w:tc>
          <w:tcPr>
            <w:tcW w:w="692" w:type="pct"/>
            <w:shd w:val="clear" w:color="FFFFCC" w:fill="FFFFFF"/>
            <w:vAlign w:val="center"/>
            <w:hideMark/>
          </w:tcPr>
          <w:p w14:paraId="10D8D02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07 1 01 82010</w:t>
            </w:r>
          </w:p>
        </w:tc>
        <w:tc>
          <w:tcPr>
            <w:tcW w:w="323" w:type="pct"/>
            <w:shd w:val="clear" w:color="auto" w:fill="auto"/>
            <w:vAlign w:val="center"/>
            <w:hideMark/>
          </w:tcPr>
          <w:p w14:paraId="68B6DC4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4A2DAE1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323" w:type="pct"/>
            <w:shd w:val="clear" w:color="FFFFCC" w:fill="FFFFFF"/>
            <w:vAlign w:val="center"/>
            <w:hideMark/>
          </w:tcPr>
          <w:p w14:paraId="557D875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00" w:type="pct"/>
            <w:shd w:val="clear" w:color="FFFFCC" w:fill="FFFFFF"/>
            <w:noWrap/>
            <w:vAlign w:val="center"/>
            <w:hideMark/>
          </w:tcPr>
          <w:p w14:paraId="4BBD272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5940,0</w:t>
            </w:r>
          </w:p>
        </w:tc>
        <w:tc>
          <w:tcPr>
            <w:tcW w:w="579" w:type="pct"/>
            <w:shd w:val="clear" w:color="auto" w:fill="auto"/>
            <w:noWrap/>
            <w:vAlign w:val="center"/>
            <w:hideMark/>
          </w:tcPr>
          <w:p w14:paraId="3293351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5490,0</w:t>
            </w:r>
          </w:p>
        </w:tc>
        <w:tc>
          <w:tcPr>
            <w:tcW w:w="457" w:type="pct"/>
            <w:shd w:val="clear" w:color="auto" w:fill="auto"/>
            <w:noWrap/>
            <w:vAlign w:val="center"/>
            <w:hideMark/>
          </w:tcPr>
          <w:p w14:paraId="5468A93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5490,0</w:t>
            </w:r>
          </w:p>
        </w:tc>
      </w:tr>
      <w:tr w:rsidR="005D60BD" w:rsidRPr="00C9245C" w14:paraId="30B51E50" w14:textId="77777777" w:rsidTr="005D60BD">
        <w:trPr>
          <w:trHeight w:val="1350"/>
        </w:trPr>
        <w:tc>
          <w:tcPr>
            <w:tcW w:w="298" w:type="pct"/>
            <w:shd w:val="clear" w:color="auto" w:fill="auto"/>
            <w:noWrap/>
            <w:vAlign w:val="center"/>
            <w:hideMark/>
          </w:tcPr>
          <w:p w14:paraId="3956063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343A396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государственных органов и органов местного самоуправления Каширского муниципального района (Иные бюджетные ассигнования)</w:t>
            </w:r>
          </w:p>
        </w:tc>
        <w:tc>
          <w:tcPr>
            <w:tcW w:w="692" w:type="pct"/>
            <w:shd w:val="clear" w:color="FFFFCC" w:fill="FFFFFF"/>
            <w:vAlign w:val="center"/>
            <w:hideMark/>
          </w:tcPr>
          <w:p w14:paraId="38B9568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07 1 01 82010</w:t>
            </w:r>
          </w:p>
        </w:tc>
        <w:tc>
          <w:tcPr>
            <w:tcW w:w="323" w:type="pct"/>
            <w:shd w:val="clear" w:color="auto" w:fill="auto"/>
            <w:vAlign w:val="center"/>
            <w:hideMark/>
          </w:tcPr>
          <w:p w14:paraId="3939234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323" w:type="pct"/>
            <w:shd w:val="clear" w:color="FFFFCC" w:fill="FFFFFF"/>
            <w:vAlign w:val="center"/>
            <w:hideMark/>
          </w:tcPr>
          <w:p w14:paraId="600C2BE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323" w:type="pct"/>
            <w:shd w:val="clear" w:color="FFFFCC" w:fill="FFFFFF"/>
            <w:vAlign w:val="center"/>
            <w:hideMark/>
          </w:tcPr>
          <w:p w14:paraId="4DFCD1B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600" w:type="pct"/>
            <w:shd w:val="clear" w:color="FFFFCC" w:fill="FFFFFF"/>
            <w:noWrap/>
            <w:vAlign w:val="center"/>
            <w:hideMark/>
          </w:tcPr>
          <w:p w14:paraId="7707794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250,0</w:t>
            </w:r>
          </w:p>
        </w:tc>
        <w:tc>
          <w:tcPr>
            <w:tcW w:w="579" w:type="pct"/>
            <w:shd w:val="clear" w:color="auto" w:fill="auto"/>
            <w:noWrap/>
            <w:vAlign w:val="center"/>
            <w:hideMark/>
          </w:tcPr>
          <w:p w14:paraId="74C3AFE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250,0</w:t>
            </w:r>
          </w:p>
        </w:tc>
        <w:tc>
          <w:tcPr>
            <w:tcW w:w="457" w:type="pct"/>
            <w:shd w:val="clear" w:color="auto" w:fill="auto"/>
            <w:noWrap/>
            <w:vAlign w:val="center"/>
            <w:hideMark/>
          </w:tcPr>
          <w:p w14:paraId="123FB2A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250,0</w:t>
            </w:r>
          </w:p>
        </w:tc>
      </w:tr>
      <w:tr w:rsidR="005D60BD" w:rsidRPr="00C9245C" w14:paraId="3720734A" w14:textId="77777777" w:rsidTr="005D60BD">
        <w:trPr>
          <w:trHeight w:val="975"/>
        </w:trPr>
        <w:tc>
          <w:tcPr>
            <w:tcW w:w="298" w:type="pct"/>
            <w:shd w:val="clear" w:color="auto" w:fill="auto"/>
            <w:noWrap/>
            <w:vAlign w:val="center"/>
            <w:hideMark/>
          </w:tcPr>
          <w:p w14:paraId="2F58A9A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1407" w:type="pct"/>
            <w:shd w:val="clear" w:color="000000" w:fill="FFFFFF"/>
            <w:vAlign w:val="center"/>
            <w:hideMark/>
          </w:tcPr>
          <w:p w14:paraId="7770FCD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Выполнение других расходных обязательств (Закупка товаров , работ и услуг для государственных (муниципальных) нужд)</w:t>
            </w:r>
          </w:p>
        </w:tc>
        <w:tc>
          <w:tcPr>
            <w:tcW w:w="692" w:type="pct"/>
            <w:shd w:val="clear" w:color="FFFFCC" w:fill="FFFFFF"/>
            <w:vAlign w:val="center"/>
            <w:hideMark/>
          </w:tcPr>
          <w:p w14:paraId="44A01B5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07 1 01 80200</w:t>
            </w:r>
          </w:p>
        </w:tc>
        <w:tc>
          <w:tcPr>
            <w:tcW w:w="323" w:type="pct"/>
            <w:shd w:val="clear" w:color="FFFFCC" w:fill="FFFFFF"/>
            <w:vAlign w:val="center"/>
            <w:hideMark/>
          </w:tcPr>
          <w:p w14:paraId="4D45E00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0CAF427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323" w:type="pct"/>
            <w:shd w:val="clear" w:color="FFFFCC" w:fill="FFFFFF"/>
            <w:vAlign w:val="center"/>
            <w:hideMark/>
          </w:tcPr>
          <w:p w14:paraId="3A954F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00" w:type="pct"/>
            <w:shd w:val="clear" w:color="FFFFCC" w:fill="FFFFFF"/>
            <w:noWrap/>
            <w:vAlign w:val="center"/>
            <w:hideMark/>
          </w:tcPr>
          <w:p w14:paraId="0D27431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370,8</w:t>
            </w:r>
          </w:p>
        </w:tc>
        <w:tc>
          <w:tcPr>
            <w:tcW w:w="579" w:type="pct"/>
            <w:shd w:val="clear" w:color="auto" w:fill="auto"/>
            <w:noWrap/>
            <w:vAlign w:val="center"/>
            <w:hideMark/>
          </w:tcPr>
          <w:p w14:paraId="36465C1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c>
          <w:tcPr>
            <w:tcW w:w="457" w:type="pct"/>
            <w:shd w:val="clear" w:color="auto" w:fill="auto"/>
            <w:noWrap/>
            <w:vAlign w:val="center"/>
            <w:hideMark/>
          </w:tcPr>
          <w:p w14:paraId="4448C7A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100,0</w:t>
            </w:r>
          </w:p>
        </w:tc>
      </w:tr>
      <w:tr w:rsidR="005D60BD" w:rsidRPr="00C9245C" w14:paraId="30CEB3DB" w14:textId="77777777" w:rsidTr="005D60BD">
        <w:trPr>
          <w:trHeight w:val="720"/>
        </w:trPr>
        <w:tc>
          <w:tcPr>
            <w:tcW w:w="298" w:type="pct"/>
            <w:shd w:val="clear" w:color="auto" w:fill="auto"/>
            <w:noWrap/>
            <w:vAlign w:val="center"/>
            <w:hideMark/>
          </w:tcPr>
          <w:p w14:paraId="72F3B00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000000" w:fill="FFFFFF"/>
            <w:vAlign w:val="center"/>
            <w:hideMark/>
          </w:tcPr>
          <w:p w14:paraId="09B3F33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Выполнение других расходных обязательств (Социальное обеспечение и иные выплаты)</w:t>
            </w:r>
          </w:p>
        </w:tc>
        <w:tc>
          <w:tcPr>
            <w:tcW w:w="692" w:type="pct"/>
            <w:shd w:val="clear" w:color="FFFFCC" w:fill="FFFFFF"/>
            <w:vAlign w:val="center"/>
            <w:hideMark/>
          </w:tcPr>
          <w:p w14:paraId="5785C77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07 1 01 80200</w:t>
            </w:r>
          </w:p>
        </w:tc>
        <w:tc>
          <w:tcPr>
            <w:tcW w:w="323" w:type="pct"/>
            <w:shd w:val="clear" w:color="FFFFCC" w:fill="FFFFFF"/>
            <w:vAlign w:val="center"/>
            <w:hideMark/>
          </w:tcPr>
          <w:p w14:paraId="4241F53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300</w:t>
            </w:r>
          </w:p>
        </w:tc>
        <w:tc>
          <w:tcPr>
            <w:tcW w:w="323" w:type="pct"/>
            <w:shd w:val="clear" w:color="FFFFCC" w:fill="FFFFFF"/>
            <w:vAlign w:val="center"/>
            <w:hideMark/>
          </w:tcPr>
          <w:p w14:paraId="77687E9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323" w:type="pct"/>
            <w:shd w:val="clear" w:color="FFFFCC" w:fill="FFFFFF"/>
            <w:vAlign w:val="center"/>
            <w:hideMark/>
          </w:tcPr>
          <w:p w14:paraId="7ECE4C1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00" w:type="pct"/>
            <w:shd w:val="clear" w:color="FFFFCC" w:fill="FFFFFF"/>
            <w:noWrap/>
            <w:vAlign w:val="center"/>
            <w:hideMark/>
          </w:tcPr>
          <w:p w14:paraId="4B4AD0C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10,5</w:t>
            </w:r>
          </w:p>
        </w:tc>
        <w:tc>
          <w:tcPr>
            <w:tcW w:w="579" w:type="pct"/>
            <w:shd w:val="clear" w:color="auto" w:fill="auto"/>
            <w:noWrap/>
            <w:vAlign w:val="center"/>
            <w:hideMark/>
          </w:tcPr>
          <w:p w14:paraId="1038067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505D929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67AC1858" w14:textId="77777777" w:rsidTr="005D60BD">
        <w:trPr>
          <w:trHeight w:val="630"/>
        </w:trPr>
        <w:tc>
          <w:tcPr>
            <w:tcW w:w="298" w:type="pct"/>
            <w:shd w:val="clear" w:color="auto" w:fill="auto"/>
            <w:noWrap/>
            <w:vAlign w:val="center"/>
            <w:hideMark/>
          </w:tcPr>
          <w:p w14:paraId="04D6A71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000000" w:fill="FFFFFF"/>
            <w:vAlign w:val="center"/>
            <w:hideMark/>
          </w:tcPr>
          <w:p w14:paraId="39D4B84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Выполнение других расходных обязательств (Иные бюджетные ассигнования)</w:t>
            </w:r>
          </w:p>
        </w:tc>
        <w:tc>
          <w:tcPr>
            <w:tcW w:w="692" w:type="pct"/>
            <w:shd w:val="clear" w:color="FFFFCC" w:fill="FFFFFF"/>
            <w:vAlign w:val="center"/>
            <w:hideMark/>
          </w:tcPr>
          <w:p w14:paraId="30AD777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07 1 01 80200</w:t>
            </w:r>
          </w:p>
        </w:tc>
        <w:tc>
          <w:tcPr>
            <w:tcW w:w="323" w:type="pct"/>
            <w:shd w:val="clear" w:color="FFFFCC" w:fill="FFFFFF"/>
            <w:vAlign w:val="center"/>
            <w:hideMark/>
          </w:tcPr>
          <w:p w14:paraId="09CD18F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323" w:type="pct"/>
            <w:shd w:val="clear" w:color="FFFFCC" w:fill="FFFFFF"/>
            <w:vAlign w:val="center"/>
            <w:hideMark/>
          </w:tcPr>
          <w:p w14:paraId="1C43F54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323" w:type="pct"/>
            <w:shd w:val="clear" w:color="FFFFCC" w:fill="FFFFFF"/>
            <w:vAlign w:val="center"/>
            <w:hideMark/>
          </w:tcPr>
          <w:p w14:paraId="76248E8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00" w:type="pct"/>
            <w:shd w:val="clear" w:color="FFFFCC" w:fill="FFFFFF"/>
            <w:noWrap/>
            <w:vAlign w:val="center"/>
            <w:hideMark/>
          </w:tcPr>
          <w:p w14:paraId="737DFCE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25,0</w:t>
            </w:r>
          </w:p>
        </w:tc>
        <w:tc>
          <w:tcPr>
            <w:tcW w:w="579" w:type="pct"/>
            <w:shd w:val="clear" w:color="auto" w:fill="auto"/>
            <w:noWrap/>
            <w:vAlign w:val="center"/>
            <w:hideMark/>
          </w:tcPr>
          <w:p w14:paraId="435B4A8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20473AE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15A49419" w14:textId="77777777" w:rsidTr="005D60BD">
        <w:trPr>
          <w:trHeight w:val="975"/>
        </w:trPr>
        <w:tc>
          <w:tcPr>
            <w:tcW w:w="298" w:type="pct"/>
            <w:shd w:val="clear" w:color="auto" w:fill="auto"/>
            <w:noWrap/>
            <w:vAlign w:val="center"/>
            <w:hideMark/>
          </w:tcPr>
          <w:p w14:paraId="502ED30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8</w:t>
            </w:r>
          </w:p>
        </w:tc>
        <w:tc>
          <w:tcPr>
            <w:tcW w:w="1407" w:type="pct"/>
            <w:shd w:val="clear" w:color="000000" w:fill="FFFFFF"/>
            <w:vAlign w:val="center"/>
            <w:hideMark/>
          </w:tcPr>
          <w:p w14:paraId="2F631621"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Муниципальная программа "Участие в профилактике экстремизма на территории Каширского муниципального района"</w:t>
            </w:r>
          </w:p>
        </w:tc>
        <w:tc>
          <w:tcPr>
            <w:tcW w:w="692" w:type="pct"/>
            <w:shd w:val="clear" w:color="FFFFCC" w:fill="FFFFFF"/>
            <w:vAlign w:val="center"/>
            <w:hideMark/>
          </w:tcPr>
          <w:p w14:paraId="0754AE4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08 0 00 00000</w:t>
            </w:r>
          </w:p>
        </w:tc>
        <w:tc>
          <w:tcPr>
            <w:tcW w:w="323" w:type="pct"/>
            <w:shd w:val="clear" w:color="FFFFCC" w:fill="FFFFFF"/>
            <w:vAlign w:val="center"/>
            <w:hideMark/>
          </w:tcPr>
          <w:p w14:paraId="56ADCB4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645C509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448B821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370BC8F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50,0</w:t>
            </w:r>
          </w:p>
        </w:tc>
        <w:tc>
          <w:tcPr>
            <w:tcW w:w="579" w:type="pct"/>
            <w:shd w:val="clear" w:color="auto" w:fill="auto"/>
            <w:noWrap/>
            <w:vAlign w:val="center"/>
            <w:hideMark/>
          </w:tcPr>
          <w:p w14:paraId="5A2A50B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50,0</w:t>
            </w:r>
          </w:p>
        </w:tc>
        <w:tc>
          <w:tcPr>
            <w:tcW w:w="457" w:type="pct"/>
            <w:shd w:val="clear" w:color="auto" w:fill="auto"/>
            <w:noWrap/>
            <w:vAlign w:val="center"/>
            <w:hideMark/>
          </w:tcPr>
          <w:p w14:paraId="2466C51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50,0</w:t>
            </w:r>
          </w:p>
        </w:tc>
      </w:tr>
      <w:tr w:rsidR="005D60BD" w:rsidRPr="00C9245C" w14:paraId="241B2A57" w14:textId="77777777" w:rsidTr="005D60BD">
        <w:trPr>
          <w:trHeight w:val="545"/>
        </w:trPr>
        <w:tc>
          <w:tcPr>
            <w:tcW w:w="298" w:type="pct"/>
            <w:shd w:val="clear" w:color="auto" w:fill="auto"/>
            <w:noWrap/>
            <w:vAlign w:val="center"/>
            <w:hideMark/>
          </w:tcPr>
          <w:p w14:paraId="65D23D2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8.1</w:t>
            </w:r>
          </w:p>
        </w:tc>
        <w:tc>
          <w:tcPr>
            <w:tcW w:w="1407" w:type="pct"/>
            <w:shd w:val="clear" w:color="000000" w:fill="FFFFFF"/>
            <w:vAlign w:val="center"/>
            <w:hideMark/>
          </w:tcPr>
          <w:p w14:paraId="4D80D23D"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"Профилактика экстремизма на территории Каширского муниципального района"</w:t>
            </w:r>
          </w:p>
        </w:tc>
        <w:tc>
          <w:tcPr>
            <w:tcW w:w="692" w:type="pct"/>
            <w:shd w:val="clear" w:color="FFFFCC" w:fill="FFFFFF"/>
            <w:vAlign w:val="center"/>
            <w:hideMark/>
          </w:tcPr>
          <w:p w14:paraId="620E5C8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08 1 00 00000</w:t>
            </w:r>
          </w:p>
        </w:tc>
        <w:tc>
          <w:tcPr>
            <w:tcW w:w="323" w:type="pct"/>
            <w:shd w:val="clear" w:color="FFFFCC" w:fill="FFFFFF"/>
            <w:vAlign w:val="center"/>
            <w:hideMark/>
          </w:tcPr>
          <w:p w14:paraId="5C00963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1D906AE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48627B2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051B99C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50,0</w:t>
            </w:r>
          </w:p>
        </w:tc>
        <w:tc>
          <w:tcPr>
            <w:tcW w:w="579" w:type="pct"/>
            <w:shd w:val="clear" w:color="auto" w:fill="auto"/>
            <w:noWrap/>
            <w:vAlign w:val="center"/>
            <w:hideMark/>
          </w:tcPr>
          <w:p w14:paraId="0EE8395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50,0</w:t>
            </w:r>
          </w:p>
        </w:tc>
        <w:tc>
          <w:tcPr>
            <w:tcW w:w="457" w:type="pct"/>
            <w:shd w:val="clear" w:color="auto" w:fill="auto"/>
            <w:noWrap/>
            <w:vAlign w:val="center"/>
            <w:hideMark/>
          </w:tcPr>
          <w:p w14:paraId="7DEDBA9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50,0</w:t>
            </w:r>
          </w:p>
        </w:tc>
      </w:tr>
      <w:tr w:rsidR="005D60BD" w:rsidRPr="00C9245C" w14:paraId="1549F385" w14:textId="77777777" w:rsidTr="005D60BD">
        <w:trPr>
          <w:trHeight w:val="1170"/>
        </w:trPr>
        <w:tc>
          <w:tcPr>
            <w:tcW w:w="298" w:type="pct"/>
            <w:shd w:val="clear" w:color="auto" w:fill="auto"/>
            <w:noWrap/>
            <w:vAlign w:val="center"/>
            <w:hideMark/>
          </w:tcPr>
          <w:p w14:paraId="4134012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8.1.1</w:t>
            </w:r>
          </w:p>
        </w:tc>
        <w:tc>
          <w:tcPr>
            <w:tcW w:w="1407" w:type="pct"/>
            <w:shd w:val="clear" w:color="FFFFCC" w:fill="FFFFFF"/>
            <w:vAlign w:val="center"/>
            <w:hideMark/>
          </w:tcPr>
          <w:p w14:paraId="031E16AF"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"Организация мероприятий, направленных на предупреждение межнациональных конфликтов "</w:t>
            </w:r>
          </w:p>
        </w:tc>
        <w:tc>
          <w:tcPr>
            <w:tcW w:w="692" w:type="pct"/>
            <w:shd w:val="clear" w:color="FFFFCC" w:fill="FFFFFF"/>
            <w:vAlign w:val="center"/>
            <w:hideMark/>
          </w:tcPr>
          <w:p w14:paraId="3458EA4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08 1 01 00000</w:t>
            </w:r>
          </w:p>
        </w:tc>
        <w:tc>
          <w:tcPr>
            <w:tcW w:w="323" w:type="pct"/>
            <w:shd w:val="clear" w:color="FFFFCC" w:fill="FFFFFF"/>
            <w:vAlign w:val="center"/>
            <w:hideMark/>
          </w:tcPr>
          <w:p w14:paraId="522164B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6620A72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0DBA512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3FC7020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30,0</w:t>
            </w:r>
          </w:p>
        </w:tc>
        <w:tc>
          <w:tcPr>
            <w:tcW w:w="579" w:type="pct"/>
            <w:shd w:val="clear" w:color="auto" w:fill="auto"/>
            <w:noWrap/>
            <w:vAlign w:val="center"/>
            <w:hideMark/>
          </w:tcPr>
          <w:p w14:paraId="50A6AD3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30,0</w:t>
            </w:r>
          </w:p>
        </w:tc>
        <w:tc>
          <w:tcPr>
            <w:tcW w:w="457" w:type="pct"/>
            <w:shd w:val="clear" w:color="auto" w:fill="auto"/>
            <w:noWrap/>
            <w:vAlign w:val="center"/>
            <w:hideMark/>
          </w:tcPr>
          <w:p w14:paraId="2550514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30,0</w:t>
            </w:r>
          </w:p>
        </w:tc>
      </w:tr>
      <w:tr w:rsidR="005D60BD" w:rsidRPr="00C9245C" w14:paraId="493A8301" w14:textId="77777777" w:rsidTr="005D60BD">
        <w:trPr>
          <w:trHeight w:val="1260"/>
        </w:trPr>
        <w:tc>
          <w:tcPr>
            <w:tcW w:w="298" w:type="pct"/>
            <w:shd w:val="clear" w:color="auto" w:fill="auto"/>
            <w:noWrap/>
            <w:vAlign w:val="center"/>
            <w:hideMark/>
          </w:tcPr>
          <w:p w14:paraId="5110050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000000" w:fill="FFFFFF"/>
            <w:vAlign w:val="center"/>
            <w:hideMark/>
          </w:tcPr>
          <w:p w14:paraId="6E9E34A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предупреждению межнациональных конфликтов (Закупка товаров , работ и услуг для государственных (муниципальных) нужд)</w:t>
            </w:r>
          </w:p>
        </w:tc>
        <w:tc>
          <w:tcPr>
            <w:tcW w:w="692" w:type="pct"/>
            <w:shd w:val="clear" w:color="FFFFCC" w:fill="FFFFFF"/>
            <w:vAlign w:val="center"/>
            <w:hideMark/>
          </w:tcPr>
          <w:p w14:paraId="4657240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08 1 01 81390</w:t>
            </w:r>
          </w:p>
        </w:tc>
        <w:tc>
          <w:tcPr>
            <w:tcW w:w="323" w:type="pct"/>
            <w:shd w:val="clear" w:color="FFFFCC" w:fill="FFFFFF"/>
            <w:vAlign w:val="center"/>
            <w:hideMark/>
          </w:tcPr>
          <w:p w14:paraId="180E7C2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7EBDF34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582AE87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00" w:type="pct"/>
            <w:shd w:val="clear" w:color="FFFFCC" w:fill="FFFFFF"/>
            <w:noWrap/>
            <w:vAlign w:val="center"/>
            <w:hideMark/>
          </w:tcPr>
          <w:p w14:paraId="01244EC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w:t>
            </w:r>
          </w:p>
        </w:tc>
        <w:tc>
          <w:tcPr>
            <w:tcW w:w="579" w:type="pct"/>
            <w:shd w:val="clear" w:color="auto" w:fill="auto"/>
            <w:noWrap/>
            <w:vAlign w:val="center"/>
            <w:hideMark/>
          </w:tcPr>
          <w:p w14:paraId="68EF21A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w:t>
            </w:r>
          </w:p>
        </w:tc>
        <w:tc>
          <w:tcPr>
            <w:tcW w:w="457" w:type="pct"/>
            <w:shd w:val="clear" w:color="auto" w:fill="auto"/>
            <w:noWrap/>
            <w:vAlign w:val="center"/>
            <w:hideMark/>
          </w:tcPr>
          <w:p w14:paraId="38EBCD9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30,0</w:t>
            </w:r>
          </w:p>
        </w:tc>
      </w:tr>
      <w:tr w:rsidR="005D60BD" w:rsidRPr="00C9245C" w14:paraId="00749BD0" w14:textId="77777777" w:rsidTr="005D60BD">
        <w:trPr>
          <w:trHeight w:val="975"/>
        </w:trPr>
        <w:tc>
          <w:tcPr>
            <w:tcW w:w="298" w:type="pct"/>
            <w:shd w:val="clear" w:color="auto" w:fill="auto"/>
            <w:noWrap/>
            <w:vAlign w:val="center"/>
            <w:hideMark/>
          </w:tcPr>
          <w:p w14:paraId="64C087D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8.1.2</w:t>
            </w:r>
          </w:p>
        </w:tc>
        <w:tc>
          <w:tcPr>
            <w:tcW w:w="1407" w:type="pct"/>
            <w:shd w:val="clear" w:color="FFFFCC" w:fill="FFFFFF"/>
            <w:vAlign w:val="center"/>
            <w:hideMark/>
          </w:tcPr>
          <w:p w14:paraId="49283213"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"Организация публикаций в районной газете на темы предупреждения экстремизма "</w:t>
            </w:r>
          </w:p>
        </w:tc>
        <w:tc>
          <w:tcPr>
            <w:tcW w:w="692" w:type="pct"/>
            <w:shd w:val="clear" w:color="FFFFCC" w:fill="FFFFFF"/>
            <w:vAlign w:val="center"/>
            <w:hideMark/>
          </w:tcPr>
          <w:p w14:paraId="2615DD1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08 1 02 00000</w:t>
            </w:r>
          </w:p>
        </w:tc>
        <w:tc>
          <w:tcPr>
            <w:tcW w:w="323" w:type="pct"/>
            <w:shd w:val="clear" w:color="FFFFCC" w:fill="FFFFFF"/>
            <w:vAlign w:val="center"/>
            <w:hideMark/>
          </w:tcPr>
          <w:p w14:paraId="2FD0960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7019358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12268C5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6BE22CB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20,0</w:t>
            </w:r>
          </w:p>
        </w:tc>
        <w:tc>
          <w:tcPr>
            <w:tcW w:w="579" w:type="pct"/>
            <w:shd w:val="clear" w:color="auto" w:fill="auto"/>
            <w:noWrap/>
            <w:vAlign w:val="center"/>
            <w:hideMark/>
          </w:tcPr>
          <w:p w14:paraId="5EDB074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20,0</w:t>
            </w:r>
          </w:p>
        </w:tc>
        <w:tc>
          <w:tcPr>
            <w:tcW w:w="457" w:type="pct"/>
            <w:shd w:val="clear" w:color="auto" w:fill="auto"/>
            <w:noWrap/>
            <w:vAlign w:val="center"/>
            <w:hideMark/>
          </w:tcPr>
          <w:p w14:paraId="13B4217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20,0</w:t>
            </w:r>
          </w:p>
        </w:tc>
      </w:tr>
      <w:tr w:rsidR="005D60BD" w:rsidRPr="00C9245C" w14:paraId="37B27000" w14:textId="77777777" w:rsidTr="005D60BD">
        <w:trPr>
          <w:trHeight w:val="975"/>
        </w:trPr>
        <w:tc>
          <w:tcPr>
            <w:tcW w:w="298" w:type="pct"/>
            <w:shd w:val="clear" w:color="auto" w:fill="auto"/>
            <w:noWrap/>
            <w:vAlign w:val="center"/>
            <w:hideMark/>
          </w:tcPr>
          <w:p w14:paraId="148A3C4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000000" w:fill="FFFFFF"/>
            <w:vAlign w:val="center"/>
            <w:hideMark/>
          </w:tcPr>
          <w:p w14:paraId="16372EB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Мероприятия по организации публикаций в районной газете (Закупка товаров , работ и услуг для государственных (муниципальных) нужд)</w:t>
            </w:r>
          </w:p>
        </w:tc>
        <w:tc>
          <w:tcPr>
            <w:tcW w:w="692" w:type="pct"/>
            <w:shd w:val="clear" w:color="FFFFCC" w:fill="FFFFFF"/>
            <w:vAlign w:val="center"/>
            <w:hideMark/>
          </w:tcPr>
          <w:p w14:paraId="5E08B77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08 1 02 81391</w:t>
            </w:r>
          </w:p>
        </w:tc>
        <w:tc>
          <w:tcPr>
            <w:tcW w:w="323" w:type="pct"/>
            <w:shd w:val="clear" w:color="FFFFCC" w:fill="FFFFFF"/>
            <w:vAlign w:val="center"/>
            <w:hideMark/>
          </w:tcPr>
          <w:p w14:paraId="0F72B47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3E82412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260A3BA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00" w:type="pct"/>
            <w:shd w:val="clear" w:color="FFFFCC" w:fill="FFFFFF"/>
            <w:noWrap/>
            <w:vAlign w:val="center"/>
            <w:hideMark/>
          </w:tcPr>
          <w:p w14:paraId="71A032C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579" w:type="pct"/>
            <w:shd w:val="clear" w:color="auto" w:fill="auto"/>
            <w:noWrap/>
            <w:vAlign w:val="center"/>
            <w:hideMark/>
          </w:tcPr>
          <w:p w14:paraId="29C857A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457" w:type="pct"/>
            <w:shd w:val="clear" w:color="auto" w:fill="auto"/>
            <w:noWrap/>
            <w:vAlign w:val="center"/>
            <w:hideMark/>
          </w:tcPr>
          <w:p w14:paraId="05D7826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r>
      <w:tr w:rsidR="005D60BD" w:rsidRPr="00C9245C" w14:paraId="70B743B2" w14:textId="77777777" w:rsidTr="005D60BD">
        <w:trPr>
          <w:trHeight w:val="975"/>
        </w:trPr>
        <w:tc>
          <w:tcPr>
            <w:tcW w:w="298" w:type="pct"/>
            <w:shd w:val="clear" w:color="auto" w:fill="auto"/>
            <w:noWrap/>
            <w:vAlign w:val="center"/>
            <w:hideMark/>
          </w:tcPr>
          <w:p w14:paraId="537F8DE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w:t>
            </w:r>
          </w:p>
        </w:tc>
        <w:tc>
          <w:tcPr>
            <w:tcW w:w="1407" w:type="pct"/>
            <w:shd w:val="clear" w:color="000000" w:fill="FFFFFF"/>
            <w:vAlign w:val="center"/>
            <w:hideMark/>
          </w:tcPr>
          <w:p w14:paraId="5F7307CB"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Муниципальная программа "Обеспечение общественного правопорядка на территории Каширского </w:t>
            </w:r>
            <w:r w:rsidRPr="00C9245C">
              <w:rPr>
                <w:rFonts w:ascii="Times New Roman" w:hAnsi="Times New Roman" w:cs="Times New Roman"/>
                <w:bCs/>
                <w:sz w:val="24"/>
                <w:szCs w:val="24"/>
              </w:rPr>
              <w:lastRenderedPageBreak/>
              <w:t>муниципального района"</w:t>
            </w:r>
          </w:p>
        </w:tc>
        <w:tc>
          <w:tcPr>
            <w:tcW w:w="692" w:type="pct"/>
            <w:shd w:val="clear" w:color="FFFFCC" w:fill="FFFFFF"/>
            <w:vAlign w:val="center"/>
            <w:hideMark/>
          </w:tcPr>
          <w:p w14:paraId="5AFED7C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09 0 00 00000</w:t>
            </w:r>
          </w:p>
        </w:tc>
        <w:tc>
          <w:tcPr>
            <w:tcW w:w="323" w:type="pct"/>
            <w:shd w:val="clear" w:color="FFFFCC" w:fill="FFFFFF"/>
            <w:vAlign w:val="center"/>
            <w:hideMark/>
          </w:tcPr>
          <w:p w14:paraId="7DA8CFB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5036C62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605C921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5A5C967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50,0</w:t>
            </w:r>
          </w:p>
        </w:tc>
        <w:tc>
          <w:tcPr>
            <w:tcW w:w="579" w:type="pct"/>
            <w:shd w:val="clear" w:color="auto" w:fill="auto"/>
            <w:noWrap/>
            <w:vAlign w:val="center"/>
            <w:hideMark/>
          </w:tcPr>
          <w:p w14:paraId="2D04B8C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50,0</w:t>
            </w:r>
          </w:p>
        </w:tc>
        <w:tc>
          <w:tcPr>
            <w:tcW w:w="457" w:type="pct"/>
            <w:shd w:val="clear" w:color="auto" w:fill="auto"/>
            <w:noWrap/>
            <w:vAlign w:val="center"/>
            <w:hideMark/>
          </w:tcPr>
          <w:p w14:paraId="2931A5E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50,0</w:t>
            </w:r>
          </w:p>
        </w:tc>
      </w:tr>
      <w:tr w:rsidR="005D60BD" w:rsidRPr="00C9245C" w14:paraId="42F9BF5C" w14:textId="77777777" w:rsidTr="005D60BD">
        <w:trPr>
          <w:trHeight w:val="545"/>
        </w:trPr>
        <w:tc>
          <w:tcPr>
            <w:tcW w:w="298" w:type="pct"/>
            <w:shd w:val="clear" w:color="auto" w:fill="auto"/>
            <w:noWrap/>
            <w:vAlign w:val="center"/>
            <w:hideMark/>
          </w:tcPr>
          <w:p w14:paraId="41ACF24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9.1</w:t>
            </w:r>
          </w:p>
        </w:tc>
        <w:tc>
          <w:tcPr>
            <w:tcW w:w="1407" w:type="pct"/>
            <w:shd w:val="clear" w:color="000000" w:fill="FFFFFF"/>
            <w:vAlign w:val="center"/>
            <w:hideMark/>
          </w:tcPr>
          <w:p w14:paraId="22D6ABB7"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"Повышение безопасности дорожного движения на территории Каширского муниципального района"</w:t>
            </w:r>
          </w:p>
        </w:tc>
        <w:tc>
          <w:tcPr>
            <w:tcW w:w="692" w:type="pct"/>
            <w:shd w:val="clear" w:color="FFFFCC" w:fill="FFFFFF"/>
            <w:vAlign w:val="center"/>
            <w:hideMark/>
          </w:tcPr>
          <w:p w14:paraId="208647E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09 1 00 00000</w:t>
            </w:r>
          </w:p>
        </w:tc>
        <w:tc>
          <w:tcPr>
            <w:tcW w:w="323" w:type="pct"/>
            <w:shd w:val="clear" w:color="FFFFCC" w:fill="FFFFFF"/>
            <w:vAlign w:val="center"/>
            <w:hideMark/>
          </w:tcPr>
          <w:p w14:paraId="5A801F4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003D153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4264268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172664A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40,0</w:t>
            </w:r>
          </w:p>
        </w:tc>
        <w:tc>
          <w:tcPr>
            <w:tcW w:w="579" w:type="pct"/>
            <w:shd w:val="clear" w:color="auto" w:fill="auto"/>
            <w:noWrap/>
            <w:vAlign w:val="center"/>
            <w:hideMark/>
          </w:tcPr>
          <w:p w14:paraId="36EF521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40,0</w:t>
            </w:r>
          </w:p>
        </w:tc>
        <w:tc>
          <w:tcPr>
            <w:tcW w:w="457" w:type="pct"/>
            <w:shd w:val="clear" w:color="auto" w:fill="auto"/>
            <w:noWrap/>
            <w:vAlign w:val="center"/>
            <w:hideMark/>
          </w:tcPr>
          <w:p w14:paraId="162C77B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40,0</w:t>
            </w:r>
          </w:p>
        </w:tc>
      </w:tr>
      <w:tr w:rsidR="005D60BD" w:rsidRPr="00C9245C" w14:paraId="75607BF8" w14:textId="77777777" w:rsidTr="005D60BD">
        <w:trPr>
          <w:trHeight w:val="1875"/>
        </w:trPr>
        <w:tc>
          <w:tcPr>
            <w:tcW w:w="298" w:type="pct"/>
            <w:shd w:val="clear" w:color="auto" w:fill="auto"/>
            <w:noWrap/>
            <w:vAlign w:val="center"/>
            <w:hideMark/>
          </w:tcPr>
          <w:p w14:paraId="022F0D6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9.1.1</w:t>
            </w:r>
          </w:p>
        </w:tc>
        <w:tc>
          <w:tcPr>
            <w:tcW w:w="1407" w:type="pct"/>
            <w:shd w:val="clear" w:color="FFFFCC" w:fill="FFFFFF"/>
            <w:vAlign w:val="center"/>
            <w:hideMark/>
          </w:tcPr>
          <w:p w14:paraId="62211DB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Основное мероприятие "Организационно- планировочные и инженерные мероприятия, направленные на совершенствование организации движения транспортных средств и пешеходов на автомобильных дорог района " </w:t>
            </w:r>
          </w:p>
        </w:tc>
        <w:tc>
          <w:tcPr>
            <w:tcW w:w="692" w:type="pct"/>
            <w:shd w:val="clear" w:color="FFFFCC" w:fill="FFFFFF"/>
            <w:vAlign w:val="center"/>
            <w:hideMark/>
          </w:tcPr>
          <w:p w14:paraId="2B7E3A1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09 1 01 00000</w:t>
            </w:r>
          </w:p>
        </w:tc>
        <w:tc>
          <w:tcPr>
            <w:tcW w:w="323" w:type="pct"/>
            <w:shd w:val="clear" w:color="FFFFCC" w:fill="FFFFFF"/>
            <w:vAlign w:val="center"/>
            <w:hideMark/>
          </w:tcPr>
          <w:p w14:paraId="24878D2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7F3FC4B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4C6BC59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5D8791B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10,0</w:t>
            </w:r>
          </w:p>
        </w:tc>
        <w:tc>
          <w:tcPr>
            <w:tcW w:w="579" w:type="pct"/>
            <w:shd w:val="clear" w:color="auto" w:fill="auto"/>
            <w:noWrap/>
            <w:vAlign w:val="center"/>
            <w:hideMark/>
          </w:tcPr>
          <w:p w14:paraId="34EDCFE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10,0</w:t>
            </w:r>
          </w:p>
        </w:tc>
        <w:tc>
          <w:tcPr>
            <w:tcW w:w="457" w:type="pct"/>
            <w:shd w:val="clear" w:color="auto" w:fill="auto"/>
            <w:noWrap/>
            <w:vAlign w:val="center"/>
            <w:hideMark/>
          </w:tcPr>
          <w:p w14:paraId="224CBFA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10,0</w:t>
            </w:r>
          </w:p>
        </w:tc>
      </w:tr>
      <w:tr w:rsidR="005D60BD" w:rsidRPr="00C9245C" w14:paraId="2906679A" w14:textId="77777777" w:rsidTr="005D60BD">
        <w:trPr>
          <w:trHeight w:val="1875"/>
        </w:trPr>
        <w:tc>
          <w:tcPr>
            <w:tcW w:w="298" w:type="pct"/>
            <w:shd w:val="clear" w:color="auto" w:fill="auto"/>
            <w:noWrap/>
            <w:vAlign w:val="center"/>
            <w:hideMark/>
          </w:tcPr>
          <w:p w14:paraId="1180DC4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1790053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Мероприятия, направленные на совершенствование организации движения транспортных средств и пешеходов на автомобильных дорог района (Закупка товаров, работ и услуг для государственных (муниципальных) нужд) </w:t>
            </w:r>
          </w:p>
        </w:tc>
        <w:tc>
          <w:tcPr>
            <w:tcW w:w="692" w:type="pct"/>
            <w:shd w:val="clear" w:color="FFFFCC" w:fill="FFFFFF"/>
            <w:vAlign w:val="center"/>
            <w:hideMark/>
          </w:tcPr>
          <w:p w14:paraId="0B23B10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09 1 01 81380 </w:t>
            </w:r>
          </w:p>
        </w:tc>
        <w:tc>
          <w:tcPr>
            <w:tcW w:w="323" w:type="pct"/>
            <w:shd w:val="clear" w:color="FFFFCC" w:fill="FFFFFF"/>
            <w:vAlign w:val="center"/>
            <w:hideMark/>
          </w:tcPr>
          <w:p w14:paraId="734BCC1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3DE140B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057C3BF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00" w:type="pct"/>
            <w:shd w:val="clear" w:color="FFFFCC" w:fill="FFFFFF"/>
            <w:noWrap/>
            <w:vAlign w:val="center"/>
            <w:hideMark/>
          </w:tcPr>
          <w:p w14:paraId="0A1649C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c>
          <w:tcPr>
            <w:tcW w:w="579" w:type="pct"/>
            <w:shd w:val="clear" w:color="auto" w:fill="auto"/>
            <w:noWrap/>
            <w:vAlign w:val="center"/>
            <w:hideMark/>
          </w:tcPr>
          <w:p w14:paraId="141839B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c>
          <w:tcPr>
            <w:tcW w:w="457" w:type="pct"/>
            <w:shd w:val="clear" w:color="auto" w:fill="auto"/>
            <w:noWrap/>
            <w:vAlign w:val="center"/>
            <w:hideMark/>
          </w:tcPr>
          <w:p w14:paraId="006B221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r>
      <w:tr w:rsidR="005D60BD" w:rsidRPr="00C9245C" w14:paraId="194182FD" w14:textId="77777777" w:rsidTr="005D60BD">
        <w:trPr>
          <w:trHeight w:val="1290"/>
        </w:trPr>
        <w:tc>
          <w:tcPr>
            <w:tcW w:w="298" w:type="pct"/>
            <w:shd w:val="clear" w:color="auto" w:fill="auto"/>
            <w:noWrap/>
            <w:vAlign w:val="center"/>
            <w:hideMark/>
          </w:tcPr>
          <w:p w14:paraId="75C143B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9.1.2</w:t>
            </w:r>
          </w:p>
        </w:tc>
        <w:tc>
          <w:tcPr>
            <w:tcW w:w="1407" w:type="pct"/>
            <w:shd w:val="clear" w:color="FFFFCC" w:fill="FFFFFF"/>
            <w:vAlign w:val="center"/>
            <w:hideMark/>
          </w:tcPr>
          <w:p w14:paraId="1250388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Основное мероприятие " Улучшение контрольно-надзорной деятельности в области обеспечения безопасности дорожного движения" </w:t>
            </w:r>
          </w:p>
        </w:tc>
        <w:tc>
          <w:tcPr>
            <w:tcW w:w="692" w:type="pct"/>
            <w:shd w:val="clear" w:color="FFFFCC" w:fill="FFFFFF"/>
            <w:vAlign w:val="center"/>
            <w:hideMark/>
          </w:tcPr>
          <w:p w14:paraId="2A95A8A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09 1 02 00000</w:t>
            </w:r>
          </w:p>
        </w:tc>
        <w:tc>
          <w:tcPr>
            <w:tcW w:w="323" w:type="pct"/>
            <w:shd w:val="clear" w:color="FFFFCC" w:fill="FFFFFF"/>
            <w:vAlign w:val="center"/>
            <w:hideMark/>
          </w:tcPr>
          <w:p w14:paraId="4A74C49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7CA5F91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0650EDD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69C079D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20,0</w:t>
            </w:r>
          </w:p>
        </w:tc>
        <w:tc>
          <w:tcPr>
            <w:tcW w:w="579" w:type="pct"/>
            <w:shd w:val="clear" w:color="auto" w:fill="auto"/>
            <w:noWrap/>
            <w:vAlign w:val="center"/>
            <w:hideMark/>
          </w:tcPr>
          <w:p w14:paraId="180E095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20,0</w:t>
            </w:r>
          </w:p>
        </w:tc>
        <w:tc>
          <w:tcPr>
            <w:tcW w:w="457" w:type="pct"/>
            <w:shd w:val="clear" w:color="auto" w:fill="auto"/>
            <w:noWrap/>
            <w:vAlign w:val="center"/>
            <w:hideMark/>
          </w:tcPr>
          <w:p w14:paraId="6D88195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20,0</w:t>
            </w:r>
          </w:p>
        </w:tc>
      </w:tr>
      <w:tr w:rsidR="005D60BD" w:rsidRPr="00C9245C" w14:paraId="46335162" w14:textId="77777777" w:rsidTr="005D60BD">
        <w:trPr>
          <w:trHeight w:val="687"/>
        </w:trPr>
        <w:tc>
          <w:tcPr>
            <w:tcW w:w="298" w:type="pct"/>
            <w:shd w:val="clear" w:color="auto" w:fill="auto"/>
            <w:noWrap/>
            <w:vAlign w:val="center"/>
            <w:hideMark/>
          </w:tcPr>
          <w:p w14:paraId="014AEFF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32E4983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Мероприятие на улучшение контрольно-надзорной деятельности в области обеспечения безопасности дорожного движения (Закупка товаров, работ и услуг для государственных (муниципальных) нужд ) </w:t>
            </w:r>
          </w:p>
        </w:tc>
        <w:tc>
          <w:tcPr>
            <w:tcW w:w="692" w:type="pct"/>
            <w:shd w:val="clear" w:color="FFFFCC" w:fill="FFFFFF"/>
            <w:vAlign w:val="center"/>
            <w:hideMark/>
          </w:tcPr>
          <w:p w14:paraId="06B06CB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09 1 02 81380</w:t>
            </w:r>
          </w:p>
        </w:tc>
        <w:tc>
          <w:tcPr>
            <w:tcW w:w="323" w:type="pct"/>
            <w:shd w:val="clear" w:color="FFFFCC" w:fill="FFFFFF"/>
            <w:vAlign w:val="center"/>
            <w:hideMark/>
          </w:tcPr>
          <w:p w14:paraId="3948968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30C428B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323" w:type="pct"/>
            <w:shd w:val="clear" w:color="FFFFCC" w:fill="FFFFFF"/>
            <w:vAlign w:val="center"/>
            <w:hideMark/>
          </w:tcPr>
          <w:p w14:paraId="705A473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00" w:type="pct"/>
            <w:shd w:val="clear" w:color="FFFFCC" w:fill="FFFFFF"/>
            <w:noWrap/>
            <w:vAlign w:val="center"/>
            <w:hideMark/>
          </w:tcPr>
          <w:p w14:paraId="526B3AA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579" w:type="pct"/>
            <w:shd w:val="clear" w:color="auto" w:fill="auto"/>
            <w:noWrap/>
            <w:vAlign w:val="center"/>
            <w:hideMark/>
          </w:tcPr>
          <w:p w14:paraId="76B54C7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457" w:type="pct"/>
            <w:shd w:val="clear" w:color="auto" w:fill="auto"/>
            <w:noWrap/>
            <w:vAlign w:val="center"/>
            <w:hideMark/>
          </w:tcPr>
          <w:p w14:paraId="2443557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r>
      <w:tr w:rsidR="005D60BD" w:rsidRPr="00C9245C" w14:paraId="204E7C11" w14:textId="77777777" w:rsidTr="005D60BD">
        <w:trPr>
          <w:trHeight w:val="975"/>
        </w:trPr>
        <w:tc>
          <w:tcPr>
            <w:tcW w:w="298" w:type="pct"/>
            <w:shd w:val="clear" w:color="auto" w:fill="auto"/>
            <w:noWrap/>
            <w:vAlign w:val="center"/>
            <w:hideMark/>
          </w:tcPr>
          <w:p w14:paraId="39C6068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9.1.3</w:t>
            </w:r>
          </w:p>
        </w:tc>
        <w:tc>
          <w:tcPr>
            <w:tcW w:w="1407" w:type="pct"/>
            <w:shd w:val="clear" w:color="FFFFCC" w:fill="FFFFFF"/>
            <w:vAlign w:val="center"/>
            <w:hideMark/>
          </w:tcPr>
          <w:p w14:paraId="7CF622EA"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Основное мероприятие " Предупреждение детского дорожно-транспортного травматизма" </w:t>
            </w:r>
          </w:p>
        </w:tc>
        <w:tc>
          <w:tcPr>
            <w:tcW w:w="692" w:type="pct"/>
            <w:shd w:val="clear" w:color="FFFFCC" w:fill="FFFFFF"/>
            <w:vAlign w:val="center"/>
            <w:hideMark/>
          </w:tcPr>
          <w:p w14:paraId="09A6671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09 1 03 00000</w:t>
            </w:r>
          </w:p>
        </w:tc>
        <w:tc>
          <w:tcPr>
            <w:tcW w:w="323" w:type="pct"/>
            <w:shd w:val="clear" w:color="FFFFCC" w:fill="FFFFFF"/>
            <w:vAlign w:val="center"/>
            <w:hideMark/>
          </w:tcPr>
          <w:p w14:paraId="4FCDAF6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20CED84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3A4C488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1B864A7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10,0</w:t>
            </w:r>
          </w:p>
        </w:tc>
        <w:tc>
          <w:tcPr>
            <w:tcW w:w="579" w:type="pct"/>
            <w:shd w:val="clear" w:color="auto" w:fill="auto"/>
            <w:noWrap/>
            <w:vAlign w:val="center"/>
            <w:hideMark/>
          </w:tcPr>
          <w:p w14:paraId="09E47E2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10,0</w:t>
            </w:r>
          </w:p>
        </w:tc>
        <w:tc>
          <w:tcPr>
            <w:tcW w:w="457" w:type="pct"/>
            <w:shd w:val="clear" w:color="auto" w:fill="auto"/>
            <w:noWrap/>
            <w:vAlign w:val="center"/>
            <w:hideMark/>
          </w:tcPr>
          <w:p w14:paraId="1DC8180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10,0</w:t>
            </w:r>
          </w:p>
        </w:tc>
      </w:tr>
      <w:tr w:rsidR="005D60BD" w:rsidRPr="00C9245C" w14:paraId="0888DEB8" w14:textId="77777777" w:rsidTr="005D60BD">
        <w:trPr>
          <w:trHeight w:val="1290"/>
        </w:trPr>
        <w:tc>
          <w:tcPr>
            <w:tcW w:w="298" w:type="pct"/>
            <w:shd w:val="clear" w:color="auto" w:fill="auto"/>
            <w:noWrap/>
            <w:vAlign w:val="center"/>
            <w:hideMark/>
          </w:tcPr>
          <w:p w14:paraId="7DFA628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1407" w:type="pct"/>
            <w:shd w:val="clear" w:color="FFFFCC" w:fill="FFFFFF"/>
            <w:vAlign w:val="center"/>
            <w:hideMark/>
          </w:tcPr>
          <w:p w14:paraId="09A1CFE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Мероприятие по предупреждению детского дорожно-транспортного травматизма (Закупка товаров, работ и услуг для государственных (муниципальных) нужд) </w:t>
            </w:r>
          </w:p>
        </w:tc>
        <w:tc>
          <w:tcPr>
            <w:tcW w:w="692" w:type="pct"/>
            <w:shd w:val="clear" w:color="FFFFCC" w:fill="FFFFFF"/>
            <w:vAlign w:val="center"/>
            <w:hideMark/>
          </w:tcPr>
          <w:p w14:paraId="1FB166B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09 1 03 81380</w:t>
            </w:r>
          </w:p>
        </w:tc>
        <w:tc>
          <w:tcPr>
            <w:tcW w:w="323" w:type="pct"/>
            <w:shd w:val="clear" w:color="FFFFCC" w:fill="FFFFFF"/>
            <w:vAlign w:val="center"/>
            <w:hideMark/>
          </w:tcPr>
          <w:p w14:paraId="73BE9B9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7263447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6546A95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00" w:type="pct"/>
            <w:shd w:val="clear" w:color="FFFFCC" w:fill="FFFFFF"/>
            <w:noWrap/>
            <w:vAlign w:val="center"/>
            <w:hideMark/>
          </w:tcPr>
          <w:p w14:paraId="62DBC1F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c>
          <w:tcPr>
            <w:tcW w:w="579" w:type="pct"/>
            <w:shd w:val="clear" w:color="auto" w:fill="auto"/>
            <w:noWrap/>
            <w:vAlign w:val="center"/>
            <w:hideMark/>
          </w:tcPr>
          <w:p w14:paraId="23AD7D5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c>
          <w:tcPr>
            <w:tcW w:w="457" w:type="pct"/>
            <w:shd w:val="clear" w:color="auto" w:fill="auto"/>
            <w:noWrap/>
            <w:vAlign w:val="center"/>
            <w:hideMark/>
          </w:tcPr>
          <w:p w14:paraId="51AD830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r>
      <w:tr w:rsidR="005D60BD" w:rsidRPr="00C9245C" w14:paraId="556520C0" w14:textId="77777777" w:rsidTr="005D60BD">
        <w:trPr>
          <w:trHeight w:val="930"/>
        </w:trPr>
        <w:tc>
          <w:tcPr>
            <w:tcW w:w="298" w:type="pct"/>
            <w:shd w:val="clear" w:color="auto" w:fill="auto"/>
            <w:noWrap/>
            <w:vAlign w:val="center"/>
            <w:hideMark/>
          </w:tcPr>
          <w:p w14:paraId="05D4E24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w:t>
            </w:r>
          </w:p>
        </w:tc>
        <w:tc>
          <w:tcPr>
            <w:tcW w:w="1407" w:type="pct"/>
            <w:shd w:val="clear" w:color="FFFFCC" w:fill="FFFFFF"/>
            <w:vAlign w:val="center"/>
            <w:hideMark/>
          </w:tcPr>
          <w:p w14:paraId="52F9A8CA"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"Профилактика правонарушений в Каширском муниципальном районе"</w:t>
            </w:r>
          </w:p>
        </w:tc>
        <w:tc>
          <w:tcPr>
            <w:tcW w:w="692" w:type="pct"/>
            <w:shd w:val="clear" w:color="FFFFCC" w:fill="FFFFFF"/>
            <w:vAlign w:val="center"/>
            <w:hideMark/>
          </w:tcPr>
          <w:p w14:paraId="4ECD35E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09 2 00 00000</w:t>
            </w:r>
          </w:p>
        </w:tc>
        <w:tc>
          <w:tcPr>
            <w:tcW w:w="323" w:type="pct"/>
            <w:shd w:val="clear" w:color="FFFFCC" w:fill="FFFFFF"/>
            <w:vAlign w:val="center"/>
            <w:hideMark/>
          </w:tcPr>
          <w:p w14:paraId="3199EE0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794D803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2D3BEF7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6F5E278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w:t>
            </w:r>
          </w:p>
        </w:tc>
        <w:tc>
          <w:tcPr>
            <w:tcW w:w="579" w:type="pct"/>
            <w:shd w:val="clear" w:color="auto" w:fill="auto"/>
            <w:noWrap/>
            <w:vAlign w:val="center"/>
            <w:hideMark/>
          </w:tcPr>
          <w:p w14:paraId="0A205A7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w:t>
            </w:r>
          </w:p>
        </w:tc>
        <w:tc>
          <w:tcPr>
            <w:tcW w:w="457" w:type="pct"/>
            <w:shd w:val="clear" w:color="auto" w:fill="auto"/>
            <w:noWrap/>
            <w:vAlign w:val="center"/>
            <w:hideMark/>
          </w:tcPr>
          <w:p w14:paraId="163A4B3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w:t>
            </w:r>
          </w:p>
        </w:tc>
      </w:tr>
      <w:tr w:rsidR="005D60BD" w:rsidRPr="00C9245C" w14:paraId="001313E5" w14:textId="77777777" w:rsidTr="005D60BD">
        <w:trPr>
          <w:trHeight w:val="1545"/>
        </w:trPr>
        <w:tc>
          <w:tcPr>
            <w:tcW w:w="298" w:type="pct"/>
            <w:shd w:val="clear" w:color="auto" w:fill="auto"/>
            <w:noWrap/>
            <w:vAlign w:val="center"/>
            <w:hideMark/>
          </w:tcPr>
          <w:p w14:paraId="23A64B6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9.2.1</w:t>
            </w:r>
          </w:p>
        </w:tc>
        <w:tc>
          <w:tcPr>
            <w:tcW w:w="1407" w:type="pct"/>
            <w:shd w:val="clear" w:color="FFFFCC" w:fill="FFFFFF"/>
            <w:vAlign w:val="center"/>
            <w:hideMark/>
          </w:tcPr>
          <w:p w14:paraId="3DA88118"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Основное мероприятие " Профилактика правонарушений в отношении определенных категорий лий и по отдельным видам противоправной деятельности " </w:t>
            </w:r>
          </w:p>
        </w:tc>
        <w:tc>
          <w:tcPr>
            <w:tcW w:w="692" w:type="pct"/>
            <w:shd w:val="clear" w:color="FFFFCC" w:fill="FFFFFF"/>
            <w:vAlign w:val="center"/>
            <w:hideMark/>
          </w:tcPr>
          <w:p w14:paraId="046D502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09 2 01 00000</w:t>
            </w:r>
          </w:p>
        </w:tc>
        <w:tc>
          <w:tcPr>
            <w:tcW w:w="323" w:type="pct"/>
            <w:shd w:val="clear" w:color="FFFFCC" w:fill="FFFFFF"/>
            <w:vAlign w:val="center"/>
            <w:hideMark/>
          </w:tcPr>
          <w:p w14:paraId="70A8F19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1C48E64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33B7031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0EFE664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w:t>
            </w:r>
          </w:p>
        </w:tc>
        <w:tc>
          <w:tcPr>
            <w:tcW w:w="579" w:type="pct"/>
            <w:shd w:val="clear" w:color="auto" w:fill="auto"/>
            <w:noWrap/>
            <w:vAlign w:val="center"/>
            <w:hideMark/>
          </w:tcPr>
          <w:p w14:paraId="50A6218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w:t>
            </w:r>
          </w:p>
        </w:tc>
        <w:tc>
          <w:tcPr>
            <w:tcW w:w="457" w:type="pct"/>
            <w:shd w:val="clear" w:color="auto" w:fill="auto"/>
            <w:noWrap/>
            <w:vAlign w:val="center"/>
            <w:hideMark/>
          </w:tcPr>
          <w:p w14:paraId="10614EA7"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w:t>
            </w:r>
          </w:p>
        </w:tc>
      </w:tr>
      <w:tr w:rsidR="005D60BD" w:rsidRPr="00C9245C" w14:paraId="44427223" w14:textId="77777777" w:rsidTr="005D60BD">
        <w:trPr>
          <w:trHeight w:val="930"/>
        </w:trPr>
        <w:tc>
          <w:tcPr>
            <w:tcW w:w="298" w:type="pct"/>
            <w:shd w:val="clear" w:color="auto" w:fill="auto"/>
            <w:noWrap/>
            <w:vAlign w:val="center"/>
            <w:hideMark/>
          </w:tcPr>
          <w:p w14:paraId="76EEE6A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4613397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Мероприятие по профилактики правонарушений (Закупка товаров, работ и услуг для государственных (муниципальных) нужд) </w:t>
            </w:r>
          </w:p>
        </w:tc>
        <w:tc>
          <w:tcPr>
            <w:tcW w:w="692" w:type="pct"/>
            <w:shd w:val="clear" w:color="FFFFCC" w:fill="FFFFFF"/>
            <w:vAlign w:val="center"/>
            <w:hideMark/>
          </w:tcPr>
          <w:p w14:paraId="6A902C2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09 2 01 81381</w:t>
            </w:r>
          </w:p>
        </w:tc>
        <w:tc>
          <w:tcPr>
            <w:tcW w:w="323" w:type="pct"/>
            <w:shd w:val="clear" w:color="FFFFCC" w:fill="FFFFFF"/>
            <w:vAlign w:val="center"/>
            <w:hideMark/>
          </w:tcPr>
          <w:p w14:paraId="37FB78B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4551D69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6FA188A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00" w:type="pct"/>
            <w:shd w:val="clear" w:color="FFFFCC" w:fill="FFFFFF"/>
            <w:noWrap/>
            <w:vAlign w:val="center"/>
            <w:hideMark/>
          </w:tcPr>
          <w:p w14:paraId="2305A62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579" w:type="pct"/>
            <w:shd w:val="clear" w:color="auto" w:fill="auto"/>
            <w:noWrap/>
            <w:vAlign w:val="center"/>
            <w:hideMark/>
          </w:tcPr>
          <w:p w14:paraId="2AC2D98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457" w:type="pct"/>
            <w:shd w:val="clear" w:color="auto" w:fill="auto"/>
            <w:noWrap/>
            <w:vAlign w:val="center"/>
            <w:hideMark/>
          </w:tcPr>
          <w:p w14:paraId="10205AA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r>
      <w:tr w:rsidR="005D60BD" w:rsidRPr="00C9245C" w14:paraId="0839424E" w14:textId="77777777" w:rsidTr="005D60BD">
        <w:trPr>
          <w:trHeight w:val="930"/>
        </w:trPr>
        <w:tc>
          <w:tcPr>
            <w:tcW w:w="298" w:type="pct"/>
            <w:shd w:val="clear" w:color="auto" w:fill="auto"/>
            <w:noWrap/>
            <w:vAlign w:val="center"/>
            <w:hideMark/>
          </w:tcPr>
          <w:p w14:paraId="44218EC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9.3</w:t>
            </w:r>
          </w:p>
        </w:tc>
        <w:tc>
          <w:tcPr>
            <w:tcW w:w="1407" w:type="pct"/>
            <w:shd w:val="clear" w:color="FFFFCC" w:fill="FFFFFF"/>
            <w:vAlign w:val="center"/>
            <w:hideMark/>
          </w:tcPr>
          <w:p w14:paraId="566EDE2D"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"Профилактика терроризма, наркомании и алкоголизма в Каширском муниципальном районе"</w:t>
            </w:r>
          </w:p>
        </w:tc>
        <w:tc>
          <w:tcPr>
            <w:tcW w:w="692" w:type="pct"/>
            <w:shd w:val="clear" w:color="FFFFCC" w:fill="FFFFFF"/>
            <w:vAlign w:val="center"/>
            <w:hideMark/>
          </w:tcPr>
          <w:p w14:paraId="764E508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09 3 00 00000</w:t>
            </w:r>
          </w:p>
        </w:tc>
        <w:tc>
          <w:tcPr>
            <w:tcW w:w="323" w:type="pct"/>
            <w:shd w:val="clear" w:color="FFFFCC" w:fill="FFFFFF"/>
            <w:vAlign w:val="center"/>
            <w:hideMark/>
          </w:tcPr>
          <w:p w14:paraId="3574C96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5C6027D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6FE5941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556EEB2E"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w:t>
            </w:r>
          </w:p>
        </w:tc>
        <w:tc>
          <w:tcPr>
            <w:tcW w:w="579" w:type="pct"/>
            <w:shd w:val="clear" w:color="auto" w:fill="auto"/>
            <w:noWrap/>
            <w:vAlign w:val="center"/>
            <w:hideMark/>
          </w:tcPr>
          <w:p w14:paraId="1B411FC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w:t>
            </w:r>
          </w:p>
        </w:tc>
        <w:tc>
          <w:tcPr>
            <w:tcW w:w="457" w:type="pct"/>
            <w:shd w:val="clear" w:color="auto" w:fill="auto"/>
            <w:noWrap/>
            <w:vAlign w:val="center"/>
            <w:hideMark/>
          </w:tcPr>
          <w:p w14:paraId="2C6DB80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w:t>
            </w:r>
          </w:p>
        </w:tc>
      </w:tr>
      <w:tr w:rsidR="005D60BD" w:rsidRPr="00C9245C" w14:paraId="1011A4DD" w14:textId="77777777" w:rsidTr="005D60BD">
        <w:trPr>
          <w:trHeight w:val="765"/>
        </w:trPr>
        <w:tc>
          <w:tcPr>
            <w:tcW w:w="298" w:type="pct"/>
            <w:shd w:val="clear" w:color="auto" w:fill="auto"/>
            <w:noWrap/>
            <w:vAlign w:val="center"/>
            <w:hideMark/>
          </w:tcPr>
          <w:p w14:paraId="17B15D7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9.3.1</w:t>
            </w:r>
          </w:p>
        </w:tc>
        <w:tc>
          <w:tcPr>
            <w:tcW w:w="1407" w:type="pct"/>
            <w:shd w:val="clear" w:color="FFFFCC" w:fill="FFFFFF"/>
            <w:vAlign w:val="center"/>
            <w:hideMark/>
          </w:tcPr>
          <w:p w14:paraId="0A5A66E2"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Основное мероприятие " Профилактика терроризма, наркомании и алкоголизма" </w:t>
            </w:r>
          </w:p>
        </w:tc>
        <w:tc>
          <w:tcPr>
            <w:tcW w:w="692" w:type="pct"/>
            <w:shd w:val="clear" w:color="FFFFCC" w:fill="FFFFFF"/>
            <w:vAlign w:val="center"/>
            <w:hideMark/>
          </w:tcPr>
          <w:p w14:paraId="4929B3B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09 3 01 00000</w:t>
            </w:r>
          </w:p>
        </w:tc>
        <w:tc>
          <w:tcPr>
            <w:tcW w:w="323" w:type="pct"/>
            <w:shd w:val="clear" w:color="FFFFCC" w:fill="FFFFFF"/>
            <w:vAlign w:val="center"/>
            <w:hideMark/>
          </w:tcPr>
          <w:p w14:paraId="5FE0FFA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55BC60AA"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36D5400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2E0670C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w:t>
            </w:r>
          </w:p>
        </w:tc>
        <w:tc>
          <w:tcPr>
            <w:tcW w:w="579" w:type="pct"/>
            <w:shd w:val="clear" w:color="auto" w:fill="auto"/>
            <w:noWrap/>
            <w:vAlign w:val="center"/>
            <w:hideMark/>
          </w:tcPr>
          <w:p w14:paraId="4821AED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w:t>
            </w:r>
          </w:p>
        </w:tc>
        <w:tc>
          <w:tcPr>
            <w:tcW w:w="457" w:type="pct"/>
            <w:shd w:val="clear" w:color="auto" w:fill="auto"/>
            <w:noWrap/>
            <w:vAlign w:val="center"/>
            <w:hideMark/>
          </w:tcPr>
          <w:p w14:paraId="4F3DC73F"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5,0</w:t>
            </w:r>
          </w:p>
        </w:tc>
      </w:tr>
      <w:tr w:rsidR="005D60BD" w:rsidRPr="00C9245C" w14:paraId="6FF05D3C" w14:textId="77777777" w:rsidTr="005D60BD">
        <w:trPr>
          <w:trHeight w:val="1290"/>
        </w:trPr>
        <w:tc>
          <w:tcPr>
            <w:tcW w:w="298" w:type="pct"/>
            <w:shd w:val="clear" w:color="auto" w:fill="auto"/>
            <w:noWrap/>
            <w:vAlign w:val="center"/>
            <w:hideMark/>
          </w:tcPr>
          <w:p w14:paraId="0FEE781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4A82FBD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Мероприятие по профилактики терроризма, наркомании и алкоголизма (Закупка товаров, работ и услуг для государственных (муниципальных) нужд)</w:t>
            </w:r>
          </w:p>
        </w:tc>
        <w:tc>
          <w:tcPr>
            <w:tcW w:w="692" w:type="pct"/>
            <w:shd w:val="clear" w:color="FFFFCC" w:fill="FFFFFF"/>
            <w:vAlign w:val="center"/>
            <w:hideMark/>
          </w:tcPr>
          <w:p w14:paraId="1E03C13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09 3 01 81382</w:t>
            </w:r>
          </w:p>
        </w:tc>
        <w:tc>
          <w:tcPr>
            <w:tcW w:w="323" w:type="pct"/>
            <w:shd w:val="clear" w:color="FFFFCC" w:fill="FFFFFF"/>
            <w:vAlign w:val="center"/>
            <w:hideMark/>
          </w:tcPr>
          <w:p w14:paraId="1117521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46B4F54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07</w:t>
            </w:r>
          </w:p>
        </w:tc>
        <w:tc>
          <w:tcPr>
            <w:tcW w:w="323" w:type="pct"/>
            <w:shd w:val="clear" w:color="FFFFCC" w:fill="FFFFFF"/>
            <w:vAlign w:val="center"/>
            <w:hideMark/>
          </w:tcPr>
          <w:p w14:paraId="2733669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02</w:t>
            </w:r>
          </w:p>
        </w:tc>
        <w:tc>
          <w:tcPr>
            <w:tcW w:w="600" w:type="pct"/>
            <w:shd w:val="clear" w:color="FFFFCC" w:fill="FFFFFF"/>
            <w:noWrap/>
            <w:vAlign w:val="center"/>
            <w:hideMark/>
          </w:tcPr>
          <w:p w14:paraId="79F44E2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579" w:type="pct"/>
            <w:shd w:val="clear" w:color="auto" w:fill="auto"/>
            <w:noWrap/>
            <w:vAlign w:val="center"/>
            <w:hideMark/>
          </w:tcPr>
          <w:p w14:paraId="2C66319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457" w:type="pct"/>
            <w:shd w:val="clear" w:color="auto" w:fill="auto"/>
            <w:noWrap/>
            <w:vAlign w:val="center"/>
            <w:hideMark/>
          </w:tcPr>
          <w:p w14:paraId="6788389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r>
      <w:tr w:rsidR="005D60BD" w:rsidRPr="00C9245C" w14:paraId="430EDB13" w14:textId="77777777" w:rsidTr="005D60BD">
        <w:trPr>
          <w:trHeight w:val="2370"/>
        </w:trPr>
        <w:tc>
          <w:tcPr>
            <w:tcW w:w="298" w:type="pct"/>
            <w:shd w:val="clear" w:color="auto" w:fill="auto"/>
            <w:noWrap/>
            <w:vAlign w:val="center"/>
            <w:hideMark/>
          </w:tcPr>
          <w:p w14:paraId="7335B93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w:t>
            </w:r>
          </w:p>
        </w:tc>
        <w:tc>
          <w:tcPr>
            <w:tcW w:w="1407" w:type="pct"/>
            <w:shd w:val="clear" w:color="auto" w:fill="auto"/>
            <w:vAlign w:val="center"/>
            <w:hideMark/>
          </w:tcPr>
          <w:p w14:paraId="6F0F348A"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 xml:space="preserve">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w:t>
            </w:r>
            <w:r w:rsidRPr="00C9245C">
              <w:rPr>
                <w:rFonts w:ascii="Times New Roman" w:hAnsi="Times New Roman" w:cs="Times New Roman"/>
                <w:bCs/>
                <w:sz w:val="24"/>
                <w:szCs w:val="24"/>
              </w:rPr>
              <w:lastRenderedPageBreak/>
              <w:t>Каширского муниципального района"</w:t>
            </w:r>
          </w:p>
        </w:tc>
        <w:tc>
          <w:tcPr>
            <w:tcW w:w="692" w:type="pct"/>
            <w:shd w:val="clear" w:color="auto" w:fill="auto"/>
            <w:vAlign w:val="center"/>
            <w:hideMark/>
          </w:tcPr>
          <w:p w14:paraId="355F8FF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10 0 00 00000</w:t>
            </w:r>
          </w:p>
        </w:tc>
        <w:tc>
          <w:tcPr>
            <w:tcW w:w="323" w:type="pct"/>
            <w:shd w:val="clear" w:color="auto" w:fill="auto"/>
            <w:vAlign w:val="center"/>
            <w:hideMark/>
          </w:tcPr>
          <w:p w14:paraId="2E21C32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604793C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34FCAAA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5C2CC54D"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56 023,4</w:t>
            </w:r>
          </w:p>
        </w:tc>
        <w:tc>
          <w:tcPr>
            <w:tcW w:w="579" w:type="pct"/>
            <w:shd w:val="clear" w:color="auto" w:fill="auto"/>
            <w:noWrap/>
            <w:vAlign w:val="center"/>
            <w:hideMark/>
          </w:tcPr>
          <w:p w14:paraId="3C9A10F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21390,2</w:t>
            </w:r>
          </w:p>
        </w:tc>
        <w:tc>
          <w:tcPr>
            <w:tcW w:w="457" w:type="pct"/>
            <w:shd w:val="clear" w:color="auto" w:fill="auto"/>
            <w:noWrap/>
            <w:vAlign w:val="center"/>
            <w:hideMark/>
          </w:tcPr>
          <w:p w14:paraId="7D8A709B"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20050,2</w:t>
            </w:r>
          </w:p>
        </w:tc>
      </w:tr>
      <w:tr w:rsidR="005D60BD" w:rsidRPr="00C9245C" w14:paraId="77CEB83B" w14:textId="77777777" w:rsidTr="005D60BD">
        <w:trPr>
          <w:trHeight w:val="1620"/>
        </w:trPr>
        <w:tc>
          <w:tcPr>
            <w:tcW w:w="298" w:type="pct"/>
            <w:shd w:val="clear" w:color="auto" w:fill="auto"/>
            <w:noWrap/>
            <w:vAlign w:val="center"/>
            <w:hideMark/>
          </w:tcPr>
          <w:p w14:paraId="2BF74FFB"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10.1</w:t>
            </w:r>
          </w:p>
        </w:tc>
        <w:tc>
          <w:tcPr>
            <w:tcW w:w="1407" w:type="pct"/>
            <w:shd w:val="clear" w:color="auto" w:fill="auto"/>
            <w:vAlign w:val="center"/>
            <w:hideMark/>
          </w:tcPr>
          <w:p w14:paraId="49C40F20"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Подпрограмма"Cоздание условий для эффективного и ответственного управления муниципальными финансами, повышение устойчивости бюджетов муниципальных образований муниципального района"</w:t>
            </w:r>
          </w:p>
        </w:tc>
        <w:tc>
          <w:tcPr>
            <w:tcW w:w="692" w:type="pct"/>
            <w:shd w:val="clear" w:color="auto" w:fill="auto"/>
            <w:vAlign w:val="center"/>
            <w:hideMark/>
          </w:tcPr>
          <w:p w14:paraId="0185084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10 2 00 00000</w:t>
            </w:r>
          </w:p>
        </w:tc>
        <w:tc>
          <w:tcPr>
            <w:tcW w:w="323" w:type="pct"/>
            <w:shd w:val="clear" w:color="FFFFCC" w:fill="FFFFFF"/>
            <w:vAlign w:val="center"/>
            <w:hideMark/>
          </w:tcPr>
          <w:p w14:paraId="679B7AD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323" w:type="pct"/>
            <w:shd w:val="clear" w:color="FFFFCC" w:fill="FFFFFF"/>
            <w:vAlign w:val="center"/>
            <w:hideMark/>
          </w:tcPr>
          <w:p w14:paraId="52C444E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323" w:type="pct"/>
            <w:shd w:val="clear" w:color="FFFFCC" w:fill="FFFFFF"/>
            <w:vAlign w:val="center"/>
            <w:hideMark/>
          </w:tcPr>
          <w:p w14:paraId="4E950D9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600" w:type="pct"/>
            <w:shd w:val="clear" w:color="FFFFCC" w:fill="FFFFFF"/>
            <w:noWrap/>
            <w:vAlign w:val="center"/>
            <w:hideMark/>
          </w:tcPr>
          <w:p w14:paraId="47373D5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46 715,8</w:t>
            </w:r>
          </w:p>
        </w:tc>
        <w:tc>
          <w:tcPr>
            <w:tcW w:w="579" w:type="pct"/>
            <w:shd w:val="clear" w:color="auto" w:fill="auto"/>
            <w:noWrap/>
            <w:vAlign w:val="center"/>
            <w:hideMark/>
          </w:tcPr>
          <w:p w14:paraId="2D39D4A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13562,2</w:t>
            </w:r>
          </w:p>
        </w:tc>
        <w:tc>
          <w:tcPr>
            <w:tcW w:w="457" w:type="pct"/>
            <w:shd w:val="clear" w:color="auto" w:fill="auto"/>
            <w:noWrap/>
            <w:vAlign w:val="center"/>
            <w:hideMark/>
          </w:tcPr>
          <w:p w14:paraId="1E9FE98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12098,2</w:t>
            </w:r>
          </w:p>
        </w:tc>
      </w:tr>
      <w:tr w:rsidR="005D60BD" w:rsidRPr="00C9245C" w14:paraId="25323C2E" w14:textId="77777777" w:rsidTr="005D60BD">
        <w:trPr>
          <w:trHeight w:val="990"/>
        </w:trPr>
        <w:tc>
          <w:tcPr>
            <w:tcW w:w="298" w:type="pct"/>
            <w:shd w:val="clear" w:color="auto" w:fill="auto"/>
            <w:noWrap/>
            <w:vAlign w:val="center"/>
            <w:hideMark/>
          </w:tcPr>
          <w:p w14:paraId="507EA79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10.1.1</w:t>
            </w:r>
          </w:p>
        </w:tc>
        <w:tc>
          <w:tcPr>
            <w:tcW w:w="1407" w:type="pct"/>
            <w:shd w:val="clear" w:color="auto" w:fill="auto"/>
            <w:vAlign w:val="center"/>
            <w:hideMark/>
          </w:tcPr>
          <w:p w14:paraId="25F13FBA"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"Выравнивание бюджетной обеспеченности муниципальных образований"</w:t>
            </w:r>
          </w:p>
        </w:tc>
        <w:tc>
          <w:tcPr>
            <w:tcW w:w="692" w:type="pct"/>
            <w:shd w:val="clear" w:color="auto" w:fill="auto"/>
            <w:vAlign w:val="center"/>
            <w:hideMark/>
          </w:tcPr>
          <w:p w14:paraId="3326888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10 2 02 00000</w:t>
            </w:r>
          </w:p>
        </w:tc>
        <w:tc>
          <w:tcPr>
            <w:tcW w:w="323" w:type="pct"/>
            <w:shd w:val="clear" w:color="FFFFCC" w:fill="FFFFFF"/>
            <w:vAlign w:val="center"/>
            <w:hideMark/>
          </w:tcPr>
          <w:p w14:paraId="68517C1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323" w:type="pct"/>
            <w:shd w:val="clear" w:color="FFFFCC" w:fill="FFFFFF"/>
            <w:vAlign w:val="center"/>
            <w:hideMark/>
          </w:tcPr>
          <w:p w14:paraId="1912434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323" w:type="pct"/>
            <w:shd w:val="clear" w:color="FFFFCC" w:fill="FFFFFF"/>
            <w:vAlign w:val="center"/>
            <w:hideMark/>
          </w:tcPr>
          <w:p w14:paraId="6CAC4BE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600" w:type="pct"/>
            <w:shd w:val="clear" w:color="FFFFCC" w:fill="FFFFFF"/>
            <w:noWrap/>
            <w:vAlign w:val="center"/>
            <w:hideMark/>
          </w:tcPr>
          <w:p w14:paraId="28E94EA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10 900,0</w:t>
            </w:r>
          </w:p>
        </w:tc>
        <w:tc>
          <w:tcPr>
            <w:tcW w:w="579" w:type="pct"/>
            <w:shd w:val="clear" w:color="auto" w:fill="auto"/>
            <w:noWrap/>
            <w:vAlign w:val="center"/>
            <w:hideMark/>
          </w:tcPr>
          <w:p w14:paraId="197A9C2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11466,0</w:t>
            </w:r>
          </w:p>
        </w:tc>
        <w:tc>
          <w:tcPr>
            <w:tcW w:w="457" w:type="pct"/>
            <w:shd w:val="clear" w:color="auto" w:fill="auto"/>
            <w:noWrap/>
            <w:vAlign w:val="center"/>
            <w:hideMark/>
          </w:tcPr>
          <w:p w14:paraId="0FC5755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12002,0</w:t>
            </w:r>
          </w:p>
        </w:tc>
      </w:tr>
      <w:tr w:rsidR="005D60BD" w:rsidRPr="00C9245C" w14:paraId="07D7597E" w14:textId="77777777" w:rsidTr="005D60BD">
        <w:trPr>
          <w:trHeight w:val="600"/>
        </w:trPr>
        <w:tc>
          <w:tcPr>
            <w:tcW w:w="298" w:type="pct"/>
            <w:shd w:val="clear" w:color="auto" w:fill="auto"/>
            <w:noWrap/>
            <w:vAlign w:val="center"/>
            <w:hideMark/>
          </w:tcPr>
          <w:p w14:paraId="133B7A7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6BD510B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Выравнивание бюджетной обеспеченности поселений (Межбюджетные трансферты)</w:t>
            </w:r>
          </w:p>
        </w:tc>
        <w:tc>
          <w:tcPr>
            <w:tcW w:w="692" w:type="pct"/>
            <w:shd w:val="clear" w:color="FFFFCC" w:fill="FFFFFF"/>
            <w:vAlign w:val="center"/>
            <w:hideMark/>
          </w:tcPr>
          <w:p w14:paraId="67EE801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10 2 02 78050</w:t>
            </w:r>
          </w:p>
        </w:tc>
        <w:tc>
          <w:tcPr>
            <w:tcW w:w="323" w:type="pct"/>
            <w:shd w:val="clear" w:color="FFFFCC" w:fill="FFFFFF"/>
            <w:vAlign w:val="center"/>
            <w:hideMark/>
          </w:tcPr>
          <w:p w14:paraId="43B4BCE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323" w:type="pct"/>
            <w:shd w:val="clear" w:color="FFFFCC" w:fill="FFFFFF"/>
            <w:vAlign w:val="center"/>
            <w:hideMark/>
          </w:tcPr>
          <w:p w14:paraId="07C0063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323" w:type="pct"/>
            <w:shd w:val="clear" w:color="FFFFCC" w:fill="FFFFFF"/>
            <w:vAlign w:val="center"/>
            <w:hideMark/>
          </w:tcPr>
          <w:p w14:paraId="6CBB686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00" w:type="pct"/>
            <w:shd w:val="clear" w:color="FFFFCC" w:fill="FFFFFF"/>
            <w:noWrap/>
            <w:vAlign w:val="center"/>
            <w:hideMark/>
          </w:tcPr>
          <w:p w14:paraId="6CA25F3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6 299,0</w:t>
            </w:r>
          </w:p>
        </w:tc>
        <w:tc>
          <w:tcPr>
            <w:tcW w:w="579" w:type="pct"/>
            <w:shd w:val="clear" w:color="auto" w:fill="auto"/>
            <w:noWrap/>
            <w:vAlign w:val="center"/>
            <w:hideMark/>
          </w:tcPr>
          <w:p w14:paraId="2C2B823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5477,0</w:t>
            </w:r>
          </w:p>
        </w:tc>
        <w:tc>
          <w:tcPr>
            <w:tcW w:w="457" w:type="pct"/>
            <w:shd w:val="clear" w:color="auto" w:fill="auto"/>
            <w:noWrap/>
            <w:vAlign w:val="center"/>
            <w:hideMark/>
          </w:tcPr>
          <w:p w14:paraId="1C30667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5680,0</w:t>
            </w:r>
          </w:p>
        </w:tc>
      </w:tr>
      <w:tr w:rsidR="005D60BD" w:rsidRPr="00C9245C" w14:paraId="7BB6DC0E" w14:textId="77777777" w:rsidTr="005D60BD">
        <w:trPr>
          <w:trHeight w:val="1095"/>
        </w:trPr>
        <w:tc>
          <w:tcPr>
            <w:tcW w:w="298" w:type="pct"/>
            <w:shd w:val="clear" w:color="auto" w:fill="auto"/>
            <w:noWrap/>
            <w:vAlign w:val="center"/>
            <w:hideMark/>
          </w:tcPr>
          <w:p w14:paraId="6B90F91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33B0915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Финансовая поддержка поселениям, в части выравнивание бюджетной обеспеченности поселений (Межбюджетные трансферты)</w:t>
            </w:r>
          </w:p>
        </w:tc>
        <w:tc>
          <w:tcPr>
            <w:tcW w:w="692" w:type="pct"/>
            <w:shd w:val="clear" w:color="FFFFCC" w:fill="FFFFFF"/>
            <w:vAlign w:val="center"/>
            <w:hideMark/>
          </w:tcPr>
          <w:p w14:paraId="17C39F7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02 S8042</w:t>
            </w:r>
          </w:p>
        </w:tc>
        <w:tc>
          <w:tcPr>
            <w:tcW w:w="323" w:type="pct"/>
            <w:shd w:val="clear" w:color="FFFFCC" w:fill="FFFFFF"/>
            <w:vAlign w:val="center"/>
            <w:hideMark/>
          </w:tcPr>
          <w:p w14:paraId="46C9D6F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323" w:type="pct"/>
            <w:shd w:val="clear" w:color="FFFFCC" w:fill="FFFFFF"/>
            <w:vAlign w:val="center"/>
            <w:hideMark/>
          </w:tcPr>
          <w:p w14:paraId="4849E00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323" w:type="pct"/>
            <w:shd w:val="clear" w:color="FFFFCC" w:fill="FFFFFF"/>
            <w:vAlign w:val="center"/>
            <w:hideMark/>
          </w:tcPr>
          <w:p w14:paraId="552391B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00" w:type="pct"/>
            <w:shd w:val="clear" w:color="FFFFCC" w:fill="FFFFFF"/>
            <w:noWrap/>
            <w:vAlign w:val="center"/>
            <w:hideMark/>
          </w:tcPr>
          <w:p w14:paraId="509A871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4 601,0</w:t>
            </w:r>
          </w:p>
        </w:tc>
        <w:tc>
          <w:tcPr>
            <w:tcW w:w="579" w:type="pct"/>
            <w:shd w:val="clear" w:color="auto" w:fill="auto"/>
            <w:noWrap/>
            <w:vAlign w:val="center"/>
            <w:hideMark/>
          </w:tcPr>
          <w:p w14:paraId="533CE36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5989,0</w:t>
            </w:r>
          </w:p>
        </w:tc>
        <w:tc>
          <w:tcPr>
            <w:tcW w:w="457" w:type="pct"/>
            <w:shd w:val="clear" w:color="auto" w:fill="auto"/>
            <w:noWrap/>
            <w:vAlign w:val="center"/>
            <w:hideMark/>
          </w:tcPr>
          <w:p w14:paraId="61EDD2A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6322,0</w:t>
            </w:r>
          </w:p>
        </w:tc>
      </w:tr>
      <w:tr w:rsidR="005D60BD" w:rsidRPr="00C9245C" w14:paraId="2738C3BE" w14:textId="77777777" w:rsidTr="005D60BD">
        <w:trPr>
          <w:trHeight w:val="1530"/>
        </w:trPr>
        <w:tc>
          <w:tcPr>
            <w:tcW w:w="298" w:type="pct"/>
            <w:shd w:val="clear" w:color="auto" w:fill="auto"/>
            <w:noWrap/>
            <w:vAlign w:val="center"/>
            <w:hideMark/>
          </w:tcPr>
          <w:p w14:paraId="3124F64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10.1.2</w:t>
            </w:r>
          </w:p>
        </w:tc>
        <w:tc>
          <w:tcPr>
            <w:tcW w:w="1407" w:type="pct"/>
            <w:shd w:val="clear" w:color="FFFFCC" w:fill="FFFFFF"/>
            <w:vAlign w:val="center"/>
            <w:hideMark/>
          </w:tcPr>
          <w:p w14:paraId="7209D37E"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"Совершенствование системы распределения межбюджетных трансфертов"</w:t>
            </w:r>
          </w:p>
        </w:tc>
        <w:tc>
          <w:tcPr>
            <w:tcW w:w="692" w:type="pct"/>
            <w:shd w:val="clear" w:color="FFFFCC" w:fill="FFFFFF"/>
            <w:vAlign w:val="center"/>
            <w:hideMark/>
          </w:tcPr>
          <w:p w14:paraId="7E037BB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10 2 01 00000</w:t>
            </w:r>
          </w:p>
        </w:tc>
        <w:tc>
          <w:tcPr>
            <w:tcW w:w="323" w:type="pct"/>
            <w:shd w:val="clear" w:color="FFFFCC" w:fill="FFFFFF"/>
            <w:vAlign w:val="center"/>
            <w:hideMark/>
          </w:tcPr>
          <w:p w14:paraId="66ADE78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3898345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421C783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593DDAC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35 815,8</w:t>
            </w:r>
          </w:p>
        </w:tc>
        <w:tc>
          <w:tcPr>
            <w:tcW w:w="579" w:type="pct"/>
            <w:shd w:val="clear" w:color="auto" w:fill="auto"/>
            <w:noWrap/>
            <w:vAlign w:val="center"/>
            <w:hideMark/>
          </w:tcPr>
          <w:p w14:paraId="34FF18F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2096,2</w:t>
            </w:r>
          </w:p>
        </w:tc>
        <w:tc>
          <w:tcPr>
            <w:tcW w:w="457" w:type="pct"/>
            <w:shd w:val="clear" w:color="auto" w:fill="auto"/>
            <w:noWrap/>
            <w:vAlign w:val="center"/>
            <w:hideMark/>
          </w:tcPr>
          <w:p w14:paraId="396D0A81"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96,2</w:t>
            </w:r>
          </w:p>
        </w:tc>
      </w:tr>
      <w:tr w:rsidR="005D60BD" w:rsidRPr="00C9245C" w14:paraId="7A389AAD" w14:textId="77777777" w:rsidTr="005D60BD">
        <w:trPr>
          <w:trHeight w:val="1965"/>
        </w:trPr>
        <w:tc>
          <w:tcPr>
            <w:tcW w:w="298" w:type="pct"/>
            <w:shd w:val="clear" w:color="auto" w:fill="auto"/>
            <w:noWrap/>
            <w:vAlign w:val="center"/>
            <w:hideMark/>
          </w:tcPr>
          <w:p w14:paraId="47BA117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483BBF1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повышение уровня защищенности помещений, предоставленных для работы участковых уполномоченных полиции (Межбюджетные трансферты)</w:t>
            </w:r>
          </w:p>
        </w:tc>
        <w:tc>
          <w:tcPr>
            <w:tcW w:w="692" w:type="pct"/>
            <w:shd w:val="clear" w:color="FFFFCC" w:fill="FFFFFF"/>
            <w:vAlign w:val="center"/>
            <w:hideMark/>
          </w:tcPr>
          <w:p w14:paraId="371FBC0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01 S9890</w:t>
            </w:r>
          </w:p>
        </w:tc>
        <w:tc>
          <w:tcPr>
            <w:tcW w:w="323" w:type="pct"/>
            <w:shd w:val="clear" w:color="FFFFCC" w:fill="FFFFFF"/>
            <w:vAlign w:val="center"/>
            <w:hideMark/>
          </w:tcPr>
          <w:p w14:paraId="577D92D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323" w:type="pct"/>
            <w:shd w:val="clear" w:color="FFFFCC" w:fill="FFFFFF"/>
            <w:vAlign w:val="center"/>
            <w:hideMark/>
          </w:tcPr>
          <w:p w14:paraId="077624D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323" w:type="pct"/>
            <w:shd w:val="clear" w:color="FFFFCC" w:fill="FFFFFF"/>
            <w:vAlign w:val="center"/>
            <w:hideMark/>
          </w:tcPr>
          <w:p w14:paraId="5A6FCF1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600" w:type="pct"/>
            <w:shd w:val="clear" w:color="FFFFCC" w:fill="FFFFFF"/>
            <w:noWrap/>
            <w:vAlign w:val="center"/>
            <w:hideMark/>
          </w:tcPr>
          <w:p w14:paraId="0E68FC7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167,8</w:t>
            </w:r>
          </w:p>
        </w:tc>
        <w:tc>
          <w:tcPr>
            <w:tcW w:w="579" w:type="pct"/>
            <w:shd w:val="clear" w:color="auto" w:fill="auto"/>
            <w:noWrap/>
            <w:vAlign w:val="center"/>
            <w:hideMark/>
          </w:tcPr>
          <w:p w14:paraId="6CAA9A9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67F9EE5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07A1D2BE" w14:textId="77777777" w:rsidTr="005D60BD">
        <w:trPr>
          <w:trHeight w:val="1875"/>
        </w:trPr>
        <w:tc>
          <w:tcPr>
            <w:tcW w:w="298" w:type="pct"/>
            <w:shd w:val="clear" w:color="auto" w:fill="auto"/>
            <w:noWrap/>
            <w:vAlign w:val="center"/>
            <w:hideMark/>
          </w:tcPr>
          <w:p w14:paraId="6892C55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1407" w:type="pct"/>
            <w:shd w:val="clear" w:color="FFFFCC" w:fill="FFFFFF"/>
            <w:vAlign w:val="center"/>
            <w:hideMark/>
          </w:tcPr>
          <w:p w14:paraId="61A9D3C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повышение уровня защищенности помещений, предоставленных для работы участковых уполномоченных полиции (Межбюджетные трансферты)</w:t>
            </w:r>
          </w:p>
        </w:tc>
        <w:tc>
          <w:tcPr>
            <w:tcW w:w="692" w:type="pct"/>
            <w:shd w:val="clear" w:color="FFFFCC" w:fill="FFFFFF"/>
            <w:vAlign w:val="center"/>
            <w:hideMark/>
          </w:tcPr>
          <w:p w14:paraId="4B2D669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01 S9890</w:t>
            </w:r>
          </w:p>
        </w:tc>
        <w:tc>
          <w:tcPr>
            <w:tcW w:w="323" w:type="pct"/>
            <w:shd w:val="clear" w:color="FFFFCC" w:fill="FFFFFF"/>
            <w:vAlign w:val="center"/>
            <w:hideMark/>
          </w:tcPr>
          <w:p w14:paraId="27C5494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323" w:type="pct"/>
            <w:shd w:val="clear" w:color="FFFFCC" w:fill="FFFFFF"/>
            <w:vAlign w:val="center"/>
            <w:hideMark/>
          </w:tcPr>
          <w:p w14:paraId="569A13B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323" w:type="pct"/>
            <w:shd w:val="clear" w:color="FFFFCC" w:fill="FFFFFF"/>
            <w:vAlign w:val="center"/>
            <w:hideMark/>
          </w:tcPr>
          <w:p w14:paraId="6FF45B2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600" w:type="pct"/>
            <w:shd w:val="clear" w:color="FFFFCC" w:fill="FFFFFF"/>
            <w:noWrap/>
            <w:vAlign w:val="center"/>
            <w:hideMark/>
          </w:tcPr>
          <w:p w14:paraId="0C58EB8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2,7</w:t>
            </w:r>
          </w:p>
        </w:tc>
        <w:tc>
          <w:tcPr>
            <w:tcW w:w="579" w:type="pct"/>
            <w:shd w:val="clear" w:color="auto" w:fill="auto"/>
            <w:noWrap/>
            <w:vAlign w:val="center"/>
            <w:hideMark/>
          </w:tcPr>
          <w:p w14:paraId="4A50CBF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18AEDEB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6EBA93A9" w14:textId="77777777" w:rsidTr="005D60BD">
        <w:trPr>
          <w:trHeight w:val="829"/>
        </w:trPr>
        <w:tc>
          <w:tcPr>
            <w:tcW w:w="298" w:type="pct"/>
            <w:shd w:val="clear" w:color="auto" w:fill="auto"/>
            <w:noWrap/>
            <w:vAlign w:val="center"/>
            <w:hideMark/>
          </w:tcPr>
          <w:p w14:paraId="661E7D7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3AC03225"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бюджетам муниципальных образований на организацию проведения оплачиваемых общественных работ (Межбюджетные трансферты)</w:t>
            </w:r>
          </w:p>
        </w:tc>
        <w:tc>
          <w:tcPr>
            <w:tcW w:w="692" w:type="pct"/>
            <w:shd w:val="clear" w:color="auto" w:fill="auto"/>
            <w:vAlign w:val="center"/>
            <w:hideMark/>
          </w:tcPr>
          <w:p w14:paraId="7A508F3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10 2 01 78430</w:t>
            </w:r>
          </w:p>
        </w:tc>
        <w:tc>
          <w:tcPr>
            <w:tcW w:w="323" w:type="pct"/>
            <w:shd w:val="clear" w:color="FFFFCC" w:fill="FFFFFF"/>
            <w:vAlign w:val="center"/>
            <w:hideMark/>
          </w:tcPr>
          <w:p w14:paraId="7F92AEF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323" w:type="pct"/>
            <w:shd w:val="clear" w:color="FFFFCC" w:fill="FFFFFF"/>
            <w:vAlign w:val="center"/>
            <w:hideMark/>
          </w:tcPr>
          <w:p w14:paraId="394ECA9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04</w:t>
            </w:r>
          </w:p>
        </w:tc>
        <w:tc>
          <w:tcPr>
            <w:tcW w:w="323" w:type="pct"/>
            <w:shd w:val="clear" w:color="FFFFCC" w:fill="FFFFFF"/>
            <w:vAlign w:val="center"/>
            <w:hideMark/>
          </w:tcPr>
          <w:p w14:paraId="1EBED7C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600" w:type="pct"/>
            <w:shd w:val="clear" w:color="FFFFCC" w:fill="FFFFFF"/>
            <w:noWrap/>
            <w:vAlign w:val="center"/>
            <w:hideMark/>
          </w:tcPr>
          <w:p w14:paraId="1A67B2E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96,2</w:t>
            </w:r>
          </w:p>
        </w:tc>
        <w:tc>
          <w:tcPr>
            <w:tcW w:w="579" w:type="pct"/>
            <w:shd w:val="clear" w:color="auto" w:fill="auto"/>
            <w:noWrap/>
            <w:vAlign w:val="center"/>
            <w:hideMark/>
          </w:tcPr>
          <w:p w14:paraId="1745F1D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96,2</w:t>
            </w:r>
          </w:p>
        </w:tc>
        <w:tc>
          <w:tcPr>
            <w:tcW w:w="457" w:type="pct"/>
            <w:shd w:val="clear" w:color="auto" w:fill="auto"/>
            <w:noWrap/>
            <w:vAlign w:val="center"/>
            <w:hideMark/>
          </w:tcPr>
          <w:p w14:paraId="715BEDB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96,2</w:t>
            </w:r>
          </w:p>
        </w:tc>
      </w:tr>
      <w:tr w:rsidR="005D60BD" w:rsidRPr="00C9245C" w14:paraId="66023D40" w14:textId="77777777" w:rsidTr="005D60BD">
        <w:trPr>
          <w:trHeight w:val="1275"/>
        </w:trPr>
        <w:tc>
          <w:tcPr>
            <w:tcW w:w="298" w:type="pct"/>
            <w:shd w:val="clear" w:color="auto" w:fill="auto"/>
            <w:noWrap/>
            <w:vAlign w:val="center"/>
            <w:hideMark/>
          </w:tcPr>
          <w:p w14:paraId="06BFBE0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04EA8B6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на приобретение служебного автотранспорта органам местного самоуправления (Межбюджетные трансферты)</w:t>
            </w:r>
          </w:p>
        </w:tc>
        <w:tc>
          <w:tcPr>
            <w:tcW w:w="692" w:type="pct"/>
            <w:shd w:val="clear" w:color="FFFFCC" w:fill="FFFFFF"/>
            <w:noWrap/>
            <w:vAlign w:val="center"/>
            <w:hideMark/>
          </w:tcPr>
          <w:p w14:paraId="34F1EAD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10 2 01 79180</w:t>
            </w:r>
          </w:p>
        </w:tc>
        <w:tc>
          <w:tcPr>
            <w:tcW w:w="323" w:type="pct"/>
            <w:shd w:val="clear" w:color="FFFFCC" w:fill="FFFFFF"/>
            <w:vAlign w:val="center"/>
            <w:hideMark/>
          </w:tcPr>
          <w:p w14:paraId="3FCB3BC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323" w:type="pct"/>
            <w:shd w:val="clear" w:color="FFFFCC" w:fill="FFFFFF"/>
            <w:vAlign w:val="center"/>
            <w:hideMark/>
          </w:tcPr>
          <w:p w14:paraId="72C237C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323" w:type="pct"/>
            <w:shd w:val="clear" w:color="FFFFCC" w:fill="FFFFFF"/>
            <w:vAlign w:val="center"/>
            <w:hideMark/>
          </w:tcPr>
          <w:p w14:paraId="1FE2EDB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00" w:type="pct"/>
            <w:shd w:val="clear" w:color="FFFFCC" w:fill="FFFFFF"/>
            <w:noWrap/>
            <w:vAlign w:val="center"/>
            <w:hideMark/>
          </w:tcPr>
          <w:p w14:paraId="5FC65B4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2 939,6</w:t>
            </w:r>
          </w:p>
        </w:tc>
        <w:tc>
          <w:tcPr>
            <w:tcW w:w="579" w:type="pct"/>
            <w:shd w:val="clear" w:color="auto" w:fill="auto"/>
            <w:noWrap/>
            <w:vAlign w:val="center"/>
            <w:hideMark/>
          </w:tcPr>
          <w:p w14:paraId="57A86572"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2000,0</w:t>
            </w:r>
          </w:p>
        </w:tc>
        <w:tc>
          <w:tcPr>
            <w:tcW w:w="457" w:type="pct"/>
            <w:shd w:val="clear" w:color="auto" w:fill="auto"/>
            <w:noWrap/>
            <w:vAlign w:val="center"/>
            <w:hideMark/>
          </w:tcPr>
          <w:p w14:paraId="7248982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7236EA16" w14:textId="77777777" w:rsidTr="005D60BD">
        <w:trPr>
          <w:trHeight w:val="930"/>
        </w:trPr>
        <w:tc>
          <w:tcPr>
            <w:tcW w:w="298" w:type="pct"/>
            <w:shd w:val="clear" w:color="auto" w:fill="auto"/>
            <w:noWrap/>
            <w:vAlign w:val="center"/>
            <w:hideMark/>
          </w:tcPr>
          <w:p w14:paraId="7EF4B0D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0C320EB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(Межбюджетные трансферты)</w:t>
            </w:r>
          </w:p>
        </w:tc>
        <w:tc>
          <w:tcPr>
            <w:tcW w:w="692" w:type="pct"/>
            <w:shd w:val="clear" w:color="FFFFCC" w:fill="FFFFFF"/>
            <w:noWrap/>
            <w:vAlign w:val="center"/>
            <w:hideMark/>
          </w:tcPr>
          <w:p w14:paraId="776B42D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10 2 01 88030</w:t>
            </w:r>
          </w:p>
        </w:tc>
        <w:tc>
          <w:tcPr>
            <w:tcW w:w="323" w:type="pct"/>
            <w:shd w:val="clear" w:color="FFFFCC" w:fill="FFFFFF"/>
            <w:vAlign w:val="center"/>
            <w:hideMark/>
          </w:tcPr>
          <w:p w14:paraId="68F0336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323" w:type="pct"/>
            <w:shd w:val="clear" w:color="FFFFCC" w:fill="FFFFFF"/>
            <w:vAlign w:val="center"/>
            <w:hideMark/>
          </w:tcPr>
          <w:p w14:paraId="61F1F09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323" w:type="pct"/>
            <w:shd w:val="clear" w:color="FFFFCC" w:fill="FFFFFF"/>
            <w:vAlign w:val="center"/>
            <w:hideMark/>
          </w:tcPr>
          <w:p w14:paraId="19A7540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00" w:type="pct"/>
            <w:shd w:val="clear" w:color="FFFFCC" w:fill="FFFFFF"/>
            <w:noWrap/>
            <w:vAlign w:val="center"/>
            <w:hideMark/>
          </w:tcPr>
          <w:p w14:paraId="434E75F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14 766,0</w:t>
            </w:r>
          </w:p>
        </w:tc>
        <w:tc>
          <w:tcPr>
            <w:tcW w:w="579" w:type="pct"/>
            <w:shd w:val="clear" w:color="auto" w:fill="auto"/>
            <w:noWrap/>
            <w:vAlign w:val="center"/>
            <w:hideMark/>
          </w:tcPr>
          <w:p w14:paraId="3410692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749E267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3B500BE8" w14:textId="77777777" w:rsidTr="005D60BD">
        <w:trPr>
          <w:trHeight w:val="930"/>
        </w:trPr>
        <w:tc>
          <w:tcPr>
            <w:tcW w:w="298" w:type="pct"/>
            <w:shd w:val="clear" w:color="auto" w:fill="auto"/>
            <w:noWrap/>
            <w:vAlign w:val="center"/>
            <w:hideMark/>
          </w:tcPr>
          <w:p w14:paraId="3FBF513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299AA0B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(Межбюджетные трансферты)</w:t>
            </w:r>
          </w:p>
        </w:tc>
        <w:tc>
          <w:tcPr>
            <w:tcW w:w="692" w:type="pct"/>
            <w:shd w:val="clear" w:color="FFFFCC" w:fill="FFFFFF"/>
            <w:noWrap/>
            <w:vAlign w:val="center"/>
            <w:hideMark/>
          </w:tcPr>
          <w:p w14:paraId="2C1547A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10 2 01 70100</w:t>
            </w:r>
          </w:p>
        </w:tc>
        <w:tc>
          <w:tcPr>
            <w:tcW w:w="323" w:type="pct"/>
            <w:shd w:val="clear" w:color="FFFFCC" w:fill="FFFFFF"/>
            <w:vAlign w:val="center"/>
            <w:hideMark/>
          </w:tcPr>
          <w:p w14:paraId="4769C49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323" w:type="pct"/>
            <w:shd w:val="clear" w:color="FFFFCC" w:fill="FFFFFF"/>
            <w:vAlign w:val="center"/>
            <w:hideMark/>
          </w:tcPr>
          <w:p w14:paraId="3FA73A7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323" w:type="pct"/>
            <w:shd w:val="clear" w:color="FFFFCC" w:fill="FFFFFF"/>
            <w:vAlign w:val="center"/>
            <w:hideMark/>
          </w:tcPr>
          <w:p w14:paraId="0D7B5CE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00" w:type="pct"/>
            <w:shd w:val="clear" w:color="FFFFCC" w:fill="FFFFFF"/>
            <w:noWrap/>
            <w:vAlign w:val="center"/>
            <w:hideMark/>
          </w:tcPr>
          <w:p w14:paraId="50A8943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3 103,3</w:t>
            </w:r>
          </w:p>
        </w:tc>
        <w:tc>
          <w:tcPr>
            <w:tcW w:w="579" w:type="pct"/>
            <w:shd w:val="clear" w:color="auto" w:fill="auto"/>
            <w:noWrap/>
            <w:vAlign w:val="center"/>
            <w:hideMark/>
          </w:tcPr>
          <w:p w14:paraId="6E4ACA9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464AB6B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7DD80338" w14:textId="77777777" w:rsidTr="005D60BD">
        <w:trPr>
          <w:trHeight w:val="930"/>
        </w:trPr>
        <w:tc>
          <w:tcPr>
            <w:tcW w:w="298" w:type="pct"/>
            <w:shd w:val="clear" w:color="auto" w:fill="auto"/>
            <w:noWrap/>
            <w:vAlign w:val="center"/>
            <w:hideMark/>
          </w:tcPr>
          <w:p w14:paraId="08E5881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68A1C44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Иные межбюджетные трансферты (Межбюджетные трансферты)</w:t>
            </w:r>
          </w:p>
        </w:tc>
        <w:tc>
          <w:tcPr>
            <w:tcW w:w="692" w:type="pct"/>
            <w:shd w:val="clear" w:color="FFFFCC" w:fill="FFFFFF"/>
            <w:noWrap/>
            <w:vAlign w:val="center"/>
            <w:hideMark/>
          </w:tcPr>
          <w:p w14:paraId="20F391F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10 2 01 88060</w:t>
            </w:r>
          </w:p>
        </w:tc>
        <w:tc>
          <w:tcPr>
            <w:tcW w:w="323" w:type="pct"/>
            <w:shd w:val="clear" w:color="FFFFCC" w:fill="FFFFFF"/>
            <w:vAlign w:val="center"/>
            <w:hideMark/>
          </w:tcPr>
          <w:p w14:paraId="3B327C3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500</w:t>
            </w:r>
          </w:p>
        </w:tc>
        <w:tc>
          <w:tcPr>
            <w:tcW w:w="323" w:type="pct"/>
            <w:shd w:val="clear" w:color="FFFFCC" w:fill="FFFFFF"/>
            <w:vAlign w:val="center"/>
            <w:hideMark/>
          </w:tcPr>
          <w:p w14:paraId="1AD4A75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323" w:type="pct"/>
            <w:shd w:val="clear" w:color="FFFFCC" w:fill="FFFFFF"/>
            <w:vAlign w:val="center"/>
            <w:hideMark/>
          </w:tcPr>
          <w:p w14:paraId="6B23BDF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00" w:type="pct"/>
            <w:shd w:val="clear" w:color="FFFFCC" w:fill="FFFFFF"/>
            <w:noWrap/>
            <w:vAlign w:val="center"/>
            <w:hideMark/>
          </w:tcPr>
          <w:p w14:paraId="553CA4D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14 740,2</w:t>
            </w:r>
          </w:p>
        </w:tc>
        <w:tc>
          <w:tcPr>
            <w:tcW w:w="579" w:type="pct"/>
            <w:shd w:val="clear" w:color="auto" w:fill="auto"/>
            <w:noWrap/>
            <w:vAlign w:val="center"/>
            <w:hideMark/>
          </w:tcPr>
          <w:p w14:paraId="128DD28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65D37FB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1FA27616" w14:textId="77777777" w:rsidTr="005D60BD">
        <w:trPr>
          <w:trHeight w:val="795"/>
        </w:trPr>
        <w:tc>
          <w:tcPr>
            <w:tcW w:w="298" w:type="pct"/>
            <w:shd w:val="clear" w:color="auto" w:fill="auto"/>
            <w:noWrap/>
            <w:vAlign w:val="center"/>
            <w:hideMark/>
          </w:tcPr>
          <w:p w14:paraId="630076D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10.2</w:t>
            </w:r>
          </w:p>
        </w:tc>
        <w:tc>
          <w:tcPr>
            <w:tcW w:w="1407" w:type="pct"/>
            <w:shd w:val="clear" w:color="FFFFCC" w:fill="FFFFFF"/>
            <w:vAlign w:val="center"/>
            <w:hideMark/>
          </w:tcPr>
          <w:p w14:paraId="23DB63AE"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Подпрограмма "Обеспечение реализации муниципальной программы"</w:t>
            </w:r>
          </w:p>
        </w:tc>
        <w:tc>
          <w:tcPr>
            <w:tcW w:w="692" w:type="pct"/>
            <w:shd w:val="clear" w:color="FFFFCC" w:fill="FFFFFF"/>
            <w:vAlign w:val="center"/>
            <w:hideMark/>
          </w:tcPr>
          <w:p w14:paraId="328BDAA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10 3 00 00000</w:t>
            </w:r>
          </w:p>
        </w:tc>
        <w:tc>
          <w:tcPr>
            <w:tcW w:w="323" w:type="pct"/>
            <w:shd w:val="clear" w:color="FFFFCC" w:fill="FFFFFF"/>
            <w:vAlign w:val="center"/>
            <w:hideMark/>
          </w:tcPr>
          <w:p w14:paraId="3A51489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5B597FB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1386AE8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30E18F3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9 307,6</w:t>
            </w:r>
          </w:p>
        </w:tc>
        <w:tc>
          <w:tcPr>
            <w:tcW w:w="579" w:type="pct"/>
            <w:shd w:val="clear" w:color="auto" w:fill="auto"/>
            <w:noWrap/>
            <w:vAlign w:val="center"/>
            <w:hideMark/>
          </w:tcPr>
          <w:p w14:paraId="583EF5BC"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7828,0</w:t>
            </w:r>
          </w:p>
        </w:tc>
        <w:tc>
          <w:tcPr>
            <w:tcW w:w="457" w:type="pct"/>
            <w:shd w:val="clear" w:color="auto" w:fill="auto"/>
            <w:noWrap/>
            <w:vAlign w:val="center"/>
            <w:hideMark/>
          </w:tcPr>
          <w:p w14:paraId="02660A3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7952,0</w:t>
            </w:r>
          </w:p>
        </w:tc>
      </w:tr>
      <w:tr w:rsidR="005D60BD" w:rsidRPr="00C9245C" w14:paraId="1A55A42B" w14:textId="77777777" w:rsidTr="005D60BD">
        <w:trPr>
          <w:trHeight w:val="1185"/>
        </w:trPr>
        <w:tc>
          <w:tcPr>
            <w:tcW w:w="298" w:type="pct"/>
            <w:shd w:val="clear" w:color="auto" w:fill="auto"/>
            <w:noWrap/>
            <w:vAlign w:val="center"/>
            <w:hideMark/>
          </w:tcPr>
          <w:p w14:paraId="3698F3E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10.2.1</w:t>
            </w:r>
          </w:p>
        </w:tc>
        <w:tc>
          <w:tcPr>
            <w:tcW w:w="1407" w:type="pct"/>
            <w:shd w:val="clear" w:color="FFFFCC" w:fill="FFFFFF"/>
            <w:vAlign w:val="center"/>
            <w:hideMark/>
          </w:tcPr>
          <w:p w14:paraId="24D0A69A"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"Финансовое обеспечение деятельности финансового отдела администрации Каширского муниципального района"</w:t>
            </w:r>
          </w:p>
        </w:tc>
        <w:tc>
          <w:tcPr>
            <w:tcW w:w="692" w:type="pct"/>
            <w:shd w:val="clear" w:color="FFFFCC" w:fill="FFFFFF"/>
            <w:vAlign w:val="center"/>
            <w:hideMark/>
          </w:tcPr>
          <w:p w14:paraId="73942DB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10 3 01 00000</w:t>
            </w:r>
          </w:p>
        </w:tc>
        <w:tc>
          <w:tcPr>
            <w:tcW w:w="323" w:type="pct"/>
            <w:shd w:val="clear" w:color="FFFFCC" w:fill="FFFFFF"/>
            <w:vAlign w:val="center"/>
            <w:hideMark/>
          </w:tcPr>
          <w:p w14:paraId="16A9F80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119C1F6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2D6D482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5475A73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8 751,6</w:t>
            </w:r>
          </w:p>
        </w:tc>
        <w:tc>
          <w:tcPr>
            <w:tcW w:w="579" w:type="pct"/>
            <w:shd w:val="clear" w:color="auto" w:fill="auto"/>
            <w:noWrap/>
            <w:vAlign w:val="center"/>
            <w:hideMark/>
          </w:tcPr>
          <w:p w14:paraId="409C681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7290,0</w:t>
            </w:r>
          </w:p>
        </w:tc>
        <w:tc>
          <w:tcPr>
            <w:tcW w:w="457" w:type="pct"/>
            <w:shd w:val="clear" w:color="auto" w:fill="auto"/>
            <w:noWrap/>
            <w:vAlign w:val="center"/>
            <w:hideMark/>
          </w:tcPr>
          <w:p w14:paraId="4B51C09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7395,0</w:t>
            </w:r>
          </w:p>
        </w:tc>
      </w:tr>
      <w:tr w:rsidR="005D60BD" w:rsidRPr="00C9245C" w14:paraId="7978963E" w14:textId="77777777" w:rsidTr="005D60BD">
        <w:trPr>
          <w:trHeight w:val="971"/>
        </w:trPr>
        <w:tc>
          <w:tcPr>
            <w:tcW w:w="298" w:type="pct"/>
            <w:shd w:val="clear" w:color="auto" w:fill="auto"/>
            <w:noWrap/>
            <w:vAlign w:val="center"/>
            <w:hideMark/>
          </w:tcPr>
          <w:p w14:paraId="6287B42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0B170E4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Расходы на обеспечение функций органов местного самоуправления (Расходы на выплату персоналу в целях обеспечения выполнения функций государственными (муниципальными) </w:t>
            </w:r>
            <w:r w:rsidRPr="00C9245C">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692" w:type="pct"/>
            <w:shd w:val="clear" w:color="FFFFCC" w:fill="FFFFFF"/>
            <w:vAlign w:val="center"/>
            <w:hideMark/>
          </w:tcPr>
          <w:p w14:paraId="0E8C09B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10 3 01 82010</w:t>
            </w:r>
          </w:p>
        </w:tc>
        <w:tc>
          <w:tcPr>
            <w:tcW w:w="323" w:type="pct"/>
            <w:shd w:val="clear" w:color="FFFFCC" w:fill="FFFFFF"/>
            <w:vAlign w:val="center"/>
            <w:hideMark/>
          </w:tcPr>
          <w:p w14:paraId="2D5DB3B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323" w:type="pct"/>
            <w:shd w:val="clear" w:color="FFFFCC" w:fill="FFFFFF"/>
            <w:vAlign w:val="center"/>
            <w:hideMark/>
          </w:tcPr>
          <w:p w14:paraId="7EC3F4C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323" w:type="pct"/>
            <w:shd w:val="clear" w:color="FFFFCC" w:fill="FFFFFF"/>
            <w:vAlign w:val="center"/>
            <w:hideMark/>
          </w:tcPr>
          <w:p w14:paraId="3E916D5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600" w:type="pct"/>
            <w:shd w:val="clear" w:color="FFFFCC" w:fill="FFFFFF"/>
            <w:noWrap/>
            <w:vAlign w:val="center"/>
            <w:hideMark/>
          </w:tcPr>
          <w:p w14:paraId="6C1BE17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6 180,0</w:t>
            </w:r>
          </w:p>
        </w:tc>
        <w:tc>
          <w:tcPr>
            <w:tcW w:w="579" w:type="pct"/>
            <w:shd w:val="clear" w:color="auto" w:fill="auto"/>
            <w:noWrap/>
            <w:vAlign w:val="center"/>
            <w:hideMark/>
          </w:tcPr>
          <w:p w14:paraId="04A67E8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5430,0</w:t>
            </w:r>
          </w:p>
        </w:tc>
        <w:tc>
          <w:tcPr>
            <w:tcW w:w="457" w:type="pct"/>
            <w:shd w:val="clear" w:color="auto" w:fill="auto"/>
            <w:noWrap/>
            <w:vAlign w:val="center"/>
            <w:hideMark/>
          </w:tcPr>
          <w:p w14:paraId="025106A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5485,0</w:t>
            </w:r>
          </w:p>
        </w:tc>
      </w:tr>
      <w:tr w:rsidR="005D60BD" w:rsidRPr="00C9245C" w14:paraId="15BD111B" w14:textId="77777777" w:rsidTr="005D60BD">
        <w:trPr>
          <w:trHeight w:val="2115"/>
        </w:trPr>
        <w:tc>
          <w:tcPr>
            <w:tcW w:w="298" w:type="pct"/>
            <w:shd w:val="clear" w:color="auto" w:fill="auto"/>
            <w:noWrap/>
            <w:vAlign w:val="center"/>
            <w:hideMark/>
          </w:tcPr>
          <w:p w14:paraId="2228D27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1407" w:type="pct"/>
            <w:shd w:val="clear" w:color="FFFFCC" w:fill="FFFFFF"/>
            <w:vAlign w:val="center"/>
            <w:hideMark/>
          </w:tcPr>
          <w:p w14:paraId="131F1F7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органов местного самоуправления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pct"/>
            <w:shd w:val="clear" w:color="FFFFCC" w:fill="FFFFFF"/>
            <w:vAlign w:val="center"/>
            <w:hideMark/>
          </w:tcPr>
          <w:p w14:paraId="2C05B6F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10 3 01 55490</w:t>
            </w:r>
          </w:p>
        </w:tc>
        <w:tc>
          <w:tcPr>
            <w:tcW w:w="323" w:type="pct"/>
            <w:shd w:val="clear" w:color="FFFFCC" w:fill="FFFFFF"/>
            <w:vAlign w:val="center"/>
            <w:hideMark/>
          </w:tcPr>
          <w:p w14:paraId="724A2E0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323" w:type="pct"/>
            <w:shd w:val="clear" w:color="FFFFCC" w:fill="FFFFFF"/>
            <w:vAlign w:val="center"/>
            <w:hideMark/>
          </w:tcPr>
          <w:p w14:paraId="22D490C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323" w:type="pct"/>
            <w:shd w:val="clear" w:color="FFFFCC" w:fill="FFFFFF"/>
            <w:vAlign w:val="center"/>
            <w:hideMark/>
          </w:tcPr>
          <w:p w14:paraId="4FC2A15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600" w:type="pct"/>
            <w:shd w:val="clear" w:color="FFFFCC" w:fill="FFFFFF"/>
            <w:noWrap/>
            <w:vAlign w:val="center"/>
            <w:hideMark/>
          </w:tcPr>
          <w:p w14:paraId="78B392C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290,3</w:t>
            </w:r>
          </w:p>
        </w:tc>
        <w:tc>
          <w:tcPr>
            <w:tcW w:w="579" w:type="pct"/>
            <w:shd w:val="clear" w:color="auto" w:fill="auto"/>
            <w:noWrap/>
            <w:vAlign w:val="center"/>
            <w:hideMark/>
          </w:tcPr>
          <w:p w14:paraId="1C124A1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c>
          <w:tcPr>
            <w:tcW w:w="457" w:type="pct"/>
            <w:shd w:val="clear" w:color="auto" w:fill="auto"/>
            <w:noWrap/>
            <w:vAlign w:val="center"/>
            <w:hideMark/>
          </w:tcPr>
          <w:p w14:paraId="04B1029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0,0</w:t>
            </w:r>
          </w:p>
        </w:tc>
      </w:tr>
      <w:tr w:rsidR="005D60BD" w:rsidRPr="00C9245C" w14:paraId="1C18E561" w14:textId="77777777" w:rsidTr="005D60BD">
        <w:trPr>
          <w:trHeight w:val="1230"/>
        </w:trPr>
        <w:tc>
          <w:tcPr>
            <w:tcW w:w="298" w:type="pct"/>
            <w:shd w:val="clear" w:color="auto" w:fill="auto"/>
            <w:noWrap/>
            <w:vAlign w:val="center"/>
            <w:hideMark/>
          </w:tcPr>
          <w:p w14:paraId="1145FFC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4571DC9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органов местного самоуправления (Закупка товаров, работ и услуг для государственных</w:t>
            </w:r>
          </w:p>
          <w:p w14:paraId="3C2782C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(муниципальных)нужд)</w:t>
            </w:r>
          </w:p>
        </w:tc>
        <w:tc>
          <w:tcPr>
            <w:tcW w:w="692" w:type="pct"/>
            <w:shd w:val="clear" w:color="FFFFCC" w:fill="FFFFFF"/>
            <w:vAlign w:val="center"/>
            <w:hideMark/>
          </w:tcPr>
          <w:p w14:paraId="52D055B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10 3 01 82010</w:t>
            </w:r>
          </w:p>
        </w:tc>
        <w:tc>
          <w:tcPr>
            <w:tcW w:w="323" w:type="pct"/>
            <w:shd w:val="clear" w:color="FFFFCC" w:fill="FFFFFF"/>
            <w:vAlign w:val="center"/>
            <w:hideMark/>
          </w:tcPr>
          <w:p w14:paraId="1D76513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5F17444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323" w:type="pct"/>
            <w:shd w:val="clear" w:color="FFFFCC" w:fill="FFFFFF"/>
            <w:vAlign w:val="center"/>
            <w:hideMark/>
          </w:tcPr>
          <w:p w14:paraId="1AA2938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600" w:type="pct"/>
            <w:shd w:val="clear" w:color="FFFFCC" w:fill="FFFFFF"/>
            <w:noWrap/>
            <w:vAlign w:val="center"/>
            <w:hideMark/>
          </w:tcPr>
          <w:p w14:paraId="6A02B66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2 281,3</w:t>
            </w:r>
          </w:p>
        </w:tc>
        <w:tc>
          <w:tcPr>
            <w:tcW w:w="579" w:type="pct"/>
            <w:shd w:val="clear" w:color="auto" w:fill="auto"/>
            <w:noWrap/>
            <w:vAlign w:val="center"/>
            <w:hideMark/>
          </w:tcPr>
          <w:p w14:paraId="051C59C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1860,0</w:t>
            </w:r>
          </w:p>
        </w:tc>
        <w:tc>
          <w:tcPr>
            <w:tcW w:w="457" w:type="pct"/>
            <w:shd w:val="clear" w:color="auto" w:fill="auto"/>
            <w:noWrap/>
            <w:vAlign w:val="center"/>
            <w:hideMark/>
          </w:tcPr>
          <w:p w14:paraId="2BACB7E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1910,0</w:t>
            </w:r>
          </w:p>
        </w:tc>
      </w:tr>
      <w:tr w:rsidR="005D60BD" w:rsidRPr="00C9245C" w14:paraId="665B6348" w14:textId="77777777" w:rsidTr="005D60BD">
        <w:trPr>
          <w:trHeight w:val="990"/>
        </w:trPr>
        <w:tc>
          <w:tcPr>
            <w:tcW w:w="298" w:type="pct"/>
            <w:shd w:val="clear" w:color="auto" w:fill="auto"/>
            <w:noWrap/>
            <w:vAlign w:val="center"/>
            <w:hideMark/>
          </w:tcPr>
          <w:p w14:paraId="02246B6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10.2.2</w:t>
            </w:r>
          </w:p>
        </w:tc>
        <w:tc>
          <w:tcPr>
            <w:tcW w:w="1407" w:type="pct"/>
            <w:shd w:val="clear" w:color="FFFFCC" w:fill="FFFFFF"/>
            <w:vAlign w:val="center"/>
            <w:hideMark/>
          </w:tcPr>
          <w:p w14:paraId="4A38BB2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Основное мероприятие "Финансовое обеспечение выполнения других расходных обязательств"</w:t>
            </w:r>
          </w:p>
        </w:tc>
        <w:tc>
          <w:tcPr>
            <w:tcW w:w="692" w:type="pct"/>
            <w:shd w:val="clear" w:color="FFFFCC" w:fill="FFFFFF"/>
            <w:vAlign w:val="center"/>
            <w:hideMark/>
          </w:tcPr>
          <w:p w14:paraId="7D70F9F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10 3 02 00000</w:t>
            </w:r>
          </w:p>
        </w:tc>
        <w:tc>
          <w:tcPr>
            <w:tcW w:w="323" w:type="pct"/>
            <w:shd w:val="clear" w:color="FFFFCC" w:fill="FFFFFF"/>
            <w:vAlign w:val="center"/>
            <w:hideMark/>
          </w:tcPr>
          <w:p w14:paraId="7231B8E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788EE5F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1D18CDD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5B9D3886"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556,0</w:t>
            </w:r>
          </w:p>
        </w:tc>
        <w:tc>
          <w:tcPr>
            <w:tcW w:w="579" w:type="pct"/>
            <w:shd w:val="clear" w:color="auto" w:fill="auto"/>
            <w:noWrap/>
            <w:vAlign w:val="center"/>
            <w:hideMark/>
          </w:tcPr>
          <w:p w14:paraId="398E45D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538,0</w:t>
            </w:r>
          </w:p>
        </w:tc>
        <w:tc>
          <w:tcPr>
            <w:tcW w:w="457" w:type="pct"/>
            <w:shd w:val="clear" w:color="auto" w:fill="auto"/>
            <w:noWrap/>
            <w:vAlign w:val="center"/>
            <w:hideMark/>
          </w:tcPr>
          <w:p w14:paraId="221A4F28"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557,0</w:t>
            </w:r>
          </w:p>
        </w:tc>
      </w:tr>
      <w:tr w:rsidR="005D60BD" w:rsidRPr="00C9245C" w14:paraId="68DA0967" w14:textId="77777777" w:rsidTr="005D60BD">
        <w:trPr>
          <w:trHeight w:val="1963"/>
        </w:trPr>
        <w:tc>
          <w:tcPr>
            <w:tcW w:w="298" w:type="pct"/>
            <w:shd w:val="clear" w:color="auto" w:fill="auto"/>
            <w:noWrap/>
            <w:vAlign w:val="center"/>
            <w:hideMark/>
          </w:tcPr>
          <w:p w14:paraId="5AFCB25F"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000000" w:fill="FFFFFF"/>
            <w:vAlign w:val="center"/>
            <w:hideMark/>
          </w:tcPr>
          <w:p w14:paraId="2B53D1F6"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деятельности (оказание услуг) органов местного самоуправления (ведения регистра муниципальных нормативных правовых актов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pct"/>
            <w:shd w:val="clear" w:color="FFFFCC" w:fill="FFFFFF"/>
            <w:vAlign w:val="center"/>
            <w:hideMark/>
          </w:tcPr>
          <w:p w14:paraId="49AA8FF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10 3 02 78090</w:t>
            </w:r>
          </w:p>
        </w:tc>
        <w:tc>
          <w:tcPr>
            <w:tcW w:w="323" w:type="pct"/>
            <w:shd w:val="clear" w:color="FFFFCC" w:fill="FFFFFF"/>
            <w:vAlign w:val="center"/>
            <w:hideMark/>
          </w:tcPr>
          <w:p w14:paraId="2F6239D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323" w:type="pct"/>
            <w:shd w:val="clear" w:color="FFFFCC" w:fill="FFFFFF"/>
            <w:vAlign w:val="center"/>
            <w:hideMark/>
          </w:tcPr>
          <w:p w14:paraId="6651ED0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323" w:type="pct"/>
            <w:shd w:val="clear" w:color="FFFFCC" w:fill="FFFFFF"/>
            <w:vAlign w:val="center"/>
            <w:hideMark/>
          </w:tcPr>
          <w:p w14:paraId="6FFE41E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00" w:type="pct"/>
            <w:shd w:val="clear" w:color="FFFFCC" w:fill="FFFFFF"/>
            <w:noWrap/>
            <w:vAlign w:val="center"/>
            <w:hideMark/>
          </w:tcPr>
          <w:p w14:paraId="08328B58"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551,1</w:t>
            </w:r>
          </w:p>
        </w:tc>
        <w:tc>
          <w:tcPr>
            <w:tcW w:w="579" w:type="pct"/>
            <w:shd w:val="clear" w:color="auto" w:fill="auto"/>
            <w:noWrap/>
            <w:vAlign w:val="center"/>
            <w:hideMark/>
          </w:tcPr>
          <w:p w14:paraId="1618556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526,0</w:t>
            </w:r>
          </w:p>
        </w:tc>
        <w:tc>
          <w:tcPr>
            <w:tcW w:w="457" w:type="pct"/>
            <w:shd w:val="clear" w:color="auto" w:fill="auto"/>
            <w:noWrap/>
            <w:vAlign w:val="center"/>
            <w:hideMark/>
          </w:tcPr>
          <w:p w14:paraId="3E91579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547,0</w:t>
            </w:r>
          </w:p>
        </w:tc>
      </w:tr>
      <w:tr w:rsidR="005D60BD" w:rsidRPr="00C9245C" w14:paraId="70BAD093" w14:textId="77777777" w:rsidTr="005D60BD">
        <w:trPr>
          <w:trHeight w:val="1605"/>
        </w:trPr>
        <w:tc>
          <w:tcPr>
            <w:tcW w:w="298" w:type="pct"/>
            <w:shd w:val="clear" w:color="auto" w:fill="auto"/>
            <w:noWrap/>
            <w:vAlign w:val="center"/>
            <w:hideMark/>
          </w:tcPr>
          <w:p w14:paraId="0FA7B48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000000" w:fill="FFFFFF"/>
            <w:vAlign w:val="center"/>
            <w:hideMark/>
          </w:tcPr>
          <w:p w14:paraId="2FC62990"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Расходы на обеспечение деятельности (оказание услуг) органов местного самоуправления ( ведения регистра муниципальных нормативных правовых актов) (Закупка товаров, </w:t>
            </w:r>
            <w:r w:rsidRPr="00C9245C">
              <w:rPr>
                <w:rFonts w:ascii="Times New Roman" w:hAnsi="Times New Roman" w:cs="Times New Roman"/>
                <w:sz w:val="24"/>
                <w:szCs w:val="24"/>
              </w:rPr>
              <w:lastRenderedPageBreak/>
              <w:t>работ и услуг для государственных (муниципальных) нужд)</w:t>
            </w:r>
          </w:p>
        </w:tc>
        <w:tc>
          <w:tcPr>
            <w:tcW w:w="692" w:type="pct"/>
            <w:shd w:val="clear" w:color="FFFFCC" w:fill="FFFFFF"/>
            <w:vAlign w:val="center"/>
            <w:hideMark/>
          </w:tcPr>
          <w:p w14:paraId="603556D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10 3 02 78090</w:t>
            </w:r>
          </w:p>
        </w:tc>
        <w:tc>
          <w:tcPr>
            <w:tcW w:w="323" w:type="pct"/>
            <w:shd w:val="clear" w:color="FFFFCC" w:fill="FFFFFF"/>
            <w:vAlign w:val="center"/>
            <w:hideMark/>
          </w:tcPr>
          <w:p w14:paraId="7950AA8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26A9E62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323" w:type="pct"/>
            <w:shd w:val="clear" w:color="FFFFCC" w:fill="FFFFFF"/>
            <w:vAlign w:val="center"/>
            <w:hideMark/>
          </w:tcPr>
          <w:p w14:paraId="5EEEAD7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600" w:type="pct"/>
            <w:shd w:val="clear" w:color="FFFFCC" w:fill="FFFFFF"/>
            <w:noWrap/>
            <w:vAlign w:val="center"/>
            <w:hideMark/>
          </w:tcPr>
          <w:p w14:paraId="0580DB5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4,9</w:t>
            </w:r>
          </w:p>
        </w:tc>
        <w:tc>
          <w:tcPr>
            <w:tcW w:w="579" w:type="pct"/>
            <w:shd w:val="clear" w:color="auto" w:fill="auto"/>
            <w:noWrap/>
            <w:vAlign w:val="center"/>
            <w:hideMark/>
          </w:tcPr>
          <w:p w14:paraId="3B6C364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12,0</w:t>
            </w:r>
          </w:p>
        </w:tc>
        <w:tc>
          <w:tcPr>
            <w:tcW w:w="457" w:type="pct"/>
            <w:shd w:val="clear" w:color="auto" w:fill="auto"/>
            <w:noWrap/>
            <w:vAlign w:val="center"/>
            <w:hideMark/>
          </w:tcPr>
          <w:p w14:paraId="416C3F0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10,0</w:t>
            </w:r>
          </w:p>
        </w:tc>
      </w:tr>
      <w:tr w:rsidR="005D60BD" w:rsidRPr="00C9245C" w14:paraId="6A931637" w14:textId="77777777" w:rsidTr="005D60BD">
        <w:trPr>
          <w:trHeight w:val="525"/>
        </w:trPr>
        <w:tc>
          <w:tcPr>
            <w:tcW w:w="298" w:type="pct"/>
            <w:shd w:val="clear" w:color="auto" w:fill="auto"/>
            <w:noWrap/>
            <w:vAlign w:val="center"/>
            <w:hideMark/>
          </w:tcPr>
          <w:p w14:paraId="49E079DC"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11</w:t>
            </w:r>
          </w:p>
        </w:tc>
        <w:tc>
          <w:tcPr>
            <w:tcW w:w="1407" w:type="pct"/>
            <w:shd w:val="clear" w:color="000000" w:fill="FFFFFF"/>
            <w:vAlign w:val="center"/>
            <w:hideMark/>
          </w:tcPr>
          <w:p w14:paraId="43AFBA79"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Непрограммные расходы</w:t>
            </w:r>
          </w:p>
        </w:tc>
        <w:tc>
          <w:tcPr>
            <w:tcW w:w="692" w:type="pct"/>
            <w:shd w:val="clear" w:color="FFFFCC" w:fill="FFFFFF"/>
            <w:vAlign w:val="center"/>
            <w:hideMark/>
          </w:tcPr>
          <w:p w14:paraId="47918DB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35F6BCE9"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55BA1427"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5EA4106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57154EE0"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4 309,0</w:t>
            </w:r>
          </w:p>
        </w:tc>
        <w:tc>
          <w:tcPr>
            <w:tcW w:w="579" w:type="pct"/>
            <w:shd w:val="clear" w:color="auto" w:fill="auto"/>
            <w:noWrap/>
            <w:vAlign w:val="center"/>
            <w:hideMark/>
          </w:tcPr>
          <w:p w14:paraId="677FC7F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4370,0</w:t>
            </w:r>
          </w:p>
        </w:tc>
        <w:tc>
          <w:tcPr>
            <w:tcW w:w="457" w:type="pct"/>
            <w:shd w:val="clear" w:color="auto" w:fill="auto"/>
            <w:noWrap/>
            <w:vAlign w:val="center"/>
            <w:hideMark/>
          </w:tcPr>
          <w:p w14:paraId="2C26E104"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4582,0</w:t>
            </w:r>
          </w:p>
        </w:tc>
      </w:tr>
      <w:tr w:rsidR="005D60BD" w:rsidRPr="00C9245C" w14:paraId="49944C76" w14:textId="77777777" w:rsidTr="005D60BD">
        <w:trPr>
          <w:trHeight w:val="705"/>
        </w:trPr>
        <w:tc>
          <w:tcPr>
            <w:tcW w:w="298" w:type="pct"/>
            <w:shd w:val="clear" w:color="auto" w:fill="auto"/>
            <w:noWrap/>
            <w:vAlign w:val="center"/>
            <w:hideMark/>
          </w:tcPr>
          <w:p w14:paraId="27C82BE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11.1</w:t>
            </w:r>
          </w:p>
        </w:tc>
        <w:tc>
          <w:tcPr>
            <w:tcW w:w="1407" w:type="pct"/>
            <w:shd w:val="clear" w:color="FFFFCC" w:fill="FFFFFF"/>
            <w:vAlign w:val="center"/>
            <w:hideMark/>
          </w:tcPr>
          <w:p w14:paraId="4549E4CF"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Обеспечение деятельности Контрольно-счетной комиссии</w:t>
            </w:r>
          </w:p>
        </w:tc>
        <w:tc>
          <w:tcPr>
            <w:tcW w:w="692" w:type="pct"/>
            <w:shd w:val="clear" w:color="FFFFCC" w:fill="FFFFFF"/>
            <w:vAlign w:val="center"/>
            <w:hideMark/>
          </w:tcPr>
          <w:p w14:paraId="3EDBBE8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93 0 00 00000</w:t>
            </w:r>
          </w:p>
        </w:tc>
        <w:tc>
          <w:tcPr>
            <w:tcW w:w="323" w:type="pct"/>
            <w:shd w:val="clear" w:color="FFFFCC" w:fill="FFFFFF"/>
            <w:vAlign w:val="center"/>
            <w:hideMark/>
          </w:tcPr>
          <w:p w14:paraId="0F28248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120DCB00"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363179D2"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231B375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1 795,0</w:t>
            </w:r>
          </w:p>
        </w:tc>
        <w:tc>
          <w:tcPr>
            <w:tcW w:w="579" w:type="pct"/>
            <w:shd w:val="clear" w:color="auto" w:fill="auto"/>
            <w:noWrap/>
            <w:vAlign w:val="center"/>
            <w:hideMark/>
          </w:tcPr>
          <w:p w14:paraId="662609F2"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1671,0</w:t>
            </w:r>
          </w:p>
        </w:tc>
        <w:tc>
          <w:tcPr>
            <w:tcW w:w="457" w:type="pct"/>
            <w:shd w:val="clear" w:color="auto" w:fill="auto"/>
            <w:noWrap/>
            <w:vAlign w:val="center"/>
            <w:hideMark/>
          </w:tcPr>
          <w:p w14:paraId="5C587BDA"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1735,0</w:t>
            </w:r>
          </w:p>
        </w:tc>
      </w:tr>
      <w:tr w:rsidR="005D60BD" w:rsidRPr="00C9245C" w14:paraId="6DB605D7" w14:textId="77777777" w:rsidTr="005D60BD">
        <w:trPr>
          <w:trHeight w:val="555"/>
        </w:trPr>
        <w:tc>
          <w:tcPr>
            <w:tcW w:w="298" w:type="pct"/>
            <w:shd w:val="clear" w:color="auto" w:fill="auto"/>
            <w:noWrap/>
            <w:vAlign w:val="center"/>
            <w:hideMark/>
          </w:tcPr>
          <w:p w14:paraId="594624C8"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72FDE54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Контрольно-счетная комиссия</w:t>
            </w:r>
          </w:p>
        </w:tc>
        <w:tc>
          <w:tcPr>
            <w:tcW w:w="692" w:type="pct"/>
            <w:shd w:val="clear" w:color="FFFFCC" w:fill="FFFFFF"/>
            <w:vAlign w:val="center"/>
            <w:hideMark/>
          </w:tcPr>
          <w:p w14:paraId="115269E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93 9 00 00000</w:t>
            </w:r>
          </w:p>
        </w:tc>
        <w:tc>
          <w:tcPr>
            <w:tcW w:w="323" w:type="pct"/>
            <w:shd w:val="clear" w:color="FFFFCC" w:fill="FFFFFF"/>
            <w:vAlign w:val="center"/>
            <w:hideMark/>
          </w:tcPr>
          <w:p w14:paraId="21B4AB7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323" w:type="pct"/>
            <w:shd w:val="clear" w:color="FFFFCC" w:fill="FFFFFF"/>
            <w:vAlign w:val="center"/>
            <w:hideMark/>
          </w:tcPr>
          <w:p w14:paraId="2B23B09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323" w:type="pct"/>
            <w:shd w:val="clear" w:color="FFFFCC" w:fill="FFFFFF"/>
            <w:vAlign w:val="center"/>
            <w:hideMark/>
          </w:tcPr>
          <w:p w14:paraId="1339F34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600" w:type="pct"/>
            <w:shd w:val="clear" w:color="FFFFCC" w:fill="FFFFFF"/>
            <w:noWrap/>
            <w:vAlign w:val="center"/>
            <w:hideMark/>
          </w:tcPr>
          <w:p w14:paraId="31360E7C"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1 795,0</w:t>
            </w:r>
          </w:p>
        </w:tc>
        <w:tc>
          <w:tcPr>
            <w:tcW w:w="579" w:type="pct"/>
            <w:shd w:val="clear" w:color="auto" w:fill="auto"/>
            <w:noWrap/>
            <w:vAlign w:val="center"/>
            <w:hideMark/>
          </w:tcPr>
          <w:p w14:paraId="01D666E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1671,0</w:t>
            </w:r>
          </w:p>
        </w:tc>
        <w:tc>
          <w:tcPr>
            <w:tcW w:w="457" w:type="pct"/>
            <w:shd w:val="clear" w:color="auto" w:fill="auto"/>
            <w:noWrap/>
            <w:vAlign w:val="center"/>
            <w:hideMark/>
          </w:tcPr>
          <w:p w14:paraId="1936FDDF"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1735,0</w:t>
            </w:r>
          </w:p>
        </w:tc>
      </w:tr>
      <w:tr w:rsidR="005D60BD" w:rsidRPr="00C9245C" w14:paraId="734DE6F2" w14:textId="77777777" w:rsidTr="005D60BD">
        <w:trPr>
          <w:trHeight w:val="404"/>
        </w:trPr>
        <w:tc>
          <w:tcPr>
            <w:tcW w:w="298" w:type="pct"/>
            <w:shd w:val="clear" w:color="auto" w:fill="auto"/>
            <w:noWrap/>
            <w:vAlign w:val="center"/>
            <w:hideMark/>
          </w:tcPr>
          <w:p w14:paraId="7B0AF1E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6DF015C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органов местного самоуправления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pct"/>
            <w:shd w:val="clear" w:color="FFFFCC" w:fill="FFFFFF"/>
            <w:vAlign w:val="center"/>
            <w:hideMark/>
          </w:tcPr>
          <w:p w14:paraId="2E8100F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93 9 00 82010</w:t>
            </w:r>
          </w:p>
        </w:tc>
        <w:tc>
          <w:tcPr>
            <w:tcW w:w="323" w:type="pct"/>
            <w:shd w:val="clear" w:color="FFFFCC" w:fill="FFFFFF"/>
            <w:vAlign w:val="center"/>
            <w:hideMark/>
          </w:tcPr>
          <w:p w14:paraId="260EACB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323" w:type="pct"/>
            <w:shd w:val="clear" w:color="FFFFCC" w:fill="FFFFFF"/>
            <w:vAlign w:val="center"/>
            <w:hideMark/>
          </w:tcPr>
          <w:p w14:paraId="1C04D00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323" w:type="pct"/>
            <w:shd w:val="clear" w:color="FFFFCC" w:fill="FFFFFF"/>
            <w:vAlign w:val="center"/>
            <w:hideMark/>
          </w:tcPr>
          <w:p w14:paraId="7FAD9DC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600" w:type="pct"/>
            <w:shd w:val="clear" w:color="FFFFCC" w:fill="FFFFFF"/>
            <w:noWrap/>
            <w:vAlign w:val="center"/>
            <w:hideMark/>
          </w:tcPr>
          <w:p w14:paraId="428B5B40"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1 757,0</w:t>
            </w:r>
          </w:p>
        </w:tc>
        <w:tc>
          <w:tcPr>
            <w:tcW w:w="579" w:type="pct"/>
            <w:shd w:val="clear" w:color="auto" w:fill="auto"/>
            <w:noWrap/>
            <w:vAlign w:val="center"/>
            <w:hideMark/>
          </w:tcPr>
          <w:p w14:paraId="77386C4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1648,0</w:t>
            </w:r>
          </w:p>
        </w:tc>
        <w:tc>
          <w:tcPr>
            <w:tcW w:w="457" w:type="pct"/>
            <w:shd w:val="clear" w:color="auto" w:fill="auto"/>
            <w:noWrap/>
            <w:vAlign w:val="center"/>
            <w:hideMark/>
          </w:tcPr>
          <w:p w14:paraId="4A9FE62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1712,0</w:t>
            </w:r>
          </w:p>
        </w:tc>
      </w:tr>
      <w:tr w:rsidR="005D60BD" w:rsidRPr="00C9245C" w14:paraId="0B094290" w14:textId="77777777" w:rsidTr="005D60BD">
        <w:trPr>
          <w:trHeight w:val="1350"/>
        </w:trPr>
        <w:tc>
          <w:tcPr>
            <w:tcW w:w="298" w:type="pct"/>
            <w:shd w:val="clear" w:color="auto" w:fill="auto"/>
            <w:noWrap/>
            <w:vAlign w:val="center"/>
            <w:hideMark/>
          </w:tcPr>
          <w:p w14:paraId="0EA1BE4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6E0CDCF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органов местного самоуправления (Закупка товаров, работ и услуг для государственных(муниципальных)нужд)</w:t>
            </w:r>
          </w:p>
        </w:tc>
        <w:tc>
          <w:tcPr>
            <w:tcW w:w="692" w:type="pct"/>
            <w:shd w:val="clear" w:color="FFFFCC" w:fill="FFFFFF"/>
            <w:vAlign w:val="center"/>
            <w:hideMark/>
          </w:tcPr>
          <w:p w14:paraId="7E86CF2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93 9 00 82010</w:t>
            </w:r>
          </w:p>
        </w:tc>
        <w:tc>
          <w:tcPr>
            <w:tcW w:w="323" w:type="pct"/>
            <w:shd w:val="clear" w:color="FFFFCC" w:fill="FFFFFF"/>
            <w:vAlign w:val="center"/>
            <w:hideMark/>
          </w:tcPr>
          <w:p w14:paraId="14C5946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7ADA5AA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323" w:type="pct"/>
            <w:shd w:val="clear" w:color="FFFFCC" w:fill="FFFFFF"/>
            <w:vAlign w:val="center"/>
            <w:hideMark/>
          </w:tcPr>
          <w:p w14:paraId="25D3A2F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06</w:t>
            </w:r>
          </w:p>
        </w:tc>
        <w:tc>
          <w:tcPr>
            <w:tcW w:w="600" w:type="pct"/>
            <w:shd w:val="clear" w:color="FFFFCC" w:fill="FFFFFF"/>
            <w:noWrap/>
            <w:vAlign w:val="center"/>
            <w:hideMark/>
          </w:tcPr>
          <w:p w14:paraId="431F948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38,0</w:t>
            </w:r>
          </w:p>
        </w:tc>
        <w:tc>
          <w:tcPr>
            <w:tcW w:w="579" w:type="pct"/>
            <w:shd w:val="clear" w:color="auto" w:fill="auto"/>
            <w:noWrap/>
            <w:vAlign w:val="center"/>
            <w:hideMark/>
          </w:tcPr>
          <w:p w14:paraId="2D90EA3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23,0</w:t>
            </w:r>
          </w:p>
        </w:tc>
        <w:tc>
          <w:tcPr>
            <w:tcW w:w="457" w:type="pct"/>
            <w:shd w:val="clear" w:color="auto" w:fill="auto"/>
            <w:noWrap/>
            <w:vAlign w:val="center"/>
            <w:hideMark/>
          </w:tcPr>
          <w:p w14:paraId="2B76E3A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23,0</w:t>
            </w:r>
          </w:p>
        </w:tc>
      </w:tr>
      <w:tr w:rsidR="005D60BD" w:rsidRPr="00C9245C" w14:paraId="23A49B46" w14:textId="77777777" w:rsidTr="005D60BD">
        <w:trPr>
          <w:trHeight w:val="615"/>
        </w:trPr>
        <w:tc>
          <w:tcPr>
            <w:tcW w:w="298" w:type="pct"/>
            <w:shd w:val="clear" w:color="auto" w:fill="auto"/>
            <w:noWrap/>
            <w:vAlign w:val="center"/>
            <w:hideMark/>
          </w:tcPr>
          <w:p w14:paraId="7D4B323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11.2</w:t>
            </w:r>
          </w:p>
        </w:tc>
        <w:tc>
          <w:tcPr>
            <w:tcW w:w="1407" w:type="pct"/>
            <w:shd w:val="clear" w:color="FFFFCC" w:fill="FFFFFF"/>
            <w:vAlign w:val="center"/>
            <w:hideMark/>
          </w:tcPr>
          <w:p w14:paraId="48D1CEF4" w14:textId="77777777" w:rsidR="00C9245C" w:rsidRPr="00C9245C" w:rsidRDefault="00C9245C" w:rsidP="00C9245C">
            <w:pPr>
              <w:spacing w:after="0" w:line="240" w:lineRule="auto"/>
              <w:rPr>
                <w:rFonts w:ascii="Times New Roman" w:hAnsi="Times New Roman" w:cs="Times New Roman"/>
                <w:bCs/>
                <w:sz w:val="24"/>
                <w:szCs w:val="24"/>
              </w:rPr>
            </w:pPr>
            <w:r w:rsidRPr="00C9245C">
              <w:rPr>
                <w:rFonts w:ascii="Times New Roman" w:hAnsi="Times New Roman" w:cs="Times New Roman"/>
                <w:bCs/>
                <w:sz w:val="24"/>
                <w:szCs w:val="24"/>
              </w:rPr>
              <w:t>Обеспечение деятельности Совета народных депутатов</w:t>
            </w:r>
          </w:p>
        </w:tc>
        <w:tc>
          <w:tcPr>
            <w:tcW w:w="692" w:type="pct"/>
            <w:shd w:val="clear" w:color="FFFFCC" w:fill="FFFFFF"/>
            <w:vAlign w:val="center"/>
            <w:hideMark/>
          </w:tcPr>
          <w:p w14:paraId="33FD4D5E"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96 0 00 00000</w:t>
            </w:r>
          </w:p>
        </w:tc>
        <w:tc>
          <w:tcPr>
            <w:tcW w:w="323" w:type="pct"/>
            <w:shd w:val="clear" w:color="FFFFCC" w:fill="FFFFFF"/>
            <w:vAlign w:val="center"/>
            <w:hideMark/>
          </w:tcPr>
          <w:p w14:paraId="178DEA1D"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3A5B21A5"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323" w:type="pct"/>
            <w:shd w:val="clear" w:color="FFFFCC" w:fill="FFFFFF"/>
            <w:vAlign w:val="center"/>
            <w:hideMark/>
          </w:tcPr>
          <w:p w14:paraId="552678E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600" w:type="pct"/>
            <w:shd w:val="clear" w:color="FFFFCC" w:fill="FFFFFF"/>
            <w:noWrap/>
            <w:vAlign w:val="center"/>
            <w:hideMark/>
          </w:tcPr>
          <w:p w14:paraId="3FF82395"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2 514,0</w:t>
            </w:r>
          </w:p>
        </w:tc>
        <w:tc>
          <w:tcPr>
            <w:tcW w:w="579" w:type="pct"/>
            <w:shd w:val="clear" w:color="auto" w:fill="auto"/>
            <w:noWrap/>
            <w:vAlign w:val="center"/>
            <w:hideMark/>
          </w:tcPr>
          <w:p w14:paraId="2D79EEC9"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2699,0</w:t>
            </w:r>
          </w:p>
        </w:tc>
        <w:tc>
          <w:tcPr>
            <w:tcW w:w="457" w:type="pct"/>
            <w:shd w:val="clear" w:color="auto" w:fill="auto"/>
            <w:noWrap/>
            <w:vAlign w:val="center"/>
            <w:hideMark/>
          </w:tcPr>
          <w:p w14:paraId="39CA5ED3" w14:textId="77777777" w:rsidR="00C9245C" w:rsidRPr="00C9245C" w:rsidRDefault="00C9245C" w:rsidP="00C9245C">
            <w:pPr>
              <w:spacing w:after="0" w:line="240" w:lineRule="auto"/>
              <w:jc w:val="right"/>
              <w:rPr>
                <w:rFonts w:ascii="Times New Roman" w:hAnsi="Times New Roman" w:cs="Times New Roman"/>
                <w:bCs/>
                <w:sz w:val="24"/>
                <w:szCs w:val="24"/>
              </w:rPr>
            </w:pPr>
            <w:r w:rsidRPr="00C9245C">
              <w:rPr>
                <w:rFonts w:ascii="Times New Roman" w:hAnsi="Times New Roman" w:cs="Times New Roman"/>
                <w:bCs/>
                <w:sz w:val="24"/>
                <w:szCs w:val="24"/>
              </w:rPr>
              <w:t>2847,0</w:t>
            </w:r>
          </w:p>
        </w:tc>
      </w:tr>
      <w:tr w:rsidR="005D60BD" w:rsidRPr="00C9245C" w14:paraId="6CA3F92E" w14:textId="77777777" w:rsidTr="005D60BD">
        <w:trPr>
          <w:trHeight w:val="570"/>
        </w:trPr>
        <w:tc>
          <w:tcPr>
            <w:tcW w:w="298" w:type="pct"/>
            <w:shd w:val="clear" w:color="auto" w:fill="auto"/>
            <w:noWrap/>
            <w:vAlign w:val="center"/>
            <w:hideMark/>
          </w:tcPr>
          <w:p w14:paraId="7CE57F01"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FFFFCC" w:fill="FFFFFF"/>
            <w:vAlign w:val="center"/>
            <w:hideMark/>
          </w:tcPr>
          <w:p w14:paraId="0B463A8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Совет народных депутатов</w:t>
            </w:r>
          </w:p>
        </w:tc>
        <w:tc>
          <w:tcPr>
            <w:tcW w:w="692" w:type="pct"/>
            <w:shd w:val="clear" w:color="FFFFCC" w:fill="FFFFFF"/>
            <w:vAlign w:val="center"/>
            <w:hideMark/>
          </w:tcPr>
          <w:p w14:paraId="203F4B7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96 9 00 00000</w:t>
            </w:r>
          </w:p>
        </w:tc>
        <w:tc>
          <w:tcPr>
            <w:tcW w:w="323" w:type="pct"/>
            <w:shd w:val="clear" w:color="FFFFCC" w:fill="FFFFFF"/>
            <w:vAlign w:val="center"/>
            <w:hideMark/>
          </w:tcPr>
          <w:p w14:paraId="373FF87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323" w:type="pct"/>
            <w:shd w:val="clear" w:color="FFFFCC" w:fill="FFFFFF"/>
            <w:vAlign w:val="center"/>
            <w:hideMark/>
          </w:tcPr>
          <w:p w14:paraId="2C2ACE7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323" w:type="pct"/>
            <w:shd w:val="clear" w:color="FFFFCC" w:fill="FFFFFF"/>
            <w:vAlign w:val="center"/>
            <w:hideMark/>
          </w:tcPr>
          <w:p w14:paraId="013F3C5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w:t>
            </w:r>
          </w:p>
        </w:tc>
        <w:tc>
          <w:tcPr>
            <w:tcW w:w="600" w:type="pct"/>
            <w:shd w:val="clear" w:color="FFFFCC" w:fill="FFFFFF"/>
            <w:noWrap/>
            <w:vAlign w:val="center"/>
            <w:hideMark/>
          </w:tcPr>
          <w:p w14:paraId="71F9B2C9"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2 514,0</w:t>
            </w:r>
          </w:p>
        </w:tc>
        <w:tc>
          <w:tcPr>
            <w:tcW w:w="579" w:type="pct"/>
            <w:shd w:val="clear" w:color="auto" w:fill="auto"/>
            <w:noWrap/>
            <w:vAlign w:val="center"/>
            <w:hideMark/>
          </w:tcPr>
          <w:p w14:paraId="134CAE2D"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2699,0</w:t>
            </w:r>
          </w:p>
        </w:tc>
        <w:tc>
          <w:tcPr>
            <w:tcW w:w="457" w:type="pct"/>
            <w:shd w:val="clear" w:color="auto" w:fill="auto"/>
            <w:noWrap/>
            <w:vAlign w:val="center"/>
            <w:hideMark/>
          </w:tcPr>
          <w:p w14:paraId="7FC2BB9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2847,0</w:t>
            </w:r>
          </w:p>
        </w:tc>
      </w:tr>
      <w:tr w:rsidR="005D60BD" w:rsidRPr="00C9245C" w14:paraId="25DCE85B" w14:textId="77777777" w:rsidTr="005D60BD">
        <w:trPr>
          <w:trHeight w:val="2055"/>
        </w:trPr>
        <w:tc>
          <w:tcPr>
            <w:tcW w:w="298" w:type="pct"/>
            <w:shd w:val="clear" w:color="auto" w:fill="auto"/>
            <w:noWrap/>
            <w:vAlign w:val="center"/>
            <w:hideMark/>
          </w:tcPr>
          <w:p w14:paraId="699B4BD3"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05B8D01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pct"/>
            <w:shd w:val="clear" w:color="FFFFCC" w:fill="FFFFFF"/>
            <w:vAlign w:val="center"/>
            <w:hideMark/>
          </w:tcPr>
          <w:p w14:paraId="1E13040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96 9 00 82010</w:t>
            </w:r>
          </w:p>
        </w:tc>
        <w:tc>
          <w:tcPr>
            <w:tcW w:w="323" w:type="pct"/>
            <w:shd w:val="clear" w:color="FFFFCC" w:fill="FFFFFF"/>
            <w:vAlign w:val="center"/>
            <w:hideMark/>
          </w:tcPr>
          <w:p w14:paraId="5A8E50F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100</w:t>
            </w:r>
          </w:p>
        </w:tc>
        <w:tc>
          <w:tcPr>
            <w:tcW w:w="323" w:type="pct"/>
            <w:shd w:val="clear" w:color="FFFFCC" w:fill="FFFFFF"/>
            <w:vAlign w:val="center"/>
            <w:hideMark/>
          </w:tcPr>
          <w:p w14:paraId="20C4039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323" w:type="pct"/>
            <w:shd w:val="clear" w:color="FFFFCC" w:fill="FFFFFF"/>
            <w:vAlign w:val="center"/>
            <w:hideMark/>
          </w:tcPr>
          <w:p w14:paraId="1AC9BF9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00" w:type="pct"/>
            <w:shd w:val="clear" w:color="FFFFCC" w:fill="FFFFFF"/>
            <w:noWrap/>
            <w:vAlign w:val="center"/>
            <w:hideMark/>
          </w:tcPr>
          <w:p w14:paraId="48C815F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1 567,0</w:t>
            </w:r>
          </w:p>
        </w:tc>
        <w:tc>
          <w:tcPr>
            <w:tcW w:w="579" w:type="pct"/>
            <w:shd w:val="clear" w:color="auto" w:fill="auto"/>
            <w:noWrap/>
            <w:vAlign w:val="center"/>
            <w:hideMark/>
          </w:tcPr>
          <w:p w14:paraId="3EFF8636"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1504,0</w:t>
            </w:r>
          </w:p>
        </w:tc>
        <w:tc>
          <w:tcPr>
            <w:tcW w:w="457" w:type="pct"/>
            <w:shd w:val="clear" w:color="auto" w:fill="auto"/>
            <w:noWrap/>
            <w:vAlign w:val="center"/>
            <w:hideMark/>
          </w:tcPr>
          <w:p w14:paraId="6BCCAB84"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1564,0</w:t>
            </w:r>
          </w:p>
        </w:tc>
      </w:tr>
      <w:tr w:rsidR="005D60BD" w:rsidRPr="00C9245C" w14:paraId="09130F3A" w14:textId="77777777" w:rsidTr="005D60BD">
        <w:trPr>
          <w:trHeight w:val="1350"/>
        </w:trPr>
        <w:tc>
          <w:tcPr>
            <w:tcW w:w="298" w:type="pct"/>
            <w:shd w:val="clear" w:color="auto" w:fill="auto"/>
            <w:noWrap/>
            <w:vAlign w:val="center"/>
            <w:hideMark/>
          </w:tcPr>
          <w:p w14:paraId="26CAB936"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lastRenderedPageBreak/>
              <w:t xml:space="preserve"> </w:t>
            </w:r>
          </w:p>
        </w:tc>
        <w:tc>
          <w:tcPr>
            <w:tcW w:w="1407" w:type="pct"/>
            <w:shd w:val="clear" w:color="auto" w:fill="auto"/>
            <w:vAlign w:val="center"/>
            <w:hideMark/>
          </w:tcPr>
          <w:p w14:paraId="4A30116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органов местного самоуправления (Закупка товаров, работ и услуг для государственных и муниципальных) нужд)</w:t>
            </w:r>
          </w:p>
        </w:tc>
        <w:tc>
          <w:tcPr>
            <w:tcW w:w="692" w:type="pct"/>
            <w:shd w:val="clear" w:color="FFFFCC" w:fill="FFFFFF"/>
            <w:vAlign w:val="center"/>
            <w:hideMark/>
          </w:tcPr>
          <w:p w14:paraId="31186C8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96 9 00 82010</w:t>
            </w:r>
          </w:p>
        </w:tc>
        <w:tc>
          <w:tcPr>
            <w:tcW w:w="323" w:type="pct"/>
            <w:shd w:val="clear" w:color="FFFFCC" w:fill="FFFFFF"/>
            <w:vAlign w:val="center"/>
            <w:hideMark/>
          </w:tcPr>
          <w:p w14:paraId="1107E47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200</w:t>
            </w:r>
          </w:p>
        </w:tc>
        <w:tc>
          <w:tcPr>
            <w:tcW w:w="323" w:type="pct"/>
            <w:shd w:val="clear" w:color="FFFFCC" w:fill="FFFFFF"/>
            <w:vAlign w:val="center"/>
            <w:hideMark/>
          </w:tcPr>
          <w:p w14:paraId="76D45AE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323" w:type="pct"/>
            <w:shd w:val="clear" w:color="FFFFCC" w:fill="FFFFFF"/>
            <w:vAlign w:val="center"/>
            <w:hideMark/>
          </w:tcPr>
          <w:p w14:paraId="4BB0608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00" w:type="pct"/>
            <w:shd w:val="clear" w:color="FFFFCC" w:fill="FFFFFF"/>
            <w:noWrap/>
            <w:vAlign w:val="center"/>
            <w:hideMark/>
          </w:tcPr>
          <w:p w14:paraId="48740AC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927,0</w:t>
            </w:r>
          </w:p>
        </w:tc>
        <w:tc>
          <w:tcPr>
            <w:tcW w:w="579" w:type="pct"/>
            <w:shd w:val="clear" w:color="auto" w:fill="auto"/>
            <w:noWrap/>
            <w:vAlign w:val="center"/>
            <w:hideMark/>
          </w:tcPr>
          <w:p w14:paraId="26CDAE0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1190,0</w:t>
            </w:r>
          </w:p>
        </w:tc>
        <w:tc>
          <w:tcPr>
            <w:tcW w:w="457" w:type="pct"/>
            <w:shd w:val="clear" w:color="auto" w:fill="auto"/>
            <w:noWrap/>
            <w:vAlign w:val="center"/>
            <w:hideMark/>
          </w:tcPr>
          <w:p w14:paraId="3B99746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1243,0</w:t>
            </w:r>
          </w:p>
        </w:tc>
      </w:tr>
      <w:tr w:rsidR="005D60BD" w:rsidRPr="00C9245C" w14:paraId="5368F405" w14:textId="77777777" w:rsidTr="005D60BD">
        <w:trPr>
          <w:trHeight w:val="885"/>
        </w:trPr>
        <w:tc>
          <w:tcPr>
            <w:tcW w:w="298" w:type="pct"/>
            <w:shd w:val="clear" w:color="auto" w:fill="auto"/>
            <w:noWrap/>
            <w:vAlign w:val="center"/>
            <w:hideMark/>
          </w:tcPr>
          <w:p w14:paraId="3B3BD0F4" w14:textId="77777777" w:rsidR="00C9245C" w:rsidRPr="00C9245C" w:rsidRDefault="00C9245C" w:rsidP="00C9245C">
            <w:pPr>
              <w:spacing w:after="0" w:line="240" w:lineRule="auto"/>
              <w:jc w:val="center"/>
              <w:rPr>
                <w:rFonts w:ascii="Times New Roman" w:hAnsi="Times New Roman" w:cs="Times New Roman"/>
                <w:bCs/>
                <w:sz w:val="24"/>
                <w:szCs w:val="24"/>
              </w:rPr>
            </w:pPr>
            <w:r w:rsidRPr="00C9245C">
              <w:rPr>
                <w:rFonts w:ascii="Times New Roman" w:hAnsi="Times New Roman" w:cs="Times New Roman"/>
                <w:bCs/>
                <w:sz w:val="24"/>
                <w:szCs w:val="24"/>
              </w:rPr>
              <w:t xml:space="preserve"> </w:t>
            </w:r>
          </w:p>
        </w:tc>
        <w:tc>
          <w:tcPr>
            <w:tcW w:w="1407" w:type="pct"/>
            <w:shd w:val="clear" w:color="auto" w:fill="auto"/>
            <w:vAlign w:val="center"/>
            <w:hideMark/>
          </w:tcPr>
          <w:p w14:paraId="00CBF2E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Расходы на обеспечение функций органов местного самоуправления (Иные бюджетные ассигнования)</w:t>
            </w:r>
          </w:p>
        </w:tc>
        <w:tc>
          <w:tcPr>
            <w:tcW w:w="692" w:type="pct"/>
            <w:shd w:val="clear" w:color="FFFFCC" w:fill="FFFFFF"/>
            <w:vAlign w:val="center"/>
            <w:hideMark/>
          </w:tcPr>
          <w:p w14:paraId="2B32BF6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96 9 00 82010</w:t>
            </w:r>
          </w:p>
        </w:tc>
        <w:tc>
          <w:tcPr>
            <w:tcW w:w="323" w:type="pct"/>
            <w:shd w:val="clear" w:color="FFFFCC" w:fill="FFFFFF"/>
            <w:vAlign w:val="center"/>
            <w:hideMark/>
          </w:tcPr>
          <w:p w14:paraId="54E63F7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800</w:t>
            </w:r>
          </w:p>
        </w:tc>
        <w:tc>
          <w:tcPr>
            <w:tcW w:w="323" w:type="pct"/>
            <w:shd w:val="clear" w:color="FFFFCC" w:fill="FFFFFF"/>
            <w:vAlign w:val="center"/>
            <w:hideMark/>
          </w:tcPr>
          <w:p w14:paraId="201E9F0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01</w:t>
            </w:r>
          </w:p>
        </w:tc>
        <w:tc>
          <w:tcPr>
            <w:tcW w:w="323" w:type="pct"/>
            <w:shd w:val="clear" w:color="FFFFCC" w:fill="FFFFFF"/>
            <w:vAlign w:val="center"/>
            <w:hideMark/>
          </w:tcPr>
          <w:p w14:paraId="51C78E0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03</w:t>
            </w:r>
          </w:p>
        </w:tc>
        <w:tc>
          <w:tcPr>
            <w:tcW w:w="600" w:type="pct"/>
            <w:shd w:val="clear" w:color="FFFFCC" w:fill="FFFFFF"/>
            <w:noWrap/>
            <w:vAlign w:val="center"/>
            <w:hideMark/>
          </w:tcPr>
          <w:p w14:paraId="6FA0B57A"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20,0</w:t>
            </w:r>
          </w:p>
        </w:tc>
        <w:tc>
          <w:tcPr>
            <w:tcW w:w="579" w:type="pct"/>
            <w:shd w:val="clear" w:color="auto" w:fill="auto"/>
            <w:noWrap/>
            <w:vAlign w:val="center"/>
            <w:hideMark/>
          </w:tcPr>
          <w:p w14:paraId="035EEABB"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5,0</w:t>
            </w:r>
          </w:p>
        </w:tc>
        <w:tc>
          <w:tcPr>
            <w:tcW w:w="457" w:type="pct"/>
            <w:shd w:val="clear" w:color="auto" w:fill="auto"/>
            <w:noWrap/>
            <w:vAlign w:val="center"/>
            <w:hideMark/>
          </w:tcPr>
          <w:p w14:paraId="6B5FC081"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40,0</w:t>
            </w:r>
          </w:p>
        </w:tc>
      </w:tr>
    </w:tbl>
    <w:p w14:paraId="7C665807" w14:textId="77777777" w:rsidR="00C9245C" w:rsidRPr="00C9245C" w:rsidRDefault="00C9245C" w:rsidP="00C9245C">
      <w:pPr>
        <w:widowControl w:val="0"/>
        <w:spacing w:after="0" w:line="240" w:lineRule="auto"/>
        <w:rPr>
          <w:rFonts w:ascii="Times New Roman" w:eastAsia="Lucida Sans Unicode" w:hAnsi="Times New Roman" w:cs="Times New Roman"/>
          <w:kern w:val="1"/>
          <w:sz w:val="24"/>
          <w:szCs w:val="24"/>
        </w:rPr>
      </w:pPr>
    </w:p>
    <w:p w14:paraId="7D4BFA2D" w14:textId="77777777" w:rsidR="00C9245C" w:rsidRPr="00C9245C" w:rsidRDefault="00C9245C" w:rsidP="00C9245C">
      <w:pPr>
        <w:widowControl w:val="0"/>
        <w:spacing w:after="0" w:line="240" w:lineRule="auto"/>
        <w:jc w:val="right"/>
        <w:rPr>
          <w:rFonts w:ascii="Times New Roman" w:eastAsia="Lucida Sans Unicode" w:hAnsi="Times New Roman" w:cs="Times New Roman"/>
          <w:kern w:val="1"/>
          <w:sz w:val="24"/>
          <w:szCs w:val="24"/>
        </w:rPr>
      </w:pPr>
      <w:r w:rsidRPr="00C9245C">
        <w:rPr>
          <w:rFonts w:ascii="Times New Roman" w:eastAsia="Lucida Sans Unicode" w:hAnsi="Times New Roman" w:cs="Times New Roman"/>
          <w:kern w:val="1"/>
          <w:sz w:val="24"/>
          <w:szCs w:val="24"/>
        </w:rPr>
        <w:t>»;</w:t>
      </w:r>
    </w:p>
    <w:p w14:paraId="66C99771" w14:textId="77777777" w:rsidR="00C9245C" w:rsidRPr="00C9245C" w:rsidRDefault="00C9245C" w:rsidP="00C9245C">
      <w:pPr>
        <w:autoSpaceDE w:val="0"/>
        <w:spacing w:after="0" w:line="240" w:lineRule="auto"/>
        <w:rPr>
          <w:rFonts w:ascii="Times New Roman" w:hAnsi="Times New Roman" w:cs="Times New Roman"/>
          <w:sz w:val="24"/>
          <w:szCs w:val="24"/>
        </w:rPr>
      </w:pPr>
    </w:p>
    <w:p w14:paraId="5EC3B712" w14:textId="77777777" w:rsidR="00C9245C" w:rsidRPr="00C9245C" w:rsidRDefault="00C9245C" w:rsidP="00C9245C">
      <w:pPr>
        <w:widowControl w:val="0"/>
        <w:spacing w:after="0" w:line="240" w:lineRule="auto"/>
        <w:jc w:val="right"/>
        <w:rPr>
          <w:rFonts w:ascii="Times New Roman" w:hAnsi="Times New Roman" w:cs="Times New Roman"/>
          <w:sz w:val="24"/>
          <w:szCs w:val="24"/>
        </w:rPr>
      </w:pPr>
      <w:r w:rsidRPr="00C9245C">
        <w:rPr>
          <w:rFonts w:ascii="Times New Roman" w:eastAsia="Lucida Sans Unicode" w:hAnsi="Times New Roman" w:cs="Times New Roman"/>
          <w:bCs/>
          <w:kern w:val="1"/>
          <w:sz w:val="24"/>
          <w:szCs w:val="24"/>
        </w:rPr>
        <w:t xml:space="preserve">8. Приложение 8 изложить в новой редакции: </w:t>
      </w:r>
      <w:r w:rsidRPr="00C9245C">
        <w:rPr>
          <w:rFonts w:ascii="Times New Roman" w:hAnsi="Times New Roman" w:cs="Times New Roman"/>
          <w:sz w:val="24"/>
          <w:szCs w:val="24"/>
        </w:rPr>
        <w:t xml:space="preserve">Приложение 8 </w:t>
      </w:r>
    </w:p>
    <w:p w14:paraId="15531265"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к решению Совета народных </w:t>
      </w:r>
    </w:p>
    <w:p w14:paraId="2EF572E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депутатов Каширского муниципального</w:t>
      </w:r>
    </w:p>
    <w:p w14:paraId="1945C2F7"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района</w:t>
      </w:r>
    </w:p>
    <w:p w14:paraId="2455364E"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«26» декабря 2023 г № 167 </w:t>
      </w:r>
    </w:p>
    <w:p w14:paraId="74110721" w14:textId="77777777" w:rsidR="00C9245C" w:rsidRPr="00C9245C" w:rsidRDefault="00C9245C" w:rsidP="00C9245C">
      <w:pPr>
        <w:tabs>
          <w:tab w:val="left" w:pos="4500"/>
        </w:tabs>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 Таблица 8</w:t>
      </w:r>
    </w:p>
    <w:p w14:paraId="4C4B710D" w14:textId="77777777" w:rsidR="00C9245C" w:rsidRPr="00C9245C" w:rsidRDefault="00C9245C" w:rsidP="00C9245C">
      <w:pPr>
        <w:tabs>
          <w:tab w:val="left" w:pos="4500"/>
        </w:tabs>
        <w:spacing w:after="0" w:line="240" w:lineRule="auto"/>
        <w:rPr>
          <w:rFonts w:ascii="Times New Roman" w:hAnsi="Times New Roman" w:cs="Times New Roman"/>
          <w:sz w:val="24"/>
          <w:szCs w:val="24"/>
        </w:rPr>
      </w:pPr>
    </w:p>
    <w:p w14:paraId="053CE781"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Распределение межбюджетных трансфертов бюджетам сельских поселений на капитальный ремонт и ремонт автомобильных дорог общего пользования местного значения </w:t>
      </w:r>
    </w:p>
    <w:p w14:paraId="0C89E2EF"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на 2024 год и на плановый период 2025 и 2026 годов </w:t>
      </w:r>
    </w:p>
    <w:p w14:paraId="20D39E9A" w14:textId="77777777" w:rsidR="00C9245C" w:rsidRPr="00C9245C" w:rsidRDefault="00C9245C" w:rsidP="00C9245C">
      <w:pPr>
        <w:tabs>
          <w:tab w:val="left" w:pos="4500"/>
          <w:tab w:val="left" w:pos="5865"/>
        </w:tabs>
        <w:spacing w:after="0" w:line="240" w:lineRule="auto"/>
        <w:rPr>
          <w:rFonts w:ascii="Times New Roman" w:hAnsi="Times New Roman" w:cs="Times New Roman"/>
          <w:sz w:val="24"/>
          <w:szCs w:val="24"/>
        </w:rPr>
      </w:pPr>
    </w:p>
    <w:p w14:paraId="71784120"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(тыс.руб.)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58"/>
        <w:gridCol w:w="1559"/>
        <w:gridCol w:w="1559"/>
        <w:gridCol w:w="1559"/>
      </w:tblGrid>
      <w:tr w:rsidR="00C9245C" w:rsidRPr="00C9245C" w14:paraId="76F5BEE0" w14:textId="77777777" w:rsidTr="00A56F05">
        <w:trPr>
          <w:trHeight w:val="700"/>
          <w:jc w:val="center"/>
        </w:trPr>
        <w:tc>
          <w:tcPr>
            <w:tcW w:w="959" w:type="dxa"/>
            <w:shd w:val="clear" w:color="auto" w:fill="auto"/>
          </w:tcPr>
          <w:p w14:paraId="2D6757E5"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w:t>
            </w:r>
          </w:p>
          <w:p w14:paraId="70A3BBFD"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п/п</w:t>
            </w:r>
          </w:p>
        </w:tc>
        <w:tc>
          <w:tcPr>
            <w:tcW w:w="3058" w:type="dxa"/>
            <w:shd w:val="clear" w:color="auto" w:fill="auto"/>
          </w:tcPr>
          <w:p w14:paraId="546FC3E8"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Сельские</w:t>
            </w:r>
          </w:p>
          <w:p w14:paraId="5EBB83CE"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поселения</w:t>
            </w:r>
          </w:p>
        </w:tc>
        <w:tc>
          <w:tcPr>
            <w:tcW w:w="1559" w:type="dxa"/>
          </w:tcPr>
          <w:p w14:paraId="5ABC5E96"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2024</w:t>
            </w:r>
          </w:p>
          <w:p w14:paraId="078577CA"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год</w:t>
            </w:r>
          </w:p>
        </w:tc>
        <w:tc>
          <w:tcPr>
            <w:tcW w:w="1559" w:type="dxa"/>
          </w:tcPr>
          <w:p w14:paraId="265124F3"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2025 </w:t>
            </w:r>
          </w:p>
          <w:p w14:paraId="12034A55"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год</w:t>
            </w:r>
          </w:p>
        </w:tc>
        <w:tc>
          <w:tcPr>
            <w:tcW w:w="1559" w:type="dxa"/>
          </w:tcPr>
          <w:p w14:paraId="2347605E"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2026 </w:t>
            </w:r>
          </w:p>
          <w:p w14:paraId="0448C68D"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год</w:t>
            </w:r>
          </w:p>
        </w:tc>
      </w:tr>
      <w:tr w:rsidR="00C9245C" w:rsidRPr="00C9245C" w14:paraId="210EDF00" w14:textId="77777777" w:rsidTr="00A56F05">
        <w:trPr>
          <w:jc w:val="center"/>
        </w:trPr>
        <w:tc>
          <w:tcPr>
            <w:tcW w:w="959" w:type="dxa"/>
            <w:shd w:val="clear" w:color="auto" w:fill="auto"/>
          </w:tcPr>
          <w:p w14:paraId="4CA8854B"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w:t>
            </w:r>
          </w:p>
        </w:tc>
        <w:tc>
          <w:tcPr>
            <w:tcW w:w="3058" w:type="dxa"/>
            <w:shd w:val="clear" w:color="auto" w:fill="auto"/>
          </w:tcPr>
          <w:p w14:paraId="780E7A1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Боевское</w:t>
            </w:r>
          </w:p>
        </w:tc>
        <w:tc>
          <w:tcPr>
            <w:tcW w:w="1559" w:type="dxa"/>
          </w:tcPr>
          <w:p w14:paraId="5E6DC6A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5 786,8</w:t>
            </w:r>
          </w:p>
        </w:tc>
        <w:tc>
          <w:tcPr>
            <w:tcW w:w="1559" w:type="dxa"/>
          </w:tcPr>
          <w:p w14:paraId="3469CA0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8 867,5</w:t>
            </w:r>
          </w:p>
        </w:tc>
        <w:tc>
          <w:tcPr>
            <w:tcW w:w="1559" w:type="dxa"/>
          </w:tcPr>
          <w:p w14:paraId="5979646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9 925,3</w:t>
            </w:r>
          </w:p>
        </w:tc>
      </w:tr>
      <w:tr w:rsidR="00C9245C" w:rsidRPr="00C9245C" w14:paraId="3F461AEE" w14:textId="77777777" w:rsidTr="00A56F05">
        <w:trPr>
          <w:jc w:val="center"/>
        </w:trPr>
        <w:tc>
          <w:tcPr>
            <w:tcW w:w="959" w:type="dxa"/>
            <w:shd w:val="clear" w:color="auto" w:fill="auto"/>
          </w:tcPr>
          <w:p w14:paraId="528DD353"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w:t>
            </w:r>
          </w:p>
        </w:tc>
        <w:tc>
          <w:tcPr>
            <w:tcW w:w="3058" w:type="dxa"/>
            <w:shd w:val="clear" w:color="auto" w:fill="auto"/>
          </w:tcPr>
          <w:p w14:paraId="25F0E63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Данковское</w:t>
            </w:r>
          </w:p>
        </w:tc>
        <w:tc>
          <w:tcPr>
            <w:tcW w:w="1559" w:type="dxa"/>
          </w:tcPr>
          <w:p w14:paraId="25BC249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8 255,3</w:t>
            </w:r>
          </w:p>
        </w:tc>
        <w:tc>
          <w:tcPr>
            <w:tcW w:w="1559" w:type="dxa"/>
          </w:tcPr>
          <w:p w14:paraId="3DD3BA0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16 555,5</w:t>
            </w:r>
          </w:p>
        </w:tc>
        <w:tc>
          <w:tcPr>
            <w:tcW w:w="1559" w:type="dxa"/>
          </w:tcPr>
          <w:p w14:paraId="7E95435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0C240F86" w14:textId="77777777" w:rsidTr="00A56F05">
        <w:trPr>
          <w:jc w:val="center"/>
        </w:trPr>
        <w:tc>
          <w:tcPr>
            <w:tcW w:w="959" w:type="dxa"/>
            <w:shd w:val="clear" w:color="auto" w:fill="auto"/>
          </w:tcPr>
          <w:p w14:paraId="7F83F5B2"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w:t>
            </w:r>
          </w:p>
        </w:tc>
        <w:tc>
          <w:tcPr>
            <w:tcW w:w="3058" w:type="dxa"/>
            <w:shd w:val="clear" w:color="auto" w:fill="auto"/>
          </w:tcPr>
          <w:p w14:paraId="0475BAA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Дзержинское</w:t>
            </w:r>
          </w:p>
        </w:tc>
        <w:tc>
          <w:tcPr>
            <w:tcW w:w="1559" w:type="dxa"/>
          </w:tcPr>
          <w:p w14:paraId="3387795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5 355,2</w:t>
            </w:r>
          </w:p>
        </w:tc>
        <w:tc>
          <w:tcPr>
            <w:tcW w:w="1559" w:type="dxa"/>
          </w:tcPr>
          <w:p w14:paraId="6F47713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956,2</w:t>
            </w:r>
          </w:p>
        </w:tc>
        <w:tc>
          <w:tcPr>
            <w:tcW w:w="1559" w:type="dxa"/>
          </w:tcPr>
          <w:p w14:paraId="22CF7764"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11 092,2</w:t>
            </w:r>
          </w:p>
        </w:tc>
      </w:tr>
      <w:tr w:rsidR="00C9245C" w:rsidRPr="00C9245C" w14:paraId="44DA220C" w14:textId="77777777" w:rsidTr="00A56F05">
        <w:trPr>
          <w:jc w:val="center"/>
        </w:trPr>
        <w:tc>
          <w:tcPr>
            <w:tcW w:w="959" w:type="dxa"/>
            <w:shd w:val="clear" w:color="auto" w:fill="auto"/>
          </w:tcPr>
          <w:p w14:paraId="5E743323"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w:t>
            </w:r>
          </w:p>
        </w:tc>
        <w:tc>
          <w:tcPr>
            <w:tcW w:w="3058" w:type="dxa"/>
            <w:shd w:val="clear" w:color="auto" w:fill="auto"/>
          </w:tcPr>
          <w:p w14:paraId="2ADAAD0B"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Запрудское</w:t>
            </w:r>
          </w:p>
        </w:tc>
        <w:tc>
          <w:tcPr>
            <w:tcW w:w="1559" w:type="dxa"/>
          </w:tcPr>
          <w:p w14:paraId="222D44F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559" w:type="dxa"/>
          </w:tcPr>
          <w:p w14:paraId="3DBC1DB0"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6 630,0</w:t>
            </w:r>
          </w:p>
        </w:tc>
        <w:tc>
          <w:tcPr>
            <w:tcW w:w="1559" w:type="dxa"/>
          </w:tcPr>
          <w:p w14:paraId="74CBADD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9 208,9</w:t>
            </w:r>
          </w:p>
        </w:tc>
      </w:tr>
      <w:tr w:rsidR="00C9245C" w:rsidRPr="00C9245C" w14:paraId="132BFE80" w14:textId="77777777" w:rsidTr="00A56F05">
        <w:trPr>
          <w:jc w:val="center"/>
        </w:trPr>
        <w:tc>
          <w:tcPr>
            <w:tcW w:w="959" w:type="dxa"/>
            <w:shd w:val="clear" w:color="auto" w:fill="auto"/>
          </w:tcPr>
          <w:p w14:paraId="7F58FEB2"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w:t>
            </w:r>
          </w:p>
        </w:tc>
        <w:tc>
          <w:tcPr>
            <w:tcW w:w="3058" w:type="dxa"/>
            <w:shd w:val="clear" w:color="auto" w:fill="auto"/>
          </w:tcPr>
          <w:p w14:paraId="142FF8C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Каменно-Верховское</w:t>
            </w:r>
          </w:p>
        </w:tc>
        <w:tc>
          <w:tcPr>
            <w:tcW w:w="1559" w:type="dxa"/>
          </w:tcPr>
          <w:p w14:paraId="0F681642"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12 047,4</w:t>
            </w:r>
          </w:p>
        </w:tc>
        <w:tc>
          <w:tcPr>
            <w:tcW w:w="1559" w:type="dxa"/>
          </w:tcPr>
          <w:p w14:paraId="272A904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559" w:type="dxa"/>
          </w:tcPr>
          <w:p w14:paraId="26EDFDB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12 713,5</w:t>
            </w:r>
          </w:p>
        </w:tc>
      </w:tr>
      <w:tr w:rsidR="00C9245C" w:rsidRPr="00C9245C" w14:paraId="6E36B253" w14:textId="77777777" w:rsidTr="00A56F05">
        <w:trPr>
          <w:jc w:val="center"/>
        </w:trPr>
        <w:tc>
          <w:tcPr>
            <w:tcW w:w="959" w:type="dxa"/>
            <w:shd w:val="clear" w:color="auto" w:fill="auto"/>
          </w:tcPr>
          <w:p w14:paraId="19CF28E1"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w:t>
            </w:r>
          </w:p>
        </w:tc>
        <w:tc>
          <w:tcPr>
            <w:tcW w:w="3058" w:type="dxa"/>
            <w:shd w:val="clear" w:color="auto" w:fill="auto"/>
          </w:tcPr>
          <w:p w14:paraId="3B5FF1F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Каширское</w:t>
            </w:r>
          </w:p>
        </w:tc>
        <w:tc>
          <w:tcPr>
            <w:tcW w:w="1559" w:type="dxa"/>
          </w:tcPr>
          <w:p w14:paraId="6AD178D9"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4 336,0</w:t>
            </w:r>
          </w:p>
        </w:tc>
        <w:tc>
          <w:tcPr>
            <w:tcW w:w="1559" w:type="dxa"/>
          </w:tcPr>
          <w:p w14:paraId="011615E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559" w:type="dxa"/>
          </w:tcPr>
          <w:p w14:paraId="4753A03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1906D780" w14:textId="77777777" w:rsidTr="00A56F05">
        <w:trPr>
          <w:jc w:val="center"/>
        </w:trPr>
        <w:tc>
          <w:tcPr>
            <w:tcW w:w="959" w:type="dxa"/>
            <w:shd w:val="clear" w:color="auto" w:fill="auto"/>
          </w:tcPr>
          <w:p w14:paraId="43641CFA"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w:t>
            </w:r>
          </w:p>
        </w:tc>
        <w:tc>
          <w:tcPr>
            <w:tcW w:w="3058" w:type="dxa"/>
            <w:shd w:val="clear" w:color="auto" w:fill="auto"/>
          </w:tcPr>
          <w:p w14:paraId="72B8825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Колодезянское</w:t>
            </w:r>
          </w:p>
        </w:tc>
        <w:tc>
          <w:tcPr>
            <w:tcW w:w="1559" w:type="dxa"/>
          </w:tcPr>
          <w:p w14:paraId="2B6DA73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11 971,3</w:t>
            </w:r>
          </w:p>
        </w:tc>
        <w:tc>
          <w:tcPr>
            <w:tcW w:w="1559" w:type="dxa"/>
          </w:tcPr>
          <w:p w14:paraId="28B5A26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559" w:type="dxa"/>
          </w:tcPr>
          <w:p w14:paraId="5B24420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15 242,8</w:t>
            </w:r>
          </w:p>
        </w:tc>
      </w:tr>
      <w:tr w:rsidR="00C9245C" w:rsidRPr="00C9245C" w14:paraId="2FF5EF16" w14:textId="77777777" w:rsidTr="00A56F05">
        <w:trPr>
          <w:jc w:val="center"/>
        </w:trPr>
        <w:tc>
          <w:tcPr>
            <w:tcW w:w="959" w:type="dxa"/>
            <w:shd w:val="clear" w:color="auto" w:fill="auto"/>
          </w:tcPr>
          <w:p w14:paraId="3685F6C2"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w:t>
            </w:r>
          </w:p>
        </w:tc>
        <w:tc>
          <w:tcPr>
            <w:tcW w:w="3058" w:type="dxa"/>
            <w:shd w:val="clear" w:color="auto" w:fill="auto"/>
          </w:tcPr>
          <w:p w14:paraId="4C583F3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Кондрашкинское</w:t>
            </w:r>
          </w:p>
        </w:tc>
        <w:tc>
          <w:tcPr>
            <w:tcW w:w="1559" w:type="dxa"/>
          </w:tcPr>
          <w:p w14:paraId="707E6A3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4 525,5</w:t>
            </w:r>
          </w:p>
        </w:tc>
        <w:tc>
          <w:tcPr>
            <w:tcW w:w="1559" w:type="dxa"/>
          </w:tcPr>
          <w:p w14:paraId="3CBE7BA7"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559" w:type="dxa"/>
          </w:tcPr>
          <w:p w14:paraId="729A993F"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23DCE113" w14:textId="77777777" w:rsidTr="00A56F05">
        <w:trPr>
          <w:jc w:val="center"/>
        </w:trPr>
        <w:tc>
          <w:tcPr>
            <w:tcW w:w="959" w:type="dxa"/>
            <w:shd w:val="clear" w:color="auto" w:fill="auto"/>
          </w:tcPr>
          <w:p w14:paraId="08E1F9BC"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w:t>
            </w:r>
          </w:p>
        </w:tc>
        <w:tc>
          <w:tcPr>
            <w:tcW w:w="3058" w:type="dxa"/>
            <w:shd w:val="clear" w:color="auto" w:fill="auto"/>
          </w:tcPr>
          <w:p w14:paraId="6036537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Краснологское</w:t>
            </w:r>
          </w:p>
        </w:tc>
        <w:tc>
          <w:tcPr>
            <w:tcW w:w="1559" w:type="dxa"/>
          </w:tcPr>
          <w:p w14:paraId="1F2E23C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12 754,6</w:t>
            </w:r>
          </w:p>
        </w:tc>
        <w:tc>
          <w:tcPr>
            <w:tcW w:w="1559" w:type="dxa"/>
          </w:tcPr>
          <w:p w14:paraId="48204231"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559" w:type="dxa"/>
          </w:tcPr>
          <w:p w14:paraId="1898400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2A8B18F2" w14:textId="77777777" w:rsidTr="00A56F05">
        <w:trPr>
          <w:jc w:val="center"/>
        </w:trPr>
        <w:tc>
          <w:tcPr>
            <w:tcW w:w="959" w:type="dxa"/>
            <w:shd w:val="clear" w:color="auto" w:fill="auto"/>
          </w:tcPr>
          <w:p w14:paraId="6BB366E6"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3058" w:type="dxa"/>
            <w:shd w:val="clear" w:color="auto" w:fill="auto"/>
          </w:tcPr>
          <w:p w14:paraId="5C7F6CF4"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Круглянское </w:t>
            </w:r>
          </w:p>
        </w:tc>
        <w:tc>
          <w:tcPr>
            <w:tcW w:w="1559" w:type="dxa"/>
          </w:tcPr>
          <w:p w14:paraId="1F83BFF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559" w:type="dxa"/>
          </w:tcPr>
          <w:p w14:paraId="1C67E26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559" w:type="dxa"/>
          </w:tcPr>
          <w:p w14:paraId="5864B54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42B43860" w14:textId="77777777" w:rsidTr="00A56F05">
        <w:trPr>
          <w:jc w:val="center"/>
        </w:trPr>
        <w:tc>
          <w:tcPr>
            <w:tcW w:w="959" w:type="dxa"/>
            <w:shd w:val="clear" w:color="auto" w:fill="auto"/>
          </w:tcPr>
          <w:p w14:paraId="3548BF93"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3058" w:type="dxa"/>
            <w:shd w:val="clear" w:color="auto" w:fill="auto"/>
          </w:tcPr>
          <w:p w14:paraId="42EA4511"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Левороссошанское</w:t>
            </w:r>
          </w:p>
        </w:tc>
        <w:tc>
          <w:tcPr>
            <w:tcW w:w="1559" w:type="dxa"/>
          </w:tcPr>
          <w:p w14:paraId="30686EC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16 211,5</w:t>
            </w:r>
          </w:p>
        </w:tc>
        <w:tc>
          <w:tcPr>
            <w:tcW w:w="1559" w:type="dxa"/>
          </w:tcPr>
          <w:p w14:paraId="316E745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559" w:type="dxa"/>
          </w:tcPr>
          <w:p w14:paraId="7572730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44517B39" w14:textId="77777777" w:rsidTr="00A56F05">
        <w:trPr>
          <w:jc w:val="center"/>
        </w:trPr>
        <w:tc>
          <w:tcPr>
            <w:tcW w:w="959" w:type="dxa"/>
            <w:shd w:val="clear" w:color="auto" w:fill="auto"/>
          </w:tcPr>
          <w:p w14:paraId="16E38A87"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w:t>
            </w:r>
          </w:p>
        </w:tc>
        <w:tc>
          <w:tcPr>
            <w:tcW w:w="3058" w:type="dxa"/>
            <w:shd w:val="clear" w:color="auto" w:fill="auto"/>
          </w:tcPr>
          <w:p w14:paraId="324613BE"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Можайское</w:t>
            </w:r>
          </w:p>
        </w:tc>
        <w:tc>
          <w:tcPr>
            <w:tcW w:w="1559" w:type="dxa"/>
          </w:tcPr>
          <w:p w14:paraId="45702A6D"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6 628,0</w:t>
            </w:r>
          </w:p>
        </w:tc>
        <w:tc>
          <w:tcPr>
            <w:tcW w:w="1559" w:type="dxa"/>
          </w:tcPr>
          <w:p w14:paraId="7B187F98"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559" w:type="dxa"/>
          </w:tcPr>
          <w:p w14:paraId="75E3EEE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2 533,3</w:t>
            </w:r>
          </w:p>
        </w:tc>
      </w:tr>
      <w:tr w:rsidR="00C9245C" w:rsidRPr="00C9245C" w14:paraId="382146B7" w14:textId="77777777" w:rsidTr="00A56F05">
        <w:trPr>
          <w:jc w:val="center"/>
        </w:trPr>
        <w:tc>
          <w:tcPr>
            <w:tcW w:w="959" w:type="dxa"/>
            <w:shd w:val="clear" w:color="auto" w:fill="auto"/>
          </w:tcPr>
          <w:p w14:paraId="04F1090F"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3058" w:type="dxa"/>
            <w:shd w:val="clear" w:color="auto" w:fill="auto"/>
          </w:tcPr>
          <w:p w14:paraId="2DF545A3"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Мосальское</w:t>
            </w:r>
          </w:p>
        </w:tc>
        <w:tc>
          <w:tcPr>
            <w:tcW w:w="1559" w:type="dxa"/>
          </w:tcPr>
          <w:p w14:paraId="357D591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559" w:type="dxa"/>
          </w:tcPr>
          <w:p w14:paraId="24D020F3"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559" w:type="dxa"/>
          </w:tcPr>
          <w:p w14:paraId="5F8CD05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7 498,7</w:t>
            </w:r>
          </w:p>
        </w:tc>
      </w:tr>
      <w:tr w:rsidR="00C9245C" w:rsidRPr="00C9245C" w14:paraId="1FB9D22B" w14:textId="77777777" w:rsidTr="00A56F05">
        <w:trPr>
          <w:jc w:val="center"/>
        </w:trPr>
        <w:tc>
          <w:tcPr>
            <w:tcW w:w="959" w:type="dxa"/>
            <w:shd w:val="clear" w:color="auto" w:fill="auto"/>
          </w:tcPr>
          <w:p w14:paraId="6FA29B4A"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3058" w:type="dxa"/>
            <w:shd w:val="clear" w:color="auto" w:fill="auto"/>
          </w:tcPr>
          <w:p w14:paraId="4C2C6AA8"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Старинское</w:t>
            </w:r>
          </w:p>
        </w:tc>
        <w:tc>
          <w:tcPr>
            <w:tcW w:w="1559" w:type="dxa"/>
          </w:tcPr>
          <w:p w14:paraId="5F0483C6"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559" w:type="dxa"/>
          </w:tcPr>
          <w:p w14:paraId="4B402D7A"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2 783,8</w:t>
            </w:r>
          </w:p>
        </w:tc>
        <w:tc>
          <w:tcPr>
            <w:tcW w:w="1559" w:type="dxa"/>
          </w:tcPr>
          <w:p w14:paraId="781D866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r>
      <w:tr w:rsidR="00C9245C" w:rsidRPr="00C9245C" w14:paraId="6E0C413B" w14:textId="77777777" w:rsidTr="00A56F05">
        <w:trPr>
          <w:jc w:val="center"/>
        </w:trPr>
        <w:tc>
          <w:tcPr>
            <w:tcW w:w="959" w:type="dxa"/>
            <w:shd w:val="clear" w:color="auto" w:fill="auto"/>
          </w:tcPr>
          <w:p w14:paraId="36C090AA"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p>
        </w:tc>
        <w:tc>
          <w:tcPr>
            <w:tcW w:w="3058" w:type="dxa"/>
            <w:shd w:val="clear" w:color="auto" w:fill="auto"/>
          </w:tcPr>
          <w:p w14:paraId="147AA9D2"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ВСЕГО:</w:t>
            </w:r>
          </w:p>
        </w:tc>
        <w:tc>
          <w:tcPr>
            <w:tcW w:w="1559" w:type="dxa"/>
          </w:tcPr>
          <w:p w14:paraId="40D18B85"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87 871,6</w:t>
            </w:r>
          </w:p>
        </w:tc>
        <w:tc>
          <w:tcPr>
            <w:tcW w:w="1559" w:type="dxa"/>
          </w:tcPr>
          <w:p w14:paraId="41E249EE"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35 793,0</w:t>
            </w:r>
          </w:p>
        </w:tc>
        <w:tc>
          <w:tcPr>
            <w:tcW w:w="1559" w:type="dxa"/>
          </w:tcPr>
          <w:p w14:paraId="213AF66C"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68 214,7</w:t>
            </w:r>
          </w:p>
        </w:tc>
      </w:tr>
    </w:tbl>
    <w:p w14:paraId="672F76E2" w14:textId="77777777" w:rsidR="00C9245C" w:rsidRPr="00C9245C" w:rsidRDefault="00C9245C" w:rsidP="00C9245C">
      <w:pPr>
        <w:spacing w:after="0" w:line="240" w:lineRule="auto"/>
        <w:jc w:val="right"/>
        <w:rPr>
          <w:rFonts w:ascii="Times New Roman" w:hAnsi="Times New Roman" w:cs="Times New Roman"/>
          <w:sz w:val="24"/>
          <w:szCs w:val="24"/>
        </w:rPr>
      </w:pPr>
    </w:p>
    <w:p w14:paraId="22F09F15" w14:textId="77777777" w:rsidR="00C9245C" w:rsidRPr="00C9245C" w:rsidRDefault="00C9245C" w:rsidP="00C9245C">
      <w:pPr>
        <w:tabs>
          <w:tab w:val="left" w:pos="4500"/>
        </w:tabs>
        <w:spacing w:after="0" w:line="240" w:lineRule="auto"/>
        <w:jc w:val="right"/>
        <w:rPr>
          <w:rFonts w:ascii="Times New Roman" w:hAnsi="Times New Roman" w:cs="Times New Roman"/>
          <w:sz w:val="24"/>
          <w:szCs w:val="24"/>
        </w:rPr>
      </w:pPr>
    </w:p>
    <w:p w14:paraId="0413C073" w14:textId="77777777" w:rsidR="00C9245C" w:rsidRPr="00C9245C" w:rsidRDefault="00C9245C" w:rsidP="00C9245C">
      <w:pPr>
        <w:spacing w:after="0" w:line="240" w:lineRule="auto"/>
        <w:jc w:val="right"/>
        <w:rPr>
          <w:rFonts w:ascii="Times New Roman" w:hAnsi="Times New Roman" w:cs="Times New Roman"/>
          <w:sz w:val="24"/>
          <w:szCs w:val="24"/>
        </w:rPr>
      </w:pPr>
      <w:r w:rsidRPr="00C9245C">
        <w:rPr>
          <w:rFonts w:ascii="Times New Roman" w:hAnsi="Times New Roman" w:cs="Times New Roman"/>
          <w:sz w:val="24"/>
          <w:szCs w:val="24"/>
        </w:rPr>
        <w:t xml:space="preserve">Таблица 16 </w:t>
      </w:r>
    </w:p>
    <w:p w14:paraId="04CAAAC3" w14:textId="77777777" w:rsidR="00C9245C" w:rsidRPr="00C9245C" w:rsidRDefault="00C9245C" w:rsidP="00C9245C">
      <w:pPr>
        <w:spacing w:after="0" w:line="240" w:lineRule="auto"/>
        <w:rPr>
          <w:rFonts w:ascii="Times New Roman" w:hAnsi="Times New Roman" w:cs="Times New Roman"/>
          <w:sz w:val="24"/>
          <w:szCs w:val="24"/>
        </w:rPr>
      </w:pPr>
    </w:p>
    <w:p w14:paraId="6E05AA0B" w14:textId="77777777" w:rsidR="00C9245C" w:rsidRPr="00C9245C" w:rsidRDefault="00C9245C" w:rsidP="00C9245C">
      <w:pPr>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Распределение межбюджетных трансфертов бюджетам сельских поселений на софинансирование муниципальных программ за счет средств районного бюджета на 2024 год</w:t>
      </w:r>
    </w:p>
    <w:p w14:paraId="6A595278" w14:textId="77777777" w:rsidR="00C9245C" w:rsidRPr="00C9245C" w:rsidRDefault="00C9245C" w:rsidP="00C9245C">
      <w:pPr>
        <w:spacing w:after="0" w:line="240" w:lineRule="auto"/>
        <w:jc w:val="center"/>
        <w:rPr>
          <w:rFonts w:ascii="Times New Roman" w:hAnsi="Times New Roman" w:cs="Times New Roman"/>
          <w:sz w:val="24"/>
          <w:szCs w:val="24"/>
        </w:rPr>
      </w:pPr>
    </w:p>
    <w:p w14:paraId="7FBDA3C6"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(тыс.руб.)</w:t>
      </w:r>
    </w:p>
    <w:p w14:paraId="2940EF7F"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68"/>
        <w:gridCol w:w="1984"/>
        <w:gridCol w:w="1985"/>
        <w:gridCol w:w="1701"/>
      </w:tblGrid>
      <w:tr w:rsidR="00C9245C" w:rsidRPr="00C9245C" w14:paraId="4E2217CB" w14:textId="77777777" w:rsidTr="00A56F05">
        <w:trPr>
          <w:trHeight w:val="557"/>
          <w:jc w:val="center"/>
        </w:trPr>
        <w:tc>
          <w:tcPr>
            <w:tcW w:w="993" w:type="dxa"/>
            <w:shd w:val="clear" w:color="auto" w:fill="auto"/>
          </w:tcPr>
          <w:p w14:paraId="3B30ABAF"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w:t>
            </w:r>
          </w:p>
          <w:p w14:paraId="55373C87"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п/п</w:t>
            </w:r>
          </w:p>
        </w:tc>
        <w:tc>
          <w:tcPr>
            <w:tcW w:w="2868" w:type="dxa"/>
            <w:shd w:val="clear" w:color="auto" w:fill="auto"/>
          </w:tcPr>
          <w:p w14:paraId="4319ECB9"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Наименование сельских</w:t>
            </w:r>
          </w:p>
          <w:p w14:paraId="549B3B57"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поселений</w:t>
            </w:r>
          </w:p>
        </w:tc>
        <w:tc>
          <w:tcPr>
            <w:tcW w:w="1984" w:type="dxa"/>
            <w:shd w:val="clear" w:color="auto" w:fill="auto"/>
          </w:tcPr>
          <w:p w14:paraId="6240530B"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2024</w:t>
            </w:r>
          </w:p>
          <w:p w14:paraId="58BEB00D"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год</w:t>
            </w:r>
          </w:p>
        </w:tc>
        <w:tc>
          <w:tcPr>
            <w:tcW w:w="1985" w:type="dxa"/>
          </w:tcPr>
          <w:p w14:paraId="2674C182"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Отклонения</w:t>
            </w:r>
          </w:p>
          <w:p w14:paraId="68306972"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w:t>
            </w:r>
          </w:p>
        </w:tc>
        <w:tc>
          <w:tcPr>
            <w:tcW w:w="1701" w:type="dxa"/>
          </w:tcPr>
          <w:p w14:paraId="244A36B9"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Уточненный бюджет 2024 год</w:t>
            </w:r>
          </w:p>
        </w:tc>
      </w:tr>
      <w:tr w:rsidR="00C9245C" w:rsidRPr="00C9245C" w14:paraId="19EE9E5E" w14:textId="77777777" w:rsidTr="00A56F05">
        <w:trPr>
          <w:jc w:val="center"/>
        </w:trPr>
        <w:tc>
          <w:tcPr>
            <w:tcW w:w="993" w:type="dxa"/>
            <w:shd w:val="clear" w:color="auto" w:fill="auto"/>
          </w:tcPr>
          <w:p w14:paraId="0CF7B69E"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w:t>
            </w:r>
          </w:p>
        </w:tc>
        <w:tc>
          <w:tcPr>
            <w:tcW w:w="2868" w:type="dxa"/>
            <w:shd w:val="clear" w:color="auto" w:fill="auto"/>
          </w:tcPr>
          <w:p w14:paraId="16258625" w14:textId="77777777" w:rsidR="00C9245C" w:rsidRPr="00C9245C" w:rsidRDefault="00C9245C" w:rsidP="00C9245C">
            <w:pPr>
              <w:tabs>
                <w:tab w:val="left" w:pos="5310"/>
              </w:tabs>
              <w:spacing w:after="0" w:line="240" w:lineRule="auto"/>
              <w:rPr>
                <w:rFonts w:ascii="Times New Roman" w:hAnsi="Times New Roman" w:cs="Times New Roman"/>
                <w:sz w:val="24"/>
                <w:szCs w:val="24"/>
              </w:rPr>
            </w:pPr>
            <w:r w:rsidRPr="00C9245C">
              <w:rPr>
                <w:rFonts w:ascii="Times New Roman" w:hAnsi="Times New Roman" w:cs="Times New Roman"/>
                <w:sz w:val="24"/>
                <w:szCs w:val="24"/>
              </w:rPr>
              <w:t>Боевское</w:t>
            </w:r>
          </w:p>
        </w:tc>
        <w:tc>
          <w:tcPr>
            <w:tcW w:w="1984" w:type="dxa"/>
            <w:shd w:val="clear" w:color="auto" w:fill="auto"/>
          </w:tcPr>
          <w:p w14:paraId="3897FC81"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46,0</w:t>
            </w:r>
          </w:p>
        </w:tc>
        <w:tc>
          <w:tcPr>
            <w:tcW w:w="1985" w:type="dxa"/>
          </w:tcPr>
          <w:p w14:paraId="39BEAA25"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701" w:type="dxa"/>
          </w:tcPr>
          <w:p w14:paraId="629219A4"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46,9</w:t>
            </w:r>
          </w:p>
        </w:tc>
      </w:tr>
      <w:tr w:rsidR="00C9245C" w:rsidRPr="00C9245C" w14:paraId="5F860E87" w14:textId="77777777" w:rsidTr="00A56F05">
        <w:trPr>
          <w:jc w:val="center"/>
        </w:trPr>
        <w:tc>
          <w:tcPr>
            <w:tcW w:w="993" w:type="dxa"/>
            <w:shd w:val="clear" w:color="auto" w:fill="auto"/>
          </w:tcPr>
          <w:p w14:paraId="723E444D"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w:t>
            </w:r>
          </w:p>
        </w:tc>
        <w:tc>
          <w:tcPr>
            <w:tcW w:w="2868" w:type="dxa"/>
            <w:shd w:val="clear" w:color="auto" w:fill="auto"/>
          </w:tcPr>
          <w:p w14:paraId="59CF3B1A" w14:textId="77777777" w:rsidR="00C9245C" w:rsidRPr="00C9245C" w:rsidRDefault="00C9245C" w:rsidP="00C9245C">
            <w:pPr>
              <w:tabs>
                <w:tab w:val="left" w:pos="5310"/>
              </w:tabs>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Данковское</w:t>
            </w:r>
          </w:p>
        </w:tc>
        <w:tc>
          <w:tcPr>
            <w:tcW w:w="1984" w:type="dxa"/>
            <w:shd w:val="clear" w:color="auto" w:fill="auto"/>
          </w:tcPr>
          <w:p w14:paraId="7E1B3B78"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985" w:type="dxa"/>
          </w:tcPr>
          <w:p w14:paraId="75C5616D"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701" w:type="dxa"/>
          </w:tcPr>
          <w:p w14:paraId="30379619"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r>
      <w:tr w:rsidR="00C9245C" w:rsidRPr="00C9245C" w14:paraId="1215D3DE" w14:textId="77777777" w:rsidTr="00A56F05">
        <w:trPr>
          <w:jc w:val="center"/>
        </w:trPr>
        <w:tc>
          <w:tcPr>
            <w:tcW w:w="993" w:type="dxa"/>
            <w:shd w:val="clear" w:color="auto" w:fill="auto"/>
          </w:tcPr>
          <w:p w14:paraId="34E83BE4"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w:t>
            </w:r>
          </w:p>
        </w:tc>
        <w:tc>
          <w:tcPr>
            <w:tcW w:w="2868" w:type="dxa"/>
            <w:shd w:val="clear" w:color="auto" w:fill="auto"/>
          </w:tcPr>
          <w:p w14:paraId="4C4E746A" w14:textId="77777777" w:rsidR="00C9245C" w:rsidRPr="00C9245C" w:rsidRDefault="00C9245C" w:rsidP="00C9245C">
            <w:pPr>
              <w:tabs>
                <w:tab w:val="left" w:pos="5310"/>
              </w:tabs>
              <w:spacing w:after="0" w:line="240" w:lineRule="auto"/>
              <w:rPr>
                <w:rFonts w:ascii="Times New Roman" w:hAnsi="Times New Roman" w:cs="Times New Roman"/>
                <w:sz w:val="24"/>
                <w:szCs w:val="24"/>
              </w:rPr>
            </w:pPr>
            <w:r w:rsidRPr="00C9245C">
              <w:rPr>
                <w:rFonts w:ascii="Times New Roman" w:hAnsi="Times New Roman" w:cs="Times New Roman"/>
                <w:sz w:val="24"/>
                <w:szCs w:val="24"/>
              </w:rPr>
              <w:t>Запрудское</w:t>
            </w:r>
          </w:p>
        </w:tc>
        <w:tc>
          <w:tcPr>
            <w:tcW w:w="1984" w:type="dxa"/>
            <w:shd w:val="clear" w:color="auto" w:fill="auto"/>
          </w:tcPr>
          <w:p w14:paraId="78D4F77F"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317,5</w:t>
            </w:r>
          </w:p>
        </w:tc>
        <w:tc>
          <w:tcPr>
            <w:tcW w:w="1985" w:type="dxa"/>
          </w:tcPr>
          <w:p w14:paraId="1D27C00B"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701" w:type="dxa"/>
          </w:tcPr>
          <w:p w14:paraId="18FF380C"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317,5</w:t>
            </w:r>
          </w:p>
        </w:tc>
      </w:tr>
      <w:tr w:rsidR="00C9245C" w:rsidRPr="00C9245C" w14:paraId="5E3AF3B3" w14:textId="77777777" w:rsidTr="00A56F05">
        <w:trPr>
          <w:jc w:val="center"/>
        </w:trPr>
        <w:tc>
          <w:tcPr>
            <w:tcW w:w="993" w:type="dxa"/>
            <w:shd w:val="clear" w:color="auto" w:fill="auto"/>
          </w:tcPr>
          <w:p w14:paraId="6A6DA544"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w:t>
            </w:r>
          </w:p>
        </w:tc>
        <w:tc>
          <w:tcPr>
            <w:tcW w:w="2868" w:type="dxa"/>
            <w:shd w:val="clear" w:color="auto" w:fill="auto"/>
          </w:tcPr>
          <w:p w14:paraId="0B6A15B2" w14:textId="77777777" w:rsidR="00C9245C" w:rsidRPr="00C9245C" w:rsidRDefault="00C9245C" w:rsidP="00C9245C">
            <w:pPr>
              <w:tabs>
                <w:tab w:val="left" w:pos="5310"/>
              </w:tabs>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Каширское</w:t>
            </w:r>
          </w:p>
        </w:tc>
        <w:tc>
          <w:tcPr>
            <w:tcW w:w="1984" w:type="dxa"/>
            <w:shd w:val="clear" w:color="auto" w:fill="auto"/>
          </w:tcPr>
          <w:p w14:paraId="7FCF0808"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768,2</w:t>
            </w:r>
          </w:p>
        </w:tc>
        <w:tc>
          <w:tcPr>
            <w:tcW w:w="1985" w:type="dxa"/>
          </w:tcPr>
          <w:p w14:paraId="447407DA"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-2,7</w:t>
            </w:r>
          </w:p>
        </w:tc>
        <w:tc>
          <w:tcPr>
            <w:tcW w:w="1701" w:type="dxa"/>
          </w:tcPr>
          <w:p w14:paraId="325E143B"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765,5</w:t>
            </w:r>
          </w:p>
        </w:tc>
      </w:tr>
      <w:tr w:rsidR="00C9245C" w:rsidRPr="00C9245C" w14:paraId="638818D6" w14:textId="77777777" w:rsidTr="00A56F05">
        <w:trPr>
          <w:jc w:val="center"/>
        </w:trPr>
        <w:tc>
          <w:tcPr>
            <w:tcW w:w="993" w:type="dxa"/>
            <w:shd w:val="clear" w:color="auto" w:fill="auto"/>
          </w:tcPr>
          <w:p w14:paraId="16A3F2D2"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w:t>
            </w:r>
          </w:p>
        </w:tc>
        <w:tc>
          <w:tcPr>
            <w:tcW w:w="2868" w:type="dxa"/>
            <w:shd w:val="clear" w:color="auto" w:fill="auto"/>
          </w:tcPr>
          <w:p w14:paraId="2AA71F22" w14:textId="77777777" w:rsidR="00C9245C" w:rsidRPr="00C9245C" w:rsidRDefault="00C9245C" w:rsidP="00C9245C">
            <w:pPr>
              <w:tabs>
                <w:tab w:val="left" w:pos="5310"/>
              </w:tabs>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Колодезянское</w:t>
            </w:r>
          </w:p>
        </w:tc>
        <w:tc>
          <w:tcPr>
            <w:tcW w:w="1984" w:type="dxa"/>
            <w:shd w:val="clear" w:color="auto" w:fill="auto"/>
          </w:tcPr>
          <w:p w14:paraId="686221B5"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20,5</w:t>
            </w:r>
          </w:p>
        </w:tc>
        <w:tc>
          <w:tcPr>
            <w:tcW w:w="1985" w:type="dxa"/>
          </w:tcPr>
          <w:p w14:paraId="17B40C1A"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701" w:type="dxa"/>
          </w:tcPr>
          <w:p w14:paraId="7140F1C5"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20,5</w:t>
            </w:r>
          </w:p>
        </w:tc>
      </w:tr>
      <w:tr w:rsidR="00C9245C" w:rsidRPr="00C9245C" w14:paraId="27DF5A7A" w14:textId="77777777" w:rsidTr="00A56F05">
        <w:trPr>
          <w:jc w:val="center"/>
        </w:trPr>
        <w:tc>
          <w:tcPr>
            <w:tcW w:w="993" w:type="dxa"/>
            <w:shd w:val="clear" w:color="auto" w:fill="auto"/>
          </w:tcPr>
          <w:p w14:paraId="772DB6C3"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w:t>
            </w:r>
          </w:p>
        </w:tc>
        <w:tc>
          <w:tcPr>
            <w:tcW w:w="2868" w:type="dxa"/>
            <w:shd w:val="clear" w:color="auto" w:fill="auto"/>
          </w:tcPr>
          <w:p w14:paraId="2FC93BB2" w14:textId="77777777" w:rsidR="00C9245C" w:rsidRPr="00C9245C" w:rsidRDefault="00C9245C" w:rsidP="00C9245C">
            <w:pPr>
              <w:tabs>
                <w:tab w:val="left" w:pos="5310"/>
              </w:tabs>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Краснологское</w:t>
            </w:r>
          </w:p>
        </w:tc>
        <w:tc>
          <w:tcPr>
            <w:tcW w:w="1984" w:type="dxa"/>
            <w:shd w:val="clear" w:color="auto" w:fill="auto"/>
          </w:tcPr>
          <w:p w14:paraId="5603E205"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985" w:type="dxa"/>
          </w:tcPr>
          <w:p w14:paraId="6E02C928"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c>
          <w:tcPr>
            <w:tcW w:w="1701" w:type="dxa"/>
          </w:tcPr>
          <w:p w14:paraId="7BEC0095"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0,9</w:t>
            </w:r>
          </w:p>
        </w:tc>
      </w:tr>
      <w:tr w:rsidR="00C9245C" w:rsidRPr="00C9245C" w14:paraId="34A28E03" w14:textId="77777777" w:rsidTr="00A56F05">
        <w:trPr>
          <w:jc w:val="center"/>
        </w:trPr>
        <w:tc>
          <w:tcPr>
            <w:tcW w:w="993" w:type="dxa"/>
            <w:shd w:val="clear" w:color="auto" w:fill="auto"/>
          </w:tcPr>
          <w:p w14:paraId="3E9EC805"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p>
        </w:tc>
        <w:tc>
          <w:tcPr>
            <w:tcW w:w="2868" w:type="dxa"/>
            <w:shd w:val="clear" w:color="auto" w:fill="auto"/>
          </w:tcPr>
          <w:p w14:paraId="6C6C4F84"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Всего:</w:t>
            </w:r>
          </w:p>
        </w:tc>
        <w:tc>
          <w:tcPr>
            <w:tcW w:w="1984" w:type="dxa"/>
            <w:shd w:val="clear" w:color="auto" w:fill="auto"/>
          </w:tcPr>
          <w:p w14:paraId="123363C8"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1 152,2</w:t>
            </w:r>
          </w:p>
        </w:tc>
        <w:tc>
          <w:tcPr>
            <w:tcW w:w="1985" w:type="dxa"/>
          </w:tcPr>
          <w:p w14:paraId="5887A7A0"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701" w:type="dxa"/>
          </w:tcPr>
          <w:p w14:paraId="67369943"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1153,1</w:t>
            </w:r>
          </w:p>
        </w:tc>
      </w:tr>
    </w:tbl>
    <w:p w14:paraId="5B2EC76E"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p>
    <w:p w14:paraId="2CA5A599" w14:textId="77777777" w:rsidR="00C9245C" w:rsidRPr="00C9245C" w:rsidRDefault="00C9245C" w:rsidP="00C9245C">
      <w:pPr>
        <w:spacing w:after="0" w:line="240" w:lineRule="auto"/>
        <w:jc w:val="center"/>
        <w:rPr>
          <w:rFonts w:ascii="Times New Roman" w:hAnsi="Times New Roman" w:cs="Times New Roman"/>
          <w:sz w:val="24"/>
          <w:szCs w:val="24"/>
        </w:rPr>
      </w:pPr>
    </w:p>
    <w:p w14:paraId="69CEA1DE" w14:textId="77777777" w:rsidR="00C9245C" w:rsidRPr="00C9245C" w:rsidRDefault="00C9245C" w:rsidP="00C9245C">
      <w:pPr>
        <w:tabs>
          <w:tab w:val="left" w:pos="7425"/>
        </w:tabs>
        <w:spacing w:after="0" w:line="240" w:lineRule="auto"/>
        <w:rPr>
          <w:rFonts w:ascii="Times New Roman" w:hAnsi="Times New Roman" w:cs="Times New Roman"/>
          <w:sz w:val="24"/>
          <w:szCs w:val="24"/>
        </w:rPr>
      </w:pPr>
    </w:p>
    <w:p w14:paraId="37249FD6" w14:textId="77777777" w:rsidR="00C9245C" w:rsidRPr="00C9245C" w:rsidRDefault="00C9245C" w:rsidP="00C9245C">
      <w:pPr>
        <w:tabs>
          <w:tab w:val="left" w:pos="7425"/>
        </w:tabs>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w:t>
      </w:r>
    </w:p>
    <w:p w14:paraId="13149496" w14:textId="77777777" w:rsidR="00C9245C" w:rsidRPr="00C9245C" w:rsidRDefault="00C9245C" w:rsidP="00C9245C">
      <w:pPr>
        <w:tabs>
          <w:tab w:val="left" w:pos="4500"/>
        </w:tabs>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Таблица 18 </w:t>
      </w:r>
    </w:p>
    <w:p w14:paraId="1794E8AE"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p>
    <w:p w14:paraId="46AF18CD"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Распределение межбюджетных трансфертов бюджетам сельских поселений за счет средств районного бюджета на 2024 год </w:t>
      </w:r>
    </w:p>
    <w:p w14:paraId="46575626"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 тыс.рублей)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2835"/>
        <w:gridCol w:w="1842"/>
        <w:gridCol w:w="1842"/>
        <w:gridCol w:w="1842"/>
      </w:tblGrid>
      <w:tr w:rsidR="00C9245C" w:rsidRPr="00C9245C" w14:paraId="5B91E786" w14:textId="77777777" w:rsidTr="00A56F05">
        <w:trPr>
          <w:jc w:val="center"/>
        </w:trPr>
        <w:tc>
          <w:tcPr>
            <w:tcW w:w="906" w:type="dxa"/>
            <w:shd w:val="clear" w:color="auto" w:fill="auto"/>
          </w:tcPr>
          <w:p w14:paraId="1F90DC4E"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w:t>
            </w:r>
          </w:p>
          <w:p w14:paraId="1360506A"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п/п</w:t>
            </w:r>
          </w:p>
        </w:tc>
        <w:tc>
          <w:tcPr>
            <w:tcW w:w="2835" w:type="dxa"/>
            <w:shd w:val="clear" w:color="auto" w:fill="auto"/>
          </w:tcPr>
          <w:p w14:paraId="70F9AF32"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Сельские</w:t>
            </w:r>
          </w:p>
          <w:p w14:paraId="35C31650"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поселения</w:t>
            </w:r>
          </w:p>
        </w:tc>
        <w:tc>
          <w:tcPr>
            <w:tcW w:w="1842" w:type="dxa"/>
            <w:shd w:val="clear" w:color="auto" w:fill="auto"/>
          </w:tcPr>
          <w:p w14:paraId="183BCC5D"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2024</w:t>
            </w:r>
          </w:p>
          <w:p w14:paraId="491BC255"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год</w:t>
            </w:r>
          </w:p>
        </w:tc>
        <w:tc>
          <w:tcPr>
            <w:tcW w:w="1842" w:type="dxa"/>
          </w:tcPr>
          <w:p w14:paraId="48FB19B6"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Отклонения</w:t>
            </w:r>
          </w:p>
          <w:p w14:paraId="641624FF"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w:t>
            </w:r>
          </w:p>
        </w:tc>
        <w:tc>
          <w:tcPr>
            <w:tcW w:w="1842" w:type="dxa"/>
          </w:tcPr>
          <w:p w14:paraId="40962839" w14:textId="77777777" w:rsidR="00C9245C" w:rsidRPr="00C9245C" w:rsidRDefault="00C9245C" w:rsidP="00C9245C">
            <w:pPr>
              <w:tabs>
                <w:tab w:val="left" w:pos="531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Уточненный бюджет 2024 год</w:t>
            </w:r>
          </w:p>
        </w:tc>
      </w:tr>
      <w:tr w:rsidR="00C9245C" w:rsidRPr="00C9245C" w14:paraId="6B929791" w14:textId="77777777" w:rsidTr="00A56F05">
        <w:trPr>
          <w:jc w:val="center"/>
        </w:trPr>
        <w:tc>
          <w:tcPr>
            <w:tcW w:w="906" w:type="dxa"/>
            <w:shd w:val="clear" w:color="auto" w:fill="auto"/>
          </w:tcPr>
          <w:p w14:paraId="076BF133"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w:t>
            </w:r>
          </w:p>
        </w:tc>
        <w:tc>
          <w:tcPr>
            <w:tcW w:w="2835" w:type="dxa"/>
            <w:shd w:val="clear" w:color="auto" w:fill="auto"/>
          </w:tcPr>
          <w:p w14:paraId="5310EC1F"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Боевское</w:t>
            </w:r>
          </w:p>
        </w:tc>
        <w:tc>
          <w:tcPr>
            <w:tcW w:w="1842" w:type="dxa"/>
            <w:shd w:val="clear" w:color="auto" w:fill="auto"/>
          </w:tcPr>
          <w:p w14:paraId="4B3F3CC0"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129,1</w:t>
            </w:r>
          </w:p>
        </w:tc>
        <w:tc>
          <w:tcPr>
            <w:tcW w:w="1842" w:type="dxa"/>
          </w:tcPr>
          <w:p w14:paraId="540A6345"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42" w:type="dxa"/>
          </w:tcPr>
          <w:p w14:paraId="2D8F3FE2"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129,1</w:t>
            </w:r>
          </w:p>
        </w:tc>
      </w:tr>
      <w:tr w:rsidR="00C9245C" w:rsidRPr="00C9245C" w14:paraId="2BCAC44B" w14:textId="77777777" w:rsidTr="00A56F05">
        <w:trPr>
          <w:jc w:val="center"/>
        </w:trPr>
        <w:tc>
          <w:tcPr>
            <w:tcW w:w="906" w:type="dxa"/>
            <w:shd w:val="clear" w:color="auto" w:fill="auto"/>
          </w:tcPr>
          <w:p w14:paraId="71CD870A"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w:t>
            </w:r>
          </w:p>
        </w:tc>
        <w:tc>
          <w:tcPr>
            <w:tcW w:w="2835" w:type="dxa"/>
            <w:shd w:val="clear" w:color="auto" w:fill="auto"/>
          </w:tcPr>
          <w:p w14:paraId="74C28417"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Данковское</w:t>
            </w:r>
          </w:p>
        </w:tc>
        <w:tc>
          <w:tcPr>
            <w:tcW w:w="1842" w:type="dxa"/>
            <w:shd w:val="clear" w:color="auto" w:fill="auto"/>
          </w:tcPr>
          <w:p w14:paraId="65525120"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6252,7</w:t>
            </w:r>
          </w:p>
        </w:tc>
        <w:tc>
          <w:tcPr>
            <w:tcW w:w="1842" w:type="dxa"/>
          </w:tcPr>
          <w:p w14:paraId="21FF32AF"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+22,1</w:t>
            </w:r>
          </w:p>
        </w:tc>
        <w:tc>
          <w:tcPr>
            <w:tcW w:w="1842" w:type="dxa"/>
          </w:tcPr>
          <w:p w14:paraId="5648394B"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6274,8</w:t>
            </w:r>
          </w:p>
        </w:tc>
      </w:tr>
      <w:tr w:rsidR="00C9245C" w:rsidRPr="00C9245C" w14:paraId="4772C655" w14:textId="77777777" w:rsidTr="00A56F05">
        <w:trPr>
          <w:jc w:val="center"/>
        </w:trPr>
        <w:tc>
          <w:tcPr>
            <w:tcW w:w="906" w:type="dxa"/>
            <w:shd w:val="clear" w:color="auto" w:fill="auto"/>
          </w:tcPr>
          <w:p w14:paraId="1CD9471E"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w:t>
            </w:r>
          </w:p>
        </w:tc>
        <w:tc>
          <w:tcPr>
            <w:tcW w:w="2835" w:type="dxa"/>
            <w:shd w:val="clear" w:color="auto" w:fill="auto"/>
          </w:tcPr>
          <w:p w14:paraId="568A0384"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Дзержинское</w:t>
            </w:r>
          </w:p>
        </w:tc>
        <w:tc>
          <w:tcPr>
            <w:tcW w:w="1842" w:type="dxa"/>
            <w:shd w:val="clear" w:color="auto" w:fill="auto"/>
          </w:tcPr>
          <w:p w14:paraId="07B5D2F2"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768,2</w:t>
            </w:r>
          </w:p>
        </w:tc>
        <w:tc>
          <w:tcPr>
            <w:tcW w:w="1842" w:type="dxa"/>
          </w:tcPr>
          <w:p w14:paraId="656A4848"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+22,1</w:t>
            </w:r>
          </w:p>
        </w:tc>
        <w:tc>
          <w:tcPr>
            <w:tcW w:w="1842" w:type="dxa"/>
          </w:tcPr>
          <w:p w14:paraId="3963DF1A"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790,3</w:t>
            </w:r>
          </w:p>
        </w:tc>
      </w:tr>
      <w:tr w:rsidR="00C9245C" w:rsidRPr="00C9245C" w14:paraId="7630D9B6" w14:textId="77777777" w:rsidTr="00A56F05">
        <w:trPr>
          <w:jc w:val="center"/>
        </w:trPr>
        <w:tc>
          <w:tcPr>
            <w:tcW w:w="906" w:type="dxa"/>
            <w:shd w:val="clear" w:color="auto" w:fill="auto"/>
          </w:tcPr>
          <w:p w14:paraId="192F7536"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w:t>
            </w:r>
          </w:p>
        </w:tc>
        <w:tc>
          <w:tcPr>
            <w:tcW w:w="2835" w:type="dxa"/>
            <w:shd w:val="clear" w:color="auto" w:fill="auto"/>
          </w:tcPr>
          <w:p w14:paraId="4CB05349"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Запрудское</w:t>
            </w:r>
          </w:p>
        </w:tc>
        <w:tc>
          <w:tcPr>
            <w:tcW w:w="1842" w:type="dxa"/>
            <w:shd w:val="clear" w:color="auto" w:fill="auto"/>
          </w:tcPr>
          <w:p w14:paraId="2377F9FA"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89,6</w:t>
            </w:r>
          </w:p>
        </w:tc>
        <w:tc>
          <w:tcPr>
            <w:tcW w:w="1842" w:type="dxa"/>
          </w:tcPr>
          <w:p w14:paraId="4CBDB939"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42" w:type="dxa"/>
          </w:tcPr>
          <w:p w14:paraId="25778B89"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89,6</w:t>
            </w:r>
          </w:p>
        </w:tc>
      </w:tr>
      <w:tr w:rsidR="00C9245C" w:rsidRPr="00C9245C" w14:paraId="3FF05802" w14:textId="77777777" w:rsidTr="00A56F05">
        <w:trPr>
          <w:jc w:val="center"/>
        </w:trPr>
        <w:tc>
          <w:tcPr>
            <w:tcW w:w="906" w:type="dxa"/>
            <w:shd w:val="clear" w:color="auto" w:fill="auto"/>
          </w:tcPr>
          <w:p w14:paraId="4B1D1E3E"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w:t>
            </w:r>
          </w:p>
        </w:tc>
        <w:tc>
          <w:tcPr>
            <w:tcW w:w="2835" w:type="dxa"/>
            <w:shd w:val="clear" w:color="auto" w:fill="auto"/>
          </w:tcPr>
          <w:p w14:paraId="371E0591"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Каменно-Верховское</w:t>
            </w:r>
          </w:p>
        </w:tc>
        <w:tc>
          <w:tcPr>
            <w:tcW w:w="1842" w:type="dxa"/>
            <w:shd w:val="clear" w:color="auto" w:fill="auto"/>
          </w:tcPr>
          <w:p w14:paraId="15C86BBD"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257,7</w:t>
            </w:r>
          </w:p>
        </w:tc>
        <w:tc>
          <w:tcPr>
            <w:tcW w:w="1842" w:type="dxa"/>
          </w:tcPr>
          <w:p w14:paraId="44D9DFE4"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+15,9</w:t>
            </w:r>
          </w:p>
        </w:tc>
        <w:tc>
          <w:tcPr>
            <w:tcW w:w="1842" w:type="dxa"/>
          </w:tcPr>
          <w:p w14:paraId="756F0A70"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273,6</w:t>
            </w:r>
          </w:p>
        </w:tc>
      </w:tr>
      <w:tr w:rsidR="00C9245C" w:rsidRPr="00C9245C" w14:paraId="5804D0ED" w14:textId="77777777" w:rsidTr="00A56F05">
        <w:trPr>
          <w:jc w:val="center"/>
        </w:trPr>
        <w:tc>
          <w:tcPr>
            <w:tcW w:w="906" w:type="dxa"/>
            <w:shd w:val="clear" w:color="auto" w:fill="auto"/>
          </w:tcPr>
          <w:p w14:paraId="026D1F2B"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w:t>
            </w:r>
          </w:p>
        </w:tc>
        <w:tc>
          <w:tcPr>
            <w:tcW w:w="2835" w:type="dxa"/>
            <w:shd w:val="clear" w:color="auto" w:fill="auto"/>
          </w:tcPr>
          <w:p w14:paraId="2F517150"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Каширское</w:t>
            </w:r>
          </w:p>
        </w:tc>
        <w:tc>
          <w:tcPr>
            <w:tcW w:w="1842" w:type="dxa"/>
            <w:shd w:val="clear" w:color="auto" w:fill="auto"/>
          </w:tcPr>
          <w:p w14:paraId="6274E8D9"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4779,3</w:t>
            </w:r>
          </w:p>
        </w:tc>
        <w:tc>
          <w:tcPr>
            <w:tcW w:w="1842" w:type="dxa"/>
          </w:tcPr>
          <w:p w14:paraId="3A15B50F"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42" w:type="dxa"/>
          </w:tcPr>
          <w:p w14:paraId="6DCFCD53"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4779,3</w:t>
            </w:r>
          </w:p>
        </w:tc>
      </w:tr>
      <w:tr w:rsidR="00C9245C" w:rsidRPr="00C9245C" w14:paraId="0E2852B0" w14:textId="77777777" w:rsidTr="00A56F05">
        <w:trPr>
          <w:jc w:val="center"/>
        </w:trPr>
        <w:tc>
          <w:tcPr>
            <w:tcW w:w="906" w:type="dxa"/>
            <w:shd w:val="clear" w:color="auto" w:fill="auto"/>
          </w:tcPr>
          <w:p w14:paraId="4BD003F7"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w:t>
            </w:r>
          </w:p>
        </w:tc>
        <w:tc>
          <w:tcPr>
            <w:tcW w:w="2835" w:type="dxa"/>
            <w:shd w:val="clear" w:color="auto" w:fill="auto"/>
          </w:tcPr>
          <w:p w14:paraId="0634FBD7"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Колодезянское</w:t>
            </w:r>
          </w:p>
        </w:tc>
        <w:tc>
          <w:tcPr>
            <w:tcW w:w="1842" w:type="dxa"/>
            <w:shd w:val="clear" w:color="auto" w:fill="auto"/>
          </w:tcPr>
          <w:p w14:paraId="39AE2A2B"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227,6</w:t>
            </w:r>
          </w:p>
        </w:tc>
        <w:tc>
          <w:tcPr>
            <w:tcW w:w="1842" w:type="dxa"/>
          </w:tcPr>
          <w:p w14:paraId="69947CE6"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0</w:t>
            </w:r>
          </w:p>
        </w:tc>
        <w:tc>
          <w:tcPr>
            <w:tcW w:w="1842" w:type="dxa"/>
          </w:tcPr>
          <w:p w14:paraId="00887620"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227,6</w:t>
            </w:r>
          </w:p>
        </w:tc>
      </w:tr>
      <w:tr w:rsidR="00C9245C" w:rsidRPr="00C9245C" w14:paraId="5371E55B" w14:textId="77777777" w:rsidTr="00A56F05">
        <w:trPr>
          <w:jc w:val="center"/>
        </w:trPr>
        <w:tc>
          <w:tcPr>
            <w:tcW w:w="906" w:type="dxa"/>
            <w:shd w:val="clear" w:color="auto" w:fill="auto"/>
          </w:tcPr>
          <w:p w14:paraId="3BF8F218"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w:t>
            </w:r>
          </w:p>
        </w:tc>
        <w:tc>
          <w:tcPr>
            <w:tcW w:w="2835" w:type="dxa"/>
            <w:shd w:val="clear" w:color="auto" w:fill="auto"/>
          </w:tcPr>
          <w:p w14:paraId="586C64FC"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Кондрашкинское</w:t>
            </w:r>
          </w:p>
        </w:tc>
        <w:tc>
          <w:tcPr>
            <w:tcW w:w="1842" w:type="dxa"/>
            <w:shd w:val="clear" w:color="auto" w:fill="auto"/>
          </w:tcPr>
          <w:p w14:paraId="516B0D09"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131,2</w:t>
            </w:r>
          </w:p>
        </w:tc>
        <w:tc>
          <w:tcPr>
            <w:tcW w:w="1842" w:type="dxa"/>
          </w:tcPr>
          <w:p w14:paraId="12DFE4EB"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+18,2</w:t>
            </w:r>
          </w:p>
        </w:tc>
        <w:tc>
          <w:tcPr>
            <w:tcW w:w="1842" w:type="dxa"/>
          </w:tcPr>
          <w:p w14:paraId="325DCC43"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149,4</w:t>
            </w:r>
          </w:p>
        </w:tc>
      </w:tr>
      <w:tr w:rsidR="00C9245C" w:rsidRPr="00C9245C" w14:paraId="12FBB572" w14:textId="77777777" w:rsidTr="00A56F05">
        <w:trPr>
          <w:jc w:val="center"/>
        </w:trPr>
        <w:tc>
          <w:tcPr>
            <w:tcW w:w="906" w:type="dxa"/>
            <w:shd w:val="clear" w:color="auto" w:fill="auto"/>
          </w:tcPr>
          <w:p w14:paraId="5378A4AE"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w:t>
            </w:r>
          </w:p>
        </w:tc>
        <w:tc>
          <w:tcPr>
            <w:tcW w:w="2835" w:type="dxa"/>
            <w:shd w:val="clear" w:color="auto" w:fill="auto"/>
          </w:tcPr>
          <w:p w14:paraId="56529222"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Краснологское</w:t>
            </w:r>
          </w:p>
        </w:tc>
        <w:tc>
          <w:tcPr>
            <w:tcW w:w="1842" w:type="dxa"/>
            <w:shd w:val="clear" w:color="auto" w:fill="auto"/>
          </w:tcPr>
          <w:p w14:paraId="38BD03E9"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259,5</w:t>
            </w:r>
          </w:p>
        </w:tc>
        <w:tc>
          <w:tcPr>
            <w:tcW w:w="1842" w:type="dxa"/>
          </w:tcPr>
          <w:p w14:paraId="464BC827"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+22,3</w:t>
            </w:r>
          </w:p>
        </w:tc>
        <w:tc>
          <w:tcPr>
            <w:tcW w:w="1842" w:type="dxa"/>
          </w:tcPr>
          <w:p w14:paraId="644A5715"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281,8</w:t>
            </w:r>
          </w:p>
        </w:tc>
      </w:tr>
      <w:tr w:rsidR="00C9245C" w:rsidRPr="00C9245C" w14:paraId="696CD5B7" w14:textId="77777777" w:rsidTr="00A56F05">
        <w:trPr>
          <w:jc w:val="center"/>
        </w:trPr>
        <w:tc>
          <w:tcPr>
            <w:tcW w:w="906" w:type="dxa"/>
            <w:shd w:val="clear" w:color="auto" w:fill="auto"/>
          </w:tcPr>
          <w:p w14:paraId="5D6C90B5"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835" w:type="dxa"/>
            <w:shd w:val="clear" w:color="auto" w:fill="auto"/>
          </w:tcPr>
          <w:p w14:paraId="28F855BC"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Круглянское</w:t>
            </w:r>
          </w:p>
        </w:tc>
        <w:tc>
          <w:tcPr>
            <w:tcW w:w="1842" w:type="dxa"/>
            <w:shd w:val="clear" w:color="auto" w:fill="auto"/>
          </w:tcPr>
          <w:p w14:paraId="59FDC8F0"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107,2</w:t>
            </w:r>
          </w:p>
        </w:tc>
        <w:tc>
          <w:tcPr>
            <w:tcW w:w="1842" w:type="dxa"/>
          </w:tcPr>
          <w:p w14:paraId="78128F80"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+18,3</w:t>
            </w:r>
          </w:p>
        </w:tc>
        <w:tc>
          <w:tcPr>
            <w:tcW w:w="1842" w:type="dxa"/>
          </w:tcPr>
          <w:p w14:paraId="7B182C6A"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125,5</w:t>
            </w:r>
          </w:p>
        </w:tc>
      </w:tr>
      <w:tr w:rsidR="00C9245C" w:rsidRPr="00C9245C" w14:paraId="3FA2D864" w14:textId="77777777" w:rsidTr="00A56F05">
        <w:trPr>
          <w:jc w:val="center"/>
        </w:trPr>
        <w:tc>
          <w:tcPr>
            <w:tcW w:w="906" w:type="dxa"/>
            <w:shd w:val="clear" w:color="auto" w:fill="auto"/>
          </w:tcPr>
          <w:p w14:paraId="0F4FCD63"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2835" w:type="dxa"/>
            <w:shd w:val="clear" w:color="auto" w:fill="auto"/>
          </w:tcPr>
          <w:p w14:paraId="038704C4"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Левороссошанское</w:t>
            </w:r>
          </w:p>
        </w:tc>
        <w:tc>
          <w:tcPr>
            <w:tcW w:w="1842" w:type="dxa"/>
            <w:shd w:val="clear" w:color="auto" w:fill="auto"/>
          </w:tcPr>
          <w:p w14:paraId="6DCE96B6"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332,9</w:t>
            </w:r>
          </w:p>
        </w:tc>
        <w:tc>
          <w:tcPr>
            <w:tcW w:w="1842" w:type="dxa"/>
          </w:tcPr>
          <w:p w14:paraId="2978B735"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+19,6</w:t>
            </w:r>
          </w:p>
        </w:tc>
        <w:tc>
          <w:tcPr>
            <w:tcW w:w="1842" w:type="dxa"/>
          </w:tcPr>
          <w:p w14:paraId="17194619"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352,5</w:t>
            </w:r>
          </w:p>
        </w:tc>
      </w:tr>
      <w:tr w:rsidR="00C9245C" w:rsidRPr="00C9245C" w14:paraId="5DEABF44" w14:textId="77777777" w:rsidTr="00A56F05">
        <w:trPr>
          <w:jc w:val="center"/>
        </w:trPr>
        <w:tc>
          <w:tcPr>
            <w:tcW w:w="906" w:type="dxa"/>
            <w:shd w:val="clear" w:color="auto" w:fill="auto"/>
          </w:tcPr>
          <w:p w14:paraId="65544DB7"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w:t>
            </w:r>
          </w:p>
        </w:tc>
        <w:tc>
          <w:tcPr>
            <w:tcW w:w="2835" w:type="dxa"/>
            <w:shd w:val="clear" w:color="auto" w:fill="auto"/>
          </w:tcPr>
          <w:p w14:paraId="6E365A11"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Можайское</w:t>
            </w:r>
          </w:p>
        </w:tc>
        <w:tc>
          <w:tcPr>
            <w:tcW w:w="1842" w:type="dxa"/>
            <w:shd w:val="clear" w:color="auto" w:fill="auto"/>
          </w:tcPr>
          <w:p w14:paraId="362A304B"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225,0</w:t>
            </w:r>
          </w:p>
        </w:tc>
        <w:tc>
          <w:tcPr>
            <w:tcW w:w="1842" w:type="dxa"/>
          </w:tcPr>
          <w:p w14:paraId="0B8B794D"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+20,8</w:t>
            </w:r>
          </w:p>
        </w:tc>
        <w:tc>
          <w:tcPr>
            <w:tcW w:w="1842" w:type="dxa"/>
          </w:tcPr>
          <w:p w14:paraId="00B94077"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245,8</w:t>
            </w:r>
          </w:p>
        </w:tc>
      </w:tr>
      <w:tr w:rsidR="00C9245C" w:rsidRPr="00C9245C" w14:paraId="7EC6D5EA" w14:textId="77777777" w:rsidTr="00A56F05">
        <w:trPr>
          <w:jc w:val="center"/>
        </w:trPr>
        <w:tc>
          <w:tcPr>
            <w:tcW w:w="906" w:type="dxa"/>
            <w:shd w:val="clear" w:color="auto" w:fill="auto"/>
          </w:tcPr>
          <w:p w14:paraId="11B869BA"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2835" w:type="dxa"/>
            <w:shd w:val="clear" w:color="auto" w:fill="auto"/>
          </w:tcPr>
          <w:p w14:paraId="6ABCB13A"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Мосальское</w:t>
            </w:r>
          </w:p>
        </w:tc>
        <w:tc>
          <w:tcPr>
            <w:tcW w:w="1842" w:type="dxa"/>
            <w:shd w:val="clear" w:color="auto" w:fill="auto"/>
          </w:tcPr>
          <w:p w14:paraId="63E7E1CC"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760,0</w:t>
            </w:r>
          </w:p>
        </w:tc>
        <w:tc>
          <w:tcPr>
            <w:tcW w:w="1842" w:type="dxa"/>
          </w:tcPr>
          <w:p w14:paraId="51CE463F"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+18,5</w:t>
            </w:r>
          </w:p>
        </w:tc>
        <w:tc>
          <w:tcPr>
            <w:tcW w:w="1842" w:type="dxa"/>
          </w:tcPr>
          <w:p w14:paraId="7169B161"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778,5</w:t>
            </w:r>
          </w:p>
        </w:tc>
      </w:tr>
      <w:tr w:rsidR="00C9245C" w:rsidRPr="00C9245C" w14:paraId="393E5F92" w14:textId="77777777" w:rsidTr="00A56F05">
        <w:trPr>
          <w:jc w:val="center"/>
        </w:trPr>
        <w:tc>
          <w:tcPr>
            <w:tcW w:w="906" w:type="dxa"/>
            <w:shd w:val="clear" w:color="auto" w:fill="auto"/>
          </w:tcPr>
          <w:p w14:paraId="2D095FA1"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2835" w:type="dxa"/>
            <w:shd w:val="clear" w:color="auto" w:fill="auto"/>
          </w:tcPr>
          <w:p w14:paraId="5BA6736F"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Старинское</w:t>
            </w:r>
          </w:p>
        </w:tc>
        <w:tc>
          <w:tcPr>
            <w:tcW w:w="1842" w:type="dxa"/>
            <w:shd w:val="clear" w:color="auto" w:fill="auto"/>
          </w:tcPr>
          <w:p w14:paraId="1BA76243"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539,7</w:t>
            </w:r>
          </w:p>
        </w:tc>
        <w:tc>
          <w:tcPr>
            <w:tcW w:w="1842" w:type="dxa"/>
          </w:tcPr>
          <w:p w14:paraId="7F715E42"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+18,7</w:t>
            </w:r>
          </w:p>
        </w:tc>
        <w:tc>
          <w:tcPr>
            <w:tcW w:w="1842" w:type="dxa"/>
          </w:tcPr>
          <w:p w14:paraId="3B39F37A"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558,4</w:t>
            </w:r>
          </w:p>
        </w:tc>
      </w:tr>
      <w:tr w:rsidR="00C9245C" w:rsidRPr="00C9245C" w14:paraId="3C49897B" w14:textId="77777777" w:rsidTr="00A56F05">
        <w:trPr>
          <w:jc w:val="center"/>
        </w:trPr>
        <w:tc>
          <w:tcPr>
            <w:tcW w:w="906" w:type="dxa"/>
            <w:shd w:val="clear" w:color="auto" w:fill="auto"/>
          </w:tcPr>
          <w:p w14:paraId="28E52C1F"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p>
        </w:tc>
        <w:tc>
          <w:tcPr>
            <w:tcW w:w="2835" w:type="dxa"/>
            <w:shd w:val="clear" w:color="auto" w:fill="auto"/>
          </w:tcPr>
          <w:p w14:paraId="7ADA710F"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ВСЕГО:</w:t>
            </w:r>
          </w:p>
        </w:tc>
        <w:tc>
          <w:tcPr>
            <w:tcW w:w="1842" w:type="dxa"/>
            <w:shd w:val="clear" w:color="auto" w:fill="auto"/>
          </w:tcPr>
          <w:p w14:paraId="29303773"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14 859,7</w:t>
            </w:r>
          </w:p>
        </w:tc>
        <w:tc>
          <w:tcPr>
            <w:tcW w:w="1842" w:type="dxa"/>
          </w:tcPr>
          <w:p w14:paraId="39CBF8F1"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+196,5</w:t>
            </w:r>
          </w:p>
        </w:tc>
        <w:tc>
          <w:tcPr>
            <w:tcW w:w="1842" w:type="dxa"/>
          </w:tcPr>
          <w:p w14:paraId="6119F7F0"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15056,2</w:t>
            </w:r>
          </w:p>
        </w:tc>
      </w:tr>
    </w:tbl>
    <w:p w14:paraId="6C2BFE9C" w14:textId="77777777" w:rsidR="00C9245C" w:rsidRPr="00C9245C" w:rsidRDefault="00C9245C" w:rsidP="00C9245C">
      <w:pPr>
        <w:tabs>
          <w:tab w:val="left" w:pos="4500"/>
        </w:tabs>
        <w:spacing w:after="0" w:line="240" w:lineRule="auto"/>
        <w:rPr>
          <w:rFonts w:ascii="Times New Roman" w:hAnsi="Times New Roman" w:cs="Times New Roman"/>
          <w:sz w:val="24"/>
          <w:szCs w:val="24"/>
        </w:rPr>
      </w:pPr>
    </w:p>
    <w:p w14:paraId="6ED39916" w14:textId="77777777" w:rsidR="00C9245C" w:rsidRPr="00C9245C" w:rsidRDefault="00C9245C" w:rsidP="00C9245C">
      <w:pPr>
        <w:tabs>
          <w:tab w:val="left" w:pos="4500"/>
        </w:tabs>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w:t>
      </w:r>
    </w:p>
    <w:p w14:paraId="46A4C8EB" w14:textId="77777777" w:rsidR="00C9245C" w:rsidRPr="00C9245C" w:rsidRDefault="00C9245C" w:rsidP="00C9245C">
      <w:pPr>
        <w:tabs>
          <w:tab w:val="left" w:pos="4500"/>
        </w:tabs>
        <w:spacing w:after="0" w:line="240" w:lineRule="auto"/>
        <w:rPr>
          <w:rFonts w:ascii="Times New Roman" w:hAnsi="Times New Roman" w:cs="Times New Roman"/>
          <w:sz w:val="24"/>
          <w:szCs w:val="24"/>
        </w:rPr>
      </w:pPr>
    </w:p>
    <w:p w14:paraId="3ABCB6D0" w14:textId="77777777" w:rsidR="00C9245C" w:rsidRPr="00C9245C" w:rsidRDefault="00C9245C" w:rsidP="00C9245C">
      <w:pPr>
        <w:tabs>
          <w:tab w:val="left" w:pos="4500"/>
        </w:tabs>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Таблица 19 </w:t>
      </w:r>
    </w:p>
    <w:p w14:paraId="74BE226D"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p>
    <w:p w14:paraId="3D3B99C6"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Распределение межбюджетных трансфертов бюджетам сельских поселений за счет средств областного бюджета на 2024 год </w:t>
      </w:r>
    </w:p>
    <w:p w14:paraId="3287033E"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lastRenderedPageBreak/>
        <w:t xml:space="preserve"> ( тыс.рублей)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2835"/>
        <w:gridCol w:w="1842"/>
      </w:tblGrid>
      <w:tr w:rsidR="00C9245C" w:rsidRPr="00C9245C" w14:paraId="0729FFBD" w14:textId="77777777" w:rsidTr="00A56F05">
        <w:trPr>
          <w:jc w:val="center"/>
        </w:trPr>
        <w:tc>
          <w:tcPr>
            <w:tcW w:w="906" w:type="dxa"/>
            <w:shd w:val="clear" w:color="auto" w:fill="auto"/>
          </w:tcPr>
          <w:p w14:paraId="009431DA"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w:t>
            </w:r>
          </w:p>
          <w:p w14:paraId="504920E1"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п/п</w:t>
            </w:r>
          </w:p>
        </w:tc>
        <w:tc>
          <w:tcPr>
            <w:tcW w:w="2835" w:type="dxa"/>
            <w:shd w:val="clear" w:color="auto" w:fill="auto"/>
          </w:tcPr>
          <w:p w14:paraId="207F49C8"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Сельские</w:t>
            </w:r>
          </w:p>
          <w:p w14:paraId="4E3E4E21"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поселения</w:t>
            </w:r>
          </w:p>
        </w:tc>
        <w:tc>
          <w:tcPr>
            <w:tcW w:w="1842" w:type="dxa"/>
            <w:shd w:val="clear" w:color="auto" w:fill="auto"/>
          </w:tcPr>
          <w:p w14:paraId="474824F9"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2024</w:t>
            </w:r>
          </w:p>
          <w:p w14:paraId="35BF4E42"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год</w:t>
            </w:r>
          </w:p>
        </w:tc>
      </w:tr>
      <w:tr w:rsidR="00C9245C" w:rsidRPr="00C9245C" w14:paraId="71E8FC61" w14:textId="77777777" w:rsidTr="00A56F05">
        <w:trPr>
          <w:jc w:val="center"/>
        </w:trPr>
        <w:tc>
          <w:tcPr>
            <w:tcW w:w="906" w:type="dxa"/>
            <w:shd w:val="clear" w:color="auto" w:fill="auto"/>
          </w:tcPr>
          <w:p w14:paraId="7144AD41"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w:t>
            </w:r>
          </w:p>
        </w:tc>
        <w:tc>
          <w:tcPr>
            <w:tcW w:w="2835" w:type="dxa"/>
            <w:shd w:val="clear" w:color="auto" w:fill="auto"/>
          </w:tcPr>
          <w:p w14:paraId="72B78E45"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Боевское</w:t>
            </w:r>
          </w:p>
        </w:tc>
        <w:tc>
          <w:tcPr>
            <w:tcW w:w="1842" w:type="dxa"/>
            <w:shd w:val="clear" w:color="auto" w:fill="auto"/>
          </w:tcPr>
          <w:p w14:paraId="06D9F06B"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144,327</w:t>
            </w:r>
          </w:p>
        </w:tc>
      </w:tr>
      <w:tr w:rsidR="00C9245C" w:rsidRPr="00C9245C" w14:paraId="70A91B78" w14:textId="77777777" w:rsidTr="00A56F05">
        <w:trPr>
          <w:jc w:val="center"/>
        </w:trPr>
        <w:tc>
          <w:tcPr>
            <w:tcW w:w="906" w:type="dxa"/>
            <w:shd w:val="clear" w:color="auto" w:fill="auto"/>
          </w:tcPr>
          <w:p w14:paraId="12270855"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w:t>
            </w:r>
          </w:p>
        </w:tc>
        <w:tc>
          <w:tcPr>
            <w:tcW w:w="2835" w:type="dxa"/>
            <w:shd w:val="clear" w:color="auto" w:fill="auto"/>
          </w:tcPr>
          <w:p w14:paraId="7E77585A"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Данковское</w:t>
            </w:r>
          </w:p>
        </w:tc>
        <w:tc>
          <w:tcPr>
            <w:tcW w:w="1842" w:type="dxa"/>
            <w:shd w:val="clear" w:color="auto" w:fill="auto"/>
          </w:tcPr>
          <w:p w14:paraId="43856CBB"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183,747</w:t>
            </w:r>
          </w:p>
        </w:tc>
      </w:tr>
      <w:tr w:rsidR="00C9245C" w:rsidRPr="00C9245C" w14:paraId="525A1BA7" w14:textId="77777777" w:rsidTr="00A56F05">
        <w:trPr>
          <w:jc w:val="center"/>
        </w:trPr>
        <w:tc>
          <w:tcPr>
            <w:tcW w:w="906" w:type="dxa"/>
            <w:shd w:val="clear" w:color="auto" w:fill="auto"/>
          </w:tcPr>
          <w:p w14:paraId="228FCD1F"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w:t>
            </w:r>
          </w:p>
        </w:tc>
        <w:tc>
          <w:tcPr>
            <w:tcW w:w="2835" w:type="dxa"/>
            <w:shd w:val="clear" w:color="auto" w:fill="auto"/>
          </w:tcPr>
          <w:p w14:paraId="01BCE1ED"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Дзержинское</w:t>
            </w:r>
          </w:p>
        </w:tc>
        <w:tc>
          <w:tcPr>
            <w:tcW w:w="1842" w:type="dxa"/>
            <w:shd w:val="clear" w:color="auto" w:fill="auto"/>
          </w:tcPr>
          <w:p w14:paraId="4633F566"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539,075</w:t>
            </w:r>
          </w:p>
        </w:tc>
      </w:tr>
      <w:tr w:rsidR="00C9245C" w:rsidRPr="00C9245C" w14:paraId="22E46364" w14:textId="77777777" w:rsidTr="00A56F05">
        <w:trPr>
          <w:jc w:val="center"/>
        </w:trPr>
        <w:tc>
          <w:tcPr>
            <w:tcW w:w="906" w:type="dxa"/>
            <w:shd w:val="clear" w:color="auto" w:fill="auto"/>
          </w:tcPr>
          <w:p w14:paraId="65E3BF17"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4</w:t>
            </w:r>
          </w:p>
        </w:tc>
        <w:tc>
          <w:tcPr>
            <w:tcW w:w="2835" w:type="dxa"/>
            <w:shd w:val="clear" w:color="auto" w:fill="auto"/>
          </w:tcPr>
          <w:p w14:paraId="6D26C4FF"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Запрудское</w:t>
            </w:r>
          </w:p>
        </w:tc>
        <w:tc>
          <w:tcPr>
            <w:tcW w:w="1842" w:type="dxa"/>
            <w:shd w:val="clear" w:color="auto" w:fill="auto"/>
          </w:tcPr>
          <w:p w14:paraId="03605D35"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170,492</w:t>
            </w:r>
          </w:p>
        </w:tc>
      </w:tr>
      <w:tr w:rsidR="00C9245C" w:rsidRPr="00C9245C" w14:paraId="0F240899" w14:textId="77777777" w:rsidTr="00A56F05">
        <w:trPr>
          <w:jc w:val="center"/>
        </w:trPr>
        <w:tc>
          <w:tcPr>
            <w:tcW w:w="906" w:type="dxa"/>
            <w:shd w:val="clear" w:color="auto" w:fill="auto"/>
          </w:tcPr>
          <w:p w14:paraId="2EC5C274"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5</w:t>
            </w:r>
          </w:p>
        </w:tc>
        <w:tc>
          <w:tcPr>
            <w:tcW w:w="2835" w:type="dxa"/>
            <w:shd w:val="clear" w:color="auto" w:fill="auto"/>
          </w:tcPr>
          <w:p w14:paraId="73C1AEC9"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Каменно-Верховское</w:t>
            </w:r>
          </w:p>
        </w:tc>
        <w:tc>
          <w:tcPr>
            <w:tcW w:w="1842" w:type="dxa"/>
            <w:shd w:val="clear" w:color="auto" w:fill="auto"/>
          </w:tcPr>
          <w:p w14:paraId="685B3C45"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761,793</w:t>
            </w:r>
          </w:p>
        </w:tc>
      </w:tr>
      <w:tr w:rsidR="00C9245C" w:rsidRPr="00C9245C" w14:paraId="527D3D8A" w14:textId="77777777" w:rsidTr="00A56F05">
        <w:trPr>
          <w:jc w:val="center"/>
        </w:trPr>
        <w:tc>
          <w:tcPr>
            <w:tcW w:w="906" w:type="dxa"/>
            <w:shd w:val="clear" w:color="auto" w:fill="auto"/>
          </w:tcPr>
          <w:p w14:paraId="746A8DC6"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w:t>
            </w:r>
          </w:p>
        </w:tc>
        <w:tc>
          <w:tcPr>
            <w:tcW w:w="2835" w:type="dxa"/>
            <w:shd w:val="clear" w:color="auto" w:fill="auto"/>
          </w:tcPr>
          <w:p w14:paraId="36CDEDF9"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Каширское</w:t>
            </w:r>
          </w:p>
        </w:tc>
        <w:tc>
          <w:tcPr>
            <w:tcW w:w="1842" w:type="dxa"/>
            <w:shd w:val="clear" w:color="auto" w:fill="auto"/>
          </w:tcPr>
          <w:p w14:paraId="152F4BD7"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290,870</w:t>
            </w:r>
          </w:p>
        </w:tc>
      </w:tr>
      <w:tr w:rsidR="00C9245C" w:rsidRPr="00C9245C" w14:paraId="76BADDB2" w14:textId="77777777" w:rsidTr="00A56F05">
        <w:trPr>
          <w:jc w:val="center"/>
        </w:trPr>
        <w:tc>
          <w:tcPr>
            <w:tcW w:w="906" w:type="dxa"/>
            <w:shd w:val="clear" w:color="auto" w:fill="auto"/>
          </w:tcPr>
          <w:p w14:paraId="29AEA715"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7</w:t>
            </w:r>
          </w:p>
        </w:tc>
        <w:tc>
          <w:tcPr>
            <w:tcW w:w="2835" w:type="dxa"/>
            <w:shd w:val="clear" w:color="auto" w:fill="auto"/>
          </w:tcPr>
          <w:p w14:paraId="2C4CA334"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Колодезянское</w:t>
            </w:r>
          </w:p>
        </w:tc>
        <w:tc>
          <w:tcPr>
            <w:tcW w:w="1842" w:type="dxa"/>
            <w:shd w:val="clear" w:color="auto" w:fill="auto"/>
          </w:tcPr>
          <w:p w14:paraId="131DBBD0"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209,466</w:t>
            </w:r>
          </w:p>
        </w:tc>
      </w:tr>
      <w:tr w:rsidR="00C9245C" w:rsidRPr="00C9245C" w14:paraId="4595A8D1" w14:textId="77777777" w:rsidTr="00A56F05">
        <w:trPr>
          <w:jc w:val="center"/>
        </w:trPr>
        <w:tc>
          <w:tcPr>
            <w:tcW w:w="906" w:type="dxa"/>
            <w:shd w:val="clear" w:color="auto" w:fill="auto"/>
          </w:tcPr>
          <w:p w14:paraId="79D7EC46"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w:t>
            </w:r>
          </w:p>
        </w:tc>
        <w:tc>
          <w:tcPr>
            <w:tcW w:w="2835" w:type="dxa"/>
            <w:shd w:val="clear" w:color="auto" w:fill="auto"/>
          </w:tcPr>
          <w:p w14:paraId="6B9027F2"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Кондрашкинское</w:t>
            </w:r>
          </w:p>
        </w:tc>
        <w:tc>
          <w:tcPr>
            <w:tcW w:w="1842" w:type="dxa"/>
            <w:shd w:val="clear" w:color="auto" w:fill="auto"/>
          </w:tcPr>
          <w:p w14:paraId="14596C1F"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126,223</w:t>
            </w:r>
          </w:p>
        </w:tc>
      </w:tr>
      <w:tr w:rsidR="00C9245C" w:rsidRPr="00C9245C" w14:paraId="3CCC3EE4" w14:textId="77777777" w:rsidTr="00A56F05">
        <w:trPr>
          <w:jc w:val="center"/>
        </w:trPr>
        <w:tc>
          <w:tcPr>
            <w:tcW w:w="906" w:type="dxa"/>
            <w:shd w:val="clear" w:color="auto" w:fill="auto"/>
          </w:tcPr>
          <w:p w14:paraId="197A45AD"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9</w:t>
            </w:r>
          </w:p>
        </w:tc>
        <w:tc>
          <w:tcPr>
            <w:tcW w:w="2835" w:type="dxa"/>
            <w:shd w:val="clear" w:color="auto" w:fill="auto"/>
          </w:tcPr>
          <w:p w14:paraId="02CFB8F8"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Краснологское</w:t>
            </w:r>
          </w:p>
        </w:tc>
        <w:tc>
          <w:tcPr>
            <w:tcW w:w="1842" w:type="dxa"/>
            <w:shd w:val="clear" w:color="auto" w:fill="auto"/>
          </w:tcPr>
          <w:p w14:paraId="75F7C1A1"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84,325</w:t>
            </w:r>
          </w:p>
        </w:tc>
      </w:tr>
      <w:tr w:rsidR="00C9245C" w:rsidRPr="00C9245C" w14:paraId="75169E5B" w14:textId="77777777" w:rsidTr="00A56F05">
        <w:trPr>
          <w:jc w:val="center"/>
        </w:trPr>
        <w:tc>
          <w:tcPr>
            <w:tcW w:w="906" w:type="dxa"/>
            <w:shd w:val="clear" w:color="auto" w:fill="auto"/>
          </w:tcPr>
          <w:p w14:paraId="029595E9"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10</w:t>
            </w:r>
          </w:p>
        </w:tc>
        <w:tc>
          <w:tcPr>
            <w:tcW w:w="2835" w:type="dxa"/>
            <w:shd w:val="clear" w:color="auto" w:fill="auto"/>
          </w:tcPr>
          <w:p w14:paraId="3FA4C065"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Круглянское</w:t>
            </w:r>
          </w:p>
        </w:tc>
        <w:tc>
          <w:tcPr>
            <w:tcW w:w="1842" w:type="dxa"/>
            <w:shd w:val="clear" w:color="auto" w:fill="auto"/>
          </w:tcPr>
          <w:p w14:paraId="2E75B7BD"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136221</w:t>
            </w:r>
          </w:p>
        </w:tc>
      </w:tr>
      <w:tr w:rsidR="00C9245C" w:rsidRPr="00C9245C" w14:paraId="5C93CB0D" w14:textId="77777777" w:rsidTr="00A56F05">
        <w:trPr>
          <w:jc w:val="center"/>
        </w:trPr>
        <w:tc>
          <w:tcPr>
            <w:tcW w:w="906" w:type="dxa"/>
            <w:shd w:val="clear" w:color="auto" w:fill="auto"/>
          </w:tcPr>
          <w:p w14:paraId="7FC5FAF2"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11</w:t>
            </w:r>
          </w:p>
        </w:tc>
        <w:tc>
          <w:tcPr>
            <w:tcW w:w="2835" w:type="dxa"/>
            <w:shd w:val="clear" w:color="auto" w:fill="auto"/>
          </w:tcPr>
          <w:p w14:paraId="693919B6"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Левороссошанское</w:t>
            </w:r>
          </w:p>
        </w:tc>
        <w:tc>
          <w:tcPr>
            <w:tcW w:w="1842" w:type="dxa"/>
            <w:shd w:val="clear" w:color="auto" w:fill="auto"/>
          </w:tcPr>
          <w:p w14:paraId="4E9C4870"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83,391</w:t>
            </w:r>
          </w:p>
        </w:tc>
      </w:tr>
      <w:tr w:rsidR="00C9245C" w:rsidRPr="00C9245C" w14:paraId="163EDB80" w14:textId="77777777" w:rsidTr="00A56F05">
        <w:trPr>
          <w:jc w:val="center"/>
        </w:trPr>
        <w:tc>
          <w:tcPr>
            <w:tcW w:w="906" w:type="dxa"/>
            <w:shd w:val="clear" w:color="auto" w:fill="auto"/>
          </w:tcPr>
          <w:p w14:paraId="2CE18DD0"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12</w:t>
            </w:r>
          </w:p>
        </w:tc>
        <w:tc>
          <w:tcPr>
            <w:tcW w:w="2835" w:type="dxa"/>
            <w:shd w:val="clear" w:color="auto" w:fill="auto"/>
          </w:tcPr>
          <w:p w14:paraId="640A211A"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Можайское</w:t>
            </w:r>
          </w:p>
        </w:tc>
        <w:tc>
          <w:tcPr>
            <w:tcW w:w="1842" w:type="dxa"/>
            <w:shd w:val="clear" w:color="auto" w:fill="auto"/>
          </w:tcPr>
          <w:p w14:paraId="73A4D9A7"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189,329</w:t>
            </w:r>
          </w:p>
        </w:tc>
      </w:tr>
      <w:tr w:rsidR="00C9245C" w:rsidRPr="00C9245C" w14:paraId="4CF0F464" w14:textId="77777777" w:rsidTr="00A56F05">
        <w:trPr>
          <w:jc w:val="center"/>
        </w:trPr>
        <w:tc>
          <w:tcPr>
            <w:tcW w:w="906" w:type="dxa"/>
            <w:shd w:val="clear" w:color="auto" w:fill="auto"/>
          </w:tcPr>
          <w:p w14:paraId="04776C7C"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13</w:t>
            </w:r>
          </w:p>
        </w:tc>
        <w:tc>
          <w:tcPr>
            <w:tcW w:w="2835" w:type="dxa"/>
            <w:shd w:val="clear" w:color="auto" w:fill="auto"/>
          </w:tcPr>
          <w:p w14:paraId="74898040"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Мосальское</w:t>
            </w:r>
          </w:p>
        </w:tc>
        <w:tc>
          <w:tcPr>
            <w:tcW w:w="1842" w:type="dxa"/>
            <w:shd w:val="clear" w:color="auto" w:fill="auto"/>
          </w:tcPr>
          <w:p w14:paraId="5A0A01B9"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186,220</w:t>
            </w:r>
          </w:p>
        </w:tc>
      </w:tr>
      <w:tr w:rsidR="00C9245C" w:rsidRPr="00C9245C" w14:paraId="098DE80D" w14:textId="77777777" w:rsidTr="00A56F05">
        <w:trPr>
          <w:jc w:val="center"/>
        </w:trPr>
        <w:tc>
          <w:tcPr>
            <w:tcW w:w="906" w:type="dxa"/>
            <w:shd w:val="clear" w:color="auto" w:fill="auto"/>
          </w:tcPr>
          <w:p w14:paraId="52DC8688"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14</w:t>
            </w:r>
          </w:p>
        </w:tc>
        <w:tc>
          <w:tcPr>
            <w:tcW w:w="2835" w:type="dxa"/>
            <w:shd w:val="clear" w:color="auto" w:fill="auto"/>
          </w:tcPr>
          <w:p w14:paraId="7121DFF4"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Старинское</w:t>
            </w:r>
          </w:p>
        </w:tc>
        <w:tc>
          <w:tcPr>
            <w:tcW w:w="1842" w:type="dxa"/>
            <w:shd w:val="clear" w:color="auto" w:fill="auto"/>
          </w:tcPr>
          <w:p w14:paraId="3B997798"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196,223</w:t>
            </w:r>
          </w:p>
        </w:tc>
      </w:tr>
      <w:tr w:rsidR="00C9245C" w:rsidRPr="00C9245C" w14:paraId="16959AFC" w14:textId="77777777" w:rsidTr="00A56F05">
        <w:trPr>
          <w:jc w:val="center"/>
        </w:trPr>
        <w:tc>
          <w:tcPr>
            <w:tcW w:w="906" w:type="dxa"/>
            <w:shd w:val="clear" w:color="auto" w:fill="auto"/>
          </w:tcPr>
          <w:p w14:paraId="240BE86E"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p>
        </w:tc>
        <w:tc>
          <w:tcPr>
            <w:tcW w:w="2835" w:type="dxa"/>
            <w:shd w:val="clear" w:color="auto" w:fill="auto"/>
          </w:tcPr>
          <w:p w14:paraId="77E09627"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ВСЕГО:</w:t>
            </w:r>
          </w:p>
        </w:tc>
        <w:tc>
          <w:tcPr>
            <w:tcW w:w="1842" w:type="dxa"/>
            <w:shd w:val="clear" w:color="auto" w:fill="auto"/>
          </w:tcPr>
          <w:p w14:paraId="7DED6055"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3 301,702</w:t>
            </w:r>
          </w:p>
        </w:tc>
      </w:tr>
    </w:tbl>
    <w:p w14:paraId="04678400" w14:textId="77777777" w:rsidR="00C9245C" w:rsidRPr="00C9245C" w:rsidRDefault="00C9245C" w:rsidP="00C9245C">
      <w:pPr>
        <w:tabs>
          <w:tab w:val="left" w:pos="4500"/>
        </w:tabs>
        <w:spacing w:after="0" w:line="240" w:lineRule="auto"/>
        <w:jc w:val="right"/>
        <w:rPr>
          <w:rFonts w:ascii="Times New Roman" w:hAnsi="Times New Roman" w:cs="Times New Roman"/>
          <w:sz w:val="24"/>
          <w:szCs w:val="24"/>
        </w:rPr>
      </w:pPr>
    </w:p>
    <w:p w14:paraId="123FAE4C" w14:textId="77777777" w:rsidR="00C9245C" w:rsidRPr="00C9245C" w:rsidRDefault="00C9245C" w:rsidP="00C9245C">
      <w:pPr>
        <w:tabs>
          <w:tab w:val="left" w:pos="4500"/>
        </w:tabs>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 Таблица 20 </w:t>
      </w:r>
    </w:p>
    <w:p w14:paraId="300E593A"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p>
    <w:p w14:paraId="3181C1B7"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Распределение межбюджетных трансфертов бюджетам сельских поселений на повышение уровня защищенности помещений, предоставленных для работы участковых уполномоченных полиции за счет областного бюджета на 2024 год </w:t>
      </w:r>
    </w:p>
    <w:p w14:paraId="59F1536F"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 xml:space="preserve"> ( тыс.рублей)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2835"/>
        <w:gridCol w:w="1842"/>
      </w:tblGrid>
      <w:tr w:rsidR="00C9245C" w:rsidRPr="00C9245C" w14:paraId="5A6E2D2D" w14:textId="77777777" w:rsidTr="00A56F05">
        <w:trPr>
          <w:jc w:val="center"/>
        </w:trPr>
        <w:tc>
          <w:tcPr>
            <w:tcW w:w="906" w:type="dxa"/>
            <w:shd w:val="clear" w:color="auto" w:fill="auto"/>
          </w:tcPr>
          <w:p w14:paraId="1A1AADE1"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w:t>
            </w:r>
          </w:p>
          <w:p w14:paraId="0C8D6171"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п/п</w:t>
            </w:r>
          </w:p>
        </w:tc>
        <w:tc>
          <w:tcPr>
            <w:tcW w:w="2835" w:type="dxa"/>
            <w:shd w:val="clear" w:color="auto" w:fill="auto"/>
          </w:tcPr>
          <w:p w14:paraId="26DFD138"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Сельские</w:t>
            </w:r>
          </w:p>
          <w:p w14:paraId="736A086A"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поселения</w:t>
            </w:r>
          </w:p>
        </w:tc>
        <w:tc>
          <w:tcPr>
            <w:tcW w:w="1842" w:type="dxa"/>
            <w:shd w:val="clear" w:color="auto" w:fill="auto"/>
          </w:tcPr>
          <w:p w14:paraId="45D1B7C1"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2024</w:t>
            </w:r>
          </w:p>
          <w:p w14:paraId="19833AA9"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год</w:t>
            </w:r>
          </w:p>
        </w:tc>
      </w:tr>
      <w:tr w:rsidR="00C9245C" w:rsidRPr="00C9245C" w14:paraId="37DC52C1" w14:textId="77777777" w:rsidTr="00A56F05">
        <w:trPr>
          <w:jc w:val="center"/>
        </w:trPr>
        <w:tc>
          <w:tcPr>
            <w:tcW w:w="906" w:type="dxa"/>
            <w:shd w:val="clear" w:color="auto" w:fill="auto"/>
          </w:tcPr>
          <w:p w14:paraId="4FC7F1A3"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w:t>
            </w:r>
          </w:p>
        </w:tc>
        <w:tc>
          <w:tcPr>
            <w:tcW w:w="2835" w:type="dxa"/>
            <w:shd w:val="clear" w:color="auto" w:fill="auto"/>
          </w:tcPr>
          <w:p w14:paraId="448DCF55"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Боевское</w:t>
            </w:r>
          </w:p>
        </w:tc>
        <w:tc>
          <w:tcPr>
            <w:tcW w:w="1842" w:type="dxa"/>
            <w:shd w:val="clear" w:color="auto" w:fill="auto"/>
          </w:tcPr>
          <w:p w14:paraId="0F57D6E9"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68,15</w:t>
            </w:r>
          </w:p>
        </w:tc>
      </w:tr>
      <w:tr w:rsidR="00C9245C" w:rsidRPr="00C9245C" w14:paraId="2322D3E2" w14:textId="77777777" w:rsidTr="00A56F05">
        <w:trPr>
          <w:jc w:val="center"/>
        </w:trPr>
        <w:tc>
          <w:tcPr>
            <w:tcW w:w="906" w:type="dxa"/>
            <w:shd w:val="clear" w:color="auto" w:fill="auto"/>
          </w:tcPr>
          <w:p w14:paraId="1A5F931A"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2</w:t>
            </w:r>
          </w:p>
        </w:tc>
        <w:tc>
          <w:tcPr>
            <w:tcW w:w="2835" w:type="dxa"/>
            <w:shd w:val="clear" w:color="auto" w:fill="auto"/>
          </w:tcPr>
          <w:p w14:paraId="5F9B0FE1"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Данковское</w:t>
            </w:r>
          </w:p>
        </w:tc>
        <w:tc>
          <w:tcPr>
            <w:tcW w:w="1842" w:type="dxa"/>
            <w:shd w:val="clear" w:color="auto" w:fill="auto"/>
          </w:tcPr>
          <w:p w14:paraId="5ABD16DC"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68,15</w:t>
            </w:r>
          </w:p>
        </w:tc>
      </w:tr>
      <w:tr w:rsidR="00C9245C" w:rsidRPr="00C9245C" w14:paraId="5FC5A731" w14:textId="77777777" w:rsidTr="00A56F05">
        <w:trPr>
          <w:jc w:val="center"/>
        </w:trPr>
        <w:tc>
          <w:tcPr>
            <w:tcW w:w="906" w:type="dxa"/>
            <w:shd w:val="clear" w:color="auto" w:fill="auto"/>
          </w:tcPr>
          <w:p w14:paraId="0A275667" w14:textId="77777777" w:rsidR="00C9245C" w:rsidRPr="00C9245C" w:rsidRDefault="00C9245C" w:rsidP="00C9245C">
            <w:pPr>
              <w:tabs>
                <w:tab w:val="left" w:pos="4500"/>
              </w:tabs>
              <w:snapToGrid w:val="0"/>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w:t>
            </w:r>
          </w:p>
        </w:tc>
        <w:tc>
          <w:tcPr>
            <w:tcW w:w="2835" w:type="dxa"/>
            <w:shd w:val="clear" w:color="auto" w:fill="auto"/>
          </w:tcPr>
          <w:p w14:paraId="222A63F8"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Краснологское</w:t>
            </w:r>
          </w:p>
        </w:tc>
        <w:tc>
          <w:tcPr>
            <w:tcW w:w="1842" w:type="dxa"/>
            <w:shd w:val="clear" w:color="auto" w:fill="auto"/>
          </w:tcPr>
          <w:p w14:paraId="4F49DD8F"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31,5</w:t>
            </w:r>
          </w:p>
        </w:tc>
      </w:tr>
      <w:tr w:rsidR="00C9245C" w:rsidRPr="00C9245C" w14:paraId="79FC54F0" w14:textId="77777777" w:rsidTr="00A56F05">
        <w:trPr>
          <w:jc w:val="center"/>
        </w:trPr>
        <w:tc>
          <w:tcPr>
            <w:tcW w:w="906" w:type="dxa"/>
            <w:shd w:val="clear" w:color="auto" w:fill="auto"/>
          </w:tcPr>
          <w:p w14:paraId="3CABE063" w14:textId="77777777" w:rsidR="00C9245C" w:rsidRPr="00C9245C" w:rsidRDefault="00C9245C" w:rsidP="00C9245C">
            <w:pPr>
              <w:tabs>
                <w:tab w:val="left" w:pos="4500"/>
              </w:tabs>
              <w:snapToGrid w:val="0"/>
              <w:spacing w:after="0" w:line="240" w:lineRule="auto"/>
              <w:rPr>
                <w:rFonts w:ascii="Times New Roman" w:hAnsi="Times New Roman" w:cs="Times New Roman"/>
                <w:sz w:val="24"/>
                <w:szCs w:val="24"/>
              </w:rPr>
            </w:pPr>
          </w:p>
        </w:tc>
        <w:tc>
          <w:tcPr>
            <w:tcW w:w="2835" w:type="dxa"/>
            <w:shd w:val="clear" w:color="auto" w:fill="auto"/>
          </w:tcPr>
          <w:p w14:paraId="28CC0AC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ВСЕГО:</w:t>
            </w:r>
          </w:p>
        </w:tc>
        <w:tc>
          <w:tcPr>
            <w:tcW w:w="1842" w:type="dxa"/>
            <w:shd w:val="clear" w:color="auto" w:fill="auto"/>
          </w:tcPr>
          <w:p w14:paraId="36C68C2C" w14:textId="77777777" w:rsidR="00C9245C" w:rsidRPr="00C9245C" w:rsidRDefault="00C9245C" w:rsidP="00C9245C">
            <w:pPr>
              <w:tabs>
                <w:tab w:val="left" w:pos="4500"/>
              </w:tabs>
              <w:spacing w:after="0" w:line="240" w:lineRule="auto"/>
              <w:jc w:val="center"/>
              <w:rPr>
                <w:rFonts w:ascii="Times New Roman" w:hAnsi="Times New Roman" w:cs="Times New Roman"/>
                <w:sz w:val="24"/>
                <w:szCs w:val="24"/>
              </w:rPr>
            </w:pPr>
            <w:r w:rsidRPr="00C9245C">
              <w:rPr>
                <w:rFonts w:ascii="Times New Roman" w:hAnsi="Times New Roman" w:cs="Times New Roman"/>
                <w:sz w:val="24"/>
                <w:szCs w:val="24"/>
              </w:rPr>
              <w:t>167,8</w:t>
            </w:r>
          </w:p>
        </w:tc>
      </w:tr>
    </w:tbl>
    <w:p w14:paraId="60537D09" w14:textId="77777777" w:rsidR="00C9245C" w:rsidRPr="00C9245C" w:rsidRDefault="00C9245C" w:rsidP="00C9245C">
      <w:pPr>
        <w:autoSpaceDE w:val="0"/>
        <w:spacing w:after="0" w:line="240" w:lineRule="auto"/>
        <w:rPr>
          <w:rFonts w:ascii="Times New Roman" w:hAnsi="Times New Roman" w:cs="Times New Roman"/>
          <w:sz w:val="24"/>
          <w:szCs w:val="24"/>
        </w:rPr>
      </w:pPr>
    </w:p>
    <w:p w14:paraId="7DF0BA3A" w14:textId="77777777" w:rsidR="00C9245C" w:rsidRPr="00C9245C" w:rsidRDefault="00C9245C" w:rsidP="00C9245C">
      <w:pPr>
        <w:autoSpaceDE w:val="0"/>
        <w:spacing w:after="0" w:line="240" w:lineRule="auto"/>
        <w:rPr>
          <w:rFonts w:ascii="Times New Roman" w:hAnsi="Times New Roman" w:cs="Times New Roman"/>
          <w:sz w:val="24"/>
          <w:szCs w:val="24"/>
        </w:rPr>
      </w:pPr>
    </w:p>
    <w:p w14:paraId="17253BDC" w14:textId="77777777" w:rsidR="00C9245C" w:rsidRPr="00C9245C" w:rsidRDefault="00C9245C" w:rsidP="00C9245C">
      <w:pPr>
        <w:autoSpaceDE w:val="0"/>
        <w:spacing w:after="0" w:line="240" w:lineRule="auto"/>
        <w:rPr>
          <w:rFonts w:ascii="Times New Roman" w:hAnsi="Times New Roman" w:cs="Times New Roman"/>
          <w:sz w:val="24"/>
          <w:szCs w:val="24"/>
        </w:rPr>
      </w:pPr>
    </w:p>
    <w:tbl>
      <w:tblPr>
        <w:tblW w:w="0" w:type="auto"/>
        <w:tblLook w:val="04A0" w:firstRow="1" w:lastRow="0" w:firstColumn="1" w:lastColumn="0" w:noHBand="0" w:noVBand="1"/>
      </w:tblPr>
      <w:tblGrid>
        <w:gridCol w:w="4915"/>
        <w:gridCol w:w="4513"/>
      </w:tblGrid>
      <w:tr w:rsidR="00C9245C" w:rsidRPr="00C9245C" w14:paraId="5AA537E4" w14:textId="77777777" w:rsidTr="00A56F05">
        <w:tc>
          <w:tcPr>
            <w:tcW w:w="7692" w:type="dxa"/>
            <w:shd w:val="clear" w:color="auto" w:fill="auto"/>
          </w:tcPr>
          <w:p w14:paraId="0A7612E9" w14:textId="77777777" w:rsidR="00C9245C" w:rsidRPr="00C9245C" w:rsidRDefault="00C9245C" w:rsidP="00C9245C">
            <w:pPr>
              <w:autoSpaceDE w:val="0"/>
              <w:spacing w:after="0" w:line="240" w:lineRule="auto"/>
              <w:rPr>
                <w:rFonts w:ascii="Times New Roman" w:eastAsia="Calibri" w:hAnsi="Times New Roman" w:cs="Times New Roman"/>
                <w:sz w:val="24"/>
                <w:szCs w:val="24"/>
              </w:rPr>
            </w:pPr>
            <w:r w:rsidRPr="00C9245C">
              <w:rPr>
                <w:rFonts w:ascii="Times New Roman" w:eastAsia="Calibri" w:hAnsi="Times New Roman" w:cs="Times New Roman"/>
                <w:sz w:val="24"/>
                <w:szCs w:val="24"/>
              </w:rPr>
              <w:t>Глава Каширского муниципального района</w:t>
            </w:r>
          </w:p>
        </w:tc>
        <w:tc>
          <w:tcPr>
            <w:tcW w:w="7692" w:type="dxa"/>
            <w:shd w:val="clear" w:color="auto" w:fill="auto"/>
          </w:tcPr>
          <w:p w14:paraId="6EC019A8" w14:textId="77777777" w:rsidR="00C9245C" w:rsidRPr="00C9245C" w:rsidRDefault="00C9245C" w:rsidP="00C9245C">
            <w:pPr>
              <w:autoSpaceDE w:val="0"/>
              <w:spacing w:after="0" w:line="240" w:lineRule="auto"/>
              <w:jc w:val="right"/>
              <w:rPr>
                <w:rFonts w:ascii="Times New Roman" w:eastAsia="Calibri" w:hAnsi="Times New Roman" w:cs="Times New Roman"/>
                <w:sz w:val="24"/>
                <w:szCs w:val="24"/>
              </w:rPr>
            </w:pPr>
            <w:r w:rsidRPr="00C9245C">
              <w:rPr>
                <w:rFonts w:ascii="Times New Roman" w:eastAsia="Calibri" w:hAnsi="Times New Roman" w:cs="Times New Roman"/>
                <w:sz w:val="24"/>
                <w:szCs w:val="24"/>
              </w:rPr>
              <w:t>А.П. Воронов</w:t>
            </w:r>
          </w:p>
        </w:tc>
      </w:tr>
    </w:tbl>
    <w:p w14:paraId="0F5E1B65" w14:textId="77777777" w:rsidR="00C9245C" w:rsidRPr="00C9245C" w:rsidRDefault="00C9245C" w:rsidP="00C9245C">
      <w:pPr>
        <w:autoSpaceDE w:val="0"/>
        <w:spacing w:after="0" w:line="240" w:lineRule="auto"/>
        <w:rPr>
          <w:rFonts w:ascii="Times New Roman" w:hAnsi="Times New Roman" w:cs="Times New Roman"/>
          <w:sz w:val="24"/>
          <w:szCs w:val="24"/>
        </w:rPr>
      </w:pPr>
    </w:p>
    <w:p w14:paraId="73971EB5" w14:textId="5DC78C9C" w:rsidR="00C9245C" w:rsidRPr="00837962" w:rsidRDefault="00C9245C" w:rsidP="00C9245C">
      <w:pPr>
        <w:spacing w:after="0" w:line="240" w:lineRule="auto"/>
        <w:jc w:val="center"/>
        <w:rPr>
          <w:rFonts w:ascii="Times New Roman" w:hAnsi="Times New Roman" w:cs="Times New Roman"/>
          <w:sz w:val="24"/>
          <w:szCs w:val="24"/>
        </w:rPr>
      </w:pPr>
    </w:p>
    <w:p w14:paraId="5AD1FF16" w14:textId="77777777" w:rsidR="00837962" w:rsidRPr="00837962" w:rsidRDefault="00837962" w:rsidP="00837962">
      <w:pPr>
        <w:spacing w:after="0" w:line="240" w:lineRule="auto"/>
        <w:ind w:firstLine="709"/>
        <w:jc w:val="center"/>
        <w:rPr>
          <w:rFonts w:ascii="Times New Roman" w:eastAsia="Times New Roman" w:hAnsi="Times New Roman" w:cs="Times New Roman"/>
          <w:bCs/>
          <w:color w:val="000000"/>
          <w:sz w:val="24"/>
          <w:szCs w:val="24"/>
          <w:lang w:eastAsia="ru-RU"/>
        </w:rPr>
      </w:pPr>
      <w:r w:rsidRPr="00837962">
        <w:rPr>
          <w:rFonts w:ascii="Times New Roman" w:eastAsia="Times New Roman" w:hAnsi="Times New Roman" w:cs="Times New Roman"/>
          <w:color w:val="000000"/>
          <w:sz w:val="24"/>
          <w:szCs w:val="24"/>
          <w:lang w:eastAsia="ru-RU"/>
        </w:rPr>
        <w:t>СОВЕТ НАРОДНЫХ ДЕПУТАТОВ</w:t>
      </w:r>
    </w:p>
    <w:p w14:paraId="4533E18F" w14:textId="77777777" w:rsidR="00837962" w:rsidRPr="00837962" w:rsidRDefault="00837962" w:rsidP="00837962">
      <w:pPr>
        <w:spacing w:after="0" w:line="240" w:lineRule="auto"/>
        <w:ind w:firstLine="709"/>
        <w:jc w:val="center"/>
        <w:rPr>
          <w:rFonts w:ascii="Times New Roman" w:eastAsia="Times New Roman" w:hAnsi="Times New Roman" w:cs="Times New Roman"/>
          <w:bCs/>
          <w:color w:val="000000"/>
          <w:sz w:val="24"/>
          <w:szCs w:val="24"/>
          <w:lang w:eastAsia="ru-RU"/>
        </w:rPr>
      </w:pPr>
      <w:r w:rsidRPr="00837962">
        <w:rPr>
          <w:rFonts w:ascii="Times New Roman" w:eastAsia="Times New Roman" w:hAnsi="Times New Roman" w:cs="Times New Roman"/>
          <w:color w:val="000000"/>
          <w:sz w:val="24"/>
          <w:szCs w:val="24"/>
          <w:lang w:eastAsia="ru-RU"/>
        </w:rPr>
        <w:t>КАШИРСКОГО МУНИЦИПАЛЬНОГО РАЙОНА</w:t>
      </w:r>
    </w:p>
    <w:p w14:paraId="7260FA5F" w14:textId="77777777" w:rsidR="00837962" w:rsidRPr="00837962" w:rsidRDefault="00837962" w:rsidP="00837962">
      <w:pPr>
        <w:spacing w:after="0" w:line="240" w:lineRule="auto"/>
        <w:ind w:firstLine="709"/>
        <w:jc w:val="center"/>
        <w:rPr>
          <w:rFonts w:ascii="Times New Roman" w:eastAsia="Times New Roman" w:hAnsi="Times New Roman" w:cs="Times New Roman"/>
          <w:bCs/>
          <w:color w:val="000000"/>
          <w:sz w:val="24"/>
          <w:szCs w:val="24"/>
          <w:lang w:eastAsia="ru-RU"/>
        </w:rPr>
      </w:pPr>
      <w:r w:rsidRPr="00837962">
        <w:rPr>
          <w:rFonts w:ascii="Times New Roman" w:eastAsia="Times New Roman" w:hAnsi="Times New Roman" w:cs="Times New Roman"/>
          <w:color w:val="000000"/>
          <w:sz w:val="24"/>
          <w:szCs w:val="24"/>
          <w:lang w:eastAsia="ru-RU"/>
        </w:rPr>
        <w:t>ВОРОНЕЖСКОЙ ОБЛАСТИ</w:t>
      </w:r>
    </w:p>
    <w:p w14:paraId="0D71FD09" w14:textId="77777777" w:rsidR="00837962" w:rsidRPr="00837962" w:rsidRDefault="00837962" w:rsidP="00837962">
      <w:pPr>
        <w:spacing w:after="0" w:line="240" w:lineRule="auto"/>
        <w:ind w:firstLine="709"/>
        <w:jc w:val="center"/>
        <w:outlineLvl w:val="2"/>
        <w:rPr>
          <w:rFonts w:ascii="Times New Roman" w:eastAsia="Times New Roman" w:hAnsi="Times New Roman" w:cs="Times New Roman"/>
          <w:bCs/>
          <w:color w:val="000000"/>
          <w:sz w:val="24"/>
          <w:szCs w:val="24"/>
          <w:lang w:eastAsia="ru-RU"/>
        </w:rPr>
      </w:pPr>
      <w:r w:rsidRPr="00837962">
        <w:rPr>
          <w:rFonts w:ascii="Times New Roman" w:hAnsi="Times New Roman" w:cs="Times New Roman"/>
          <w:color w:val="000000"/>
          <w:sz w:val="24"/>
          <w:szCs w:val="24"/>
        </w:rPr>
        <w:t xml:space="preserve"> </w:t>
      </w:r>
    </w:p>
    <w:p w14:paraId="6904F2BF" w14:textId="77777777" w:rsidR="00837962" w:rsidRPr="00837962" w:rsidRDefault="00837962" w:rsidP="00837962">
      <w:pPr>
        <w:spacing w:after="0" w:line="240" w:lineRule="auto"/>
        <w:ind w:firstLine="709"/>
        <w:jc w:val="center"/>
        <w:outlineLvl w:val="2"/>
        <w:rPr>
          <w:rFonts w:ascii="Times New Roman" w:eastAsia="Times New Roman" w:hAnsi="Times New Roman" w:cs="Times New Roman"/>
          <w:bCs/>
          <w:color w:val="000000"/>
          <w:sz w:val="24"/>
          <w:szCs w:val="24"/>
          <w:lang w:eastAsia="ru-RU"/>
        </w:rPr>
      </w:pPr>
      <w:r w:rsidRPr="00837962">
        <w:rPr>
          <w:rFonts w:ascii="Times New Roman" w:eastAsia="Times New Roman" w:hAnsi="Times New Roman" w:cs="Times New Roman"/>
          <w:color w:val="000000"/>
          <w:sz w:val="24"/>
          <w:szCs w:val="24"/>
          <w:lang w:eastAsia="ru-RU"/>
        </w:rPr>
        <w:t>Р Е Ш Е Н И Е</w:t>
      </w:r>
    </w:p>
    <w:p w14:paraId="7DE1773A" w14:textId="77777777" w:rsidR="00837962" w:rsidRPr="00837962" w:rsidRDefault="00837962" w:rsidP="00837962">
      <w:pPr>
        <w:spacing w:after="0" w:line="240" w:lineRule="auto"/>
        <w:ind w:firstLine="709"/>
        <w:jc w:val="both"/>
        <w:rPr>
          <w:rFonts w:ascii="Times New Roman" w:eastAsia="Times New Roman" w:hAnsi="Times New Roman" w:cs="Times New Roman"/>
          <w:color w:val="000000"/>
          <w:sz w:val="24"/>
          <w:szCs w:val="24"/>
          <w:lang w:eastAsia="ru-RU"/>
        </w:rPr>
      </w:pPr>
      <w:r w:rsidRPr="00837962">
        <w:rPr>
          <w:rFonts w:ascii="Times New Roman" w:hAnsi="Times New Roman" w:cs="Times New Roman"/>
          <w:color w:val="000000"/>
          <w:sz w:val="24"/>
          <w:szCs w:val="24"/>
        </w:rPr>
        <w:t xml:space="preserve"> </w:t>
      </w:r>
    </w:p>
    <w:p w14:paraId="4DA7F736" w14:textId="77777777" w:rsidR="00837962" w:rsidRPr="00837962" w:rsidRDefault="00837962" w:rsidP="00837962">
      <w:pPr>
        <w:spacing w:after="0" w:line="240" w:lineRule="auto"/>
        <w:ind w:firstLine="709"/>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t>от 27 декабря 2024 г. № 208</w:t>
      </w:r>
    </w:p>
    <w:p w14:paraId="3FC3B84C" w14:textId="77777777" w:rsidR="00837962" w:rsidRPr="00837962" w:rsidRDefault="00837962" w:rsidP="00837962">
      <w:pPr>
        <w:spacing w:after="0" w:line="240" w:lineRule="auto"/>
        <w:ind w:firstLine="709"/>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t>с. Каширское</w:t>
      </w:r>
    </w:p>
    <w:p w14:paraId="528201BE" w14:textId="77777777" w:rsidR="00837962" w:rsidRPr="00837962" w:rsidRDefault="00837962" w:rsidP="00837962">
      <w:pPr>
        <w:spacing w:after="0" w:line="240" w:lineRule="auto"/>
        <w:ind w:firstLine="709"/>
        <w:jc w:val="both"/>
        <w:rPr>
          <w:rFonts w:ascii="Times New Roman" w:eastAsia="Times New Roman" w:hAnsi="Times New Roman" w:cs="Times New Roman"/>
          <w:color w:val="000000"/>
          <w:sz w:val="24"/>
          <w:szCs w:val="24"/>
          <w:lang w:eastAsia="ru-RU"/>
        </w:rPr>
      </w:pPr>
      <w:r w:rsidRPr="00837962">
        <w:rPr>
          <w:rFonts w:ascii="Times New Roman" w:hAnsi="Times New Roman" w:cs="Times New Roman"/>
          <w:color w:val="000000"/>
          <w:sz w:val="24"/>
          <w:szCs w:val="24"/>
        </w:rPr>
        <w:t xml:space="preserve"> </w:t>
      </w:r>
    </w:p>
    <w:p w14:paraId="6089B076" w14:textId="77777777" w:rsidR="00837962" w:rsidRPr="00837962" w:rsidRDefault="00837962" w:rsidP="00837962">
      <w:pPr>
        <w:spacing w:after="0" w:line="240" w:lineRule="auto"/>
        <w:ind w:right="4109"/>
        <w:jc w:val="both"/>
        <w:rPr>
          <w:rFonts w:ascii="Times New Roman" w:eastAsia="Times New Roman" w:hAnsi="Times New Roman" w:cs="Times New Roman"/>
          <w:b/>
          <w:bCs/>
          <w:kern w:val="28"/>
          <w:sz w:val="24"/>
          <w:szCs w:val="24"/>
          <w:lang w:eastAsia="ru-RU"/>
        </w:rPr>
      </w:pPr>
      <w:r w:rsidRPr="00837962">
        <w:rPr>
          <w:rFonts w:ascii="Times New Roman" w:eastAsia="Times New Roman" w:hAnsi="Times New Roman" w:cs="Times New Roman"/>
          <w:b/>
          <w:bCs/>
          <w:kern w:val="28"/>
          <w:sz w:val="24"/>
          <w:szCs w:val="24"/>
          <w:lang w:eastAsia="ru-RU"/>
        </w:rPr>
        <w:t xml:space="preserve">О проекте решения Совета народных депутатов Каширского муниципального района Воронежской области «О внесении изменений в Устав Каширского </w:t>
      </w:r>
      <w:r w:rsidRPr="00837962">
        <w:rPr>
          <w:rFonts w:ascii="Times New Roman" w:eastAsia="Times New Roman" w:hAnsi="Times New Roman" w:cs="Times New Roman"/>
          <w:b/>
          <w:bCs/>
          <w:kern w:val="28"/>
          <w:sz w:val="24"/>
          <w:szCs w:val="24"/>
          <w:lang w:eastAsia="ru-RU"/>
        </w:rPr>
        <w:lastRenderedPageBreak/>
        <w:t>муниципального района Воронежской области»</w:t>
      </w:r>
    </w:p>
    <w:p w14:paraId="1D4381ED" w14:textId="77777777" w:rsidR="00837962" w:rsidRPr="00837962" w:rsidRDefault="00837962" w:rsidP="00837962">
      <w:pPr>
        <w:spacing w:after="0" w:line="240" w:lineRule="auto"/>
        <w:ind w:firstLine="709"/>
        <w:jc w:val="both"/>
        <w:rPr>
          <w:rFonts w:ascii="Times New Roman" w:eastAsia="Times New Roman" w:hAnsi="Times New Roman" w:cs="Times New Roman"/>
          <w:color w:val="000000"/>
          <w:sz w:val="24"/>
          <w:szCs w:val="24"/>
          <w:lang w:eastAsia="ru-RU"/>
        </w:rPr>
      </w:pPr>
      <w:r w:rsidRPr="00837962">
        <w:rPr>
          <w:rFonts w:ascii="Times New Roman" w:hAnsi="Times New Roman" w:cs="Times New Roman"/>
          <w:color w:val="000000"/>
          <w:sz w:val="24"/>
          <w:szCs w:val="24"/>
        </w:rPr>
        <w:t xml:space="preserve"> </w:t>
      </w:r>
    </w:p>
    <w:p w14:paraId="41DC1985" w14:textId="77777777" w:rsidR="00837962" w:rsidRPr="00837962" w:rsidRDefault="00837962" w:rsidP="00837962">
      <w:pPr>
        <w:spacing w:after="0" w:line="240" w:lineRule="auto"/>
        <w:ind w:firstLine="709"/>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и в целях приведения Устава Каширского муниципального района Воронежской области в соответствие с действующим законодательством, Совет народных депутатов Каширского муниципального района Воронежской области</w:t>
      </w:r>
      <w:r w:rsidRPr="00837962">
        <w:rPr>
          <w:rFonts w:ascii="Times New Roman" w:hAnsi="Times New Roman" w:cs="Times New Roman"/>
          <w:color w:val="000000"/>
          <w:sz w:val="24"/>
          <w:szCs w:val="24"/>
        </w:rPr>
        <w:t xml:space="preserve"> </w:t>
      </w:r>
      <w:r w:rsidRPr="00837962">
        <w:rPr>
          <w:rFonts w:ascii="Times New Roman" w:eastAsia="Times New Roman" w:hAnsi="Times New Roman" w:cs="Times New Roman"/>
          <w:color w:val="000000"/>
          <w:spacing w:val="70"/>
          <w:sz w:val="24"/>
          <w:szCs w:val="24"/>
          <w:lang w:eastAsia="ru-RU"/>
        </w:rPr>
        <w:t>решил:</w:t>
      </w:r>
    </w:p>
    <w:p w14:paraId="33CBD48A" w14:textId="77777777" w:rsidR="00837962" w:rsidRPr="00837962" w:rsidRDefault="00837962" w:rsidP="00837962">
      <w:pPr>
        <w:spacing w:after="0" w:line="240" w:lineRule="auto"/>
        <w:ind w:firstLine="709"/>
        <w:jc w:val="both"/>
        <w:rPr>
          <w:rFonts w:ascii="Times New Roman" w:eastAsia="Times New Roman" w:hAnsi="Times New Roman" w:cs="Times New Roman"/>
          <w:color w:val="000000"/>
          <w:sz w:val="24"/>
          <w:szCs w:val="24"/>
          <w:lang w:eastAsia="ru-RU"/>
        </w:rPr>
      </w:pPr>
      <w:r w:rsidRPr="00837962">
        <w:rPr>
          <w:rFonts w:ascii="Times New Roman" w:hAnsi="Times New Roman" w:cs="Times New Roman"/>
          <w:color w:val="000000"/>
          <w:sz w:val="24"/>
          <w:szCs w:val="24"/>
        </w:rPr>
        <w:t xml:space="preserve"> </w:t>
      </w:r>
    </w:p>
    <w:p w14:paraId="2DA58814" w14:textId="77777777" w:rsidR="00837962" w:rsidRPr="00837962" w:rsidRDefault="00837962" w:rsidP="00837962">
      <w:pPr>
        <w:spacing w:after="0" w:line="240" w:lineRule="auto"/>
        <w:ind w:firstLine="709"/>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t>1. Принять проект решения «О внесении изменений в Устав Каширского муниципального района Воронежской области» (приложение № 1).</w:t>
      </w:r>
    </w:p>
    <w:p w14:paraId="426227DB" w14:textId="77777777" w:rsidR="00837962" w:rsidRPr="00837962" w:rsidRDefault="00837962" w:rsidP="00837962">
      <w:pPr>
        <w:spacing w:after="0" w:line="240" w:lineRule="auto"/>
        <w:ind w:firstLine="709"/>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t>2. Назначить проведение публичных слушаний по проекту решения Совета народных депутатов Каширского муниципального района Воронежской области «О внесении изменений в Устав</w:t>
      </w:r>
      <w:r w:rsidRPr="00837962">
        <w:rPr>
          <w:rFonts w:ascii="Times New Roman" w:hAnsi="Times New Roman" w:cs="Times New Roman"/>
          <w:color w:val="000000"/>
          <w:sz w:val="24"/>
          <w:szCs w:val="24"/>
        </w:rPr>
        <w:t xml:space="preserve"> </w:t>
      </w:r>
      <w:r w:rsidRPr="00837962">
        <w:rPr>
          <w:rFonts w:ascii="Times New Roman" w:eastAsia="Times New Roman" w:hAnsi="Times New Roman" w:cs="Times New Roman"/>
          <w:color w:val="000000"/>
          <w:sz w:val="24"/>
          <w:szCs w:val="24"/>
          <w:lang w:eastAsia="ru-RU"/>
        </w:rPr>
        <w:t>Каширского муниципального района Воронежской области» на 03 февраля 2025 года в 10-00, по адресу: Воронежская область, Каширский район, с. Каширское, ул. Олимпийская, 3,</w:t>
      </w:r>
      <w:r w:rsidRPr="00837962">
        <w:rPr>
          <w:rFonts w:ascii="Times New Roman" w:hAnsi="Times New Roman" w:cs="Times New Roman"/>
          <w:color w:val="000000"/>
          <w:sz w:val="24"/>
          <w:szCs w:val="24"/>
        </w:rPr>
        <w:t xml:space="preserve"> </w:t>
      </w:r>
      <w:r w:rsidRPr="00837962">
        <w:rPr>
          <w:rFonts w:ascii="Times New Roman" w:eastAsia="Times New Roman" w:hAnsi="Times New Roman" w:cs="Times New Roman"/>
          <w:color w:val="000000"/>
          <w:sz w:val="24"/>
          <w:szCs w:val="24"/>
          <w:lang w:eastAsia="ru-RU"/>
        </w:rPr>
        <w:t>большой зал заседаний.</w:t>
      </w:r>
    </w:p>
    <w:p w14:paraId="4A9FC610" w14:textId="77777777" w:rsidR="00837962" w:rsidRPr="00837962" w:rsidRDefault="00837962" w:rsidP="00837962">
      <w:pPr>
        <w:spacing w:after="0" w:line="240" w:lineRule="auto"/>
        <w:ind w:firstLine="709"/>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t>3. Утвердить оргкомитет по подготовке и проведению публичных слушаний в следующем составе:</w:t>
      </w:r>
    </w:p>
    <w:p w14:paraId="6E7E34EB" w14:textId="77777777" w:rsidR="00837962" w:rsidRPr="00837962" w:rsidRDefault="00837962" w:rsidP="00837962">
      <w:pPr>
        <w:spacing w:after="0" w:line="240" w:lineRule="auto"/>
        <w:ind w:firstLine="709"/>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t>1) Воронов Анатолий Павлович, глава Каширского муниципального района Воронежской области, председатель Совета народных депутатов Каширского муниципального района Воронежской области;</w:t>
      </w:r>
    </w:p>
    <w:p w14:paraId="7AC104CB" w14:textId="77777777" w:rsidR="00837962" w:rsidRPr="00837962" w:rsidRDefault="00837962" w:rsidP="00837962">
      <w:pPr>
        <w:spacing w:after="0" w:line="240" w:lineRule="auto"/>
        <w:ind w:firstLine="709"/>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t>2) Воронов Сергей Иванович, заместитель председателя Совета народных депутатов Каширского муниципального района Воронежской области;</w:t>
      </w:r>
    </w:p>
    <w:p w14:paraId="59E1CF77" w14:textId="77777777" w:rsidR="00837962" w:rsidRPr="00837962" w:rsidRDefault="00837962" w:rsidP="00837962">
      <w:pPr>
        <w:spacing w:after="0" w:line="240" w:lineRule="auto"/>
        <w:ind w:firstLine="709"/>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t>3) Дубровин Петр Васильевич, депутат Совета народных депутатов Каширского муниципального района Воронежской области;</w:t>
      </w:r>
    </w:p>
    <w:p w14:paraId="46E0DB7A" w14:textId="77777777" w:rsidR="00837962" w:rsidRPr="00837962" w:rsidRDefault="00837962" w:rsidP="00837962">
      <w:pPr>
        <w:spacing w:after="0" w:line="240" w:lineRule="auto"/>
        <w:ind w:firstLine="709"/>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t>4) Усова Ольга Ивановна, заместитель главы администрации – руководитель аппарата администрации Каширского муниципального района Воронежской области;</w:t>
      </w:r>
    </w:p>
    <w:p w14:paraId="3B50A998" w14:textId="77777777" w:rsidR="00837962" w:rsidRPr="00837962" w:rsidRDefault="00837962" w:rsidP="00837962">
      <w:pPr>
        <w:spacing w:after="0" w:line="240" w:lineRule="auto"/>
        <w:ind w:firstLine="709"/>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t>5) Сухомлинова Ирина Викторовна, начальник правового отдела администрации Каширского муниципального района Воронежской области;</w:t>
      </w:r>
    </w:p>
    <w:p w14:paraId="2086F0A1" w14:textId="77777777" w:rsidR="00837962" w:rsidRPr="00837962" w:rsidRDefault="00837962" w:rsidP="00837962">
      <w:pPr>
        <w:spacing w:after="0" w:line="240" w:lineRule="auto"/>
        <w:ind w:firstLine="709"/>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t>6) Богданова Ольга Стефановна, начальник отдела организационной работы администрации Каширского муниципального района Воронежской области.</w:t>
      </w:r>
    </w:p>
    <w:p w14:paraId="73CA241B" w14:textId="77777777" w:rsidR="00837962" w:rsidRPr="00837962" w:rsidRDefault="00837962" w:rsidP="00837962">
      <w:pPr>
        <w:spacing w:after="0" w:line="240" w:lineRule="auto"/>
        <w:ind w:firstLine="709"/>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t>4. Утвердить порядок учета предложений и участия граждан в обсуждении проекта решения Совета народных депутатов Каширского муниципального района Воронежской области</w:t>
      </w:r>
      <w:r w:rsidRPr="00837962">
        <w:rPr>
          <w:rFonts w:ascii="Times New Roman" w:hAnsi="Times New Roman" w:cs="Times New Roman"/>
          <w:color w:val="000000"/>
          <w:sz w:val="24"/>
          <w:szCs w:val="24"/>
        </w:rPr>
        <w:t xml:space="preserve"> </w:t>
      </w:r>
      <w:r w:rsidRPr="00837962">
        <w:rPr>
          <w:rFonts w:ascii="Times New Roman" w:eastAsia="Times New Roman" w:hAnsi="Times New Roman" w:cs="Times New Roman"/>
          <w:color w:val="000000"/>
          <w:sz w:val="24"/>
          <w:szCs w:val="24"/>
          <w:lang w:eastAsia="ru-RU"/>
        </w:rPr>
        <w:t>«О внесении изменений в Устав Каширского муниципального района Воронежской области» (приложение № 2).</w:t>
      </w:r>
    </w:p>
    <w:p w14:paraId="2CD814EC" w14:textId="77777777" w:rsidR="00837962" w:rsidRPr="00837962" w:rsidRDefault="00837962" w:rsidP="00837962">
      <w:pPr>
        <w:spacing w:after="0" w:line="240" w:lineRule="auto"/>
        <w:ind w:firstLine="709"/>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t>5.</w:t>
      </w:r>
      <w:r w:rsidRPr="00837962">
        <w:rPr>
          <w:rFonts w:ascii="Times New Roman" w:hAnsi="Times New Roman" w:cs="Times New Roman"/>
          <w:color w:val="000000"/>
          <w:sz w:val="24"/>
          <w:szCs w:val="24"/>
        </w:rPr>
        <w:t xml:space="preserve"> </w:t>
      </w:r>
      <w:r w:rsidRPr="00837962">
        <w:rPr>
          <w:rFonts w:ascii="Times New Roman" w:eastAsia="Times New Roman" w:hAnsi="Times New Roman" w:cs="Times New Roman"/>
          <w:color w:val="000000"/>
          <w:sz w:val="24"/>
          <w:szCs w:val="24"/>
          <w:lang w:eastAsia="ru-RU"/>
        </w:rPr>
        <w:t>Образовать специальную комиссию по учету предложений</w:t>
      </w:r>
      <w:r w:rsidRPr="00837962">
        <w:rPr>
          <w:rFonts w:ascii="Times New Roman" w:hAnsi="Times New Roman" w:cs="Times New Roman"/>
          <w:color w:val="000000"/>
          <w:sz w:val="24"/>
          <w:szCs w:val="24"/>
        </w:rPr>
        <w:t xml:space="preserve"> </w:t>
      </w:r>
      <w:r w:rsidRPr="00837962">
        <w:rPr>
          <w:rFonts w:ascii="Times New Roman" w:eastAsia="Times New Roman" w:hAnsi="Times New Roman" w:cs="Times New Roman"/>
          <w:color w:val="000000"/>
          <w:sz w:val="24"/>
          <w:szCs w:val="24"/>
          <w:lang w:eastAsia="ru-RU"/>
        </w:rPr>
        <w:t>и участия граждан в обсуждении проекта решения Совета народных депутатов Каширского муниципального района Воронежской области</w:t>
      </w:r>
      <w:r w:rsidRPr="00837962">
        <w:rPr>
          <w:rFonts w:ascii="Times New Roman" w:hAnsi="Times New Roman" w:cs="Times New Roman"/>
          <w:color w:val="000000"/>
          <w:sz w:val="24"/>
          <w:szCs w:val="24"/>
        </w:rPr>
        <w:t xml:space="preserve"> </w:t>
      </w:r>
      <w:r w:rsidRPr="00837962">
        <w:rPr>
          <w:rFonts w:ascii="Times New Roman" w:eastAsia="Times New Roman" w:hAnsi="Times New Roman" w:cs="Times New Roman"/>
          <w:color w:val="000000"/>
          <w:sz w:val="24"/>
          <w:szCs w:val="24"/>
          <w:lang w:eastAsia="ru-RU"/>
        </w:rPr>
        <w:t>«О внесении изменений в Устав Каширского муниципального района Воронежской области» в следующем составе:</w:t>
      </w:r>
    </w:p>
    <w:p w14:paraId="78A777F9" w14:textId="77777777" w:rsidR="00837962" w:rsidRPr="00837962" w:rsidRDefault="00837962" w:rsidP="00837962">
      <w:pPr>
        <w:spacing w:after="0" w:line="240" w:lineRule="auto"/>
        <w:ind w:firstLine="709"/>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t>1) Воронов Анатолий Павлович, глава Каширского муниципального района, Воронежской области, председатель комиссии;</w:t>
      </w:r>
    </w:p>
    <w:p w14:paraId="4BB28E48" w14:textId="77777777" w:rsidR="00837962" w:rsidRPr="00837962" w:rsidRDefault="00837962" w:rsidP="00837962">
      <w:pPr>
        <w:spacing w:after="0" w:line="240" w:lineRule="auto"/>
        <w:ind w:firstLine="709"/>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t>2) Воронов Сергей Иванович, заместитель председателя Совета народных депутатов Каширского муниципального района Воронежской области, заместитель председателя комиссии;</w:t>
      </w:r>
    </w:p>
    <w:p w14:paraId="1C093FB1" w14:textId="77777777" w:rsidR="00837962" w:rsidRPr="00837962" w:rsidRDefault="00837962" w:rsidP="00837962">
      <w:pPr>
        <w:spacing w:after="0" w:line="240" w:lineRule="auto"/>
        <w:ind w:firstLine="709"/>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t>3) Симонцева Нина Петровна – начальник отдела Совета народных депутатов Каширского муниципального района Воронежской области, секретарь комиссии.</w:t>
      </w:r>
    </w:p>
    <w:p w14:paraId="29DD337B" w14:textId="77777777" w:rsidR="00837962" w:rsidRPr="00837962" w:rsidRDefault="00837962" w:rsidP="00837962">
      <w:pPr>
        <w:spacing w:after="0" w:line="240" w:lineRule="auto"/>
        <w:ind w:firstLine="709"/>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t>Члены комиссии:</w:t>
      </w:r>
    </w:p>
    <w:p w14:paraId="260CC8C8" w14:textId="77777777" w:rsidR="00837962" w:rsidRPr="00837962" w:rsidRDefault="00837962" w:rsidP="00837962">
      <w:pPr>
        <w:spacing w:after="0" w:line="240" w:lineRule="auto"/>
        <w:ind w:firstLine="709"/>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t>4) Дубровин Петр Васильевич, депутат Совета народных депутатов Каширского муниципального района Воронежской области;</w:t>
      </w:r>
    </w:p>
    <w:p w14:paraId="537F64FD" w14:textId="77777777" w:rsidR="00837962" w:rsidRPr="00837962" w:rsidRDefault="00837962" w:rsidP="00837962">
      <w:pPr>
        <w:spacing w:after="0" w:line="240" w:lineRule="auto"/>
        <w:ind w:firstLine="709"/>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t>5) Усова Ольга Ивановна, заместитель главы администрации - руководитель аппарата администрации Каширского муниципального района Воронежской области;</w:t>
      </w:r>
    </w:p>
    <w:p w14:paraId="595230ED" w14:textId="77777777" w:rsidR="00837962" w:rsidRPr="00837962" w:rsidRDefault="00837962" w:rsidP="00837962">
      <w:pPr>
        <w:spacing w:after="0" w:line="240" w:lineRule="auto"/>
        <w:ind w:firstLine="709"/>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lastRenderedPageBreak/>
        <w:t>6) Сухомлинова Ирина Викторовна, начальник правового отдела администрации Каширского муниципального района Воронежской области;</w:t>
      </w:r>
    </w:p>
    <w:p w14:paraId="412BC6F8" w14:textId="77777777" w:rsidR="00837962" w:rsidRPr="00837962" w:rsidRDefault="00837962" w:rsidP="00837962">
      <w:pPr>
        <w:spacing w:after="0" w:line="240" w:lineRule="auto"/>
        <w:ind w:firstLine="709"/>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t>7) Богданова Ольга Стефановна, начальник отдела организационной работы администрации Каширского муниципального района Воронежской области.</w:t>
      </w:r>
    </w:p>
    <w:p w14:paraId="477CEDE3" w14:textId="77777777" w:rsidR="00837962" w:rsidRPr="00837962" w:rsidRDefault="00837962" w:rsidP="00837962">
      <w:pPr>
        <w:spacing w:after="0" w:line="240" w:lineRule="auto"/>
        <w:ind w:firstLine="709"/>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t>6.</w:t>
      </w:r>
      <w:r w:rsidRPr="00837962">
        <w:rPr>
          <w:rFonts w:ascii="Times New Roman" w:hAnsi="Times New Roman" w:cs="Times New Roman"/>
          <w:color w:val="000000"/>
          <w:sz w:val="24"/>
          <w:szCs w:val="24"/>
        </w:rPr>
        <w:t xml:space="preserve"> </w:t>
      </w:r>
      <w:r w:rsidRPr="00837962">
        <w:rPr>
          <w:rFonts w:ascii="Times New Roman" w:eastAsia="Times New Roman" w:hAnsi="Times New Roman" w:cs="Times New Roman"/>
          <w:color w:val="000000"/>
          <w:sz w:val="24"/>
          <w:szCs w:val="24"/>
          <w:lang w:eastAsia="ru-RU"/>
        </w:rPr>
        <w:t>Поручить специальной комиссии по учету предложений</w:t>
      </w:r>
      <w:r w:rsidRPr="00837962">
        <w:rPr>
          <w:rFonts w:ascii="Times New Roman" w:hAnsi="Times New Roman" w:cs="Times New Roman"/>
          <w:color w:val="000000"/>
          <w:sz w:val="24"/>
          <w:szCs w:val="24"/>
        </w:rPr>
        <w:t xml:space="preserve"> </w:t>
      </w:r>
      <w:r w:rsidRPr="00837962">
        <w:rPr>
          <w:rFonts w:ascii="Times New Roman" w:eastAsia="Times New Roman" w:hAnsi="Times New Roman" w:cs="Times New Roman"/>
          <w:color w:val="000000"/>
          <w:sz w:val="24"/>
          <w:szCs w:val="24"/>
          <w:lang w:eastAsia="ru-RU"/>
        </w:rPr>
        <w:t>и участия граждан в обсуждении проекта решения Совета народных депутатов Каширского муниципального района Воронежской области</w:t>
      </w:r>
      <w:r w:rsidRPr="00837962">
        <w:rPr>
          <w:rFonts w:ascii="Times New Roman" w:hAnsi="Times New Roman" w:cs="Times New Roman"/>
          <w:color w:val="000000"/>
          <w:sz w:val="24"/>
          <w:szCs w:val="24"/>
        </w:rPr>
        <w:t xml:space="preserve"> </w:t>
      </w:r>
      <w:r w:rsidRPr="00837962">
        <w:rPr>
          <w:rFonts w:ascii="Times New Roman" w:eastAsia="Times New Roman" w:hAnsi="Times New Roman" w:cs="Times New Roman"/>
          <w:color w:val="000000"/>
          <w:sz w:val="24"/>
          <w:szCs w:val="24"/>
          <w:lang w:eastAsia="ru-RU"/>
        </w:rPr>
        <w:t>«О внесении изменений в Устав Каширского муниципального района Воронежской области»</w:t>
      </w:r>
      <w:r w:rsidRPr="00837962">
        <w:rPr>
          <w:rFonts w:ascii="Times New Roman" w:hAnsi="Times New Roman" w:cs="Times New Roman"/>
          <w:color w:val="000000"/>
          <w:sz w:val="24"/>
          <w:szCs w:val="24"/>
        </w:rPr>
        <w:t xml:space="preserve"> </w:t>
      </w:r>
      <w:r w:rsidRPr="00837962">
        <w:rPr>
          <w:rFonts w:ascii="Times New Roman" w:eastAsia="Times New Roman" w:hAnsi="Times New Roman" w:cs="Times New Roman"/>
          <w:color w:val="000000"/>
          <w:sz w:val="24"/>
          <w:szCs w:val="24"/>
          <w:lang w:eastAsia="ru-RU"/>
        </w:rPr>
        <w:t>принять и рассмотреть поступившие предложения, замечания и дополнения граждан с участием лиц, направивших эти предложения, замечания и дополнения.</w:t>
      </w:r>
    </w:p>
    <w:p w14:paraId="1EBEF67B" w14:textId="77777777" w:rsidR="00837962" w:rsidRPr="00837962" w:rsidRDefault="00837962" w:rsidP="00837962">
      <w:pPr>
        <w:pStyle w:val="a8"/>
        <w:ind w:firstLine="709"/>
        <w:rPr>
          <w:rFonts w:ascii="Times New Roman" w:hAnsi="Times New Roman"/>
          <w:sz w:val="24"/>
        </w:rPr>
      </w:pPr>
      <w:r w:rsidRPr="00837962">
        <w:rPr>
          <w:rFonts w:ascii="Times New Roman" w:hAnsi="Times New Roman"/>
          <w:color w:val="000000"/>
          <w:sz w:val="24"/>
        </w:rPr>
        <w:t xml:space="preserve"> 7. Опубликовать настоящее решение </w:t>
      </w:r>
      <w:r w:rsidRPr="00837962">
        <w:rPr>
          <w:rFonts w:ascii="Times New Roman" w:hAnsi="Times New Roman"/>
          <w:sz w:val="24"/>
        </w:rPr>
        <w:t>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 и разместить на официальных сайтах Совета народных депутатов и администрации Каширского муниципального района Воронежской области в сети «Интернет».</w:t>
      </w:r>
    </w:p>
    <w:p w14:paraId="1F029E6F" w14:textId="77777777" w:rsidR="00837962" w:rsidRPr="00837962" w:rsidRDefault="00837962" w:rsidP="00837962">
      <w:pPr>
        <w:pStyle w:val="a8"/>
        <w:ind w:firstLine="709"/>
        <w:rPr>
          <w:rFonts w:ascii="Times New Roman" w:hAnsi="Times New Roman"/>
          <w:color w:val="000000"/>
          <w:sz w:val="24"/>
        </w:rPr>
      </w:pPr>
      <w:r w:rsidRPr="00837962">
        <w:rPr>
          <w:rFonts w:ascii="Times New Roman" w:hAnsi="Times New Roman"/>
          <w:color w:val="000000"/>
          <w:sz w:val="24"/>
        </w:rPr>
        <w:t xml:space="preserve"> 8. Настоящее решение вступает в силу после его официального опубликования.</w:t>
      </w:r>
    </w:p>
    <w:p w14:paraId="4284C252" w14:textId="77777777" w:rsidR="00837962" w:rsidRPr="00837962" w:rsidRDefault="00837962" w:rsidP="00837962">
      <w:pPr>
        <w:pStyle w:val="a8"/>
        <w:ind w:firstLine="709"/>
        <w:rPr>
          <w:rFonts w:ascii="Times New Roman" w:hAnsi="Times New Roman"/>
          <w:color w:val="000000"/>
          <w:sz w:val="24"/>
        </w:rPr>
      </w:pPr>
      <w:r w:rsidRPr="00837962">
        <w:rPr>
          <w:rFonts w:ascii="Times New Roman" w:hAnsi="Times New Roman"/>
          <w:color w:val="000000"/>
          <w:sz w:val="24"/>
        </w:rPr>
        <w:t xml:space="preserve"> </w:t>
      </w:r>
    </w:p>
    <w:p w14:paraId="7A1F8DE4" w14:textId="77777777" w:rsidR="00837962" w:rsidRPr="00837962" w:rsidRDefault="00837962" w:rsidP="00837962">
      <w:pPr>
        <w:pStyle w:val="a8"/>
        <w:ind w:firstLine="709"/>
        <w:rPr>
          <w:rFonts w:ascii="Times New Roman" w:hAnsi="Times New Roman"/>
          <w:color w:val="000000"/>
          <w:sz w:val="24"/>
        </w:rPr>
      </w:pPr>
      <w:r w:rsidRPr="00837962">
        <w:rPr>
          <w:rFonts w:ascii="Times New Roman" w:hAnsi="Times New Roman"/>
          <w:color w:val="000000"/>
          <w:sz w:val="24"/>
        </w:rPr>
        <w:t xml:space="preserve"> </w:t>
      </w:r>
    </w:p>
    <w:tbl>
      <w:tblPr>
        <w:tblW w:w="0" w:type="auto"/>
        <w:tblCellMar>
          <w:left w:w="0" w:type="dxa"/>
          <w:right w:w="0" w:type="dxa"/>
        </w:tblCellMar>
        <w:tblLook w:val="04A0" w:firstRow="1" w:lastRow="0" w:firstColumn="1" w:lastColumn="0" w:noHBand="0" w:noVBand="1"/>
      </w:tblPr>
      <w:tblGrid>
        <w:gridCol w:w="4723"/>
        <w:gridCol w:w="4705"/>
      </w:tblGrid>
      <w:tr w:rsidR="00837962" w:rsidRPr="00837962" w14:paraId="393F1AA7" w14:textId="77777777" w:rsidTr="00CB7492">
        <w:tc>
          <w:tcPr>
            <w:tcW w:w="4785" w:type="dxa"/>
            <w:tcMar>
              <w:top w:w="0" w:type="dxa"/>
              <w:left w:w="108" w:type="dxa"/>
              <w:bottom w:w="0" w:type="dxa"/>
              <w:right w:w="108" w:type="dxa"/>
            </w:tcMar>
            <w:hideMark/>
          </w:tcPr>
          <w:p w14:paraId="27935652" w14:textId="77777777" w:rsidR="00837962" w:rsidRPr="00837962" w:rsidRDefault="00837962" w:rsidP="00CB7492">
            <w:pPr>
              <w:spacing w:after="0" w:line="240" w:lineRule="auto"/>
              <w:jc w:val="both"/>
              <w:rPr>
                <w:rFonts w:ascii="Times New Roman" w:eastAsia="Times New Roman" w:hAnsi="Times New Roman" w:cs="Times New Roman"/>
                <w:sz w:val="24"/>
                <w:szCs w:val="24"/>
                <w:lang w:eastAsia="ru-RU"/>
              </w:rPr>
            </w:pPr>
            <w:r w:rsidRPr="00837962">
              <w:rPr>
                <w:rFonts w:ascii="Times New Roman" w:eastAsia="Times New Roman" w:hAnsi="Times New Roman" w:cs="Times New Roman"/>
                <w:color w:val="000000"/>
                <w:sz w:val="24"/>
                <w:szCs w:val="24"/>
                <w:lang w:eastAsia="ru-RU"/>
              </w:rPr>
              <w:t>Глава Каширского муниципального района</w:t>
            </w:r>
          </w:p>
        </w:tc>
        <w:tc>
          <w:tcPr>
            <w:tcW w:w="4786" w:type="dxa"/>
            <w:tcMar>
              <w:top w:w="0" w:type="dxa"/>
              <w:left w:w="108" w:type="dxa"/>
              <w:bottom w:w="0" w:type="dxa"/>
              <w:right w:w="108" w:type="dxa"/>
            </w:tcMar>
            <w:hideMark/>
          </w:tcPr>
          <w:p w14:paraId="5A63503E" w14:textId="77777777" w:rsidR="00837962" w:rsidRPr="00837962" w:rsidRDefault="00837962" w:rsidP="00CB7492">
            <w:pPr>
              <w:spacing w:after="0" w:line="240" w:lineRule="auto"/>
              <w:ind w:firstLine="709"/>
              <w:jc w:val="right"/>
              <w:rPr>
                <w:rFonts w:ascii="Times New Roman" w:eastAsia="Times New Roman" w:hAnsi="Times New Roman" w:cs="Times New Roman"/>
                <w:sz w:val="24"/>
                <w:szCs w:val="24"/>
                <w:lang w:eastAsia="ru-RU"/>
              </w:rPr>
            </w:pPr>
            <w:r w:rsidRPr="00837962">
              <w:rPr>
                <w:rFonts w:ascii="Times New Roman" w:eastAsia="Times New Roman" w:hAnsi="Times New Roman" w:cs="Times New Roman"/>
                <w:color w:val="000000"/>
                <w:sz w:val="24"/>
                <w:szCs w:val="24"/>
                <w:lang w:eastAsia="ru-RU"/>
              </w:rPr>
              <w:t>А.П. Воронов</w:t>
            </w:r>
          </w:p>
          <w:p w14:paraId="2F0A4D2A" w14:textId="77777777" w:rsidR="00837962" w:rsidRPr="00837962" w:rsidRDefault="00837962" w:rsidP="00CB7492">
            <w:pPr>
              <w:spacing w:after="0" w:line="240" w:lineRule="auto"/>
              <w:ind w:firstLine="709"/>
              <w:jc w:val="both"/>
              <w:rPr>
                <w:rFonts w:ascii="Times New Roman" w:eastAsia="Times New Roman" w:hAnsi="Times New Roman" w:cs="Times New Roman"/>
                <w:sz w:val="24"/>
                <w:szCs w:val="24"/>
                <w:lang w:eastAsia="ru-RU"/>
              </w:rPr>
            </w:pPr>
            <w:r w:rsidRPr="00837962">
              <w:rPr>
                <w:rFonts w:ascii="Times New Roman" w:hAnsi="Times New Roman" w:cs="Times New Roman"/>
                <w:color w:val="000000"/>
                <w:sz w:val="24"/>
                <w:szCs w:val="24"/>
              </w:rPr>
              <w:t xml:space="preserve"> </w:t>
            </w:r>
          </w:p>
        </w:tc>
      </w:tr>
    </w:tbl>
    <w:p w14:paraId="57315C6A" w14:textId="77777777" w:rsidR="00837962" w:rsidRDefault="00837962" w:rsidP="00837962">
      <w:pPr>
        <w:spacing w:after="0" w:line="240" w:lineRule="auto"/>
        <w:ind w:firstLine="709"/>
        <w:jc w:val="right"/>
        <w:rPr>
          <w:rFonts w:ascii="Times New Roman" w:hAnsi="Times New Roman" w:cs="Times New Roman"/>
          <w:color w:val="000000"/>
          <w:sz w:val="24"/>
          <w:szCs w:val="24"/>
        </w:rPr>
      </w:pPr>
      <w:r w:rsidRPr="00837962">
        <w:rPr>
          <w:rFonts w:ascii="Times New Roman" w:hAnsi="Times New Roman" w:cs="Times New Roman"/>
          <w:color w:val="000000"/>
          <w:sz w:val="24"/>
          <w:szCs w:val="24"/>
        </w:rPr>
        <w:t xml:space="preserve"> </w:t>
      </w:r>
    </w:p>
    <w:p w14:paraId="029B9C89" w14:textId="1BB34379" w:rsidR="00837962" w:rsidRPr="00837962" w:rsidRDefault="00837962" w:rsidP="00837962">
      <w:pPr>
        <w:spacing w:after="0" w:line="240" w:lineRule="auto"/>
        <w:ind w:left="5103"/>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t>Приложение № 1</w:t>
      </w:r>
    </w:p>
    <w:p w14:paraId="26D0F0C3" w14:textId="77777777" w:rsidR="00837962" w:rsidRPr="00837962" w:rsidRDefault="00837962" w:rsidP="00837962">
      <w:pPr>
        <w:spacing w:after="0" w:line="240" w:lineRule="auto"/>
        <w:ind w:left="5103"/>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t>к решению Совета народных депутатов</w:t>
      </w:r>
    </w:p>
    <w:p w14:paraId="38B13D23" w14:textId="77777777" w:rsidR="00837962" w:rsidRPr="00837962" w:rsidRDefault="00837962" w:rsidP="00837962">
      <w:pPr>
        <w:spacing w:after="0" w:line="240" w:lineRule="auto"/>
        <w:ind w:left="5103"/>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t>Каширского муниципального района</w:t>
      </w:r>
    </w:p>
    <w:p w14:paraId="02833F76" w14:textId="77777777" w:rsidR="00837962" w:rsidRPr="00837962" w:rsidRDefault="00837962" w:rsidP="00837962">
      <w:pPr>
        <w:spacing w:after="0" w:line="240" w:lineRule="auto"/>
        <w:ind w:left="5103"/>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t>Воронежской области</w:t>
      </w:r>
    </w:p>
    <w:p w14:paraId="002639E2" w14:textId="77777777" w:rsidR="00837962" w:rsidRPr="00837962" w:rsidRDefault="00837962" w:rsidP="00837962">
      <w:pPr>
        <w:spacing w:after="0" w:line="240" w:lineRule="auto"/>
        <w:ind w:left="5103"/>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t>от 27 декабря 2024 г. № 208</w:t>
      </w:r>
    </w:p>
    <w:p w14:paraId="5587466E" w14:textId="77777777" w:rsidR="00837962" w:rsidRPr="00837962" w:rsidRDefault="00837962" w:rsidP="00837962">
      <w:pPr>
        <w:spacing w:after="0" w:line="240" w:lineRule="auto"/>
        <w:ind w:left="5103"/>
        <w:jc w:val="both"/>
        <w:rPr>
          <w:rFonts w:ascii="Times New Roman" w:eastAsia="Times New Roman" w:hAnsi="Times New Roman" w:cs="Times New Roman"/>
          <w:color w:val="000000"/>
          <w:sz w:val="24"/>
          <w:szCs w:val="24"/>
          <w:lang w:eastAsia="ru-RU"/>
        </w:rPr>
      </w:pPr>
      <w:r w:rsidRPr="00837962">
        <w:rPr>
          <w:rFonts w:ascii="Times New Roman" w:hAnsi="Times New Roman" w:cs="Times New Roman"/>
          <w:color w:val="000000"/>
          <w:sz w:val="24"/>
          <w:szCs w:val="24"/>
        </w:rPr>
        <w:t xml:space="preserve"> </w:t>
      </w:r>
    </w:p>
    <w:p w14:paraId="41A5C4B2" w14:textId="77777777" w:rsidR="00837962" w:rsidRPr="00837962" w:rsidRDefault="00837962" w:rsidP="00837962">
      <w:pPr>
        <w:spacing w:after="0" w:line="240" w:lineRule="auto"/>
        <w:ind w:firstLine="709"/>
        <w:jc w:val="center"/>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t>Проект решения</w:t>
      </w:r>
    </w:p>
    <w:p w14:paraId="0F77A8F9" w14:textId="77777777" w:rsidR="00837962" w:rsidRPr="00837962" w:rsidRDefault="00837962" w:rsidP="00837962">
      <w:pPr>
        <w:spacing w:after="0" w:line="240" w:lineRule="auto"/>
        <w:ind w:firstLine="709"/>
        <w:jc w:val="center"/>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t>«О внесении изменений</w:t>
      </w:r>
      <w:r w:rsidRPr="00837962">
        <w:rPr>
          <w:rFonts w:ascii="Times New Roman" w:eastAsia="Times New Roman" w:hAnsi="Times New Roman" w:cs="Times New Roman"/>
          <w:color w:val="FF0000"/>
          <w:sz w:val="24"/>
          <w:szCs w:val="24"/>
          <w:lang w:eastAsia="ru-RU"/>
        </w:rPr>
        <w:t xml:space="preserve"> </w:t>
      </w:r>
      <w:r w:rsidRPr="00837962">
        <w:rPr>
          <w:rFonts w:ascii="Times New Roman" w:eastAsia="Times New Roman" w:hAnsi="Times New Roman" w:cs="Times New Roman"/>
          <w:color w:val="000000"/>
          <w:sz w:val="24"/>
          <w:szCs w:val="24"/>
          <w:lang w:eastAsia="ru-RU"/>
        </w:rPr>
        <w:t>в Устав Каширского муниципального района Воронежской области»</w:t>
      </w:r>
    </w:p>
    <w:p w14:paraId="7C9A16CB" w14:textId="77777777" w:rsidR="00837962" w:rsidRPr="00837962" w:rsidRDefault="00837962" w:rsidP="00837962">
      <w:pPr>
        <w:spacing w:after="0" w:line="240" w:lineRule="auto"/>
        <w:ind w:firstLine="709"/>
        <w:jc w:val="both"/>
        <w:rPr>
          <w:rFonts w:ascii="Times New Roman" w:eastAsia="Times New Roman" w:hAnsi="Times New Roman" w:cs="Times New Roman"/>
          <w:color w:val="000000"/>
          <w:sz w:val="24"/>
          <w:szCs w:val="24"/>
          <w:lang w:eastAsia="ru-RU"/>
        </w:rPr>
      </w:pPr>
      <w:r w:rsidRPr="00837962">
        <w:rPr>
          <w:rFonts w:ascii="Times New Roman" w:hAnsi="Times New Roman" w:cs="Times New Roman"/>
          <w:color w:val="000000"/>
          <w:sz w:val="24"/>
          <w:szCs w:val="24"/>
        </w:rPr>
        <w:t xml:space="preserve"> </w:t>
      </w:r>
    </w:p>
    <w:p w14:paraId="3E696EBF" w14:textId="77777777" w:rsidR="00837962" w:rsidRPr="00837962" w:rsidRDefault="00837962" w:rsidP="00837962">
      <w:pPr>
        <w:spacing w:after="0" w:line="240" w:lineRule="auto"/>
        <w:ind w:firstLine="709"/>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t xml:space="preserve">1. В части 1 статьи 9: </w:t>
      </w:r>
    </w:p>
    <w:p w14:paraId="6DCA58BF" w14:textId="77777777" w:rsidR="00837962" w:rsidRPr="00837962" w:rsidRDefault="00837962" w:rsidP="00837962">
      <w:pPr>
        <w:spacing w:after="0" w:line="240" w:lineRule="auto"/>
        <w:ind w:firstLine="709"/>
        <w:jc w:val="both"/>
        <w:rPr>
          <w:rFonts w:ascii="Times New Roman" w:hAnsi="Times New Roman" w:cs="Times New Roman"/>
          <w:color w:val="000000"/>
          <w:sz w:val="24"/>
          <w:szCs w:val="24"/>
          <w:shd w:val="clear" w:color="auto" w:fill="FFFFFF"/>
        </w:rPr>
      </w:pPr>
      <w:r w:rsidRPr="00837962">
        <w:rPr>
          <w:rFonts w:ascii="Times New Roman" w:eastAsia="Times New Roman" w:hAnsi="Times New Roman" w:cs="Times New Roman"/>
          <w:color w:val="000000"/>
          <w:sz w:val="24"/>
          <w:szCs w:val="24"/>
          <w:lang w:eastAsia="ru-RU"/>
        </w:rPr>
        <w:t>«1.1. Пункт 9 изложить в новой редакции: «9) о</w:t>
      </w:r>
      <w:r w:rsidRPr="00837962">
        <w:rPr>
          <w:rFonts w:ascii="Times New Roman" w:hAnsi="Times New Roman" w:cs="Times New Roman"/>
          <w:color w:val="000000"/>
          <w:sz w:val="24"/>
          <w:szCs w:val="24"/>
          <w:shd w:val="clear" w:color="auto" w:fill="FFFFFF"/>
        </w:rPr>
        <w:t>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Каширского муниципального района»;</w:t>
      </w:r>
    </w:p>
    <w:p w14:paraId="06BB7C8B" w14:textId="77777777" w:rsidR="00837962" w:rsidRPr="00837962" w:rsidRDefault="00837962" w:rsidP="00837962">
      <w:pPr>
        <w:spacing w:after="0" w:line="240" w:lineRule="auto"/>
        <w:ind w:firstLine="709"/>
        <w:jc w:val="both"/>
        <w:rPr>
          <w:rFonts w:ascii="Times New Roman" w:eastAsia="Times New Roman" w:hAnsi="Times New Roman" w:cs="Times New Roman"/>
          <w:color w:val="000000"/>
          <w:sz w:val="24"/>
          <w:szCs w:val="24"/>
          <w:lang w:eastAsia="ru-RU"/>
        </w:rPr>
      </w:pPr>
      <w:r w:rsidRPr="00837962">
        <w:rPr>
          <w:rFonts w:ascii="Times New Roman" w:hAnsi="Times New Roman" w:cs="Times New Roman"/>
          <w:color w:val="000000"/>
          <w:sz w:val="24"/>
          <w:szCs w:val="24"/>
          <w:shd w:val="clear" w:color="auto" w:fill="FFFFFF"/>
        </w:rPr>
        <w:t xml:space="preserve"> 1.2. </w:t>
      </w:r>
      <w:r w:rsidRPr="00837962">
        <w:rPr>
          <w:rFonts w:ascii="Times New Roman" w:eastAsia="Times New Roman" w:hAnsi="Times New Roman" w:cs="Times New Roman"/>
          <w:color w:val="000000"/>
          <w:sz w:val="24"/>
          <w:szCs w:val="24"/>
          <w:lang w:eastAsia="ru-RU"/>
        </w:rPr>
        <w:t xml:space="preserve">Пункт 22 изложить в новой редакции: «22) </w:t>
      </w:r>
      <w:r w:rsidRPr="00837962">
        <w:rPr>
          <w:rFonts w:ascii="Times New Roman" w:hAnsi="Times New Roman" w:cs="Times New Roman"/>
          <w:color w:val="000000"/>
          <w:sz w:val="24"/>
          <w:szCs w:val="24"/>
          <w:shd w:val="clear" w:color="auto" w:fill="FFFFFF"/>
        </w:rPr>
        <w:t>осуществление муниципального контроля в области охраны и использования особо охраняемых природных территорий местного значения»;</w:t>
      </w:r>
    </w:p>
    <w:p w14:paraId="61A59C5D" w14:textId="77777777" w:rsidR="00837962" w:rsidRPr="00837962" w:rsidRDefault="00837962" w:rsidP="00837962">
      <w:pPr>
        <w:spacing w:after="0" w:line="240" w:lineRule="auto"/>
        <w:ind w:firstLine="709"/>
        <w:jc w:val="both"/>
        <w:rPr>
          <w:rFonts w:ascii="Times New Roman" w:hAnsi="Times New Roman" w:cs="Times New Roman"/>
          <w:color w:val="000000"/>
          <w:sz w:val="24"/>
          <w:szCs w:val="24"/>
          <w:shd w:val="clear" w:color="auto" w:fill="FFFFFF"/>
        </w:rPr>
      </w:pPr>
      <w:r w:rsidRPr="00837962">
        <w:rPr>
          <w:rFonts w:ascii="Times New Roman" w:eastAsia="Times New Roman" w:hAnsi="Times New Roman" w:cs="Times New Roman"/>
          <w:color w:val="000000"/>
          <w:sz w:val="24"/>
          <w:szCs w:val="24"/>
          <w:lang w:eastAsia="ru-RU"/>
        </w:rPr>
        <w:t xml:space="preserve"> 1.3. Пункт 27 изложить в новой редакции: «27)</w:t>
      </w:r>
      <w:r w:rsidRPr="00837962">
        <w:rPr>
          <w:rFonts w:ascii="Times New Roman" w:hAnsi="Times New Roman" w:cs="Times New Roman"/>
          <w:color w:val="000000"/>
          <w:sz w:val="24"/>
          <w:szCs w:val="24"/>
          <w:shd w:val="clear" w:color="auto" w:fill="FFFFFF"/>
        </w:rPr>
        <w:t xml:space="preserve">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14:paraId="296C7AA5" w14:textId="77777777" w:rsidR="00837962" w:rsidRPr="00837962" w:rsidRDefault="00837962" w:rsidP="00837962">
      <w:pPr>
        <w:spacing w:after="0" w:line="240" w:lineRule="auto"/>
        <w:ind w:firstLine="709"/>
        <w:jc w:val="both"/>
        <w:rPr>
          <w:rFonts w:ascii="Times New Roman" w:hAnsi="Times New Roman" w:cs="Times New Roman"/>
          <w:color w:val="000000"/>
          <w:sz w:val="24"/>
          <w:szCs w:val="24"/>
          <w:shd w:val="clear" w:color="auto" w:fill="FFFFFF"/>
        </w:rPr>
      </w:pPr>
      <w:r w:rsidRPr="00837962">
        <w:rPr>
          <w:rFonts w:ascii="Times New Roman" w:hAnsi="Times New Roman" w:cs="Times New Roman"/>
          <w:color w:val="000000"/>
          <w:sz w:val="24"/>
          <w:szCs w:val="24"/>
          <w:shd w:val="clear" w:color="auto" w:fill="FFFFFF"/>
        </w:rPr>
        <w:t xml:space="preserve"> 1.4.</w:t>
      </w:r>
      <w:r w:rsidRPr="00837962">
        <w:rPr>
          <w:rFonts w:ascii="Times New Roman" w:eastAsia="Times New Roman" w:hAnsi="Times New Roman" w:cs="Times New Roman"/>
          <w:color w:val="000000"/>
          <w:sz w:val="24"/>
          <w:szCs w:val="24"/>
          <w:lang w:eastAsia="ru-RU"/>
        </w:rPr>
        <w:t xml:space="preserve"> Пункт 28 изложить в новой редакции:</w:t>
      </w:r>
      <w:r w:rsidRPr="00837962">
        <w:rPr>
          <w:rFonts w:ascii="Times New Roman" w:hAnsi="Times New Roman" w:cs="Times New Roman"/>
          <w:color w:val="000000"/>
          <w:sz w:val="24"/>
          <w:szCs w:val="24"/>
        </w:rPr>
        <w:t xml:space="preserve"> </w:t>
      </w:r>
      <w:r w:rsidRPr="00837962">
        <w:rPr>
          <w:rFonts w:ascii="Times New Roman" w:hAnsi="Times New Roman" w:cs="Times New Roman"/>
          <w:color w:val="000000"/>
          <w:sz w:val="24"/>
          <w:szCs w:val="24"/>
          <w:shd w:val="clear" w:color="auto" w:fill="FFFFFF"/>
        </w:rPr>
        <w:t xml:space="preserve">«28)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w:t>
      </w:r>
      <w:r w:rsidRPr="00837962">
        <w:rPr>
          <w:rFonts w:ascii="Times New Roman" w:hAnsi="Times New Roman" w:cs="Times New Roman"/>
          <w:color w:val="000000"/>
          <w:sz w:val="24"/>
          <w:szCs w:val="24"/>
          <w:shd w:val="clear" w:color="auto" w:fill="FFFFFF"/>
        </w:rPr>
        <w:lastRenderedPageBreak/>
        <w:t>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41A9E422" w14:textId="77777777" w:rsidR="00837962" w:rsidRPr="00837962" w:rsidRDefault="00837962" w:rsidP="00837962">
      <w:pPr>
        <w:spacing w:after="0" w:line="240" w:lineRule="auto"/>
        <w:ind w:firstLine="709"/>
        <w:jc w:val="both"/>
        <w:rPr>
          <w:rFonts w:ascii="Times New Roman" w:hAnsi="Times New Roman" w:cs="Times New Roman"/>
          <w:color w:val="000000"/>
          <w:sz w:val="24"/>
          <w:szCs w:val="24"/>
          <w:shd w:val="clear" w:color="auto" w:fill="FFFFFF"/>
        </w:rPr>
      </w:pPr>
      <w:r w:rsidRPr="00837962">
        <w:rPr>
          <w:rFonts w:ascii="Times New Roman" w:hAnsi="Times New Roman" w:cs="Times New Roman"/>
          <w:color w:val="000000"/>
          <w:sz w:val="24"/>
          <w:szCs w:val="24"/>
          <w:shd w:val="clear" w:color="auto" w:fill="FFFFFF"/>
        </w:rPr>
        <w:t>2.</w:t>
      </w:r>
      <w:r w:rsidRPr="00837962">
        <w:rPr>
          <w:rFonts w:ascii="Times New Roman" w:eastAsia="Times New Roman" w:hAnsi="Times New Roman" w:cs="Times New Roman"/>
          <w:color w:val="000000"/>
          <w:sz w:val="24"/>
          <w:szCs w:val="24"/>
          <w:lang w:eastAsia="ru-RU"/>
        </w:rPr>
        <w:t xml:space="preserve"> В части 1 статьи 10:</w:t>
      </w:r>
    </w:p>
    <w:p w14:paraId="2DA1BE2D" w14:textId="77777777" w:rsidR="00837962" w:rsidRPr="00837962" w:rsidRDefault="00837962" w:rsidP="00837962">
      <w:pPr>
        <w:spacing w:after="0" w:line="240" w:lineRule="auto"/>
        <w:ind w:firstLine="709"/>
        <w:jc w:val="both"/>
        <w:rPr>
          <w:rFonts w:ascii="Times New Roman" w:hAnsi="Times New Roman" w:cs="Times New Roman"/>
          <w:color w:val="000000"/>
          <w:sz w:val="24"/>
          <w:szCs w:val="24"/>
          <w:shd w:val="clear" w:color="auto" w:fill="FFFFFF"/>
        </w:rPr>
      </w:pPr>
      <w:r w:rsidRPr="00837962">
        <w:rPr>
          <w:rFonts w:ascii="Times New Roman" w:hAnsi="Times New Roman" w:cs="Times New Roman"/>
          <w:color w:val="000000"/>
          <w:sz w:val="24"/>
          <w:szCs w:val="24"/>
          <w:shd w:val="clear" w:color="auto" w:fill="FFFFFF"/>
        </w:rPr>
        <w:t xml:space="preserve">2.1. </w:t>
      </w:r>
      <w:r w:rsidRPr="00837962">
        <w:rPr>
          <w:rFonts w:ascii="Times New Roman" w:eastAsia="Times New Roman" w:hAnsi="Times New Roman" w:cs="Times New Roman"/>
          <w:color w:val="000000"/>
          <w:sz w:val="24"/>
          <w:szCs w:val="24"/>
          <w:lang w:eastAsia="ru-RU"/>
        </w:rPr>
        <w:t xml:space="preserve">Пункт 7 изложить в новой редакции: «7) </w:t>
      </w:r>
      <w:r w:rsidRPr="00837962">
        <w:rPr>
          <w:rFonts w:ascii="Times New Roman" w:hAnsi="Times New Roman" w:cs="Times New Roman"/>
          <w:color w:val="000000"/>
          <w:sz w:val="24"/>
          <w:szCs w:val="24"/>
          <w:shd w:val="clear" w:color="auto" w:fill="FFFFFF"/>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Каширского муниципального района официальной информации;</w:t>
      </w:r>
    </w:p>
    <w:p w14:paraId="31098550" w14:textId="77777777" w:rsidR="00837962" w:rsidRPr="00837962" w:rsidRDefault="00837962" w:rsidP="00837962">
      <w:pPr>
        <w:spacing w:after="0" w:line="240" w:lineRule="auto"/>
        <w:ind w:firstLine="709"/>
        <w:jc w:val="both"/>
        <w:rPr>
          <w:rFonts w:ascii="Times New Roman" w:hAnsi="Times New Roman" w:cs="Times New Roman"/>
          <w:color w:val="000000"/>
          <w:sz w:val="24"/>
          <w:szCs w:val="24"/>
          <w:shd w:val="clear" w:color="auto" w:fill="FFFFFF"/>
        </w:rPr>
      </w:pPr>
      <w:r w:rsidRPr="00837962">
        <w:rPr>
          <w:rFonts w:ascii="Times New Roman" w:hAnsi="Times New Roman" w:cs="Times New Roman"/>
          <w:color w:val="000000"/>
          <w:sz w:val="24"/>
          <w:szCs w:val="24"/>
          <w:shd w:val="clear" w:color="auto" w:fill="FFFFFF"/>
        </w:rPr>
        <w:t xml:space="preserve">2.2. </w:t>
      </w:r>
      <w:r w:rsidRPr="00837962">
        <w:rPr>
          <w:rFonts w:ascii="Times New Roman" w:eastAsia="Times New Roman" w:hAnsi="Times New Roman" w:cs="Times New Roman"/>
          <w:color w:val="000000"/>
          <w:sz w:val="24"/>
          <w:szCs w:val="24"/>
          <w:lang w:eastAsia="ru-RU"/>
        </w:rPr>
        <w:t xml:space="preserve">Пункт 8 изложить в новой редакции: «8) </w:t>
      </w:r>
      <w:r w:rsidRPr="00837962">
        <w:rPr>
          <w:rFonts w:ascii="Times New Roman" w:hAnsi="Times New Roman" w:cs="Times New Roman"/>
          <w:color w:val="000000"/>
          <w:sz w:val="24"/>
          <w:szCs w:val="24"/>
          <w:shd w:val="clear" w:color="auto" w:fill="FFFFFF"/>
        </w:rPr>
        <w:t>осуществление международных и внешнеэкономических связей в соответствии Федеральным законом № 131-ФЗ от 06.10.2003 «Об общих принципах организации местного самоуправления в Российской Федерации».</w:t>
      </w:r>
    </w:p>
    <w:p w14:paraId="554C140B" w14:textId="77777777" w:rsidR="00837962" w:rsidRPr="00837962" w:rsidRDefault="00837962" w:rsidP="00837962">
      <w:pPr>
        <w:pStyle w:val="a8"/>
        <w:ind w:firstLine="709"/>
        <w:rPr>
          <w:rFonts w:ascii="Times New Roman" w:hAnsi="Times New Roman"/>
          <w:sz w:val="24"/>
        </w:rPr>
      </w:pPr>
      <w:r w:rsidRPr="00837962">
        <w:rPr>
          <w:rFonts w:ascii="Times New Roman" w:hAnsi="Times New Roman"/>
          <w:sz w:val="24"/>
        </w:rPr>
        <w:t xml:space="preserve"> 3. Устав дополнить статьей 12.1. следующего содержания:</w:t>
      </w:r>
    </w:p>
    <w:p w14:paraId="62A9DCDC" w14:textId="665E96D6" w:rsidR="00837962" w:rsidRPr="00837962" w:rsidRDefault="00837962" w:rsidP="00837962">
      <w:pPr>
        <w:pStyle w:val="a8"/>
        <w:ind w:firstLine="709"/>
        <w:rPr>
          <w:rFonts w:ascii="Times New Roman" w:hAnsi="Times New Roman"/>
          <w:color w:val="000000"/>
          <w:sz w:val="24"/>
        </w:rPr>
      </w:pPr>
      <w:r w:rsidRPr="00837962">
        <w:rPr>
          <w:rFonts w:ascii="Times New Roman" w:hAnsi="Times New Roman"/>
          <w:color w:val="000000"/>
          <w:sz w:val="24"/>
        </w:rPr>
        <w:t>«Статья 12.1. Международные и внешнеэкономические связи органов местного самоуправления</w:t>
      </w:r>
      <w:r w:rsidR="001175EE">
        <w:rPr>
          <w:rFonts w:ascii="Times New Roman" w:hAnsi="Times New Roman"/>
          <w:color w:val="000000"/>
          <w:sz w:val="24"/>
        </w:rPr>
        <w:t xml:space="preserve"> </w:t>
      </w:r>
      <w:r w:rsidRPr="00837962">
        <w:rPr>
          <w:rFonts w:ascii="Times New Roman" w:hAnsi="Times New Roman"/>
          <w:color w:val="000000"/>
          <w:sz w:val="24"/>
        </w:rPr>
        <w:t>Каширского муниципального района</w:t>
      </w:r>
    </w:p>
    <w:p w14:paraId="298ACF39" w14:textId="77777777" w:rsidR="00837962" w:rsidRPr="00837962" w:rsidRDefault="00837962" w:rsidP="00837962">
      <w:pPr>
        <w:pStyle w:val="a8"/>
        <w:ind w:firstLine="709"/>
        <w:rPr>
          <w:rFonts w:ascii="Times New Roman" w:hAnsi="Times New Roman"/>
          <w:color w:val="000000"/>
          <w:sz w:val="24"/>
        </w:rPr>
      </w:pPr>
      <w:r w:rsidRPr="00837962">
        <w:rPr>
          <w:rFonts w:ascii="Times New Roman" w:hAnsi="Times New Roman"/>
          <w:color w:val="000000"/>
          <w:sz w:val="24"/>
        </w:rPr>
        <w:t>1. Международные и внешнеэкономические связи осуществляются органами местного самоуправления Каширского муниципального района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14:paraId="4D3C7561" w14:textId="77777777" w:rsidR="00837962" w:rsidRPr="00837962" w:rsidRDefault="00837962" w:rsidP="00837962">
      <w:pPr>
        <w:pStyle w:val="a8"/>
        <w:ind w:firstLine="709"/>
        <w:rPr>
          <w:rFonts w:ascii="Times New Roman" w:hAnsi="Times New Roman"/>
          <w:color w:val="000000"/>
          <w:sz w:val="24"/>
        </w:rPr>
      </w:pPr>
      <w:r w:rsidRPr="00837962">
        <w:rPr>
          <w:rFonts w:ascii="Times New Roman" w:hAnsi="Times New Roman"/>
          <w:color w:val="000000"/>
          <w:sz w:val="24"/>
        </w:rPr>
        <w:t>2. К полномочиям органов местного самоуправления Каширского муниципального района в сфере международных и внешнеэкономических связей относятся:</w:t>
      </w:r>
    </w:p>
    <w:p w14:paraId="236FE282" w14:textId="77777777" w:rsidR="00837962" w:rsidRPr="00837962" w:rsidRDefault="00837962" w:rsidP="00837962">
      <w:pPr>
        <w:pStyle w:val="a8"/>
        <w:ind w:firstLine="709"/>
        <w:rPr>
          <w:rFonts w:ascii="Times New Roman" w:hAnsi="Times New Roman"/>
          <w:color w:val="000000"/>
          <w:sz w:val="24"/>
        </w:rPr>
      </w:pPr>
      <w:r w:rsidRPr="00837962">
        <w:rPr>
          <w:rFonts w:ascii="Times New Roman" w:hAnsi="Times New Roman"/>
          <w:color w:val="000000"/>
          <w:sz w:val="24"/>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165147A8" w14:textId="77777777" w:rsidR="00837962" w:rsidRPr="00837962" w:rsidRDefault="00837962" w:rsidP="00837962">
      <w:pPr>
        <w:pStyle w:val="a8"/>
        <w:ind w:firstLine="709"/>
        <w:rPr>
          <w:rFonts w:ascii="Times New Roman" w:hAnsi="Times New Roman"/>
          <w:color w:val="000000"/>
          <w:sz w:val="24"/>
        </w:rPr>
      </w:pPr>
      <w:r w:rsidRPr="00837962">
        <w:rPr>
          <w:rFonts w:ascii="Times New Roman" w:hAnsi="Times New Roman"/>
          <w:color w:val="000000"/>
          <w:sz w:val="24"/>
        </w:rPr>
        <w:t>2) заключение соглашений об осуществлении международных и внешнеэкономических связей органов местного самоуправления Каширского муниципального района с органами местного самоуправления иностранных государств;</w:t>
      </w:r>
    </w:p>
    <w:p w14:paraId="4736B4DF" w14:textId="77777777" w:rsidR="00837962" w:rsidRPr="00837962" w:rsidRDefault="00837962" w:rsidP="00837962">
      <w:pPr>
        <w:pStyle w:val="a8"/>
        <w:ind w:firstLine="709"/>
        <w:rPr>
          <w:rFonts w:ascii="Times New Roman" w:hAnsi="Times New Roman"/>
          <w:color w:val="000000"/>
          <w:sz w:val="24"/>
        </w:rPr>
      </w:pPr>
      <w:r w:rsidRPr="00837962">
        <w:rPr>
          <w:rFonts w:ascii="Times New Roman" w:hAnsi="Times New Roman"/>
          <w:color w:val="000000"/>
          <w:sz w:val="24"/>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18C5BBBC" w14:textId="77777777" w:rsidR="00837962" w:rsidRPr="00837962" w:rsidRDefault="00837962" w:rsidP="00837962">
      <w:pPr>
        <w:pStyle w:val="a8"/>
        <w:ind w:firstLine="709"/>
        <w:rPr>
          <w:rFonts w:ascii="Times New Roman" w:hAnsi="Times New Roman"/>
          <w:color w:val="000000"/>
          <w:sz w:val="24"/>
        </w:rPr>
      </w:pPr>
      <w:r w:rsidRPr="00837962">
        <w:rPr>
          <w:rFonts w:ascii="Times New Roman" w:hAnsi="Times New Roman"/>
          <w:color w:val="000000"/>
          <w:sz w:val="24"/>
        </w:rPr>
        <w:t>4) участие в разработке и реализации проектов международных программ межмуниципального сотрудничества;</w:t>
      </w:r>
    </w:p>
    <w:p w14:paraId="74BFE446" w14:textId="77777777" w:rsidR="00837962" w:rsidRPr="00837962" w:rsidRDefault="00837962" w:rsidP="00837962">
      <w:pPr>
        <w:pStyle w:val="a8"/>
        <w:ind w:firstLine="709"/>
        <w:rPr>
          <w:rFonts w:ascii="Times New Roman" w:hAnsi="Times New Roman"/>
          <w:color w:val="000000"/>
          <w:sz w:val="24"/>
        </w:rPr>
      </w:pPr>
      <w:r w:rsidRPr="00837962">
        <w:rPr>
          <w:rFonts w:ascii="Times New Roman" w:hAnsi="Times New Roman"/>
          <w:color w:val="000000"/>
          <w:sz w:val="24"/>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14:paraId="00A54E7D" w14:textId="77777777" w:rsidR="00837962" w:rsidRPr="00837962" w:rsidRDefault="00837962" w:rsidP="00837962">
      <w:pPr>
        <w:pStyle w:val="a8"/>
        <w:ind w:firstLine="709"/>
        <w:rPr>
          <w:rFonts w:ascii="Times New Roman" w:hAnsi="Times New Roman"/>
          <w:sz w:val="24"/>
        </w:rPr>
      </w:pPr>
      <w:r w:rsidRPr="00837962">
        <w:rPr>
          <w:rFonts w:ascii="Times New Roman" w:hAnsi="Times New Roman"/>
          <w:sz w:val="24"/>
        </w:rPr>
        <w:t xml:space="preserve">3. </w:t>
      </w:r>
      <w:r w:rsidRPr="00837962">
        <w:rPr>
          <w:rFonts w:ascii="Times New Roman" w:hAnsi="Times New Roman"/>
          <w:sz w:val="24"/>
          <w:shd w:val="clear" w:color="auto" w:fill="FFFFFF"/>
        </w:rPr>
        <w:t xml:space="preserve">В целях решения вопросов местного значения органы местного самоуправления </w:t>
      </w:r>
      <w:r w:rsidRPr="00837962">
        <w:rPr>
          <w:rFonts w:ascii="Times New Roman" w:hAnsi="Times New Roman"/>
          <w:sz w:val="24"/>
        </w:rPr>
        <w:t xml:space="preserve">Каширского муниципального района </w:t>
      </w:r>
      <w:r w:rsidRPr="00837962">
        <w:rPr>
          <w:rFonts w:ascii="Times New Roman" w:hAnsi="Times New Roman"/>
          <w:sz w:val="24"/>
          <w:shd w:val="clear" w:color="auto" w:fill="FFFFFF"/>
        </w:rPr>
        <w:t>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Воронежской области в порядке, определяемом Воронежской областью.</w:t>
      </w:r>
    </w:p>
    <w:p w14:paraId="60C0CB07" w14:textId="77777777" w:rsidR="00837962" w:rsidRPr="00837962" w:rsidRDefault="00837962" w:rsidP="00837962">
      <w:pPr>
        <w:pStyle w:val="a8"/>
        <w:ind w:firstLine="709"/>
        <w:rPr>
          <w:rFonts w:ascii="Times New Roman" w:hAnsi="Times New Roman"/>
          <w:sz w:val="24"/>
        </w:rPr>
      </w:pPr>
      <w:r w:rsidRPr="00837962">
        <w:rPr>
          <w:rFonts w:ascii="Times New Roman" w:hAnsi="Times New Roman"/>
          <w:sz w:val="24"/>
          <w:shd w:val="clear" w:color="auto" w:fill="FFFFFF"/>
        </w:rPr>
        <w:t xml:space="preserve">4. Подписанные соглашения об осуществлении международных и внешнеэкономических связей органов местного самоуправления </w:t>
      </w:r>
      <w:r w:rsidRPr="00837962">
        <w:rPr>
          <w:rFonts w:ascii="Times New Roman" w:hAnsi="Times New Roman"/>
          <w:sz w:val="24"/>
        </w:rPr>
        <w:t xml:space="preserve">Каширского муниципального района </w:t>
      </w:r>
      <w:r w:rsidRPr="00837962">
        <w:rPr>
          <w:rFonts w:ascii="Times New Roman" w:hAnsi="Times New Roman"/>
          <w:sz w:val="24"/>
          <w:shd w:val="clear" w:color="auto" w:fill="FFFFFF"/>
        </w:rPr>
        <w:t>подлежат официальному опубликованию в порядке, предусмотренном для опубликования муниципальных правовых актов.</w:t>
      </w:r>
    </w:p>
    <w:p w14:paraId="5F39BF88" w14:textId="77777777" w:rsidR="00837962" w:rsidRPr="00837962" w:rsidRDefault="00837962" w:rsidP="00837962">
      <w:pPr>
        <w:pStyle w:val="a8"/>
        <w:ind w:firstLine="709"/>
        <w:rPr>
          <w:rFonts w:ascii="Times New Roman" w:hAnsi="Times New Roman"/>
          <w:sz w:val="24"/>
        </w:rPr>
      </w:pPr>
      <w:r w:rsidRPr="00837962">
        <w:rPr>
          <w:rFonts w:ascii="Times New Roman" w:hAnsi="Times New Roman"/>
          <w:sz w:val="24"/>
          <w:shd w:val="clear" w:color="auto" w:fill="FFFFFF"/>
        </w:rPr>
        <w:t xml:space="preserve">5. Глава </w:t>
      </w:r>
      <w:r w:rsidRPr="00837962">
        <w:rPr>
          <w:rFonts w:ascii="Times New Roman" w:hAnsi="Times New Roman"/>
          <w:sz w:val="24"/>
        </w:rPr>
        <w:t xml:space="preserve">Каширского муниципального района </w:t>
      </w:r>
      <w:r w:rsidRPr="00837962">
        <w:rPr>
          <w:rFonts w:ascii="Times New Roman" w:hAnsi="Times New Roman"/>
          <w:sz w:val="24"/>
          <w:shd w:val="clear" w:color="auto" w:fill="FFFFFF"/>
        </w:rPr>
        <w:t>ежегодно до 15 января информирует уполномоченный орган государственной власти Воронежской области в установленном указанным органом порядке об осуществлении международных и внешнеэкономических связей органов</w:t>
      </w:r>
      <w:r w:rsidRPr="00837962">
        <w:rPr>
          <w:rFonts w:ascii="Times New Roman" w:hAnsi="Times New Roman"/>
          <w:sz w:val="24"/>
        </w:rPr>
        <w:t xml:space="preserve"> </w:t>
      </w:r>
      <w:r w:rsidRPr="00837962">
        <w:rPr>
          <w:rFonts w:ascii="Times New Roman" w:hAnsi="Times New Roman"/>
          <w:sz w:val="24"/>
          <w:shd w:val="clear" w:color="auto" w:fill="FFFFFF"/>
        </w:rPr>
        <w:t xml:space="preserve">местного самоуправления </w:t>
      </w:r>
      <w:r w:rsidRPr="00837962">
        <w:rPr>
          <w:rFonts w:ascii="Times New Roman" w:hAnsi="Times New Roman"/>
          <w:sz w:val="24"/>
        </w:rPr>
        <w:t xml:space="preserve">Каширского </w:t>
      </w:r>
      <w:r w:rsidRPr="00837962">
        <w:rPr>
          <w:rFonts w:ascii="Times New Roman" w:hAnsi="Times New Roman"/>
          <w:sz w:val="24"/>
        </w:rPr>
        <w:lastRenderedPageBreak/>
        <w:t xml:space="preserve">муниципального района </w:t>
      </w:r>
      <w:r w:rsidRPr="00837962">
        <w:rPr>
          <w:rFonts w:ascii="Times New Roman" w:hAnsi="Times New Roman"/>
          <w:sz w:val="24"/>
          <w:shd w:val="clear" w:color="auto" w:fill="FFFFFF"/>
        </w:rPr>
        <w:t>и о результатах осуществления таких связей в предыдущем году.</w:t>
      </w:r>
    </w:p>
    <w:p w14:paraId="4575B09A" w14:textId="77777777" w:rsidR="00837962" w:rsidRPr="00837962" w:rsidRDefault="00837962" w:rsidP="00837962">
      <w:pPr>
        <w:pStyle w:val="a8"/>
        <w:ind w:firstLine="709"/>
        <w:rPr>
          <w:rFonts w:ascii="Times New Roman" w:hAnsi="Times New Roman"/>
          <w:sz w:val="24"/>
        </w:rPr>
      </w:pPr>
      <w:r w:rsidRPr="00837962">
        <w:rPr>
          <w:rFonts w:ascii="Times New Roman" w:hAnsi="Times New Roman"/>
          <w:sz w:val="24"/>
          <w:shd w:val="clear" w:color="auto" w:fill="FFFFFF"/>
        </w:rPr>
        <w:t xml:space="preserve">6. Каширский муниципальный район формирует перечень соглашений об осуществлении международных и внешнеэкономических связей органов местного самоуправления </w:t>
      </w:r>
      <w:r w:rsidRPr="00837962">
        <w:rPr>
          <w:rFonts w:ascii="Times New Roman" w:hAnsi="Times New Roman"/>
          <w:sz w:val="24"/>
        </w:rPr>
        <w:t xml:space="preserve">Каширского муниципального района </w:t>
      </w:r>
      <w:r w:rsidRPr="00837962">
        <w:rPr>
          <w:rFonts w:ascii="Times New Roman" w:hAnsi="Times New Roman"/>
          <w:sz w:val="24"/>
          <w:shd w:val="clear" w:color="auto" w:fill="FFFFFF"/>
        </w:rPr>
        <w:t>в порядке, определенном Правительством Воронежской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Каширского муниципального района, в том числе соглашения, утратившие силу.</w:t>
      </w:r>
    </w:p>
    <w:p w14:paraId="4F04E8E0" w14:textId="2E1D1598" w:rsidR="00837962" w:rsidRPr="00837962" w:rsidRDefault="00837962" w:rsidP="00837962">
      <w:pPr>
        <w:pStyle w:val="a8"/>
        <w:ind w:firstLine="709"/>
        <w:rPr>
          <w:rFonts w:ascii="Times New Roman" w:hAnsi="Times New Roman"/>
          <w:sz w:val="24"/>
        </w:rPr>
      </w:pPr>
      <w:r w:rsidRPr="00837962">
        <w:rPr>
          <w:rFonts w:ascii="Times New Roman" w:hAnsi="Times New Roman"/>
          <w:sz w:val="24"/>
          <w:shd w:val="clear" w:color="auto" w:fill="FFFFFF"/>
        </w:rPr>
        <w:t xml:space="preserve">7. Глава </w:t>
      </w:r>
      <w:r w:rsidRPr="00837962">
        <w:rPr>
          <w:rFonts w:ascii="Times New Roman" w:hAnsi="Times New Roman"/>
          <w:sz w:val="24"/>
        </w:rPr>
        <w:t xml:space="preserve">Каширского муниципального района </w:t>
      </w:r>
      <w:r w:rsidRPr="00837962">
        <w:rPr>
          <w:rFonts w:ascii="Times New Roman" w:hAnsi="Times New Roman"/>
          <w:sz w:val="24"/>
          <w:shd w:val="clear" w:color="auto" w:fill="FFFFFF"/>
        </w:rPr>
        <w:t>ежегодно до 15 января направляет в уполномоченный орган государственной власти Воронежской области перечень соглашений об осуществлении международных и внешнеэкономических связей органов местного самоуправления</w:t>
      </w:r>
      <w:r w:rsidR="001175EE">
        <w:rPr>
          <w:rFonts w:ascii="Times New Roman" w:hAnsi="Times New Roman"/>
          <w:sz w:val="24"/>
          <w:shd w:val="clear" w:color="auto" w:fill="FFFFFF"/>
        </w:rPr>
        <w:t xml:space="preserve"> </w:t>
      </w:r>
      <w:r w:rsidRPr="00837962">
        <w:rPr>
          <w:rFonts w:ascii="Times New Roman" w:hAnsi="Times New Roman"/>
          <w:sz w:val="24"/>
          <w:shd w:val="clear" w:color="auto" w:fill="FFFFFF"/>
        </w:rPr>
        <w:t>Каширского муниципального района,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w:t>
      </w:r>
      <w:r w:rsidR="001175EE">
        <w:rPr>
          <w:rFonts w:ascii="Times New Roman" w:hAnsi="Times New Roman"/>
          <w:sz w:val="24"/>
          <w:shd w:val="clear" w:color="auto" w:fill="FFFFFF"/>
        </w:rPr>
        <w:t xml:space="preserve"> </w:t>
      </w:r>
      <w:r w:rsidRPr="00837962">
        <w:rPr>
          <w:rFonts w:ascii="Times New Roman" w:hAnsi="Times New Roman"/>
          <w:sz w:val="24"/>
          <w:shd w:val="clear" w:color="auto" w:fill="FFFFFF"/>
        </w:rPr>
        <w:t>Каширского муниципального района, в том числе соглашения, утратившие силу.».</w:t>
      </w:r>
    </w:p>
    <w:p w14:paraId="0A66A68E" w14:textId="77777777" w:rsidR="00837962" w:rsidRPr="00837962" w:rsidRDefault="00837962" w:rsidP="00837962">
      <w:pPr>
        <w:pStyle w:val="a8"/>
        <w:ind w:firstLine="709"/>
        <w:rPr>
          <w:rFonts w:ascii="Times New Roman" w:hAnsi="Times New Roman"/>
          <w:sz w:val="24"/>
          <w:shd w:val="clear" w:color="auto" w:fill="FFFFFF"/>
        </w:rPr>
      </w:pPr>
      <w:r w:rsidRPr="00837962">
        <w:rPr>
          <w:rFonts w:ascii="Times New Roman" w:hAnsi="Times New Roman"/>
          <w:sz w:val="24"/>
          <w:shd w:val="clear" w:color="auto" w:fill="FFFFFF"/>
        </w:rPr>
        <w:t xml:space="preserve"> 4. В статье 38.1.:</w:t>
      </w:r>
    </w:p>
    <w:p w14:paraId="1F104C83" w14:textId="77777777" w:rsidR="00837962" w:rsidRPr="00837962" w:rsidRDefault="00837962" w:rsidP="00837962">
      <w:pPr>
        <w:pStyle w:val="a8"/>
        <w:ind w:firstLine="709"/>
        <w:rPr>
          <w:rFonts w:ascii="Times New Roman" w:hAnsi="Times New Roman"/>
          <w:color w:val="000000"/>
          <w:sz w:val="24"/>
        </w:rPr>
      </w:pPr>
      <w:r w:rsidRPr="00837962">
        <w:rPr>
          <w:rFonts w:ascii="Times New Roman" w:hAnsi="Times New Roman"/>
          <w:color w:val="000000"/>
          <w:sz w:val="24"/>
          <w:shd w:val="clear" w:color="auto" w:fill="FFFFFF"/>
        </w:rPr>
        <w:t xml:space="preserve"> 4.1. в части 8 слова: «</w:t>
      </w:r>
      <w:r w:rsidRPr="00837962">
        <w:rPr>
          <w:rFonts w:ascii="Times New Roman" w:hAnsi="Times New Roman"/>
          <w:color w:val="000000"/>
          <w:sz w:val="24"/>
        </w:rPr>
        <w:t>первого заместителя, либо» исключить»;</w:t>
      </w:r>
    </w:p>
    <w:p w14:paraId="4F53F689" w14:textId="77777777" w:rsidR="00837962" w:rsidRPr="00837962" w:rsidRDefault="00837962" w:rsidP="00837962">
      <w:pPr>
        <w:pStyle w:val="a8"/>
        <w:ind w:firstLine="709"/>
        <w:rPr>
          <w:rFonts w:ascii="Times New Roman" w:hAnsi="Times New Roman"/>
          <w:sz w:val="24"/>
        </w:rPr>
      </w:pPr>
      <w:r w:rsidRPr="00837962">
        <w:rPr>
          <w:rFonts w:ascii="Times New Roman" w:hAnsi="Times New Roman"/>
          <w:sz w:val="24"/>
        </w:rPr>
        <w:t xml:space="preserve"> 4.2. дополнить частью 9 следующего содержания: «9. </w:t>
      </w:r>
      <w:r w:rsidRPr="00837962">
        <w:rPr>
          <w:rFonts w:ascii="Times New Roman" w:hAnsi="Times New Roman"/>
          <w:color w:val="000000"/>
          <w:sz w:val="24"/>
        </w:rPr>
        <w:t>В период со дня истечения срока действия контракта главы администрации Каширского муниципального района, до начала осуществления полномочий главы администрации Каширского муниципального района по вновь заключенному контракту его полномочия временно исполняет один из заместителей главы администрации Каширского муниципального района».</w:t>
      </w:r>
    </w:p>
    <w:p w14:paraId="6325C168" w14:textId="77777777" w:rsidR="00837962" w:rsidRPr="00837962" w:rsidRDefault="00837962" w:rsidP="00837962">
      <w:pPr>
        <w:pStyle w:val="a8"/>
        <w:ind w:firstLine="709"/>
        <w:rPr>
          <w:rFonts w:ascii="Times New Roman" w:hAnsi="Times New Roman"/>
          <w:color w:val="000000"/>
          <w:sz w:val="24"/>
          <w:shd w:val="clear" w:color="auto" w:fill="FFFFFF"/>
        </w:rPr>
      </w:pPr>
    </w:p>
    <w:p w14:paraId="3A79923E" w14:textId="77777777" w:rsidR="00837962" w:rsidRPr="00837962" w:rsidRDefault="00837962" w:rsidP="00837962">
      <w:pPr>
        <w:pStyle w:val="a8"/>
        <w:ind w:firstLine="709"/>
        <w:rPr>
          <w:rFonts w:ascii="Times New Roman" w:hAnsi="Times New Roman"/>
          <w:color w:val="000000"/>
          <w:sz w:val="24"/>
          <w:shd w:val="clear" w:color="auto" w:fill="FFFFFF"/>
        </w:rPr>
      </w:pPr>
      <w:r w:rsidRPr="00837962">
        <w:rPr>
          <w:rFonts w:ascii="Times New Roman" w:hAnsi="Times New Roman"/>
          <w:color w:val="000000"/>
          <w:sz w:val="24"/>
          <w:shd w:val="clear" w:color="auto" w:fill="FFFFFF"/>
        </w:rPr>
        <w:t xml:space="preserve"> 5. В части 3 статьи 39.1. слова: «первый заместитель» заменить словами: «</w:t>
      </w:r>
      <w:r w:rsidRPr="00837962">
        <w:rPr>
          <w:rFonts w:ascii="Times New Roman" w:hAnsi="Times New Roman"/>
          <w:color w:val="000000"/>
          <w:sz w:val="24"/>
        </w:rPr>
        <w:t>один из заместителей».</w:t>
      </w:r>
      <w:r w:rsidRPr="00837962">
        <w:rPr>
          <w:rFonts w:ascii="Times New Roman" w:hAnsi="Times New Roman"/>
          <w:color w:val="000000"/>
          <w:sz w:val="24"/>
          <w:shd w:val="clear" w:color="auto" w:fill="FFFFFF"/>
        </w:rPr>
        <w:t xml:space="preserve"> </w:t>
      </w:r>
    </w:p>
    <w:p w14:paraId="64EC17BB" w14:textId="77777777" w:rsidR="00837962" w:rsidRPr="00837962" w:rsidRDefault="00837962" w:rsidP="00837962">
      <w:pPr>
        <w:pStyle w:val="a8"/>
        <w:ind w:firstLine="709"/>
        <w:rPr>
          <w:rFonts w:ascii="Times New Roman" w:hAnsi="Times New Roman"/>
          <w:sz w:val="24"/>
        </w:rPr>
      </w:pPr>
      <w:r w:rsidRPr="00837962">
        <w:rPr>
          <w:rFonts w:ascii="Times New Roman" w:hAnsi="Times New Roman"/>
          <w:color w:val="000000"/>
          <w:sz w:val="24"/>
          <w:shd w:val="clear" w:color="auto" w:fill="FFFFFF"/>
        </w:rPr>
        <w:t xml:space="preserve"> 6. Часть 10 статьи 42 </w:t>
      </w:r>
      <w:r w:rsidRPr="00837962">
        <w:rPr>
          <w:rFonts w:ascii="Times New Roman" w:hAnsi="Times New Roman"/>
          <w:sz w:val="24"/>
        </w:rPr>
        <w:t>дополнить пунктом 12 следующего содержания: «12) приобретение им статуса иностранного агента.».</w:t>
      </w:r>
    </w:p>
    <w:p w14:paraId="50575E83" w14:textId="77777777" w:rsidR="00837962" w:rsidRPr="00837962" w:rsidRDefault="00837962" w:rsidP="00837962">
      <w:pPr>
        <w:pStyle w:val="a8"/>
        <w:ind w:firstLine="709"/>
        <w:rPr>
          <w:rFonts w:ascii="Times New Roman" w:hAnsi="Times New Roman"/>
          <w:sz w:val="24"/>
        </w:rPr>
      </w:pPr>
      <w:r w:rsidRPr="00837962">
        <w:rPr>
          <w:rFonts w:ascii="Times New Roman" w:hAnsi="Times New Roman"/>
          <w:sz w:val="24"/>
        </w:rPr>
        <w:t xml:space="preserve"> 7. В части 6 статьи 47 слово: «предшествует» заменить словами: «может предшествовать».</w:t>
      </w:r>
    </w:p>
    <w:p w14:paraId="42D1B1EA" w14:textId="77777777" w:rsidR="00837962" w:rsidRPr="00837962" w:rsidRDefault="00837962" w:rsidP="00837962">
      <w:pPr>
        <w:pStyle w:val="a8"/>
        <w:ind w:firstLine="709"/>
        <w:rPr>
          <w:rFonts w:ascii="Times New Roman" w:hAnsi="Times New Roman"/>
          <w:color w:val="000000"/>
          <w:sz w:val="24"/>
        </w:rPr>
      </w:pPr>
      <w:r w:rsidRPr="00837962">
        <w:rPr>
          <w:rFonts w:ascii="Times New Roman" w:hAnsi="Times New Roman"/>
          <w:sz w:val="24"/>
        </w:rPr>
        <w:t xml:space="preserve"> </w:t>
      </w:r>
      <w:r w:rsidRPr="00837962">
        <w:rPr>
          <w:rFonts w:ascii="Times New Roman" w:hAnsi="Times New Roman"/>
          <w:color w:val="000000"/>
          <w:sz w:val="24"/>
        </w:rPr>
        <w:t xml:space="preserve">8. Статью 72 дополнить частями 2 и 2.1. следующего содержания: </w:t>
      </w:r>
    </w:p>
    <w:p w14:paraId="01A32E2F" w14:textId="77777777" w:rsidR="00837962" w:rsidRPr="00837962" w:rsidRDefault="00837962" w:rsidP="00837962">
      <w:pPr>
        <w:pStyle w:val="a8"/>
        <w:ind w:firstLine="709"/>
        <w:rPr>
          <w:rFonts w:ascii="Times New Roman" w:hAnsi="Times New Roman"/>
          <w:color w:val="000000"/>
          <w:sz w:val="24"/>
        </w:rPr>
      </w:pPr>
      <w:r w:rsidRPr="00837962">
        <w:rPr>
          <w:rFonts w:ascii="Times New Roman" w:hAnsi="Times New Roman"/>
          <w:color w:val="000000"/>
          <w:sz w:val="24"/>
        </w:rPr>
        <w:t xml:space="preserve">«2. Губернатор Воронежской области вправе вынести предупреждение, объявить выговор главе Каширского муниципального района, главе администрации Каширского муниципального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Каширского муниципального района федеральными законами и (или) законами Воронежской области. </w:t>
      </w:r>
    </w:p>
    <w:p w14:paraId="6C2F822F" w14:textId="19038DB6" w:rsidR="00837962" w:rsidRPr="00837962" w:rsidRDefault="00837962" w:rsidP="00837962">
      <w:pPr>
        <w:pStyle w:val="a8"/>
        <w:ind w:firstLine="709"/>
        <w:rPr>
          <w:rFonts w:ascii="Times New Roman" w:hAnsi="Times New Roman"/>
          <w:color w:val="000000"/>
          <w:sz w:val="24"/>
        </w:rPr>
      </w:pPr>
      <w:r w:rsidRPr="00837962">
        <w:rPr>
          <w:rFonts w:ascii="Times New Roman" w:hAnsi="Times New Roman"/>
          <w:color w:val="000000"/>
          <w:sz w:val="24"/>
        </w:rPr>
        <w:t>2.1. Губернатор Воронежской области вправе отрешить от должности главу Каширского муниципального района, главу администрации Каширского муниципального района в случае, если в течение месяца со дня вынесения высшим должностным лицом Воронежской области предупреждения, объявления выговора главе Каширского муниципального района, главе администрации Каширского муниципального района в соответствии с частью 2</w:t>
      </w:r>
      <w:r w:rsidR="001175EE">
        <w:rPr>
          <w:rFonts w:ascii="Times New Roman" w:hAnsi="Times New Roman"/>
          <w:color w:val="000000"/>
          <w:sz w:val="24"/>
          <w:vertAlign w:val="superscript"/>
        </w:rPr>
        <w:t xml:space="preserve"> </w:t>
      </w:r>
      <w:r w:rsidRPr="00837962">
        <w:rPr>
          <w:rFonts w:ascii="Times New Roman" w:hAnsi="Times New Roman"/>
          <w:color w:val="000000"/>
          <w:sz w:val="24"/>
        </w:rPr>
        <w:t>настоящей статьи главой Каширского муниципального района, главой администрации Каширского муниципального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60A4C459" w14:textId="5E4AF9D6" w:rsidR="00837962" w:rsidRDefault="00837962" w:rsidP="00837962">
      <w:pPr>
        <w:pStyle w:val="a8"/>
        <w:ind w:firstLine="709"/>
        <w:rPr>
          <w:rFonts w:ascii="Times New Roman" w:hAnsi="Times New Roman"/>
          <w:color w:val="000000"/>
          <w:sz w:val="24"/>
        </w:rPr>
      </w:pPr>
      <w:r w:rsidRPr="00837962">
        <w:rPr>
          <w:rFonts w:ascii="Times New Roman" w:hAnsi="Times New Roman"/>
          <w:color w:val="000000"/>
          <w:sz w:val="24"/>
          <w:shd w:val="clear" w:color="auto" w:fill="FFFFFF"/>
        </w:rPr>
        <w:t xml:space="preserve"> 9. Часть 1 статьи 72.1. дополнить восьмым и девятым абзацами следующего содержания: «- </w:t>
      </w:r>
      <w:r w:rsidRPr="00837962">
        <w:rPr>
          <w:rFonts w:ascii="Times New Roman" w:hAnsi="Times New Roman"/>
          <w:color w:val="000000"/>
          <w:sz w:val="24"/>
        </w:rPr>
        <w:t>приобретение им статуса иностранного агента; -</w:t>
      </w:r>
      <w:r w:rsidR="001175EE">
        <w:rPr>
          <w:rFonts w:ascii="Times New Roman" w:hAnsi="Times New Roman"/>
          <w:color w:val="000000"/>
          <w:sz w:val="24"/>
        </w:rPr>
        <w:t xml:space="preserve"> </w:t>
      </w:r>
      <w:r w:rsidRPr="00837962">
        <w:rPr>
          <w:rFonts w:ascii="Times New Roman" w:hAnsi="Times New Roman"/>
          <w:color w:val="000000"/>
          <w:sz w:val="24"/>
          <w:shd w:val="clear" w:color="auto" w:fill="FFFFFF"/>
        </w:rPr>
        <w:t xml:space="preserve">систематическое </w:t>
      </w:r>
      <w:r w:rsidRPr="00837962">
        <w:rPr>
          <w:rFonts w:ascii="Times New Roman" w:hAnsi="Times New Roman"/>
          <w:color w:val="000000"/>
          <w:sz w:val="24"/>
          <w:shd w:val="clear" w:color="auto" w:fill="FFFFFF"/>
        </w:rPr>
        <w:lastRenderedPageBreak/>
        <w:t>недостижение показателей для оценки эффективности деятельности органов местного самоуправления</w:t>
      </w:r>
      <w:r w:rsidRPr="00837962">
        <w:rPr>
          <w:rFonts w:ascii="Times New Roman" w:hAnsi="Times New Roman"/>
          <w:color w:val="000000"/>
          <w:sz w:val="24"/>
        </w:rPr>
        <w:t>».</w:t>
      </w:r>
    </w:p>
    <w:p w14:paraId="1D074CC6" w14:textId="77777777" w:rsidR="00837962" w:rsidRDefault="00837962" w:rsidP="00837962">
      <w:pPr>
        <w:pStyle w:val="a8"/>
        <w:ind w:firstLine="709"/>
        <w:rPr>
          <w:rFonts w:ascii="Times New Roman" w:hAnsi="Times New Roman"/>
          <w:color w:val="000000"/>
          <w:sz w:val="24"/>
        </w:rPr>
      </w:pPr>
    </w:p>
    <w:p w14:paraId="0C5B5B6B" w14:textId="2C0D807F" w:rsidR="00837962" w:rsidRPr="00837962" w:rsidRDefault="00837962" w:rsidP="00837962">
      <w:pPr>
        <w:pStyle w:val="a8"/>
        <w:ind w:left="4678" w:firstLine="0"/>
        <w:rPr>
          <w:rFonts w:ascii="Times New Roman" w:hAnsi="Times New Roman"/>
          <w:color w:val="000000"/>
          <w:sz w:val="24"/>
        </w:rPr>
      </w:pPr>
      <w:r w:rsidRPr="00837962">
        <w:rPr>
          <w:rFonts w:ascii="Times New Roman" w:hAnsi="Times New Roman"/>
          <w:color w:val="000000"/>
          <w:sz w:val="24"/>
        </w:rPr>
        <w:t>Приложение № 2</w:t>
      </w:r>
    </w:p>
    <w:p w14:paraId="27CEE114" w14:textId="77777777" w:rsidR="00837962" w:rsidRPr="00837962" w:rsidRDefault="00837962" w:rsidP="00837962">
      <w:pPr>
        <w:spacing w:after="0" w:line="240" w:lineRule="auto"/>
        <w:ind w:left="4678"/>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t>к решению Совета народных депутатов</w:t>
      </w:r>
    </w:p>
    <w:p w14:paraId="469D8180" w14:textId="77777777" w:rsidR="00837962" w:rsidRPr="00837962" w:rsidRDefault="00837962" w:rsidP="00837962">
      <w:pPr>
        <w:spacing w:after="0" w:line="240" w:lineRule="auto"/>
        <w:ind w:left="4678"/>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t>Каширского муниципального района</w:t>
      </w:r>
    </w:p>
    <w:p w14:paraId="237DDF0C" w14:textId="77777777" w:rsidR="00837962" w:rsidRPr="00837962" w:rsidRDefault="00837962" w:rsidP="00837962">
      <w:pPr>
        <w:spacing w:after="0" w:line="240" w:lineRule="auto"/>
        <w:ind w:left="4678"/>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t>Воронежской области</w:t>
      </w:r>
    </w:p>
    <w:p w14:paraId="2EE29724" w14:textId="77777777" w:rsidR="00837962" w:rsidRPr="00837962" w:rsidRDefault="00837962" w:rsidP="00837962">
      <w:pPr>
        <w:spacing w:after="0" w:line="240" w:lineRule="auto"/>
        <w:ind w:left="4678"/>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t>от 27 декабря 2024 г. № 208</w:t>
      </w:r>
    </w:p>
    <w:p w14:paraId="45CD1A5E" w14:textId="77777777" w:rsidR="00837962" w:rsidRPr="00837962" w:rsidRDefault="00837962" w:rsidP="00837962">
      <w:pPr>
        <w:spacing w:after="0" w:line="240" w:lineRule="auto"/>
        <w:ind w:firstLine="709"/>
        <w:jc w:val="both"/>
        <w:rPr>
          <w:rFonts w:ascii="Times New Roman" w:eastAsia="Times New Roman" w:hAnsi="Times New Roman" w:cs="Times New Roman"/>
          <w:color w:val="000000"/>
          <w:sz w:val="24"/>
          <w:szCs w:val="24"/>
          <w:lang w:eastAsia="ru-RU"/>
        </w:rPr>
      </w:pPr>
      <w:r w:rsidRPr="00837962">
        <w:rPr>
          <w:rFonts w:ascii="Times New Roman" w:hAnsi="Times New Roman" w:cs="Times New Roman"/>
          <w:color w:val="000000"/>
          <w:sz w:val="24"/>
          <w:szCs w:val="24"/>
        </w:rPr>
        <w:t xml:space="preserve"> </w:t>
      </w:r>
    </w:p>
    <w:p w14:paraId="68795D44" w14:textId="77777777" w:rsidR="00837962" w:rsidRPr="00837962" w:rsidRDefault="00837962" w:rsidP="00837962">
      <w:pPr>
        <w:spacing w:after="0" w:line="240" w:lineRule="auto"/>
        <w:ind w:firstLine="709"/>
        <w:jc w:val="center"/>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t>Порядок</w:t>
      </w:r>
    </w:p>
    <w:p w14:paraId="12FBE0BC" w14:textId="77777777" w:rsidR="00837962" w:rsidRPr="00837962" w:rsidRDefault="00837962" w:rsidP="00837962">
      <w:pPr>
        <w:spacing w:after="0" w:line="240" w:lineRule="auto"/>
        <w:ind w:firstLine="709"/>
        <w:jc w:val="center"/>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t>учета предложений и участия граждан в обсуждении проекта решения Совета народных депутатов Каширского муниципального района Воронежской области</w:t>
      </w:r>
      <w:r w:rsidRPr="00837962">
        <w:rPr>
          <w:rFonts w:ascii="Times New Roman" w:hAnsi="Times New Roman" w:cs="Times New Roman"/>
          <w:color w:val="000000"/>
          <w:sz w:val="24"/>
          <w:szCs w:val="24"/>
        </w:rPr>
        <w:t xml:space="preserve"> </w:t>
      </w:r>
      <w:r w:rsidRPr="00837962">
        <w:rPr>
          <w:rFonts w:ascii="Times New Roman" w:eastAsia="Times New Roman" w:hAnsi="Times New Roman" w:cs="Times New Roman"/>
          <w:color w:val="000000"/>
          <w:sz w:val="24"/>
          <w:szCs w:val="24"/>
          <w:lang w:eastAsia="ru-RU"/>
        </w:rPr>
        <w:t>«О внесении изменений в Устав Каширского муниципального района Воронежской области»</w:t>
      </w:r>
    </w:p>
    <w:p w14:paraId="63E93668" w14:textId="77777777" w:rsidR="00837962" w:rsidRPr="00837962" w:rsidRDefault="00837962" w:rsidP="00837962">
      <w:pPr>
        <w:spacing w:after="0" w:line="240" w:lineRule="auto"/>
        <w:ind w:firstLine="709"/>
        <w:jc w:val="both"/>
        <w:rPr>
          <w:rFonts w:ascii="Times New Roman" w:eastAsia="Times New Roman" w:hAnsi="Times New Roman" w:cs="Times New Roman"/>
          <w:color w:val="000000"/>
          <w:sz w:val="24"/>
          <w:szCs w:val="24"/>
          <w:lang w:eastAsia="ru-RU"/>
        </w:rPr>
      </w:pPr>
      <w:r w:rsidRPr="00837962">
        <w:rPr>
          <w:rFonts w:ascii="Times New Roman" w:hAnsi="Times New Roman" w:cs="Times New Roman"/>
          <w:color w:val="000000"/>
          <w:sz w:val="24"/>
          <w:szCs w:val="24"/>
        </w:rPr>
        <w:t xml:space="preserve"> </w:t>
      </w:r>
    </w:p>
    <w:p w14:paraId="04D910C5" w14:textId="77777777" w:rsidR="00837962" w:rsidRPr="00837962" w:rsidRDefault="00837962" w:rsidP="00837962">
      <w:pPr>
        <w:numPr>
          <w:ilvl w:val="0"/>
          <w:numId w:val="7"/>
        </w:numPr>
        <w:spacing w:after="0" w:line="240" w:lineRule="auto"/>
        <w:ind w:left="0" w:firstLine="709"/>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t>Предложения, замечания и дополнения граждан по проекту решения Совета народных депутатов Каширского муниципального района Воронежской области «О внесении изменений в Устав Каширского муниципального района Воронежской области» принимаются в письменной и устной форме председателем специальной комиссии по учету</w:t>
      </w:r>
      <w:r w:rsidRPr="00837962">
        <w:rPr>
          <w:rFonts w:ascii="Times New Roman" w:hAnsi="Times New Roman" w:cs="Times New Roman"/>
          <w:color w:val="000000"/>
          <w:sz w:val="24"/>
          <w:szCs w:val="24"/>
        </w:rPr>
        <w:t xml:space="preserve"> </w:t>
      </w:r>
      <w:r w:rsidRPr="00837962">
        <w:rPr>
          <w:rFonts w:ascii="Times New Roman" w:eastAsia="Times New Roman" w:hAnsi="Times New Roman" w:cs="Times New Roman"/>
          <w:color w:val="000000"/>
          <w:sz w:val="24"/>
          <w:szCs w:val="24"/>
          <w:lang w:eastAsia="ru-RU"/>
        </w:rPr>
        <w:t>предложений и участия граждан в обсуждении проекта решения Совета народных депутатов Каширского муниципального района Воронежской области</w:t>
      </w:r>
      <w:r w:rsidRPr="00837962">
        <w:rPr>
          <w:rFonts w:ascii="Times New Roman" w:hAnsi="Times New Roman" w:cs="Times New Roman"/>
          <w:color w:val="000000"/>
          <w:sz w:val="24"/>
          <w:szCs w:val="24"/>
        </w:rPr>
        <w:t xml:space="preserve"> </w:t>
      </w:r>
      <w:r w:rsidRPr="00837962">
        <w:rPr>
          <w:rFonts w:ascii="Times New Roman" w:eastAsia="Times New Roman" w:hAnsi="Times New Roman" w:cs="Times New Roman"/>
          <w:color w:val="000000"/>
          <w:sz w:val="24"/>
          <w:szCs w:val="24"/>
          <w:lang w:eastAsia="ru-RU"/>
        </w:rPr>
        <w:t>«О внесении изменений в Устав Каширского муниципального района Воронежской области»</w:t>
      </w:r>
      <w:r w:rsidRPr="00837962">
        <w:rPr>
          <w:rFonts w:ascii="Times New Roman" w:hAnsi="Times New Roman" w:cs="Times New Roman"/>
          <w:color w:val="000000"/>
          <w:sz w:val="24"/>
          <w:szCs w:val="24"/>
        </w:rPr>
        <w:t xml:space="preserve"> </w:t>
      </w:r>
      <w:r w:rsidRPr="00837962">
        <w:rPr>
          <w:rFonts w:ascii="Times New Roman" w:eastAsia="Times New Roman" w:hAnsi="Times New Roman" w:cs="Times New Roman"/>
          <w:color w:val="000000"/>
          <w:sz w:val="24"/>
          <w:szCs w:val="24"/>
          <w:lang w:eastAsia="ru-RU"/>
        </w:rPr>
        <w:t>(далее - специальная комиссия), а в его отсутствие – секретарем специальной комиссии.</w:t>
      </w:r>
    </w:p>
    <w:p w14:paraId="16651901" w14:textId="77777777" w:rsidR="00837962" w:rsidRPr="00837962" w:rsidRDefault="00837962" w:rsidP="00837962">
      <w:pPr>
        <w:numPr>
          <w:ilvl w:val="0"/>
          <w:numId w:val="7"/>
        </w:numPr>
        <w:spacing w:after="0" w:line="240" w:lineRule="auto"/>
        <w:ind w:left="0" w:firstLine="709"/>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t>Предложения, замечания и дополнения граждан в проект решения Совета народных депутатов Каширского муниципального района Воронежской области «О внесении изменений в Устав Каширского муниципального района Воронежской области» должны содержать сформулированный текст предложения, замечания или дополнения в Устав Каширского муниципального района Воронежской области, полные фамилию, имя, отчество и адрес места жительства инициатора внесений предложения, замечания, дополнения.</w:t>
      </w:r>
    </w:p>
    <w:p w14:paraId="3F7D011F" w14:textId="77777777" w:rsidR="00837962" w:rsidRPr="00837962" w:rsidRDefault="00837962" w:rsidP="00837962">
      <w:pPr>
        <w:numPr>
          <w:ilvl w:val="0"/>
          <w:numId w:val="7"/>
        </w:numPr>
        <w:spacing w:after="0" w:line="240" w:lineRule="auto"/>
        <w:ind w:left="0" w:firstLine="709"/>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t>Все предложения, замечания и дополнения по проекту решения Совета народных депутатов Каширского муниципального района Воронежской области «О внесении изменений в Устав Каширского муниципального района Воронежской области» регистрируются в журнале учета предложений, замечаний или дополнений по проекту решения Совета народных депутатов Каширского муниципального района Воронежской области «О внесении изменений в Устав Каширского муниципального района Воронежской области», в котором фиксируется:</w:t>
      </w:r>
    </w:p>
    <w:p w14:paraId="39A0E039" w14:textId="77777777" w:rsidR="00837962" w:rsidRPr="00837962" w:rsidRDefault="00837962" w:rsidP="00837962">
      <w:pPr>
        <w:spacing w:after="0" w:line="240" w:lineRule="auto"/>
        <w:ind w:firstLine="709"/>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sym w:font="Symbol" w:char="F02D"/>
      </w:r>
      <w:r w:rsidRPr="00837962">
        <w:rPr>
          <w:rFonts w:ascii="Times New Roman" w:eastAsia="Times New Roman" w:hAnsi="Times New Roman" w:cs="Times New Roman"/>
          <w:color w:val="000000"/>
          <w:sz w:val="24"/>
          <w:szCs w:val="24"/>
          <w:lang w:eastAsia="ru-RU"/>
        </w:rPr>
        <w:t xml:space="preserve"> порядковый номер предложения, замечания или дополнения в Устав Каширского муниципального района,</w:t>
      </w:r>
    </w:p>
    <w:p w14:paraId="6BC6BC00" w14:textId="77777777" w:rsidR="00837962" w:rsidRPr="00837962" w:rsidRDefault="00837962" w:rsidP="00837962">
      <w:pPr>
        <w:spacing w:after="0" w:line="240" w:lineRule="auto"/>
        <w:ind w:firstLine="709"/>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sym w:font="Symbol" w:char="F02D"/>
      </w:r>
      <w:r w:rsidRPr="00837962">
        <w:rPr>
          <w:rFonts w:ascii="Times New Roman" w:eastAsia="Times New Roman" w:hAnsi="Times New Roman" w:cs="Times New Roman"/>
          <w:color w:val="000000"/>
          <w:sz w:val="24"/>
          <w:szCs w:val="24"/>
          <w:lang w:eastAsia="ru-RU"/>
        </w:rPr>
        <w:t xml:space="preserve"> дата поступления в специальную комиссию предложения, замечания или дополнения в Устав Каширского муниципального района,</w:t>
      </w:r>
    </w:p>
    <w:p w14:paraId="42274F46" w14:textId="77777777" w:rsidR="00837962" w:rsidRPr="00837962" w:rsidRDefault="00837962" w:rsidP="00837962">
      <w:pPr>
        <w:spacing w:after="0" w:line="240" w:lineRule="auto"/>
        <w:ind w:firstLine="709"/>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sym w:font="Symbol" w:char="F02D"/>
      </w:r>
      <w:r w:rsidRPr="00837962">
        <w:rPr>
          <w:rFonts w:ascii="Times New Roman" w:eastAsia="Times New Roman" w:hAnsi="Times New Roman" w:cs="Times New Roman"/>
          <w:color w:val="000000"/>
          <w:sz w:val="24"/>
          <w:szCs w:val="24"/>
          <w:lang w:eastAsia="ru-RU"/>
        </w:rPr>
        <w:t xml:space="preserve"> полные фамилия, имя, отчество и адрес места жительства инициатора внесений предложения, замечания, дополнения,</w:t>
      </w:r>
    </w:p>
    <w:p w14:paraId="79191342" w14:textId="77777777" w:rsidR="00837962" w:rsidRPr="00837962" w:rsidRDefault="00837962" w:rsidP="00837962">
      <w:pPr>
        <w:spacing w:after="0" w:line="240" w:lineRule="auto"/>
        <w:ind w:firstLine="709"/>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sym w:font="Symbol" w:char="F02D"/>
      </w:r>
      <w:r w:rsidRPr="00837962">
        <w:rPr>
          <w:rFonts w:ascii="Times New Roman" w:eastAsia="Times New Roman" w:hAnsi="Times New Roman" w:cs="Times New Roman"/>
          <w:color w:val="000000"/>
          <w:sz w:val="24"/>
          <w:szCs w:val="24"/>
          <w:lang w:eastAsia="ru-RU"/>
        </w:rPr>
        <w:t xml:space="preserve"> номер главы, статьи, части статьи Устава Каширского муниципального района Воронежской области, в которые инициатор предлагает внести предложение, замечание или дополнение,</w:t>
      </w:r>
    </w:p>
    <w:p w14:paraId="5204BB38" w14:textId="77777777" w:rsidR="00837962" w:rsidRPr="00837962" w:rsidRDefault="00837962" w:rsidP="00837962">
      <w:pPr>
        <w:spacing w:after="0" w:line="240" w:lineRule="auto"/>
        <w:ind w:firstLine="709"/>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sym w:font="Symbol" w:char="F02D"/>
      </w:r>
      <w:r w:rsidRPr="00837962">
        <w:rPr>
          <w:rFonts w:ascii="Times New Roman" w:eastAsia="Times New Roman" w:hAnsi="Times New Roman" w:cs="Times New Roman"/>
          <w:color w:val="000000"/>
          <w:sz w:val="24"/>
          <w:szCs w:val="24"/>
          <w:lang w:eastAsia="ru-RU"/>
        </w:rPr>
        <w:t xml:space="preserve"> полный текст предложения, замечания или дополнения в проект решения Совета народных депутатов Каширского муниципального района Воронежской области </w:t>
      </w:r>
      <w:r w:rsidRPr="00837962">
        <w:rPr>
          <w:rFonts w:ascii="Times New Roman" w:eastAsia="Times New Roman" w:hAnsi="Times New Roman" w:cs="Times New Roman"/>
          <w:color w:val="000000"/>
          <w:sz w:val="24"/>
          <w:szCs w:val="24"/>
          <w:lang w:eastAsia="ru-RU"/>
        </w:rPr>
        <w:lastRenderedPageBreak/>
        <w:t>«О внесении изменений в Устав Каширского муниципального района Воронежской области»,</w:t>
      </w:r>
    </w:p>
    <w:p w14:paraId="1A8F3115" w14:textId="77777777" w:rsidR="00837962" w:rsidRPr="00837962" w:rsidRDefault="00837962" w:rsidP="00837962">
      <w:pPr>
        <w:spacing w:after="0" w:line="240" w:lineRule="auto"/>
        <w:ind w:firstLine="709"/>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sym w:font="Symbol" w:char="F02D"/>
      </w:r>
      <w:r w:rsidRPr="00837962">
        <w:rPr>
          <w:rFonts w:ascii="Times New Roman" w:eastAsia="Times New Roman" w:hAnsi="Times New Roman" w:cs="Times New Roman"/>
          <w:color w:val="000000"/>
          <w:sz w:val="24"/>
          <w:szCs w:val="24"/>
          <w:lang w:eastAsia="ru-RU"/>
        </w:rPr>
        <w:t xml:space="preserve"> фамилия, имя, отчество члена специальной комиссии, принявшего предложение, замечание или дополнение в проект решения Совета народных депутатов Каширского муниципального района Воронежской области «О внесении изменений в Устав Каширского муниципального района Воронежской области».</w:t>
      </w:r>
    </w:p>
    <w:p w14:paraId="025AAF06" w14:textId="77777777" w:rsidR="00837962" w:rsidRPr="00837962" w:rsidRDefault="00837962" w:rsidP="00837962">
      <w:pPr>
        <w:numPr>
          <w:ilvl w:val="0"/>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t>Гражданину, вносящему предложение, замечание или дополнение по проекту решения Совета народных депутатов Каширского муниципального района Воронежской области «О внесении изменений в Устав Каширского муниципального района Воронежской области», специальной комиссией выдается письменное подтверждение получения текста предложения, замечания или дополнения, подписанное председателем специальной комиссии либо ее членом.</w:t>
      </w:r>
    </w:p>
    <w:p w14:paraId="6BF93C17" w14:textId="77777777" w:rsidR="00837962" w:rsidRPr="00837962" w:rsidRDefault="00837962" w:rsidP="00837962">
      <w:pPr>
        <w:numPr>
          <w:ilvl w:val="0"/>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t>В случае направления гражданином предложения, замечания или дополнения в проект решения Совета народных депутатов Каширского муниципального района Воронежской области «О внесении изменений в Устав Каширского муниципального района Воронежской области» по почте, адресату сообщается о получении специальной комиссией текста предложения, замечания или дополнения письменно почтовым отправлением.</w:t>
      </w:r>
    </w:p>
    <w:p w14:paraId="53832010" w14:textId="77777777" w:rsidR="00837962" w:rsidRPr="00837962" w:rsidRDefault="00837962" w:rsidP="00837962">
      <w:pPr>
        <w:numPr>
          <w:ilvl w:val="0"/>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837962">
        <w:rPr>
          <w:rFonts w:ascii="Times New Roman" w:eastAsia="Times New Roman" w:hAnsi="Times New Roman" w:cs="Times New Roman"/>
          <w:color w:val="000000"/>
          <w:sz w:val="24"/>
          <w:szCs w:val="24"/>
          <w:lang w:eastAsia="ru-RU"/>
        </w:rPr>
        <w:t>В случае внесения предложения, замечания или дополнения по проекту решения Совета народных депутатов Каширского муниципального района Воронежской области «О внесении изменений в Устав Каширского муниципального района Воронежской области» по телефону, председатель специальной комиссии либо ее член подтверждает получение текста предложения, замечания или дополнения и сообщает адресату регистрационный номер, присвоенный его сообщению, свои фамилию, имя отчество. Поступившие предложения, замечания и дополнения рассматриваются комиссией, с приглашением для участия в рассмотрении лиц, направивших предложения, замечания и дополнения.</w:t>
      </w:r>
    </w:p>
    <w:p w14:paraId="6871F155" w14:textId="77777777" w:rsidR="00837962" w:rsidRPr="00837962" w:rsidRDefault="00837962" w:rsidP="00837962">
      <w:pPr>
        <w:numPr>
          <w:ilvl w:val="0"/>
          <w:numId w:val="8"/>
        </w:numPr>
        <w:tabs>
          <w:tab w:val="clear" w:pos="720"/>
        </w:tabs>
        <w:spacing w:after="0" w:line="240" w:lineRule="auto"/>
        <w:ind w:left="0" w:firstLine="709"/>
        <w:jc w:val="both"/>
        <w:rPr>
          <w:rFonts w:ascii="Times New Roman" w:hAnsi="Times New Roman" w:cs="Times New Roman"/>
          <w:sz w:val="24"/>
          <w:szCs w:val="24"/>
        </w:rPr>
      </w:pPr>
      <w:r w:rsidRPr="00837962">
        <w:rPr>
          <w:rFonts w:ascii="Times New Roman" w:eastAsia="Times New Roman" w:hAnsi="Times New Roman" w:cs="Times New Roman"/>
          <w:color w:val="000000"/>
          <w:sz w:val="24"/>
          <w:szCs w:val="24"/>
          <w:lang w:eastAsia="ru-RU"/>
        </w:rPr>
        <w:t>Специальная комиссия принимает предложения, замечания и дополнения по проекту решения Совета народных депутатов Каширского муниципального района Воронежской области «О внесении изменений в Устав Каширского муниципального района Воронежской области» в Совете народных депутатов Каширского муниципального района Воронежской области с 28 декабря 2024 года по 31 января 2025 года по адресу: село Каширское, улица Олимпийская, дом 3, кабинет 210, 2-ой этаж (телефоны 4-10-32, 4-20-56), график работы: понедельник – четверг с 9.00 до 17.00, пятница с 9.00 до 15.45, суббота, воскресенье – выходные дни.</w:t>
      </w:r>
    </w:p>
    <w:p w14:paraId="3796CC0F" w14:textId="77777777" w:rsidR="00837962" w:rsidRDefault="00837962" w:rsidP="00C9245C">
      <w:pPr>
        <w:spacing w:after="0" w:line="240" w:lineRule="auto"/>
        <w:ind w:firstLine="709"/>
        <w:jc w:val="center"/>
        <w:rPr>
          <w:rFonts w:ascii="Times New Roman" w:hAnsi="Times New Roman" w:cs="Times New Roman"/>
          <w:sz w:val="24"/>
          <w:szCs w:val="24"/>
        </w:rPr>
      </w:pPr>
    </w:p>
    <w:p w14:paraId="2F1F321B" w14:textId="77777777" w:rsidR="00837962" w:rsidRDefault="00837962" w:rsidP="00C9245C">
      <w:pPr>
        <w:spacing w:after="0" w:line="240" w:lineRule="auto"/>
        <w:ind w:firstLine="709"/>
        <w:jc w:val="center"/>
        <w:rPr>
          <w:rFonts w:ascii="Times New Roman" w:hAnsi="Times New Roman" w:cs="Times New Roman"/>
          <w:sz w:val="24"/>
          <w:szCs w:val="24"/>
        </w:rPr>
      </w:pPr>
    </w:p>
    <w:p w14:paraId="5FB1B796" w14:textId="77777777" w:rsidR="00C9245C" w:rsidRPr="00C9245C" w:rsidRDefault="00C9245C" w:rsidP="00C9245C">
      <w:pPr>
        <w:spacing w:after="0" w:line="240" w:lineRule="auto"/>
        <w:ind w:firstLine="709"/>
        <w:jc w:val="center"/>
        <w:rPr>
          <w:rFonts w:ascii="Times New Roman" w:hAnsi="Times New Roman" w:cs="Times New Roman"/>
          <w:sz w:val="24"/>
          <w:szCs w:val="24"/>
        </w:rPr>
      </w:pPr>
      <w:r w:rsidRPr="00C9245C">
        <w:rPr>
          <w:rFonts w:ascii="Times New Roman" w:hAnsi="Times New Roman" w:cs="Times New Roman"/>
          <w:sz w:val="24"/>
          <w:szCs w:val="24"/>
        </w:rPr>
        <w:t xml:space="preserve">СОВЕТ НАРОДНЫХ ДЕПУТАТОВ </w:t>
      </w:r>
    </w:p>
    <w:p w14:paraId="3FDCE18A" w14:textId="77777777" w:rsidR="00C9245C" w:rsidRPr="00C9245C" w:rsidRDefault="00C9245C" w:rsidP="00C9245C">
      <w:pPr>
        <w:spacing w:after="0" w:line="240" w:lineRule="auto"/>
        <w:ind w:firstLine="709"/>
        <w:jc w:val="center"/>
        <w:rPr>
          <w:rFonts w:ascii="Times New Roman" w:hAnsi="Times New Roman" w:cs="Times New Roman"/>
          <w:sz w:val="24"/>
          <w:szCs w:val="24"/>
        </w:rPr>
      </w:pPr>
      <w:r w:rsidRPr="00C9245C">
        <w:rPr>
          <w:rFonts w:ascii="Times New Roman" w:hAnsi="Times New Roman" w:cs="Times New Roman"/>
          <w:sz w:val="24"/>
          <w:szCs w:val="24"/>
        </w:rPr>
        <w:t xml:space="preserve">КАШИРСКОГО МУНИЦИПАЛЬНОГО РАЙОНА </w:t>
      </w:r>
    </w:p>
    <w:p w14:paraId="17C54221" w14:textId="77777777" w:rsidR="00C9245C" w:rsidRPr="00C9245C" w:rsidRDefault="00C9245C" w:rsidP="00C9245C">
      <w:pPr>
        <w:spacing w:after="0" w:line="240" w:lineRule="auto"/>
        <w:ind w:firstLine="709"/>
        <w:jc w:val="center"/>
        <w:rPr>
          <w:rFonts w:ascii="Times New Roman" w:hAnsi="Times New Roman" w:cs="Times New Roman"/>
          <w:sz w:val="24"/>
          <w:szCs w:val="24"/>
        </w:rPr>
      </w:pPr>
      <w:r w:rsidRPr="00C9245C">
        <w:rPr>
          <w:rFonts w:ascii="Times New Roman" w:hAnsi="Times New Roman" w:cs="Times New Roman"/>
          <w:sz w:val="24"/>
          <w:szCs w:val="24"/>
        </w:rPr>
        <w:t>ВОРОНЕЖСКОЙ ОБЛАСТИ</w:t>
      </w:r>
    </w:p>
    <w:p w14:paraId="05869B0C" w14:textId="77777777" w:rsidR="00C9245C" w:rsidRPr="00C9245C" w:rsidRDefault="00C9245C" w:rsidP="00C9245C">
      <w:pPr>
        <w:spacing w:after="0" w:line="240" w:lineRule="auto"/>
        <w:ind w:firstLine="709"/>
        <w:jc w:val="center"/>
        <w:rPr>
          <w:rFonts w:ascii="Times New Roman" w:hAnsi="Times New Roman" w:cs="Times New Roman"/>
          <w:sz w:val="24"/>
          <w:szCs w:val="24"/>
        </w:rPr>
      </w:pPr>
    </w:p>
    <w:p w14:paraId="17F6D189" w14:textId="77777777" w:rsidR="00C9245C" w:rsidRPr="00C9245C" w:rsidRDefault="00C9245C" w:rsidP="00C9245C">
      <w:pPr>
        <w:spacing w:after="0" w:line="240" w:lineRule="auto"/>
        <w:ind w:firstLine="709"/>
        <w:jc w:val="center"/>
        <w:rPr>
          <w:rFonts w:ascii="Times New Roman" w:hAnsi="Times New Roman" w:cs="Times New Roman"/>
          <w:sz w:val="24"/>
          <w:szCs w:val="24"/>
        </w:rPr>
      </w:pPr>
      <w:r w:rsidRPr="00C9245C">
        <w:rPr>
          <w:rFonts w:ascii="Times New Roman" w:hAnsi="Times New Roman" w:cs="Times New Roman"/>
          <w:sz w:val="24"/>
          <w:szCs w:val="24"/>
        </w:rPr>
        <w:t>РЕШЕНИЕ</w:t>
      </w:r>
    </w:p>
    <w:p w14:paraId="72D134C1" w14:textId="05277FF3" w:rsidR="00C9245C" w:rsidRPr="00C9245C" w:rsidRDefault="00C9245C" w:rsidP="00C9245C">
      <w:pPr>
        <w:spacing w:after="0" w:line="240" w:lineRule="auto"/>
        <w:ind w:firstLine="709"/>
        <w:rPr>
          <w:rFonts w:ascii="Times New Roman" w:hAnsi="Times New Roman" w:cs="Times New Roman"/>
          <w:sz w:val="24"/>
          <w:szCs w:val="24"/>
        </w:rPr>
      </w:pPr>
      <w:r>
        <w:rPr>
          <w:rFonts w:ascii="Times New Roman" w:hAnsi="Times New Roman" w:cs="Times New Roman"/>
          <w:spacing w:val="60"/>
          <w:sz w:val="24"/>
          <w:szCs w:val="24"/>
        </w:rPr>
        <w:t xml:space="preserve"> </w:t>
      </w:r>
    </w:p>
    <w:p w14:paraId="5EE1D4F6" w14:textId="492551C0"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от 27 декабря 2024 г.</w:t>
      </w:r>
      <w:r>
        <w:rPr>
          <w:rFonts w:ascii="Times New Roman" w:hAnsi="Times New Roman" w:cs="Times New Roman"/>
          <w:sz w:val="24"/>
          <w:szCs w:val="24"/>
        </w:rPr>
        <w:t xml:space="preserve"> </w:t>
      </w:r>
      <w:r w:rsidRPr="00C9245C">
        <w:rPr>
          <w:rFonts w:ascii="Times New Roman" w:hAnsi="Times New Roman" w:cs="Times New Roman"/>
          <w:sz w:val="24"/>
          <w:szCs w:val="24"/>
        </w:rPr>
        <w:t>№ 209</w:t>
      </w:r>
    </w:p>
    <w:p w14:paraId="18B3BD28" w14:textId="77777777" w:rsidR="00C9245C" w:rsidRPr="00C9245C" w:rsidRDefault="00C9245C" w:rsidP="00C9245C">
      <w:pPr>
        <w:spacing w:after="0" w:line="240" w:lineRule="auto"/>
        <w:ind w:firstLine="426"/>
        <w:rPr>
          <w:rFonts w:ascii="Times New Roman" w:hAnsi="Times New Roman" w:cs="Times New Roman"/>
          <w:sz w:val="24"/>
          <w:szCs w:val="24"/>
        </w:rPr>
      </w:pPr>
      <w:r w:rsidRPr="00C9245C">
        <w:rPr>
          <w:rFonts w:ascii="Times New Roman" w:hAnsi="Times New Roman" w:cs="Times New Roman"/>
          <w:sz w:val="24"/>
          <w:szCs w:val="24"/>
        </w:rPr>
        <w:t>с. Каширское</w:t>
      </w:r>
    </w:p>
    <w:p w14:paraId="426C6E90" w14:textId="3C17DDA8" w:rsidR="00C9245C" w:rsidRPr="00C9245C" w:rsidRDefault="00C9245C" w:rsidP="00C9245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p>
    <w:p w14:paraId="54DA6BA5" w14:textId="77777777" w:rsidR="00C9245C" w:rsidRPr="00C9245C" w:rsidRDefault="00C9245C" w:rsidP="00C9245C">
      <w:pPr>
        <w:spacing w:after="0" w:line="240" w:lineRule="auto"/>
        <w:ind w:right="4676"/>
        <w:jc w:val="both"/>
        <w:rPr>
          <w:rFonts w:ascii="Times New Roman" w:hAnsi="Times New Roman" w:cs="Times New Roman"/>
          <w:b/>
          <w:bCs/>
          <w:kern w:val="28"/>
          <w:sz w:val="24"/>
          <w:szCs w:val="24"/>
        </w:rPr>
      </w:pPr>
      <w:r w:rsidRPr="00C9245C">
        <w:rPr>
          <w:rFonts w:ascii="Times New Roman" w:hAnsi="Times New Roman" w:cs="Times New Roman"/>
          <w:b/>
          <w:bCs/>
          <w:kern w:val="28"/>
          <w:sz w:val="24"/>
          <w:szCs w:val="24"/>
        </w:rPr>
        <w:t xml:space="preserve">О внесении изменений в решение Совета народных депутатов Каширского муниципального района Воронежской области от 29.10.2021 № 81 «Об утверждении положения о </w:t>
      </w:r>
      <w:r w:rsidRPr="00C9245C">
        <w:rPr>
          <w:rFonts w:ascii="Times New Roman" w:hAnsi="Times New Roman" w:cs="Times New Roman"/>
          <w:b/>
          <w:bCs/>
          <w:kern w:val="28"/>
          <w:sz w:val="24"/>
          <w:szCs w:val="24"/>
        </w:rPr>
        <w:lastRenderedPageBreak/>
        <w:t>муниципальном жилищном контроле на территории Каширского муниципального района Воронежской области»</w:t>
      </w:r>
    </w:p>
    <w:p w14:paraId="5A6070E8" w14:textId="4C189792" w:rsidR="00C9245C" w:rsidRPr="00C9245C" w:rsidRDefault="00C9245C" w:rsidP="00C9245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p>
    <w:p w14:paraId="40D85790" w14:textId="77777777" w:rsidR="00C9245C" w:rsidRPr="00C9245C" w:rsidRDefault="00C9245C" w:rsidP="00C9245C">
      <w:pPr>
        <w:spacing w:after="0" w:line="240" w:lineRule="auto"/>
        <w:ind w:firstLine="709"/>
        <w:jc w:val="both"/>
        <w:rPr>
          <w:rFonts w:ascii="Times New Roman" w:hAnsi="Times New Roman" w:cs="Times New Roman"/>
          <w:sz w:val="24"/>
          <w:szCs w:val="24"/>
        </w:rPr>
      </w:pPr>
      <w:bookmarkStart w:id="8" w:name="_Hlk134547958"/>
      <w:r w:rsidRPr="00C9245C">
        <w:rPr>
          <w:rFonts w:ascii="Times New Roman" w:hAnsi="Times New Roman" w:cs="Times New Roman"/>
          <w:sz w:val="24"/>
          <w:szCs w:val="24"/>
        </w:rPr>
        <w:t>В соответствии с Жилищным кодексом Российской Федерации, Федеральным законом от 31 июля 2020 г. № 248-ФЗ "О государственном контроле (надзоре) и муниципальном контроле в Российской Федерации», обзором правового управления Правительства Воронежской области от 08.11.2024 года № 19-11/176, экспертным заключением правового управления Правительства Воронежской области от 12.11.2024 года № 19-62/20-880-П, Совет народных депутатов Каширского муниципального района Воронежской области</w:t>
      </w:r>
      <w:bookmarkEnd w:id="8"/>
    </w:p>
    <w:p w14:paraId="46A3FCA3" w14:textId="77777777" w:rsidR="00C9245C" w:rsidRPr="00C9245C" w:rsidRDefault="00C9245C" w:rsidP="00C9245C">
      <w:pPr>
        <w:spacing w:after="0" w:line="240" w:lineRule="auto"/>
        <w:ind w:firstLine="709"/>
        <w:jc w:val="center"/>
        <w:rPr>
          <w:rFonts w:ascii="Times New Roman" w:hAnsi="Times New Roman" w:cs="Times New Roman"/>
          <w:sz w:val="24"/>
          <w:szCs w:val="24"/>
        </w:rPr>
      </w:pPr>
    </w:p>
    <w:p w14:paraId="1C1FE471" w14:textId="77777777" w:rsidR="00C9245C" w:rsidRPr="00C9245C" w:rsidRDefault="00C9245C" w:rsidP="00C9245C">
      <w:pPr>
        <w:spacing w:after="0" w:line="240" w:lineRule="auto"/>
        <w:ind w:firstLine="709"/>
        <w:jc w:val="center"/>
        <w:rPr>
          <w:rFonts w:ascii="Times New Roman" w:hAnsi="Times New Roman" w:cs="Times New Roman"/>
          <w:sz w:val="24"/>
          <w:szCs w:val="24"/>
        </w:rPr>
      </w:pPr>
      <w:r w:rsidRPr="00C9245C">
        <w:rPr>
          <w:rFonts w:ascii="Times New Roman" w:hAnsi="Times New Roman" w:cs="Times New Roman"/>
          <w:sz w:val="24"/>
          <w:szCs w:val="24"/>
        </w:rPr>
        <w:t>РЕШИЛ:</w:t>
      </w:r>
    </w:p>
    <w:p w14:paraId="0E8B73C2" w14:textId="77777777" w:rsidR="00C9245C" w:rsidRPr="00C9245C" w:rsidRDefault="00C9245C" w:rsidP="00C9245C">
      <w:pPr>
        <w:spacing w:after="0" w:line="240" w:lineRule="auto"/>
        <w:ind w:firstLine="709"/>
        <w:jc w:val="center"/>
        <w:rPr>
          <w:rFonts w:ascii="Times New Roman" w:hAnsi="Times New Roman" w:cs="Times New Roman"/>
          <w:sz w:val="24"/>
          <w:szCs w:val="24"/>
        </w:rPr>
      </w:pPr>
    </w:p>
    <w:p w14:paraId="16E48F81" w14:textId="77777777" w:rsidR="00C9245C" w:rsidRPr="00C9245C" w:rsidRDefault="00C9245C" w:rsidP="00C9245C">
      <w:pPr>
        <w:spacing w:after="0" w:line="240" w:lineRule="auto"/>
        <w:ind w:firstLine="709"/>
        <w:jc w:val="both"/>
        <w:rPr>
          <w:rFonts w:ascii="Times New Roman" w:hAnsi="Times New Roman" w:cs="Times New Roman"/>
          <w:bCs/>
          <w:sz w:val="24"/>
          <w:szCs w:val="24"/>
        </w:rPr>
      </w:pPr>
      <w:r w:rsidRPr="00C9245C">
        <w:rPr>
          <w:rFonts w:ascii="Times New Roman" w:hAnsi="Times New Roman" w:cs="Times New Roman"/>
          <w:sz w:val="24"/>
          <w:szCs w:val="24"/>
        </w:rPr>
        <w:t>1. Внести в Положение о муниципальном жилищном контроле на территории Каширского муниципального района Воронежской области, утвержденное решением</w:t>
      </w:r>
      <w:r w:rsidRPr="00C9245C">
        <w:rPr>
          <w:rFonts w:ascii="Times New Roman" w:hAnsi="Times New Roman" w:cs="Times New Roman"/>
          <w:bCs/>
          <w:sz w:val="24"/>
          <w:szCs w:val="24"/>
        </w:rPr>
        <w:t xml:space="preserve"> Совета народных депутатов Каширского муниципального района Воронежской области от 29.10.2021 № 81 «Об утверждении положения о муниципальном жилищном контроле на территории Каширского муниципального района Воронежской области» (далее - Положение), следующие изменения:</w:t>
      </w:r>
    </w:p>
    <w:p w14:paraId="5961F9EA" w14:textId="77777777" w:rsidR="00C9245C" w:rsidRPr="00C9245C" w:rsidRDefault="00C9245C" w:rsidP="00C9245C">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1.1. Пункт 1.2. Положения изложить в новой редакции:</w:t>
      </w:r>
    </w:p>
    <w:p w14:paraId="1EBD6CBD" w14:textId="77777777" w:rsidR="00C9245C" w:rsidRPr="00C9245C" w:rsidRDefault="00C9245C" w:rsidP="00C9245C">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w:t>
      </w:r>
    </w:p>
    <w:p w14:paraId="64014342" w14:textId="77777777" w:rsidR="00C9245C" w:rsidRPr="00C9245C" w:rsidRDefault="00C9245C" w:rsidP="00C9245C">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1F7E2873" w14:textId="77777777" w:rsidR="00C9245C" w:rsidRPr="00C9245C" w:rsidRDefault="00C9245C" w:rsidP="00C9245C">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2) требований к формированию фондов капитального ремонта;</w:t>
      </w:r>
    </w:p>
    <w:p w14:paraId="45E285B7" w14:textId="77777777" w:rsidR="00C9245C" w:rsidRPr="00C9245C" w:rsidRDefault="00C9245C" w:rsidP="00C9245C">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1E309154" w14:textId="77777777" w:rsidR="00C9245C" w:rsidRPr="00C9245C" w:rsidRDefault="00C9245C" w:rsidP="00C9245C">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484400CF" w14:textId="77777777" w:rsidR="00C9245C" w:rsidRPr="00C9245C" w:rsidRDefault="00C9245C" w:rsidP="00C9245C">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73DFCF00" w14:textId="77777777" w:rsidR="00C9245C" w:rsidRPr="00C9245C" w:rsidRDefault="00C9245C" w:rsidP="00C9245C">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6C152FFA" w14:textId="77777777" w:rsidR="00C9245C" w:rsidRPr="00C9245C" w:rsidRDefault="00C9245C" w:rsidP="00C9245C">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03DE8921" w14:textId="77777777" w:rsidR="00C9245C" w:rsidRPr="00C9245C" w:rsidRDefault="00C9245C" w:rsidP="00C9245C">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0B3F5B7B" w14:textId="77777777" w:rsidR="00C9245C" w:rsidRPr="00C9245C" w:rsidRDefault="00C9245C" w:rsidP="00C9245C">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lastRenderedPageBreak/>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18A542C5" w14:textId="77777777" w:rsidR="00C9245C" w:rsidRPr="00C9245C" w:rsidRDefault="00C9245C" w:rsidP="00C9245C">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10) требований к обеспечению доступности для инвалидов помещений в многоквартирных домах;</w:t>
      </w:r>
    </w:p>
    <w:p w14:paraId="16FF452D" w14:textId="77777777" w:rsidR="00C9245C" w:rsidRPr="00C9245C" w:rsidRDefault="00C9245C" w:rsidP="00C9245C">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11) требований к предоставлению жилых помещений в наемных домах социального использования;</w:t>
      </w:r>
    </w:p>
    <w:p w14:paraId="5A0D9F5F" w14:textId="77777777" w:rsidR="00C9245C" w:rsidRPr="00C9245C" w:rsidRDefault="00C9245C" w:rsidP="00C9245C">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57A7D90D" w14:textId="77777777" w:rsidR="00C9245C" w:rsidRPr="00C9245C" w:rsidRDefault="00C9245C" w:rsidP="00C9245C">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1.2. Пункт 1.4 Положения дополнить пятым абзацем следующего содержания:</w:t>
      </w:r>
    </w:p>
    <w:p w14:paraId="5D3EA3E2" w14:textId="77777777" w:rsidR="00C9245C" w:rsidRPr="00C9245C" w:rsidRDefault="00C9245C" w:rsidP="00C9245C">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Каширского муниципального района Воронежской области. Администрация Каширского муниципального района Воронежской области обеспечивает актуальность сведений об объектах контроля в журнале учета объектов контроля. При сборе, обработке, анализе и учете сведений об объектах контроля для целей их учета Администрация Каширского муниципального района Воронежской области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4721FEFA" w14:textId="77777777" w:rsidR="00C9245C" w:rsidRPr="00C9245C" w:rsidRDefault="00C9245C" w:rsidP="00C9245C">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1.3. Пункт 1.8.2. дополнить подпунктом 8 следующего содержания:</w:t>
      </w:r>
    </w:p>
    <w:p w14:paraId="7E3F898B" w14:textId="77777777" w:rsidR="00C9245C" w:rsidRPr="00C9245C" w:rsidRDefault="00C9245C" w:rsidP="00C9245C">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«8) совершать иные действия, предусмотренные федеральными законами о видах контроля, положением о виде контроля.»</w:t>
      </w:r>
    </w:p>
    <w:p w14:paraId="668C99B2" w14:textId="77777777" w:rsidR="00C9245C" w:rsidRPr="00C9245C" w:rsidRDefault="00C9245C" w:rsidP="00C9245C">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2. Контроль за исполнением настоящего решения возложить на заместителя председателя Совета народных депутатов Каширского муниципального района Воронежской области С.И. Воронова и главу администрации Каширского муниципального района Воронежской области А.И. Пономарева.</w:t>
      </w:r>
    </w:p>
    <w:p w14:paraId="3AF139C6" w14:textId="77777777" w:rsidR="00C9245C" w:rsidRPr="00C9245C" w:rsidRDefault="00C9245C" w:rsidP="00C9245C">
      <w:pPr>
        <w:spacing w:after="0" w:line="240" w:lineRule="auto"/>
        <w:ind w:firstLine="709"/>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4643"/>
        <w:gridCol w:w="4644"/>
      </w:tblGrid>
      <w:tr w:rsidR="00C9245C" w:rsidRPr="00C9245C" w14:paraId="46211F0A" w14:textId="77777777" w:rsidTr="00A56F05">
        <w:tc>
          <w:tcPr>
            <w:tcW w:w="4643" w:type="dxa"/>
            <w:tcMar>
              <w:top w:w="0" w:type="dxa"/>
              <w:left w:w="108" w:type="dxa"/>
              <w:bottom w:w="0" w:type="dxa"/>
              <w:right w:w="108" w:type="dxa"/>
            </w:tcMar>
            <w:hideMark/>
          </w:tcPr>
          <w:p w14:paraId="53424149"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Глава Каширского муниципального района</w:t>
            </w:r>
          </w:p>
        </w:tc>
        <w:tc>
          <w:tcPr>
            <w:tcW w:w="4644" w:type="dxa"/>
            <w:tcMar>
              <w:top w:w="0" w:type="dxa"/>
              <w:left w:w="108" w:type="dxa"/>
              <w:bottom w:w="0" w:type="dxa"/>
              <w:right w:w="108" w:type="dxa"/>
            </w:tcMar>
            <w:hideMark/>
          </w:tcPr>
          <w:p w14:paraId="2FCF7DFD" w14:textId="77777777" w:rsidR="00C9245C" w:rsidRPr="00C9245C" w:rsidRDefault="00C9245C" w:rsidP="00C9245C">
            <w:pPr>
              <w:spacing w:after="0" w:line="240" w:lineRule="auto"/>
              <w:ind w:firstLine="709"/>
              <w:jc w:val="right"/>
              <w:rPr>
                <w:rFonts w:ascii="Times New Roman" w:hAnsi="Times New Roman" w:cs="Times New Roman"/>
                <w:sz w:val="24"/>
                <w:szCs w:val="24"/>
              </w:rPr>
            </w:pPr>
            <w:r w:rsidRPr="00C9245C">
              <w:rPr>
                <w:rFonts w:ascii="Times New Roman" w:hAnsi="Times New Roman" w:cs="Times New Roman"/>
                <w:sz w:val="24"/>
                <w:szCs w:val="24"/>
              </w:rPr>
              <w:t>А.П. Воронов</w:t>
            </w:r>
          </w:p>
        </w:tc>
      </w:tr>
    </w:tbl>
    <w:p w14:paraId="32D4BDA2" w14:textId="77777777" w:rsidR="00C9245C" w:rsidRDefault="00C9245C" w:rsidP="00C9245C">
      <w:pPr>
        <w:spacing w:after="0" w:line="240" w:lineRule="auto"/>
        <w:rPr>
          <w:rFonts w:ascii="Times New Roman" w:hAnsi="Times New Roman" w:cs="Times New Roman"/>
          <w:sz w:val="24"/>
          <w:szCs w:val="24"/>
        </w:rPr>
      </w:pPr>
    </w:p>
    <w:p w14:paraId="6FB95680" w14:textId="77777777" w:rsidR="00C9245C" w:rsidRPr="00C9245C" w:rsidRDefault="00C9245C" w:rsidP="00C9245C">
      <w:pPr>
        <w:spacing w:after="0" w:line="240" w:lineRule="auto"/>
        <w:rPr>
          <w:rFonts w:ascii="Times New Roman" w:hAnsi="Times New Roman" w:cs="Times New Roman"/>
          <w:sz w:val="24"/>
          <w:szCs w:val="24"/>
        </w:rPr>
      </w:pPr>
    </w:p>
    <w:p w14:paraId="750F9340" w14:textId="77777777" w:rsidR="00C9245C" w:rsidRPr="00C9245C" w:rsidRDefault="00C9245C" w:rsidP="00C9245C">
      <w:pPr>
        <w:spacing w:after="0" w:line="240" w:lineRule="auto"/>
        <w:ind w:firstLine="709"/>
        <w:jc w:val="center"/>
        <w:rPr>
          <w:rFonts w:ascii="Times New Roman" w:hAnsi="Times New Roman" w:cs="Times New Roman"/>
          <w:sz w:val="24"/>
          <w:szCs w:val="24"/>
        </w:rPr>
      </w:pPr>
      <w:r w:rsidRPr="00C9245C">
        <w:rPr>
          <w:rFonts w:ascii="Times New Roman" w:hAnsi="Times New Roman" w:cs="Times New Roman"/>
          <w:sz w:val="24"/>
          <w:szCs w:val="24"/>
        </w:rPr>
        <w:t xml:space="preserve">СОВЕТ НАРОДНЫХ ДЕПУТАТОВ </w:t>
      </w:r>
    </w:p>
    <w:p w14:paraId="7190F71B" w14:textId="77777777" w:rsidR="00C9245C" w:rsidRPr="00C9245C" w:rsidRDefault="00C9245C" w:rsidP="00C9245C">
      <w:pPr>
        <w:spacing w:after="0" w:line="240" w:lineRule="auto"/>
        <w:ind w:firstLine="709"/>
        <w:jc w:val="center"/>
        <w:rPr>
          <w:rFonts w:ascii="Times New Roman" w:hAnsi="Times New Roman" w:cs="Times New Roman"/>
          <w:sz w:val="24"/>
          <w:szCs w:val="24"/>
        </w:rPr>
      </w:pPr>
      <w:r w:rsidRPr="00C9245C">
        <w:rPr>
          <w:rFonts w:ascii="Times New Roman" w:hAnsi="Times New Roman" w:cs="Times New Roman"/>
          <w:sz w:val="24"/>
          <w:szCs w:val="24"/>
        </w:rPr>
        <w:t xml:space="preserve">КАШИРСКОГО МУНИЦИПАЛЬНОГО РАЙОНА </w:t>
      </w:r>
    </w:p>
    <w:p w14:paraId="6164C68F" w14:textId="77777777" w:rsidR="00C9245C" w:rsidRPr="00C9245C" w:rsidRDefault="00C9245C" w:rsidP="00C9245C">
      <w:pPr>
        <w:spacing w:after="0" w:line="240" w:lineRule="auto"/>
        <w:ind w:firstLine="709"/>
        <w:jc w:val="center"/>
        <w:rPr>
          <w:rFonts w:ascii="Times New Roman" w:hAnsi="Times New Roman" w:cs="Times New Roman"/>
          <w:sz w:val="24"/>
          <w:szCs w:val="24"/>
        </w:rPr>
      </w:pPr>
      <w:r w:rsidRPr="00C9245C">
        <w:rPr>
          <w:rFonts w:ascii="Times New Roman" w:hAnsi="Times New Roman" w:cs="Times New Roman"/>
          <w:sz w:val="24"/>
          <w:szCs w:val="24"/>
        </w:rPr>
        <w:t>ВОРОНЕЖСКОЙ ОБЛАСТИ</w:t>
      </w:r>
    </w:p>
    <w:p w14:paraId="7222509C" w14:textId="77777777" w:rsidR="00C9245C" w:rsidRPr="00C9245C" w:rsidRDefault="00C9245C" w:rsidP="00C9245C">
      <w:pPr>
        <w:spacing w:after="0" w:line="240" w:lineRule="auto"/>
        <w:ind w:firstLine="709"/>
        <w:jc w:val="center"/>
        <w:rPr>
          <w:rFonts w:ascii="Times New Roman" w:hAnsi="Times New Roman" w:cs="Times New Roman"/>
          <w:sz w:val="24"/>
          <w:szCs w:val="24"/>
        </w:rPr>
      </w:pPr>
    </w:p>
    <w:p w14:paraId="297B69C2" w14:textId="77777777" w:rsidR="00C9245C" w:rsidRPr="00C9245C" w:rsidRDefault="00C9245C" w:rsidP="00C9245C">
      <w:pPr>
        <w:spacing w:after="0" w:line="240" w:lineRule="auto"/>
        <w:ind w:firstLine="709"/>
        <w:jc w:val="center"/>
        <w:rPr>
          <w:rFonts w:ascii="Times New Roman" w:hAnsi="Times New Roman" w:cs="Times New Roman"/>
          <w:sz w:val="24"/>
          <w:szCs w:val="24"/>
        </w:rPr>
      </w:pPr>
      <w:r w:rsidRPr="00C9245C">
        <w:rPr>
          <w:rFonts w:ascii="Times New Roman" w:hAnsi="Times New Roman" w:cs="Times New Roman"/>
          <w:sz w:val="24"/>
          <w:szCs w:val="24"/>
        </w:rPr>
        <w:t>РЕШЕНИЕ</w:t>
      </w:r>
    </w:p>
    <w:p w14:paraId="7E94FF54" w14:textId="77777777" w:rsidR="00C9245C" w:rsidRPr="00C9245C" w:rsidRDefault="00C9245C" w:rsidP="00C9245C">
      <w:pPr>
        <w:spacing w:after="0" w:line="240" w:lineRule="auto"/>
        <w:ind w:firstLine="709"/>
        <w:rPr>
          <w:rFonts w:ascii="Times New Roman" w:hAnsi="Times New Roman" w:cs="Times New Roman"/>
          <w:sz w:val="24"/>
          <w:szCs w:val="24"/>
        </w:rPr>
      </w:pPr>
      <w:r w:rsidRPr="00C9245C">
        <w:rPr>
          <w:rFonts w:ascii="Times New Roman" w:hAnsi="Times New Roman" w:cs="Times New Roman"/>
          <w:spacing w:val="60"/>
          <w:sz w:val="24"/>
          <w:szCs w:val="24"/>
        </w:rPr>
        <w:t xml:space="preserve"> </w:t>
      </w:r>
    </w:p>
    <w:p w14:paraId="35144123" w14:textId="77777777" w:rsidR="00C9245C" w:rsidRPr="00C9245C" w:rsidRDefault="00C9245C" w:rsidP="00C9245C">
      <w:pPr>
        <w:spacing w:after="0" w:line="240" w:lineRule="auto"/>
        <w:ind w:firstLine="709"/>
        <w:rPr>
          <w:rFonts w:ascii="Times New Roman" w:hAnsi="Times New Roman" w:cs="Times New Roman"/>
          <w:sz w:val="24"/>
          <w:szCs w:val="24"/>
        </w:rPr>
      </w:pPr>
      <w:r w:rsidRPr="00C9245C">
        <w:rPr>
          <w:rFonts w:ascii="Times New Roman" w:hAnsi="Times New Roman" w:cs="Times New Roman"/>
          <w:sz w:val="24"/>
          <w:szCs w:val="24"/>
        </w:rPr>
        <w:t>от 27декабря 2024 г. № 210</w:t>
      </w:r>
    </w:p>
    <w:p w14:paraId="6513ACDC" w14:textId="77777777" w:rsidR="00C9245C" w:rsidRPr="00C9245C" w:rsidRDefault="00C9245C" w:rsidP="00C9245C">
      <w:pPr>
        <w:spacing w:after="0" w:line="240" w:lineRule="auto"/>
        <w:ind w:firstLine="709"/>
        <w:rPr>
          <w:rFonts w:ascii="Times New Roman" w:hAnsi="Times New Roman" w:cs="Times New Roman"/>
          <w:sz w:val="24"/>
          <w:szCs w:val="24"/>
        </w:rPr>
      </w:pPr>
      <w:r w:rsidRPr="00C9245C">
        <w:rPr>
          <w:rFonts w:ascii="Times New Roman" w:hAnsi="Times New Roman" w:cs="Times New Roman"/>
          <w:sz w:val="24"/>
          <w:szCs w:val="24"/>
        </w:rPr>
        <w:t>с. Каширское</w:t>
      </w:r>
    </w:p>
    <w:p w14:paraId="3EDB6943" w14:textId="77777777" w:rsidR="00C9245C" w:rsidRPr="00C9245C" w:rsidRDefault="00C9245C" w:rsidP="00C9245C">
      <w:pPr>
        <w:spacing w:after="0" w:line="240" w:lineRule="auto"/>
        <w:ind w:firstLine="709"/>
        <w:rPr>
          <w:rFonts w:ascii="Times New Roman" w:hAnsi="Times New Roman" w:cs="Times New Roman"/>
          <w:sz w:val="24"/>
          <w:szCs w:val="24"/>
        </w:rPr>
      </w:pPr>
      <w:r w:rsidRPr="00C9245C">
        <w:rPr>
          <w:rFonts w:ascii="Times New Roman" w:hAnsi="Times New Roman" w:cs="Times New Roman"/>
          <w:sz w:val="24"/>
          <w:szCs w:val="24"/>
        </w:rPr>
        <w:t xml:space="preserve"> </w:t>
      </w:r>
    </w:p>
    <w:p w14:paraId="0261F40E" w14:textId="77777777" w:rsidR="00C9245C" w:rsidRPr="00C9245C" w:rsidRDefault="00C9245C" w:rsidP="00C9245C">
      <w:pPr>
        <w:spacing w:after="0" w:line="240" w:lineRule="auto"/>
        <w:ind w:right="4109"/>
        <w:jc w:val="both"/>
        <w:rPr>
          <w:rFonts w:ascii="Times New Roman" w:hAnsi="Times New Roman" w:cs="Times New Roman"/>
          <w:b/>
          <w:bCs/>
          <w:kern w:val="28"/>
          <w:sz w:val="24"/>
          <w:szCs w:val="24"/>
        </w:rPr>
      </w:pPr>
      <w:r w:rsidRPr="00C9245C">
        <w:rPr>
          <w:rFonts w:ascii="Times New Roman" w:hAnsi="Times New Roman" w:cs="Times New Roman"/>
          <w:b/>
          <w:bCs/>
          <w:kern w:val="28"/>
          <w:sz w:val="24"/>
          <w:szCs w:val="24"/>
        </w:rPr>
        <w:t xml:space="preserve">О внесении изменений в решение Совета народных депутатов Каширского муниципального района Воронежской области от 29.10.2021 № 80 «Об утверждении </w:t>
      </w:r>
      <w:r w:rsidRPr="00C9245C">
        <w:rPr>
          <w:rFonts w:ascii="Times New Roman" w:hAnsi="Times New Roman" w:cs="Times New Roman"/>
          <w:b/>
          <w:bCs/>
          <w:kern w:val="28"/>
          <w:sz w:val="24"/>
          <w:szCs w:val="24"/>
        </w:rPr>
        <w:lastRenderedPageBreak/>
        <w:t>положения о муниципальном земельном контроле на территории Каширского муниципального района Воронежской области»</w:t>
      </w:r>
    </w:p>
    <w:p w14:paraId="02DC5FDB" w14:textId="77777777" w:rsidR="00C9245C" w:rsidRPr="00C9245C" w:rsidRDefault="00C9245C" w:rsidP="00C9245C">
      <w:pPr>
        <w:spacing w:after="0" w:line="240" w:lineRule="auto"/>
        <w:ind w:firstLine="709"/>
        <w:rPr>
          <w:rFonts w:ascii="Times New Roman" w:hAnsi="Times New Roman" w:cs="Times New Roman"/>
          <w:sz w:val="24"/>
          <w:szCs w:val="24"/>
        </w:rPr>
      </w:pPr>
      <w:r w:rsidRPr="00C9245C">
        <w:rPr>
          <w:rFonts w:ascii="Times New Roman" w:hAnsi="Times New Roman" w:cs="Times New Roman"/>
          <w:sz w:val="24"/>
          <w:szCs w:val="24"/>
        </w:rPr>
        <w:t xml:space="preserve"> </w:t>
      </w:r>
    </w:p>
    <w:p w14:paraId="5B5612D3" w14:textId="77777777" w:rsidR="00C9245C" w:rsidRPr="00C9245C" w:rsidRDefault="00C9245C" w:rsidP="00C9245C">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В соответствии с Федеральным законом от 31 июля 2020 г. N 248-ФЗ "О государственном контроле (надзоре) и муниципальном контроле в Российской Федерации", обзором правового управления Правительства Воронежской области от 08.11.2024 года № 19-11/176, Уставом Каширского муниципального района Воронежской области, Совет народных депутатов Каширского муниципального района Воронежской области</w:t>
      </w:r>
    </w:p>
    <w:p w14:paraId="101D1752" w14:textId="77777777" w:rsidR="00C9245C" w:rsidRPr="00C9245C" w:rsidRDefault="00C9245C" w:rsidP="00C9245C">
      <w:pPr>
        <w:spacing w:after="0" w:line="240" w:lineRule="auto"/>
        <w:ind w:firstLine="709"/>
        <w:jc w:val="center"/>
        <w:rPr>
          <w:rFonts w:ascii="Times New Roman" w:hAnsi="Times New Roman" w:cs="Times New Roman"/>
          <w:sz w:val="24"/>
          <w:szCs w:val="24"/>
        </w:rPr>
      </w:pPr>
      <w:r w:rsidRPr="00C9245C">
        <w:rPr>
          <w:rFonts w:ascii="Times New Roman" w:hAnsi="Times New Roman" w:cs="Times New Roman"/>
          <w:sz w:val="24"/>
          <w:szCs w:val="24"/>
        </w:rPr>
        <w:t>РЕШИЛ:</w:t>
      </w:r>
    </w:p>
    <w:p w14:paraId="47145B7D" w14:textId="77777777" w:rsidR="00C9245C" w:rsidRPr="00C9245C" w:rsidRDefault="00C9245C" w:rsidP="00C9245C">
      <w:pPr>
        <w:spacing w:after="0" w:line="240" w:lineRule="auto"/>
        <w:ind w:firstLine="709"/>
        <w:jc w:val="center"/>
        <w:rPr>
          <w:rFonts w:ascii="Times New Roman" w:hAnsi="Times New Roman" w:cs="Times New Roman"/>
          <w:sz w:val="24"/>
          <w:szCs w:val="24"/>
        </w:rPr>
      </w:pPr>
    </w:p>
    <w:p w14:paraId="730694D0" w14:textId="77777777" w:rsidR="00C9245C" w:rsidRPr="00C9245C" w:rsidRDefault="00C9245C" w:rsidP="00C9245C">
      <w:pPr>
        <w:spacing w:after="0" w:line="240" w:lineRule="auto"/>
        <w:ind w:firstLine="709"/>
        <w:jc w:val="both"/>
        <w:rPr>
          <w:rFonts w:ascii="Times New Roman" w:hAnsi="Times New Roman" w:cs="Times New Roman"/>
          <w:bCs/>
          <w:sz w:val="24"/>
          <w:szCs w:val="24"/>
        </w:rPr>
      </w:pPr>
      <w:r w:rsidRPr="00C9245C">
        <w:rPr>
          <w:rFonts w:ascii="Times New Roman" w:hAnsi="Times New Roman" w:cs="Times New Roman"/>
          <w:sz w:val="24"/>
          <w:szCs w:val="24"/>
        </w:rPr>
        <w:t>1. Внести в Положение о муниципальном земельном контроле на территории Каширского муниципального района Воронежской области, утвержденное решением</w:t>
      </w:r>
      <w:r w:rsidRPr="00C9245C">
        <w:rPr>
          <w:rFonts w:ascii="Times New Roman" w:hAnsi="Times New Roman" w:cs="Times New Roman"/>
          <w:bCs/>
          <w:sz w:val="24"/>
          <w:szCs w:val="24"/>
        </w:rPr>
        <w:t xml:space="preserve"> Совета народных депутатов Каширского муниципального района Воронежской области от 29.10.2021 № 80 «Об утверждении положения о муниципальном земельном контроле на территории Каширского муниципального района Воронежской области» (далее - Положение), следующие изменения:</w:t>
      </w:r>
    </w:p>
    <w:p w14:paraId="5E87D790" w14:textId="77777777" w:rsidR="00C9245C" w:rsidRPr="00C9245C" w:rsidRDefault="00C9245C" w:rsidP="00C9245C">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1.1. Пункт 1.5 Положения дополнить пятым абзацем следующего содержания:</w:t>
      </w:r>
    </w:p>
    <w:p w14:paraId="1C658DA6" w14:textId="77777777" w:rsidR="00C9245C" w:rsidRPr="00C9245C" w:rsidRDefault="00C9245C" w:rsidP="00C9245C">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Каширского муниципального района Воронежской области. Администрация Каширского муниципального района Воронежской области обеспечивает актуальность сведений об объектах контроля в журнале учета объектов контроля. При сборе, обработке, анализе и учете сведений об объектах контроля для целей их учета Администрация Каширского муниципального района Воронежской области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7EF7E714" w14:textId="77777777" w:rsidR="00C9245C" w:rsidRPr="00C9245C" w:rsidRDefault="00C9245C" w:rsidP="00C9245C">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2. Контроль за исполнением настоящего решения возложить на заместителя председателя Совета народных депутатов Каширского муниципального района Воронежской области С.И. Воронова и главу администрации Каширского муниципального района Воронежской области А.И. Пономарева.</w:t>
      </w:r>
    </w:p>
    <w:p w14:paraId="0768D8F0" w14:textId="77777777" w:rsidR="00C9245C" w:rsidRPr="00C9245C" w:rsidRDefault="00C9245C" w:rsidP="00C9245C">
      <w:pPr>
        <w:spacing w:after="0" w:line="240" w:lineRule="auto"/>
        <w:ind w:firstLine="709"/>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4643"/>
        <w:gridCol w:w="4644"/>
      </w:tblGrid>
      <w:tr w:rsidR="00C9245C" w:rsidRPr="00C9245C" w14:paraId="7464D55B" w14:textId="77777777" w:rsidTr="00A56F05">
        <w:tc>
          <w:tcPr>
            <w:tcW w:w="4643" w:type="dxa"/>
            <w:tcMar>
              <w:top w:w="0" w:type="dxa"/>
              <w:left w:w="108" w:type="dxa"/>
              <w:bottom w:w="0" w:type="dxa"/>
              <w:right w:w="108" w:type="dxa"/>
            </w:tcMar>
            <w:hideMark/>
          </w:tcPr>
          <w:p w14:paraId="5C572D9A"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 xml:space="preserve">Глава </w:t>
            </w:r>
          </w:p>
          <w:p w14:paraId="177D528D" w14:textId="77777777" w:rsidR="00C9245C" w:rsidRPr="00C9245C" w:rsidRDefault="00C9245C" w:rsidP="00C9245C">
            <w:pPr>
              <w:spacing w:after="0" w:line="240" w:lineRule="auto"/>
              <w:rPr>
                <w:rFonts w:ascii="Times New Roman" w:hAnsi="Times New Roman" w:cs="Times New Roman"/>
                <w:sz w:val="24"/>
                <w:szCs w:val="24"/>
              </w:rPr>
            </w:pPr>
            <w:r w:rsidRPr="00C9245C">
              <w:rPr>
                <w:rFonts w:ascii="Times New Roman" w:hAnsi="Times New Roman" w:cs="Times New Roman"/>
                <w:sz w:val="24"/>
                <w:szCs w:val="24"/>
              </w:rPr>
              <w:t>Каширского муниципального района</w:t>
            </w:r>
          </w:p>
        </w:tc>
        <w:tc>
          <w:tcPr>
            <w:tcW w:w="4644" w:type="dxa"/>
            <w:tcMar>
              <w:top w:w="0" w:type="dxa"/>
              <w:left w:w="108" w:type="dxa"/>
              <w:bottom w:w="0" w:type="dxa"/>
              <w:right w:w="108" w:type="dxa"/>
            </w:tcMar>
          </w:tcPr>
          <w:p w14:paraId="3DD4AA63" w14:textId="77777777" w:rsidR="00C9245C" w:rsidRPr="00C9245C" w:rsidRDefault="00C9245C" w:rsidP="00C9245C">
            <w:pPr>
              <w:spacing w:after="0" w:line="240" w:lineRule="auto"/>
              <w:ind w:firstLine="709"/>
              <w:jc w:val="right"/>
              <w:rPr>
                <w:rFonts w:ascii="Times New Roman" w:hAnsi="Times New Roman" w:cs="Times New Roman"/>
                <w:sz w:val="24"/>
                <w:szCs w:val="24"/>
              </w:rPr>
            </w:pPr>
          </w:p>
          <w:p w14:paraId="22997687" w14:textId="77777777" w:rsidR="00C9245C" w:rsidRPr="00C9245C" w:rsidRDefault="00C9245C" w:rsidP="00C9245C">
            <w:pPr>
              <w:spacing w:after="0" w:line="240" w:lineRule="auto"/>
              <w:ind w:firstLine="709"/>
              <w:jc w:val="right"/>
              <w:rPr>
                <w:rFonts w:ascii="Times New Roman" w:hAnsi="Times New Roman" w:cs="Times New Roman"/>
                <w:sz w:val="24"/>
                <w:szCs w:val="24"/>
              </w:rPr>
            </w:pPr>
            <w:r w:rsidRPr="00C9245C">
              <w:rPr>
                <w:rFonts w:ascii="Times New Roman" w:hAnsi="Times New Roman" w:cs="Times New Roman"/>
                <w:sz w:val="24"/>
                <w:szCs w:val="24"/>
              </w:rPr>
              <w:t>А.П. Воронов</w:t>
            </w:r>
          </w:p>
        </w:tc>
      </w:tr>
    </w:tbl>
    <w:p w14:paraId="5B5A0CBA" w14:textId="77777777" w:rsidR="00C9245C" w:rsidRPr="00C9245C" w:rsidRDefault="00C9245C" w:rsidP="00C9245C">
      <w:pPr>
        <w:spacing w:after="0" w:line="240" w:lineRule="auto"/>
        <w:rPr>
          <w:rFonts w:ascii="Times New Roman" w:hAnsi="Times New Roman" w:cs="Times New Roman"/>
          <w:sz w:val="24"/>
          <w:szCs w:val="24"/>
        </w:rPr>
      </w:pPr>
    </w:p>
    <w:p w14:paraId="418B96A0" w14:textId="77777777" w:rsidR="00C9245C" w:rsidRPr="00C9245C" w:rsidRDefault="00C9245C" w:rsidP="00C9245C">
      <w:pPr>
        <w:pStyle w:val="1"/>
        <w:spacing w:before="0" w:after="0"/>
        <w:ind w:firstLine="709"/>
        <w:rPr>
          <w:rFonts w:ascii="Times New Roman" w:hAnsi="Times New Roman"/>
          <w:b w:val="0"/>
          <w:color w:val="auto"/>
          <w:sz w:val="24"/>
          <w:szCs w:val="24"/>
        </w:rPr>
      </w:pPr>
    </w:p>
    <w:p w14:paraId="231E6213" w14:textId="77777777" w:rsidR="00C9245C" w:rsidRPr="00C9245C" w:rsidRDefault="00C9245C" w:rsidP="00C9245C">
      <w:pPr>
        <w:pStyle w:val="1"/>
        <w:spacing w:before="0" w:after="0"/>
        <w:ind w:firstLine="709"/>
        <w:rPr>
          <w:rFonts w:ascii="Times New Roman" w:hAnsi="Times New Roman"/>
          <w:b w:val="0"/>
          <w:color w:val="auto"/>
          <w:sz w:val="24"/>
          <w:szCs w:val="24"/>
        </w:rPr>
      </w:pPr>
      <w:r w:rsidRPr="00C9245C">
        <w:rPr>
          <w:rFonts w:ascii="Times New Roman" w:hAnsi="Times New Roman"/>
          <w:b w:val="0"/>
          <w:color w:val="auto"/>
          <w:sz w:val="24"/>
          <w:szCs w:val="24"/>
        </w:rPr>
        <w:t xml:space="preserve">СОВЕТ НАРОДНЫХ ДЕПУТАТОВ </w:t>
      </w:r>
    </w:p>
    <w:p w14:paraId="5FA54698" w14:textId="77777777" w:rsidR="00C9245C" w:rsidRPr="00C9245C" w:rsidRDefault="00C9245C" w:rsidP="00C9245C">
      <w:pPr>
        <w:pStyle w:val="1"/>
        <w:spacing w:before="0" w:after="0"/>
        <w:ind w:firstLine="709"/>
        <w:rPr>
          <w:rFonts w:ascii="Times New Roman" w:hAnsi="Times New Roman"/>
          <w:b w:val="0"/>
          <w:color w:val="auto"/>
          <w:sz w:val="24"/>
          <w:szCs w:val="24"/>
        </w:rPr>
      </w:pPr>
      <w:r w:rsidRPr="00C9245C">
        <w:rPr>
          <w:rFonts w:ascii="Times New Roman" w:hAnsi="Times New Roman"/>
          <w:b w:val="0"/>
          <w:color w:val="auto"/>
          <w:sz w:val="24"/>
          <w:szCs w:val="24"/>
        </w:rPr>
        <w:t>КАШИРСКОГО МУНИЦИПАЛЬНОГО РАЙОНА</w:t>
      </w:r>
    </w:p>
    <w:p w14:paraId="6292314C" w14:textId="77777777" w:rsidR="00C9245C" w:rsidRPr="00C9245C" w:rsidRDefault="00C9245C" w:rsidP="00C9245C">
      <w:pPr>
        <w:spacing w:after="0" w:line="240" w:lineRule="auto"/>
        <w:ind w:firstLine="709"/>
        <w:jc w:val="center"/>
        <w:rPr>
          <w:rFonts w:ascii="Times New Roman" w:hAnsi="Times New Roman" w:cs="Times New Roman"/>
          <w:sz w:val="24"/>
          <w:szCs w:val="24"/>
        </w:rPr>
      </w:pPr>
      <w:r w:rsidRPr="00C9245C">
        <w:rPr>
          <w:rFonts w:ascii="Times New Roman" w:hAnsi="Times New Roman" w:cs="Times New Roman"/>
          <w:sz w:val="24"/>
          <w:szCs w:val="24"/>
        </w:rPr>
        <w:t>ВОРОНЕЖСКОЙ ОБЛАСТИ</w:t>
      </w:r>
    </w:p>
    <w:p w14:paraId="1D7A2906" w14:textId="77777777" w:rsidR="00C9245C" w:rsidRPr="00C9245C" w:rsidRDefault="00C9245C" w:rsidP="00C9245C">
      <w:pPr>
        <w:spacing w:after="0" w:line="240" w:lineRule="auto"/>
        <w:ind w:firstLine="709"/>
        <w:jc w:val="center"/>
        <w:rPr>
          <w:rFonts w:ascii="Times New Roman" w:hAnsi="Times New Roman" w:cs="Times New Roman"/>
          <w:sz w:val="24"/>
          <w:szCs w:val="24"/>
        </w:rPr>
      </w:pPr>
    </w:p>
    <w:p w14:paraId="72847AAE" w14:textId="77777777" w:rsidR="00C9245C" w:rsidRPr="00C9245C" w:rsidRDefault="00C9245C" w:rsidP="00C9245C">
      <w:pPr>
        <w:spacing w:after="0" w:line="240" w:lineRule="auto"/>
        <w:ind w:firstLine="709"/>
        <w:jc w:val="center"/>
        <w:rPr>
          <w:rFonts w:ascii="Times New Roman" w:hAnsi="Times New Roman" w:cs="Times New Roman"/>
          <w:sz w:val="24"/>
          <w:szCs w:val="24"/>
        </w:rPr>
      </w:pPr>
      <w:r w:rsidRPr="00C9245C">
        <w:rPr>
          <w:rFonts w:ascii="Times New Roman" w:hAnsi="Times New Roman" w:cs="Times New Roman"/>
          <w:sz w:val="24"/>
          <w:szCs w:val="24"/>
        </w:rPr>
        <w:t>Р Е Ш Е Н И Е</w:t>
      </w:r>
    </w:p>
    <w:p w14:paraId="5F636B8E" w14:textId="77777777" w:rsidR="00C9245C" w:rsidRPr="00C9245C" w:rsidRDefault="00C9245C" w:rsidP="00C9245C">
      <w:pPr>
        <w:spacing w:after="0" w:line="240" w:lineRule="auto"/>
        <w:ind w:firstLine="709"/>
        <w:jc w:val="center"/>
        <w:rPr>
          <w:rFonts w:ascii="Times New Roman" w:hAnsi="Times New Roman" w:cs="Times New Roman"/>
          <w:sz w:val="24"/>
          <w:szCs w:val="24"/>
        </w:rPr>
      </w:pPr>
    </w:p>
    <w:p w14:paraId="04221AA7" w14:textId="77777777" w:rsidR="00C9245C" w:rsidRPr="00C9245C" w:rsidRDefault="00C9245C" w:rsidP="00C9245C">
      <w:pPr>
        <w:spacing w:after="0" w:line="240" w:lineRule="auto"/>
        <w:ind w:firstLine="709"/>
        <w:rPr>
          <w:rFonts w:ascii="Times New Roman" w:hAnsi="Times New Roman" w:cs="Times New Roman"/>
          <w:sz w:val="24"/>
          <w:szCs w:val="24"/>
        </w:rPr>
      </w:pPr>
      <w:r w:rsidRPr="00C9245C">
        <w:rPr>
          <w:rFonts w:ascii="Times New Roman" w:hAnsi="Times New Roman" w:cs="Times New Roman"/>
          <w:sz w:val="24"/>
          <w:szCs w:val="24"/>
        </w:rPr>
        <w:t xml:space="preserve">от 27 декабря 2024 г. № 211 </w:t>
      </w:r>
    </w:p>
    <w:p w14:paraId="2B653A02" w14:textId="77777777" w:rsidR="00C9245C" w:rsidRPr="00C9245C" w:rsidRDefault="00C9245C" w:rsidP="00C9245C">
      <w:pPr>
        <w:spacing w:after="0" w:line="240" w:lineRule="auto"/>
        <w:ind w:firstLine="709"/>
        <w:rPr>
          <w:rFonts w:ascii="Times New Roman" w:hAnsi="Times New Roman" w:cs="Times New Roman"/>
          <w:sz w:val="24"/>
          <w:szCs w:val="24"/>
        </w:rPr>
      </w:pPr>
      <w:r w:rsidRPr="00C9245C">
        <w:rPr>
          <w:rFonts w:ascii="Times New Roman" w:hAnsi="Times New Roman" w:cs="Times New Roman"/>
          <w:sz w:val="24"/>
          <w:szCs w:val="24"/>
        </w:rPr>
        <w:t xml:space="preserve"> с. Каширское</w:t>
      </w:r>
    </w:p>
    <w:p w14:paraId="656F2130" w14:textId="77777777" w:rsidR="00C9245C" w:rsidRPr="00C9245C" w:rsidRDefault="00C9245C" w:rsidP="00C9245C">
      <w:pPr>
        <w:spacing w:after="0" w:line="240" w:lineRule="auto"/>
        <w:ind w:firstLine="709"/>
        <w:rPr>
          <w:rFonts w:ascii="Times New Roman" w:hAnsi="Times New Roman" w:cs="Times New Roman"/>
          <w:sz w:val="24"/>
          <w:szCs w:val="24"/>
        </w:rPr>
      </w:pPr>
    </w:p>
    <w:p w14:paraId="73590CB2" w14:textId="77777777" w:rsidR="00C9245C" w:rsidRPr="00C9245C" w:rsidRDefault="00C9245C" w:rsidP="00C9245C">
      <w:pPr>
        <w:spacing w:after="0" w:line="240" w:lineRule="auto"/>
        <w:ind w:right="4109"/>
        <w:jc w:val="both"/>
        <w:rPr>
          <w:rFonts w:ascii="Times New Roman" w:hAnsi="Times New Roman" w:cs="Times New Roman"/>
          <w:b/>
          <w:bCs/>
          <w:kern w:val="28"/>
          <w:sz w:val="24"/>
          <w:szCs w:val="24"/>
        </w:rPr>
      </w:pPr>
      <w:r w:rsidRPr="00C9245C">
        <w:rPr>
          <w:rFonts w:ascii="Times New Roman" w:hAnsi="Times New Roman" w:cs="Times New Roman"/>
          <w:b/>
          <w:bCs/>
          <w:kern w:val="28"/>
          <w:sz w:val="24"/>
          <w:szCs w:val="24"/>
        </w:rPr>
        <w:t xml:space="preserve">Об утверждении Положения о ведении реестра муниципального имущества Каширского муниципального района Воронежской области </w:t>
      </w:r>
    </w:p>
    <w:p w14:paraId="3A48F5D6" w14:textId="77777777" w:rsidR="00C9245C" w:rsidRPr="00C9245C" w:rsidRDefault="00C9245C" w:rsidP="00C9245C">
      <w:pPr>
        <w:pStyle w:val="ConsPlusNormal"/>
        <w:ind w:firstLine="709"/>
        <w:jc w:val="right"/>
        <w:rPr>
          <w:rFonts w:ascii="Times New Roman" w:hAnsi="Times New Roman" w:cs="Times New Roman"/>
        </w:rPr>
      </w:pPr>
    </w:p>
    <w:p w14:paraId="1C0BDF3F" w14:textId="77777777" w:rsidR="00C9245C" w:rsidRPr="00C9245C" w:rsidRDefault="00C9245C" w:rsidP="00C9245C">
      <w:pPr>
        <w:pStyle w:val="1"/>
        <w:spacing w:before="0" w:after="0"/>
        <w:ind w:firstLine="709"/>
        <w:jc w:val="both"/>
        <w:rPr>
          <w:rFonts w:ascii="Times New Roman" w:hAnsi="Times New Roman"/>
          <w:b w:val="0"/>
          <w:bCs w:val="0"/>
          <w:color w:val="auto"/>
          <w:sz w:val="24"/>
          <w:szCs w:val="24"/>
        </w:rPr>
      </w:pPr>
      <w:r w:rsidRPr="00C9245C">
        <w:rPr>
          <w:rFonts w:ascii="Times New Roman" w:hAnsi="Times New Roman"/>
          <w:b w:val="0"/>
          <w:color w:val="auto"/>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C9245C">
        <w:rPr>
          <w:rStyle w:val="afffff1"/>
          <w:rFonts w:ascii="Times New Roman" w:hAnsi="Times New Roman"/>
          <w:b w:val="0"/>
          <w:color w:val="auto"/>
          <w:sz w:val="24"/>
          <w:szCs w:val="24"/>
        </w:rPr>
        <w:t>Приказом</w:t>
      </w:r>
      <w:r w:rsidRPr="00C9245C">
        <w:rPr>
          <w:rFonts w:ascii="Times New Roman" w:hAnsi="Times New Roman"/>
          <w:b w:val="0"/>
          <w:color w:val="auto"/>
          <w:sz w:val="24"/>
          <w:szCs w:val="24"/>
        </w:rPr>
        <w:t xml:space="preserve"> Министерства финансов Российской Федерации от 10.10.2023 N 163н "Об утверждении Порядка ведения органами местного самоуправления реестров муниципального имущества" Совет народных депутатов Каширского муниципального района Воронежской области </w:t>
      </w:r>
      <w:r w:rsidRPr="00C9245C">
        <w:rPr>
          <w:rFonts w:ascii="Times New Roman" w:hAnsi="Times New Roman"/>
          <w:b w:val="0"/>
          <w:bCs w:val="0"/>
          <w:color w:val="auto"/>
          <w:sz w:val="24"/>
          <w:szCs w:val="24"/>
        </w:rPr>
        <w:t>решил:</w:t>
      </w:r>
    </w:p>
    <w:p w14:paraId="0E8038D3" w14:textId="77777777" w:rsidR="00C9245C" w:rsidRPr="00C9245C" w:rsidRDefault="00C9245C" w:rsidP="00C9245C">
      <w:pPr>
        <w:spacing w:after="0" w:line="240" w:lineRule="auto"/>
        <w:jc w:val="both"/>
        <w:rPr>
          <w:rFonts w:ascii="Times New Roman" w:hAnsi="Times New Roman" w:cs="Times New Roman"/>
          <w:sz w:val="24"/>
          <w:szCs w:val="24"/>
        </w:rPr>
      </w:pPr>
    </w:p>
    <w:p w14:paraId="6810AE52" w14:textId="77777777" w:rsidR="00C9245C" w:rsidRPr="00C9245C" w:rsidRDefault="00C9245C" w:rsidP="00C9245C">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 xml:space="preserve">1. Утвердить Положение о ведении реестра муниципального имущества Каширского муниципального района Воронежской области согласно </w:t>
      </w:r>
      <w:r w:rsidRPr="00C9245C">
        <w:rPr>
          <w:rStyle w:val="afffff1"/>
          <w:rFonts w:ascii="Times New Roman" w:hAnsi="Times New Roman" w:cs="Times New Roman"/>
          <w:color w:val="auto"/>
          <w:sz w:val="24"/>
          <w:szCs w:val="24"/>
        </w:rPr>
        <w:t>приложению</w:t>
      </w:r>
      <w:r w:rsidRPr="00C9245C">
        <w:rPr>
          <w:rFonts w:ascii="Times New Roman" w:hAnsi="Times New Roman" w:cs="Times New Roman"/>
          <w:sz w:val="24"/>
          <w:szCs w:val="24"/>
        </w:rPr>
        <w:t>.</w:t>
      </w:r>
    </w:p>
    <w:p w14:paraId="62FC7E6B" w14:textId="77777777" w:rsidR="00C9245C" w:rsidRPr="00C9245C" w:rsidRDefault="00C9245C" w:rsidP="00C9245C">
      <w:pPr>
        <w:spacing w:after="0" w:line="240" w:lineRule="auto"/>
        <w:ind w:firstLine="709"/>
        <w:jc w:val="both"/>
        <w:rPr>
          <w:rFonts w:ascii="Times New Roman" w:hAnsi="Times New Roman" w:cs="Times New Roman"/>
          <w:sz w:val="24"/>
          <w:szCs w:val="24"/>
        </w:rPr>
      </w:pPr>
      <w:bookmarkStart w:id="9" w:name="sub_2"/>
      <w:r w:rsidRPr="00C9245C">
        <w:rPr>
          <w:rFonts w:ascii="Times New Roman" w:hAnsi="Times New Roman" w:cs="Times New Roman"/>
          <w:sz w:val="24"/>
          <w:szCs w:val="24"/>
        </w:rPr>
        <w:t>2.</w:t>
      </w:r>
      <w:bookmarkEnd w:id="9"/>
      <w:r w:rsidRPr="00C9245C">
        <w:rPr>
          <w:rFonts w:ascii="Times New Roman" w:hAnsi="Times New Roman" w:cs="Times New Roman"/>
          <w:sz w:val="24"/>
          <w:szCs w:val="24"/>
        </w:rPr>
        <w:t xml:space="preserve"> </w:t>
      </w:r>
      <w:bookmarkStart w:id="10" w:name="sub_3"/>
      <w:r w:rsidRPr="00C9245C">
        <w:rPr>
          <w:rFonts w:ascii="Times New Roman" w:hAnsi="Times New Roman" w:cs="Times New Roman"/>
          <w:sz w:val="24"/>
          <w:szCs w:val="24"/>
        </w:rPr>
        <w:t xml:space="preserve">Решение вступает в силу со дня его </w:t>
      </w:r>
      <w:r w:rsidRPr="00C9245C">
        <w:rPr>
          <w:rStyle w:val="afffff1"/>
          <w:rFonts w:ascii="Times New Roman" w:hAnsi="Times New Roman" w:cs="Times New Roman"/>
          <w:color w:val="auto"/>
          <w:sz w:val="24"/>
          <w:szCs w:val="24"/>
        </w:rPr>
        <w:t>официального опубликования</w:t>
      </w:r>
      <w:r w:rsidRPr="00C9245C">
        <w:rPr>
          <w:rFonts w:ascii="Times New Roman" w:hAnsi="Times New Roman" w:cs="Times New Roman"/>
          <w:sz w:val="24"/>
          <w:szCs w:val="24"/>
        </w:rPr>
        <w:t>.</w:t>
      </w:r>
    </w:p>
    <w:bookmarkEnd w:id="10"/>
    <w:p w14:paraId="0B8AA7AA" w14:textId="77777777" w:rsidR="00C9245C" w:rsidRPr="00C9245C" w:rsidRDefault="00C9245C" w:rsidP="00C9245C">
      <w:pPr>
        <w:pStyle w:val="ConsPlusNormal"/>
        <w:ind w:firstLine="709"/>
        <w:jc w:val="both"/>
        <w:rPr>
          <w:rFonts w:ascii="Times New Roman" w:hAnsi="Times New Roman" w:cs="Times New Roman"/>
        </w:rPr>
      </w:pPr>
      <w:r w:rsidRPr="00C9245C">
        <w:rPr>
          <w:rFonts w:ascii="Times New Roman" w:hAnsi="Times New Roman" w:cs="Times New Roman"/>
        </w:rPr>
        <w:t>3. Контроль за исполнением настоящего решения возложить на председателя постоянной комиссии по бюджету, налогам и финансам Совета народных депутатов Каширского муниципального района Воронежской области А.Н. Панова и главу администрации Каширского муниципального района Воронежской области А.И. Пономарева.</w:t>
      </w:r>
    </w:p>
    <w:p w14:paraId="614EE199" w14:textId="77777777" w:rsidR="00C9245C" w:rsidRPr="00C9245C" w:rsidRDefault="00C9245C" w:rsidP="00C9245C">
      <w:pPr>
        <w:pStyle w:val="ConsPlusNormal"/>
        <w:ind w:firstLine="709"/>
        <w:jc w:val="both"/>
        <w:rPr>
          <w:rFonts w:ascii="Times New Roman" w:hAnsi="Times New Roman" w:cs="Times New Roman"/>
        </w:rPr>
      </w:pPr>
    </w:p>
    <w:p w14:paraId="2A31974E" w14:textId="77777777" w:rsidR="00C9245C" w:rsidRPr="00C9245C" w:rsidRDefault="00C9245C" w:rsidP="00C9245C">
      <w:pPr>
        <w:pStyle w:val="ConsPlusNormal"/>
        <w:ind w:firstLine="709"/>
        <w:jc w:val="both"/>
        <w:rPr>
          <w:rFonts w:ascii="Times New Roman" w:hAnsi="Times New Roman" w:cs="Times New Roman"/>
        </w:rPr>
      </w:pPr>
    </w:p>
    <w:tbl>
      <w:tblPr>
        <w:tblW w:w="0" w:type="auto"/>
        <w:tblLook w:val="04A0" w:firstRow="1" w:lastRow="0" w:firstColumn="1" w:lastColumn="0" w:noHBand="0" w:noVBand="1"/>
      </w:tblPr>
      <w:tblGrid>
        <w:gridCol w:w="4723"/>
        <w:gridCol w:w="4705"/>
      </w:tblGrid>
      <w:tr w:rsidR="00C9245C" w:rsidRPr="00C9245C" w14:paraId="7C84B969" w14:textId="77777777" w:rsidTr="00A56F05">
        <w:tc>
          <w:tcPr>
            <w:tcW w:w="4785" w:type="dxa"/>
            <w:shd w:val="clear" w:color="auto" w:fill="auto"/>
          </w:tcPr>
          <w:p w14:paraId="4B865451" w14:textId="77777777" w:rsidR="00C9245C" w:rsidRPr="00C9245C" w:rsidRDefault="00C9245C" w:rsidP="00C9245C">
            <w:pPr>
              <w:pStyle w:val="ConsPlusNormal"/>
              <w:rPr>
                <w:rFonts w:ascii="Times New Roman" w:hAnsi="Times New Roman" w:cs="Times New Roman"/>
              </w:rPr>
            </w:pPr>
            <w:r w:rsidRPr="00C9245C">
              <w:rPr>
                <w:rFonts w:ascii="Times New Roman" w:hAnsi="Times New Roman" w:cs="Times New Roman"/>
              </w:rPr>
              <w:t xml:space="preserve">Глава </w:t>
            </w:r>
          </w:p>
          <w:p w14:paraId="7B5D7E1D" w14:textId="77777777" w:rsidR="00C9245C" w:rsidRPr="00C9245C" w:rsidRDefault="00C9245C" w:rsidP="00C9245C">
            <w:pPr>
              <w:pStyle w:val="ConsPlusNormal"/>
              <w:rPr>
                <w:rFonts w:ascii="Times New Roman" w:hAnsi="Times New Roman" w:cs="Times New Roman"/>
              </w:rPr>
            </w:pPr>
            <w:r w:rsidRPr="00C9245C">
              <w:rPr>
                <w:rFonts w:ascii="Times New Roman" w:hAnsi="Times New Roman" w:cs="Times New Roman"/>
              </w:rPr>
              <w:t>Каширского муниципального района</w:t>
            </w:r>
          </w:p>
        </w:tc>
        <w:tc>
          <w:tcPr>
            <w:tcW w:w="4786" w:type="dxa"/>
            <w:shd w:val="clear" w:color="auto" w:fill="auto"/>
          </w:tcPr>
          <w:p w14:paraId="4CBC24CE" w14:textId="77777777" w:rsidR="00C9245C" w:rsidRPr="00C9245C" w:rsidRDefault="00C9245C" w:rsidP="00C9245C">
            <w:pPr>
              <w:pStyle w:val="ConsPlusNormal"/>
              <w:jc w:val="right"/>
              <w:rPr>
                <w:rFonts w:ascii="Times New Roman" w:hAnsi="Times New Roman" w:cs="Times New Roman"/>
              </w:rPr>
            </w:pPr>
          </w:p>
          <w:p w14:paraId="68DCDFDB" w14:textId="77777777" w:rsidR="00C9245C" w:rsidRPr="00C9245C" w:rsidRDefault="00C9245C" w:rsidP="00C9245C">
            <w:pPr>
              <w:pStyle w:val="ConsPlusNormal"/>
              <w:jc w:val="right"/>
              <w:rPr>
                <w:rFonts w:ascii="Times New Roman" w:hAnsi="Times New Roman" w:cs="Times New Roman"/>
              </w:rPr>
            </w:pPr>
            <w:r w:rsidRPr="00C9245C">
              <w:rPr>
                <w:rFonts w:ascii="Times New Roman" w:hAnsi="Times New Roman" w:cs="Times New Roman"/>
              </w:rPr>
              <w:t>А.П. Воронов</w:t>
            </w:r>
          </w:p>
        </w:tc>
      </w:tr>
    </w:tbl>
    <w:p w14:paraId="0AC9DDB8" w14:textId="77777777" w:rsidR="00C9245C" w:rsidRPr="00C9245C" w:rsidRDefault="00C9245C" w:rsidP="00C9245C">
      <w:pPr>
        <w:pStyle w:val="38"/>
        <w:ind w:left="0" w:firstLine="709"/>
        <w:rPr>
          <w:rFonts w:ascii="Times New Roman" w:hAnsi="Times New Roman"/>
          <w:szCs w:val="24"/>
        </w:rPr>
      </w:pPr>
    </w:p>
    <w:p w14:paraId="7D4B96F5" w14:textId="2FFF2DC4" w:rsidR="00C9245C" w:rsidRPr="00C9245C" w:rsidRDefault="00C9245C" w:rsidP="00C9245C">
      <w:pPr>
        <w:spacing w:after="0" w:line="240" w:lineRule="auto"/>
        <w:ind w:left="5670"/>
        <w:rPr>
          <w:rFonts w:ascii="Times New Roman" w:hAnsi="Times New Roman" w:cs="Times New Roman"/>
          <w:sz w:val="24"/>
          <w:szCs w:val="24"/>
        </w:rPr>
      </w:pPr>
      <w:r w:rsidRPr="00C9245C">
        <w:rPr>
          <w:rFonts w:ascii="Times New Roman" w:hAnsi="Times New Roman" w:cs="Times New Roman"/>
          <w:sz w:val="24"/>
          <w:szCs w:val="24"/>
        </w:rPr>
        <w:t xml:space="preserve">Приложение к решению Совета народных депутатов Каширского муниципального района </w:t>
      </w:r>
    </w:p>
    <w:p w14:paraId="57EB4145" w14:textId="77777777" w:rsidR="00C9245C" w:rsidRPr="00C9245C" w:rsidRDefault="00C9245C" w:rsidP="00C9245C">
      <w:pPr>
        <w:pStyle w:val="38"/>
        <w:ind w:left="5670"/>
        <w:rPr>
          <w:rFonts w:ascii="Times New Roman" w:hAnsi="Times New Roman"/>
          <w:szCs w:val="24"/>
        </w:rPr>
      </w:pPr>
      <w:r w:rsidRPr="00C9245C">
        <w:rPr>
          <w:rFonts w:ascii="Times New Roman" w:hAnsi="Times New Roman"/>
          <w:szCs w:val="24"/>
        </w:rPr>
        <w:t>от 27 декабря 2024 г. № 211</w:t>
      </w:r>
    </w:p>
    <w:p w14:paraId="7733CF1A" w14:textId="77777777" w:rsidR="00C9245C" w:rsidRPr="00C9245C" w:rsidRDefault="00C9245C" w:rsidP="00C9245C">
      <w:pPr>
        <w:pStyle w:val="1"/>
        <w:spacing w:before="0" w:after="0"/>
        <w:ind w:firstLine="709"/>
        <w:rPr>
          <w:rFonts w:ascii="Times New Roman" w:hAnsi="Times New Roman"/>
          <w:b w:val="0"/>
          <w:color w:val="auto"/>
          <w:sz w:val="24"/>
          <w:szCs w:val="24"/>
        </w:rPr>
      </w:pPr>
    </w:p>
    <w:p w14:paraId="199D0CE3" w14:textId="77777777" w:rsidR="00C9245C" w:rsidRPr="00C9245C" w:rsidRDefault="00C9245C" w:rsidP="00C9245C">
      <w:pPr>
        <w:pStyle w:val="1"/>
        <w:spacing w:before="0" w:after="0"/>
        <w:ind w:firstLine="709"/>
        <w:rPr>
          <w:rFonts w:ascii="Times New Roman" w:hAnsi="Times New Roman"/>
          <w:b w:val="0"/>
          <w:color w:val="auto"/>
          <w:sz w:val="24"/>
          <w:szCs w:val="24"/>
        </w:rPr>
      </w:pPr>
      <w:r w:rsidRPr="00C9245C">
        <w:rPr>
          <w:rFonts w:ascii="Times New Roman" w:hAnsi="Times New Roman"/>
          <w:b w:val="0"/>
          <w:color w:val="auto"/>
          <w:sz w:val="24"/>
          <w:szCs w:val="24"/>
        </w:rPr>
        <w:t>Положение о ведении реестра муниципального имущества Каширского муниципального района Воронежской области</w:t>
      </w:r>
    </w:p>
    <w:p w14:paraId="39041E6E" w14:textId="77777777" w:rsidR="00C9245C" w:rsidRPr="00C9245C" w:rsidRDefault="00C9245C" w:rsidP="00C9245C">
      <w:pPr>
        <w:spacing w:after="0" w:line="240" w:lineRule="auto"/>
        <w:ind w:firstLine="709"/>
        <w:rPr>
          <w:rFonts w:ascii="Times New Roman" w:hAnsi="Times New Roman" w:cs="Times New Roman"/>
          <w:sz w:val="24"/>
          <w:szCs w:val="24"/>
        </w:rPr>
      </w:pPr>
    </w:p>
    <w:p w14:paraId="6E10441D" w14:textId="77777777" w:rsidR="00C9245C" w:rsidRPr="00C9245C" w:rsidRDefault="00C9245C" w:rsidP="00C9245C">
      <w:pPr>
        <w:spacing w:after="0" w:line="240" w:lineRule="auto"/>
        <w:ind w:firstLine="709"/>
        <w:jc w:val="both"/>
        <w:rPr>
          <w:rFonts w:ascii="Times New Roman" w:hAnsi="Times New Roman" w:cs="Times New Roman"/>
          <w:sz w:val="24"/>
          <w:szCs w:val="24"/>
        </w:rPr>
      </w:pPr>
      <w:bookmarkStart w:id="11" w:name="sub_1001"/>
      <w:r w:rsidRPr="00C9245C">
        <w:rPr>
          <w:rFonts w:ascii="Times New Roman" w:hAnsi="Times New Roman" w:cs="Times New Roman"/>
          <w:sz w:val="24"/>
          <w:szCs w:val="24"/>
        </w:rPr>
        <w:t xml:space="preserve">1. Настоящее Положение о ведении реестра муниципального имущества Каширского муниципального района Воронежской области устанавливает основы ведения реестра муниципального имущества Каширского муниципального района Воронежской области в соответствии с </w:t>
      </w:r>
      <w:r w:rsidRPr="00C9245C">
        <w:rPr>
          <w:rStyle w:val="afffff1"/>
          <w:rFonts w:ascii="Times New Roman" w:hAnsi="Times New Roman" w:cs="Times New Roman"/>
          <w:color w:val="auto"/>
          <w:sz w:val="24"/>
          <w:szCs w:val="24"/>
        </w:rPr>
        <w:t>Приказом</w:t>
      </w:r>
      <w:r w:rsidRPr="00C9245C">
        <w:rPr>
          <w:rFonts w:ascii="Times New Roman" w:hAnsi="Times New Roman" w:cs="Times New Roman"/>
          <w:sz w:val="24"/>
          <w:szCs w:val="24"/>
        </w:rPr>
        <w:t xml:space="preserve"> Министерства финансов Российской Федерации от 10.10.2023 N 163н "Об утверждении Порядка ведения органами местного самоуправления реестров муниципального имущества.</w:t>
      </w:r>
    </w:p>
    <w:p w14:paraId="01120ACB" w14:textId="77777777" w:rsidR="00C9245C" w:rsidRPr="00C9245C" w:rsidRDefault="00C9245C" w:rsidP="00C9245C">
      <w:pPr>
        <w:spacing w:after="0" w:line="240" w:lineRule="auto"/>
        <w:ind w:firstLine="709"/>
        <w:jc w:val="both"/>
        <w:rPr>
          <w:rFonts w:ascii="Times New Roman" w:hAnsi="Times New Roman" w:cs="Times New Roman"/>
          <w:sz w:val="24"/>
          <w:szCs w:val="24"/>
        </w:rPr>
      </w:pPr>
      <w:bookmarkStart w:id="12" w:name="sub_1002"/>
      <w:bookmarkEnd w:id="11"/>
      <w:r w:rsidRPr="00C9245C">
        <w:rPr>
          <w:rFonts w:ascii="Times New Roman" w:hAnsi="Times New Roman" w:cs="Times New Roman"/>
          <w:sz w:val="24"/>
          <w:szCs w:val="24"/>
        </w:rPr>
        <w:t>2. Объектом учета муниципального имущества Каширского муниципального района Воронежской области является следующее муниципальное имущество:</w:t>
      </w:r>
    </w:p>
    <w:bookmarkEnd w:id="12"/>
    <w:p w14:paraId="2C34C3C5" w14:textId="77777777" w:rsidR="00C9245C" w:rsidRPr="00C9245C" w:rsidRDefault="00C9245C" w:rsidP="00C9245C">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7F4734FB" w14:textId="77777777" w:rsidR="00C9245C" w:rsidRPr="00C9245C" w:rsidRDefault="00C9245C" w:rsidP="00C9245C">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 xml:space="preserve">- движимые вещи (в том числе документарные ценные бумаги (акции) либо иное не относящееся к недвижимым вещам имущество, стоимость которого превышает 500 тыс. рублей за единицу; транспортные средства, движимые вещи либо иное не </w:t>
      </w:r>
      <w:r w:rsidRPr="00C9245C">
        <w:rPr>
          <w:rFonts w:ascii="Times New Roman" w:hAnsi="Times New Roman" w:cs="Times New Roman"/>
          <w:sz w:val="24"/>
          <w:szCs w:val="24"/>
        </w:rPr>
        <w:lastRenderedPageBreak/>
        <w:t xml:space="preserve">относящееся к недвижимым вещам имущество, находящиеся на учете в муниципальной казне, особо ценное движимое имущество, закрепленное за автономными и бюджетными муниципальными учреждениями и определенное в соответствии с </w:t>
      </w:r>
      <w:r w:rsidRPr="00C9245C">
        <w:rPr>
          <w:rStyle w:val="afffff1"/>
          <w:rFonts w:ascii="Times New Roman" w:hAnsi="Times New Roman" w:cs="Times New Roman"/>
          <w:color w:val="auto"/>
          <w:sz w:val="24"/>
          <w:szCs w:val="24"/>
        </w:rPr>
        <w:t>Федеральным законом</w:t>
      </w:r>
      <w:r w:rsidRPr="00C9245C">
        <w:rPr>
          <w:rFonts w:ascii="Times New Roman" w:hAnsi="Times New Roman" w:cs="Times New Roman"/>
          <w:sz w:val="24"/>
          <w:szCs w:val="24"/>
        </w:rPr>
        <w:t xml:space="preserve"> от 03.11.2006 N 174-ФЗ "Об автономных учреждениях", </w:t>
      </w:r>
      <w:r w:rsidRPr="00C9245C">
        <w:rPr>
          <w:rStyle w:val="afffff1"/>
          <w:rFonts w:ascii="Times New Roman" w:hAnsi="Times New Roman" w:cs="Times New Roman"/>
          <w:color w:val="auto"/>
          <w:sz w:val="24"/>
          <w:szCs w:val="24"/>
        </w:rPr>
        <w:t>Федеральным законом</w:t>
      </w:r>
      <w:r w:rsidRPr="00C9245C">
        <w:rPr>
          <w:rFonts w:ascii="Times New Roman" w:hAnsi="Times New Roman" w:cs="Times New Roman"/>
          <w:sz w:val="24"/>
          <w:szCs w:val="24"/>
        </w:rPr>
        <w:t xml:space="preserve"> от 12.01.1996 N 7-ФЗ "О некоммерческих организациях" независимо от стоимости;</w:t>
      </w:r>
    </w:p>
    <w:p w14:paraId="69C87369" w14:textId="77777777" w:rsidR="00C9245C" w:rsidRPr="00C9245C" w:rsidRDefault="00C9245C" w:rsidP="00C9245C">
      <w:pPr>
        <w:spacing w:after="0" w:line="240" w:lineRule="auto"/>
        <w:ind w:firstLine="709"/>
        <w:jc w:val="both"/>
        <w:rPr>
          <w:rFonts w:ascii="Times New Roman" w:hAnsi="Times New Roman" w:cs="Times New Roman"/>
          <w:sz w:val="24"/>
          <w:szCs w:val="24"/>
        </w:rPr>
      </w:pPr>
      <w:r w:rsidRPr="00C9245C">
        <w:rPr>
          <w:rFonts w:ascii="Times New Roman" w:hAnsi="Times New Roman" w:cs="Times New Roman"/>
          <w:sz w:val="24"/>
          <w:szCs w:val="24"/>
        </w:rPr>
        <w:t>- иное имущество (в том числе бездокументарные ценные бумаги), не относящееся к недвижимым и движимым вещам, стоимость которого превышает 500 тыс. рублей, либо находящееся на учете в муниципальной казне независимо от стоимости.</w:t>
      </w:r>
    </w:p>
    <w:p w14:paraId="4A006CDE" w14:textId="77777777" w:rsidR="00C9245C" w:rsidRPr="00C9245C" w:rsidRDefault="00C9245C" w:rsidP="00C9245C">
      <w:pPr>
        <w:spacing w:after="0" w:line="240" w:lineRule="auto"/>
        <w:ind w:firstLine="709"/>
        <w:jc w:val="both"/>
        <w:rPr>
          <w:rFonts w:ascii="Times New Roman" w:hAnsi="Times New Roman" w:cs="Times New Roman"/>
          <w:sz w:val="24"/>
          <w:szCs w:val="24"/>
        </w:rPr>
      </w:pPr>
      <w:bookmarkStart w:id="13" w:name="sub_1003"/>
      <w:r w:rsidRPr="00C9245C">
        <w:rPr>
          <w:rFonts w:ascii="Times New Roman" w:hAnsi="Times New Roman" w:cs="Times New Roman"/>
          <w:sz w:val="24"/>
          <w:szCs w:val="24"/>
        </w:rPr>
        <w:t>3. Уполномоченным органом по ведению реестра является администрация Каширского муниципального имущества. Структурным подразделением администрации Каширского муниципального района, обеспечивающим ведение реестра, является отдел по экономике, управлению муниципальным имуществом и земельными ресурсами.</w:t>
      </w:r>
    </w:p>
    <w:p w14:paraId="0D5D65CE" w14:textId="77777777" w:rsidR="00C9245C" w:rsidRPr="00C9245C" w:rsidRDefault="00C9245C" w:rsidP="00C9245C">
      <w:pPr>
        <w:spacing w:after="0" w:line="240" w:lineRule="auto"/>
        <w:ind w:firstLine="709"/>
        <w:jc w:val="both"/>
        <w:rPr>
          <w:rFonts w:ascii="Times New Roman" w:hAnsi="Times New Roman" w:cs="Times New Roman"/>
          <w:sz w:val="24"/>
          <w:szCs w:val="24"/>
        </w:rPr>
      </w:pPr>
      <w:bookmarkStart w:id="14" w:name="sub_1004"/>
      <w:bookmarkEnd w:id="13"/>
      <w:r w:rsidRPr="00C9245C">
        <w:rPr>
          <w:rFonts w:ascii="Times New Roman" w:hAnsi="Times New Roman" w:cs="Times New Roman"/>
          <w:sz w:val="24"/>
          <w:szCs w:val="24"/>
        </w:rPr>
        <w:t>4. Определить способ ведения реестра муниципального имущества Каширского муниципального района на электронном носителе.</w:t>
      </w:r>
    </w:p>
    <w:p w14:paraId="53174B8E" w14:textId="77777777" w:rsidR="00C9245C" w:rsidRPr="00C9245C" w:rsidRDefault="00C9245C" w:rsidP="00C9245C">
      <w:pPr>
        <w:spacing w:after="0" w:line="240" w:lineRule="auto"/>
        <w:ind w:firstLine="709"/>
        <w:jc w:val="both"/>
        <w:rPr>
          <w:rFonts w:ascii="Times New Roman" w:hAnsi="Times New Roman" w:cs="Times New Roman"/>
          <w:sz w:val="24"/>
          <w:szCs w:val="24"/>
        </w:rPr>
      </w:pPr>
      <w:bookmarkStart w:id="15" w:name="sub_1005"/>
      <w:bookmarkEnd w:id="14"/>
      <w:r w:rsidRPr="00C9245C">
        <w:rPr>
          <w:rFonts w:ascii="Times New Roman" w:hAnsi="Times New Roman" w:cs="Times New Roman"/>
          <w:sz w:val="24"/>
          <w:szCs w:val="24"/>
        </w:rPr>
        <w:t>5. Предоставление выписки из реестра,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осуществляется заинтересованным лицам безвозмездно в соответствии с административным регламентом, утвержденным правовым актом администрации Каширского муниципального района Воронежской области.</w:t>
      </w:r>
      <w:bookmarkEnd w:id="15"/>
    </w:p>
    <w:p w14:paraId="3FBA5782" w14:textId="77777777" w:rsidR="00C9245C" w:rsidRPr="007D5C1A" w:rsidRDefault="00C9245C" w:rsidP="00C9245C">
      <w:pPr>
        <w:pStyle w:val="ConsPlusNormal"/>
        <w:ind w:firstLine="709"/>
        <w:jc w:val="both"/>
        <w:rPr>
          <w:rFonts w:ascii="Arial" w:hAnsi="Arial" w:cs="Arial"/>
        </w:rPr>
      </w:pPr>
    </w:p>
    <w:p w14:paraId="17ACE66A" w14:textId="77777777" w:rsidR="001F2EAA" w:rsidRDefault="001F2EAA" w:rsidP="00C9245C">
      <w:pPr>
        <w:spacing w:after="0" w:line="240" w:lineRule="auto"/>
        <w:rPr>
          <w:rFonts w:ascii="Times New Roman" w:hAnsi="Times New Roman" w:cs="Times New Roman"/>
        </w:rPr>
      </w:pPr>
      <w:r>
        <w:rPr>
          <w:rFonts w:ascii="Times New Roman" w:hAnsi="Times New Roman" w:cs="Times New Roman"/>
        </w:rPr>
        <w:br w:type="page"/>
      </w:r>
    </w:p>
    <w:p w14:paraId="663EFBD2" w14:textId="2C3186C4" w:rsidR="004C6ACF" w:rsidRPr="000A2A57" w:rsidRDefault="004C6ACF" w:rsidP="00814311">
      <w:pPr>
        <w:tabs>
          <w:tab w:val="left" w:pos="142"/>
        </w:tabs>
        <w:spacing w:after="0" w:line="240" w:lineRule="auto"/>
        <w:ind w:left="-993" w:right="-143"/>
        <w:rPr>
          <w:rFonts w:ascii="Times New Roman" w:hAnsi="Times New Roman" w:cs="Times New Roman"/>
        </w:rPr>
      </w:pPr>
      <w:r w:rsidRPr="000A2A57">
        <w:rPr>
          <w:rFonts w:ascii="Times New Roman" w:hAnsi="Times New Roman" w:cs="Times New Roman"/>
        </w:rPr>
        <w:lastRenderedPageBreak/>
        <w:t>_________________________________________________</w:t>
      </w:r>
      <w:r w:rsidR="00B72237" w:rsidRPr="000A2A57">
        <w:rPr>
          <w:rFonts w:ascii="Times New Roman" w:hAnsi="Times New Roman" w:cs="Times New Roman"/>
        </w:rPr>
        <w:t>______</w:t>
      </w:r>
      <w:r w:rsidRPr="000A2A57">
        <w:rPr>
          <w:rFonts w:ascii="Times New Roman" w:hAnsi="Times New Roman" w:cs="Times New Roman"/>
        </w:rPr>
        <w:t>__</w:t>
      </w:r>
      <w:r w:rsidR="007D1E5A">
        <w:rPr>
          <w:rFonts w:ascii="Times New Roman" w:hAnsi="Times New Roman" w:cs="Times New Roman"/>
        </w:rPr>
        <w:t>___</w:t>
      </w:r>
      <w:r w:rsidRPr="000A2A57">
        <w:rPr>
          <w:rFonts w:ascii="Times New Roman" w:hAnsi="Times New Roman" w:cs="Times New Roman"/>
        </w:rPr>
        <w:t>____________</w:t>
      </w:r>
      <w:r w:rsidR="005E1F5C" w:rsidRPr="000A2A57">
        <w:rPr>
          <w:rFonts w:ascii="Times New Roman" w:hAnsi="Times New Roman" w:cs="Times New Roman"/>
        </w:rPr>
        <w:t>_______</w:t>
      </w:r>
      <w:r w:rsidRPr="000A2A57">
        <w:rPr>
          <w:rFonts w:ascii="Times New Roman" w:hAnsi="Times New Roman" w:cs="Times New Roman"/>
        </w:rPr>
        <w:t>_______</w:t>
      </w:r>
      <w:r w:rsidR="007D1E5A">
        <w:rPr>
          <w:rFonts w:ascii="Times New Roman" w:hAnsi="Times New Roman" w:cs="Times New Roman"/>
        </w:rPr>
        <w:t>______</w:t>
      </w:r>
      <w:r w:rsidR="004B3EAB">
        <w:rPr>
          <w:rFonts w:ascii="Times New Roman" w:hAnsi="Times New Roman" w:cs="Times New Roman"/>
        </w:rPr>
        <w:t>___</w:t>
      </w:r>
    </w:p>
    <w:p w14:paraId="194F83C1" w14:textId="77777777" w:rsidR="004C6ACF" w:rsidRPr="00F364D2" w:rsidRDefault="004C6ACF" w:rsidP="00814311">
      <w:pPr>
        <w:pStyle w:val="4"/>
        <w:tabs>
          <w:tab w:val="left" w:pos="142"/>
        </w:tabs>
        <w:ind w:left="-993" w:right="-143"/>
      </w:pPr>
      <w:r w:rsidRPr="00F364D2">
        <w:t>Раздел 2.</w:t>
      </w:r>
    </w:p>
    <w:p w14:paraId="1A7E3C23" w14:textId="77777777" w:rsidR="004C6ACF" w:rsidRPr="00F364D2" w:rsidRDefault="004C6ACF" w:rsidP="00814311">
      <w:pPr>
        <w:pStyle w:val="4"/>
        <w:tabs>
          <w:tab w:val="left" w:pos="142"/>
        </w:tabs>
        <w:ind w:left="-993" w:right="-143"/>
      </w:pPr>
      <w:r w:rsidRPr="00F364D2">
        <w:t>Постановления администрации Каширского муниципального района Воронежской области</w:t>
      </w:r>
    </w:p>
    <w:p w14:paraId="6AB54B86" w14:textId="030BE852" w:rsidR="005E1F5C" w:rsidRDefault="005E1F5C" w:rsidP="00814311">
      <w:pPr>
        <w:tabs>
          <w:tab w:val="left" w:pos="142"/>
        </w:tabs>
        <w:spacing w:after="0" w:line="240" w:lineRule="auto"/>
        <w:ind w:left="-993" w:right="-143"/>
        <w:rPr>
          <w:rFonts w:ascii="Times New Roman" w:hAnsi="Times New Roman" w:cs="Times New Roman"/>
          <w:sz w:val="24"/>
          <w:szCs w:val="24"/>
        </w:rPr>
      </w:pPr>
      <w:r w:rsidRPr="000A2A57">
        <w:rPr>
          <w:rFonts w:ascii="Times New Roman" w:hAnsi="Times New Roman" w:cs="Times New Roman"/>
          <w:sz w:val="24"/>
          <w:szCs w:val="24"/>
        </w:rPr>
        <w:t>_______________________________________________________</w:t>
      </w:r>
      <w:r w:rsidR="007D1E5A">
        <w:rPr>
          <w:rFonts w:ascii="Times New Roman" w:hAnsi="Times New Roman" w:cs="Times New Roman"/>
          <w:sz w:val="24"/>
          <w:szCs w:val="24"/>
        </w:rPr>
        <w:t>__</w:t>
      </w:r>
      <w:r w:rsidRPr="000A2A57">
        <w:rPr>
          <w:rFonts w:ascii="Times New Roman" w:hAnsi="Times New Roman" w:cs="Times New Roman"/>
          <w:sz w:val="24"/>
          <w:szCs w:val="24"/>
        </w:rPr>
        <w:t>__________________</w:t>
      </w:r>
      <w:r w:rsidR="004B3EAB">
        <w:rPr>
          <w:rFonts w:ascii="Times New Roman" w:hAnsi="Times New Roman" w:cs="Times New Roman"/>
          <w:sz w:val="24"/>
          <w:szCs w:val="24"/>
        </w:rPr>
        <w:t>___</w:t>
      </w:r>
      <w:r w:rsidRPr="000A2A57">
        <w:rPr>
          <w:rFonts w:ascii="Times New Roman" w:hAnsi="Times New Roman" w:cs="Times New Roman"/>
          <w:sz w:val="24"/>
          <w:szCs w:val="24"/>
        </w:rPr>
        <w:t>___</w:t>
      </w:r>
      <w:r w:rsidR="007D1E5A">
        <w:rPr>
          <w:rFonts w:ascii="Times New Roman" w:hAnsi="Times New Roman" w:cs="Times New Roman"/>
          <w:sz w:val="24"/>
          <w:szCs w:val="24"/>
        </w:rPr>
        <w:t>______</w:t>
      </w:r>
    </w:p>
    <w:p w14:paraId="519D55A2" w14:textId="77777777" w:rsidR="001629C8" w:rsidRPr="00FE1318" w:rsidRDefault="001629C8" w:rsidP="00814311">
      <w:pPr>
        <w:spacing w:after="0" w:line="240" w:lineRule="auto"/>
        <w:ind w:firstLine="709"/>
        <w:jc w:val="center"/>
        <w:rPr>
          <w:rFonts w:ascii="Times New Roman" w:hAnsi="Times New Roman" w:cs="Times New Roman"/>
          <w:bCs/>
          <w:sz w:val="24"/>
          <w:szCs w:val="24"/>
        </w:rPr>
      </w:pPr>
    </w:p>
    <w:p w14:paraId="385C36EC" w14:textId="77777777" w:rsidR="00E524FC" w:rsidRPr="00EE6F6B" w:rsidRDefault="00E524FC" w:rsidP="00E524FC">
      <w:pPr>
        <w:spacing w:after="0" w:line="240" w:lineRule="auto"/>
        <w:ind w:firstLine="709"/>
        <w:jc w:val="center"/>
        <w:rPr>
          <w:rFonts w:ascii="Times New Roman" w:hAnsi="Times New Roman" w:cs="Times New Roman"/>
          <w:sz w:val="24"/>
          <w:szCs w:val="24"/>
        </w:rPr>
      </w:pPr>
      <w:r w:rsidRPr="00EE6F6B">
        <w:rPr>
          <w:rFonts w:ascii="Times New Roman" w:hAnsi="Times New Roman" w:cs="Times New Roman"/>
          <w:sz w:val="24"/>
          <w:szCs w:val="24"/>
        </w:rPr>
        <w:t xml:space="preserve">АДМИНИСТРАЦИЯ </w:t>
      </w:r>
    </w:p>
    <w:p w14:paraId="44B3C10B" w14:textId="77777777" w:rsidR="00E524FC" w:rsidRPr="00EE6F6B" w:rsidRDefault="00E524FC" w:rsidP="00E524FC">
      <w:pPr>
        <w:spacing w:after="0" w:line="240" w:lineRule="auto"/>
        <w:ind w:firstLine="709"/>
        <w:jc w:val="center"/>
        <w:rPr>
          <w:rFonts w:ascii="Times New Roman" w:hAnsi="Times New Roman" w:cs="Times New Roman"/>
          <w:sz w:val="24"/>
          <w:szCs w:val="24"/>
        </w:rPr>
      </w:pPr>
      <w:r w:rsidRPr="00EE6F6B">
        <w:rPr>
          <w:rFonts w:ascii="Times New Roman" w:hAnsi="Times New Roman" w:cs="Times New Roman"/>
          <w:sz w:val="24"/>
          <w:szCs w:val="24"/>
        </w:rPr>
        <w:t xml:space="preserve">КАШИРСКОГО МУНИЦИПАЛЬНОГО РАЙОНА </w:t>
      </w:r>
    </w:p>
    <w:p w14:paraId="3F019D83" w14:textId="77777777" w:rsidR="00E524FC" w:rsidRPr="00EE6F6B" w:rsidRDefault="00E524FC" w:rsidP="00E524FC">
      <w:pPr>
        <w:spacing w:after="0" w:line="240" w:lineRule="auto"/>
        <w:ind w:firstLine="709"/>
        <w:jc w:val="center"/>
        <w:rPr>
          <w:rFonts w:ascii="Times New Roman" w:hAnsi="Times New Roman" w:cs="Times New Roman"/>
          <w:sz w:val="24"/>
          <w:szCs w:val="24"/>
        </w:rPr>
      </w:pPr>
      <w:r w:rsidRPr="00EE6F6B">
        <w:rPr>
          <w:rFonts w:ascii="Times New Roman" w:hAnsi="Times New Roman" w:cs="Times New Roman"/>
          <w:sz w:val="24"/>
          <w:szCs w:val="24"/>
        </w:rPr>
        <w:t>ВОРОНЕЖСКОЙ ОБЛАСТИ</w:t>
      </w:r>
    </w:p>
    <w:p w14:paraId="3C046E40" w14:textId="77777777" w:rsidR="00E524FC" w:rsidRPr="00EE6F6B" w:rsidRDefault="00E524FC" w:rsidP="00E524FC">
      <w:pPr>
        <w:spacing w:after="0" w:line="240" w:lineRule="auto"/>
        <w:ind w:firstLine="709"/>
        <w:jc w:val="center"/>
        <w:rPr>
          <w:rFonts w:ascii="Times New Roman" w:hAnsi="Times New Roman" w:cs="Times New Roman"/>
          <w:sz w:val="24"/>
          <w:szCs w:val="24"/>
        </w:rPr>
      </w:pPr>
    </w:p>
    <w:p w14:paraId="110667EB" w14:textId="77777777" w:rsidR="00E524FC" w:rsidRPr="00EE6F6B" w:rsidRDefault="00E524FC" w:rsidP="00E524FC">
      <w:pPr>
        <w:spacing w:after="0" w:line="240" w:lineRule="auto"/>
        <w:ind w:firstLine="709"/>
        <w:jc w:val="center"/>
        <w:rPr>
          <w:rFonts w:ascii="Times New Roman" w:hAnsi="Times New Roman" w:cs="Times New Roman"/>
          <w:sz w:val="24"/>
          <w:szCs w:val="24"/>
        </w:rPr>
      </w:pPr>
      <w:r w:rsidRPr="00EE6F6B">
        <w:rPr>
          <w:rFonts w:ascii="Times New Roman" w:hAnsi="Times New Roman" w:cs="Times New Roman"/>
          <w:sz w:val="24"/>
          <w:szCs w:val="24"/>
        </w:rPr>
        <w:t>ПОСТАНОВЛЕНИЕ</w:t>
      </w:r>
    </w:p>
    <w:p w14:paraId="3DCD4D9B" w14:textId="77777777" w:rsidR="00E524FC" w:rsidRPr="00EE6F6B" w:rsidRDefault="00E524FC" w:rsidP="00E524FC">
      <w:pPr>
        <w:spacing w:after="0" w:line="240" w:lineRule="auto"/>
        <w:ind w:firstLine="709"/>
        <w:rPr>
          <w:rFonts w:ascii="Times New Roman" w:hAnsi="Times New Roman" w:cs="Times New Roman"/>
          <w:sz w:val="24"/>
          <w:szCs w:val="24"/>
        </w:rPr>
      </w:pPr>
    </w:p>
    <w:p w14:paraId="082705BC" w14:textId="77777777" w:rsidR="00E524FC" w:rsidRPr="00EE6F6B" w:rsidRDefault="00E524FC" w:rsidP="00E524FC">
      <w:pPr>
        <w:spacing w:after="0" w:line="240" w:lineRule="auto"/>
        <w:ind w:firstLine="709"/>
        <w:rPr>
          <w:rFonts w:ascii="Times New Roman" w:hAnsi="Times New Roman" w:cs="Times New Roman"/>
          <w:sz w:val="24"/>
          <w:szCs w:val="24"/>
        </w:rPr>
      </w:pPr>
      <w:r w:rsidRPr="00EE6F6B">
        <w:rPr>
          <w:rFonts w:ascii="Times New Roman" w:hAnsi="Times New Roman" w:cs="Times New Roman"/>
          <w:sz w:val="24"/>
          <w:szCs w:val="24"/>
        </w:rPr>
        <w:t>от 20.12.2024 № 1046</w:t>
      </w:r>
    </w:p>
    <w:p w14:paraId="5C13A947" w14:textId="77777777" w:rsidR="00E524FC" w:rsidRPr="00EE6F6B" w:rsidRDefault="00E524FC" w:rsidP="00E524FC">
      <w:pPr>
        <w:spacing w:after="0" w:line="240" w:lineRule="auto"/>
        <w:ind w:firstLine="709"/>
        <w:rPr>
          <w:rFonts w:ascii="Times New Roman" w:hAnsi="Times New Roman" w:cs="Times New Roman"/>
          <w:sz w:val="24"/>
          <w:szCs w:val="24"/>
        </w:rPr>
      </w:pPr>
    </w:p>
    <w:p w14:paraId="7951FA88" w14:textId="77777777" w:rsidR="00E524FC" w:rsidRPr="00EE6F6B" w:rsidRDefault="00E524FC" w:rsidP="00E524FC">
      <w:pPr>
        <w:spacing w:after="0" w:line="240" w:lineRule="auto"/>
        <w:ind w:right="4251"/>
        <w:jc w:val="both"/>
        <w:rPr>
          <w:rFonts w:ascii="Times New Roman" w:hAnsi="Times New Roman" w:cs="Times New Roman"/>
          <w:b/>
          <w:bCs/>
          <w:kern w:val="28"/>
          <w:sz w:val="24"/>
          <w:szCs w:val="24"/>
        </w:rPr>
      </w:pPr>
      <w:r w:rsidRPr="00EE6F6B">
        <w:rPr>
          <w:rFonts w:ascii="Times New Roman" w:hAnsi="Times New Roman" w:cs="Times New Roman"/>
          <w:b/>
          <w:bCs/>
          <w:kern w:val="28"/>
          <w:sz w:val="24"/>
          <w:szCs w:val="24"/>
        </w:rPr>
        <w:t>О признании утратившим силу постановления администрации Каширского муниципального района Воронежской области от 17.12.2009 № 792 «Об утверждении Примерного положения по оплате труда работников муниципальных учреждений культуры Каширского муниципального района Воронежской области»</w:t>
      </w:r>
    </w:p>
    <w:p w14:paraId="59052944" w14:textId="77777777" w:rsidR="00E524FC" w:rsidRPr="00EE6F6B" w:rsidRDefault="00E524FC" w:rsidP="00E524FC">
      <w:pPr>
        <w:spacing w:after="0" w:line="240" w:lineRule="auto"/>
        <w:ind w:firstLine="709"/>
        <w:rPr>
          <w:rFonts w:ascii="Times New Roman" w:hAnsi="Times New Roman" w:cs="Times New Roman"/>
          <w:sz w:val="24"/>
          <w:szCs w:val="24"/>
        </w:rPr>
      </w:pPr>
    </w:p>
    <w:p w14:paraId="360D0B44" w14:textId="77777777" w:rsidR="00E524FC" w:rsidRPr="00EE6F6B" w:rsidRDefault="00E524FC" w:rsidP="00E524FC">
      <w:pPr>
        <w:spacing w:after="0" w:line="240" w:lineRule="auto"/>
        <w:ind w:firstLine="709"/>
        <w:rPr>
          <w:rFonts w:ascii="Times New Roman" w:hAnsi="Times New Roman" w:cs="Times New Roman"/>
          <w:sz w:val="24"/>
          <w:szCs w:val="24"/>
        </w:rPr>
      </w:pPr>
    </w:p>
    <w:p w14:paraId="2D760952" w14:textId="77777777" w:rsidR="00E524FC" w:rsidRPr="00EE6F6B" w:rsidRDefault="00E524FC" w:rsidP="00E524FC">
      <w:pPr>
        <w:spacing w:after="0" w:line="240" w:lineRule="auto"/>
        <w:ind w:firstLine="709"/>
        <w:rPr>
          <w:rFonts w:ascii="Times New Roman" w:hAnsi="Times New Roman" w:cs="Times New Roman"/>
          <w:sz w:val="24"/>
          <w:szCs w:val="24"/>
        </w:rPr>
      </w:pPr>
      <w:r w:rsidRPr="00EE6F6B">
        <w:rPr>
          <w:rFonts w:ascii="Times New Roman" w:hAnsi="Times New Roman" w:cs="Times New Roman"/>
          <w:sz w:val="24"/>
          <w:szCs w:val="24"/>
        </w:rPr>
        <w:t xml:space="preserve"> В соответствии с Трудовым кодексом Российской Федерации.</w:t>
      </w:r>
    </w:p>
    <w:p w14:paraId="24504B8F" w14:textId="77777777" w:rsidR="00E524FC" w:rsidRPr="00EE6F6B" w:rsidRDefault="00E524FC" w:rsidP="00E524FC">
      <w:pPr>
        <w:spacing w:after="0" w:line="240" w:lineRule="auto"/>
        <w:ind w:firstLine="709"/>
        <w:rPr>
          <w:rFonts w:ascii="Times New Roman" w:hAnsi="Times New Roman" w:cs="Times New Roman"/>
          <w:sz w:val="24"/>
          <w:szCs w:val="24"/>
        </w:rPr>
      </w:pPr>
    </w:p>
    <w:p w14:paraId="376F6C57" w14:textId="77777777" w:rsidR="00E524FC" w:rsidRPr="00EE6F6B" w:rsidRDefault="00E524FC" w:rsidP="00E524FC">
      <w:pPr>
        <w:spacing w:after="0" w:line="240" w:lineRule="auto"/>
        <w:ind w:firstLine="709"/>
        <w:jc w:val="center"/>
        <w:rPr>
          <w:rFonts w:ascii="Times New Roman" w:hAnsi="Times New Roman" w:cs="Times New Roman"/>
          <w:sz w:val="24"/>
          <w:szCs w:val="24"/>
        </w:rPr>
      </w:pPr>
      <w:r w:rsidRPr="00EE6F6B">
        <w:rPr>
          <w:rFonts w:ascii="Times New Roman" w:hAnsi="Times New Roman" w:cs="Times New Roman"/>
          <w:sz w:val="24"/>
          <w:szCs w:val="24"/>
        </w:rPr>
        <w:t>ПОСТАНОВЛЯЮ:</w:t>
      </w:r>
    </w:p>
    <w:p w14:paraId="489C12B5" w14:textId="77777777" w:rsidR="00E524FC" w:rsidRPr="00EE6F6B" w:rsidRDefault="00E524FC" w:rsidP="00E524FC">
      <w:pPr>
        <w:spacing w:after="0" w:line="240" w:lineRule="auto"/>
        <w:ind w:firstLine="709"/>
        <w:rPr>
          <w:rFonts w:ascii="Times New Roman" w:hAnsi="Times New Roman" w:cs="Times New Roman"/>
          <w:sz w:val="24"/>
          <w:szCs w:val="24"/>
        </w:rPr>
      </w:pPr>
    </w:p>
    <w:p w14:paraId="26868013"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1. Постановление от 17 декабря 2009 года № 792 «Об утверждении Примерного положения по оплате труда работников муниципальных учреждений культуры Каширского муниципального района Воронежской области» признать утратившим силу с 1 января 2025 года.</w:t>
      </w:r>
    </w:p>
    <w:p w14:paraId="10EC15F9" w14:textId="77777777" w:rsidR="00E524FC" w:rsidRPr="00EE6F6B" w:rsidRDefault="00E524FC" w:rsidP="00E524FC">
      <w:pPr>
        <w:spacing w:after="0" w:line="240" w:lineRule="auto"/>
        <w:ind w:firstLine="709"/>
        <w:rPr>
          <w:rFonts w:ascii="Times New Roman" w:hAnsi="Times New Roman" w:cs="Times New Roman"/>
          <w:sz w:val="24"/>
          <w:szCs w:val="24"/>
        </w:rPr>
      </w:pPr>
      <w:r w:rsidRPr="00EE6F6B">
        <w:rPr>
          <w:rFonts w:ascii="Times New Roman" w:hAnsi="Times New Roman" w:cs="Times New Roman"/>
          <w:sz w:val="24"/>
          <w:szCs w:val="24"/>
        </w:rPr>
        <w:t>2. Контроль за исполнением настоящего постановления возложить на заместителя главы администрации района Корабейникову И.Ю.</w:t>
      </w:r>
    </w:p>
    <w:p w14:paraId="4C13A65B" w14:textId="77777777" w:rsidR="00E524FC" w:rsidRPr="00EE6F6B" w:rsidRDefault="00E524FC" w:rsidP="00E524FC">
      <w:pPr>
        <w:spacing w:after="0" w:line="240" w:lineRule="auto"/>
        <w:ind w:firstLine="709"/>
        <w:rPr>
          <w:rFonts w:ascii="Times New Roman" w:hAnsi="Times New Roman" w:cs="Times New Roman"/>
          <w:sz w:val="24"/>
          <w:szCs w:val="24"/>
        </w:rPr>
      </w:pPr>
      <w:r w:rsidRPr="00EE6F6B">
        <w:rPr>
          <w:rFonts w:ascii="Times New Roman" w:hAnsi="Times New Roman" w:cs="Times New Roman"/>
          <w:sz w:val="24"/>
          <w:szCs w:val="24"/>
        </w:rPr>
        <w:t xml:space="preserve"> </w:t>
      </w:r>
    </w:p>
    <w:tbl>
      <w:tblPr>
        <w:tblW w:w="0" w:type="auto"/>
        <w:tblLook w:val="04A0" w:firstRow="1" w:lastRow="0" w:firstColumn="1" w:lastColumn="0" w:noHBand="0" w:noVBand="1"/>
      </w:tblPr>
      <w:tblGrid>
        <w:gridCol w:w="4750"/>
        <w:gridCol w:w="4678"/>
      </w:tblGrid>
      <w:tr w:rsidR="00E524FC" w:rsidRPr="00EE6F6B" w14:paraId="61B7015C" w14:textId="77777777" w:rsidTr="00A56F05">
        <w:tc>
          <w:tcPr>
            <w:tcW w:w="4952" w:type="dxa"/>
            <w:shd w:val="clear" w:color="auto" w:fill="auto"/>
          </w:tcPr>
          <w:p w14:paraId="28E1D40A" w14:textId="77777777" w:rsidR="00E524FC" w:rsidRPr="00EE6F6B" w:rsidRDefault="00E524FC" w:rsidP="00A56F05">
            <w:pPr>
              <w:spacing w:after="0" w:line="240" w:lineRule="auto"/>
              <w:rPr>
                <w:rFonts w:ascii="Times New Roman" w:hAnsi="Times New Roman" w:cs="Times New Roman"/>
                <w:sz w:val="24"/>
                <w:szCs w:val="24"/>
              </w:rPr>
            </w:pPr>
            <w:r w:rsidRPr="00EE6F6B">
              <w:rPr>
                <w:rFonts w:ascii="Times New Roman" w:hAnsi="Times New Roman" w:cs="Times New Roman"/>
                <w:sz w:val="24"/>
                <w:szCs w:val="24"/>
              </w:rPr>
              <w:t xml:space="preserve">И.о. главы администрации </w:t>
            </w:r>
          </w:p>
          <w:p w14:paraId="7A905B72" w14:textId="77777777" w:rsidR="00E524FC" w:rsidRPr="00EE6F6B" w:rsidRDefault="00E524FC" w:rsidP="00A56F05">
            <w:pPr>
              <w:spacing w:after="0" w:line="240" w:lineRule="auto"/>
              <w:rPr>
                <w:rFonts w:ascii="Times New Roman" w:hAnsi="Times New Roman" w:cs="Times New Roman"/>
                <w:sz w:val="24"/>
                <w:szCs w:val="24"/>
              </w:rPr>
            </w:pPr>
            <w:r w:rsidRPr="00EE6F6B">
              <w:rPr>
                <w:rFonts w:ascii="Times New Roman" w:hAnsi="Times New Roman" w:cs="Times New Roman"/>
                <w:sz w:val="24"/>
                <w:szCs w:val="24"/>
              </w:rPr>
              <w:t>Каширского муниципального района</w:t>
            </w:r>
            <w:r>
              <w:rPr>
                <w:rFonts w:ascii="Times New Roman" w:hAnsi="Times New Roman" w:cs="Times New Roman"/>
                <w:sz w:val="24"/>
                <w:szCs w:val="24"/>
              </w:rPr>
              <w:t xml:space="preserve"> </w:t>
            </w:r>
          </w:p>
        </w:tc>
        <w:tc>
          <w:tcPr>
            <w:tcW w:w="4953" w:type="dxa"/>
            <w:shd w:val="clear" w:color="auto" w:fill="auto"/>
          </w:tcPr>
          <w:p w14:paraId="0F112020" w14:textId="77777777" w:rsidR="00E524FC" w:rsidRPr="00EE6F6B" w:rsidRDefault="00E524FC" w:rsidP="00A56F05">
            <w:pPr>
              <w:spacing w:after="0" w:line="240" w:lineRule="auto"/>
              <w:jc w:val="right"/>
              <w:rPr>
                <w:rFonts w:ascii="Times New Roman" w:hAnsi="Times New Roman" w:cs="Times New Roman"/>
                <w:sz w:val="24"/>
                <w:szCs w:val="24"/>
              </w:rPr>
            </w:pPr>
          </w:p>
          <w:p w14:paraId="1F0A1AE8" w14:textId="77777777" w:rsidR="00E524FC" w:rsidRPr="00EE6F6B" w:rsidRDefault="00E524FC" w:rsidP="00A56F05">
            <w:pPr>
              <w:spacing w:after="0" w:line="240" w:lineRule="auto"/>
              <w:jc w:val="right"/>
              <w:rPr>
                <w:rFonts w:ascii="Times New Roman" w:hAnsi="Times New Roman" w:cs="Times New Roman"/>
                <w:sz w:val="24"/>
                <w:szCs w:val="24"/>
              </w:rPr>
            </w:pPr>
            <w:r w:rsidRPr="00EE6F6B">
              <w:rPr>
                <w:rFonts w:ascii="Times New Roman" w:hAnsi="Times New Roman" w:cs="Times New Roman"/>
                <w:sz w:val="24"/>
                <w:szCs w:val="24"/>
              </w:rPr>
              <w:t>О.И. Усова</w:t>
            </w:r>
          </w:p>
        </w:tc>
      </w:tr>
    </w:tbl>
    <w:p w14:paraId="44BC0069" w14:textId="77777777" w:rsidR="00E524FC" w:rsidRPr="00EE6F6B" w:rsidRDefault="00E524FC" w:rsidP="00E524FC">
      <w:pPr>
        <w:spacing w:after="0" w:line="240" w:lineRule="auto"/>
        <w:ind w:firstLine="709"/>
        <w:rPr>
          <w:rFonts w:ascii="Times New Roman" w:hAnsi="Times New Roman" w:cs="Times New Roman"/>
          <w:sz w:val="24"/>
          <w:szCs w:val="24"/>
        </w:rPr>
      </w:pPr>
    </w:p>
    <w:p w14:paraId="7B689BC0" w14:textId="77777777" w:rsidR="00E524FC" w:rsidRDefault="00E524FC" w:rsidP="00E524FC">
      <w:pPr>
        <w:spacing w:after="0" w:line="240" w:lineRule="auto"/>
        <w:jc w:val="center"/>
        <w:rPr>
          <w:rFonts w:ascii="Times New Roman" w:hAnsi="Times New Roman" w:cs="Times New Roman"/>
          <w:sz w:val="24"/>
          <w:szCs w:val="24"/>
        </w:rPr>
      </w:pPr>
    </w:p>
    <w:p w14:paraId="772C0C42" w14:textId="77777777" w:rsidR="00E524FC" w:rsidRPr="00EE6F6B" w:rsidRDefault="00E524FC" w:rsidP="00E524FC">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 xml:space="preserve">АДМИНИСТРАЦИЯ </w:t>
      </w:r>
    </w:p>
    <w:p w14:paraId="6FDF3563" w14:textId="77777777" w:rsidR="00E524FC" w:rsidRPr="00EE6F6B" w:rsidRDefault="00E524FC" w:rsidP="00E524FC">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 xml:space="preserve">КАШИРСКОГО МУНИЦИПАЛЬНОГО РАЙОНА </w:t>
      </w:r>
    </w:p>
    <w:p w14:paraId="61100914" w14:textId="77777777" w:rsidR="00E524FC" w:rsidRPr="00EE6F6B" w:rsidRDefault="00E524FC" w:rsidP="00E524FC">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ВОРОНЕЖСКОЙ ОБЛАСТИ</w:t>
      </w:r>
    </w:p>
    <w:p w14:paraId="3F3936AE" w14:textId="77777777" w:rsidR="00E524FC" w:rsidRPr="00EE6F6B" w:rsidRDefault="00E524FC" w:rsidP="00E524FC">
      <w:pPr>
        <w:spacing w:after="0" w:line="240" w:lineRule="auto"/>
        <w:jc w:val="center"/>
        <w:rPr>
          <w:rFonts w:ascii="Times New Roman" w:hAnsi="Times New Roman" w:cs="Times New Roman"/>
          <w:sz w:val="24"/>
          <w:szCs w:val="24"/>
        </w:rPr>
      </w:pPr>
    </w:p>
    <w:p w14:paraId="10F39911" w14:textId="77777777" w:rsidR="00E524FC" w:rsidRPr="00EE6F6B" w:rsidRDefault="00E524FC" w:rsidP="00E524FC">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ПОСТАНОВЛЕНИЕ</w:t>
      </w:r>
    </w:p>
    <w:p w14:paraId="6C43CB35" w14:textId="77777777" w:rsidR="00E524FC" w:rsidRPr="00EE6F6B" w:rsidRDefault="00E524FC" w:rsidP="00E524FC">
      <w:pPr>
        <w:spacing w:after="0" w:line="240" w:lineRule="auto"/>
        <w:jc w:val="center"/>
        <w:rPr>
          <w:rFonts w:ascii="Times New Roman" w:hAnsi="Times New Roman" w:cs="Times New Roman"/>
          <w:sz w:val="24"/>
          <w:szCs w:val="24"/>
        </w:rPr>
      </w:pPr>
    </w:p>
    <w:p w14:paraId="7FD7ACA2" w14:textId="77777777" w:rsidR="00E524FC" w:rsidRPr="00EE6F6B" w:rsidRDefault="00E524FC" w:rsidP="00E524FC">
      <w:pPr>
        <w:spacing w:after="0" w:line="240" w:lineRule="auto"/>
        <w:rPr>
          <w:rFonts w:ascii="Times New Roman" w:hAnsi="Times New Roman" w:cs="Times New Roman"/>
          <w:sz w:val="24"/>
          <w:szCs w:val="24"/>
        </w:rPr>
      </w:pPr>
      <w:r w:rsidRPr="00EE6F6B">
        <w:rPr>
          <w:rFonts w:ascii="Times New Roman" w:hAnsi="Times New Roman" w:cs="Times New Roman"/>
          <w:sz w:val="24"/>
          <w:szCs w:val="24"/>
        </w:rPr>
        <w:t>от 20.12.2024 № 1047</w:t>
      </w:r>
    </w:p>
    <w:p w14:paraId="1006B0C6" w14:textId="77777777" w:rsidR="00E524FC" w:rsidRPr="00EE6F6B" w:rsidRDefault="00E524FC" w:rsidP="00E524FC">
      <w:pPr>
        <w:spacing w:after="0" w:line="240" w:lineRule="auto"/>
        <w:rPr>
          <w:rFonts w:ascii="Times New Roman" w:hAnsi="Times New Roman" w:cs="Times New Roman"/>
          <w:sz w:val="24"/>
          <w:szCs w:val="24"/>
        </w:rPr>
      </w:pPr>
    </w:p>
    <w:p w14:paraId="6BB86163" w14:textId="77777777" w:rsidR="00E524FC" w:rsidRPr="00EE6F6B" w:rsidRDefault="00E524FC" w:rsidP="00E524FC">
      <w:pPr>
        <w:spacing w:after="0" w:line="240" w:lineRule="auto"/>
        <w:ind w:right="4818"/>
        <w:jc w:val="both"/>
        <w:rPr>
          <w:rFonts w:ascii="Times New Roman" w:hAnsi="Times New Roman" w:cs="Times New Roman"/>
          <w:b/>
          <w:bCs/>
          <w:kern w:val="28"/>
          <w:sz w:val="24"/>
          <w:szCs w:val="24"/>
        </w:rPr>
      </w:pPr>
      <w:r w:rsidRPr="00EE6F6B">
        <w:rPr>
          <w:rFonts w:ascii="Times New Roman" w:hAnsi="Times New Roman" w:cs="Times New Roman"/>
          <w:b/>
          <w:bCs/>
          <w:kern w:val="28"/>
          <w:sz w:val="24"/>
          <w:szCs w:val="24"/>
        </w:rPr>
        <w:t xml:space="preserve">Об утверждении Положения о порядке и условиях оплаты труда работников </w:t>
      </w:r>
      <w:r w:rsidRPr="00EE6F6B">
        <w:rPr>
          <w:rFonts w:ascii="Times New Roman" w:hAnsi="Times New Roman" w:cs="Times New Roman"/>
          <w:b/>
          <w:bCs/>
          <w:kern w:val="28"/>
          <w:sz w:val="24"/>
          <w:szCs w:val="24"/>
        </w:rPr>
        <w:lastRenderedPageBreak/>
        <w:t>муниципальных учреждений культуры Каширского муниципального района Воронежской области</w:t>
      </w:r>
    </w:p>
    <w:p w14:paraId="1B7CFB6B" w14:textId="77777777" w:rsidR="00E524FC" w:rsidRPr="00EE6F6B" w:rsidRDefault="00E524FC" w:rsidP="00E524FC">
      <w:pPr>
        <w:spacing w:after="0" w:line="240" w:lineRule="auto"/>
        <w:rPr>
          <w:rFonts w:ascii="Times New Roman" w:hAnsi="Times New Roman" w:cs="Times New Roman"/>
          <w:sz w:val="24"/>
          <w:szCs w:val="24"/>
        </w:rPr>
      </w:pPr>
    </w:p>
    <w:p w14:paraId="24C5F371" w14:textId="77777777" w:rsidR="00E524FC" w:rsidRPr="00EE6F6B" w:rsidRDefault="00E524FC" w:rsidP="00E524FC">
      <w:pPr>
        <w:spacing w:after="0" w:line="240" w:lineRule="auto"/>
        <w:ind w:firstLine="709"/>
        <w:rPr>
          <w:rFonts w:ascii="Times New Roman" w:hAnsi="Times New Roman" w:cs="Times New Roman"/>
          <w:sz w:val="24"/>
          <w:szCs w:val="24"/>
        </w:rPr>
      </w:pPr>
      <w:r w:rsidRPr="00EE6F6B">
        <w:rPr>
          <w:rFonts w:ascii="Times New Roman" w:hAnsi="Times New Roman" w:cs="Times New Roman"/>
          <w:sz w:val="24"/>
          <w:szCs w:val="24"/>
        </w:rPr>
        <w:t>В соответствии с Трудовым кодексом Российской Федерации.</w:t>
      </w:r>
    </w:p>
    <w:p w14:paraId="5918F909" w14:textId="77777777" w:rsidR="00E524FC" w:rsidRPr="00EE6F6B" w:rsidRDefault="00E524FC" w:rsidP="00E524FC">
      <w:pPr>
        <w:spacing w:after="0" w:line="240" w:lineRule="auto"/>
        <w:ind w:firstLine="709"/>
        <w:rPr>
          <w:rFonts w:ascii="Times New Roman" w:hAnsi="Times New Roman" w:cs="Times New Roman"/>
          <w:sz w:val="24"/>
          <w:szCs w:val="24"/>
        </w:rPr>
      </w:pPr>
    </w:p>
    <w:p w14:paraId="2E16B6F2" w14:textId="77777777" w:rsidR="00E524FC" w:rsidRPr="00EE6F6B" w:rsidRDefault="00E524FC" w:rsidP="00E524FC">
      <w:pPr>
        <w:spacing w:after="0" w:line="240" w:lineRule="auto"/>
        <w:ind w:firstLine="709"/>
        <w:jc w:val="center"/>
        <w:rPr>
          <w:rFonts w:ascii="Times New Roman" w:hAnsi="Times New Roman" w:cs="Times New Roman"/>
          <w:sz w:val="24"/>
          <w:szCs w:val="24"/>
        </w:rPr>
      </w:pPr>
      <w:r w:rsidRPr="00EE6F6B">
        <w:rPr>
          <w:rFonts w:ascii="Times New Roman" w:hAnsi="Times New Roman" w:cs="Times New Roman"/>
          <w:sz w:val="24"/>
          <w:szCs w:val="24"/>
        </w:rPr>
        <w:t>ПОСТАНОВЛЯЮ:</w:t>
      </w:r>
    </w:p>
    <w:p w14:paraId="3875323D" w14:textId="77777777" w:rsidR="00E524FC" w:rsidRPr="00EE6F6B" w:rsidRDefault="00E524FC" w:rsidP="00E524FC">
      <w:pPr>
        <w:spacing w:after="0" w:line="240" w:lineRule="auto"/>
        <w:ind w:firstLine="709"/>
        <w:rPr>
          <w:rFonts w:ascii="Times New Roman" w:hAnsi="Times New Roman" w:cs="Times New Roman"/>
          <w:sz w:val="24"/>
          <w:szCs w:val="24"/>
        </w:rPr>
      </w:pPr>
    </w:p>
    <w:p w14:paraId="03151D37"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1. Утвердить Положение о порядке и условиях оплаты труда работников муниципальных учреждений культуры Каширского муниципального района Воронежской области (прилагается).</w:t>
      </w:r>
    </w:p>
    <w:p w14:paraId="5C0E6C4B"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2. Настоящее постановление вступает в силу с 1 января 2025 года.</w:t>
      </w:r>
    </w:p>
    <w:p w14:paraId="305D649F"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3. Считать с 1 января 2025 года утратившим силу Положение о порядке и условиях оплаты труда работников муниципальных учреждений культуры Каширского муниципального района Воронежской области, утвержденное постановлением администрации Каширского муниципального района Воронежской области от 22 января 2010 года № 33.</w:t>
      </w:r>
    </w:p>
    <w:p w14:paraId="09E9FD69"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4. Контроль за исполнением настоящего постановления возложить на заместителя главы администрации района Корабейникову И.Ю.</w:t>
      </w:r>
    </w:p>
    <w:p w14:paraId="70AB49DB" w14:textId="77777777" w:rsidR="00E524FC" w:rsidRPr="00EE6F6B" w:rsidRDefault="00E524FC" w:rsidP="00E524FC">
      <w:pPr>
        <w:pStyle w:val="a8"/>
        <w:rPr>
          <w:rFonts w:ascii="Times New Roman" w:hAnsi="Times New Roman"/>
          <w:sz w:val="24"/>
        </w:rPr>
      </w:pPr>
    </w:p>
    <w:tbl>
      <w:tblPr>
        <w:tblW w:w="0" w:type="auto"/>
        <w:tblLook w:val="04A0" w:firstRow="1" w:lastRow="0" w:firstColumn="1" w:lastColumn="0" w:noHBand="0" w:noVBand="1"/>
      </w:tblPr>
      <w:tblGrid>
        <w:gridCol w:w="4766"/>
        <w:gridCol w:w="4662"/>
      </w:tblGrid>
      <w:tr w:rsidR="00E524FC" w:rsidRPr="00EE6F6B" w14:paraId="570501BA" w14:textId="77777777" w:rsidTr="00A56F05">
        <w:tc>
          <w:tcPr>
            <w:tcW w:w="5068" w:type="dxa"/>
            <w:shd w:val="clear" w:color="auto" w:fill="auto"/>
          </w:tcPr>
          <w:p w14:paraId="763D56E8" w14:textId="77777777" w:rsidR="00E524FC" w:rsidRPr="00EE6F6B" w:rsidRDefault="00E524FC" w:rsidP="00A56F05">
            <w:pPr>
              <w:pStyle w:val="a8"/>
              <w:ind w:firstLine="0"/>
              <w:rPr>
                <w:rFonts w:ascii="Times New Roman" w:eastAsia="Calibri" w:hAnsi="Times New Roman"/>
                <w:sz w:val="24"/>
              </w:rPr>
            </w:pPr>
            <w:r w:rsidRPr="00EE6F6B">
              <w:rPr>
                <w:rFonts w:ascii="Times New Roman" w:eastAsia="Calibri" w:hAnsi="Times New Roman"/>
                <w:sz w:val="24"/>
              </w:rPr>
              <w:t xml:space="preserve">И.о. главы администрации </w:t>
            </w:r>
          </w:p>
          <w:p w14:paraId="2A3C0854" w14:textId="77777777" w:rsidR="00E524FC" w:rsidRPr="00EE6F6B" w:rsidRDefault="00E524FC" w:rsidP="00A56F05">
            <w:pPr>
              <w:pStyle w:val="a8"/>
              <w:ind w:firstLine="0"/>
              <w:rPr>
                <w:rFonts w:ascii="Times New Roman" w:eastAsia="Calibri" w:hAnsi="Times New Roman"/>
                <w:sz w:val="24"/>
              </w:rPr>
            </w:pPr>
            <w:r w:rsidRPr="00EE6F6B">
              <w:rPr>
                <w:rFonts w:ascii="Times New Roman" w:eastAsia="Calibri" w:hAnsi="Times New Roman"/>
                <w:sz w:val="24"/>
              </w:rPr>
              <w:t>Каширского муниципального района</w:t>
            </w:r>
            <w:r>
              <w:rPr>
                <w:rFonts w:ascii="Times New Roman" w:eastAsia="Calibri" w:hAnsi="Times New Roman"/>
                <w:sz w:val="24"/>
              </w:rPr>
              <w:t xml:space="preserve"> </w:t>
            </w:r>
          </w:p>
        </w:tc>
        <w:tc>
          <w:tcPr>
            <w:tcW w:w="5069" w:type="dxa"/>
            <w:shd w:val="clear" w:color="auto" w:fill="auto"/>
          </w:tcPr>
          <w:p w14:paraId="5C1856B4" w14:textId="77777777" w:rsidR="00E524FC" w:rsidRPr="00EE6F6B" w:rsidRDefault="00E524FC" w:rsidP="00A56F05">
            <w:pPr>
              <w:pStyle w:val="a8"/>
              <w:jc w:val="right"/>
              <w:rPr>
                <w:rFonts w:ascii="Times New Roman" w:eastAsia="Calibri" w:hAnsi="Times New Roman"/>
                <w:sz w:val="24"/>
              </w:rPr>
            </w:pPr>
          </w:p>
          <w:p w14:paraId="2CC32F94" w14:textId="77777777" w:rsidR="00E524FC" w:rsidRPr="00EE6F6B" w:rsidRDefault="00E524FC" w:rsidP="00A56F05">
            <w:pPr>
              <w:pStyle w:val="a8"/>
              <w:jc w:val="right"/>
              <w:rPr>
                <w:rFonts w:ascii="Times New Roman" w:eastAsia="Calibri" w:hAnsi="Times New Roman"/>
                <w:sz w:val="24"/>
              </w:rPr>
            </w:pPr>
            <w:r w:rsidRPr="00EE6F6B">
              <w:rPr>
                <w:rFonts w:ascii="Times New Roman" w:eastAsia="Calibri" w:hAnsi="Times New Roman"/>
                <w:sz w:val="24"/>
              </w:rPr>
              <w:t>О.И. Усова</w:t>
            </w:r>
          </w:p>
        </w:tc>
      </w:tr>
    </w:tbl>
    <w:p w14:paraId="762028EA" w14:textId="77777777" w:rsidR="00E524FC" w:rsidRDefault="00E524FC" w:rsidP="00E524FC">
      <w:pPr>
        <w:spacing w:after="0" w:line="240" w:lineRule="auto"/>
        <w:jc w:val="right"/>
        <w:rPr>
          <w:rFonts w:ascii="Times New Roman" w:hAnsi="Times New Roman" w:cs="Times New Roman"/>
          <w:sz w:val="24"/>
          <w:szCs w:val="24"/>
        </w:rPr>
      </w:pPr>
    </w:p>
    <w:p w14:paraId="4ACE8BDF" w14:textId="77777777" w:rsidR="00E524FC" w:rsidRPr="00EE6F6B" w:rsidRDefault="00E524FC" w:rsidP="00E524FC">
      <w:pPr>
        <w:spacing w:after="0" w:line="240" w:lineRule="auto"/>
        <w:jc w:val="right"/>
        <w:rPr>
          <w:rFonts w:ascii="Times New Roman" w:hAnsi="Times New Roman" w:cs="Times New Roman"/>
          <w:sz w:val="24"/>
          <w:szCs w:val="24"/>
        </w:rPr>
      </w:pPr>
      <w:r w:rsidRPr="00EE6F6B">
        <w:rPr>
          <w:rFonts w:ascii="Times New Roman" w:hAnsi="Times New Roman" w:cs="Times New Roman"/>
          <w:sz w:val="24"/>
          <w:szCs w:val="24"/>
        </w:rPr>
        <w:t>УТВЕРЖДЕНО:</w:t>
      </w:r>
    </w:p>
    <w:p w14:paraId="70D8D562" w14:textId="77777777" w:rsidR="00E524FC" w:rsidRPr="00EE6F6B" w:rsidRDefault="00E524FC" w:rsidP="00E524FC">
      <w:pPr>
        <w:spacing w:after="0" w:line="240" w:lineRule="auto"/>
        <w:jc w:val="right"/>
        <w:rPr>
          <w:rFonts w:ascii="Times New Roman" w:hAnsi="Times New Roman" w:cs="Times New Roman"/>
          <w:sz w:val="24"/>
          <w:szCs w:val="24"/>
        </w:rPr>
      </w:pPr>
      <w:r w:rsidRPr="00EE6F6B">
        <w:rPr>
          <w:rFonts w:ascii="Times New Roman" w:hAnsi="Times New Roman" w:cs="Times New Roman"/>
          <w:sz w:val="24"/>
          <w:szCs w:val="24"/>
        </w:rPr>
        <w:t>Постановлением администрации</w:t>
      </w:r>
    </w:p>
    <w:p w14:paraId="497EF59B" w14:textId="77777777" w:rsidR="00E524FC" w:rsidRPr="00EE6F6B" w:rsidRDefault="00E524FC" w:rsidP="00E524FC">
      <w:pPr>
        <w:spacing w:after="0" w:line="240" w:lineRule="auto"/>
        <w:jc w:val="right"/>
        <w:rPr>
          <w:rFonts w:ascii="Times New Roman" w:hAnsi="Times New Roman" w:cs="Times New Roman"/>
          <w:sz w:val="24"/>
          <w:szCs w:val="24"/>
        </w:rPr>
      </w:pPr>
      <w:r w:rsidRPr="00EE6F6B">
        <w:rPr>
          <w:rFonts w:ascii="Times New Roman" w:hAnsi="Times New Roman" w:cs="Times New Roman"/>
          <w:sz w:val="24"/>
          <w:szCs w:val="24"/>
        </w:rPr>
        <w:t>Каширского муниципального района</w:t>
      </w:r>
    </w:p>
    <w:p w14:paraId="26A10F74" w14:textId="77777777" w:rsidR="00E524FC" w:rsidRPr="00EE6F6B" w:rsidRDefault="00E524FC" w:rsidP="00E524F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EE6F6B">
        <w:rPr>
          <w:rFonts w:ascii="Times New Roman" w:hAnsi="Times New Roman" w:cs="Times New Roman"/>
          <w:sz w:val="24"/>
          <w:szCs w:val="24"/>
        </w:rPr>
        <w:t>от 20.12.2024 г. № 1047</w:t>
      </w:r>
    </w:p>
    <w:p w14:paraId="0BDAAE4F" w14:textId="77777777" w:rsidR="00E524FC" w:rsidRPr="00EE6F6B" w:rsidRDefault="00E524FC" w:rsidP="00E524FC">
      <w:pPr>
        <w:spacing w:after="0" w:line="240" w:lineRule="auto"/>
        <w:jc w:val="right"/>
        <w:rPr>
          <w:rFonts w:ascii="Times New Roman" w:hAnsi="Times New Roman" w:cs="Times New Roman"/>
          <w:sz w:val="24"/>
          <w:szCs w:val="24"/>
        </w:rPr>
      </w:pPr>
    </w:p>
    <w:p w14:paraId="5F5DC605" w14:textId="77777777" w:rsidR="00E524FC" w:rsidRPr="00EE6F6B" w:rsidRDefault="00E524FC" w:rsidP="00E524FC">
      <w:pPr>
        <w:spacing w:after="0" w:line="240" w:lineRule="auto"/>
        <w:rPr>
          <w:rFonts w:ascii="Times New Roman" w:hAnsi="Times New Roman" w:cs="Times New Roman"/>
          <w:sz w:val="24"/>
          <w:szCs w:val="24"/>
        </w:rPr>
      </w:pPr>
    </w:p>
    <w:p w14:paraId="2B8285EF" w14:textId="77777777" w:rsidR="00E524FC" w:rsidRPr="00EE6F6B" w:rsidRDefault="00E524FC" w:rsidP="00E524FC">
      <w:pPr>
        <w:spacing w:after="0" w:line="240" w:lineRule="auto"/>
        <w:ind w:firstLine="709"/>
        <w:jc w:val="center"/>
        <w:rPr>
          <w:rFonts w:ascii="Times New Roman" w:hAnsi="Times New Roman" w:cs="Times New Roman"/>
          <w:sz w:val="24"/>
          <w:szCs w:val="24"/>
        </w:rPr>
      </w:pPr>
      <w:r w:rsidRPr="00EE6F6B">
        <w:rPr>
          <w:rFonts w:ascii="Times New Roman" w:hAnsi="Times New Roman" w:cs="Times New Roman"/>
          <w:sz w:val="24"/>
          <w:szCs w:val="24"/>
        </w:rPr>
        <w:t>ПОЛОЖЕНИЕ</w:t>
      </w:r>
    </w:p>
    <w:p w14:paraId="4958ECAD" w14:textId="77777777" w:rsidR="00E524FC" w:rsidRPr="00EE6F6B" w:rsidRDefault="00E524FC" w:rsidP="00E524FC">
      <w:pPr>
        <w:spacing w:after="0" w:line="240" w:lineRule="auto"/>
        <w:ind w:firstLine="709"/>
        <w:jc w:val="center"/>
        <w:rPr>
          <w:rFonts w:ascii="Times New Roman" w:hAnsi="Times New Roman" w:cs="Times New Roman"/>
          <w:sz w:val="24"/>
          <w:szCs w:val="24"/>
        </w:rPr>
      </w:pPr>
      <w:r w:rsidRPr="00EE6F6B">
        <w:rPr>
          <w:rFonts w:ascii="Times New Roman" w:hAnsi="Times New Roman" w:cs="Times New Roman"/>
          <w:sz w:val="24"/>
          <w:szCs w:val="24"/>
        </w:rPr>
        <w:t>О ПОРЯДКЕ И УСЛОВИЯХ ОПЛАТЫ ТРУДА РАБОТНИКОВ</w:t>
      </w:r>
    </w:p>
    <w:p w14:paraId="737C944B" w14:textId="77777777" w:rsidR="00E524FC" w:rsidRPr="00EE6F6B" w:rsidRDefault="00E524FC" w:rsidP="00E524FC">
      <w:pPr>
        <w:spacing w:after="0" w:line="240" w:lineRule="auto"/>
        <w:ind w:firstLine="709"/>
        <w:jc w:val="center"/>
        <w:rPr>
          <w:rFonts w:ascii="Times New Roman" w:hAnsi="Times New Roman" w:cs="Times New Roman"/>
          <w:sz w:val="24"/>
          <w:szCs w:val="24"/>
        </w:rPr>
      </w:pPr>
      <w:r w:rsidRPr="00EE6F6B">
        <w:rPr>
          <w:rFonts w:ascii="Times New Roman" w:hAnsi="Times New Roman" w:cs="Times New Roman"/>
          <w:sz w:val="24"/>
          <w:szCs w:val="24"/>
        </w:rPr>
        <w:t>МУНИЦИПАЛЬНЫХ УЧРЕЖДЕНИЙ КУЛЬТУРЫ</w:t>
      </w:r>
    </w:p>
    <w:p w14:paraId="0D51ED39" w14:textId="77777777" w:rsidR="00E524FC" w:rsidRPr="00EE6F6B" w:rsidRDefault="00E524FC" w:rsidP="00E524FC">
      <w:pPr>
        <w:spacing w:after="0" w:line="240" w:lineRule="auto"/>
        <w:ind w:firstLine="709"/>
        <w:jc w:val="center"/>
        <w:rPr>
          <w:rFonts w:ascii="Times New Roman" w:hAnsi="Times New Roman" w:cs="Times New Roman"/>
          <w:sz w:val="24"/>
          <w:szCs w:val="24"/>
        </w:rPr>
      </w:pPr>
      <w:r w:rsidRPr="00EE6F6B">
        <w:rPr>
          <w:rFonts w:ascii="Times New Roman" w:hAnsi="Times New Roman" w:cs="Times New Roman"/>
          <w:sz w:val="24"/>
          <w:szCs w:val="24"/>
        </w:rPr>
        <w:t>КАШИРСКОГО МУНИЦИПАЛЬНОГО РАЙОНА</w:t>
      </w:r>
    </w:p>
    <w:p w14:paraId="1B064D72" w14:textId="77777777" w:rsidR="00E524FC" w:rsidRPr="00EE6F6B" w:rsidRDefault="00E524FC" w:rsidP="00E524FC">
      <w:pPr>
        <w:spacing w:after="0" w:line="240" w:lineRule="auto"/>
        <w:ind w:firstLine="709"/>
        <w:jc w:val="center"/>
        <w:rPr>
          <w:rFonts w:ascii="Times New Roman" w:hAnsi="Times New Roman" w:cs="Times New Roman"/>
          <w:sz w:val="24"/>
          <w:szCs w:val="24"/>
        </w:rPr>
      </w:pPr>
      <w:r w:rsidRPr="00EE6F6B">
        <w:rPr>
          <w:rFonts w:ascii="Times New Roman" w:hAnsi="Times New Roman" w:cs="Times New Roman"/>
          <w:sz w:val="24"/>
          <w:szCs w:val="24"/>
        </w:rPr>
        <w:t>ВОРОНЕЖСКОЙ ОБЛАСТИ</w:t>
      </w:r>
    </w:p>
    <w:p w14:paraId="5BD5C88F" w14:textId="77777777" w:rsidR="00E524FC" w:rsidRPr="00EE6F6B" w:rsidRDefault="00E524FC" w:rsidP="00E524FC">
      <w:pPr>
        <w:spacing w:after="0" w:line="240" w:lineRule="auto"/>
        <w:ind w:firstLine="709"/>
        <w:rPr>
          <w:rFonts w:ascii="Times New Roman" w:hAnsi="Times New Roman" w:cs="Times New Roman"/>
          <w:sz w:val="24"/>
          <w:szCs w:val="24"/>
        </w:rPr>
      </w:pPr>
    </w:p>
    <w:p w14:paraId="337BEDFE" w14:textId="77777777" w:rsidR="00E524FC" w:rsidRPr="00EE6F6B" w:rsidRDefault="00E524FC" w:rsidP="00DD05F5">
      <w:pPr>
        <w:pStyle w:val="affc"/>
        <w:numPr>
          <w:ilvl w:val="0"/>
          <w:numId w:val="4"/>
        </w:numPr>
        <w:spacing w:after="0" w:line="240" w:lineRule="auto"/>
        <w:ind w:left="0" w:firstLine="709"/>
        <w:jc w:val="center"/>
        <w:rPr>
          <w:rFonts w:ascii="Times New Roman" w:hAnsi="Times New Roman" w:cs="Times New Roman"/>
          <w:sz w:val="24"/>
          <w:szCs w:val="24"/>
        </w:rPr>
      </w:pPr>
      <w:r w:rsidRPr="00EE6F6B">
        <w:rPr>
          <w:rFonts w:ascii="Times New Roman" w:hAnsi="Times New Roman" w:cs="Times New Roman"/>
          <w:sz w:val="24"/>
          <w:szCs w:val="24"/>
        </w:rPr>
        <w:t>Общие положения</w:t>
      </w:r>
    </w:p>
    <w:p w14:paraId="3465ED29" w14:textId="77777777" w:rsidR="00E524FC" w:rsidRPr="00EE6F6B" w:rsidRDefault="00E524FC" w:rsidP="00E524FC">
      <w:pPr>
        <w:spacing w:after="0" w:line="240" w:lineRule="auto"/>
        <w:ind w:firstLine="709"/>
        <w:jc w:val="both"/>
        <w:rPr>
          <w:rFonts w:ascii="Times New Roman" w:eastAsia="SimSun" w:hAnsi="Times New Roman" w:cs="Times New Roman"/>
          <w:bCs/>
          <w:kern w:val="36"/>
          <w:sz w:val="24"/>
          <w:szCs w:val="24"/>
        </w:rPr>
      </w:pPr>
      <w:r w:rsidRPr="00EE6F6B">
        <w:rPr>
          <w:rFonts w:ascii="Times New Roman" w:hAnsi="Times New Roman" w:cs="Times New Roman"/>
          <w:sz w:val="24"/>
          <w:szCs w:val="24"/>
        </w:rPr>
        <w:t xml:space="preserve">1.1. Настоящее Положение о порядке и условиях оплаты труда работников муниципальных учреждений культуры (далее – Положение) разработано в соответствии </w:t>
      </w:r>
      <w:r w:rsidRPr="00EE6F6B">
        <w:rPr>
          <w:rFonts w:ascii="Times New Roman" w:eastAsia="SimSun" w:hAnsi="Times New Roman" w:cs="Times New Roman"/>
          <w:bCs/>
          <w:kern w:val="36"/>
          <w:sz w:val="24"/>
          <w:szCs w:val="24"/>
        </w:rPr>
        <w:t>с Трудовым кодексом Российской Федерации, другими законодательными и нормативными правовыми актами, регулирующими вопросы оплаты труда</w:t>
      </w:r>
      <w:r w:rsidRPr="00EE6F6B">
        <w:rPr>
          <w:rFonts w:ascii="Times New Roman" w:hAnsi="Times New Roman" w:cs="Times New Roman"/>
          <w:sz w:val="24"/>
          <w:szCs w:val="24"/>
        </w:rPr>
        <w:t>, в целях определения порядка оплаты труда, размеров и условий установления выплат компенсационного и стимулирующего характера работникам муниципальных учреждений культуры Каширского муниципального района Воронежской области (далее - учреждения) за счёт средств муниципального бюджета Каширского муниципального района и иных источников финансирования (Приложение №1).</w:t>
      </w:r>
    </w:p>
    <w:p w14:paraId="45480719" w14:textId="77777777" w:rsidR="00E524FC" w:rsidRPr="00EE6F6B" w:rsidRDefault="00E524FC" w:rsidP="00E524FC">
      <w:pPr>
        <w:spacing w:after="0" w:line="240" w:lineRule="auto"/>
        <w:ind w:firstLine="709"/>
        <w:jc w:val="both"/>
        <w:rPr>
          <w:rFonts w:ascii="Times New Roman" w:eastAsia="SimSun" w:hAnsi="Times New Roman" w:cs="Times New Roman"/>
          <w:bCs/>
          <w:kern w:val="36"/>
          <w:sz w:val="24"/>
          <w:szCs w:val="24"/>
        </w:rPr>
      </w:pPr>
      <w:r w:rsidRPr="00EE6F6B">
        <w:rPr>
          <w:rFonts w:ascii="Times New Roman" w:hAnsi="Times New Roman" w:cs="Times New Roman"/>
          <w:sz w:val="24"/>
          <w:szCs w:val="24"/>
        </w:rPr>
        <w:t>1.2.</w:t>
      </w:r>
      <w:r w:rsidRPr="00EE6F6B">
        <w:rPr>
          <w:rFonts w:ascii="Times New Roman" w:hAnsi="Times New Roman" w:cs="Times New Roman"/>
          <w:color w:val="212529"/>
          <w:sz w:val="24"/>
          <w:szCs w:val="24"/>
        </w:rPr>
        <w:t xml:space="preserve"> </w:t>
      </w:r>
      <w:r w:rsidRPr="00EE6F6B">
        <w:rPr>
          <w:rFonts w:ascii="Times New Roman" w:eastAsia="SimSun" w:hAnsi="Times New Roman" w:cs="Times New Roman"/>
          <w:bCs/>
          <w:kern w:val="36"/>
          <w:sz w:val="24"/>
          <w:szCs w:val="24"/>
        </w:rPr>
        <w:t>Системы оплаты труда работников учреждений устанавливаются коллективным договором,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актами Воронежской области, и муниципальными нормативными актами с учетом:</w:t>
      </w:r>
    </w:p>
    <w:p w14:paraId="774535AD" w14:textId="77777777" w:rsidR="00E524FC" w:rsidRPr="00EE6F6B" w:rsidRDefault="00E524FC" w:rsidP="00E524FC">
      <w:pPr>
        <w:spacing w:after="0" w:line="240" w:lineRule="auto"/>
        <w:ind w:firstLine="709"/>
        <w:jc w:val="both"/>
        <w:rPr>
          <w:rFonts w:ascii="Times New Roman" w:eastAsia="SimSun" w:hAnsi="Times New Roman" w:cs="Times New Roman"/>
          <w:bCs/>
          <w:kern w:val="36"/>
          <w:sz w:val="24"/>
          <w:szCs w:val="24"/>
        </w:rPr>
      </w:pPr>
      <w:r w:rsidRPr="00EE6F6B">
        <w:rPr>
          <w:rFonts w:ascii="Times New Roman" w:eastAsia="SimSun" w:hAnsi="Times New Roman" w:cs="Times New Roman"/>
          <w:bCs/>
          <w:kern w:val="36"/>
          <w:sz w:val="24"/>
          <w:szCs w:val="24"/>
        </w:rPr>
        <w:t>- единого тарифно-квалификационного справочника работ и профессий рабочих;</w:t>
      </w:r>
    </w:p>
    <w:p w14:paraId="352927C2" w14:textId="77777777" w:rsidR="00E524FC" w:rsidRPr="00EE6F6B" w:rsidRDefault="00E524FC" w:rsidP="00E524FC">
      <w:pPr>
        <w:spacing w:after="0" w:line="240" w:lineRule="auto"/>
        <w:ind w:firstLine="709"/>
        <w:jc w:val="both"/>
        <w:rPr>
          <w:rFonts w:ascii="Times New Roman" w:eastAsia="SimSun" w:hAnsi="Times New Roman" w:cs="Times New Roman"/>
          <w:bCs/>
          <w:kern w:val="36"/>
          <w:sz w:val="24"/>
          <w:szCs w:val="24"/>
        </w:rPr>
      </w:pPr>
      <w:r w:rsidRPr="00EE6F6B">
        <w:rPr>
          <w:rFonts w:ascii="Times New Roman" w:eastAsia="SimSun" w:hAnsi="Times New Roman" w:cs="Times New Roman"/>
          <w:bCs/>
          <w:kern w:val="36"/>
          <w:sz w:val="24"/>
          <w:szCs w:val="24"/>
        </w:rPr>
        <w:lastRenderedPageBreak/>
        <w:t>- единого квалификационного справочника должностей руководителей, специалистов и служащих;</w:t>
      </w:r>
    </w:p>
    <w:p w14:paraId="06E70556" w14:textId="77777777" w:rsidR="00E524FC" w:rsidRPr="00EE6F6B" w:rsidRDefault="00E524FC" w:rsidP="00E524FC">
      <w:pPr>
        <w:spacing w:after="0" w:line="240" w:lineRule="auto"/>
        <w:ind w:firstLine="709"/>
        <w:jc w:val="both"/>
        <w:rPr>
          <w:rFonts w:ascii="Times New Roman" w:eastAsia="SimSun" w:hAnsi="Times New Roman" w:cs="Times New Roman"/>
          <w:bCs/>
          <w:kern w:val="36"/>
          <w:sz w:val="24"/>
          <w:szCs w:val="24"/>
        </w:rPr>
      </w:pPr>
      <w:r w:rsidRPr="00EE6F6B">
        <w:rPr>
          <w:rFonts w:ascii="Times New Roman" w:eastAsia="SimSun" w:hAnsi="Times New Roman" w:cs="Times New Roman"/>
          <w:bCs/>
          <w:kern w:val="36"/>
          <w:sz w:val="24"/>
          <w:szCs w:val="24"/>
        </w:rPr>
        <w:t>- государственных гарантий по оплате труда;</w:t>
      </w:r>
    </w:p>
    <w:p w14:paraId="67C46F22" w14:textId="77777777" w:rsidR="00E524FC" w:rsidRPr="00EE6F6B" w:rsidRDefault="00E524FC" w:rsidP="00E524FC">
      <w:pPr>
        <w:spacing w:after="0" w:line="240" w:lineRule="auto"/>
        <w:ind w:firstLine="709"/>
        <w:jc w:val="both"/>
        <w:rPr>
          <w:rFonts w:ascii="Times New Roman" w:eastAsia="SimSun" w:hAnsi="Times New Roman" w:cs="Times New Roman"/>
          <w:bCs/>
          <w:kern w:val="36"/>
          <w:sz w:val="24"/>
          <w:szCs w:val="24"/>
        </w:rPr>
      </w:pPr>
      <w:r w:rsidRPr="00EE6F6B">
        <w:rPr>
          <w:rFonts w:ascii="Times New Roman" w:eastAsia="SimSun" w:hAnsi="Times New Roman" w:cs="Times New Roman"/>
          <w:bCs/>
          <w:kern w:val="36"/>
          <w:sz w:val="24"/>
          <w:szCs w:val="24"/>
        </w:rPr>
        <w:t>- рекомендаций Российской трехсторонней комиссии по урегулированию социально-трудовых отношений;</w:t>
      </w:r>
    </w:p>
    <w:p w14:paraId="75E862B6" w14:textId="77777777" w:rsidR="00E524FC" w:rsidRPr="00EE6F6B" w:rsidRDefault="00E524FC" w:rsidP="00E524FC">
      <w:pPr>
        <w:spacing w:after="0" w:line="240" w:lineRule="auto"/>
        <w:ind w:firstLine="709"/>
        <w:jc w:val="both"/>
        <w:rPr>
          <w:rFonts w:ascii="Times New Roman" w:eastAsia="SimSun" w:hAnsi="Times New Roman" w:cs="Times New Roman"/>
          <w:bCs/>
          <w:kern w:val="36"/>
          <w:sz w:val="24"/>
          <w:szCs w:val="24"/>
        </w:rPr>
      </w:pPr>
      <w:r w:rsidRPr="00EE6F6B">
        <w:rPr>
          <w:rFonts w:ascii="Times New Roman" w:eastAsia="SimSun" w:hAnsi="Times New Roman" w:cs="Times New Roman"/>
          <w:bCs/>
          <w:kern w:val="36"/>
          <w:sz w:val="24"/>
          <w:szCs w:val="24"/>
        </w:rPr>
        <w:t>- взаимосвязи заработной платы каждого работника и его квалификации, сложности выполняемой работы, количества и качества затраченного труда без ограничения максимальным размером;</w:t>
      </w:r>
    </w:p>
    <w:p w14:paraId="6F1FC784" w14:textId="77777777" w:rsidR="00E524FC" w:rsidRPr="00EE6F6B" w:rsidRDefault="00E524FC" w:rsidP="00E524FC">
      <w:pPr>
        <w:spacing w:after="0" w:line="240" w:lineRule="auto"/>
        <w:ind w:firstLine="709"/>
        <w:jc w:val="both"/>
        <w:rPr>
          <w:rFonts w:ascii="Times New Roman" w:eastAsia="SimSun" w:hAnsi="Times New Roman" w:cs="Times New Roman"/>
          <w:bCs/>
          <w:kern w:val="36"/>
          <w:sz w:val="24"/>
          <w:szCs w:val="24"/>
        </w:rPr>
      </w:pPr>
      <w:r w:rsidRPr="00EE6F6B">
        <w:rPr>
          <w:rFonts w:ascii="Times New Roman" w:eastAsia="SimSun" w:hAnsi="Times New Roman" w:cs="Times New Roman"/>
          <w:bCs/>
          <w:kern w:val="36"/>
          <w:sz w:val="24"/>
          <w:szCs w:val="24"/>
        </w:rPr>
        <w:t>- перечня видов выплат компенсационного и стимулирующего характера;</w:t>
      </w:r>
    </w:p>
    <w:p w14:paraId="31360645" w14:textId="77777777" w:rsidR="00E524FC" w:rsidRPr="00EE6F6B" w:rsidRDefault="00E524FC" w:rsidP="00E524FC">
      <w:pPr>
        <w:spacing w:after="0" w:line="240" w:lineRule="auto"/>
        <w:ind w:firstLine="709"/>
        <w:jc w:val="both"/>
        <w:rPr>
          <w:rFonts w:ascii="Times New Roman" w:eastAsia="SimSun" w:hAnsi="Times New Roman" w:cs="Times New Roman"/>
          <w:bCs/>
          <w:kern w:val="36"/>
          <w:sz w:val="24"/>
          <w:szCs w:val="24"/>
        </w:rPr>
      </w:pPr>
      <w:r w:rsidRPr="00EE6F6B">
        <w:rPr>
          <w:rFonts w:ascii="Times New Roman" w:eastAsia="SimSun" w:hAnsi="Times New Roman" w:cs="Times New Roman"/>
          <w:bCs/>
          <w:kern w:val="36"/>
          <w:sz w:val="24"/>
          <w:szCs w:val="24"/>
        </w:rPr>
        <w:t>- настоящего Положения;</w:t>
      </w:r>
    </w:p>
    <w:p w14:paraId="009B4D87" w14:textId="77777777" w:rsidR="00E524FC" w:rsidRPr="00EE6F6B" w:rsidRDefault="00E524FC" w:rsidP="00E524FC">
      <w:pPr>
        <w:spacing w:after="0" w:line="240" w:lineRule="auto"/>
        <w:ind w:firstLine="709"/>
        <w:jc w:val="both"/>
        <w:rPr>
          <w:rFonts w:ascii="Times New Roman" w:eastAsia="SimSun" w:hAnsi="Times New Roman" w:cs="Times New Roman"/>
          <w:bCs/>
          <w:kern w:val="36"/>
          <w:sz w:val="24"/>
          <w:szCs w:val="24"/>
        </w:rPr>
      </w:pPr>
      <w:r w:rsidRPr="00EE6F6B">
        <w:rPr>
          <w:rFonts w:ascii="Times New Roman" w:eastAsia="SimSun" w:hAnsi="Times New Roman" w:cs="Times New Roman"/>
          <w:bCs/>
          <w:kern w:val="36"/>
          <w:sz w:val="24"/>
          <w:szCs w:val="24"/>
        </w:rPr>
        <w:t>- мнения представительного органа работников учреждения.</w:t>
      </w:r>
    </w:p>
    <w:p w14:paraId="60F9D9F4" w14:textId="77777777" w:rsidR="00E524FC" w:rsidRPr="00EE6F6B" w:rsidRDefault="00E524FC" w:rsidP="00E524FC">
      <w:pPr>
        <w:pStyle w:val="affc"/>
        <w:spacing w:after="0" w:line="240" w:lineRule="auto"/>
        <w:ind w:left="0" w:firstLine="709"/>
        <w:jc w:val="both"/>
        <w:rPr>
          <w:rFonts w:ascii="Times New Roman" w:hAnsi="Times New Roman" w:cs="Times New Roman"/>
          <w:color w:val="212529"/>
          <w:sz w:val="24"/>
          <w:szCs w:val="24"/>
        </w:rPr>
      </w:pPr>
      <w:r w:rsidRPr="00EE6F6B">
        <w:rPr>
          <w:rFonts w:ascii="Times New Roman" w:hAnsi="Times New Roman" w:cs="Times New Roman"/>
          <w:color w:val="212529"/>
          <w:sz w:val="24"/>
          <w:szCs w:val="24"/>
        </w:rPr>
        <w:t xml:space="preserve"> Система оплаты труда учреждения устанавливается с учетом фонда оплаты труда, сформированного на календарный год.</w:t>
      </w:r>
      <w:bookmarkStart w:id="16" w:name="100014"/>
      <w:bookmarkEnd w:id="16"/>
    </w:p>
    <w:p w14:paraId="6C2B6265" w14:textId="77777777" w:rsidR="00E524FC" w:rsidRPr="00EE6F6B" w:rsidRDefault="00E524FC" w:rsidP="00E524FC">
      <w:pPr>
        <w:spacing w:after="0" w:line="240" w:lineRule="auto"/>
        <w:ind w:firstLine="709"/>
        <w:contextualSpacing/>
        <w:jc w:val="both"/>
        <w:rPr>
          <w:rFonts w:ascii="Times New Roman" w:hAnsi="Times New Roman" w:cs="Times New Roman"/>
          <w:color w:val="212529"/>
          <w:sz w:val="24"/>
          <w:szCs w:val="24"/>
        </w:rPr>
      </w:pPr>
      <w:r w:rsidRPr="00EE6F6B">
        <w:rPr>
          <w:rFonts w:ascii="Times New Roman" w:hAnsi="Times New Roman" w:cs="Times New Roman"/>
          <w:color w:val="212529"/>
          <w:sz w:val="24"/>
          <w:szCs w:val="24"/>
        </w:rPr>
        <w:t>1.3. Определение размеров заработной платы осуществляется в соответствии с системой оплаты труда работников учреждений как по основным должностям, так и по должностям, замещаемым в порядке совместительства.</w:t>
      </w:r>
      <w:bookmarkStart w:id="17" w:name="100017"/>
      <w:bookmarkEnd w:id="17"/>
    </w:p>
    <w:p w14:paraId="576AB28D" w14:textId="77777777" w:rsidR="00E524FC" w:rsidRPr="00EE6F6B" w:rsidRDefault="00E524FC" w:rsidP="00E524FC">
      <w:pPr>
        <w:spacing w:after="0" w:line="240" w:lineRule="auto"/>
        <w:ind w:firstLine="709"/>
        <w:contextualSpacing/>
        <w:jc w:val="both"/>
        <w:rPr>
          <w:rFonts w:ascii="Times New Roman" w:hAnsi="Times New Roman" w:cs="Times New Roman"/>
          <w:color w:val="212529"/>
          <w:sz w:val="24"/>
          <w:szCs w:val="24"/>
        </w:rPr>
      </w:pPr>
      <w:r w:rsidRPr="00EE6F6B">
        <w:rPr>
          <w:rFonts w:ascii="Times New Roman" w:hAnsi="Times New Roman" w:cs="Times New Roman"/>
          <w:color w:val="212529"/>
          <w:sz w:val="24"/>
          <w:szCs w:val="24"/>
        </w:rPr>
        <w:t>Оплата труда работников учреждений,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замещаемой в порядке совместительства по другому трудовому договору, производится раздельно по каждой из должностей.</w:t>
      </w:r>
      <w:bookmarkStart w:id="18" w:name="100018"/>
      <w:bookmarkEnd w:id="18"/>
    </w:p>
    <w:p w14:paraId="3350C0C9" w14:textId="77777777" w:rsidR="00E524FC" w:rsidRPr="00EE6F6B" w:rsidRDefault="00E524FC" w:rsidP="00E524FC">
      <w:pPr>
        <w:spacing w:after="0" w:line="240" w:lineRule="auto"/>
        <w:ind w:firstLine="709"/>
        <w:contextualSpacing/>
        <w:jc w:val="both"/>
        <w:rPr>
          <w:rFonts w:ascii="Times New Roman" w:hAnsi="Times New Roman" w:cs="Times New Roman"/>
          <w:color w:val="212529"/>
          <w:sz w:val="24"/>
          <w:szCs w:val="24"/>
        </w:rPr>
      </w:pPr>
      <w:r w:rsidRPr="00EE6F6B">
        <w:rPr>
          <w:rFonts w:ascii="Times New Roman" w:hAnsi="Times New Roman" w:cs="Times New Roman"/>
          <w:color w:val="212529"/>
          <w:sz w:val="24"/>
          <w:szCs w:val="24"/>
        </w:rPr>
        <w:t xml:space="preserve">1.4.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Трудовым </w:t>
      </w:r>
      <w:r w:rsidRPr="00EE6F6B">
        <w:rPr>
          <w:rFonts w:ascii="Times New Roman" w:hAnsi="Times New Roman" w:cs="Times New Roman"/>
          <w:sz w:val="24"/>
          <w:szCs w:val="24"/>
        </w:rPr>
        <w:t>законодательством</w:t>
      </w:r>
      <w:r w:rsidRPr="00EE6F6B">
        <w:rPr>
          <w:rFonts w:ascii="Times New Roman" w:hAnsi="Times New Roman" w:cs="Times New Roman"/>
          <w:color w:val="212529"/>
          <w:sz w:val="24"/>
          <w:szCs w:val="24"/>
        </w:rPr>
        <w:t xml:space="preserve"> Российской Федерации (часть первая статьи 132 ТКРФ).</w:t>
      </w:r>
      <w:bookmarkStart w:id="19" w:name="100019"/>
      <w:bookmarkStart w:id="20" w:name="100021"/>
      <w:bookmarkEnd w:id="19"/>
      <w:bookmarkEnd w:id="20"/>
    </w:p>
    <w:p w14:paraId="3C00B8A2" w14:textId="77777777" w:rsidR="00E524FC" w:rsidRPr="00EE6F6B" w:rsidRDefault="00E524FC" w:rsidP="00E524FC">
      <w:pPr>
        <w:spacing w:after="0" w:line="240" w:lineRule="auto"/>
        <w:ind w:firstLine="709"/>
        <w:contextualSpacing/>
        <w:jc w:val="both"/>
        <w:rPr>
          <w:rFonts w:ascii="Times New Roman" w:hAnsi="Times New Roman" w:cs="Times New Roman"/>
          <w:color w:val="212529"/>
          <w:sz w:val="24"/>
          <w:szCs w:val="24"/>
        </w:rPr>
      </w:pPr>
      <w:r w:rsidRPr="00EE6F6B">
        <w:rPr>
          <w:rFonts w:ascii="Times New Roman" w:hAnsi="Times New Roman" w:cs="Times New Roman"/>
          <w:color w:val="212529"/>
          <w:sz w:val="24"/>
          <w:szCs w:val="24"/>
        </w:rPr>
        <w:t>При этом заработная плата работников (без учета премий и иных выплат стимулирующего характера) при изменении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bookmarkStart w:id="21" w:name="100022"/>
      <w:bookmarkEnd w:id="21"/>
    </w:p>
    <w:p w14:paraId="02B801FC" w14:textId="77777777" w:rsidR="00E524FC" w:rsidRPr="00EE6F6B" w:rsidRDefault="00E524FC" w:rsidP="00E524FC">
      <w:pPr>
        <w:spacing w:after="0" w:line="240" w:lineRule="auto"/>
        <w:ind w:firstLine="709"/>
        <w:contextualSpacing/>
        <w:jc w:val="both"/>
        <w:rPr>
          <w:rFonts w:ascii="Times New Roman" w:hAnsi="Times New Roman" w:cs="Times New Roman"/>
          <w:color w:val="212529"/>
          <w:sz w:val="24"/>
          <w:szCs w:val="24"/>
        </w:rPr>
      </w:pPr>
      <w:r w:rsidRPr="00EE6F6B">
        <w:rPr>
          <w:rFonts w:ascii="Times New Roman" w:hAnsi="Times New Roman" w:cs="Times New Roman"/>
          <w:color w:val="212529"/>
          <w:sz w:val="24"/>
          <w:szCs w:val="24"/>
        </w:rPr>
        <w:t>1.5.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(часть третья статьи 133 ТКРФ).</w:t>
      </w:r>
      <w:bookmarkStart w:id="22" w:name="100023"/>
      <w:bookmarkStart w:id="23" w:name="100025"/>
      <w:bookmarkEnd w:id="22"/>
      <w:bookmarkEnd w:id="23"/>
    </w:p>
    <w:p w14:paraId="6830DFEF" w14:textId="77777777" w:rsidR="00E524FC" w:rsidRPr="00EE6F6B" w:rsidRDefault="00E524FC" w:rsidP="00E524FC">
      <w:pPr>
        <w:pStyle w:val="affc"/>
        <w:spacing w:after="0" w:line="240" w:lineRule="auto"/>
        <w:ind w:left="0" w:firstLine="709"/>
        <w:jc w:val="both"/>
        <w:rPr>
          <w:rFonts w:ascii="Times New Roman" w:hAnsi="Times New Roman" w:cs="Times New Roman"/>
          <w:sz w:val="24"/>
          <w:szCs w:val="24"/>
        </w:rPr>
      </w:pPr>
      <w:r w:rsidRPr="00EE6F6B">
        <w:rPr>
          <w:rFonts w:ascii="Times New Roman" w:hAnsi="Times New Roman" w:cs="Times New Roman"/>
          <w:sz w:val="24"/>
          <w:szCs w:val="24"/>
        </w:rPr>
        <w:t>Для выполнения работ, связанных с временным расширением объёма оказываемых учреждениями услуг, учреждения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договора гражданско – правового характера.</w:t>
      </w:r>
    </w:p>
    <w:p w14:paraId="360BC74B" w14:textId="77777777" w:rsidR="00E524FC" w:rsidRPr="00EE6F6B" w:rsidRDefault="00E524FC" w:rsidP="00E524FC">
      <w:pPr>
        <w:pStyle w:val="affc"/>
        <w:spacing w:after="0" w:line="240" w:lineRule="auto"/>
        <w:ind w:left="0" w:firstLine="709"/>
        <w:jc w:val="both"/>
        <w:rPr>
          <w:rFonts w:ascii="Times New Roman" w:hAnsi="Times New Roman" w:cs="Times New Roman"/>
          <w:sz w:val="24"/>
          <w:szCs w:val="24"/>
        </w:rPr>
      </w:pPr>
      <w:r w:rsidRPr="00EE6F6B">
        <w:rPr>
          <w:rFonts w:ascii="Times New Roman" w:hAnsi="Times New Roman" w:cs="Times New Roman"/>
          <w:sz w:val="24"/>
          <w:szCs w:val="24"/>
        </w:rPr>
        <w:t>1.6. Штатное расписание учреждений утверждается руководителями учреждений и включает в себя наименование должностей, специальностей, профессий (Приложение № 2, 3, 4).</w:t>
      </w:r>
    </w:p>
    <w:p w14:paraId="7CE94F33" w14:textId="77777777" w:rsidR="00E524FC" w:rsidRPr="00EE6F6B" w:rsidRDefault="00E524FC" w:rsidP="00E524FC">
      <w:pPr>
        <w:spacing w:after="0" w:line="240" w:lineRule="auto"/>
        <w:ind w:firstLine="709"/>
        <w:contextualSpacing/>
        <w:jc w:val="both"/>
        <w:rPr>
          <w:rFonts w:ascii="Times New Roman" w:hAnsi="Times New Roman" w:cs="Times New Roman"/>
          <w:color w:val="212529"/>
          <w:sz w:val="24"/>
          <w:szCs w:val="24"/>
        </w:rPr>
      </w:pPr>
      <w:r w:rsidRPr="00EE6F6B">
        <w:rPr>
          <w:rFonts w:ascii="Times New Roman" w:hAnsi="Times New Roman" w:cs="Times New Roman"/>
          <w:color w:val="212529"/>
          <w:sz w:val="24"/>
          <w:szCs w:val="24"/>
        </w:rPr>
        <w:t>1.7. Фиксированный размер оклада, размеры и условия установления выплат компенсационного и стимулирующего характера предусматриваются в трудовом договоре с работником (дополнительном соглашении к трудовому договору).</w:t>
      </w:r>
    </w:p>
    <w:p w14:paraId="1D905842" w14:textId="77777777" w:rsidR="00E524FC" w:rsidRPr="00EE6F6B" w:rsidRDefault="00E524FC" w:rsidP="00DD05F5">
      <w:pPr>
        <w:pStyle w:val="affc"/>
        <w:numPr>
          <w:ilvl w:val="0"/>
          <w:numId w:val="4"/>
        </w:numPr>
        <w:spacing w:after="0" w:line="240" w:lineRule="auto"/>
        <w:ind w:left="0" w:firstLine="709"/>
        <w:jc w:val="both"/>
        <w:rPr>
          <w:rFonts w:ascii="Times New Roman" w:hAnsi="Times New Roman" w:cs="Times New Roman"/>
          <w:sz w:val="24"/>
          <w:szCs w:val="24"/>
        </w:rPr>
      </w:pPr>
      <w:r w:rsidRPr="00EE6F6B">
        <w:rPr>
          <w:rFonts w:ascii="Times New Roman" w:hAnsi="Times New Roman" w:cs="Times New Roman"/>
          <w:sz w:val="24"/>
          <w:szCs w:val="24"/>
        </w:rPr>
        <w:t>Порядок и размеры оплаты труда работников учреждений</w:t>
      </w:r>
    </w:p>
    <w:p w14:paraId="459691DA"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2.1. Заработная плата работников учреждений состоит из должностного оклада, выплат компенсационного и стимулирующего характера.</w:t>
      </w:r>
    </w:p>
    <w:p w14:paraId="3C6622AD" w14:textId="77777777" w:rsidR="00E524FC" w:rsidRPr="00EE6F6B" w:rsidRDefault="00E524FC" w:rsidP="00E524FC">
      <w:pPr>
        <w:pStyle w:val="affc"/>
        <w:spacing w:after="0" w:line="240" w:lineRule="auto"/>
        <w:ind w:left="0" w:firstLine="709"/>
        <w:jc w:val="both"/>
        <w:rPr>
          <w:rFonts w:ascii="Times New Roman" w:hAnsi="Times New Roman" w:cs="Times New Roman"/>
          <w:sz w:val="24"/>
          <w:szCs w:val="24"/>
        </w:rPr>
      </w:pPr>
      <w:r w:rsidRPr="00EE6F6B">
        <w:rPr>
          <w:rFonts w:ascii="Times New Roman" w:hAnsi="Times New Roman" w:cs="Times New Roman"/>
          <w:sz w:val="24"/>
          <w:szCs w:val="24"/>
        </w:rPr>
        <w:lastRenderedPageBreak/>
        <w:t>2.2. Размеры окладов (должностных окладов, ставок заработной платы) работников учреждений устанавливаются в соответствии с настоящим Положением (Приложение № 5, 6,7).</w:t>
      </w:r>
    </w:p>
    <w:p w14:paraId="354D0F74" w14:textId="77777777" w:rsidR="00E524FC" w:rsidRPr="00EE6F6B" w:rsidRDefault="00E524FC" w:rsidP="00E524FC">
      <w:pPr>
        <w:spacing w:after="0" w:line="240" w:lineRule="auto"/>
        <w:ind w:firstLine="709"/>
        <w:jc w:val="both"/>
        <w:rPr>
          <w:rFonts w:ascii="Times New Roman" w:hAnsi="Times New Roman" w:cs="Times New Roman"/>
          <w:color w:val="22272F"/>
          <w:sz w:val="24"/>
          <w:szCs w:val="24"/>
          <w:shd w:val="clear" w:color="auto" w:fill="FFFFFF"/>
        </w:rPr>
      </w:pPr>
      <w:r w:rsidRPr="00EE6F6B">
        <w:rPr>
          <w:rFonts w:ascii="Times New Roman" w:hAnsi="Times New Roman" w:cs="Times New Roman"/>
          <w:color w:val="22272F"/>
          <w:sz w:val="24"/>
          <w:szCs w:val="24"/>
          <w:shd w:val="clear" w:color="auto" w:fill="FFFFFF"/>
        </w:rPr>
        <w:t xml:space="preserve">2.2.1. Условия оплаты труда руководителя учреждения устанавливаются в трудовом договоре, заключаемом на основе </w:t>
      </w:r>
      <w:r w:rsidRPr="00EE6F6B">
        <w:rPr>
          <w:rFonts w:ascii="Times New Roman" w:hAnsi="Times New Roman" w:cs="Times New Roman"/>
          <w:sz w:val="24"/>
          <w:szCs w:val="24"/>
          <w:shd w:val="clear" w:color="auto" w:fill="FFFFFF"/>
        </w:rPr>
        <w:t>типовой формы</w:t>
      </w:r>
      <w:r w:rsidRPr="00EE6F6B">
        <w:rPr>
          <w:rFonts w:ascii="Times New Roman" w:hAnsi="Times New Roman" w:cs="Times New Roman"/>
          <w:color w:val="22272F"/>
          <w:sz w:val="24"/>
          <w:szCs w:val="24"/>
          <w:shd w:val="clear" w:color="auto" w:fill="FFFFFF"/>
        </w:rPr>
        <w:t xml:space="preserve"> трудового договора с руководителем государственного (муниципального) учреждения, утвержденной</w:t>
      </w:r>
      <w:r>
        <w:rPr>
          <w:rFonts w:ascii="Times New Roman" w:hAnsi="Times New Roman" w:cs="Times New Roman"/>
          <w:color w:val="22272F"/>
          <w:sz w:val="24"/>
          <w:szCs w:val="24"/>
          <w:shd w:val="clear" w:color="auto" w:fill="FFFFFF"/>
        </w:rPr>
        <w:t xml:space="preserve"> </w:t>
      </w:r>
      <w:r w:rsidRPr="00EE6F6B">
        <w:rPr>
          <w:rFonts w:ascii="Times New Roman" w:hAnsi="Times New Roman" w:cs="Times New Roman"/>
          <w:sz w:val="24"/>
          <w:szCs w:val="24"/>
          <w:shd w:val="clear" w:color="auto" w:fill="FFFFFF"/>
        </w:rPr>
        <w:t>Постановлением</w:t>
      </w:r>
      <w:r w:rsidRPr="00EE6F6B">
        <w:rPr>
          <w:rFonts w:ascii="Times New Roman" w:hAnsi="Times New Roman" w:cs="Times New Roman"/>
          <w:color w:val="22272F"/>
          <w:sz w:val="24"/>
          <w:szCs w:val="24"/>
          <w:shd w:val="clear" w:color="auto" w:fill="FFFFFF"/>
        </w:rPr>
        <w:t xml:space="preserve"> Правительства Российской Федерации от 12.04.2013 N 329 "О типовой форме трудового договора с руководителем государственного (муниципального) учреждения".</w:t>
      </w:r>
    </w:p>
    <w:p w14:paraId="6856AF5A"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color w:val="22272F"/>
          <w:sz w:val="24"/>
          <w:szCs w:val="24"/>
          <w:shd w:val="clear" w:color="auto" w:fill="FFFFFF"/>
        </w:rPr>
        <w:t>2.2.2. Должностной оклад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14:paraId="60920435" w14:textId="77777777" w:rsidR="00E524FC" w:rsidRPr="00EE6F6B" w:rsidRDefault="00E524FC" w:rsidP="00E524FC">
      <w:pPr>
        <w:spacing w:after="0" w:line="240" w:lineRule="auto"/>
        <w:ind w:firstLine="709"/>
        <w:jc w:val="both"/>
        <w:rPr>
          <w:rFonts w:ascii="Times New Roman" w:hAnsi="Times New Roman" w:cs="Times New Roman"/>
          <w:color w:val="22272F"/>
          <w:sz w:val="24"/>
          <w:szCs w:val="24"/>
          <w:shd w:val="clear" w:color="auto" w:fill="FFFFFF"/>
        </w:rPr>
      </w:pPr>
      <w:r w:rsidRPr="00EE6F6B">
        <w:rPr>
          <w:rFonts w:ascii="Times New Roman" w:hAnsi="Times New Roman" w:cs="Times New Roman"/>
          <w:color w:val="22272F"/>
          <w:sz w:val="24"/>
          <w:szCs w:val="24"/>
          <w:shd w:val="clear" w:color="auto" w:fill="FFFFFF"/>
        </w:rPr>
        <w:t xml:space="preserve">2.2.3. 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этого учреждения, формируемой за счет всех источников финансового обеспечения, рассчитывается за календарный год. 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этого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учреждения. Определение среднемесячной заработной платы в указанных целях осуществляется в соответствии с </w:t>
      </w:r>
      <w:r w:rsidRPr="00EE6F6B">
        <w:rPr>
          <w:rFonts w:ascii="Times New Roman" w:hAnsi="Times New Roman" w:cs="Times New Roman"/>
          <w:sz w:val="24"/>
          <w:szCs w:val="24"/>
          <w:shd w:val="clear" w:color="auto" w:fill="FFFFFF"/>
        </w:rPr>
        <w:t>Положением</w:t>
      </w:r>
      <w:r w:rsidRPr="00EE6F6B">
        <w:rPr>
          <w:rFonts w:ascii="Times New Roman" w:hAnsi="Times New Roman" w:cs="Times New Roman"/>
          <w:color w:val="22272F"/>
          <w:sz w:val="24"/>
          <w:szCs w:val="24"/>
          <w:shd w:val="clear" w:color="auto" w:fill="FFFFFF"/>
        </w:rPr>
        <w:t xml:space="preserve"> об особенностях порядка исчисления средней заработной платы, утвержденным </w:t>
      </w:r>
      <w:r w:rsidRPr="00EE6F6B">
        <w:rPr>
          <w:rFonts w:ascii="Times New Roman" w:hAnsi="Times New Roman" w:cs="Times New Roman"/>
          <w:sz w:val="24"/>
          <w:szCs w:val="24"/>
          <w:shd w:val="clear" w:color="auto" w:fill="FFFFFF"/>
        </w:rPr>
        <w:t>Постановлением</w:t>
      </w:r>
      <w:r w:rsidRPr="00EE6F6B">
        <w:rPr>
          <w:rFonts w:ascii="Times New Roman" w:hAnsi="Times New Roman" w:cs="Times New Roman"/>
          <w:color w:val="22272F"/>
          <w:sz w:val="24"/>
          <w:szCs w:val="24"/>
          <w:shd w:val="clear" w:color="auto" w:fill="FFFFFF"/>
        </w:rPr>
        <w:t xml:space="preserve"> Правительства Российской Федерации от 24 декабря 2007 года N 922 "Об особенностях порядка исчисления средней заработной платы.</w:t>
      </w:r>
    </w:p>
    <w:p w14:paraId="5CB85066" w14:textId="77777777" w:rsidR="00E524FC" w:rsidRPr="00EE6F6B" w:rsidRDefault="00E524FC" w:rsidP="00E524FC">
      <w:pPr>
        <w:shd w:val="clear" w:color="auto" w:fill="FFFFFF"/>
        <w:spacing w:after="0" w:line="240" w:lineRule="auto"/>
        <w:ind w:firstLine="709"/>
        <w:jc w:val="both"/>
        <w:rPr>
          <w:rFonts w:ascii="Times New Roman" w:hAnsi="Times New Roman" w:cs="Times New Roman"/>
          <w:color w:val="212529"/>
          <w:sz w:val="24"/>
          <w:szCs w:val="24"/>
        </w:rPr>
      </w:pPr>
      <w:r w:rsidRPr="00EE6F6B">
        <w:rPr>
          <w:rFonts w:ascii="Times New Roman" w:hAnsi="Times New Roman" w:cs="Times New Roman"/>
          <w:color w:val="212529"/>
          <w:sz w:val="24"/>
          <w:szCs w:val="24"/>
        </w:rPr>
        <w:t>2.3. Должностные оклады заместителей руководителя устанавливаются на 10 - 30 процентов ниже должностного оклада руководителя учреждения, должностные оклады главных бухгалтеров на 10 - 30 процентов ниже должностного оклада его непосредственного руководителя.</w:t>
      </w:r>
    </w:p>
    <w:p w14:paraId="25F14F85" w14:textId="77777777" w:rsidR="00E524FC" w:rsidRPr="00EE6F6B" w:rsidRDefault="00E524FC" w:rsidP="00E524FC">
      <w:pPr>
        <w:pStyle w:val="affc"/>
        <w:spacing w:after="0" w:line="240" w:lineRule="auto"/>
        <w:ind w:left="0" w:firstLine="709"/>
        <w:jc w:val="both"/>
        <w:rPr>
          <w:rFonts w:ascii="Times New Roman" w:hAnsi="Times New Roman" w:cs="Times New Roman"/>
          <w:sz w:val="24"/>
          <w:szCs w:val="24"/>
        </w:rPr>
      </w:pPr>
      <w:r w:rsidRPr="00EE6F6B">
        <w:rPr>
          <w:rFonts w:ascii="Times New Roman" w:hAnsi="Times New Roman" w:cs="Times New Roman"/>
          <w:sz w:val="24"/>
          <w:szCs w:val="24"/>
        </w:rPr>
        <w:t xml:space="preserve">2.4. Оплата труда работников учреждений, занятых по совместительству, а также на условиях неполного рабочего времени, производится пропорционально отработанному времени или в зависимости от выполненного объема работ. </w:t>
      </w:r>
    </w:p>
    <w:p w14:paraId="35845B76" w14:textId="77777777" w:rsidR="00E524FC" w:rsidRPr="00EE6F6B" w:rsidRDefault="00E524FC" w:rsidP="00E524FC">
      <w:pPr>
        <w:shd w:val="clear" w:color="auto" w:fill="FFFFFF"/>
        <w:spacing w:after="0" w:line="240" w:lineRule="auto"/>
        <w:ind w:firstLine="709"/>
        <w:jc w:val="both"/>
        <w:rPr>
          <w:rFonts w:ascii="Times New Roman" w:hAnsi="Times New Roman" w:cs="Times New Roman"/>
          <w:color w:val="212529"/>
          <w:sz w:val="24"/>
          <w:szCs w:val="24"/>
        </w:rPr>
      </w:pPr>
      <w:r w:rsidRPr="00EE6F6B">
        <w:rPr>
          <w:rFonts w:ascii="Times New Roman" w:hAnsi="Times New Roman" w:cs="Times New Roman"/>
          <w:color w:val="22272F"/>
          <w:sz w:val="24"/>
          <w:szCs w:val="24"/>
          <w:shd w:val="clear" w:color="auto" w:fill="FFFFFF"/>
        </w:rPr>
        <w:t xml:space="preserve">2.5. </w:t>
      </w:r>
      <w:r w:rsidRPr="00EE6F6B">
        <w:rPr>
          <w:rFonts w:ascii="Times New Roman" w:hAnsi="Times New Roman" w:cs="Times New Roman"/>
          <w:color w:val="212529"/>
          <w:sz w:val="24"/>
          <w:szCs w:val="24"/>
        </w:rPr>
        <w:t>Размеры окладов, ставок заработной платы работников учреждений культуры устанавливаются с учетом требований к профессиональной подготовке и уровню квалификации, необходимых для осуществления соответствующей профессиональной деятельности.</w:t>
      </w:r>
    </w:p>
    <w:p w14:paraId="31B595E9"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Определение размеров заработной платы по основной должности (профессии), а так же по должности (профессии) занимаемой в порядке совместительства, производится раздельно по каждой из должностей (профессий).</w:t>
      </w:r>
    </w:p>
    <w:p w14:paraId="1E44CF88" w14:textId="77777777" w:rsidR="00E524FC" w:rsidRPr="00EE6F6B" w:rsidRDefault="00E524FC" w:rsidP="00E524FC">
      <w:pPr>
        <w:pStyle w:val="affc"/>
        <w:spacing w:after="0" w:line="240" w:lineRule="auto"/>
        <w:ind w:left="0" w:firstLine="709"/>
        <w:jc w:val="both"/>
        <w:rPr>
          <w:rFonts w:ascii="Times New Roman" w:hAnsi="Times New Roman" w:cs="Times New Roman"/>
          <w:sz w:val="24"/>
          <w:szCs w:val="24"/>
        </w:rPr>
      </w:pPr>
      <w:r w:rsidRPr="00EE6F6B">
        <w:rPr>
          <w:rFonts w:ascii="Times New Roman" w:hAnsi="Times New Roman" w:cs="Times New Roman"/>
          <w:sz w:val="24"/>
          <w:szCs w:val="24"/>
        </w:rPr>
        <w:t xml:space="preserve">2.6. Оплата труда педагогических работников учреждения, устанавливается исходя из тарифицируемой нагрузки. </w:t>
      </w:r>
    </w:p>
    <w:p w14:paraId="50DA5D9C" w14:textId="77777777" w:rsidR="00E524FC" w:rsidRPr="00EE6F6B" w:rsidRDefault="00E524FC" w:rsidP="00E524FC">
      <w:pPr>
        <w:pStyle w:val="affc"/>
        <w:spacing w:after="0" w:line="240" w:lineRule="auto"/>
        <w:ind w:left="0" w:firstLine="709"/>
        <w:jc w:val="both"/>
        <w:rPr>
          <w:rFonts w:ascii="Times New Roman" w:hAnsi="Times New Roman" w:cs="Times New Roman"/>
          <w:sz w:val="24"/>
          <w:szCs w:val="24"/>
        </w:rPr>
      </w:pPr>
      <w:r w:rsidRPr="00EE6F6B">
        <w:rPr>
          <w:rFonts w:ascii="Times New Roman" w:hAnsi="Times New Roman" w:cs="Times New Roman"/>
          <w:sz w:val="24"/>
          <w:szCs w:val="24"/>
        </w:rPr>
        <w:t>Продолжительность рабочего времени педагогических работников или нормы часов педагогической работы за ставку заработной платы в неделю и порядок определения учебной нагрузки педагогических работников определяются в соответствии с положениями приказа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64461544" w14:textId="77777777" w:rsidR="00E524FC" w:rsidRPr="00EE6F6B" w:rsidRDefault="00E524FC" w:rsidP="00E524FC">
      <w:pPr>
        <w:pStyle w:val="affc"/>
        <w:spacing w:after="0" w:line="240" w:lineRule="auto"/>
        <w:ind w:left="0" w:firstLine="709"/>
        <w:jc w:val="both"/>
        <w:rPr>
          <w:rFonts w:ascii="Times New Roman" w:hAnsi="Times New Roman" w:cs="Times New Roman"/>
          <w:sz w:val="24"/>
          <w:szCs w:val="24"/>
        </w:rPr>
      </w:pPr>
      <w:r w:rsidRPr="00EE6F6B">
        <w:rPr>
          <w:rFonts w:ascii="Times New Roman" w:hAnsi="Times New Roman" w:cs="Times New Roman"/>
          <w:sz w:val="24"/>
          <w:szCs w:val="24"/>
        </w:rPr>
        <w:t>Установленная при тарификации заработная плата выплачивается ежемесячно независимо от числа недель и рабочих дней в разные месяцы года.</w:t>
      </w:r>
    </w:p>
    <w:p w14:paraId="6FAACB9C" w14:textId="77777777" w:rsidR="00E524FC" w:rsidRPr="00EE6F6B" w:rsidRDefault="00E524FC" w:rsidP="00E524FC">
      <w:pPr>
        <w:pStyle w:val="affc"/>
        <w:spacing w:after="0" w:line="240" w:lineRule="auto"/>
        <w:ind w:left="0" w:firstLine="709"/>
        <w:jc w:val="both"/>
        <w:rPr>
          <w:rFonts w:ascii="Times New Roman" w:hAnsi="Times New Roman" w:cs="Times New Roman"/>
          <w:sz w:val="24"/>
          <w:szCs w:val="24"/>
        </w:rPr>
      </w:pPr>
      <w:r w:rsidRPr="00EE6F6B">
        <w:rPr>
          <w:rFonts w:ascii="Times New Roman" w:hAnsi="Times New Roman" w:cs="Times New Roman"/>
          <w:sz w:val="24"/>
          <w:szCs w:val="24"/>
        </w:rPr>
        <w:lastRenderedPageBreak/>
        <w:t xml:space="preserve">2.7. Условия оплаты труда работника, включая размер оклада (должностного оклада, ставки заработной платы), выплаты компенсационного и стимулирующего характера, являются обязательными для включения в трудовой договор. </w:t>
      </w:r>
    </w:p>
    <w:p w14:paraId="06520DD2"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2.8. К основному персоналу учреждения относятся работники, непосредственно обеспечивающие выполнение основных функций, для реализации которых создано данное учреждение, перечень должностей которых определяется локальным нормативным актом, принимаемым учреждением.</w:t>
      </w:r>
    </w:p>
    <w:p w14:paraId="14E8E55E"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xml:space="preserve">2.9. Кратность размера должностного оклада работникам учреждений, размеры и условия установления выплат компенсационного и стимулирующего характера определяются в соответствии с разделами 3, 4 настоящего Положения. </w:t>
      </w:r>
    </w:p>
    <w:p w14:paraId="45B403D7"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2.10. Премирование работников учреждения осуществляется согласно разделу 5 настоящего Положения.</w:t>
      </w:r>
    </w:p>
    <w:p w14:paraId="26042DE4" w14:textId="77777777" w:rsidR="00E524FC" w:rsidRPr="00EE6F6B" w:rsidRDefault="00E524FC" w:rsidP="00E524FC">
      <w:pPr>
        <w:spacing w:after="0" w:line="240" w:lineRule="auto"/>
        <w:ind w:firstLine="709"/>
        <w:rPr>
          <w:rFonts w:ascii="Times New Roman" w:hAnsi="Times New Roman" w:cs="Times New Roman"/>
          <w:sz w:val="24"/>
          <w:szCs w:val="24"/>
        </w:rPr>
      </w:pPr>
    </w:p>
    <w:p w14:paraId="0961550E" w14:textId="77777777" w:rsidR="00E524FC" w:rsidRPr="00EE6F6B" w:rsidRDefault="00E524FC" w:rsidP="00DD05F5">
      <w:pPr>
        <w:pStyle w:val="affc"/>
        <w:numPr>
          <w:ilvl w:val="0"/>
          <w:numId w:val="4"/>
        </w:numPr>
        <w:spacing w:after="0" w:line="240" w:lineRule="auto"/>
        <w:ind w:left="0" w:firstLine="709"/>
        <w:jc w:val="center"/>
        <w:rPr>
          <w:rFonts w:ascii="Times New Roman" w:hAnsi="Times New Roman" w:cs="Times New Roman"/>
          <w:sz w:val="24"/>
          <w:szCs w:val="24"/>
        </w:rPr>
      </w:pPr>
      <w:r w:rsidRPr="00EE6F6B">
        <w:rPr>
          <w:rFonts w:ascii="Times New Roman" w:hAnsi="Times New Roman" w:cs="Times New Roman"/>
          <w:sz w:val="24"/>
          <w:szCs w:val="24"/>
        </w:rPr>
        <w:t>Размеры и условия установления выплат</w:t>
      </w:r>
    </w:p>
    <w:p w14:paraId="7608A9AA" w14:textId="77777777" w:rsidR="00E524FC" w:rsidRPr="00EE6F6B" w:rsidRDefault="00E524FC" w:rsidP="00E524FC">
      <w:pPr>
        <w:pStyle w:val="affc"/>
        <w:spacing w:after="0" w:line="240" w:lineRule="auto"/>
        <w:ind w:left="0" w:firstLine="709"/>
        <w:jc w:val="center"/>
        <w:rPr>
          <w:rFonts w:ascii="Times New Roman" w:hAnsi="Times New Roman" w:cs="Times New Roman"/>
          <w:sz w:val="24"/>
          <w:szCs w:val="24"/>
        </w:rPr>
      </w:pPr>
      <w:r w:rsidRPr="00EE6F6B">
        <w:rPr>
          <w:rFonts w:ascii="Times New Roman" w:hAnsi="Times New Roman" w:cs="Times New Roman"/>
          <w:sz w:val="24"/>
          <w:szCs w:val="24"/>
        </w:rPr>
        <w:t>компенсационного характера</w:t>
      </w:r>
    </w:p>
    <w:p w14:paraId="4561C5B6" w14:textId="77777777" w:rsidR="00E524FC" w:rsidRPr="00EE6F6B" w:rsidRDefault="00E524FC" w:rsidP="00E524FC">
      <w:pPr>
        <w:shd w:val="clear" w:color="auto" w:fill="FFFFFF"/>
        <w:spacing w:after="0" w:line="240" w:lineRule="auto"/>
        <w:ind w:firstLine="709"/>
        <w:jc w:val="both"/>
        <w:rPr>
          <w:rFonts w:ascii="Times New Roman" w:hAnsi="Times New Roman" w:cs="Times New Roman"/>
          <w:color w:val="212529"/>
          <w:sz w:val="24"/>
          <w:szCs w:val="24"/>
        </w:rPr>
      </w:pPr>
      <w:r w:rsidRPr="00EE6F6B">
        <w:rPr>
          <w:rFonts w:ascii="Times New Roman" w:hAnsi="Times New Roman" w:cs="Times New Roman"/>
          <w:color w:val="212529"/>
          <w:sz w:val="24"/>
          <w:szCs w:val="24"/>
        </w:rPr>
        <w:t>3.1. С учетом условий труда и норм законодательства Российской Федерации работникам учреждений культуры устанавливаются выплаты компенсационного характера.</w:t>
      </w:r>
      <w:bookmarkStart w:id="24" w:name="100077"/>
      <w:bookmarkEnd w:id="24"/>
    </w:p>
    <w:p w14:paraId="52EAA0C5"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3.2. Доплата при совмещении профессий (должностей) устанавливается работнику при совмещении им профессий (должностей) с учётом содержания и (или) объёма дополнительной работы.</w:t>
      </w:r>
    </w:p>
    <w:p w14:paraId="0E26949D"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xml:space="preserve">3.3. Доплата при расширении зон обслуживания устанавливается работнику при расширении зон обслуживания с учётом содержания и (или) объёма дополнительной работы. </w:t>
      </w:r>
    </w:p>
    <w:p w14:paraId="792005DA"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3.4. Доплата при увеличении объёма работы или исполнении обязанностей временно отсутствующего работника без освобождения от работы, определённой трудовым договором, устанавливается работнику в случае увеличения установленного ему объёма работ или возложения на него обязанностей временно отсутствующего работника без освобождения от работы, определённой трудовым договором.</w:t>
      </w:r>
    </w:p>
    <w:p w14:paraId="5C8D6C96"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xml:space="preserve">3.5. Сверхурочная работа оплачивается за первые два часа работы не менее чем в полуторном размере, за последующие часы, не менее чем в двойном размере. </w:t>
      </w:r>
    </w:p>
    <w:p w14:paraId="388BA204"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5FD34007"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3.6. 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 Доплата за работу в ночное время (с 22 часов до 6 часов) устанавливается в размере не менее 20 % оклада (должностного оклада, ставки заработной платы), рассчитанного за час работы, за каждый час работы в ночное время.</w:t>
      </w:r>
    </w:p>
    <w:p w14:paraId="464C3ECF"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xml:space="preserve">3.7. Работа в выходной или нерабочий праздничный день оплачивается работникам, привлекаемым к работе в выходные и нерабочие праздничные дни, не менее чем в двойном размере. </w:t>
      </w:r>
    </w:p>
    <w:p w14:paraId="7612651C"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По желанию работника работавшего в выходной или нерабочий праздничный день, может быть представлен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3ABDE22D"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3.8. Руководителям и специалистам, работающим на селе, установленные должностные оклады повышаются на 25 % (сельские).</w:t>
      </w:r>
    </w:p>
    <w:p w14:paraId="219AADB1"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lastRenderedPageBreak/>
        <w:t>3.9. Выплаты компенсационного характера (надбавки, доплаты) устанавливаются в процентах к окладу (должностному окладу, ставке заработной платы) работника или в абсолютных размерах при наличии оснований для их выплаты.</w:t>
      </w:r>
    </w:p>
    <w:p w14:paraId="460634DE"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3.10. Конкретные размеры и условия выплат компенсационного характера устанавливаются:</w:t>
      </w:r>
    </w:p>
    <w:p w14:paraId="7727131E"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руководителю учреждения – приказом отдела по делам культуры и спорта администрации Каширского муниципального района.</w:t>
      </w:r>
    </w:p>
    <w:p w14:paraId="31156A5F"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остальным работникам – локальными нормативными актами принимаемыми учреждением с учётом мнения представительного органа работников и обеспеченности учреждения финансовыми средствами.</w:t>
      </w:r>
    </w:p>
    <w:p w14:paraId="1D9E9DBF" w14:textId="77777777" w:rsidR="00E524FC" w:rsidRPr="00EE6F6B" w:rsidRDefault="00E524FC" w:rsidP="00DD05F5">
      <w:pPr>
        <w:pStyle w:val="affc"/>
        <w:numPr>
          <w:ilvl w:val="0"/>
          <w:numId w:val="4"/>
        </w:numPr>
        <w:spacing w:after="0" w:line="240" w:lineRule="auto"/>
        <w:ind w:left="0" w:firstLine="709"/>
        <w:jc w:val="center"/>
        <w:rPr>
          <w:rFonts w:ascii="Times New Roman" w:hAnsi="Times New Roman" w:cs="Times New Roman"/>
          <w:sz w:val="24"/>
          <w:szCs w:val="24"/>
        </w:rPr>
      </w:pPr>
      <w:r w:rsidRPr="00EE6F6B">
        <w:rPr>
          <w:rFonts w:ascii="Times New Roman" w:hAnsi="Times New Roman" w:cs="Times New Roman"/>
          <w:sz w:val="24"/>
          <w:szCs w:val="24"/>
        </w:rPr>
        <w:t>Размеры и условия установления выплат</w:t>
      </w:r>
    </w:p>
    <w:p w14:paraId="69167D0E" w14:textId="77777777" w:rsidR="00E524FC" w:rsidRPr="00EE6F6B" w:rsidRDefault="00E524FC" w:rsidP="00E524FC">
      <w:pPr>
        <w:pStyle w:val="affc"/>
        <w:spacing w:after="0" w:line="240" w:lineRule="auto"/>
        <w:ind w:left="0" w:firstLine="709"/>
        <w:jc w:val="center"/>
        <w:rPr>
          <w:rFonts w:ascii="Times New Roman" w:hAnsi="Times New Roman" w:cs="Times New Roman"/>
          <w:sz w:val="24"/>
          <w:szCs w:val="24"/>
        </w:rPr>
      </w:pPr>
      <w:r w:rsidRPr="00EE6F6B">
        <w:rPr>
          <w:rFonts w:ascii="Times New Roman" w:hAnsi="Times New Roman" w:cs="Times New Roman"/>
          <w:sz w:val="24"/>
          <w:szCs w:val="24"/>
        </w:rPr>
        <w:t>стимулирующего характера</w:t>
      </w:r>
    </w:p>
    <w:p w14:paraId="1EC865AB" w14:textId="77777777" w:rsidR="00E524FC" w:rsidRPr="00EE6F6B" w:rsidRDefault="00E524FC" w:rsidP="00E524FC">
      <w:pPr>
        <w:shd w:val="clear" w:color="auto" w:fill="FFFFFF"/>
        <w:spacing w:after="0" w:line="240" w:lineRule="auto"/>
        <w:ind w:firstLine="709"/>
        <w:jc w:val="both"/>
        <w:rPr>
          <w:rFonts w:ascii="Times New Roman" w:hAnsi="Times New Roman" w:cs="Times New Roman"/>
          <w:color w:val="212529"/>
          <w:sz w:val="24"/>
          <w:szCs w:val="24"/>
        </w:rPr>
      </w:pPr>
      <w:r w:rsidRPr="00EE6F6B">
        <w:rPr>
          <w:rFonts w:ascii="Times New Roman" w:hAnsi="Times New Roman" w:cs="Times New Roman"/>
          <w:color w:val="212529"/>
          <w:sz w:val="24"/>
          <w:szCs w:val="24"/>
        </w:rPr>
        <w:t xml:space="preserve">4.1. В целях стимулирования работников культуры к качественному результату труда, а также поощрения за выполненную работу в соответствии с </w:t>
      </w:r>
      <w:r w:rsidRPr="00EE6F6B">
        <w:rPr>
          <w:rFonts w:ascii="Times New Roman" w:hAnsi="Times New Roman" w:cs="Times New Roman"/>
          <w:sz w:val="24"/>
          <w:szCs w:val="24"/>
        </w:rPr>
        <w:t>Перечнем</w:t>
      </w:r>
      <w:r w:rsidRPr="00EE6F6B">
        <w:rPr>
          <w:rFonts w:ascii="Times New Roman" w:hAnsi="Times New Roman" w:cs="Times New Roman"/>
          <w:color w:val="212529"/>
          <w:sz w:val="24"/>
          <w:szCs w:val="24"/>
        </w:rPr>
        <w:t xml:space="preserve"> видов выплат стимулирующего характера работникам учреждения могут устанавливаться выплаты стимулирующего характера:</w:t>
      </w:r>
    </w:p>
    <w:p w14:paraId="08F113F6" w14:textId="77777777" w:rsidR="00E524FC" w:rsidRPr="00EE6F6B" w:rsidRDefault="00E524FC" w:rsidP="00E524FC">
      <w:pPr>
        <w:shd w:val="clear" w:color="auto" w:fill="FFFFFF"/>
        <w:spacing w:after="0" w:line="240" w:lineRule="auto"/>
        <w:ind w:firstLine="709"/>
        <w:jc w:val="both"/>
        <w:rPr>
          <w:rFonts w:ascii="Times New Roman" w:hAnsi="Times New Roman" w:cs="Times New Roman"/>
          <w:color w:val="212529"/>
          <w:sz w:val="24"/>
          <w:szCs w:val="24"/>
        </w:rPr>
      </w:pPr>
      <w:bookmarkStart w:id="25" w:name="100102"/>
      <w:bookmarkEnd w:id="25"/>
      <w:r w:rsidRPr="00EE6F6B">
        <w:rPr>
          <w:rFonts w:ascii="Times New Roman" w:hAnsi="Times New Roman" w:cs="Times New Roman"/>
          <w:color w:val="212529"/>
          <w:sz w:val="24"/>
          <w:szCs w:val="24"/>
        </w:rPr>
        <w:t>за интенсивность и высокие результаты работы;</w:t>
      </w:r>
    </w:p>
    <w:p w14:paraId="239778BE" w14:textId="77777777" w:rsidR="00E524FC" w:rsidRPr="00EE6F6B" w:rsidRDefault="00E524FC" w:rsidP="00E524FC">
      <w:pPr>
        <w:shd w:val="clear" w:color="auto" w:fill="FFFFFF"/>
        <w:spacing w:after="0" w:line="240" w:lineRule="auto"/>
        <w:ind w:firstLine="709"/>
        <w:jc w:val="both"/>
        <w:rPr>
          <w:rFonts w:ascii="Times New Roman" w:hAnsi="Times New Roman" w:cs="Times New Roman"/>
          <w:color w:val="212529"/>
          <w:sz w:val="24"/>
          <w:szCs w:val="24"/>
        </w:rPr>
      </w:pPr>
      <w:bookmarkStart w:id="26" w:name="100103"/>
      <w:bookmarkEnd w:id="26"/>
      <w:r w:rsidRPr="00EE6F6B">
        <w:rPr>
          <w:rFonts w:ascii="Times New Roman" w:hAnsi="Times New Roman" w:cs="Times New Roman"/>
          <w:color w:val="212529"/>
          <w:sz w:val="24"/>
          <w:szCs w:val="24"/>
        </w:rPr>
        <w:t>за качество выполняемых работ;</w:t>
      </w:r>
    </w:p>
    <w:p w14:paraId="04FFE998" w14:textId="77777777" w:rsidR="00E524FC" w:rsidRPr="00EE6F6B" w:rsidRDefault="00E524FC" w:rsidP="00E524FC">
      <w:pPr>
        <w:shd w:val="clear" w:color="auto" w:fill="FFFFFF"/>
        <w:spacing w:after="0" w:line="240" w:lineRule="auto"/>
        <w:ind w:firstLine="709"/>
        <w:jc w:val="both"/>
        <w:rPr>
          <w:rFonts w:ascii="Times New Roman" w:hAnsi="Times New Roman" w:cs="Times New Roman"/>
          <w:color w:val="212529"/>
          <w:sz w:val="24"/>
          <w:szCs w:val="24"/>
        </w:rPr>
      </w:pPr>
      <w:bookmarkStart w:id="27" w:name="100104"/>
      <w:bookmarkEnd w:id="27"/>
      <w:r w:rsidRPr="00EE6F6B">
        <w:rPr>
          <w:rFonts w:ascii="Times New Roman" w:hAnsi="Times New Roman" w:cs="Times New Roman"/>
          <w:color w:val="212529"/>
          <w:sz w:val="24"/>
          <w:szCs w:val="24"/>
        </w:rPr>
        <w:t>за стаж непрерывной работы, выслугу лет;</w:t>
      </w:r>
    </w:p>
    <w:p w14:paraId="68B11427" w14:textId="77777777" w:rsidR="00E524FC" w:rsidRPr="00EE6F6B" w:rsidRDefault="00E524FC" w:rsidP="00E524FC">
      <w:pPr>
        <w:shd w:val="clear" w:color="auto" w:fill="FFFFFF"/>
        <w:spacing w:after="0" w:line="240" w:lineRule="auto"/>
        <w:ind w:firstLine="709"/>
        <w:jc w:val="both"/>
        <w:rPr>
          <w:rFonts w:ascii="Times New Roman" w:hAnsi="Times New Roman" w:cs="Times New Roman"/>
          <w:color w:val="212529"/>
          <w:sz w:val="24"/>
          <w:szCs w:val="24"/>
        </w:rPr>
      </w:pPr>
      <w:bookmarkStart w:id="28" w:name="100105"/>
      <w:bookmarkEnd w:id="28"/>
      <w:r w:rsidRPr="00EE6F6B">
        <w:rPr>
          <w:rFonts w:ascii="Times New Roman" w:hAnsi="Times New Roman" w:cs="Times New Roman"/>
          <w:color w:val="212529"/>
          <w:sz w:val="24"/>
          <w:szCs w:val="24"/>
        </w:rPr>
        <w:t>премиальные выплаты по итогам работы.</w:t>
      </w:r>
    </w:p>
    <w:p w14:paraId="6C5F1540" w14:textId="77777777" w:rsidR="00E524FC" w:rsidRPr="00EE6F6B" w:rsidRDefault="00E524FC" w:rsidP="00E524FC">
      <w:pPr>
        <w:shd w:val="clear" w:color="auto" w:fill="FFFFFF"/>
        <w:spacing w:after="0" w:line="240" w:lineRule="auto"/>
        <w:ind w:firstLine="709"/>
        <w:jc w:val="both"/>
        <w:rPr>
          <w:rFonts w:ascii="Times New Roman" w:hAnsi="Times New Roman" w:cs="Times New Roman"/>
          <w:color w:val="212529"/>
          <w:sz w:val="24"/>
          <w:szCs w:val="24"/>
        </w:rPr>
      </w:pPr>
      <w:r w:rsidRPr="00EE6F6B">
        <w:rPr>
          <w:rFonts w:ascii="Times New Roman" w:hAnsi="Times New Roman" w:cs="Times New Roman"/>
          <w:sz w:val="24"/>
          <w:szCs w:val="24"/>
        </w:rPr>
        <w:t xml:space="preserve">4.2. </w:t>
      </w:r>
      <w:r w:rsidRPr="00EE6F6B">
        <w:rPr>
          <w:rFonts w:ascii="Times New Roman" w:hAnsi="Times New Roman" w:cs="Times New Roman"/>
          <w:color w:val="212529"/>
          <w:sz w:val="24"/>
          <w:szCs w:val="24"/>
        </w:rPr>
        <w:t>Размеры и условия осуществления выплат стимулирующего характера устанавливаются в соответствии с коллективным договором, соглашением, локальным нормативным актом, принимаемым с учетом мнения представительного органа работников, и конкретизируются в трудовом договоре работника (дополнительном соглашении к трудовому договору).</w:t>
      </w:r>
    </w:p>
    <w:p w14:paraId="16BF2679"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При этом учреждения имеют право вводить новые виды выплат, направленные на стимулирование количества и качества затраченного труда в пределах бюджетных ассигнований на оплату труда работников.</w:t>
      </w:r>
    </w:p>
    <w:p w14:paraId="3E33AAED"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xml:space="preserve">4.3. Стимулирующие надбавки устанавливаются в пределах выделенных бюджетных ассигнований на оплату труда работников, по решению руководителя учреждения. </w:t>
      </w:r>
    </w:p>
    <w:p w14:paraId="5F311E10"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4.4. К выплатам стимулирующего характера, кроме повышающих коэффициентов относятся:</w:t>
      </w:r>
    </w:p>
    <w:p w14:paraId="7A5B2F17"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4.4.1. Стимулирующая надбавка за качество и эффективность выполняемых работ. Основанием для начисления доплаты являются:</w:t>
      </w:r>
    </w:p>
    <w:p w14:paraId="172A790C"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добросовестное выполнение должностных обязанностей, отсутствие нареканий, штрафных санкций, дисциплинарных взысканий;</w:t>
      </w:r>
    </w:p>
    <w:p w14:paraId="53728638"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превышение заданного уровня качества работы;</w:t>
      </w:r>
    </w:p>
    <w:p w14:paraId="6B93E968"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снижение нижнего порога, характеризующего заданный уровень качества работы;</w:t>
      </w:r>
    </w:p>
    <w:p w14:paraId="246E3D88"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участие в работе экспериментальной площадки (по разработке новых технологий, открытию новой специальности, разработки авторской программы), результаты которой получили реальные практические результаты и широкое распространение;</w:t>
      </w:r>
    </w:p>
    <w:p w14:paraId="343B62E6"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применение в работе современных технологий (в том числе инновационных, информационных) и оборудования, новых форм организации производственного процесса (по предъявлению документального подтверждения);</w:t>
      </w:r>
    </w:p>
    <w:p w14:paraId="654DD8E2"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создание методических материалов, программ, инструкций, пособий, в том числе в электронном виде, получивших положительные оценки.</w:t>
      </w:r>
    </w:p>
    <w:p w14:paraId="7686534E"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lastRenderedPageBreak/>
        <w:t>Поощрительные выплаты за качественную и эффективную работу выплачиваются по результатам оценки выполнения утверждённых критериев и показателей деятельности каждого работника и учреждения.</w:t>
      </w:r>
    </w:p>
    <w:p w14:paraId="1A36C52F"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Критерии и показатели деятельности учреждения утверждаются руководителем в разрезе должностей по согласованию с выборным органом первичной профсоюзной организации (при его отсутствии с иным представительным органом работников).Критерии и показатели деятельности руководителя, заместителей руководителя, главного бухгалтера учреждений культуры и искусства утверждаются руководителем отдела по делам культуры и спорта.</w:t>
      </w:r>
    </w:p>
    <w:p w14:paraId="42375AA4"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4.4.2. Стимулирующая надбавка за выполнение особо сложных и ответственных работ, которыми признаются:</w:t>
      </w:r>
    </w:p>
    <w:p w14:paraId="609D12C1"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работы, связанные с организацией и методическим обеспечением новых специальностей, направлений или специализации;</w:t>
      </w:r>
    </w:p>
    <w:p w14:paraId="04E55367"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работы, связанные с внедрением новых технологий в производственный процесс и хозяйственную деятельность;</w:t>
      </w:r>
    </w:p>
    <w:p w14:paraId="6CBD4F5C"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работы по модернизации производственной базы учреждения;</w:t>
      </w:r>
    </w:p>
    <w:p w14:paraId="359A7E6C"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работы, связанные с лицензированием, аттестацией учреждения;</w:t>
      </w:r>
    </w:p>
    <w:p w14:paraId="02F0D4C6"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работы, связанные с организацией и проведением конференций, семинаров, выставок и других организационных мероприятий.</w:t>
      </w:r>
    </w:p>
    <w:p w14:paraId="6C1F53BE"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4.4.3. Стимулирующая надбавка за интенсивность и высокие результаты работы устанавливается работникам в учреждениях культуры. Размер надбавки может устанавливаться как в абсолютном значении, так и в процентном отношении к окладу. Надбавка устанавливается сроком не более 1 года по истечении которого может быть сохранена или отменена. Приказом руководителя размер надбавки может меняться в течение года. (Приложение № 8,9,10).</w:t>
      </w:r>
    </w:p>
    <w:p w14:paraId="08DC997D"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Ежемесячные выплаты за интенсивность и высокие результаты работы устанавливаются:</w:t>
      </w:r>
    </w:p>
    <w:p w14:paraId="11F90563"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директорам учреждений до 100% должностного оклада;</w:t>
      </w:r>
    </w:p>
    <w:p w14:paraId="19506A8E"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художественным руководителям, балетмейстерам, хормейстерам – до 100% должностного оклада.</w:t>
      </w:r>
    </w:p>
    <w:p w14:paraId="3D1476EB"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работникам муниципальных библиотек – до 100% должностного оклада;</w:t>
      </w:r>
    </w:p>
    <w:p w14:paraId="5522EB17"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работникам муниципального учреждения культуры – до 100% должностного оклада.</w:t>
      </w:r>
    </w:p>
    <w:p w14:paraId="37A1A367"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xml:space="preserve"> Ежемесячные выплаты за качество выполняемой работы:</w:t>
      </w:r>
    </w:p>
    <w:p w14:paraId="4F067C49"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директорам учреждений – до 15% должностного оклада;</w:t>
      </w:r>
    </w:p>
    <w:p w14:paraId="46DADC81"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работникам муниципального учреждения культуры – до 10% должностного оклада.</w:t>
      </w:r>
    </w:p>
    <w:p w14:paraId="554A0E7D"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Основанием для начисления доплаты являются:</w:t>
      </w:r>
    </w:p>
    <w:p w14:paraId="151AB225"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участие во внедрении инновационных программ;</w:t>
      </w:r>
    </w:p>
    <w:p w14:paraId="3C30FC06" w14:textId="77777777" w:rsidR="00E524FC" w:rsidRPr="00EE6F6B" w:rsidRDefault="00E524FC" w:rsidP="00E524FC">
      <w:pPr>
        <w:pStyle w:val="a8"/>
        <w:ind w:firstLine="709"/>
        <w:rPr>
          <w:rFonts w:ascii="Times New Roman" w:hAnsi="Times New Roman"/>
          <w:sz w:val="24"/>
        </w:rPr>
      </w:pPr>
      <w:r w:rsidRPr="00EE6F6B">
        <w:rPr>
          <w:rFonts w:ascii="Times New Roman" w:hAnsi="Times New Roman"/>
          <w:sz w:val="24"/>
        </w:rPr>
        <w:t>- участие в создании и функционировании экспериментальной площадки (разработке новых технологий, открытии новой специальности, разработке авторской программы);</w:t>
      </w:r>
    </w:p>
    <w:p w14:paraId="3E415011" w14:textId="77777777" w:rsidR="00E524FC" w:rsidRPr="00EE6F6B" w:rsidRDefault="00E524FC" w:rsidP="00E524FC">
      <w:pPr>
        <w:pStyle w:val="a8"/>
        <w:ind w:firstLine="709"/>
        <w:rPr>
          <w:rFonts w:ascii="Times New Roman" w:hAnsi="Times New Roman"/>
          <w:sz w:val="24"/>
        </w:rPr>
      </w:pPr>
      <w:r w:rsidRPr="00EE6F6B">
        <w:rPr>
          <w:rFonts w:ascii="Times New Roman" w:hAnsi="Times New Roman"/>
          <w:sz w:val="24"/>
        </w:rPr>
        <w:t>- выполнение срочных, особо срочных работ;</w:t>
      </w:r>
    </w:p>
    <w:p w14:paraId="6AA96681" w14:textId="77777777" w:rsidR="00E524FC" w:rsidRPr="00EE6F6B" w:rsidRDefault="00E524FC" w:rsidP="00E524FC">
      <w:pPr>
        <w:pStyle w:val="a8"/>
        <w:ind w:firstLine="709"/>
        <w:rPr>
          <w:rFonts w:ascii="Times New Roman" w:hAnsi="Times New Roman"/>
          <w:sz w:val="24"/>
        </w:rPr>
      </w:pPr>
      <w:r w:rsidRPr="00EE6F6B">
        <w:rPr>
          <w:rFonts w:ascii="Times New Roman" w:hAnsi="Times New Roman"/>
          <w:sz w:val="24"/>
        </w:rPr>
        <w:t>- участие в работах, приведших к увеличению запланированной суммы дохода от приносящей доход деятельности;</w:t>
      </w:r>
    </w:p>
    <w:p w14:paraId="7FCE43E4" w14:textId="77777777" w:rsidR="00E524FC" w:rsidRPr="00EE6F6B" w:rsidRDefault="00E524FC" w:rsidP="00E524FC">
      <w:pPr>
        <w:pStyle w:val="a8"/>
        <w:ind w:firstLine="709"/>
        <w:rPr>
          <w:rFonts w:ascii="Times New Roman" w:hAnsi="Times New Roman"/>
          <w:sz w:val="24"/>
        </w:rPr>
      </w:pPr>
      <w:r w:rsidRPr="00EE6F6B">
        <w:rPr>
          <w:rFonts w:ascii="Times New Roman" w:hAnsi="Times New Roman"/>
          <w:sz w:val="24"/>
        </w:rPr>
        <w:t>- участие в программах учреждения по профессиональному образованию сотрудников;</w:t>
      </w:r>
    </w:p>
    <w:p w14:paraId="270F8AA6" w14:textId="77777777" w:rsidR="00E524FC" w:rsidRPr="00EE6F6B" w:rsidRDefault="00E524FC" w:rsidP="00E524FC">
      <w:pPr>
        <w:pStyle w:val="a8"/>
        <w:ind w:firstLine="709"/>
        <w:rPr>
          <w:rFonts w:ascii="Times New Roman" w:hAnsi="Times New Roman"/>
          <w:sz w:val="24"/>
        </w:rPr>
      </w:pPr>
      <w:r w:rsidRPr="00EE6F6B">
        <w:rPr>
          <w:rFonts w:ascii="Times New Roman" w:hAnsi="Times New Roman"/>
          <w:sz w:val="24"/>
        </w:rPr>
        <w:t>- подготовка специалистов, ставших победителями (призерами) смотров, конкурсов, олимпиад;</w:t>
      </w:r>
    </w:p>
    <w:p w14:paraId="1A46CFDC" w14:textId="77777777" w:rsidR="00E524FC" w:rsidRPr="00EE6F6B" w:rsidRDefault="00E524FC" w:rsidP="00E524FC">
      <w:pPr>
        <w:pStyle w:val="a8"/>
        <w:ind w:firstLine="709"/>
        <w:rPr>
          <w:rFonts w:ascii="Times New Roman" w:hAnsi="Times New Roman"/>
          <w:sz w:val="24"/>
        </w:rPr>
      </w:pPr>
      <w:r w:rsidRPr="00EE6F6B">
        <w:rPr>
          <w:rFonts w:ascii="Times New Roman" w:hAnsi="Times New Roman"/>
          <w:sz w:val="24"/>
        </w:rPr>
        <w:t>- участие в подготовке учреждения к участию в смотре, конкурсе, олимпиаде;</w:t>
      </w:r>
    </w:p>
    <w:p w14:paraId="29A0DE53" w14:textId="77777777" w:rsidR="00E524FC" w:rsidRPr="00EE6F6B" w:rsidRDefault="00E524FC" w:rsidP="00E524FC">
      <w:pPr>
        <w:pStyle w:val="a8"/>
        <w:ind w:firstLine="709"/>
        <w:rPr>
          <w:rFonts w:ascii="Times New Roman" w:hAnsi="Times New Roman"/>
          <w:sz w:val="24"/>
        </w:rPr>
      </w:pPr>
      <w:r w:rsidRPr="00EE6F6B">
        <w:rPr>
          <w:rFonts w:ascii="Times New Roman" w:hAnsi="Times New Roman"/>
          <w:sz w:val="24"/>
        </w:rPr>
        <w:t>- подготовка к конкурсам профессионального мастерства;</w:t>
      </w:r>
    </w:p>
    <w:p w14:paraId="1B7DE0DC" w14:textId="77777777" w:rsidR="00E524FC" w:rsidRPr="00EE6F6B" w:rsidRDefault="00E524FC" w:rsidP="00E524FC">
      <w:pPr>
        <w:pStyle w:val="a8"/>
        <w:ind w:firstLine="709"/>
        <w:rPr>
          <w:rFonts w:ascii="Times New Roman" w:hAnsi="Times New Roman"/>
          <w:sz w:val="24"/>
        </w:rPr>
      </w:pPr>
      <w:r w:rsidRPr="00EE6F6B">
        <w:rPr>
          <w:rFonts w:ascii="Times New Roman" w:hAnsi="Times New Roman"/>
          <w:sz w:val="24"/>
        </w:rPr>
        <w:lastRenderedPageBreak/>
        <w:t>- участие в реализации программ сотрудничества с внешними партнёрами.</w:t>
      </w:r>
    </w:p>
    <w:p w14:paraId="47280F12" w14:textId="77777777" w:rsidR="00E524FC" w:rsidRPr="00EE6F6B" w:rsidRDefault="00E524FC" w:rsidP="00E524FC">
      <w:pPr>
        <w:pStyle w:val="a8"/>
        <w:ind w:firstLine="709"/>
        <w:rPr>
          <w:rFonts w:ascii="Times New Roman" w:hAnsi="Times New Roman"/>
          <w:sz w:val="24"/>
        </w:rPr>
      </w:pPr>
      <w:r w:rsidRPr="00EE6F6B">
        <w:rPr>
          <w:rFonts w:ascii="Times New Roman" w:hAnsi="Times New Roman"/>
          <w:sz w:val="24"/>
        </w:rPr>
        <w:t>4.3.4. Стимулирующая надбавка за выслугу лет устанавливается работникам из числа служащих в зависимости от общего количества лет, отработанных в учреждениях культуры и искусства (государственных или (и) муниципальных).</w:t>
      </w:r>
    </w:p>
    <w:p w14:paraId="66D6F363"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Для учреждений культуры рекомендуемые размеры (в процентах от оклада) надбавок за выслугу лет:</w:t>
      </w:r>
    </w:p>
    <w:p w14:paraId="5F44129A"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при выслуге лет от 5 лет до 10 лет – 10%;</w:t>
      </w:r>
    </w:p>
    <w:p w14:paraId="518A7E87" w14:textId="77777777" w:rsidR="00E524FC" w:rsidRPr="00EE6F6B" w:rsidRDefault="00E524FC" w:rsidP="00E524FC">
      <w:pPr>
        <w:pStyle w:val="affc"/>
        <w:spacing w:after="0" w:line="240" w:lineRule="auto"/>
        <w:ind w:left="0" w:firstLine="709"/>
        <w:jc w:val="both"/>
        <w:rPr>
          <w:rFonts w:ascii="Times New Roman" w:hAnsi="Times New Roman" w:cs="Times New Roman"/>
          <w:sz w:val="24"/>
          <w:szCs w:val="24"/>
        </w:rPr>
      </w:pPr>
      <w:r w:rsidRPr="00EE6F6B">
        <w:rPr>
          <w:rFonts w:ascii="Times New Roman" w:hAnsi="Times New Roman" w:cs="Times New Roman"/>
          <w:sz w:val="24"/>
          <w:szCs w:val="24"/>
        </w:rPr>
        <w:t>- при выслуге лет от 10 до 15 лет – 15%;</w:t>
      </w:r>
    </w:p>
    <w:p w14:paraId="4924E00D" w14:textId="77777777" w:rsidR="00E524FC" w:rsidRPr="00EE6F6B" w:rsidRDefault="00E524FC" w:rsidP="00E524FC">
      <w:pPr>
        <w:pStyle w:val="affc"/>
        <w:spacing w:after="0" w:line="240" w:lineRule="auto"/>
        <w:ind w:left="0" w:firstLine="709"/>
        <w:jc w:val="both"/>
        <w:rPr>
          <w:rFonts w:ascii="Times New Roman" w:hAnsi="Times New Roman" w:cs="Times New Roman"/>
          <w:sz w:val="24"/>
          <w:szCs w:val="24"/>
        </w:rPr>
      </w:pPr>
      <w:r w:rsidRPr="00EE6F6B">
        <w:rPr>
          <w:rFonts w:ascii="Times New Roman" w:hAnsi="Times New Roman" w:cs="Times New Roman"/>
          <w:sz w:val="24"/>
          <w:szCs w:val="24"/>
        </w:rPr>
        <w:t>- при выслуге лет от 15 до 20 лет – 20%;</w:t>
      </w:r>
    </w:p>
    <w:p w14:paraId="26B438DA" w14:textId="77777777" w:rsidR="00E524FC" w:rsidRPr="00EE6F6B" w:rsidRDefault="00E524FC" w:rsidP="00E524FC">
      <w:pPr>
        <w:pStyle w:val="affc"/>
        <w:spacing w:after="0" w:line="240" w:lineRule="auto"/>
        <w:ind w:left="0" w:firstLine="709"/>
        <w:jc w:val="both"/>
        <w:rPr>
          <w:rFonts w:ascii="Times New Roman" w:hAnsi="Times New Roman" w:cs="Times New Roman"/>
          <w:sz w:val="24"/>
          <w:szCs w:val="24"/>
        </w:rPr>
      </w:pPr>
      <w:r w:rsidRPr="00EE6F6B">
        <w:rPr>
          <w:rFonts w:ascii="Times New Roman" w:hAnsi="Times New Roman" w:cs="Times New Roman"/>
          <w:sz w:val="24"/>
          <w:szCs w:val="24"/>
        </w:rPr>
        <w:t>- при выслуге лет от 20 до 25 лет – 25%;</w:t>
      </w:r>
    </w:p>
    <w:p w14:paraId="6AF5CCC6" w14:textId="77777777" w:rsidR="00E524FC" w:rsidRPr="00EE6F6B" w:rsidRDefault="00E524FC" w:rsidP="00E524FC">
      <w:pPr>
        <w:pStyle w:val="affc"/>
        <w:spacing w:after="0" w:line="240" w:lineRule="auto"/>
        <w:ind w:left="0" w:firstLine="709"/>
        <w:jc w:val="both"/>
        <w:rPr>
          <w:rFonts w:ascii="Times New Roman" w:hAnsi="Times New Roman" w:cs="Times New Roman"/>
          <w:sz w:val="24"/>
          <w:szCs w:val="24"/>
        </w:rPr>
      </w:pPr>
      <w:r w:rsidRPr="00EE6F6B">
        <w:rPr>
          <w:rFonts w:ascii="Times New Roman" w:hAnsi="Times New Roman" w:cs="Times New Roman"/>
          <w:sz w:val="24"/>
          <w:szCs w:val="24"/>
        </w:rPr>
        <w:t>- при выслуге лет свыше 25 лет – 30%</w:t>
      </w:r>
    </w:p>
    <w:p w14:paraId="72BDB001"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В стаж работы дающей право на получение ежемесячной надбавки за выслугу лет, включаются:</w:t>
      </w:r>
    </w:p>
    <w:p w14:paraId="7215FBBD"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время работы в учреждениях культуры;</w:t>
      </w:r>
    </w:p>
    <w:p w14:paraId="506778B8"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время прохождения военной службы по призыву, при условии поступления на работу в учреждения культуры после окончании призыва;</w:t>
      </w:r>
    </w:p>
    <w:p w14:paraId="2C8F1CD0"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время обучения в учебных заведениях, осуществляющих подготовку, повышения квалификации, при условии направления на обучение учреждениями культуры и искусства;</w:t>
      </w:r>
    </w:p>
    <w:p w14:paraId="0951159B"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работникам централизованной бухгалтерии – общий стаж работы по специальности бухгалтера.</w:t>
      </w:r>
    </w:p>
    <w:p w14:paraId="06B69E13"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Основным документом для определения стажа работы, дающего право на получение ежемесячной надбавки за выслугу лет, является трудовая книжка.</w:t>
      </w:r>
    </w:p>
    <w:p w14:paraId="26DAEC50"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xml:space="preserve">4.3.5. Стимулирующая надбавка за профессиональное мастерство (Приказ Министерства культуры Воронежской области от 18.12.2023 № 880-ОД), за звание (учёную степень) устанавливается работникам, которым присвоено почётное звание (учёная степень) по основному профилю профессиональной деятельности в размерах: </w:t>
      </w:r>
    </w:p>
    <w:p w14:paraId="37A86F63" w14:textId="77777777" w:rsidR="00E524FC" w:rsidRPr="00EE6F6B" w:rsidRDefault="00E524FC" w:rsidP="00E524FC">
      <w:pPr>
        <w:pStyle w:val="affc"/>
        <w:spacing w:after="0" w:line="240" w:lineRule="auto"/>
        <w:ind w:left="0" w:firstLine="709"/>
        <w:jc w:val="both"/>
        <w:rPr>
          <w:rFonts w:ascii="Times New Roman" w:hAnsi="Times New Roman" w:cs="Times New Roman"/>
          <w:sz w:val="24"/>
          <w:szCs w:val="24"/>
        </w:rPr>
      </w:pPr>
      <w:r w:rsidRPr="00EE6F6B">
        <w:rPr>
          <w:rFonts w:ascii="Times New Roman" w:hAnsi="Times New Roman" w:cs="Times New Roman"/>
          <w:sz w:val="24"/>
          <w:szCs w:val="24"/>
        </w:rPr>
        <w:t>а) за почётное звание «Заслуженный работник культуры», «Заслуженный деятель искусств» - до 15% должностного оклада.</w:t>
      </w:r>
    </w:p>
    <w:p w14:paraId="53C5F6E4"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б) за звание коллектива («народный», для детского «образцовый») устанавливается руководителю коллектива учреждения культуры и искусства в размере - до 15% должностного оклада.</w:t>
      </w:r>
    </w:p>
    <w:p w14:paraId="6C9D5F11"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Надбавки к окладам за наличие ученой степени или почетного звания рекомендуется устанавливать по одному из имеющихся оснований.</w:t>
      </w:r>
    </w:p>
    <w:p w14:paraId="6C551200"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4.3.6. Стимулирующая надбавка водителям автомобилей за безаварийную работу устанавливаются в следующих размерах:</w:t>
      </w:r>
    </w:p>
    <w:p w14:paraId="16A06989" w14:textId="77777777" w:rsidR="00E524FC" w:rsidRPr="00EE6F6B" w:rsidRDefault="00E524FC" w:rsidP="00E524FC">
      <w:pPr>
        <w:pStyle w:val="affc"/>
        <w:spacing w:after="0" w:line="240" w:lineRule="auto"/>
        <w:ind w:left="0" w:firstLine="709"/>
        <w:jc w:val="both"/>
        <w:rPr>
          <w:rFonts w:ascii="Times New Roman" w:hAnsi="Times New Roman" w:cs="Times New Roman"/>
          <w:sz w:val="24"/>
          <w:szCs w:val="24"/>
        </w:rPr>
      </w:pPr>
      <w:r w:rsidRPr="00EE6F6B">
        <w:rPr>
          <w:rFonts w:ascii="Times New Roman" w:hAnsi="Times New Roman" w:cs="Times New Roman"/>
          <w:sz w:val="24"/>
          <w:szCs w:val="24"/>
        </w:rPr>
        <w:t>- персональная надбавка – до 100% должностного оклада;</w:t>
      </w:r>
    </w:p>
    <w:p w14:paraId="22FD7707" w14:textId="77777777" w:rsidR="00E524FC" w:rsidRPr="00EE6F6B" w:rsidRDefault="00E524FC" w:rsidP="00E524FC">
      <w:pPr>
        <w:pStyle w:val="affc"/>
        <w:spacing w:after="0" w:line="240" w:lineRule="auto"/>
        <w:ind w:left="0" w:firstLine="709"/>
        <w:jc w:val="both"/>
        <w:rPr>
          <w:rFonts w:ascii="Times New Roman" w:hAnsi="Times New Roman" w:cs="Times New Roman"/>
          <w:sz w:val="24"/>
          <w:szCs w:val="24"/>
        </w:rPr>
      </w:pPr>
      <w:r w:rsidRPr="00EE6F6B">
        <w:rPr>
          <w:rFonts w:ascii="Times New Roman" w:hAnsi="Times New Roman" w:cs="Times New Roman"/>
          <w:sz w:val="24"/>
          <w:szCs w:val="24"/>
        </w:rPr>
        <w:t>- за интенсивность и высокие результаты работы – до 100% должностного оклада;</w:t>
      </w:r>
    </w:p>
    <w:p w14:paraId="70CBFB3E" w14:textId="77777777" w:rsidR="00E524FC" w:rsidRPr="00EE6F6B" w:rsidRDefault="00E524FC" w:rsidP="00E524FC">
      <w:pPr>
        <w:pStyle w:val="affc"/>
        <w:spacing w:after="0" w:line="240" w:lineRule="auto"/>
        <w:ind w:left="0" w:firstLine="709"/>
        <w:jc w:val="both"/>
        <w:rPr>
          <w:rFonts w:ascii="Times New Roman" w:hAnsi="Times New Roman" w:cs="Times New Roman"/>
          <w:sz w:val="24"/>
          <w:szCs w:val="24"/>
        </w:rPr>
      </w:pPr>
      <w:r w:rsidRPr="00EE6F6B">
        <w:rPr>
          <w:rFonts w:ascii="Times New Roman" w:hAnsi="Times New Roman" w:cs="Times New Roman"/>
          <w:sz w:val="24"/>
          <w:szCs w:val="24"/>
        </w:rPr>
        <w:t>- за выслугу лет – общий стаж работы по должности водителя.</w:t>
      </w:r>
    </w:p>
    <w:p w14:paraId="5C726019"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4.4. Конкретные размеры выплат стимулирующего характера устанавливаются:</w:t>
      </w:r>
    </w:p>
    <w:p w14:paraId="2ADD928C"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руководителям учреждений – правовым актом отдела по делам культуры и спорта администрации Каширского муниципального района.</w:t>
      </w:r>
    </w:p>
    <w:p w14:paraId="114BDB2E"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остальным работникам – локальными нормативными актами, принимаемыми учреждениями с учётом мнения представительного органа работников и обеспеченности учреждения финансовыми средствами.</w:t>
      </w:r>
    </w:p>
    <w:p w14:paraId="262430C8"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4.4.1. Размер выплат стимулирующего характера может определяться как в процентах к должностному окладу, так и в абсолютном размере.</w:t>
      </w:r>
    </w:p>
    <w:p w14:paraId="55701D8E"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xml:space="preserve">4.4.2. При принятии решения о введении стимулирующих выплат в локальном нормативном акте и трудовых договорах необходимо учитывать, что указанные выплаты устанавливаются работникам на определённый период времени, но не более чем на один год. </w:t>
      </w:r>
    </w:p>
    <w:p w14:paraId="492AB391" w14:textId="77777777" w:rsidR="00E524FC" w:rsidRPr="00EE6F6B" w:rsidRDefault="00E524FC" w:rsidP="00E524FC">
      <w:pPr>
        <w:spacing w:after="0" w:line="240" w:lineRule="auto"/>
        <w:ind w:firstLine="709"/>
        <w:jc w:val="both"/>
        <w:rPr>
          <w:rFonts w:ascii="Times New Roman" w:hAnsi="Times New Roman" w:cs="Times New Roman"/>
          <w:sz w:val="24"/>
          <w:szCs w:val="24"/>
        </w:rPr>
      </w:pPr>
    </w:p>
    <w:p w14:paraId="0637997F" w14:textId="77777777" w:rsidR="00E524FC" w:rsidRPr="00EE6F6B" w:rsidRDefault="00E524FC" w:rsidP="00DD05F5">
      <w:pPr>
        <w:pStyle w:val="affc"/>
        <w:numPr>
          <w:ilvl w:val="0"/>
          <w:numId w:val="4"/>
        </w:numPr>
        <w:spacing w:after="0" w:line="240" w:lineRule="auto"/>
        <w:ind w:left="0" w:firstLine="709"/>
        <w:jc w:val="center"/>
        <w:rPr>
          <w:rFonts w:ascii="Times New Roman" w:hAnsi="Times New Roman" w:cs="Times New Roman"/>
          <w:sz w:val="24"/>
          <w:szCs w:val="24"/>
        </w:rPr>
      </w:pPr>
      <w:r w:rsidRPr="00EE6F6B">
        <w:rPr>
          <w:rFonts w:ascii="Times New Roman" w:hAnsi="Times New Roman" w:cs="Times New Roman"/>
          <w:sz w:val="24"/>
          <w:szCs w:val="24"/>
        </w:rPr>
        <w:t>Порядок и условия премирования</w:t>
      </w:r>
    </w:p>
    <w:p w14:paraId="1E084C1F" w14:textId="77777777" w:rsidR="00E524FC" w:rsidRPr="00EE6F6B" w:rsidRDefault="00E524FC" w:rsidP="00E524FC">
      <w:pPr>
        <w:pStyle w:val="s1"/>
        <w:shd w:val="clear" w:color="auto" w:fill="FFFFFF"/>
        <w:spacing w:before="0" w:beforeAutospacing="0" w:after="0" w:afterAutospacing="0"/>
        <w:ind w:firstLine="709"/>
        <w:jc w:val="both"/>
      </w:pPr>
      <w:r w:rsidRPr="00EE6F6B">
        <w:t>5.1. В целях усиления материального стимулирования эффективного и добросовестного труда, а также поощрения за выполненную работу работникам устанавливаются следующие премиальные выплаты по итогам работы:</w:t>
      </w:r>
    </w:p>
    <w:p w14:paraId="3F5CF078" w14:textId="77777777" w:rsidR="00E524FC" w:rsidRPr="00EE6F6B" w:rsidRDefault="00E524FC" w:rsidP="00E524FC">
      <w:pPr>
        <w:pStyle w:val="s1"/>
        <w:shd w:val="clear" w:color="auto" w:fill="FFFFFF"/>
        <w:spacing w:before="0" w:beforeAutospacing="0" w:after="0" w:afterAutospacing="0"/>
        <w:ind w:firstLine="709"/>
        <w:jc w:val="both"/>
      </w:pPr>
      <w:r w:rsidRPr="00EE6F6B">
        <w:t>- по итогам работы за квартал;</w:t>
      </w:r>
    </w:p>
    <w:p w14:paraId="6B81EFB4" w14:textId="77777777" w:rsidR="00E524FC" w:rsidRPr="00EE6F6B" w:rsidRDefault="00E524FC" w:rsidP="00E524FC">
      <w:pPr>
        <w:pStyle w:val="s1"/>
        <w:shd w:val="clear" w:color="auto" w:fill="FFFFFF"/>
        <w:spacing w:before="0" w:beforeAutospacing="0" w:after="0" w:afterAutospacing="0"/>
        <w:ind w:firstLine="709"/>
        <w:jc w:val="both"/>
      </w:pPr>
      <w:r w:rsidRPr="00EE6F6B">
        <w:t>- по итогам работы за месяц;</w:t>
      </w:r>
    </w:p>
    <w:p w14:paraId="72D5AA7F" w14:textId="77777777" w:rsidR="00E524FC" w:rsidRPr="00EE6F6B" w:rsidRDefault="00E524FC" w:rsidP="00E524FC">
      <w:pPr>
        <w:pStyle w:val="s1"/>
        <w:shd w:val="clear" w:color="auto" w:fill="FFFFFF"/>
        <w:spacing w:before="0" w:beforeAutospacing="0" w:after="0" w:afterAutospacing="0"/>
        <w:ind w:firstLine="709"/>
        <w:jc w:val="both"/>
      </w:pPr>
      <w:r w:rsidRPr="00EE6F6B">
        <w:t>- единовременное премирование.</w:t>
      </w:r>
    </w:p>
    <w:p w14:paraId="09FACFBD"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shd w:val="clear" w:color="auto" w:fill="FFFFFF"/>
        </w:rPr>
        <w:t>5.1.1. Премиальные выплаты по итогам работы за квартал осуществляются по решению руководителя учреждения, с учетом мнения представительного органа работников, в пределах бюджетных ассигнований, предусмотренных на оплату труда работников учреждения. Показатели премирования устанавливаются локальным актом учреждения.</w:t>
      </w:r>
    </w:p>
    <w:p w14:paraId="7600340A" w14:textId="77777777" w:rsidR="00E524FC" w:rsidRPr="00EE6F6B" w:rsidRDefault="00E524FC" w:rsidP="00E524FC">
      <w:pPr>
        <w:spacing w:after="0" w:line="240" w:lineRule="auto"/>
        <w:ind w:firstLine="709"/>
        <w:jc w:val="both"/>
        <w:rPr>
          <w:rFonts w:ascii="Times New Roman" w:hAnsi="Times New Roman" w:cs="Times New Roman"/>
          <w:sz w:val="24"/>
          <w:szCs w:val="24"/>
          <w:shd w:val="clear" w:color="auto" w:fill="FFFFFF"/>
        </w:rPr>
      </w:pPr>
      <w:r w:rsidRPr="00EE6F6B">
        <w:rPr>
          <w:rFonts w:ascii="Times New Roman" w:hAnsi="Times New Roman" w:cs="Times New Roman"/>
          <w:sz w:val="24"/>
          <w:szCs w:val="24"/>
          <w:shd w:val="clear" w:color="auto" w:fill="FFFFFF"/>
        </w:rPr>
        <w:t>5.1.2. Премиальные выплаты по итогам работы за месяц производятся работникам:</w:t>
      </w:r>
    </w:p>
    <w:p w14:paraId="00D94E2F"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успешное и добросовестное выполнение работником своих должностных обязанностей в соответствующем периоде;</w:t>
      </w:r>
    </w:p>
    <w:p w14:paraId="2B991FF1"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инициатива, творчество и применение в работе современных форм и методов организации труда;</w:t>
      </w:r>
    </w:p>
    <w:p w14:paraId="2C6B233D"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качественная подготовка и проведение мероприятий, связанных с уставной деятельностью учреждения;</w:t>
      </w:r>
    </w:p>
    <w:p w14:paraId="2533B377"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участие в выполнении важных мероприятий.</w:t>
      </w:r>
    </w:p>
    <w:p w14:paraId="4B78A553"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xml:space="preserve"> 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14:paraId="6E6B2F1D" w14:textId="77777777" w:rsidR="00E524FC" w:rsidRPr="00EE6F6B" w:rsidRDefault="00E524FC" w:rsidP="00E524FC">
      <w:pPr>
        <w:pStyle w:val="s1"/>
        <w:shd w:val="clear" w:color="auto" w:fill="FFFFFF"/>
        <w:spacing w:before="0" w:beforeAutospacing="0" w:after="0" w:afterAutospacing="0"/>
        <w:ind w:firstLine="709"/>
        <w:jc w:val="both"/>
        <w:rPr>
          <w:color w:val="22272F"/>
        </w:rPr>
      </w:pPr>
      <w:r w:rsidRPr="00EE6F6B">
        <w:rPr>
          <w:color w:val="22272F"/>
        </w:rPr>
        <w:t>Работникам учреждений могут выплачиваться единовременные премии:</w:t>
      </w:r>
    </w:p>
    <w:p w14:paraId="20FB587C" w14:textId="77777777" w:rsidR="00E524FC" w:rsidRPr="00EE6F6B" w:rsidRDefault="00E524FC" w:rsidP="00E524FC">
      <w:pPr>
        <w:pStyle w:val="s1"/>
        <w:shd w:val="clear" w:color="auto" w:fill="FFFFFF"/>
        <w:spacing w:before="0" w:beforeAutospacing="0" w:after="0" w:afterAutospacing="0"/>
        <w:ind w:firstLine="709"/>
        <w:jc w:val="both"/>
        <w:rPr>
          <w:color w:val="22272F"/>
        </w:rPr>
      </w:pPr>
      <w:r w:rsidRPr="00EE6F6B">
        <w:rPr>
          <w:color w:val="22272F"/>
        </w:rPr>
        <w:t>- при поощрении Президентом Российской Федерации, Правительством Российской Федерации, Правительством Воронежской области, при присвоении почетных званий Российской Федерации, Воронежской области и награждении знаками отличия Российской Федерации, награждении орденами и медалями Российской Федерации, награждении почетной грамотой Министерства культуры РФ и т.д. в пределах бюджетных ассигнований, предусмотренных на оплату труда работников учреждения;</w:t>
      </w:r>
    </w:p>
    <w:p w14:paraId="657E44B7" w14:textId="77777777" w:rsidR="00E524FC" w:rsidRPr="00EE6F6B" w:rsidRDefault="00E524FC" w:rsidP="00E524FC">
      <w:pPr>
        <w:pStyle w:val="s1"/>
        <w:shd w:val="clear" w:color="auto" w:fill="FFFFFF"/>
        <w:spacing w:before="0" w:beforeAutospacing="0" w:after="0" w:afterAutospacing="0"/>
        <w:ind w:firstLine="709"/>
        <w:jc w:val="both"/>
        <w:rPr>
          <w:color w:val="22272F"/>
        </w:rPr>
      </w:pPr>
      <w:r w:rsidRPr="00EE6F6B">
        <w:rPr>
          <w:color w:val="22272F"/>
        </w:rPr>
        <w:t>- по итогам выполнения особо важных и сложных заданий.</w:t>
      </w:r>
    </w:p>
    <w:p w14:paraId="381F1F1C"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интенсивность и напряженность работы;</w:t>
      </w:r>
    </w:p>
    <w:p w14:paraId="1CF94DF7"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организация и проведение мероприятий, направленных на повышение авторитета и имиджа учреждения среди населения.</w:t>
      </w:r>
    </w:p>
    <w:p w14:paraId="2330B993" w14:textId="77777777" w:rsidR="00E524FC" w:rsidRPr="00EE6F6B" w:rsidRDefault="00E524FC" w:rsidP="00E524FC">
      <w:pPr>
        <w:spacing w:after="0" w:line="240" w:lineRule="auto"/>
        <w:ind w:firstLine="709"/>
        <w:jc w:val="both"/>
        <w:rPr>
          <w:rFonts w:ascii="Times New Roman" w:hAnsi="Times New Roman" w:cs="Times New Roman"/>
          <w:color w:val="22272F"/>
          <w:sz w:val="24"/>
          <w:szCs w:val="24"/>
          <w:shd w:val="clear" w:color="auto" w:fill="FFFFFF"/>
        </w:rPr>
      </w:pPr>
      <w:r w:rsidRPr="00EE6F6B">
        <w:rPr>
          <w:rFonts w:ascii="Times New Roman" w:hAnsi="Times New Roman" w:cs="Times New Roman"/>
          <w:color w:val="22272F"/>
          <w:sz w:val="24"/>
          <w:szCs w:val="24"/>
          <w:shd w:val="clear" w:color="auto" w:fill="FFFFFF"/>
        </w:rPr>
        <w:t>Порядок осуществления премирования по итогам работы устанавливается локальным актом учреждения.</w:t>
      </w:r>
    </w:p>
    <w:p w14:paraId="1F4C02C3"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5.2. Премиальные выплаты по итогам работы (за месяц, квартал, единовременное) работникам учреждения устанавливаются с учётом выполнения качественных и количественных показателей оценки деятельности учреждения и выплачиваются в пределах фонда оплаты труда учреждения.</w:t>
      </w:r>
    </w:p>
    <w:p w14:paraId="4212BBD2"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5.3. Премиальные выплаты устанавливаются в процентах к окладу (должностному окладу, ставке заработной платы) работника или в абсолютных размерах и предельными размерами не ограничиваются.</w:t>
      </w:r>
    </w:p>
    <w:p w14:paraId="63BC3DFB"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5.4. Порядок, размеры и условия осуществления премиальных выплат работникам учреждения (за исключением руководителя учреждения) утверждаются локальным нормативным актом, принимаемым учреждением с учетом мнения представительного органа работников и обеспеченности учреждения финансовыми средствами.</w:t>
      </w:r>
    </w:p>
    <w:p w14:paraId="47A2A617"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lastRenderedPageBreak/>
        <w:t>5.5. Премии, предусмотренные настоящим Положением, учитываются в составе средней заработной платы для исчисления пенсий, отпускных, пособий по временной нетрудоспособности и т.д.</w:t>
      </w:r>
    </w:p>
    <w:p w14:paraId="45CAAD60"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5.6. Оплата труда руководителей учреждений и другие выплаты, осуществляемые им в рамках трудовых отношений:</w:t>
      </w:r>
    </w:p>
    <w:p w14:paraId="0B6A20BB"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Руководителю учреждения (ежемесячно, квартально, ежегодно), производятся выплаты стимулирующего характера в пределах выделенного фонда стимулирования, за достижение показателей эффективности руководителя (согласно трудового договора):</w:t>
      </w:r>
    </w:p>
    <w:p w14:paraId="01766C25"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выплата по результатам деятельности работы руководителя учреждения.</w:t>
      </w:r>
    </w:p>
    <w:p w14:paraId="371F827C"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E6F6B">
        <w:rPr>
          <w:rFonts w:ascii="Times New Roman" w:hAnsi="Times New Roman" w:cs="Times New Roman"/>
          <w:sz w:val="24"/>
          <w:szCs w:val="24"/>
        </w:rPr>
        <w:t xml:space="preserve">Выплата оформляется приказом руководителя отдела по делам культуры и спорта администрации Каширского муниципального района. </w:t>
      </w:r>
    </w:p>
    <w:p w14:paraId="4EDDADFB"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xml:space="preserve"> За исполнение показателей выплаты стимулирующего характера:</w:t>
      </w:r>
    </w:p>
    <w:p w14:paraId="296860CF"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xml:space="preserve"> - 100% охват мероприятий за квартал – до 5%;</w:t>
      </w:r>
    </w:p>
    <w:p w14:paraId="2456AAE2"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xml:space="preserve"> - еженедельное обновление сайта учреждения – до 10%;</w:t>
      </w:r>
    </w:p>
    <w:p w14:paraId="2BE67718"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xml:space="preserve"> - соблюдение сроков подготовки, сдачи отчетов – до 20%;</w:t>
      </w:r>
    </w:p>
    <w:p w14:paraId="4373A923"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xml:space="preserve"> - отсутствие жалоб на деятельность учреждения – до 20%;</w:t>
      </w:r>
    </w:p>
    <w:p w14:paraId="472C8040"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xml:space="preserve"> - положительная динамика работы учреждения – до 20%;</w:t>
      </w:r>
    </w:p>
    <w:p w14:paraId="1140FD9B"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xml:space="preserve"> - отсутствие замечаний контрольно-надзорных органов – до 5%;</w:t>
      </w:r>
    </w:p>
    <w:p w14:paraId="054DDB6F"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xml:space="preserve"> - участие в районных, областных, всероссийских мероприятиях – до 20%, от единовременного поощрения за отчетный период.</w:t>
      </w:r>
    </w:p>
    <w:p w14:paraId="16E7E6AD"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E6F6B">
        <w:rPr>
          <w:rFonts w:ascii="Times New Roman" w:hAnsi="Times New Roman" w:cs="Times New Roman"/>
          <w:sz w:val="24"/>
          <w:szCs w:val="24"/>
        </w:rPr>
        <w:t>Основанием для выплаты стимулирующего характера является приказ отдела по делам культуры и спорта администрации Каширского муниципального района и соблюдения исполнения доведенного объема фонда оплаты труда учреждения.</w:t>
      </w:r>
    </w:p>
    <w:p w14:paraId="59893AE9" w14:textId="77777777" w:rsidR="00E524FC" w:rsidRPr="00EE6F6B" w:rsidRDefault="00E524FC" w:rsidP="00E524FC">
      <w:pPr>
        <w:spacing w:after="0" w:line="240" w:lineRule="auto"/>
        <w:ind w:firstLine="709"/>
        <w:rPr>
          <w:rFonts w:ascii="Times New Roman" w:hAnsi="Times New Roman" w:cs="Times New Roman"/>
          <w:sz w:val="24"/>
          <w:szCs w:val="24"/>
        </w:rPr>
      </w:pPr>
    </w:p>
    <w:p w14:paraId="00A5E21A" w14:textId="77777777" w:rsidR="00E524FC" w:rsidRPr="00EE6F6B" w:rsidRDefault="00E524FC" w:rsidP="00E524FC">
      <w:pPr>
        <w:spacing w:after="0" w:line="240" w:lineRule="auto"/>
        <w:ind w:firstLine="709"/>
        <w:jc w:val="center"/>
        <w:rPr>
          <w:rFonts w:ascii="Times New Roman" w:hAnsi="Times New Roman" w:cs="Times New Roman"/>
          <w:sz w:val="24"/>
          <w:szCs w:val="24"/>
        </w:rPr>
      </w:pPr>
      <w:r w:rsidRPr="00EE6F6B">
        <w:rPr>
          <w:rFonts w:ascii="Times New Roman" w:hAnsi="Times New Roman" w:cs="Times New Roman"/>
          <w:sz w:val="24"/>
          <w:szCs w:val="24"/>
        </w:rPr>
        <w:t>6. Другие вопросы оплаты труда</w:t>
      </w:r>
    </w:p>
    <w:p w14:paraId="76DFB0AC" w14:textId="77777777" w:rsidR="00E524FC" w:rsidRPr="00EE6F6B" w:rsidRDefault="00E524FC" w:rsidP="00E524FC">
      <w:pPr>
        <w:spacing w:after="0" w:line="240" w:lineRule="auto"/>
        <w:ind w:firstLine="709"/>
        <w:jc w:val="both"/>
        <w:textAlignment w:val="baseline"/>
        <w:rPr>
          <w:rFonts w:ascii="Times New Roman" w:hAnsi="Times New Roman" w:cs="Times New Roman"/>
          <w:sz w:val="24"/>
          <w:szCs w:val="24"/>
        </w:rPr>
      </w:pPr>
      <w:r w:rsidRPr="00EE6F6B">
        <w:rPr>
          <w:rFonts w:ascii="Times New Roman" w:hAnsi="Times New Roman" w:cs="Times New Roman"/>
          <w:sz w:val="24"/>
          <w:szCs w:val="24"/>
        </w:rPr>
        <w:t xml:space="preserve">6.1. Работникам учреждения может выплачиваться материальная помощь (в том числе к юбилейным датам) на основании личного заявления работника учреждения, коллективного договора или иного локального нормативного акта учреждения, утвержденного руководителем учреждения с учетом мнения представительного органа работников учреждения, в пределах средств фонда оплаты труда. </w:t>
      </w:r>
    </w:p>
    <w:p w14:paraId="7E899D49" w14:textId="77777777" w:rsidR="00E524FC" w:rsidRPr="00EE6F6B" w:rsidRDefault="00E524FC" w:rsidP="00E524FC">
      <w:pPr>
        <w:spacing w:after="0" w:line="240" w:lineRule="auto"/>
        <w:ind w:firstLine="709"/>
        <w:jc w:val="both"/>
        <w:rPr>
          <w:rFonts w:ascii="Times New Roman" w:eastAsia="SimSun" w:hAnsi="Times New Roman" w:cs="Times New Roman"/>
          <w:bCs/>
          <w:color w:val="FF0000"/>
          <w:kern w:val="36"/>
          <w:sz w:val="24"/>
          <w:szCs w:val="24"/>
        </w:rPr>
      </w:pPr>
      <w:r w:rsidRPr="00EE6F6B">
        <w:rPr>
          <w:rFonts w:ascii="Times New Roman" w:hAnsi="Times New Roman" w:cs="Times New Roman"/>
          <w:sz w:val="24"/>
          <w:szCs w:val="24"/>
        </w:rPr>
        <w:t>6.2. Материальная помощь директору учреждения выплачивается в соответствии с приказом отдела по делам культуры и спорта администрации Каширского муниципального района на основании письменного заявления руководителя учреждения.</w:t>
      </w:r>
      <w:r w:rsidRPr="00EE6F6B">
        <w:rPr>
          <w:rFonts w:ascii="Times New Roman" w:eastAsia="SimSun" w:hAnsi="Times New Roman" w:cs="Times New Roman"/>
          <w:bCs/>
          <w:color w:val="FF0000"/>
          <w:kern w:val="36"/>
          <w:sz w:val="24"/>
          <w:szCs w:val="24"/>
        </w:rPr>
        <w:t xml:space="preserve"> </w:t>
      </w:r>
    </w:p>
    <w:p w14:paraId="0063E6FE" w14:textId="77777777" w:rsidR="00E524FC" w:rsidRPr="00EE6F6B" w:rsidRDefault="00E524FC" w:rsidP="00E524FC">
      <w:pPr>
        <w:widowControl w:val="0"/>
        <w:autoSpaceDE w:val="0"/>
        <w:autoSpaceDN w:val="0"/>
        <w:adjustRightInd w:val="0"/>
        <w:spacing w:after="0" w:line="240" w:lineRule="auto"/>
        <w:ind w:firstLine="709"/>
        <w:jc w:val="both"/>
        <w:rPr>
          <w:rFonts w:ascii="Times New Roman" w:eastAsia="SimSun" w:hAnsi="Times New Roman" w:cs="Times New Roman"/>
          <w:sz w:val="24"/>
          <w:szCs w:val="24"/>
        </w:rPr>
      </w:pPr>
      <w:r w:rsidRPr="00EE6F6B">
        <w:rPr>
          <w:rFonts w:ascii="Times New Roman" w:eastAsia="SimSun" w:hAnsi="Times New Roman" w:cs="Times New Roman"/>
          <w:sz w:val="24"/>
          <w:szCs w:val="24"/>
        </w:rPr>
        <w:t>6.3. Материальная помощь оказывается работникам учреждения при наступлении особых случаев (при представлении документов, подтверждающих наступление особых случаев):</w:t>
      </w:r>
    </w:p>
    <w:p w14:paraId="13A1604A" w14:textId="77777777" w:rsidR="00E524FC" w:rsidRPr="00EE6F6B" w:rsidRDefault="00E524FC" w:rsidP="00E524FC">
      <w:pPr>
        <w:spacing w:after="0" w:line="240" w:lineRule="auto"/>
        <w:ind w:firstLine="709"/>
        <w:jc w:val="both"/>
        <w:rPr>
          <w:rFonts w:ascii="Times New Roman" w:eastAsia="SimSun" w:hAnsi="Times New Roman" w:cs="Times New Roman"/>
          <w:bCs/>
          <w:kern w:val="36"/>
          <w:sz w:val="24"/>
          <w:szCs w:val="24"/>
        </w:rPr>
      </w:pPr>
      <w:r w:rsidRPr="00EE6F6B">
        <w:rPr>
          <w:rFonts w:ascii="Times New Roman" w:eastAsia="SimSun" w:hAnsi="Times New Roman" w:cs="Times New Roman"/>
          <w:bCs/>
          <w:kern w:val="36"/>
          <w:sz w:val="24"/>
          <w:szCs w:val="24"/>
        </w:rPr>
        <w:t>- в связи с юбилейными датами (</w:t>
      </w:r>
      <w:r w:rsidRPr="00EE6F6B">
        <w:rPr>
          <w:rFonts w:ascii="Times New Roman" w:hAnsi="Times New Roman" w:cs="Times New Roman"/>
          <w:sz w:val="24"/>
          <w:szCs w:val="24"/>
        </w:rPr>
        <w:t>50, 55, 60, 65 лет и далее каждые 5 лет</w:t>
      </w:r>
      <w:r w:rsidRPr="00EE6F6B">
        <w:rPr>
          <w:rFonts w:ascii="Times New Roman" w:eastAsia="SimSun" w:hAnsi="Times New Roman" w:cs="Times New Roman"/>
          <w:bCs/>
          <w:kern w:val="36"/>
          <w:sz w:val="24"/>
          <w:szCs w:val="24"/>
        </w:rPr>
        <w:t>);</w:t>
      </w:r>
    </w:p>
    <w:p w14:paraId="30F7AB56" w14:textId="77777777" w:rsidR="00E524FC" w:rsidRPr="00EE6F6B" w:rsidRDefault="00E524FC" w:rsidP="00E524FC">
      <w:pPr>
        <w:spacing w:after="0" w:line="240" w:lineRule="auto"/>
        <w:ind w:firstLine="709"/>
        <w:jc w:val="both"/>
        <w:rPr>
          <w:rFonts w:ascii="Times New Roman" w:eastAsia="SimSun" w:hAnsi="Times New Roman" w:cs="Times New Roman"/>
          <w:bCs/>
          <w:kern w:val="36"/>
          <w:sz w:val="24"/>
          <w:szCs w:val="24"/>
        </w:rPr>
      </w:pPr>
      <w:r w:rsidRPr="00EE6F6B">
        <w:rPr>
          <w:rFonts w:ascii="Times New Roman" w:eastAsia="SimSun" w:hAnsi="Times New Roman" w:cs="Times New Roman"/>
          <w:bCs/>
          <w:kern w:val="36"/>
          <w:sz w:val="24"/>
          <w:szCs w:val="24"/>
        </w:rPr>
        <w:t>- в связи со смертью близких родственников работника;</w:t>
      </w:r>
    </w:p>
    <w:p w14:paraId="2874C9C8" w14:textId="77777777" w:rsidR="00E524FC" w:rsidRPr="00EE6F6B" w:rsidRDefault="00E524FC" w:rsidP="00E524FC">
      <w:pPr>
        <w:spacing w:after="0" w:line="240" w:lineRule="auto"/>
        <w:ind w:firstLine="709"/>
        <w:jc w:val="both"/>
        <w:rPr>
          <w:rFonts w:ascii="Times New Roman" w:eastAsia="SimSun" w:hAnsi="Times New Roman" w:cs="Times New Roman"/>
          <w:bCs/>
          <w:kern w:val="36"/>
          <w:sz w:val="24"/>
          <w:szCs w:val="24"/>
        </w:rPr>
      </w:pPr>
      <w:r w:rsidRPr="00EE6F6B">
        <w:rPr>
          <w:rFonts w:ascii="Times New Roman" w:eastAsia="SimSun" w:hAnsi="Times New Roman" w:cs="Times New Roman"/>
          <w:bCs/>
          <w:kern w:val="36"/>
          <w:sz w:val="24"/>
          <w:szCs w:val="24"/>
        </w:rPr>
        <w:t>- в связи с продолжительной болезнью (более 1 месяца) или при существенных расходах на лечение работника или его несовершеннолетних детей;</w:t>
      </w:r>
    </w:p>
    <w:p w14:paraId="236DCAE9" w14:textId="77777777" w:rsidR="00E524FC" w:rsidRPr="00EE6F6B" w:rsidRDefault="00E524FC" w:rsidP="00E524FC">
      <w:pPr>
        <w:spacing w:after="0" w:line="240" w:lineRule="auto"/>
        <w:ind w:firstLine="709"/>
        <w:jc w:val="both"/>
        <w:rPr>
          <w:rFonts w:ascii="Times New Roman" w:eastAsia="SimSun" w:hAnsi="Times New Roman" w:cs="Times New Roman"/>
          <w:bCs/>
          <w:kern w:val="36"/>
          <w:sz w:val="24"/>
          <w:szCs w:val="24"/>
        </w:rPr>
      </w:pPr>
      <w:r w:rsidRPr="00EE6F6B">
        <w:rPr>
          <w:rFonts w:ascii="Times New Roman" w:eastAsia="SimSun" w:hAnsi="Times New Roman" w:cs="Times New Roman"/>
          <w:bCs/>
          <w:kern w:val="36"/>
          <w:sz w:val="24"/>
          <w:szCs w:val="24"/>
        </w:rPr>
        <w:t>- в связи с профессиональным праздником.</w:t>
      </w:r>
    </w:p>
    <w:p w14:paraId="460E0A89" w14:textId="77777777" w:rsidR="00E524FC" w:rsidRPr="00EE6F6B" w:rsidRDefault="00E524FC" w:rsidP="00E524FC">
      <w:pPr>
        <w:spacing w:after="0" w:line="240" w:lineRule="auto"/>
        <w:ind w:firstLine="709"/>
        <w:jc w:val="both"/>
        <w:textAlignment w:val="baseline"/>
        <w:rPr>
          <w:rFonts w:ascii="Times New Roman" w:hAnsi="Times New Roman" w:cs="Times New Roman"/>
          <w:bCs/>
          <w:iCs/>
          <w:color w:val="000000"/>
          <w:sz w:val="24"/>
          <w:szCs w:val="24"/>
        </w:rPr>
      </w:pPr>
      <w:r w:rsidRPr="00EE6F6B">
        <w:rPr>
          <w:rFonts w:ascii="Times New Roman" w:hAnsi="Times New Roman" w:cs="Times New Roman"/>
          <w:bCs/>
          <w:iCs/>
          <w:color w:val="000000"/>
          <w:sz w:val="24"/>
          <w:szCs w:val="24"/>
        </w:rPr>
        <w:t xml:space="preserve">6.4. При наличии экономии фонда оплаты труда, на основании письменного заявления сотрудников учреждения им выплачивается единовременная выплата в размере одного должностного оклада к ежегодному оплачиваемому отпуску. </w:t>
      </w:r>
    </w:p>
    <w:p w14:paraId="23B704F6"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Решение об оказании материальной помощи принимает руководитель учреждения в соответствии с локальным нормативным актом учреждения о выплатах социального характера.</w:t>
      </w:r>
    </w:p>
    <w:p w14:paraId="3F460704" w14:textId="77777777" w:rsidR="00E524FC" w:rsidRPr="00EE6F6B" w:rsidRDefault="00E524FC" w:rsidP="00E524FC">
      <w:pPr>
        <w:spacing w:after="0" w:line="240" w:lineRule="auto"/>
        <w:ind w:firstLine="709"/>
        <w:jc w:val="both"/>
        <w:rPr>
          <w:rFonts w:ascii="Times New Roman" w:hAnsi="Times New Roman" w:cs="Times New Roman"/>
          <w:sz w:val="24"/>
          <w:szCs w:val="24"/>
        </w:rPr>
      </w:pPr>
      <w:r w:rsidRPr="00EE6F6B">
        <w:rPr>
          <w:rFonts w:ascii="Times New Roman" w:hAnsi="Times New Roman" w:cs="Times New Roman"/>
          <w:sz w:val="24"/>
          <w:szCs w:val="24"/>
        </w:rPr>
        <w:t xml:space="preserve">Выплата материальной помощи руководителю учреждения оформляется приказом руководителя отдела по делам культуры и спорта администрации Каширского муниципального района. </w:t>
      </w:r>
    </w:p>
    <w:p w14:paraId="7C880063" w14:textId="77777777" w:rsidR="00E524FC" w:rsidRDefault="00E524FC" w:rsidP="00E524FC">
      <w:pPr>
        <w:spacing w:after="0" w:line="240" w:lineRule="auto"/>
        <w:jc w:val="right"/>
        <w:rPr>
          <w:rFonts w:ascii="Times New Roman" w:eastAsia="Calibri" w:hAnsi="Times New Roman" w:cs="Times New Roman"/>
          <w:sz w:val="24"/>
          <w:szCs w:val="24"/>
        </w:rPr>
      </w:pPr>
    </w:p>
    <w:p w14:paraId="0883D14D" w14:textId="77777777" w:rsidR="00E524FC" w:rsidRPr="00EE6F6B" w:rsidRDefault="00E524FC" w:rsidP="00E524FC">
      <w:pPr>
        <w:spacing w:after="0" w:line="240" w:lineRule="auto"/>
        <w:jc w:val="right"/>
        <w:rPr>
          <w:rFonts w:ascii="Times New Roman" w:hAnsi="Times New Roman" w:cs="Times New Roman"/>
          <w:sz w:val="24"/>
          <w:szCs w:val="24"/>
        </w:rPr>
      </w:pPr>
      <w:r w:rsidRPr="00EE6F6B">
        <w:rPr>
          <w:rFonts w:ascii="Times New Roman" w:eastAsia="Calibri" w:hAnsi="Times New Roman" w:cs="Times New Roman"/>
          <w:sz w:val="24"/>
          <w:szCs w:val="24"/>
        </w:rPr>
        <w:lastRenderedPageBreak/>
        <w:t xml:space="preserve"> </w:t>
      </w:r>
      <w:r w:rsidRPr="00EE6F6B">
        <w:rPr>
          <w:rFonts w:ascii="Times New Roman" w:hAnsi="Times New Roman" w:cs="Times New Roman"/>
          <w:sz w:val="24"/>
          <w:szCs w:val="24"/>
        </w:rPr>
        <w:t>Приложение № 1</w:t>
      </w:r>
    </w:p>
    <w:p w14:paraId="440129D9" w14:textId="77777777" w:rsidR="00E524FC" w:rsidRPr="00EE6F6B" w:rsidRDefault="00E524FC" w:rsidP="00E524FC">
      <w:pPr>
        <w:spacing w:after="0" w:line="240" w:lineRule="auto"/>
        <w:jc w:val="right"/>
        <w:rPr>
          <w:rFonts w:ascii="Times New Roman" w:hAnsi="Times New Roman" w:cs="Times New Roman"/>
          <w:sz w:val="24"/>
          <w:szCs w:val="24"/>
        </w:rPr>
      </w:pPr>
      <w:r w:rsidRPr="00EE6F6B">
        <w:rPr>
          <w:rFonts w:ascii="Times New Roman" w:hAnsi="Times New Roman" w:cs="Times New Roman"/>
          <w:sz w:val="24"/>
          <w:szCs w:val="24"/>
        </w:rPr>
        <w:t>к Положению об оплате труда</w:t>
      </w:r>
    </w:p>
    <w:p w14:paraId="7BAF507B" w14:textId="77777777" w:rsidR="00E524FC" w:rsidRPr="00EE6F6B" w:rsidRDefault="00E524FC" w:rsidP="00E524FC">
      <w:pPr>
        <w:spacing w:after="0" w:line="240" w:lineRule="auto"/>
        <w:rPr>
          <w:rFonts w:ascii="Times New Roman" w:hAnsi="Times New Roman" w:cs="Times New Roman"/>
          <w:sz w:val="24"/>
          <w:szCs w:val="24"/>
        </w:rPr>
      </w:pPr>
    </w:p>
    <w:p w14:paraId="0FAF790B" w14:textId="77777777" w:rsidR="00E524FC" w:rsidRPr="00EE6F6B" w:rsidRDefault="00E524FC" w:rsidP="00E524FC">
      <w:pPr>
        <w:spacing w:after="0" w:line="240" w:lineRule="auto"/>
        <w:ind w:left="5103"/>
        <w:rPr>
          <w:rFonts w:ascii="Times New Roman" w:hAnsi="Times New Roman" w:cs="Times New Roman"/>
          <w:sz w:val="24"/>
          <w:szCs w:val="24"/>
        </w:rPr>
      </w:pPr>
    </w:p>
    <w:p w14:paraId="59C3664C" w14:textId="77777777" w:rsidR="00E524FC" w:rsidRPr="00EE6F6B" w:rsidRDefault="00E524FC" w:rsidP="00E524FC">
      <w:pPr>
        <w:autoSpaceDE w:val="0"/>
        <w:autoSpaceDN w:val="0"/>
        <w:adjustRightInd w:val="0"/>
        <w:spacing w:after="0" w:line="240" w:lineRule="auto"/>
        <w:rPr>
          <w:rFonts w:ascii="Times New Roman" w:hAnsi="Times New Roman" w:cs="Times New Roman"/>
          <w:sz w:val="24"/>
          <w:szCs w:val="24"/>
        </w:rPr>
      </w:pPr>
    </w:p>
    <w:p w14:paraId="38386081" w14:textId="77777777" w:rsidR="00E524FC" w:rsidRPr="00EE6F6B" w:rsidRDefault="00E524FC" w:rsidP="00E524FC">
      <w:pPr>
        <w:autoSpaceDE w:val="0"/>
        <w:autoSpaceDN w:val="0"/>
        <w:adjustRightInd w:val="0"/>
        <w:spacing w:after="0" w:line="240" w:lineRule="auto"/>
        <w:rPr>
          <w:rFonts w:ascii="Times New Roman" w:hAnsi="Times New Roman" w:cs="Times New Roman"/>
          <w:sz w:val="24"/>
          <w:szCs w:val="24"/>
        </w:rPr>
      </w:pPr>
    </w:p>
    <w:p w14:paraId="65DB081B" w14:textId="77777777" w:rsidR="00E524FC" w:rsidRPr="00EE6F6B" w:rsidRDefault="00E524FC" w:rsidP="00E524FC">
      <w:pPr>
        <w:autoSpaceDE w:val="0"/>
        <w:autoSpaceDN w:val="0"/>
        <w:adjustRightInd w:val="0"/>
        <w:spacing w:after="0" w:line="240" w:lineRule="auto"/>
        <w:ind w:firstLine="709"/>
        <w:jc w:val="center"/>
        <w:rPr>
          <w:rFonts w:ascii="Times New Roman" w:hAnsi="Times New Roman" w:cs="Times New Roman"/>
          <w:sz w:val="24"/>
          <w:szCs w:val="24"/>
        </w:rPr>
      </w:pPr>
      <w:r w:rsidRPr="00EE6F6B">
        <w:rPr>
          <w:rFonts w:ascii="Times New Roman" w:hAnsi="Times New Roman" w:cs="Times New Roman"/>
          <w:sz w:val="24"/>
          <w:szCs w:val="24"/>
        </w:rPr>
        <w:t>ПЕРЕЧЕНЬ УЧРЕЖДЕНИЙ КУЛЬТУРЫ</w:t>
      </w:r>
    </w:p>
    <w:p w14:paraId="1ED2EC72" w14:textId="77777777" w:rsidR="00E524FC" w:rsidRPr="00EE6F6B" w:rsidRDefault="00E524FC" w:rsidP="00E524FC">
      <w:pPr>
        <w:autoSpaceDE w:val="0"/>
        <w:autoSpaceDN w:val="0"/>
        <w:adjustRightInd w:val="0"/>
        <w:spacing w:after="0" w:line="240" w:lineRule="auto"/>
        <w:ind w:firstLine="709"/>
        <w:rPr>
          <w:rFonts w:ascii="Times New Roman" w:hAnsi="Times New Roman" w:cs="Times New Roman"/>
          <w:sz w:val="24"/>
          <w:szCs w:val="24"/>
        </w:rPr>
      </w:pPr>
    </w:p>
    <w:p w14:paraId="1CC595D3" w14:textId="77777777" w:rsidR="00E524FC" w:rsidRPr="00EE6F6B" w:rsidRDefault="00E524FC" w:rsidP="00E524FC">
      <w:pPr>
        <w:spacing w:after="0" w:line="240" w:lineRule="auto"/>
        <w:ind w:firstLine="709"/>
        <w:jc w:val="both"/>
        <w:rPr>
          <w:rFonts w:ascii="Times New Roman" w:eastAsia="Calibri" w:hAnsi="Times New Roman" w:cs="Times New Roman"/>
          <w:sz w:val="24"/>
          <w:szCs w:val="24"/>
        </w:rPr>
      </w:pPr>
      <w:r w:rsidRPr="00EE6F6B">
        <w:rPr>
          <w:rFonts w:ascii="Times New Roman" w:eastAsia="Calibri" w:hAnsi="Times New Roman" w:cs="Times New Roman"/>
          <w:sz w:val="24"/>
          <w:szCs w:val="24"/>
        </w:rPr>
        <w:t>1. Муниципальное казенное учреждение культуры «Каширская районная межпоселенческая центральная библиотека» (МКУК «КРМЦБ»).</w:t>
      </w:r>
    </w:p>
    <w:p w14:paraId="63119345" w14:textId="77777777" w:rsidR="00E524FC" w:rsidRPr="00EE6F6B" w:rsidRDefault="00E524FC" w:rsidP="00E524FC">
      <w:pPr>
        <w:spacing w:after="0" w:line="240" w:lineRule="auto"/>
        <w:ind w:firstLine="709"/>
        <w:jc w:val="both"/>
        <w:rPr>
          <w:rFonts w:ascii="Times New Roman" w:eastAsia="Calibri" w:hAnsi="Times New Roman" w:cs="Times New Roman"/>
          <w:sz w:val="24"/>
          <w:szCs w:val="24"/>
        </w:rPr>
      </w:pPr>
      <w:r w:rsidRPr="00EE6F6B">
        <w:rPr>
          <w:rFonts w:ascii="Times New Roman" w:eastAsia="Calibri" w:hAnsi="Times New Roman" w:cs="Times New Roman"/>
          <w:sz w:val="24"/>
          <w:szCs w:val="24"/>
        </w:rPr>
        <w:t>2. Муниципальное казенное учреждение дополнительного образования «Каширская детская школа искусств» (МКУДО «Каширская ДШИ»).</w:t>
      </w:r>
    </w:p>
    <w:p w14:paraId="344BB32E" w14:textId="77777777" w:rsidR="00E524FC" w:rsidRPr="00EE6F6B" w:rsidRDefault="00E524FC" w:rsidP="00E524FC">
      <w:pPr>
        <w:spacing w:after="0" w:line="240" w:lineRule="auto"/>
        <w:ind w:firstLine="709"/>
        <w:jc w:val="both"/>
        <w:rPr>
          <w:rFonts w:ascii="Times New Roman" w:eastAsia="Calibri" w:hAnsi="Times New Roman" w:cs="Times New Roman"/>
          <w:sz w:val="24"/>
          <w:szCs w:val="24"/>
        </w:rPr>
      </w:pPr>
      <w:r w:rsidRPr="00EE6F6B">
        <w:rPr>
          <w:rFonts w:ascii="Times New Roman" w:eastAsia="Calibri" w:hAnsi="Times New Roman" w:cs="Times New Roman"/>
          <w:sz w:val="24"/>
          <w:szCs w:val="24"/>
        </w:rPr>
        <w:t>3. Муниципальное казенное учреждение культуры «Культурно – досуговый центр» (МКУК «КДЦ».)</w:t>
      </w:r>
    </w:p>
    <w:p w14:paraId="5725C1E1" w14:textId="77777777" w:rsidR="00E524FC" w:rsidRDefault="00E524FC" w:rsidP="00E524FC">
      <w:pPr>
        <w:spacing w:after="0" w:line="240" w:lineRule="auto"/>
        <w:jc w:val="right"/>
        <w:rPr>
          <w:rFonts w:ascii="Times New Roman" w:hAnsi="Times New Roman" w:cs="Times New Roman"/>
          <w:sz w:val="24"/>
          <w:szCs w:val="24"/>
        </w:rPr>
      </w:pPr>
    </w:p>
    <w:p w14:paraId="5E8BAA3B" w14:textId="77777777" w:rsidR="00E524FC" w:rsidRPr="00EE6F6B" w:rsidRDefault="00E524FC" w:rsidP="00E524FC">
      <w:pPr>
        <w:spacing w:after="0" w:line="240" w:lineRule="auto"/>
        <w:jc w:val="right"/>
        <w:rPr>
          <w:rFonts w:ascii="Times New Roman" w:hAnsi="Times New Roman" w:cs="Times New Roman"/>
          <w:sz w:val="24"/>
          <w:szCs w:val="24"/>
        </w:rPr>
      </w:pPr>
      <w:r w:rsidRPr="00EE6F6B">
        <w:rPr>
          <w:rFonts w:ascii="Times New Roman" w:hAnsi="Times New Roman" w:cs="Times New Roman"/>
          <w:sz w:val="24"/>
          <w:szCs w:val="24"/>
        </w:rPr>
        <w:t>Приложение № 2</w:t>
      </w:r>
    </w:p>
    <w:p w14:paraId="2F0E7CF1" w14:textId="77777777" w:rsidR="00E524FC" w:rsidRPr="00EE6F6B" w:rsidRDefault="00E524FC" w:rsidP="00E524FC">
      <w:pPr>
        <w:spacing w:after="0" w:line="240" w:lineRule="auto"/>
        <w:jc w:val="right"/>
        <w:rPr>
          <w:rFonts w:ascii="Times New Roman" w:hAnsi="Times New Roman" w:cs="Times New Roman"/>
          <w:sz w:val="24"/>
          <w:szCs w:val="24"/>
        </w:rPr>
      </w:pPr>
      <w:r w:rsidRPr="00EE6F6B">
        <w:rPr>
          <w:rFonts w:ascii="Times New Roman" w:hAnsi="Times New Roman" w:cs="Times New Roman"/>
          <w:sz w:val="24"/>
          <w:szCs w:val="24"/>
        </w:rPr>
        <w:t>к Положению об оплате труда</w:t>
      </w:r>
    </w:p>
    <w:p w14:paraId="59DBE56B" w14:textId="77777777" w:rsidR="00E524FC" w:rsidRPr="00EE6F6B" w:rsidRDefault="00E524FC" w:rsidP="00E524FC">
      <w:pPr>
        <w:spacing w:after="0" w:line="240" w:lineRule="auto"/>
        <w:rPr>
          <w:rFonts w:ascii="Times New Roman" w:hAnsi="Times New Roman" w:cs="Times New Roman"/>
          <w:sz w:val="24"/>
          <w:szCs w:val="24"/>
        </w:rPr>
      </w:pPr>
    </w:p>
    <w:p w14:paraId="63FD18BA" w14:textId="77777777" w:rsidR="00E524FC" w:rsidRPr="00EE6F6B" w:rsidRDefault="00E524FC" w:rsidP="00E524FC">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Формирование штатного расписания работников МКУК «КРМЦБ»</w:t>
      </w:r>
    </w:p>
    <w:p w14:paraId="7FAA961F" w14:textId="77777777" w:rsidR="00E524FC" w:rsidRPr="00EE6F6B" w:rsidRDefault="00E524FC" w:rsidP="00E524FC">
      <w:pPr>
        <w:spacing w:after="0" w:line="240" w:lineRule="auto"/>
        <w:jc w:val="center"/>
        <w:rPr>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4542"/>
        <w:gridCol w:w="3429"/>
      </w:tblGrid>
      <w:tr w:rsidR="00E524FC" w:rsidRPr="00EE6F6B" w14:paraId="57985F3A" w14:textId="77777777" w:rsidTr="00A56F05">
        <w:tc>
          <w:tcPr>
            <w:tcW w:w="1276" w:type="dxa"/>
            <w:tcBorders>
              <w:top w:val="single" w:sz="4" w:space="0" w:color="auto"/>
              <w:left w:val="single" w:sz="4" w:space="0" w:color="auto"/>
              <w:bottom w:val="single" w:sz="4" w:space="0" w:color="auto"/>
              <w:right w:val="single" w:sz="4" w:space="0" w:color="auto"/>
            </w:tcBorders>
            <w:hideMark/>
          </w:tcPr>
          <w:p w14:paraId="4E4E1B72"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 п/п</w:t>
            </w:r>
          </w:p>
        </w:tc>
        <w:tc>
          <w:tcPr>
            <w:tcW w:w="4854" w:type="dxa"/>
            <w:tcBorders>
              <w:top w:val="single" w:sz="4" w:space="0" w:color="auto"/>
              <w:left w:val="single" w:sz="4" w:space="0" w:color="auto"/>
              <w:bottom w:val="single" w:sz="4" w:space="0" w:color="auto"/>
              <w:right w:val="single" w:sz="4" w:space="0" w:color="auto"/>
            </w:tcBorders>
            <w:hideMark/>
          </w:tcPr>
          <w:p w14:paraId="257FCBBE"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Наименование должностей</w:t>
            </w:r>
          </w:p>
        </w:tc>
        <w:tc>
          <w:tcPr>
            <w:tcW w:w="3651" w:type="dxa"/>
            <w:tcBorders>
              <w:top w:val="single" w:sz="4" w:space="0" w:color="auto"/>
              <w:left w:val="single" w:sz="4" w:space="0" w:color="auto"/>
              <w:bottom w:val="single" w:sz="4" w:space="0" w:color="auto"/>
              <w:right w:val="single" w:sz="4" w:space="0" w:color="auto"/>
            </w:tcBorders>
            <w:hideMark/>
          </w:tcPr>
          <w:p w14:paraId="32B7FE02"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Количество штатных единиц</w:t>
            </w:r>
          </w:p>
        </w:tc>
      </w:tr>
      <w:tr w:rsidR="00E524FC" w:rsidRPr="00EE6F6B" w14:paraId="1D6BDE58" w14:textId="77777777" w:rsidTr="00A56F05">
        <w:tc>
          <w:tcPr>
            <w:tcW w:w="1276" w:type="dxa"/>
            <w:tcBorders>
              <w:top w:val="single" w:sz="4" w:space="0" w:color="auto"/>
              <w:left w:val="single" w:sz="4" w:space="0" w:color="auto"/>
              <w:bottom w:val="single" w:sz="4" w:space="0" w:color="auto"/>
              <w:right w:val="single" w:sz="4" w:space="0" w:color="auto"/>
            </w:tcBorders>
          </w:tcPr>
          <w:p w14:paraId="0B8A1F5F"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1</w:t>
            </w:r>
          </w:p>
        </w:tc>
        <w:tc>
          <w:tcPr>
            <w:tcW w:w="8505" w:type="dxa"/>
            <w:gridSpan w:val="2"/>
            <w:tcBorders>
              <w:top w:val="single" w:sz="4" w:space="0" w:color="auto"/>
              <w:left w:val="single" w:sz="4" w:space="0" w:color="auto"/>
              <w:bottom w:val="single" w:sz="4" w:space="0" w:color="auto"/>
              <w:right w:val="single" w:sz="4" w:space="0" w:color="auto"/>
            </w:tcBorders>
          </w:tcPr>
          <w:p w14:paraId="4CE2372F"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Руководящие должности</w:t>
            </w:r>
          </w:p>
        </w:tc>
      </w:tr>
      <w:tr w:rsidR="00E524FC" w:rsidRPr="00EE6F6B" w14:paraId="638B97FC" w14:textId="77777777" w:rsidTr="00A56F05">
        <w:tc>
          <w:tcPr>
            <w:tcW w:w="1276" w:type="dxa"/>
            <w:tcBorders>
              <w:top w:val="single" w:sz="4" w:space="0" w:color="auto"/>
              <w:left w:val="single" w:sz="4" w:space="0" w:color="auto"/>
              <w:bottom w:val="single" w:sz="4" w:space="0" w:color="auto"/>
              <w:right w:val="single" w:sz="4" w:space="0" w:color="auto"/>
            </w:tcBorders>
          </w:tcPr>
          <w:p w14:paraId="4E3D8865"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1.1</w:t>
            </w:r>
          </w:p>
        </w:tc>
        <w:tc>
          <w:tcPr>
            <w:tcW w:w="4854" w:type="dxa"/>
            <w:tcBorders>
              <w:top w:val="single" w:sz="4" w:space="0" w:color="auto"/>
              <w:left w:val="single" w:sz="4" w:space="0" w:color="auto"/>
              <w:bottom w:val="single" w:sz="4" w:space="0" w:color="auto"/>
              <w:right w:val="single" w:sz="4" w:space="0" w:color="auto"/>
            </w:tcBorders>
          </w:tcPr>
          <w:p w14:paraId="29A66DE6" w14:textId="77777777" w:rsidR="00E524FC" w:rsidRPr="00EE6F6B" w:rsidRDefault="00E524FC" w:rsidP="00A56F05">
            <w:pPr>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Директор</w:t>
            </w:r>
          </w:p>
        </w:tc>
        <w:tc>
          <w:tcPr>
            <w:tcW w:w="3651" w:type="dxa"/>
            <w:tcBorders>
              <w:top w:val="single" w:sz="4" w:space="0" w:color="auto"/>
              <w:left w:val="single" w:sz="4" w:space="0" w:color="auto"/>
              <w:bottom w:val="single" w:sz="4" w:space="0" w:color="auto"/>
              <w:right w:val="single" w:sz="4" w:space="0" w:color="auto"/>
            </w:tcBorders>
          </w:tcPr>
          <w:p w14:paraId="70D2D6E9"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1</w:t>
            </w:r>
          </w:p>
        </w:tc>
      </w:tr>
      <w:tr w:rsidR="00E524FC" w:rsidRPr="00EE6F6B" w14:paraId="29298CFC" w14:textId="77777777" w:rsidTr="00A56F05">
        <w:tc>
          <w:tcPr>
            <w:tcW w:w="1276" w:type="dxa"/>
            <w:tcBorders>
              <w:top w:val="single" w:sz="4" w:space="0" w:color="auto"/>
              <w:left w:val="single" w:sz="4" w:space="0" w:color="auto"/>
              <w:bottom w:val="single" w:sz="4" w:space="0" w:color="auto"/>
              <w:right w:val="single" w:sz="4" w:space="0" w:color="auto"/>
            </w:tcBorders>
          </w:tcPr>
          <w:p w14:paraId="7D529BC0" w14:textId="77777777" w:rsidR="00E524FC" w:rsidRPr="00EE6F6B" w:rsidRDefault="00E524FC" w:rsidP="00A56F05">
            <w:pPr>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1.2</w:t>
            </w:r>
          </w:p>
        </w:tc>
        <w:tc>
          <w:tcPr>
            <w:tcW w:w="4854" w:type="dxa"/>
            <w:tcBorders>
              <w:top w:val="single" w:sz="4" w:space="0" w:color="auto"/>
              <w:left w:val="single" w:sz="4" w:space="0" w:color="auto"/>
              <w:bottom w:val="single" w:sz="4" w:space="0" w:color="auto"/>
              <w:right w:val="single" w:sz="4" w:space="0" w:color="auto"/>
            </w:tcBorders>
          </w:tcPr>
          <w:p w14:paraId="652E0298"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Заведующая отделом</w:t>
            </w:r>
          </w:p>
        </w:tc>
        <w:tc>
          <w:tcPr>
            <w:tcW w:w="3651" w:type="dxa"/>
            <w:tcBorders>
              <w:top w:val="single" w:sz="4" w:space="0" w:color="auto"/>
              <w:left w:val="single" w:sz="4" w:space="0" w:color="auto"/>
              <w:bottom w:val="single" w:sz="4" w:space="0" w:color="auto"/>
              <w:right w:val="single" w:sz="4" w:space="0" w:color="auto"/>
            </w:tcBorders>
            <w:hideMark/>
          </w:tcPr>
          <w:p w14:paraId="31266626"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3</w:t>
            </w:r>
          </w:p>
        </w:tc>
      </w:tr>
      <w:tr w:rsidR="00E524FC" w:rsidRPr="00EE6F6B" w14:paraId="170DF41F" w14:textId="77777777" w:rsidTr="00A56F05">
        <w:tc>
          <w:tcPr>
            <w:tcW w:w="1276" w:type="dxa"/>
            <w:tcBorders>
              <w:top w:val="single" w:sz="4" w:space="0" w:color="auto"/>
              <w:left w:val="single" w:sz="4" w:space="0" w:color="auto"/>
              <w:bottom w:val="single" w:sz="4" w:space="0" w:color="auto"/>
              <w:right w:val="single" w:sz="4" w:space="0" w:color="auto"/>
            </w:tcBorders>
          </w:tcPr>
          <w:p w14:paraId="3A125678"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1.3</w:t>
            </w:r>
          </w:p>
        </w:tc>
        <w:tc>
          <w:tcPr>
            <w:tcW w:w="4854" w:type="dxa"/>
            <w:tcBorders>
              <w:top w:val="single" w:sz="4" w:space="0" w:color="auto"/>
              <w:left w:val="single" w:sz="4" w:space="0" w:color="auto"/>
              <w:bottom w:val="single" w:sz="4" w:space="0" w:color="auto"/>
              <w:right w:val="single" w:sz="4" w:space="0" w:color="auto"/>
            </w:tcBorders>
          </w:tcPr>
          <w:p w14:paraId="6C8C18E6"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Заведующая ЦДБ</w:t>
            </w:r>
          </w:p>
        </w:tc>
        <w:tc>
          <w:tcPr>
            <w:tcW w:w="3651" w:type="dxa"/>
            <w:tcBorders>
              <w:top w:val="single" w:sz="4" w:space="0" w:color="auto"/>
              <w:left w:val="single" w:sz="4" w:space="0" w:color="auto"/>
              <w:bottom w:val="single" w:sz="4" w:space="0" w:color="auto"/>
              <w:right w:val="single" w:sz="4" w:space="0" w:color="auto"/>
            </w:tcBorders>
            <w:hideMark/>
          </w:tcPr>
          <w:p w14:paraId="55A4318E"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1</w:t>
            </w:r>
          </w:p>
        </w:tc>
      </w:tr>
      <w:tr w:rsidR="00E524FC" w:rsidRPr="00EE6F6B" w14:paraId="4181C0BB" w14:textId="77777777" w:rsidTr="00A56F05">
        <w:tc>
          <w:tcPr>
            <w:tcW w:w="1276" w:type="dxa"/>
            <w:tcBorders>
              <w:top w:val="single" w:sz="4" w:space="0" w:color="auto"/>
              <w:left w:val="single" w:sz="4" w:space="0" w:color="auto"/>
              <w:bottom w:val="single" w:sz="4" w:space="0" w:color="auto"/>
              <w:right w:val="single" w:sz="4" w:space="0" w:color="auto"/>
            </w:tcBorders>
          </w:tcPr>
          <w:p w14:paraId="0D5B1372"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1.4</w:t>
            </w:r>
          </w:p>
        </w:tc>
        <w:tc>
          <w:tcPr>
            <w:tcW w:w="4854" w:type="dxa"/>
            <w:tcBorders>
              <w:top w:val="single" w:sz="4" w:space="0" w:color="auto"/>
              <w:left w:val="single" w:sz="4" w:space="0" w:color="auto"/>
              <w:bottom w:val="single" w:sz="4" w:space="0" w:color="auto"/>
              <w:right w:val="single" w:sz="4" w:space="0" w:color="auto"/>
            </w:tcBorders>
          </w:tcPr>
          <w:p w14:paraId="7A05A925"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Заведующая сельской библиотекой</w:t>
            </w:r>
          </w:p>
        </w:tc>
        <w:tc>
          <w:tcPr>
            <w:tcW w:w="3651" w:type="dxa"/>
            <w:tcBorders>
              <w:top w:val="single" w:sz="4" w:space="0" w:color="auto"/>
              <w:left w:val="single" w:sz="4" w:space="0" w:color="auto"/>
              <w:bottom w:val="single" w:sz="4" w:space="0" w:color="auto"/>
              <w:right w:val="single" w:sz="4" w:space="0" w:color="auto"/>
            </w:tcBorders>
            <w:hideMark/>
          </w:tcPr>
          <w:p w14:paraId="4636DB24"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13,75</w:t>
            </w:r>
          </w:p>
        </w:tc>
      </w:tr>
      <w:tr w:rsidR="00E524FC" w:rsidRPr="00EE6F6B" w14:paraId="7ECFB580" w14:textId="77777777" w:rsidTr="00A56F05">
        <w:tc>
          <w:tcPr>
            <w:tcW w:w="1276" w:type="dxa"/>
            <w:tcBorders>
              <w:top w:val="single" w:sz="4" w:space="0" w:color="auto"/>
              <w:left w:val="single" w:sz="4" w:space="0" w:color="auto"/>
              <w:bottom w:val="single" w:sz="4" w:space="0" w:color="auto"/>
              <w:right w:val="single" w:sz="4" w:space="0" w:color="auto"/>
            </w:tcBorders>
          </w:tcPr>
          <w:p w14:paraId="29CB98CE"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2</w:t>
            </w:r>
          </w:p>
        </w:tc>
        <w:tc>
          <w:tcPr>
            <w:tcW w:w="8505" w:type="dxa"/>
            <w:gridSpan w:val="2"/>
            <w:tcBorders>
              <w:top w:val="single" w:sz="4" w:space="0" w:color="auto"/>
              <w:left w:val="single" w:sz="4" w:space="0" w:color="auto"/>
              <w:bottom w:val="single" w:sz="4" w:space="0" w:color="auto"/>
              <w:right w:val="single" w:sz="4" w:space="0" w:color="auto"/>
            </w:tcBorders>
            <w:hideMark/>
          </w:tcPr>
          <w:p w14:paraId="02B1ECA2" w14:textId="77777777" w:rsidR="00E524FC" w:rsidRPr="00EE6F6B" w:rsidRDefault="00E524FC" w:rsidP="00A56F05">
            <w:pPr>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Специалисты</w:t>
            </w:r>
          </w:p>
        </w:tc>
      </w:tr>
      <w:tr w:rsidR="00E524FC" w:rsidRPr="00EE6F6B" w14:paraId="044BBC28" w14:textId="77777777" w:rsidTr="00A56F05">
        <w:tc>
          <w:tcPr>
            <w:tcW w:w="1276" w:type="dxa"/>
            <w:tcBorders>
              <w:top w:val="single" w:sz="4" w:space="0" w:color="auto"/>
              <w:left w:val="single" w:sz="4" w:space="0" w:color="auto"/>
              <w:bottom w:val="single" w:sz="4" w:space="0" w:color="auto"/>
              <w:right w:val="single" w:sz="4" w:space="0" w:color="auto"/>
            </w:tcBorders>
          </w:tcPr>
          <w:p w14:paraId="0172E79E" w14:textId="77777777" w:rsidR="00E524FC" w:rsidRPr="00EE6F6B" w:rsidRDefault="00E524FC" w:rsidP="00A56F05">
            <w:pPr>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2.1.</w:t>
            </w:r>
          </w:p>
        </w:tc>
        <w:tc>
          <w:tcPr>
            <w:tcW w:w="4854" w:type="dxa"/>
            <w:tcBorders>
              <w:top w:val="single" w:sz="4" w:space="0" w:color="auto"/>
              <w:left w:val="single" w:sz="4" w:space="0" w:color="auto"/>
              <w:bottom w:val="single" w:sz="4" w:space="0" w:color="auto"/>
              <w:right w:val="single" w:sz="4" w:space="0" w:color="auto"/>
            </w:tcBorders>
          </w:tcPr>
          <w:p w14:paraId="302C4309"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Библиотекарь 1 категории</w:t>
            </w:r>
          </w:p>
        </w:tc>
        <w:tc>
          <w:tcPr>
            <w:tcW w:w="3651" w:type="dxa"/>
            <w:tcBorders>
              <w:top w:val="single" w:sz="4" w:space="0" w:color="auto"/>
              <w:left w:val="single" w:sz="4" w:space="0" w:color="auto"/>
              <w:bottom w:val="single" w:sz="4" w:space="0" w:color="auto"/>
              <w:right w:val="single" w:sz="4" w:space="0" w:color="auto"/>
            </w:tcBorders>
          </w:tcPr>
          <w:p w14:paraId="2D14714F"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2,25</w:t>
            </w:r>
          </w:p>
        </w:tc>
      </w:tr>
      <w:tr w:rsidR="00E524FC" w:rsidRPr="00EE6F6B" w14:paraId="070E71F9" w14:textId="77777777" w:rsidTr="00A56F05">
        <w:tc>
          <w:tcPr>
            <w:tcW w:w="1276" w:type="dxa"/>
            <w:tcBorders>
              <w:top w:val="single" w:sz="4" w:space="0" w:color="auto"/>
              <w:left w:val="single" w:sz="4" w:space="0" w:color="auto"/>
              <w:bottom w:val="single" w:sz="4" w:space="0" w:color="auto"/>
              <w:right w:val="single" w:sz="4" w:space="0" w:color="auto"/>
            </w:tcBorders>
          </w:tcPr>
          <w:p w14:paraId="687DFB32"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2.2</w:t>
            </w:r>
          </w:p>
        </w:tc>
        <w:tc>
          <w:tcPr>
            <w:tcW w:w="4854" w:type="dxa"/>
            <w:tcBorders>
              <w:top w:val="single" w:sz="4" w:space="0" w:color="auto"/>
              <w:left w:val="single" w:sz="4" w:space="0" w:color="auto"/>
              <w:bottom w:val="single" w:sz="4" w:space="0" w:color="auto"/>
              <w:right w:val="single" w:sz="4" w:space="0" w:color="auto"/>
            </w:tcBorders>
          </w:tcPr>
          <w:p w14:paraId="441A9940"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Библиотекарь</w:t>
            </w:r>
          </w:p>
        </w:tc>
        <w:tc>
          <w:tcPr>
            <w:tcW w:w="3651" w:type="dxa"/>
            <w:tcBorders>
              <w:top w:val="single" w:sz="4" w:space="0" w:color="auto"/>
              <w:left w:val="single" w:sz="4" w:space="0" w:color="auto"/>
              <w:bottom w:val="single" w:sz="4" w:space="0" w:color="auto"/>
              <w:right w:val="single" w:sz="4" w:space="0" w:color="auto"/>
            </w:tcBorders>
          </w:tcPr>
          <w:p w14:paraId="4B75F395"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2</w:t>
            </w:r>
          </w:p>
        </w:tc>
      </w:tr>
      <w:tr w:rsidR="00E524FC" w:rsidRPr="00EE6F6B" w14:paraId="060FEE69" w14:textId="77777777" w:rsidTr="00A56F05">
        <w:tc>
          <w:tcPr>
            <w:tcW w:w="1276" w:type="dxa"/>
            <w:tcBorders>
              <w:top w:val="single" w:sz="4" w:space="0" w:color="auto"/>
              <w:left w:val="single" w:sz="4" w:space="0" w:color="auto"/>
              <w:bottom w:val="single" w:sz="4" w:space="0" w:color="auto"/>
              <w:right w:val="single" w:sz="4" w:space="0" w:color="auto"/>
            </w:tcBorders>
          </w:tcPr>
          <w:p w14:paraId="503724F0"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2.2</w:t>
            </w:r>
          </w:p>
        </w:tc>
        <w:tc>
          <w:tcPr>
            <w:tcW w:w="4854" w:type="dxa"/>
            <w:tcBorders>
              <w:top w:val="single" w:sz="4" w:space="0" w:color="auto"/>
              <w:left w:val="single" w:sz="4" w:space="0" w:color="auto"/>
              <w:bottom w:val="single" w:sz="4" w:space="0" w:color="auto"/>
              <w:right w:val="single" w:sz="4" w:space="0" w:color="auto"/>
            </w:tcBorders>
          </w:tcPr>
          <w:p w14:paraId="6E90EFF7"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Библиограф</w:t>
            </w:r>
          </w:p>
        </w:tc>
        <w:tc>
          <w:tcPr>
            <w:tcW w:w="3651" w:type="dxa"/>
            <w:tcBorders>
              <w:top w:val="single" w:sz="4" w:space="0" w:color="auto"/>
              <w:left w:val="single" w:sz="4" w:space="0" w:color="auto"/>
              <w:bottom w:val="single" w:sz="4" w:space="0" w:color="auto"/>
              <w:right w:val="single" w:sz="4" w:space="0" w:color="auto"/>
            </w:tcBorders>
          </w:tcPr>
          <w:p w14:paraId="4952BC55"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0,15</w:t>
            </w:r>
          </w:p>
        </w:tc>
      </w:tr>
      <w:tr w:rsidR="00E524FC" w:rsidRPr="00EE6F6B" w14:paraId="7487AC7A" w14:textId="77777777" w:rsidTr="00A56F05">
        <w:tc>
          <w:tcPr>
            <w:tcW w:w="1276" w:type="dxa"/>
            <w:tcBorders>
              <w:top w:val="single" w:sz="4" w:space="0" w:color="auto"/>
              <w:left w:val="single" w:sz="4" w:space="0" w:color="auto"/>
              <w:bottom w:val="single" w:sz="4" w:space="0" w:color="auto"/>
              <w:right w:val="single" w:sz="4" w:space="0" w:color="auto"/>
            </w:tcBorders>
          </w:tcPr>
          <w:p w14:paraId="2C39EA58" w14:textId="77777777" w:rsidR="00E524FC" w:rsidRPr="00EE6F6B" w:rsidRDefault="00E524FC" w:rsidP="00A56F05">
            <w:pPr>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2.3</w:t>
            </w:r>
          </w:p>
        </w:tc>
        <w:tc>
          <w:tcPr>
            <w:tcW w:w="4854" w:type="dxa"/>
            <w:tcBorders>
              <w:top w:val="single" w:sz="4" w:space="0" w:color="auto"/>
              <w:left w:val="single" w:sz="4" w:space="0" w:color="auto"/>
              <w:bottom w:val="single" w:sz="4" w:space="0" w:color="auto"/>
              <w:right w:val="single" w:sz="4" w:space="0" w:color="auto"/>
            </w:tcBorders>
          </w:tcPr>
          <w:p w14:paraId="44DFEE49"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Художник</w:t>
            </w:r>
          </w:p>
        </w:tc>
        <w:tc>
          <w:tcPr>
            <w:tcW w:w="3651" w:type="dxa"/>
            <w:tcBorders>
              <w:top w:val="single" w:sz="4" w:space="0" w:color="auto"/>
              <w:left w:val="single" w:sz="4" w:space="0" w:color="auto"/>
              <w:bottom w:val="single" w:sz="4" w:space="0" w:color="auto"/>
              <w:right w:val="single" w:sz="4" w:space="0" w:color="auto"/>
            </w:tcBorders>
          </w:tcPr>
          <w:p w14:paraId="5DC548D3"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0,25</w:t>
            </w:r>
          </w:p>
        </w:tc>
      </w:tr>
    </w:tbl>
    <w:p w14:paraId="13F0BEC2" w14:textId="77777777" w:rsidR="00E524FC" w:rsidRPr="00EE6F6B" w:rsidRDefault="00E524FC" w:rsidP="00E524FC">
      <w:pPr>
        <w:spacing w:after="0" w:line="240" w:lineRule="auto"/>
        <w:jc w:val="right"/>
        <w:rPr>
          <w:rFonts w:ascii="Times New Roman" w:hAnsi="Times New Roman" w:cs="Times New Roman"/>
          <w:sz w:val="24"/>
          <w:szCs w:val="24"/>
        </w:rPr>
      </w:pPr>
    </w:p>
    <w:p w14:paraId="15D2C476" w14:textId="77777777" w:rsidR="00E524FC" w:rsidRPr="00EE6F6B" w:rsidRDefault="00E524FC" w:rsidP="00E524FC">
      <w:pPr>
        <w:spacing w:after="0" w:line="240" w:lineRule="auto"/>
        <w:jc w:val="right"/>
        <w:rPr>
          <w:rFonts w:ascii="Times New Roman" w:hAnsi="Times New Roman" w:cs="Times New Roman"/>
          <w:sz w:val="24"/>
          <w:szCs w:val="24"/>
        </w:rPr>
      </w:pPr>
      <w:r w:rsidRPr="00EE6F6B">
        <w:rPr>
          <w:rFonts w:ascii="Times New Roman" w:hAnsi="Times New Roman" w:cs="Times New Roman"/>
          <w:sz w:val="24"/>
          <w:szCs w:val="24"/>
        </w:rPr>
        <w:t>Приложение № 3</w:t>
      </w:r>
    </w:p>
    <w:p w14:paraId="51C7AE3F" w14:textId="77777777" w:rsidR="00E524FC" w:rsidRPr="00EE6F6B" w:rsidRDefault="00E524FC" w:rsidP="00E524FC">
      <w:pPr>
        <w:spacing w:after="0" w:line="240" w:lineRule="auto"/>
        <w:jc w:val="right"/>
        <w:rPr>
          <w:rFonts w:ascii="Times New Roman" w:hAnsi="Times New Roman" w:cs="Times New Roman"/>
          <w:sz w:val="24"/>
          <w:szCs w:val="24"/>
        </w:rPr>
      </w:pPr>
      <w:r w:rsidRPr="00EE6F6B">
        <w:rPr>
          <w:rFonts w:ascii="Times New Roman" w:hAnsi="Times New Roman" w:cs="Times New Roman"/>
          <w:sz w:val="24"/>
          <w:szCs w:val="24"/>
        </w:rPr>
        <w:t>к Положению об оплате труда</w:t>
      </w:r>
    </w:p>
    <w:p w14:paraId="74747662" w14:textId="77777777" w:rsidR="00E524FC" w:rsidRPr="00EE6F6B" w:rsidRDefault="00E524FC" w:rsidP="00E524FC">
      <w:pPr>
        <w:spacing w:after="0" w:line="240" w:lineRule="auto"/>
        <w:rPr>
          <w:rFonts w:ascii="Times New Roman" w:hAnsi="Times New Roman" w:cs="Times New Roman"/>
          <w:sz w:val="24"/>
          <w:szCs w:val="24"/>
        </w:rPr>
      </w:pPr>
    </w:p>
    <w:p w14:paraId="32EE8317" w14:textId="77777777" w:rsidR="00E524FC" w:rsidRPr="00EE6F6B" w:rsidRDefault="00E524FC" w:rsidP="00E524FC">
      <w:pPr>
        <w:spacing w:after="0" w:line="240" w:lineRule="auto"/>
        <w:jc w:val="right"/>
        <w:rPr>
          <w:rFonts w:ascii="Times New Roman" w:hAnsi="Times New Roman" w:cs="Times New Roman"/>
          <w:sz w:val="24"/>
          <w:szCs w:val="24"/>
        </w:rPr>
      </w:pPr>
    </w:p>
    <w:p w14:paraId="0327DC01" w14:textId="77777777" w:rsidR="00E524FC" w:rsidRPr="00EE6F6B" w:rsidRDefault="00E524FC" w:rsidP="00E524FC">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Формирование штатного расписания работников</w:t>
      </w:r>
    </w:p>
    <w:p w14:paraId="2B2FD341" w14:textId="77777777" w:rsidR="00E524FC" w:rsidRPr="00EE6F6B" w:rsidRDefault="00E524FC" w:rsidP="00E524FC">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 xml:space="preserve"> МКУДО «Каширская ДШИ»</w:t>
      </w:r>
    </w:p>
    <w:p w14:paraId="64C823A1" w14:textId="77777777" w:rsidR="00E524FC" w:rsidRPr="00EE6F6B" w:rsidRDefault="00E524FC" w:rsidP="00E524FC">
      <w:pPr>
        <w:spacing w:after="0" w:line="240" w:lineRule="auto"/>
        <w:jc w:val="center"/>
        <w:rPr>
          <w:rFonts w:ascii="Times New Roman" w:hAnsi="Times New Roman" w:cs="Times New Roman"/>
          <w:sz w:val="24"/>
          <w:szCs w:val="24"/>
        </w:rPr>
      </w:pPr>
    </w:p>
    <w:tbl>
      <w:tblPr>
        <w:tblpPr w:leftFromText="180" w:rightFromText="180" w:vertAnchor="text" w:horzAnchor="margin"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4783"/>
        <w:gridCol w:w="3144"/>
      </w:tblGrid>
      <w:tr w:rsidR="00E524FC" w:rsidRPr="00EE6F6B" w14:paraId="110CB75F" w14:textId="77777777" w:rsidTr="00A56F05">
        <w:tc>
          <w:tcPr>
            <w:tcW w:w="1526" w:type="dxa"/>
            <w:hideMark/>
          </w:tcPr>
          <w:p w14:paraId="6D0BBF1D"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 п/п</w:t>
            </w:r>
          </w:p>
        </w:tc>
        <w:tc>
          <w:tcPr>
            <w:tcW w:w="4854" w:type="dxa"/>
            <w:hideMark/>
          </w:tcPr>
          <w:p w14:paraId="76AF9D63"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Наименование должностей</w:t>
            </w:r>
          </w:p>
        </w:tc>
        <w:tc>
          <w:tcPr>
            <w:tcW w:w="3190" w:type="dxa"/>
            <w:hideMark/>
          </w:tcPr>
          <w:p w14:paraId="4A35E7DC"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Количество штатных единиц</w:t>
            </w:r>
          </w:p>
        </w:tc>
      </w:tr>
      <w:tr w:rsidR="00E524FC" w:rsidRPr="00EE6F6B" w14:paraId="6A27B4CF" w14:textId="77777777" w:rsidTr="00A56F05">
        <w:tc>
          <w:tcPr>
            <w:tcW w:w="1526" w:type="dxa"/>
          </w:tcPr>
          <w:p w14:paraId="2FE35FD3"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1</w:t>
            </w:r>
          </w:p>
        </w:tc>
        <w:tc>
          <w:tcPr>
            <w:tcW w:w="8044" w:type="dxa"/>
            <w:gridSpan w:val="2"/>
          </w:tcPr>
          <w:p w14:paraId="40DFF0DA"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Административно - управленческий персонал</w:t>
            </w:r>
          </w:p>
        </w:tc>
      </w:tr>
      <w:tr w:rsidR="00E524FC" w:rsidRPr="00EE6F6B" w14:paraId="2E533404" w14:textId="77777777" w:rsidTr="00A56F05">
        <w:tc>
          <w:tcPr>
            <w:tcW w:w="1526" w:type="dxa"/>
          </w:tcPr>
          <w:p w14:paraId="10504C55"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1.1</w:t>
            </w:r>
          </w:p>
        </w:tc>
        <w:tc>
          <w:tcPr>
            <w:tcW w:w="4854" w:type="dxa"/>
          </w:tcPr>
          <w:p w14:paraId="738D1844" w14:textId="77777777" w:rsidR="00E524FC" w:rsidRPr="00EE6F6B" w:rsidRDefault="00E524FC" w:rsidP="00A56F05">
            <w:pPr>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Секретарь учебой части</w:t>
            </w:r>
          </w:p>
        </w:tc>
        <w:tc>
          <w:tcPr>
            <w:tcW w:w="3190" w:type="dxa"/>
          </w:tcPr>
          <w:p w14:paraId="06E8DC2C"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1,0</w:t>
            </w:r>
          </w:p>
        </w:tc>
      </w:tr>
      <w:tr w:rsidR="00E524FC" w:rsidRPr="00EE6F6B" w14:paraId="67AD1793" w14:textId="77777777" w:rsidTr="00A56F05">
        <w:tc>
          <w:tcPr>
            <w:tcW w:w="1526" w:type="dxa"/>
          </w:tcPr>
          <w:p w14:paraId="48FF417D"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2</w:t>
            </w:r>
          </w:p>
        </w:tc>
        <w:tc>
          <w:tcPr>
            <w:tcW w:w="8044" w:type="dxa"/>
            <w:gridSpan w:val="2"/>
            <w:hideMark/>
          </w:tcPr>
          <w:p w14:paraId="03802F8E" w14:textId="77777777" w:rsidR="00E524FC" w:rsidRPr="00EE6F6B" w:rsidRDefault="00E524FC" w:rsidP="00A56F05">
            <w:pPr>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Специалисты</w:t>
            </w:r>
          </w:p>
        </w:tc>
      </w:tr>
      <w:tr w:rsidR="00E524FC" w:rsidRPr="00EE6F6B" w14:paraId="7910119F" w14:textId="77777777" w:rsidTr="00A56F05">
        <w:tc>
          <w:tcPr>
            <w:tcW w:w="1526" w:type="dxa"/>
          </w:tcPr>
          <w:p w14:paraId="766E5D0F" w14:textId="77777777" w:rsidR="00E524FC" w:rsidRPr="00EE6F6B" w:rsidRDefault="00E524FC" w:rsidP="00A56F05">
            <w:pPr>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2.1.</w:t>
            </w:r>
          </w:p>
        </w:tc>
        <w:tc>
          <w:tcPr>
            <w:tcW w:w="4854" w:type="dxa"/>
          </w:tcPr>
          <w:p w14:paraId="02F4EF8E"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Преподаватель</w:t>
            </w:r>
          </w:p>
        </w:tc>
        <w:tc>
          <w:tcPr>
            <w:tcW w:w="3190" w:type="dxa"/>
          </w:tcPr>
          <w:p w14:paraId="0996CBAB"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14,0</w:t>
            </w:r>
          </w:p>
        </w:tc>
      </w:tr>
      <w:tr w:rsidR="00E524FC" w:rsidRPr="00EE6F6B" w14:paraId="47ECE904" w14:textId="77777777" w:rsidTr="00A56F05">
        <w:tc>
          <w:tcPr>
            <w:tcW w:w="1526" w:type="dxa"/>
          </w:tcPr>
          <w:p w14:paraId="788101ED"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3</w:t>
            </w:r>
          </w:p>
        </w:tc>
        <w:tc>
          <w:tcPr>
            <w:tcW w:w="8044" w:type="dxa"/>
            <w:gridSpan w:val="2"/>
          </w:tcPr>
          <w:p w14:paraId="0833D7DD"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Вспомогательный персонал</w:t>
            </w:r>
          </w:p>
        </w:tc>
      </w:tr>
      <w:tr w:rsidR="00E524FC" w:rsidRPr="00EE6F6B" w14:paraId="2279FE73" w14:textId="77777777" w:rsidTr="00A56F05">
        <w:tc>
          <w:tcPr>
            <w:tcW w:w="1526" w:type="dxa"/>
          </w:tcPr>
          <w:p w14:paraId="66B40CFA"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3.1</w:t>
            </w:r>
          </w:p>
        </w:tc>
        <w:tc>
          <w:tcPr>
            <w:tcW w:w="4854" w:type="dxa"/>
          </w:tcPr>
          <w:p w14:paraId="2462BA73"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Уборщик производственных и служебных помещений</w:t>
            </w:r>
          </w:p>
        </w:tc>
        <w:tc>
          <w:tcPr>
            <w:tcW w:w="3190" w:type="dxa"/>
          </w:tcPr>
          <w:p w14:paraId="7A978944"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2,0</w:t>
            </w:r>
          </w:p>
        </w:tc>
      </w:tr>
    </w:tbl>
    <w:p w14:paraId="3D234849" w14:textId="77777777" w:rsidR="00E524FC" w:rsidRPr="00EE6F6B" w:rsidRDefault="00E524FC" w:rsidP="00E524FC">
      <w:pPr>
        <w:spacing w:after="0" w:line="240" w:lineRule="auto"/>
        <w:jc w:val="right"/>
        <w:rPr>
          <w:rFonts w:ascii="Times New Roman" w:hAnsi="Times New Roman" w:cs="Times New Roman"/>
          <w:sz w:val="24"/>
          <w:szCs w:val="24"/>
        </w:rPr>
      </w:pPr>
    </w:p>
    <w:p w14:paraId="0D98EF71" w14:textId="77777777" w:rsidR="00E524FC" w:rsidRPr="00EE6F6B" w:rsidRDefault="00E524FC" w:rsidP="00E524FC">
      <w:pPr>
        <w:spacing w:after="0" w:line="240" w:lineRule="auto"/>
        <w:jc w:val="right"/>
        <w:rPr>
          <w:rFonts w:ascii="Times New Roman" w:hAnsi="Times New Roman" w:cs="Times New Roman"/>
          <w:sz w:val="24"/>
          <w:szCs w:val="24"/>
        </w:rPr>
      </w:pPr>
      <w:r w:rsidRPr="00EE6F6B">
        <w:rPr>
          <w:rFonts w:ascii="Times New Roman" w:hAnsi="Times New Roman" w:cs="Times New Roman"/>
          <w:sz w:val="24"/>
          <w:szCs w:val="24"/>
        </w:rPr>
        <w:lastRenderedPageBreak/>
        <w:t>Приложение № 4</w:t>
      </w:r>
    </w:p>
    <w:p w14:paraId="3F266A23" w14:textId="77777777" w:rsidR="00E524FC" w:rsidRPr="00EE6F6B" w:rsidRDefault="00E524FC" w:rsidP="00E524FC">
      <w:pPr>
        <w:spacing w:after="0" w:line="240" w:lineRule="auto"/>
        <w:jc w:val="right"/>
        <w:rPr>
          <w:rFonts w:ascii="Times New Roman" w:hAnsi="Times New Roman" w:cs="Times New Roman"/>
          <w:sz w:val="24"/>
          <w:szCs w:val="24"/>
        </w:rPr>
      </w:pPr>
      <w:r w:rsidRPr="00EE6F6B">
        <w:rPr>
          <w:rFonts w:ascii="Times New Roman" w:hAnsi="Times New Roman" w:cs="Times New Roman"/>
          <w:sz w:val="24"/>
          <w:szCs w:val="24"/>
        </w:rPr>
        <w:t>к Положению об оплате труда</w:t>
      </w:r>
    </w:p>
    <w:p w14:paraId="3FC2A15F" w14:textId="77777777" w:rsidR="00E524FC" w:rsidRPr="00EE6F6B" w:rsidRDefault="00E524FC" w:rsidP="00E524FC">
      <w:pPr>
        <w:spacing w:after="0" w:line="240" w:lineRule="auto"/>
        <w:jc w:val="right"/>
        <w:rPr>
          <w:rFonts w:ascii="Times New Roman" w:hAnsi="Times New Roman" w:cs="Times New Roman"/>
          <w:sz w:val="24"/>
          <w:szCs w:val="24"/>
        </w:rPr>
      </w:pPr>
    </w:p>
    <w:p w14:paraId="28B59F7E" w14:textId="77777777" w:rsidR="00E524FC" w:rsidRPr="00EE6F6B" w:rsidRDefault="00E524FC" w:rsidP="00E524FC">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Формирование штатного расписания работников МКУК «КДЦ»</w:t>
      </w:r>
    </w:p>
    <w:p w14:paraId="5AB4606A" w14:textId="77777777" w:rsidR="00E524FC" w:rsidRPr="00EE6F6B" w:rsidRDefault="00E524FC" w:rsidP="00E524FC">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4573"/>
        <w:gridCol w:w="3425"/>
      </w:tblGrid>
      <w:tr w:rsidR="00E524FC" w:rsidRPr="00EE6F6B" w14:paraId="378DCE2B" w14:textId="77777777" w:rsidTr="00A56F05">
        <w:tc>
          <w:tcPr>
            <w:tcW w:w="1526" w:type="dxa"/>
            <w:tcBorders>
              <w:top w:val="single" w:sz="4" w:space="0" w:color="auto"/>
              <w:left w:val="single" w:sz="4" w:space="0" w:color="auto"/>
              <w:bottom w:val="single" w:sz="4" w:space="0" w:color="auto"/>
              <w:right w:val="single" w:sz="4" w:space="0" w:color="auto"/>
            </w:tcBorders>
            <w:hideMark/>
          </w:tcPr>
          <w:p w14:paraId="54E3B2D3"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 п/п</w:t>
            </w:r>
          </w:p>
        </w:tc>
        <w:tc>
          <w:tcPr>
            <w:tcW w:w="4854" w:type="dxa"/>
            <w:tcBorders>
              <w:top w:val="single" w:sz="4" w:space="0" w:color="auto"/>
              <w:left w:val="single" w:sz="4" w:space="0" w:color="auto"/>
              <w:bottom w:val="single" w:sz="4" w:space="0" w:color="auto"/>
              <w:right w:val="single" w:sz="4" w:space="0" w:color="auto"/>
            </w:tcBorders>
            <w:hideMark/>
          </w:tcPr>
          <w:p w14:paraId="3E502D35"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Наименование должностей</w:t>
            </w:r>
          </w:p>
        </w:tc>
        <w:tc>
          <w:tcPr>
            <w:tcW w:w="3651" w:type="dxa"/>
            <w:tcBorders>
              <w:top w:val="single" w:sz="4" w:space="0" w:color="auto"/>
              <w:left w:val="single" w:sz="4" w:space="0" w:color="auto"/>
              <w:bottom w:val="single" w:sz="4" w:space="0" w:color="auto"/>
              <w:right w:val="single" w:sz="4" w:space="0" w:color="auto"/>
            </w:tcBorders>
            <w:hideMark/>
          </w:tcPr>
          <w:p w14:paraId="24E31AF4"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Количество штатных единиц</w:t>
            </w:r>
          </w:p>
        </w:tc>
      </w:tr>
      <w:tr w:rsidR="00E524FC" w:rsidRPr="00EE6F6B" w14:paraId="47A3CB46" w14:textId="77777777" w:rsidTr="00A56F05">
        <w:tc>
          <w:tcPr>
            <w:tcW w:w="1526" w:type="dxa"/>
            <w:tcBorders>
              <w:top w:val="single" w:sz="4" w:space="0" w:color="auto"/>
              <w:left w:val="single" w:sz="4" w:space="0" w:color="auto"/>
              <w:bottom w:val="single" w:sz="4" w:space="0" w:color="auto"/>
              <w:right w:val="single" w:sz="4" w:space="0" w:color="auto"/>
            </w:tcBorders>
            <w:hideMark/>
          </w:tcPr>
          <w:p w14:paraId="562B250E"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1.</w:t>
            </w:r>
          </w:p>
        </w:tc>
        <w:tc>
          <w:tcPr>
            <w:tcW w:w="8505" w:type="dxa"/>
            <w:gridSpan w:val="2"/>
            <w:tcBorders>
              <w:top w:val="single" w:sz="4" w:space="0" w:color="auto"/>
              <w:left w:val="single" w:sz="4" w:space="0" w:color="auto"/>
              <w:bottom w:val="single" w:sz="4" w:space="0" w:color="auto"/>
              <w:right w:val="single" w:sz="4" w:space="0" w:color="auto"/>
            </w:tcBorders>
            <w:shd w:val="clear" w:color="auto" w:fill="FFFFFF"/>
          </w:tcPr>
          <w:p w14:paraId="50397755" w14:textId="77777777" w:rsidR="00E524FC" w:rsidRPr="00EE6F6B" w:rsidRDefault="00E524FC" w:rsidP="00A56F05">
            <w:pPr>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Руководящие работники</w:t>
            </w:r>
          </w:p>
        </w:tc>
      </w:tr>
      <w:tr w:rsidR="00E524FC" w:rsidRPr="00EE6F6B" w14:paraId="1F6E140E" w14:textId="77777777" w:rsidTr="00A56F05">
        <w:tc>
          <w:tcPr>
            <w:tcW w:w="1526" w:type="dxa"/>
            <w:tcBorders>
              <w:top w:val="single" w:sz="4" w:space="0" w:color="auto"/>
              <w:left w:val="single" w:sz="4" w:space="0" w:color="auto"/>
              <w:bottom w:val="single" w:sz="4" w:space="0" w:color="auto"/>
              <w:right w:val="single" w:sz="4" w:space="0" w:color="auto"/>
            </w:tcBorders>
            <w:hideMark/>
          </w:tcPr>
          <w:p w14:paraId="71BA1CA3"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1.1.</w:t>
            </w:r>
          </w:p>
        </w:tc>
        <w:tc>
          <w:tcPr>
            <w:tcW w:w="4854" w:type="dxa"/>
            <w:tcBorders>
              <w:top w:val="single" w:sz="4" w:space="0" w:color="auto"/>
              <w:left w:val="single" w:sz="4" w:space="0" w:color="auto"/>
              <w:bottom w:val="single" w:sz="4" w:space="0" w:color="auto"/>
              <w:right w:val="single" w:sz="4" w:space="0" w:color="auto"/>
            </w:tcBorders>
          </w:tcPr>
          <w:p w14:paraId="0BE97BC0" w14:textId="77777777" w:rsidR="00E524FC" w:rsidRPr="00EE6F6B" w:rsidRDefault="00E524FC" w:rsidP="00A56F05">
            <w:pPr>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Художественный руководитель</w:t>
            </w:r>
          </w:p>
        </w:tc>
        <w:tc>
          <w:tcPr>
            <w:tcW w:w="3651" w:type="dxa"/>
            <w:tcBorders>
              <w:top w:val="single" w:sz="4" w:space="0" w:color="auto"/>
              <w:left w:val="single" w:sz="4" w:space="0" w:color="auto"/>
              <w:bottom w:val="single" w:sz="4" w:space="0" w:color="auto"/>
              <w:right w:val="single" w:sz="4" w:space="0" w:color="auto"/>
            </w:tcBorders>
            <w:hideMark/>
          </w:tcPr>
          <w:p w14:paraId="173D22D5"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1,0</w:t>
            </w:r>
          </w:p>
        </w:tc>
      </w:tr>
      <w:tr w:rsidR="00E524FC" w:rsidRPr="00EE6F6B" w14:paraId="7F2DF96F" w14:textId="77777777" w:rsidTr="00A56F05">
        <w:tc>
          <w:tcPr>
            <w:tcW w:w="1526" w:type="dxa"/>
            <w:tcBorders>
              <w:top w:val="single" w:sz="4" w:space="0" w:color="auto"/>
              <w:left w:val="single" w:sz="4" w:space="0" w:color="auto"/>
              <w:bottom w:val="single" w:sz="4" w:space="0" w:color="auto"/>
              <w:right w:val="single" w:sz="4" w:space="0" w:color="auto"/>
            </w:tcBorders>
          </w:tcPr>
          <w:p w14:paraId="5D042C49" w14:textId="77777777" w:rsidR="00E524FC" w:rsidRPr="00EE6F6B" w:rsidRDefault="00E524FC" w:rsidP="00A56F05">
            <w:pPr>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1.2.</w:t>
            </w:r>
          </w:p>
        </w:tc>
        <w:tc>
          <w:tcPr>
            <w:tcW w:w="4854" w:type="dxa"/>
            <w:tcBorders>
              <w:top w:val="single" w:sz="4" w:space="0" w:color="auto"/>
              <w:left w:val="single" w:sz="4" w:space="0" w:color="auto"/>
              <w:bottom w:val="single" w:sz="4" w:space="0" w:color="auto"/>
              <w:right w:val="single" w:sz="4" w:space="0" w:color="auto"/>
            </w:tcBorders>
            <w:hideMark/>
          </w:tcPr>
          <w:p w14:paraId="0423C623"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Заведующий историко-краеведческим музеем Каширского муниципального района Воронежской области</w:t>
            </w:r>
          </w:p>
        </w:tc>
        <w:tc>
          <w:tcPr>
            <w:tcW w:w="3651" w:type="dxa"/>
            <w:tcBorders>
              <w:top w:val="single" w:sz="4" w:space="0" w:color="auto"/>
              <w:left w:val="single" w:sz="4" w:space="0" w:color="auto"/>
              <w:bottom w:val="single" w:sz="4" w:space="0" w:color="auto"/>
              <w:right w:val="single" w:sz="4" w:space="0" w:color="auto"/>
            </w:tcBorders>
            <w:hideMark/>
          </w:tcPr>
          <w:p w14:paraId="6B74E97B"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1,0</w:t>
            </w:r>
          </w:p>
        </w:tc>
      </w:tr>
      <w:tr w:rsidR="00E524FC" w:rsidRPr="00EE6F6B" w14:paraId="05E8F137" w14:textId="77777777" w:rsidTr="00A56F05">
        <w:tc>
          <w:tcPr>
            <w:tcW w:w="1526" w:type="dxa"/>
            <w:tcBorders>
              <w:top w:val="single" w:sz="4" w:space="0" w:color="auto"/>
              <w:left w:val="single" w:sz="4" w:space="0" w:color="auto"/>
              <w:bottom w:val="single" w:sz="4" w:space="0" w:color="auto"/>
              <w:right w:val="single" w:sz="4" w:space="0" w:color="auto"/>
            </w:tcBorders>
            <w:hideMark/>
          </w:tcPr>
          <w:p w14:paraId="21C70AF1"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1.3.</w:t>
            </w:r>
          </w:p>
        </w:tc>
        <w:tc>
          <w:tcPr>
            <w:tcW w:w="4854" w:type="dxa"/>
            <w:tcBorders>
              <w:top w:val="single" w:sz="4" w:space="0" w:color="auto"/>
              <w:left w:val="single" w:sz="4" w:space="0" w:color="auto"/>
              <w:bottom w:val="single" w:sz="4" w:space="0" w:color="auto"/>
              <w:right w:val="single" w:sz="4" w:space="0" w:color="auto"/>
            </w:tcBorders>
            <w:hideMark/>
          </w:tcPr>
          <w:p w14:paraId="6BFB7D84"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Заведующий районным Домом народного творчества</w:t>
            </w:r>
          </w:p>
        </w:tc>
        <w:tc>
          <w:tcPr>
            <w:tcW w:w="3651" w:type="dxa"/>
            <w:tcBorders>
              <w:top w:val="single" w:sz="4" w:space="0" w:color="auto"/>
              <w:left w:val="single" w:sz="4" w:space="0" w:color="auto"/>
              <w:bottom w:val="single" w:sz="4" w:space="0" w:color="auto"/>
              <w:right w:val="single" w:sz="4" w:space="0" w:color="auto"/>
            </w:tcBorders>
            <w:hideMark/>
          </w:tcPr>
          <w:p w14:paraId="2A0B131C"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1,0</w:t>
            </w:r>
          </w:p>
        </w:tc>
      </w:tr>
      <w:tr w:rsidR="00E524FC" w:rsidRPr="00EE6F6B" w14:paraId="3814B84B" w14:textId="77777777" w:rsidTr="00A56F05">
        <w:tc>
          <w:tcPr>
            <w:tcW w:w="1526" w:type="dxa"/>
            <w:tcBorders>
              <w:top w:val="single" w:sz="4" w:space="0" w:color="auto"/>
              <w:left w:val="single" w:sz="4" w:space="0" w:color="auto"/>
              <w:bottom w:val="single" w:sz="4" w:space="0" w:color="auto"/>
              <w:right w:val="single" w:sz="4" w:space="0" w:color="auto"/>
            </w:tcBorders>
            <w:hideMark/>
          </w:tcPr>
          <w:p w14:paraId="547A8EDD"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1.4.</w:t>
            </w:r>
          </w:p>
        </w:tc>
        <w:tc>
          <w:tcPr>
            <w:tcW w:w="4854" w:type="dxa"/>
            <w:tcBorders>
              <w:top w:val="single" w:sz="4" w:space="0" w:color="auto"/>
              <w:left w:val="single" w:sz="4" w:space="0" w:color="auto"/>
              <w:bottom w:val="single" w:sz="4" w:space="0" w:color="auto"/>
              <w:right w:val="single" w:sz="4" w:space="0" w:color="auto"/>
            </w:tcBorders>
            <w:hideMark/>
          </w:tcPr>
          <w:p w14:paraId="7CC7A3DA"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Заведующий районным организационно-методическим центром</w:t>
            </w:r>
          </w:p>
        </w:tc>
        <w:tc>
          <w:tcPr>
            <w:tcW w:w="3651" w:type="dxa"/>
            <w:tcBorders>
              <w:top w:val="single" w:sz="4" w:space="0" w:color="auto"/>
              <w:left w:val="single" w:sz="4" w:space="0" w:color="auto"/>
              <w:bottom w:val="single" w:sz="4" w:space="0" w:color="auto"/>
              <w:right w:val="single" w:sz="4" w:space="0" w:color="auto"/>
            </w:tcBorders>
            <w:hideMark/>
          </w:tcPr>
          <w:p w14:paraId="11E5CDCC"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1,0</w:t>
            </w:r>
          </w:p>
        </w:tc>
      </w:tr>
      <w:tr w:rsidR="00E524FC" w:rsidRPr="00EE6F6B" w14:paraId="42EB962A" w14:textId="77777777" w:rsidTr="00A56F05">
        <w:tc>
          <w:tcPr>
            <w:tcW w:w="1526" w:type="dxa"/>
            <w:tcBorders>
              <w:top w:val="single" w:sz="4" w:space="0" w:color="auto"/>
              <w:left w:val="single" w:sz="4" w:space="0" w:color="auto"/>
              <w:bottom w:val="single" w:sz="4" w:space="0" w:color="auto"/>
              <w:right w:val="single" w:sz="4" w:space="0" w:color="auto"/>
            </w:tcBorders>
            <w:hideMark/>
          </w:tcPr>
          <w:p w14:paraId="0DEEDD08"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1.5.</w:t>
            </w:r>
          </w:p>
        </w:tc>
        <w:tc>
          <w:tcPr>
            <w:tcW w:w="4854" w:type="dxa"/>
            <w:tcBorders>
              <w:top w:val="single" w:sz="4" w:space="0" w:color="auto"/>
              <w:left w:val="single" w:sz="4" w:space="0" w:color="auto"/>
              <w:bottom w:val="single" w:sz="4" w:space="0" w:color="auto"/>
              <w:right w:val="single" w:sz="4" w:space="0" w:color="auto"/>
            </w:tcBorders>
            <w:hideMark/>
          </w:tcPr>
          <w:p w14:paraId="1FA22FD5"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Заведующий автоклубом</w:t>
            </w:r>
          </w:p>
        </w:tc>
        <w:tc>
          <w:tcPr>
            <w:tcW w:w="3651" w:type="dxa"/>
            <w:tcBorders>
              <w:top w:val="single" w:sz="4" w:space="0" w:color="auto"/>
              <w:left w:val="single" w:sz="4" w:space="0" w:color="auto"/>
              <w:bottom w:val="single" w:sz="4" w:space="0" w:color="auto"/>
              <w:right w:val="single" w:sz="4" w:space="0" w:color="auto"/>
            </w:tcBorders>
            <w:hideMark/>
          </w:tcPr>
          <w:p w14:paraId="2C11D380"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1,0</w:t>
            </w:r>
          </w:p>
        </w:tc>
      </w:tr>
      <w:tr w:rsidR="00E524FC" w:rsidRPr="00EE6F6B" w14:paraId="218FC9BF" w14:textId="77777777" w:rsidTr="00A56F05">
        <w:tc>
          <w:tcPr>
            <w:tcW w:w="1526" w:type="dxa"/>
            <w:tcBorders>
              <w:top w:val="single" w:sz="4" w:space="0" w:color="auto"/>
              <w:left w:val="single" w:sz="4" w:space="0" w:color="auto"/>
              <w:bottom w:val="single" w:sz="4" w:space="0" w:color="auto"/>
              <w:right w:val="single" w:sz="4" w:space="0" w:color="auto"/>
            </w:tcBorders>
          </w:tcPr>
          <w:p w14:paraId="62EC99BB" w14:textId="77777777" w:rsidR="00E524FC" w:rsidRPr="00EE6F6B" w:rsidRDefault="00E524FC" w:rsidP="00A56F05">
            <w:pPr>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1.6.</w:t>
            </w:r>
          </w:p>
        </w:tc>
        <w:tc>
          <w:tcPr>
            <w:tcW w:w="4854" w:type="dxa"/>
            <w:tcBorders>
              <w:top w:val="single" w:sz="4" w:space="0" w:color="auto"/>
              <w:left w:val="single" w:sz="4" w:space="0" w:color="auto"/>
              <w:bottom w:val="single" w:sz="4" w:space="0" w:color="auto"/>
              <w:right w:val="single" w:sz="4" w:space="0" w:color="auto"/>
            </w:tcBorders>
            <w:hideMark/>
          </w:tcPr>
          <w:p w14:paraId="29D277EC"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Руководитель клубного формирования</w:t>
            </w:r>
          </w:p>
        </w:tc>
        <w:tc>
          <w:tcPr>
            <w:tcW w:w="3651" w:type="dxa"/>
            <w:tcBorders>
              <w:top w:val="single" w:sz="4" w:space="0" w:color="auto"/>
              <w:left w:val="single" w:sz="4" w:space="0" w:color="auto"/>
              <w:bottom w:val="single" w:sz="4" w:space="0" w:color="auto"/>
              <w:right w:val="single" w:sz="4" w:space="0" w:color="auto"/>
            </w:tcBorders>
            <w:hideMark/>
          </w:tcPr>
          <w:p w14:paraId="0A4F5C2C"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1,0</w:t>
            </w:r>
          </w:p>
        </w:tc>
      </w:tr>
      <w:tr w:rsidR="00E524FC" w:rsidRPr="00EE6F6B" w14:paraId="284E7262" w14:textId="77777777" w:rsidTr="00A56F05">
        <w:tc>
          <w:tcPr>
            <w:tcW w:w="1526" w:type="dxa"/>
            <w:tcBorders>
              <w:top w:val="single" w:sz="4" w:space="0" w:color="auto"/>
              <w:left w:val="single" w:sz="4" w:space="0" w:color="auto"/>
              <w:bottom w:val="single" w:sz="4" w:space="0" w:color="auto"/>
              <w:right w:val="single" w:sz="4" w:space="0" w:color="auto"/>
            </w:tcBorders>
            <w:hideMark/>
          </w:tcPr>
          <w:p w14:paraId="243B5BFC"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2.</w:t>
            </w:r>
          </w:p>
        </w:tc>
        <w:tc>
          <w:tcPr>
            <w:tcW w:w="8505" w:type="dxa"/>
            <w:gridSpan w:val="2"/>
            <w:tcBorders>
              <w:top w:val="single" w:sz="4" w:space="0" w:color="auto"/>
              <w:left w:val="single" w:sz="4" w:space="0" w:color="auto"/>
              <w:bottom w:val="single" w:sz="4" w:space="0" w:color="auto"/>
              <w:right w:val="single" w:sz="4" w:space="0" w:color="auto"/>
            </w:tcBorders>
            <w:hideMark/>
          </w:tcPr>
          <w:p w14:paraId="1444A3D9" w14:textId="77777777" w:rsidR="00E524FC" w:rsidRPr="00EE6F6B" w:rsidRDefault="00E524FC" w:rsidP="00A56F05">
            <w:pPr>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 xml:space="preserve">Специалисты </w:t>
            </w:r>
          </w:p>
        </w:tc>
      </w:tr>
      <w:tr w:rsidR="00E524FC" w:rsidRPr="00EE6F6B" w14:paraId="20487553" w14:textId="77777777" w:rsidTr="00A56F05">
        <w:tc>
          <w:tcPr>
            <w:tcW w:w="1526" w:type="dxa"/>
            <w:tcBorders>
              <w:top w:val="single" w:sz="4" w:space="0" w:color="auto"/>
              <w:left w:val="single" w:sz="4" w:space="0" w:color="auto"/>
              <w:bottom w:val="single" w:sz="4" w:space="0" w:color="auto"/>
              <w:right w:val="single" w:sz="4" w:space="0" w:color="auto"/>
            </w:tcBorders>
          </w:tcPr>
          <w:p w14:paraId="6486D611" w14:textId="77777777" w:rsidR="00E524FC" w:rsidRPr="00EE6F6B" w:rsidRDefault="00E524FC" w:rsidP="00A56F05">
            <w:pPr>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2.1.</w:t>
            </w:r>
          </w:p>
        </w:tc>
        <w:tc>
          <w:tcPr>
            <w:tcW w:w="4854" w:type="dxa"/>
            <w:tcBorders>
              <w:top w:val="single" w:sz="4" w:space="0" w:color="auto"/>
              <w:left w:val="single" w:sz="4" w:space="0" w:color="auto"/>
              <w:bottom w:val="single" w:sz="4" w:space="0" w:color="auto"/>
              <w:right w:val="single" w:sz="4" w:space="0" w:color="auto"/>
            </w:tcBorders>
            <w:hideMark/>
          </w:tcPr>
          <w:p w14:paraId="23CF3A6C"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 xml:space="preserve">Культорганизатор </w:t>
            </w:r>
          </w:p>
        </w:tc>
        <w:tc>
          <w:tcPr>
            <w:tcW w:w="3651" w:type="dxa"/>
            <w:tcBorders>
              <w:top w:val="single" w:sz="4" w:space="0" w:color="auto"/>
              <w:left w:val="single" w:sz="4" w:space="0" w:color="auto"/>
              <w:bottom w:val="single" w:sz="4" w:space="0" w:color="auto"/>
              <w:right w:val="single" w:sz="4" w:space="0" w:color="auto"/>
            </w:tcBorders>
            <w:hideMark/>
          </w:tcPr>
          <w:p w14:paraId="6000F874"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2,0</w:t>
            </w:r>
          </w:p>
        </w:tc>
      </w:tr>
      <w:tr w:rsidR="00E524FC" w:rsidRPr="00EE6F6B" w14:paraId="1FA13AD2" w14:textId="77777777" w:rsidTr="00A56F05">
        <w:tc>
          <w:tcPr>
            <w:tcW w:w="1526" w:type="dxa"/>
            <w:tcBorders>
              <w:top w:val="single" w:sz="4" w:space="0" w:color="auto"/>
              <w:left w:val="single" w:sz="4" w:space="0" w:color="auto"/>
              <w:bottom w:val="single" w:sz="4" w:space="0" w:color="auto"/>
              <w:right w:val="single" w:sz="4" w:space="0" w:color="auto"/>
            </w:tcBorders>
          </w:tcPr>
          <w:p w14:paraId="16C9BC4F" w14:textId="77777777" w:rsidR="00E524FC" w:rsidRPr="00EE6F6B" w:rsidRDefault="00E524FC" w:rsidP="00A56F05">
            <w:pPr>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2.2.</w:t>
            </w:r>
          </w:p>
        </w:tc>
        <w:tc>
          <w:tcPr>
            <w:tcW w:w="4854" w:type="dxa"/>
            <w:tcBorders>
              <w:top w:val="single" w:sz="4" w:space="0" w:color="auto"/>
              <w:left w:val="single" w:sz="4" w:space="0" w:color="auto"/>
              <w:bottom w:val="single" w:sz="4" w:space="0" w:color="auto"/>
              <w:right w:val="single" w:sz="4" w:space="0" w:color="auto"/>
            </w:tcBorders>
            <w:hideMark/>
          </w:tcPr>
          <w:p w14:paraId="5449DD4B"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Художник – фотограф</w:t>
            </w:r>
          </w:p>
        </w:tc>
        <w:tc>
          <w:tcPr>
            <w:tcW w:w="3651" w:type="dxa"/>
            <w:tcBorders>
              <w:top w:val="single" w:sz="4" w:space="0" w:color="auto"/>
              <w:left w:val="single" w:sz="4" w:space="0" w:color="auto"/>
              <w:bottom w:val="single" w:sz="4" w:space="0" w:color="auto"/>
              <w:right w:val="single" w:sz="4" w:space="0" w:color="auto"/>
            </w:tcBorders>
            <w:hideMark/>
          </w:tcPr>
          <w:p w14:paraId="30BB61BC"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1,0</w:t>
            </w:r>
          </w:p>
        </w:tc>
      </w:tr>
      <w:tr w:rsidR="00E524FC" w:rsidRPr="00EE6F6B" w14:paraId="3321D151" w14:textId="77777777" w:rsidTr="00A56F05">
        <w:tc>
          <w:tcPr>
            <w:tcW w:w="1526" w:type="dxa"/>
            <w:tcBorders>
              <w:top w:val="single" w:sz="4" w:space="0" w:color="auto"/>
              <w:left w:val="single" w:sz="4" w:space="0" w:color="auto"/>
              <w:bottom w:val="single" w:sz="4" w:space="0" w:color="auto"/>
              <w:right w:val="single" w:sz="4" w:space="0" w:color="auto"/>
            </w:tcBorders>
          </w:tcPr>
          <w:p w14:paraId="075A55BF" w14:textId="77777777" w:rsidR="00E524FC" w:rsidRPr="00EE6F6B" w:rsidRDefault="00E524FC" w:rsidP="00A56F05">
            <w:pPr>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2.3.</w:t>
            </w:r>
          </w:p>
        </w:tc>
        <w:tc>
          <w:tcPr>
            <w:tcW w:w="4854" w:type="dxa"/>
            <w:tcBorders>
              <w:top w:val="single" w:sz="4" w:space="0" w:color="auto"/>
              <w:left w:val="single" w:sz="4" w:space="0" w:color="auto"/>
              <w:bottom w:val="single" w:sz="4" w:space="0" w:color="auto"/>
              <w:right w:val="single" w:sz="4" w:space="0" w:color="auto"/>
            </w:tcBorders>
            <w:hideMark/>
          </w:tcPr>
          <w:p w14:paraId="2F98307E"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Специалист по методике клубной работы</w:t>
            </w:r>
          </w:p>
        </w:tc>
        <w:tc>
          <w:tcPr>
            <w:tcW w:w="3651" w:type="dxa"/>
            <w:tcBorders>
              <w:top w:val="single" w:sz="4" w:space="0" w:color="auto"/>
              <w:left w:val="single" w:sz="4" w:space="0" w:color="auto"/>
              <w:bottom w:val="single" w:sz="4" w:space="0" w:color="auto"/>
              <w:right w:val="single" w:sz="4" w:space="0" w:color="auto"/>
            </w:tcBorders>
            <w:hideMark/>
          </w:tcPr>
          <w:p w14:paraId="7C891CC6"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4,0</w:t>
            </w:r>
          </w:p>
        </w:tc>
      </w:tr>
      <w:tr w:rsidR="00E524FC" w:rsidRPr="00EE6F6B" w14:paraId="66FEE1E0" w14:textId="77777777" w:rsidTr="00A56F05">
        <w:tc>
          <w:tcPr>
            <w:tcW w:w="1526" w:type="dxa"/>
            <w:tcBorders>
              <w:top w:val="single" w:sz="4" w:space="0" w:color="auto"/>
              <w:left w:val="single" w:sz="4" w:space="0" w:color="auto"/>
              <w:bottom w:val="single" w:sz="4" w:space="0" w:color="auto"/>
              <w:right w:val="single" w:sz="4" w:space="0" w:color="auto"/>
            </w:tcBorders>
          </w:tcPr>
          <w:p w14:paraId="3367CDCB" w14:textId="77777777" w:rsidR="00E524FC" w:rsidRPr="00EE6F6B" w:rsidRDefault="00E524FC" w:rsidP="00A56F05">
            <w:pPr>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2.4.</w:t>
            </w:r>
          </w:p>
        </w:tc>
        <w:tc>
          <w:tcPr>
            <w:tcW w:w="4854" w:type="dxa"/>
            <w:tcBorders>
              <w:top w:val="single" w:sz="4" w:space="0" w:color="auto"/>
              <w:left w:val="single" w:sz="4" w:space="0" w:color="auto"/>
              <w:bottom w:val="single" w:sz="4" w:space="0" w:color="auto"/>
              <w:right w:val="single" w:sz="4" w:space="0" w:color="auto"/>
            </w:tcBorders>
            <w:hideMark/>
          </w:tcPr>
          <w:p w14:paraId="304EB585"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Руководитель кружка</w:t>
            </w:r>
          </w:p>
        </w:tc>
        <w:tc>
          <w:tcPr>
            <w:tcW w:w="3651" w:type="dxa"/>
            <w:tcBorders>
              <w:top w:val="single" w:sz="4" w:space="0" w:color="auto"/>
              <w:left w:val="single" w:sz="4" w:space="0" w:color="auto"/>
              <w:bottom w:val="single" w:sz="4" w:space="0" w:color="auto"/>
              <w:right w:val="single" w:sz="4" w:space="0" w:color="auto"/>
            </w:tcBorders>
            <w:hideMark/>
          </w:tcPr>
          <w:p w14:paraId="569681D0"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4,75</w:t>
            </w:r>
          </w:p>
        </w:tc>
      </w:tr>
      <w:tr w:rsidR="00E524FC" w:rsidRPr="00EE6F6B" w14:paraId="3D7CB235" w14:textId="77777777" w:rsidTr="00A56F05">
        <w:tc>
          <w:tcPr>
            <w:tcW w:w="1526" w:type="dxa"/>
            <w:tcBorders>
              <w:top w:val="single" w:sz="4" w:space="0" w:color="auto"/>
              <w:left w:val="single" w:sz="4" w:space="0" w:color="auto"/>
              <w:bottom w:val="single" w:sz="4" w:space="0" w:color="auto"/>
              <w:right w:val="single" w:sz="4" w:space="0" w:color="auto"/>
            </w:tcBorders>
          </w:tcPr>
          <w:p w14:paraId="5B2C3BFE" w14:textId="77777777" w:rsidR="00E524FC" w:rsidRPr="00EE6F6B" w:rsidRDefault="00E524FC" w:rsidP="00A56F05">
            <w:pPr>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2.5.</w:t>
            </w:r>
          </w:p>
        </w:tc>
        <w:tc>
          <w:tcPr>
            <w:tcW w:w="4854" w:type="dxa"/>
            <w:tcBorders>
              <w:top w:val="single" w:sz="4" w:space="0" w:color="auto"/>
              <w:left w:val="single" w:sz="4" w:space="0" w:color="auto"/>
              <w:bottom w:val="single" w:sz="4" w:space="0" w:color="auto"/>
              <w:right w:val="single" w:sz="4" w:space="0" w:color="auto"/>
            </w:tcBorders>
            <w:hideMark/>
          </w:tcPr>
          <w:p w14:paraId="4B067583"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Хранитель музейных предметов</w:t>
            </w:r>
          </w:p>
        </w:tc>
        <w:tc>
          <w:tcPr>
            <w:tcW w:w="3651" w:type="dxa"/>
            <w:tcBorders>
              <w:top w:val="single" w:sz="4" w:space="0" w:color="auto"/>
              <w:left w:val="single" w:sz="4" w:space="0" w:color="auto"/>
              <w:bottom w:val="single" w:sz="4" w:space="0" w:color="auto"/>
              <w:right w:val="single" w:sz="4" w:space="0" w:color="auto"/>
            </w:tcBorders>
            <w:hideMark/>
          </w:tcPr>
          <w:p w14:paraId="51D6EE31"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1,0</w:t>
            </w:r>
          </w:p>
        </w:tc>
      </w:tr>
      <w:tr w:rsidR="00E524FC" w:rsidRPr="00EE6F6B" w14:paraId="19C8CE8C" w14:textId="77777777" w:rsidTr="00A56F05">
        <w:tc>
          <w:tcPr>
            <w:tcW w:w="1526" w:type="dxa"/>
            <w:tcBorders>
              <w:top w:val="single" w:sz="4" w:space="0" w:color="auto"/>
              <w:left w:val="single" w:sz="4" w:space="0" w:color="auto"/>
              <w:bottom w:val="single" w:sz="4" w:space="0" w:color="auto"/>
              <w:right w:val="single" w:sz="4" w:space="0" w:color="auto"/>
            </w:tcBorders>
          </w:tcPr>
          <w:p w14:paraId="73CD5E03"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3.</w:t>
            </w:r>
          </w:p>
        </w:tc>
        <w:tc>
          <w:tcPr>
            <w:tcW w:w="8505" w:type="dxa"/>
            <w:gridSpan w:val="2"/>
            <w:tcBorders>
              <w:top w:val="single" w:sz="4" w:space="0" w:color="auto"/>
              <w:left w:val="single" w:sz="4" w:space="0" w:color="auto"/>
              <w:bottom w:val="single" w:sz="4" w:space="0" w:color="auto"/>
              <w:right w:val="single" w:sz="4" w:space="0" w:color="auto"/>
            </w:tcBorders>
          </w:tcPr>
          <w:p w14:paraId="289C933A" w14:textId="77777777" w:rsidR="00E524FC" w:rsidRPr="00EE6F6B" w:rsidRDefault="00E524FC" w:rsidP="00A56F05">
            <w:pPr>
              <w:suppressAutoHyphens/>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Прочие</w:t>
            </w:r>
          </w:p>
        </w:tc>
      </w:tr>
      <w:tr w:rsidR="00E524FC" w:rsidRPr="00EE6F6B" w14:paraId="57C976C1" w14:textId="77777777" w:rsidTr="00A56F05">
        <w:tc>
          <w:tcPr>
            <w:tcW w:w="1526" w:type="dxa"/>
            <w:tcBorders>
              <w:top w:val="single" w:sz="4" w:space="0" w:color="auto"/>
              <w:left w:val="single" w:sz="4" w:space="0" w:color="auto"/>
              <w:bottom w:val="single" w:sz="4" w:space="0" w:color="auto"/>
              <w:right w:val="single" w:sz="4" w:space="0" w:color="auto"/>
            </w:tcBorders>
          </w:tcPr>
          <w:p w14:paraId="47A8865C"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3.1</w:t>
            </w:r>
          </w:p>
        </w:tc>
        <w:tc>
          <w:tcPr>
            <w:tcW w:w="4854" w:type="dxa"/>
            <w:tcBorders>
              <w:top w:val="single" w:sz="4" w:space="0" w:color="auto"/>
              <w:left w:val="single" w:sz="4" w:space="0" w:color="auto"/>
              <w:bottom w:val="single" w:sz="4" w:space="0" w:color="auto"/>
              <w:right w:val="single" w:sz="4" w:space="0" w:color="auto"/>
            </w:tcBorders>
          </w:tcPr>
          <w:p w14:paraId="2737456D" w14:textId="77777777" w:rsidR="00E524FC" w:rsidRPr="00EE6F6B" w:rsidRDefault="00E524FC" w:rsidP="00A56F05">
            <w:pPr>
              <w:suppressAutoHyphens/>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Водитель</w:t>
            </w:r>
          </w:p>
        </w:tc>
        <w:tc>
          <w:tcPr>
            <w:tcW w:w="3651" w:type="dxa"/>
            <w:tcBorders>
              <w:top w:val="single" w:sz="4" w:space="0" w:color="auto"/>
              <w:left w:val="single" w:sz="4" w:space="0" w:color="auto"/>
              <w:bottom w:val="single" w:sz="4" w:space="0" w:color="auto"/>
              <w:right w:val="single" w:sz="4" w:space="0" w:color="auto"/>
            </w:tcBorders>
          </w:tcPr>
          <w:p w14:paraId="0E6F1D73" w14:textId="77777777" w:rsidR="00E524FC" w:rsidRPr="00EE6F6B" w:rsidRDefault="00E524FC" w:rsidP="00A56F05">
            <w:pPr>
              <w:suppressAutoHyphens/>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1,0</w:t>
            </w:r>
          </w:p>
        </w:tc>
      </w:tr>
    </w:tbl>
    <w:p w14:paraId="66DDA9DF" w14:textId="77777777" w:rsidR="00E524FC" w:rsidRPr="00EE6F6B" w:rsidRDefault="00E524FC" w:rsidP="00E524FC">
      <w:pPr>
        <w:spacing w:after="0" w:line="240" w:lineRule="auto"/>
        <w:jc w:val="right"/>
        <w:rPr>
          <w:rFonts w:ascii="Times New Roman" w:hAnsi="Times New Roman" w:cs="Times New Roman"/>
          <w:bCs/>
          <w:sz w:val="24"/>
          <w:szCs w:val="24"/>
        </w:rPr>
      </w:pPr>
    </w:p>
    <w:p w14:paraId="60CAAF18" w14:textId="77777777" w:rsidR="00E524FC" w:rsidRPr="00EE6F6B" w:rsidRDefault="00E524FC" w:rsidP="00E524FC">
      <w:pPr>
        <w:spacing w:after="0" w:line="240" w:lineRule="auto"/>
        <w:jc w:val="right"/>
        <w:rPr>
          <w:rFonts w:ascii="Times New Roman" w:hAnsi="Times New Roman" w:cs="Times New Roman"/>
          <w:bCs/>
          <w:sz w:val="24"/>
          <w:szCs w:val="24"/>
        </w:rPr>
      </w:pPr>
      <w:r w:rsidRPr="00EE6F6B">
        <w:rPr>
          <w:rFonts w:ascii="Times New Roman" w:hAnsi="Times New Roman" w:cs="Times New Roman"/>
          <w:bCs/>
          <w:sz w:val="24"/>
          <w:szCs w:val="24"/>
        </w:rPr>
        <w:t>Приложение № 5</w:t>
      </w:r>
    </w:p>
    <w:p w14:paraId="5AAC18D0" w14:textId="77777777" w:rsidR="00E524FC" w:rsidRPr="00EE6F6B" w:rsidRDefault="00E524FC" w:rsidP="00E524FC">
      <w:pPr>
        <w:spacing w:after="0" w:line="240" w:lineRule="auto"/>
        <w:jc w:val="right"/>
        <w:rPr>
          <w:rFonts w:ascii="Times New Roman" w:hAnsi="Times New Roman" w:cs="Times New Roman"/>
          <w:bCs/>
          <w:sz w:val="24"/>
          <w:szCs w:val="24"/>
        </w:rPr>
      </w:pPr>
      <w:r w:rsidRPr="00EE6F6B">
        <w:rPr>
          <w:rFonts w:ascii="Times New Roman" w:hAnsi="Times New Roman" w:cs="Times New Roman"/>
          <w:bCs/>
          <w:sz w:val="24"/>
          <w:szCs w:val="24"/>
        </w:rPr>
        <w:t>к Положению об оплате труда</w:t>
      </w:r>
    </w:p>
    <w:p w14:paraId="1740CF63" w14:textId="77777777" w:rsidR="00E524FC" w:rsidRPr="00EE6F6B" w:rsidRDefault="00E524FC" w:rsidP="00E524FC">
      <w:pPr>
        <w:spacing w:after="0" w:line="240" w:lineRule="auto"/>
        <w:rPr>
          <w:rFonts w:ascii="Times New Roman" w:hAnsi="Times New Roman" w:cs="Times New Roman"/>
          <w:bCs/>
          <w:sz w:val="24"/>
          <w:szCs w:val="24"/>
        </w:rPr>
      </w:pPr>
    </w:p>
    <w:p w14:paraId="2C60CB0E" w14:textId="77777777" w:rsidR="00E524FC" w:rsidRPr="00EE6F6B" w:rsidRDefault="00E524FC" w:rsidP="00E524FC">
      <w:pPr>
        <w:spacing w:after="0" w:line="240" w:lineRule="auto"/>
        <w:jc w:val="center"/>
        <w:rPr>
          <w:rFonts w:ascii="Times New Roman" w:hAnsi="Times New Roman" w:cs="Times New Roman"/>
          <w:bCs/>
          <w:sz w:val="24"/>
          <w:szCs w:val="24"/>
        </w:rPr>
      </w:pPr>
      <w:r w:rsidRPr="00EE6F6B">
        <w:rPr>
          <w:rFonts w:ascii="Times New Roman" w:hAnsi="Times New Roman" w:cs="Times New Roman"/>
          <w:bCs/>
          <w:sz w:val="24"/>
          <w:szCs w:val="24"/>
        </w:rPr>
        <w:t>Должностные оклады должностей работников МКУК «КРМЦБ»</w:t>
      </w:r>
    </w:p>
    <w:p w14:paraId="185A9382" w14:textId="77777777" w:rsidR="00E524FC" w:rsidRPr="00EE6F6B" w:rsidRDefault="00E524FC" w:rsidP="00E524FC">
      <w:pPr>
        <w:spacing w:after="0" w:line="240" w:lineRule="auto"/>
        <w:jc w:val="center"/>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5284"/>
        <w:gridCol w:w="3254"/>
      </w:tblGrid>
      <w:tr w:rsidR="00E524FC" w:rsidRPr="00EE6F6B" w14:paraId="4DE49D66" w14:textId="77777777" w:rsidTr="00A56F05">
        <w:tc>
          <w:tcPr>
            <w:tcW w:w="807" w:type="dxa"/>
            <w:tcBorders>
              <w:top w:val="single" w:sz="4" w:space="0" w:color="auto"/>
              <w:left w:val="single" w:sz="4" w:space="0" w:color="auto"/>
              <w:bottom w:val="single" w:sz="4" w:space="0" w:color="auto"/>
              <w:right w:val="single" w:sz="4" w:space="0" w:color="auto"/>
            </w:tcBorders>
            <w:hideMark/>
          </w:tcPr>
          <w:p w14:paraId="65D99746"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 п/п</w:t>
            </w:r>
          </w:p>
        </w:tc>
        <w:tc>
          <w:tcPr>
            <w:tcW w:w="5284" w:type="dxa"/>
            <w:tcBorders>
              <w:top w:val="single" w:sz="4" w:space="0" w:color="auto"/>
              <w:left w:val="single" w:sz="4" w:space="0" w:color="auto"/>
              <w:bottom w:val="single" w:sz="4" w:space="0" w:color="auto"/>
              <w:right w:val="single" w:sz="4" w:space="0" w:color="auto"/>
            </w:tcBorders>
            <w:hideMark/>
          </w:tcPr>
          <w:p w14:paraId="678D4958"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Наименование должностей</w:t>
            </w:r>
          </w:p>
        </w:tc>
        <w:tc>
          <w:tcPr>
            <w:tcW w:w="3254" w:type="dxa"/>
            <w:tcBorders>
              <w:top w:val="single" w:sz="4" w:space="0" w:color="auto"/>
              <w:left w:val="single" w:sz="4" w:space="0" w:color="auto"/>
              <w:bottom w:val="single" w:sz="4" w:space="0" w:color="auto"/>
              <w:right w:val="single" w:sz="4" w:space="0" w:color="auto"/>
            </w:tcBorders>
          </w:tcPr>
          <w:p w14:paraId="3243AAE8"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 xml:space="preserve">Рекомендуемый должностной оклад </w:t>
            </w:r>
          </w:p>
          <w:p w14:paraId="69005C5F" w14:textId="77777777" w:rsidR="00E524FC" w:rsidRPr="00EE6F6B" w:rsidRDefault="00E524FC" w:rsidP="00A56F05">
            <w:pPr>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(в рублях)</w:t>
            </w:r>
          </w:p>
        </w:tc>
      </w:tr>
      <w:tr w:rsidR="00E524FC" w:rsidRPr="00EE6F6B" w14:paraId="6964A461" w14:textId="77777777" w:rsidTr="00A56F05">
        <w:tc>
          <w:tcPr>
            <w:tcW w:w="807" w:type="dxa"/>
            <w:tcBorders>
              <w:top w:val="single" w:sz="4" w:space="0" w:color="auto"/>
              <w:left w:val="single" w:sz="4" w:space="0" w:color="auto"/>
              <w:bottom w:val="single" w:sz="4" w:space="0" w:color="auto"/>
              <w:right w:val="single" w:sz="4" w:space="0" w:color="auto"/>
            </w:tcBorders>
            <w:hideMark/>
          </w:tcPr>
          <w:p w14:paraId="567739AE"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1.</w:t>
            </w:r>
          </w:p>
        </w:tc>
        <w:tc>
          <w:tcPr>
            <w:tcW w:w="5284" w:type="dxa"/>
            <w:tcBorders>
              <w:top w:val="single" w:sz="4" w:space="0" w:color="auto"/>
              <w:left w:val="single" w:sz="4" w:space="0" w:color="auto"/>
              <w:bottom w:val="single" w:sz="4" w:space="0" w:color="auto"/>
              <w:right w:val="single" w:sz="4" w:space="0" w:color="auto"/>
            </w:tcBorders>
          </w:tcPr>
          <w:p w14:paraId="36ECAA11"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Заведующая отделом</w:t>
            </w:r>
          </w:p>
        </w:tc>
        <w:tc>
          <w:tcPr>
            <w:tcW w:w="3254" w:type="dxa"/>
            <w:tcBorders>
              <w:top w:val="single" w:sz="4" w:space="0" w:color="auto"/>
              <w:left w:val="single" w:sz="4" w:space="0" w:color="auto"/>
              <w:bottom w:val="single" w:sz="4" w:space="0" w:color="auto"/>
              <w:right w:val="single" w:sz="4" w:space="0" w:color="auto"/>
            </w:tcBorders>
          </w:tcPr>
          <w:p w14:paraId="3045308F" w14:textId="77777777" w:rsidR="00E524FC" w:rsidRPr="00EE6F6B" w:rsidRDefault="00E524FC" w:rsidP="00A56F05">
            <w:pPr>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22145</w:t>
            </w:r>
          </w:p>
        </w:tc>
      </w:tr>
      <w:tr w:rsidR="00E524FC" w:rsidRPr="00EE6F6B" w14:paraId="4B06BC1E" w14:textId="77777777" w:rsidTr="00A56F05">
        <w:tc>
          <w:tcPr>
            <w:tcW w:w="807" w:type="dxa"/>
            <w:tcBorders>
              <w:top w:val="single" w:sz="4" w:space="0" w:color="auto"/>
              <w:left w:val="single" w:sz="4" w:space="0" w:color="auto"/>
              <w:bottom w:val="single" w:sz="4" w:space="0" w:color="auto"/>
              <w:right w:val="single" w:sz="4" w:space="0" w:color="auto"/>
            </w:tcBorders>
            <w:hideMark/>
          </w:tcPr>
          <w:p w14:paraId="5503138D"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2.</w:t>
            </w:r>
          </w:p>
        </w:tc>
        <w:tc>
          <w:tcPr>
            <w:tcW w:w="5284" w:type="dxa"/>
            <w:tcBorders>
              <w:top w:val="single" w:sz="4" w:space="0" w:color="auto"/>
              <w:left w:val="single" w:sz="4" w:space="0" w:color="auto"/>
              <w:bottom w:val="single" w:sz="4" w:space="0" w:color="auto"/>
              <w:right w:val="single" w:sz="4" w:space="0" w:color="auto"/>
            </w:tcBorders>
          </w:tcPr>
          <w:p w14:paraId="7211DACA"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Заведующая ЦДБ</w:t>
            </w:r>
          </w:p>
        </w:tc>
        <w:tc>
          <w:tcPr>
            <w:tcW w:w="3254" w:type="dxa"/>
            <w:tcBorders>
              <w:top w:val="single" w:sz="4" w:space="0" w:color="auto"/>
              <w:left w:val="single" w:sz="4" w:space="0" w:color="auto"/>
              <w:bottom w:val="single" w:sz="4" w:space="0" w:color="auto"/>
              <w:right w:val="single" w:sz="4" w:space="0" w:color="auto"/>
            </w:tcBorders>
          </w:tcPr>
          <w:p w14:paraId="32037E08"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22145</w:t>
            </w:r>
          </w:p>
        </w:tc>
      </w:tr>
      <w:tr w:rsidR="00E524FC" w:rsidRPr="00EE6F6B" w14:paraId="6D532431" w14:textId="77777777" w:rsidTr="00A56F05">
        <w:tc>
          <w:tcPr>
            <w:tcW w:w="807" w:type="dxa"/>
            <w:tcBorders>
              <w:top w:val="single" w:sz="4" w:space="0" w:color="auto"/>
              <w:left w:val="single" w:sz="4" w:space="0" w:color="auto"/>
              <w:bottom w:val="single" w:sz="4" w:space="0" w:color="auto"/>
              <w:right w:val="single" w:sz="4" w:space="0" w:color="auto"/>
            </w:tcBorders>
            <w:hideMark/>
          </w:tcPr>
          <w:p w14:paraId="5C6BA21D"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3.</w:t>
            </w:r>
          </w:p>
        </w:tc>
        <w:tc>
          <w:tcPr>
            <w:tcW w:w="5284" w:type="dxa"/>
            <w:tcBorders>
              <w:top w:val="single" w:sz="4" w:space="0" w:color="auto"/>
              <w:left w:val="single" w:sz="4" w:space="0" w:color="auto"/>
              <w:bottom w:val="single" w:sz="4" w:space="0" w:color="auto"/>
              <w:right w:val="single" w:sz="4" w:space="0" w:color="auto"/>
            </w:tcBorders>
          </w:tcPr>
          <w:p w14:paraId="28371CDC"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Заведующая сельской библиотекой</w:t>
            </w:r>
          </w:p>
        </w:tc>
        <w:tc>
          <w:tcPr>
            <w:tcW w:w="3254" w:type="dxa"/>
            <w:tcBorders>
              <w:top w:val="single" w:sz="4" w:space="0" w:color="auto"/>
              <w:left w:val="single" w:sz="4" w:space="0" w:color="auto"/>
              <w:bottom w:val="single" w:sz="4" w:space="0" w:color="auto"/>
              <w:right w:val="single" w:sz="4" w:space="0" w:color="auto"/>
            </w:tcBorders>
          </w:tcPr>
          <w:p w14:paraId="655AF418"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22145</w:t>
            </w:r>
          </w:p>
        </w:tc>
      </w:tr>
      <w:tr w:rsidR="00E524FC" w:rsidRPr="00EE6F6B" w14:paraId="06F65F9B" w14:textId="77777777" w:rsidTr="00A56F05">
        <w:trPr>
          <w:trHeight w:val="1212"/>
        </w:trPr>
        <w:tc>
          <w:tcPr>
            <w:tcW w:w="807" w:type="dxa"/>
            <w:tcBorders>
              <w:top w:val="single" w:sz="4" w:space="0" w:color="auto"/>
              <w:left w:val="single" w:sz="4" w:space="0" w:color="auto"/>
              <w:bottom w:val="single" w:sz="4" w:space="0" w:color="auto"/>
              <w:right w:val="single" w:sz="4" w:space="0" w:color="auto"/>
            </w:tcBorders>
            <w:hideMark/>
          </w:tcPr>
          <w:p w14:paraId="29A06616"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4.</w:t>
            </w:r>
          </w:p>
        </w:tc>
        <w:tc>
          <w:tcPr>
            <w:tcW w:w="5284" w:type="dxa"/>
            <w:tcBorders>
              <w:top w:val="single" w:sz="4" w:space="0" w:color="auto"/>
              <w:left w:val="single" w:sz="4" w:space="0" w:color="auto"/>
              <w:bottom w:val="single" w:sz="4" w:space="0" w:color="auto"/>
              <w:right w:val="single" w:sz="4" w:space="0" w:color="auto"/>
            </w:tcBorders>
          </w:tcPr>
          <w:p w14:paraId="09791E41"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Библиотекарь 1 категории, библиотекарь 2 категории, библиотекарь, библиограф 1 категории, библиограф, библиограф 2 категории</w:t>
            </w:r>
          </w:p>
        </w:tc>
        <w:tc>
          <w:tcPr>
            <w:tcW w:w="3254" w:type="dxa"/>
            <w:tcBorders>
              <w:top w:val="single" w:sz="4" w:space="0" w:color="auto"/>
              <w:left w:val="single" w:sz="4" w:space="0" w:color="auto"/>
              <w:bottom w:val="single" w:sz="4" w:space="0" w:color="auto"/>
              <w:right w:val="single" w:sz="4" w:space="0" w:color="auto"/>
            </w:tcBorders>
          </w:tcPr>
          <w:p w14:paraId="068A694D"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18805</w:t>
            </w:r>
          </w:p>
        </w:tc>
      </w:tr>
      <w:tr w:rsidR="00E524FC" w:rsidRPr="00EE6F6B" w14:paraId="4516FB90" w14:textId="77777777" w:rsidTr="00A56F05">
        <w:tc>
          <w:tcPr>
            <w:tcW w:w="807" w:type="dxa"/>
            <w:tcBorders>
              <w:top w:val="single" w:sz="4" w:space="0" w:color="auto"/>
              <w:left w:val="single" w:sz="4" w:space="0" w:color="auto"/>
              <w:bottom w:val="single" w:sz="4" w:space="0" w:color="auto"/>
              <w:right w:val="single" w:sz="4" w:space="0" w:color="auto"/>
            </w:tcBorders>
            <w:hideMark/>
          </w:tcPr>
          <w:p w14:paraId="34BE6C5D"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5.</w:t>
            </w:r>
          </w:p>
        </w:tc>
        <w:tc>
          <w:tcPr>
            <w:tcW w:w="5284" w:type="dxa"/>
            <w:tcBorders>
              <w:top w:val="single" w:sz="4" w:space="0" w:color="auto"/>
              <w:left w:val="single" w:sz="4" w:space="0" w:color="auto"/>
              <w:bottom w:val="single" w:sz="4" w:space="0" w:color="auto"/>
              <w:right w:val="single" w:sz="4" w:space="0" w:color="auto"/>
            </w:tcBorders>
          </w:tcPr>
          <w:p w14:paraId="08500853"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Художник</w:t>
            </w:r>
          </w:p>
        </w:tc>
        <w:tc>
          <w:tcPr>
            <w:tcW w:w="3254" w:type="dxa"/>
            <w:tcBorders>
              <w:top w:val="single" w:sz="4" w:space="0" w:color="auto"/>
              <w:left w:val="single" w:sz="4" w:space="0" w:color="auto"/>
              <w:bottom w:val="single" w:sz="4" w:space="0" w:color="auto"/>
              <w:right w:val="single" w:sz="4" w:space="0" w:color="auto"/>
            </w:tcBorders>
          </w:tcPr>
          <w:p w14:paraId="015C1825" w14:textId="77777777" w:rsidR="00E524FC" w:rsidRPr="00EE6F6B" w:rsidRDefault="00E524FC" w:rsidP="00A56F05">
            <w:pPr>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17574</w:t>
            </w:r>
          </w:p>
        </w:tc>
      </w:tr>
    </w:tbl>
    <w:p w14:paraId="1DBD9F07" w14:textId="77777777" w:rsidR="00E524FC" w:rsidRPr="00EE6F6B" w:rsidRDefault="00E524FC" w:rsidP="00E524FC">
      <w:pPr>
        <w:spacing w:after="0" w:line="240" w:lineRule="auto"/>
        <w:jc w:val="right"/>
        <w:rPr>
          <w:rFonts w:ascii="Times New Roman" w:hAnsi="Times New Roman" w:cs="Times New Roman"/>
          <w:bCs/>
          <w:sz w:val="24"/>
          <w:szCs w:val="24"/>
        </w:rPr>
      </w:pPr>
    </w:p>
    <w:p w14:paraId="0E8A9B13" w14:textId="77777777" w:rsidR="00E524FC" w:rsidRDefault="00E524FC" w:rsidP="00E524FC">
      <w:pPr>
        <w:spacing w:after="0" w:line="240" w:lineRule="auto"/>
        <w:jc w:val="right"/>
        <w:rPr>
          <w:rFonts w:ascii="Times New Roman" w:hAnsi="Times New Roman" w:cs="Times New Roman"/>
          <w:bCs/>
          <w:sz w:val="24"/>
          <w:szCs w:val="24"/>
        </w:rPr>
      </w:pPr>
    </w:p>
    <w:p w14:paraId="766BDEF9" w14:textId="77777777" w:rsidR="00E524FC" w:rsidRPr="00EE6F6B" w:rsidRDefault="00E524FC" w:rsidP="00E524FC">
      <w:pPr>
        <w:spacing w:after="0" w:line="240" w:lineRule="auto"/>
        <w:jc w:val="right"/>
        <w:rPr>
          <w:rFonts w:ascii="Times New Roman" w:hAnsi="Times New Roman" w:cs="Times New Roman"/>
          <w:bCs/>
          <w:sz w:val="24"/>
          <w:szCs w:val="24"/>
        </w:rPr>
      </w:pPr>
      <w:r w:rsidRPr="00EE6F6B">
        <w:rPr>
          <w:rFonts w:ascii="Times New Roman" w:hAnsi="Times New Roman" w:cs="Times New Roman"/>
          <w:bCs/>
          <w:sz w:val="24"/>
          <w:szCs w:val="24"/>
        </w:rPr>
        <w:t>Приложение № 6</w:t>
      </w:r>
    </w:p>
    <w:p w14:paraId="2355E3B4" w14:textId="77777777" w:rsidR="00E524FC" w:rsidRPr="00EE6F6B" w:rsidRDefault="00E524FC" w:rsidP="00E524FC">
      <w:pPr>
        <w:spacing w:after="0" w:line="240" w:lineRule="auto"/>
        <w:jc w:val="right"/>
        <w:rPr>
          <w:rFonts w:ascii="Times New Roman" w:hAnsi="Times New Roman" w:cs="Times New Roman"/>
          <w:bCs/>
          <w:sz w:val="24"/>
          <w:szCs w:val="24"/>
        </w:rPr>
      </w:pPr>
      <w:r w:rsidRPr="00EE6F6B">
        <w:rPr>
          <w:rFonts w:ascii="Times New Roman" w:hAnsi="Times New Roman" w:cs="Times New Roman"/>
          <w:bCs/>
          <w:sz w:val="24"/>
          <w:szCs w:val="24"/>
        </w:rPr>
        <w:t>к Положению об оплате труда</w:t>
      </w:r>
    </w:p>
    <w:p w14:paraId="310D43F0" w14:textId="77777777" w:rsidR="00E524FC" w:rsidRPr="00EE6F6B" w:rsidRDefault="00E524FC" w:rsidP="00E524FC">
      <w:pPr>
        <w:spacing w:after="0" w:line="240" w:lineRule="auto"/>
        <w:rPr>
          <w:rFonts w:ascii="Times New Roman" w:hAnsi="Times New Roman" w:cs="Times New Roman"/>
          <w:bCs/>
          <w:sz w:val="24"/>
          <w:szCs w:val="24"/>
        </w:rPr>
      </w:pPr>
    </w:p>
    <w:p w14:paraId="64F415F8" w14:textId="77777777" w:rsidR="00E524FC" w:rsidRPr="00EE6F6B" w:rsidRDefault="00E524FC" w:rsidP="00E524FC">
      <w:pPr>
        <w:spacing w:after="0" w:line="240" w:lineRule="auto"/>
        <w:jc w:val="center"/>
        <w:rPr>
          <w:rFonts w:ascii="Times New Roman" w:hAnsi="Times New Roman" w:cs="Times New Roman"/>
          <w:bCs/>
          <w:sz w:val="24"/>
          <w:szCs w:val="24"/>
        </w:rPr>
      </w:pPr>
      <w:r w:rsidRPr="00EE6F6B">
        <w:rPr>
          <w:rFonts w:ascii="Times New Roman" w:hAnsi="Times New Roman" w:cs="Times New Roman"/>
          <w:bCs/>
          <w:sz w:val="24"/>
          <w:szCs w:val="24"/>
        </w:rPr>
        <w:t xml:space="preserve">Должностные оклады должностей работников </w:t>
      </w:r>
    </w:p>
    <w:p w14:paraId="02FBA563" w14:textId="77777777" w:rsidR="00E524FC" w:rsidRPr="00EE6F6B" w:rsidRDefault="00E524FC" w:rsidP="00E524FC">
      <w:pPr>
        <w:spacing w:after="0" w:line="240" w:lineRule="auto"/>
        <w:jc w:val="center"/>
        <w:rPr>
          <w:rFonts w:ascii="Times New Roman" w:hAnsi="Times New Roman" w:cs="Times New Roman"/>
          <w:bCs/>
          <w:sz w:val="24"/>
          <w:szCs w:val="24"/>
        </w:rPr>
      </w:pPr>
      <w:r w:rsidRPr="00EE6F6B">
        <w:rPr>
          <w:rFonts w:ascii="Times New Roman" w:hAnsi="Times New Roman" w:cs="Times New Roman"/>
          <w:bCs/>
          <w:sz w:val="24"/>
          <w:szCs w:val="24"/>
        </w:rPr>
        <w:t>МКУДО «Каширская ДШИ»</w:t>
      </w:r>
    </w:p>
    <w:p w14:paraId="0B0475B9" w14:textId="77777777" w:rsidR="00E524FC" w:rsidRPr="00EE6F6B" w:rsidRDefault="00E524FC" w:rsidP="00E524FC">
      <w:pPr>
        <w:spacing w:after="0" w:line="240" w:lineRule="auto"/>
        <w:jc w:val="center"/>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5284"/>
        <w:gridCol w:w="3254"/>
      </w:tblGrid>
      <w:tr w:rsidR="00E524FC" w:rsidRPr="00EE6F6B" w14:paraId="6DD01119" w14:textId="77777777" w:rsidTr="00A56F05">
        <w:tc>
          <w:tcPr>
            <w:tcW w:w="807" w:type="dxa"/>
            <w:tcBorders>
              <w:top w:val="single" w:sz="4" w:space="0" w:color="auto"/>
              <w:left w:val="single" w:sz="4" w:space="0" w:color="auto"/>
              <w:bottom w:val="single" w:sz="4" w:space="0" w:color="auto"/>
              <w:right w:val="single" w:sz="4" w:space="0" w:color="auto"/>
            </w:tcBorders>
            <w:hideMark/>
          </w:tcPr>
          <w:p w14:paraId="4524FADF"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 п/п</w:t>
            </w:r>
          </w:p>
        </w:tc>
        <w:tc>
          <w:tcPr>
            <w:tcW w:w="5284" w:type="dxa"/>
            <w:tcBorders>
              <w:top w:val="single" w:sz="4" w:space="0" w:color="auto"/>
              <w:left w:val="single" w:sz="4" w:space="0" w:color="auto"/>
              <w:bottom w:val="single" w:sz="4" w:space="0" w:color="auto"/>
              <w:right w:val="single" w:sz="4" w:space="0" w:color="auto"/>
            </w:tcBorders>
            <w:hideMark/>
          </w:tcPr>
          <w:p w14:paraId="36B9247B"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Наименование должностей</w:t>
            </w:r>
          </w:p>
        </w:tc>
        <w:tc>
          <w:tcPr>
            <w:tcW w:w="3254" w:type="dxa"/>
            <w:tcBorders>
              <w:top w:val="single" w:sz="4" w:space="0" w:color="auto"/>
              <w:left w:val="single" w:sz="4" w:space="0" w:color="auto"/>
              <w:bottom w:val="single" w:sz="4" w:space="0" w:color="auto"/>
              <w:right w:val="single" w:sz="4" w:space="0" w:color="auto"/>
            </w:tcBorders>
          </w:tcPr>
          <w:p w14:paraId="77B94751"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Рекомендуемый должностной оклад</w:t>
            </w:r>
          </w:p>
          <w:p w14:paraId="19F1D6F4"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(в рублях)</w:t>
            </w:r>
          </w:p>
        </w:tc>
      </w:tr>
      <w:tr w:rsidR="00E524FC" w:rsidRPr="00EE6F6B" w14:paraId="24F530EC" w14:textId="77777777" w:rsidTr="00A56F05">
        <w:tc>
          <w:tcPr>
            <w:tcW w:w="807" w:type="dxa"/>
            <w:tcBorders>
              <w:top w:val="single" w:sz="4" w:space="0" w:color="auto"/>
              <w:left w:val="single" w:sz="4" w:space="0" w:color="auto"/>
              <w:bottom w:val="single" w:sz="4" w:space="0" w:color="auto"/>
              <w:right w:val="single" w:sz="4" w:space="0" w:color="auto"/>
            </w:tcBorders>
            <w:hideMark/>
          </w:tcPr>
          <w:p w14:paraId="622CF0B4"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1.</w:t>
            </w:r>
          </w:p>
        </w:tc>
        <w:tc>
          <w:tcPr>
            <w:tcW w:w="5284" w:type="dxa"/>
            <w:tcBorders>
              <w:top w:val="single" w:sz="4" w:space="0" w:color="auto"/>
              <w:left w:val="single" w:sz="4" w:space="0" w:color="auto"/>
              <w:bottom w:val="single" w:sz="4" w:space="0" w:color="auto"/>
              <w:right w:val="single" w:sz="4" w:space="0" w:color="auto"/>
            </w:tcBorders>
          </w:tcPr>
          <w:p w14:paraId="711B16B5"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Секретарь учебой части</w:t>
            </w:r>
          </w:p>
        </w:tc>
        <w:tc>
          <w:tcPr>
            <w:tcW w:w="3254" w:type="dxa"/>
            <w:tcBorders>
              <w:top w:val="single" w:sz="4" w:space="0" w:color="auto"/>
              <w:left w:val="single" w:sz="4" w:space="0" w:color="auto"/>
              <w:bottom w:val="single" w:sz="4" w:space="0" w:color="auto"/>
              <w:right w:val="single" w:sz="4" w:space="0" w:color="auto"/>
            </w:tcBorders>
          </w:tcPr>
          <w:p w14:paraId="37431E7B" w14:textId="77777777" w:rsidR="00E524FC" w:rsidRPr="00EE6F6B" w:rsidRDefault="00E524FC" w:rsidP="00A56F05">
            <w:pPr>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14982</w:t>
            </w:r>
          </w:p>
        </w:tc>
      </w:tr>
      <w:tr w:rsidR="00E524FC" w:rsidRPr="00EE6F6B" w14:paraId="6A14FFD9" w14:textId="77777777" w:rsidTr="00A56F05">
        <w:tc>
          <w:tcPr>
            <w:tcW w:w="807" w:type="dxa"/>
            <w:tcBorders>
              <w:top w:val="single" w:sz="4" w:space="0" w:color="auto"/>
              <w:left w:val="single" w:sz="4" w:space="0" w:color="auto"/>
              <w:bottom w:val="single" w:sz="4" w:space="0" w:color="auto"/>
              <w:right w:val="single" w:sz="4" w:space="0" w:color="auto"/>
            </w:tcBorders>
            <w:hideMark/>
          </w:tcPr>
          <w:p w14:paraId="6D629836"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2.</w:t>
            </w:r>
          </w:p>
        </w:tc>
        <w:tc>
          <w:tcPr>
            <w:tcW w:w="5284" w:type="dxa"/>
            <w:tcBorders>
              <w:top w:val="single" w:sz="4" w:space="0" w:color="auto"/>
              <w:left w:val="single" w:sz="4" w:space="0" w:color="auto"/>
              <w:bottom w:val="single" w:sz="4" w:space="0" w:color="auto"/>
              <w:right w:val="single" w:sz="4" w:space="0" w:color="auto"/>
            </w:tcBorders>
          </w:tcPr>
          <w:p w14:paraId="7A763E95"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Преподаватель</w:t>
            </w:r>
          </w:p>
        </w:tc>
        <w:tc>
          <w:tcPr>
            <w:tcW w:w="3254" w:type="dxa"/>
            <w:tcBorders>
              <w:top w:val="single" w:sz="4" w:space="0" w:color="auto"/>
              <w:left w:val="single" w:sz="4" w:space="0" w:color="auto"/>
              <w:bottom w:val="single" w:sz="4" w:space="0" w:color="auto"/>
              <w:right w:val="single" w:sz="4" w:space="0" w:color="auto"/>
            </w:tcBorders>
          </w:tcPr>
          <w:p w14:paraId="254BDAC8"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22552</w:t>
            </w:r>
          </w:p>
        </w:tc>
      </w:tr>
      <w:tr w:rsidR="00E524FC" w:rsidRPr="00EE6F6B" w14:paraId="4CB7EA81" w14:textId="77777777" w:rsidTr="00A56F05">
        <w:tc>
          <w:tcPr>
            <w:tcW w:w="807" w:type="dxa"/>
            <w:tcBorders>
              <w:top w:val="single" w:sz="4" w:space="0" w:color="auto"/>
              <w:left w:val="single" w:sz="4" w:space="0" w:color="auto"/>
              <w:bottom w:val="single" w:sz="4" w:space="0" w:color="auto"/>
              <w:right w:val="single" w:sz="4" w:space="0" w:color="auto"/>
            </w:tcBorders>
            <w:hideMark/>
          </w:tcPr>
          <w:p w14:paraId="42A815D4"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3.</w:t>
            </w:r>
          </w:p>
        </w:tc>
        <w:tc>
          <w:tcPr>
            <w:tcW w:w="5284" w:type="dxa"/>
            <w:tcBorders>
              <w:top w:val="single" w:sz="4" w:space="0" w:color="auto"/>
              <w:left w:val="single" w:sz="4" w:space="0" w:color="auto"/>
              <w:bottom w:val="single" w:sz="4" w:space="0" w:color="auto"/>
              <w:right w:val="single" w:sz="4" w:space="0" w:color="auto"/>
            </w:tcBorders>
          </w:tcPr>
          <w:p w14:paraId="455A325E"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Уборщик производственных и служебных помещений</w:t>
            </w:r>
          </w:p>
        </w:tc>
        <w:tc>
          <w:tcPr>
            <w:tcW w:w="3254" w:type="dxa"/>
            <w:tcBorders>
              <w:top w:val="single" w:sz="4" w:space="0" w:color="auto"/>
              <w:left w:val="single" w:sz="4" w:space="0" w:color="auto"/>
              <w:bottom w:val="single" w:sz="4" w:space="0" w:color="auto"/>
              <w:right w:val="single" w:sz="4" w:space="0" w:color="auto"/>
            </w:tcBorders>
          </w:tcPr>
          <w:p w14:paraId="304B1D83"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19242</w:t>
            </w:r>
          </w:p>
        </w:tc>
      </w:tr>
    </w:tbl>
    <w:p w14:paraId="46AC2E61" w14:textId="77777777" w:rsidR="00E524FC" w:rsidRPr="00EE6F6B" w:rsidRDefault="00E524FC" w:rsidP="00E524FC">
      <w:pPr>
        <w:spacing w:after="0" w:line="240" w:lineRule="auto"/>
        <w:jc w:val="right"/>
        <w:rPr>
          <w:rFonts w:ascii="Times New Roman" w:hAnsi="Times New Roman" w:cs="Times New Roman"/>
          <w:bCs/>
          <w:sz w:val="24"/>
          <w:szCs w:val="24"/>
        </w:rPr>
      </w:pPr>
    </w:p>
    <w:p w14:paraId="567C1F12" w14:textId="77777777" w:rsidR="00E524FC" w:rsidRPr="00EE6F6B" w:rsidRDefault="00E524FC" w:rsidP="00E524FC">
      <w:pPr>
        <w:spacing w:after="0" w:line="240" w:lineRule="auto"/>
        <w:jc w:val="right"/>
        <w:rPr>
          <w:rFonts w:ascii="Times New Roman" w:hAnsi="Times New Roman" w:cs="Times New Roman"/>
          <w:bCs/>
          <w:sz w:val="24"/>
          <w:szCs w:val="24"/>
        </w:rPr>
      </w:pPr>
      <w:r w:rsidRPr="00EE6F6B">
        <w:rPr>
          <w:rFonts w:ascii="Times New Roman" w:hAnsi="Times New Roman" w:cs="Times New Roman"/>
          <w:bCs/>
          <w:sz w:val="24"/>
          <w:szCs w:val="24"/>
        </w:rPr>
        <w:t>Приложение № 7</w:t>
      </w:r>
    </w:p>
    <w:p w14:paraId="72C0DB97" w14:textId="77777777" w:rsidR="00E524FC" w:rsidRPr="00EE6F6B" w:rsidRDefault="00E524FC" w:rsidP="00E524FC">
      <w:pPr>
        <w:spacing w:after="0" w:line="240" w:lineRule="auto"/>
        <w:jc w:val="right"/>
        <w:rPr>
          <w:rFonts w:ascii="Times New Roman" w:hAnsi="Times New Roman" w:cs="Times New Roman"/>
          <w:bCs/>
          <w:sz w:val="24"/>
          <w:szCs w:val="24"/>
        </w:rPr>
      </w:pPr>
      <w:r w:rsidRPr="00EE6F6B">
        <w:rPr>
          <w:rFonts w:ascii="Times New Roman" w:hAnsi="Times New Roman" w:cs="Times New Roman"/>
          <w:bCs/>
          <w:sz w:val="24"/>
          <w:szCs w:val="24"/>
        </w:rPr>
        <w:t>к Положению об оплате труда</w:t>
      </w:r>
    </w:p>
    <w:p w14:paraId="6BB518D4" w14:textId="77777777" w:rsidR="00E524FC" w:rsidRPr="00EE6F6B" w:rsidRDefault="00E524FC" w:rsidP="00E524FC">
      <w:pPr>
        <w:spacing w:after="0" w:line="240" w:lineRule="auto"/>
        <w:rPr>
          <w:rFonts w:ascii="Times New Roman" w:hAnsi="Times New Roman" w:cs="Times New Roman"/>
          <w:bCs/>
          <w:sz w:val="24"/>
          <w:szCs w:val="24"/>
        </w:rPr>
      </w:pPr>
    </w:p>
    <w:p w14:paraId="1D86694A" w14:textId="77777777" w:rsidR="00E524FC" w:rsidRPr="00EE6F6B" w:rsidRDefault="00E524FC" w:rsidP="00E524FC">
      <w:pPr>
        <w:spacing w:after="0" w:line="240" w:lineRule="auto"/>
        <w:jc w:val="center"/>
        <w:rPr>
          <w:rFonts w:ascii="Times New Roman" w:hAnsi="Times New Roman" w:cs="Times New Roman"/>
          <w:bCs/>
          <w:sz w:val="24"/>
          <w:szCs w:val="24"/>
        </w:rPr>
      </w:pPr>
      <w:r w:rsidRPr="00EE6F6B">
        <w:rPr>
          <w:rFonts w:ascii="Times New Roman" w:hAnsi="Times New Roman" w:cs="Times New Roman"/>
          <w:bCs/>
          <w:sz w:val="24"/>
          <w:szCs w:val="24"/>
        </w:rPr>
        <w:t>Должностные оклады должностей работников МКУК «КДЦ»</w:t>
      </w:r>
    </w:p>
    <w:p w14:paraId="4882017E" w14:textId="77777777" w:rsidR="00E524FC" w:rsidRPr="00EE6F6B" w:rsidRDefault="00E524FC" w:rsidP="00E524FC">
      <w:pPr>
        <w:spacing w:after="0" w:line="240" w:lineRule="auto"/>
        <w:jc w:val="center"/>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4742"/>
        <w:gridCol w:w="3738"/>
      </w:tblGrid>
      <w:tr w:rsidR="00E524FC" w:rsidRPr="00EE6F6B" w14:paraId="66A15C9C" w14:textId="77777777" w:rsidTr="00A56F05">
        <w:tc>
          <w:tcPr>
            <w:tcW w:w="959" w:type="dxa"/>
            <w:tcBorders>
              <w:top w:val="single" w:sz="4" w:space="0" w:color="auto"/>
              <w:left w:val="single" w:sz="4" w:space="0" w:color="auto"/>
              <w:bottom w:val="single" w:sz="4" w:space="0" w:color="auto"/>
              <w:right w:val="single" w:sz="4" w:space="0" w:color="auto"/>
            </w:tcBorders>
            <w:hideMark/>
          </w:tcPr>
          <w:p w14:paraId="3E800ECC"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hideMark/>
          </w:tcPr>
          <w:p w14:paraId="51C481A6"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Наименование должностей</w:t>
            </w:r>
          </w:p>
        </w:tc>
        <w:tc>
          <w:tcPr>
            <w:tcW w:w="3792" w:type="dxa"/>
            <w:tcBorders>
              <w:top w:val="single" w:sz="4" w:space="0" w:color="auto"/>
              <w:left w:val="single" w:sz="4" w:space="0" w:color="auto"/>
              <w:bottom w:val="single" w:sz="4" w:space="0" w:color="auto"/>
              <w:right w:val="single" w:sz="4" w:space="0" w:color="auto"/>
            </w:tcBorders>
          </w:tcPr>
          <w:p w14:paraId="7AAE9977"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Рекомендуемый должностной оклад</w:t>
            </w:r>
          </w:p>
          <w:p w14:paraId="1742541B" w14:textId="77777777" w:rsidR="00E524FC" w:rsidRPr="00EE6F6B" w:rsidRDefault="00E524FC" w:rsidP="00A56F05">
            <w:pPr>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(в рублях)</w:t>
            </w:r>
          </w:p>
        </w:tc>
      </w:tr>
      <w:tr w:rsidR="00E524FC" w:rsidRPr="00EE6F6B" w14:paraId="720AF703" w14:textId="77777777" w:rsidTr="00A56F05">
        <w:tc>
          <w:tcPr>
            <w:tcW w:w="959" w:type="dxa"/>
            <w:tcBorders>
              <w:top w:val="single" w:sz="4" w:space="0" w:color="auto"/>
              <w:left w:val="single" w:sz="4" w:space="0" w:color="auto"/>
              <w:bottom w:val="single" w:sz="4" w:space="0" w:color="auto"/>
              <w:right w:val="single" w:sz="4" w:space="0" w:color="auto"/>
            </w:tcBorders>
            <w:hideMark/>
          </w:tcPr>
          <w:p w14:paraId="576AAD7A"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1.</w:t>
            </w:r>
          </w:p>
        </w:tc>
        <w:tc>
          <w:tcPr>
            <w:tcW w:w="4819" w:type="dxa"/>
            <w:tcBorders>
              <w:top w:val="single" w:sz="4" w:space="0" w:color="auto"/>
              <w:left w:val="single" w:sz="4" w:space="0" w:color="auto"/>
              <w:bottom w:val="single" w:sz="4" w:space="0" w:color="auto"/>
              <w:right w:val="single" w:sz="4" w:space="0" w:color="auto"/>
            </w:tcBorders>
            <w:hideMark/>
          </w:tcPr>
          <w:p w14:paraId="328E153C"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Художественный руководитель</w:t>
            </w:r>
          </w:p>
        </w:tc>
        <w:tc>
          <w:tcPr>
            <w:tcW w:w="3792" w:type="dxa"/>
            <w:tcBorders>
              <w:top w:val="single" w:sz="4" w:space="0" w:color="auto"/>
              <w:left w:val="single" w:sz="4" w:space="0" w:color="auto"/>
              <w:bottom w:val="single" w:sz="4" w:space="0" w:color="auto"/>
              <w:right w:val="single" w:sz="4" w:space="0" w:color="auto"/>
            </w:tcBorders>
          </w:tcPr>
          <w:p w14:paraId="0FD17890" w14:textId="77777777" w:rsidR="00E524FC" w:rsidRPr="00EE6F6B" w:rsidRDefault="00E524FC" w:rsidP="00A56F05">
            <w:pPr>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22491</w:t>
            </w:r>
          </w:p>
        </w:tc>
      </w:tr>
      <w:tr w:rsidR="00E524FC" w:rsidRPr="00EE6F6B" w14:paraId="704414FF" w14:textId="77777777" w:rsidTr="00A56F05">
        <w:tc>
          <w:tcPr>
            <w:tcW w:w="959" w:type="dxa"/>
            <w:tcBorders>
              <w:top w:val="single" w:sz="4" w:space="0" w:color="auto"/>
              <w:left w:val="single" w:sz="4" w:space="0" w:color="auto"/>
              <w:bottom w:val="single" w:sz="4" w:space="0" w:color="auto"/>
              <w:right w:val="single" w:sz="4" w:space="0" w:color="auto"/>
            </w:tcBorders>
            <w:hideMark/>
          </w:tcPr>
          <w:p w14:paraId="29B331F7"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2.</w:t>
            </w:r>
          </w:p>
        </w:tc>
        <w:tc>
          <w:tcPr>
            <w:tcW w:w="4819" w:type="dxa"/>
            <w:tcBorders>
              <w:top w:val="single" w:sz="4" w:space="0" w:color="auto"/>
              <w:left w:val="single" w:sz="4" w:space="0" w:color="auto"/>
              <w:bottom w:val="single" w:sz="4" w:space="0" w:color="auto"/>
              <w:right w:val="single" w:sz="4" w:space="0" w:color="auto"/>
            </w:tcBorders>
            <w:hideMark/>
          </w:tcPr>
          <w:p w14:paraId="5A909E94"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Заведующий автоклубом</w:t>
            </w:r>
          </w:p>
        </w:tc>
        <w:tc>
          <w:tcPr>
            <w:tcW w:w="3792" w:type="dxa"/>
            <w:tcBorders>
              <w:top w:val="single" w:sz="4" w:space="0" w:color="auto"/>
              <w:left w:val="single" w:sz="4" w:space="0" w:color="auto"/>
              <w:bottom w:val="single" w:sz="4" w:space="0" w:color="auto"/>
              <w:right w:val="single" w:sz="4" w:space="0" w:color="auto"/>
            </w:tcBorders>
          </w:tcPr>
          <w:p w14:paraId="79208966" w14:textId="77777777" w:rsidR="00E524FC" w:rsidRPr="00EE6F6B" w:rsidRDefault="00E524FC" w:rsidP="00A56F05">
            <w:pPr>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19989</w:t>
            </w:r>
          </w:p>
        </w:tc>
      </w:tr>
      <w:tr w:rsidR="00E524FC" w:rsidRPr="00EE6F6B" w14:paraId="0901D1D5" w14:textId="77777777" w:rsidTr="00A56F05">
        <w:tc>
          <w:tcPr>
            <w:tcW w:w="959" w:type="dxa"/>
            <w:tcBorders>
              <w:top w:val="single" w:sz="4" w:space="0" w:color="auto"/>
              <w:left w:val="single" w:sz="4" w:space="0" w:color="auto"/>
              <w:bottom w:val="single" w:sz="4" w:space="0" w:color="auto"/>
              <w:right w:val="single" w:sz="4" w:space="0" w:color="auto"/>
            </w:tcBorders>
            <w:hideMark/>
          </w:tcPr>
          <w:p w14:paraId="7EE68015"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3.</w:t>
            </w:r>
          </w:p>
        </w:tc>
        <w:tc>
          <w:tcPr>
            <w:tcW w:w="4819" w:type="dxa"/>
            <w:tcBorders>
              <w:top w:val="single" w:sz="4" w:space="0" w:color="auto"/>
              <w:left w:val="single" w:sz="4" w:space="0" w:color="auto"/>
              <w:bottom w:val="single" w:sz="4" w:space="0" w:color="auto"/>
              <w:right w:val="single" w:sz="4" w:space="0" w:color="auto"/>
            </w:tcBorders>
            <w:hideMark/>
          </w:tcPr>
          <w:p w14:paraId="6BCC92CC"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Заведующий историко-краеведческим музеем</w:t>
            </w:r>
          </w:p>
        </w:tc>
        <w:tc>
          <w:tcPr>
            <w:tcW w:w="3792" w:type="dxa"/>
            <w:tcBorders>
              <w:top w:val="single" w:sz="4" w:space="0" w:color="auto"/>
              <w:left w:val="single" w:sz="4" w:space="0" w:color="auto"/>
              <w:bottom w:val="single" w:sz="4" w:space="0" w:color="auto"/>
              <w:right w:val="single" w:sz="4" w:space="0" w:color="auto"/>
            </w:tcBorders>
            <w:hideMark/>
          </w:tcPr>
          <w:p w14:paraId="22288EFA"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24992</w:t>
            </w:r>
          </w:p>
        </w:tc>
      </w:tr>
      <w:tr w:rsidR="00E524FC" w:rsidRPr="00EE6F6B" w14:paraId="0DA5BD3E" w14:textId="77777777" w:rsidTr="00A56F05">
        <w:tc>
          <w:tcPr>
            <w:tcW w:w="959" w:type="dxa"/>
            <w:tcBorders>
              <w:top w:val="single" w:sz="4" w:space="0" w:color="auto"/>
              <w:left w:val="single" w:sz="4" w:space="0" w:color="auto"/>
              <w:bottom w:val="single" w:sz="4" w:space="0" w:color="auto"/>
              <w:right w:val="single" w:sz="4" w:space="0" w:color="auto"/>
            </w:tcBorders>
            <w:hideMark/>
          </w:tcPr>
          <w:p w14:paraId="25DB9705"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4.</w:t>
            </w:r>
          </w:p>
        </w:tc>
        <w:tc>
          <w:tcPr>
            <w:tcW w:w="4819" w:type="dxa"/>
            <w:tcBorders>
              <w:top w:val="single" w:sz="4" w:space="0" w:color="auto"/>
              <w:left w:val="single" w:sz="4" w:space="0" w:color="auto"/>
              <w:bottom w:val="single" w:sz="4" w:space="0" w:color="auto"/>
              <w:right w:val="single" w:sz="4" w:space="0" w:color="auto"/>
            </w:tcBorders>
            <w:hideMark/>
          </w:tcPr>
          <w:p w14:paraId="743D6EF5"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Заведующий районным Домом народного творчества</w:t>
            </w:r>
          </w:p>
        </w:tc>
        <w:tc>
          <w:tcPr>
            <w:tcW w:w="3792" w:type="dxa"/>
            <w:tcBorders>
              <w:top w:val="single" w:sz="4" w:space="0" w:color="auto"/>
              <w:left w:val="single" w:sz="4" w:space="0" w:color="auto"/>
              <w:bottom w:val="single" w:sz="4" w:space="0" w:color="auto"/>
              <w:right w:val="single" w:sz="4" w:space="0" w:color="auto"/>
            </w:tcBorders>
            <w:hideMark/>
          </w:tcPr>
          <w:p w14:paraId="73D6AC87"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24992</w:t>
            </w:r>
          </w:p>
        </w:tc>
      </w:tr>
      <w:tr w:rsidR="00E524FC" w:rsidRPr="00EE6F6B" w14:paraId="7648DFDA" w14:textId="77777777" w:rsidTr="00A56F05">
        <w:tc>
          <w:tcPr>
            <w:tcW w:w="959" w:type="dxa"/>
            <w:tcBorders>
              <w:top w:val="single" w:sz="4" w:space="0" w:color="auto"/>
              <w:left w:val="single" w:sz="4" w:space="0" w:color="auto"/>
              <w:bottom w:val="single" w:sz="4" w:space="0" w:color="auto"/>
              <w:right w:val="single" w:sz="4" w:space="0" w:color="auto"/>
            </w:tcBorders>
            <w:hideMark/>
          </w:tcPr>
          <w:p w14:paraId="2A59B34A"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5.</w:t>
            </w:r>
          </w:p>
        </w:tc>
        <w:tc>
          <w:tcPr>
            <w:tcW w:w="4819" w:type="dxa"/>
            <w:tcBorders>
              <w:top w:val="single" w:sz="4" w:space="0" w:color="auto"/>
              <w:left w:val="single" w:sz="4" w:space="0" w:color="auto"/>
              <w:bottom w:val="single" w:sz="4" w:space="0" w:color="auto"/>
              <w:right w:val="single" w:sz="4" w:space="0" w:color="auto"/>
            </w:tcBorders>
            <w:hideMark/>
          </w:tcPr>
          <w:p w14:paraId="4E3FE776"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lang w:eastAsia="ar-SA"/>
              </w:rPr>
              <w:t>Заведующий районным организационно-методическим центром</w:t>
            </w:r>
          </w:p>
        </w:tc>
        <w:tc>
          <w:tcPr>
            <w:tcW w:w="3792" w:type="dxa"/>
            <w:tcBorders>
              <w:top w:val="single" w:sz="4" w:space="0" w:color="auto"/>
              <w:left w:val="single" w:sz="4" w:space="0" w:color="auto"/>
              <w:bottom w:val="single" w:sz="4" w:space="0" w:color="auto"/>
              <w:right w:val="single" w:sz="4" w:space="0" w:color="auto"/>
            </w:tcBorders>
            <w:hideMark/>
          </w:tcPr>
          <w:p w14:paraId="049F81F2"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24992</w:t>
            </w:r>
          </w:p>
        </w:tc>
      </w:tr>
      <w:tr w:rsidR="00E524FC" w:rsidRPr="00EE6F6B" w14:paraId="022511B1" w14:textId="77777777" w:rsidTr="00A56F05">
        <w:tc>
          <w:tcPr>
            <w:tcW w:w="959" w:type="dxa"/>
            <w:tcBorders>
              <w:top w:val="single" w:sz="4" w:space="0" w:color="auto"/>
              <w:left w:val="single" w:sz="4" w:space="0" w:color="auto"/>
              <w:bottom w:val="single" w:sz="4" w:space="0" w:color="auto"/>
              <w:right w:val="single" w:sz="4" w:space="0" w:color="auto"/>
            </w:tcBorders>
            <w:hideMark/>
          </w:tcPr>
          <w:p w14:paraId="64C09E36"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6.</w:t>
            </w:r>
          </w:p>
        </w:tc>
        <w:tc>
          <w:tcPr>
            <w:tcW w:w="4819" w:type="dxa"/>
            <w:tcBorders>
              <w:top w:val="single" w:sz="4" w:space="0" w:color="auto"/>
              <w:left w:val="single" w:sz="4" w:space="0" w:color="auto"/>
              <w:bottom w:val="single" w:sz="4" w:space="0" w:color="auto"/>
              <w:right w:val="single" w:sz="4" w:space="0" w:color="auto"/>
            </w:tcBorders>
            <w:hideMark/>
          </w:tcPr>
          <w:p w14:paraId="4C826CBC"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Руководитель клубного формирования</w:t>
            </w:r>
          </w:p>
        </w:tc>
        <w:tc>
          <w:tcPr>
            <w:tcW w:w="3792" w:type="dxa"/>
            <w:tcBorders>
              <w:top w:val="single" w:sz="4" w:space="0" w:color="auto"/>
              <w:left w:val="single" w:sz="4" w:space="0" w:color="auto"/>
              <w:bottom w:val="single" w:sz="4" w:space="0" w:color="auto"/>
              <w:right w:val="single" w:sz="4" w:space="0" w:color="auto"/>
            </w:tcBorders>
          </w:tcPr>
          <w:p w14:paraId="42925073" w14:textId="77777777" w:rsidR="00E524FC" w:rsidRPr="00EE6F6B" w:rsidRDefault="00E524FC" w:rsidP="00A56F05">
            <w:pPr>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17494</w:t>
            </w:r>
          </w:p>
        </w:tc>
      </w:tr>
      <w:tr w:rsidR="00E524FC" w:rsidRPr="00EE6F6B" w14:paraId="45DD46D6" w14:textId="77777777" w:rsidTr="00A56F05">
        <w:tc>
          <w:tcPr>
            <w:tcW w:w="959" w:type="dxa"/>
            <w:tcBorders>
              <w:top w:val="single" w:sz="4" w:space="0" w:color="auto"/>
              <w:left w:val="single" w:sz="4" w:space="0" w:color="auto"/>
              <w:bottom w:val="single" w:sz="4" w:space="0" w:color="auto"/>
              <w:right w:val="single" w:sz="4" w:space="0" w:color="auto"/>
            </w:tcBorders>
            <w:hideMark/>
          </w:tcPr>
          <w:p w14:paraId="63245278"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7.</w:t>
            </w:r>
          </w:p>
        </w:tc>
        <w:tc>
          <w:tcPr>
            <w:tcW w:w="4819" w:type="dxa"/>
            <w:tcBorders>
              <w:top w:val="single" w:sz="4" w:space="0" w:color="auto"/>
              <w:left w:val="single" w:sz="4" w:space="0" w:color="auto"/>
              <w:bottom w:val="single" w:sz="4" w:space="0" w:color="auto"/>
              <w:right w:val="single" w:sz="4" w:space="0" w:color="auto"/>
            </w:tcBorders>
            <w:hideMark/>
          </w:tcPr>
          <w:p w14:paraId="037CB505"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Культорганизатор</w:t>
            </w:r>
          </w:p>
        </w:tc>
        <w:tc>
          <w:tcPr>
            <w:tcW w:w="3792" w:type="dxa"/>
            <w:tcBorders>
              <w:top w:val="single" w:sz="4" w:space="0" w:color="auto"/>
              <w:left w:val="single" w:sz="4" w:space="0" w:color="auto"/>
              <w:bottom w:val="single" w:sz="4" w:space="0" w:color="auto"/>
              <w:right w:val="single" w:sz="4" w:space="0" w:color="auto"/>
            </w:tcBorders>
          </w:tcPr>
          <w:p w14:paraId="623928C0" w14:textId="77777777" w:rsidR="00E524FC" w:rsidRPr="00EE6F6B" w:rsidRDefault="00E524FC" w:rsidP="00A56F05">
            <w:pPr>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19989</w:t>
            </w:r>
          </w:p>
        </w:tc>
      </w:tr>
      <w:tr w:rsidR="00E524FC" w:rsidRPr="00EE6F6B" w14:paraId="572E32D8" w14:textId="77777777" w:rsidTr="00A56F05">
        <w:tc>
          <w:tcPr>
            <w:tcW w:w="959" w:type="dxa"/>
            <w:tcBorders>
              <w:top w:val="single" w:sz="4" w:space="0" w:color="auto"/>
              <w:left w:val="single" w:sz="4" w:space="0" w:color="auto"/>
              <w:bottom w:val="single" w:sz="4" w:space="0" w:color="auto"/>
              <w:right w:val="single" w:sz="4" w:space="0" w:color="auto"/>
            </w:tcBorders>
            <w:hideMark/>
          </w:tcPr>
          <w:p w14:paraId="54F34799"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hideMark/>
          </w:tcPr>
          <w:p w14:paraId="140E99D8"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Художник-фотограф</w:t>
            </w:r>
          </w:p>
        </w:tc>
        <w:tc>
          <w:tcPr>
            <w:tcW w:w="3792" w:type="dxa"/>
            <w:tcBorders>
              <w:top w:val="single" w:sz="4" w:space="0" w:color="auto"/>
              <w:left w:val="single" w:sz="4" w:space="0" w:color="auto"/>
              <w:bottom w:val="single" w:sz="4" w:space="0" w:color="auto"/>
              <w:right w:val="single" w:sz="4" w:space="0" w:color="auto"/>
            </w:tcBorders>
          </w:tcPr>
          <w:p w14:paraId="0F309E1B" w14:textId="77777777" w:rsidR="00E524FC" w:rsidRPr="00EE6F6B" w:rsidRDefault="00E524FC" w:rsidP="00A56F05">
            <w:pPr>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16659</w:t>
            </w:r>
          </w:p>
        </w:tc>
      </w:tr>
      <w:tr w:rsidR="00E524FC" w:rsidRPr="00EE6F6B" w14:paraId="33596416" w14:textId="77777777" w:rsidTr="00A56F05">
        <w:trPr>
          <w:trHeight w:val="342"/>
        </w:trPr>
        <w:tc>
          <w:tcPr>
            <w:tcW w:w="959" w:type="dxa"/>
            <w:tcBorders>
              <w:top w:val="single" w:sz="4" w:space="0" w:color="auto"/>
              <w:left w:val="single" w:sz="4" w:space="0" w:color="auto"/>
              <w:bottom w:val="single" w:sz="4" w:space="0" w:color="auto"/>
              <w:right w:val="single" w:sz="4" w:space="0" w:color="auto"/>
            </w:tcBorders>
            <w:hideMark/>
          </w:tcPr>
          <w:p w14:paraId="22617BC9"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9.</w:t>
            </w:r>
          </w:p>
        </w:tc>
        <w:tc>
          <w:tcPr>
            <w:tcW w:w="4819" w:type="dxa"/>
            <w:tcBorders>
              <w:top w:val="single" w:sz="4" w:space="0" w:color="auto"/>
              <w:left w:val="single" w:sz="4" w:space="0" w:color="auto"/>
              <w:bottom w:val="single" w:sz="4" w:space="0" w:color="auto"/>
              <w:right w:val="single" w:sz="4" w:space="0" w:color="auto"/>
            </w:tcBorders>
            <w:hideMark/>
          </w:tcPr>
          <w:p w14:paraId="10D69667"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Специалист по методике клубной работы</w:t>
            </w:r>
          </w:p>
        </w:tc>
        <w:tc>
          <w:tcPr>
            <w:tcW w:w="3792" w:type="dxa"/>
            <w:tcBorders>
              <w:top w:val="single" w:sz="4" w:space="0" w:color="auto"/>
              <w:left w:val="single" w:sz="4" w:space="0" w:color="auto"/>
              <w:bottom w:val="single" w:sz="4" w:space="0" w:color="auto"/>
              <w:right w:val="single" w:sz="4" w:space="0" w:color="auto"/>
            </w:tcBorders>
          </w:tcPr>
          <w:p w14:paraId="1354B2BB" w14:textId="77777777" w:rsidR="00E524FC" w:rsidRPr="00EE6F6B" w:rsidRDefault="00E524FC" w:rsidP="00A56F05">
            <w:pPr>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20824</w:t>
            </w:r>
          </w:p>
        </w:tc>
      </w:tr>
      <w:tr w:rsidR="00E524FC" w:rsidRPr="00EE6F6B" w14:paraId="389548BE" w14:textId="77777777" w:rsidTr="00A56F05">
        <w:tc>
          <w:tcPr>
            <w:tcW w:w="959" w:type="dxa"/>
            <w:tcBorders>
              <w:top w:val="single" w:sz="4" w:space="0" w:color="auto"/>
              <w:left w:val="single" w:sz="4" w:space="0" w:color="auto"/>
              <w:bottom w:val="single" w:sz="4" w:space="0" w:color="auto"/>
              <w:right w:val="single" w:sz="4" w:space="0" w:color="auto"/>
            </w:tcBorders>
            <w:hideMark/>
          </w:tcPr>
          <w:p w14:paraId="076163A8"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10.</w:t>
            </w:r>
          </w:p>
        </w:tc>
        <w:tc>
          <w:tcPr>
            <w:tcW w:w="4819" w:type="dxa"/>
            <w:tcBorders>
              <w:top w:val="single" w:sz="4" w:space="0" w:color="auto"/>
              <w:left w:val="single" w:sz="4" w:space="0" w:color="auto"/>
              <w:bottom w:val="single" w:sz="4" w:space="0" w:color="auto"/>
              <w:right w:val="single" w:sz="4" w:space="0" w:color="auto"/>
            </w:tcBorders>
            <w:hideMark/>
          </w:tcPr>
          <w:p w14:paraId="3E38D855"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Руководитель кружка</w:t>
            </w:r>
          </w:p>
        </w:tc>
        <w:tc>
          <w:tcPr>
            <w:tcW w:w="3792" w:type="dxa"/>
            <w:tcBorders>
              <w:top w:val="single" w:sz="4" w:space="0" w:color="auto"/>
              <w:left w:val="single" w:sz="4" w:space="0" w:color="auto"/>
              <w:bottom w:val="single" w:sz="4" w:space="0" w:color="auto"/>
              <w:right w:val="single" w:sz="4" w:space="0" w:color="auto"/>
            </w:tcBorders>
          </w:tcPr>
          <w:p w14:paraId="25D0067A" w14:textId="77777777" w:rsidR="00E524FC" w:rsidRPr="00EE6F6B" w:rsidRDefault="00E524FC" w:rsidP="00A56F05">
            <w:pPr>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17494</w:t>
            </w:r>
          </w:p>
        </w:tc>
      </w:tr>
      <w:tr w:rsidR="00E524FC" w:rsidRPr="00EE6F6B" w14:paraId="46E7F5B7" w14:textId="77777777" w:rsidTr="00A56F05">
        <w:tc>
          <w:tcPr>
            <w:tcW w:w="959" w:type="dxa"/>
            <w:tcBorders>
              <w:top w:val="single" w:sz="4" w:space="0" w:color="auto"/>
              <w:left w:val="single" w:sz="4" w:space="0" w:color="auto"/>
              <w:bottom w:val="single" w:sz="4" w:space="0" w:color="auto"/>
              <w:right w:val="single" w:sz="4" w:space="0" w:color="auto"/>
            </w:tcBorders>
            <w:hideMark/>
          </w:tcPr>
          <w:p w14:paraId="5214735E"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11.</w:t>
            </w:r>
          </w:p>
        </w:tc>
        <w:tc>
          <w:tcPr>
            <w:tcW w:w="4819" w:type="dxa"/>
            <w:tcBorders>
              <w:top w:val="single" w:sz="4" w:space="0" w:color="auto"/>
              <w:left w:val="single" w:sz="4" w:space="0" w:color="auto"/>
              <w:bottom w:val="single" w:sz="4" w:space="0" w:color="auto"/>
              <w:right w:val="single" w:sz="4" w:space="0" w:color="auto"/>
            </w:tcBorders>
            <w:hideMark/>
          </w:tcPr>
          <w:p w14:paraId="759ACEE3" w14:textId="77777777" w:rsidR="00E524FC" w:rsidRPr="00EE6F6B" w:rsidRDefault="00E524FC" w:rsidP="00A56F05">
            <w:pPr>
              <w:suppressAutoHyphens/>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Хранитель музейных предметов</w:t>
            </w:r>
          </w:p>
        </w:tc>
        <w:tc>
          <w:tcPr>
            <w:tcW w:w="3792" w:type="dxa"/>
            <w:tcBorders>
              <w:top w:val="single" w:sz="4" w:space="0" w:color="auto"/>
              <w:left w:val="single" w:sz="4" w:space="0" w:color="auto"/>
              <w:bottom w:val="single" w:sz="4" w:space="0" w:color="auto"/>
              <w:right w:val="single" w:sz="4" w:space="0" w:color="auto"/>
            </w:tcBorders>
          </w:tcPr>
          <w:p w14:paraId="4EFFD054" w14:textId="77777777" w:rsidR="00E524FC" w:rsidRPr="00EE6F6B" w:rsidRDefault="00E524FC" w:rsidP="00A56F05">
            <w:pPr>
              <w:spacing w:after="0" w:line="240" w:lineRule="auto"/>
              <w:jc w:val="center"/>
              <w:rPr>
                <w:rFonts w:ascii="Times New Roman" w:hAnsi="Times New Roman" w:cs="Times New Roman"/>
                <w:sz w:val="24"/>
                <w:szCs w:val="24"/>
                <w:lang w:eastAsia="ar-SA"/>
              </w:rPr>
            </w:pPr>
            <w:r w:rsidRPr="00EE6F6B">
              <w:rPr>
                <w:rFonts w:ascii="Times New Roman" w:hAnsi="Times New Roman" w:cs="Times New Roman"/>
                <w:sz w:val="24"/>
                <w:szCs w:val="24"/>
              </w:rPr>
              <w:t>16658</w:t>
            </w:r>
          </w:p>
        </w:tc>
      </w:tr>
      <w:tr w:rsidR="00E524FC" w:rsidRPr="00EE6F6B" w14:paraId="6F89BF97" w14:textId="77777777" w:rsidTr="00A56F05">
        <w:tc>
          <w:tcPr>
            <w:tcW w:w="959" w:type="dxa"/>
            <w:tcBorders>
              <w:top w:val="single" w:sz="4" w:space="0" w:color="auto"/>
              <w:left w:val="single" w:sz="4" w:space="0" w:color="auto"/>
              <w:bottom w:val="single" w:sz="4" w:space="0" w:color="auto"/>
              <w:right w:val="single" w:sz="4" w:space="0" w:color="auto"/>
            </w:tcBorders>
          </w:tcPr>
          <w:p w14:paraId="4BCA4718" w14:textId="77777777" w:rsidR="00E524FC" w:rsidRPr="00EE6F6B" w:rsidRDefault="00E524FC" w:rsidP="00A56F05">
            <w:pPr>
              <w:suppressAutoHyphens/>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 xml:space="preserve">12. </w:t>
            </w:r>
          </w:p>
        </w:tc>
        <w:tc>
          <w:tcPr>
            <w:tcW w:w="4819" w:type="dxa"/>
            <w:tcBorders>
              <w:top w:val="single" w:sz="4" w:space="0" w:color="auto"/>
              <w:left w:val="single" w:sz="4" w:space="0" w:color="auto"/>
              <w:bottom w:val="single" w:sz="4" w:space="0" w:color="auto"/>
              <w:right w:val="single" w:sz="4" w:space="0" w:color="auto"/>
            </w:tcBorders>
          </w:tcPr>
          <w:p w14:paraId="2A1646DA" w14:textId="77777777" w:rsidR="00E524FC" w:rsidRPr="00EE6F6B" w:rsidRDefault="00E524FC" w:rsidP="00A56F05">
            <w:pPr>
              <w:suppressAutoHyphens/>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Водитель</w:t>
            </w:r>
          </w:p>
        </w:tc>
        <w:tc>
          <w:tcPr>
            <w:tcW w:w="3792" w:type="dxa"/>
            <w:tcBorders>
              <w:top w:val="single" w:sz="4" w:space="0" w:color="auto"/>
              <w:left w:val="single" w:sz="4" w:space="0" w:color="auto"/>
              <w:bottom w:val="single" w:sz="4" w:space="0" w:color="auto"/>
              <w:right w:val="single" w:sz="4" w:space="0" w:color="auto"/>
            </w:tcBorders>
          </w:tcPr>
          <w:p w14:paraId="33A8D896"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7586</w:t>
            </w:r>
          </w:p>
        </w:tc>
      </w:tr>
    </w:tbl>
    <w:p w14:paraId="1288008A" w14:textId="77777777" w:rsidR="00E524FC" w:rsidRPr="00EE6F6B" w:rsidRDefault="00E524FC" w:rsidP="00E524FC">
      <w:pPr>
        <w:pStyle w:val="a8"/>
        <w:rPr>
          <w:rFonts w:ascii="Times New Roman" w:hAnsi="Times New Roman"/>
          <w:sz w:val="24"/>
        </w:rPr>
      </w:pPr>
    </w:p>
    <w:p w14:paraId="06896B34" w14:textId="77777777" w:rsidR="00E524FC" w:rsidRPr="00EE6F6B" w:rsidRDefault="00E524FC" w:rsidP="00E524FC">
      <w:pPr>
        <w:spacing w:after="0" w:line="240" w:lineRule="auto"/>
        <w:jc w:val="right"/>
        <w:rPr>
          <w:rFonts w:ascii="Times New Roman" w:hAnsi="Times New Roman" w:cs="Times New Roman"/>
          <w:sz w:val="24"/>
          <w:szCs w:val="24"/>
        </w:rPr>
      </w:pPr>
      <w:r w:rsidRPr="00EE6F6B">
        <w:rPr>
          <w:rFonts w:ascii="Times New Roman" w:hAnsi="Times New Roman" w:cs="Times New Roman"/>
          <w:sz w:val="24"/>
          <w:szCs w:val="24"/>
        </w:rPr>
        <w:t>Приложение № 8</w:t>
      </w:r>
    </w:p>
    <w:p w14:paraId="60E25ECA" w14:textId="77777777" w:rsidR="00E524FC" w:rsidRPr="00EE6F6B" w:rsidRDefault="00E524FC" w:rsidP="00E524FC">
      <w:pPr>
        <w:spacing w:after="0" w:line="240" w:lineRule="auto"/>
        <w:jc w:val="right"/>
        <w:rPr>
          <w:rFonts w:ascii="Times New Roman" w:hAnsi="Times New Roman" w:cs="Times New Roman"/>
          <w:sz w:val="24"/>
          <w:szCs w:val="24"/>
        </w:rPr>
      </w:pPr>
      <w:r w:rsidRPr="00EE6F6B">
        <w:rPr>
          <w:rFonts w:ascii="Times New Roman" w:hAnsi="Times New Roman" w:cs="Times New Roman"/>
          <w:sz w:val="24"/>
          <w:szCs w:val="24"/>
        </w:rPr>
        <w:t>к Положению по оплате труда</w:t>
      </w:r>
    </w:p>
    <w:p w14:paraId="675B4E5C" w14:textId="77777777" w:rsidR="00E524FC" w:rsidRPr="00EE6F6B" w:rsidRDefault="00E524FC" w:rsidP="00E524FC">
      <w:pPr>
        <w:spacing w:after="0" w:line="240" w:lineRule="auto"/>
        <w:rPr>
          <w:rFonts w:ascii="Times New Roman" w:hAnsi="Times New Roman" w:cs="Times New Roman"/>
          <w:sz w:val="24"/>
          <w:szCs w:val="24"/>
        </w:rPr>
      </w:pPr>
    </w:p>
    <w:p w14:paraId="34DA1D9A" w14:textId="77777777" w:rsidR="00E524FC" w:rsidRPr="00EE6F6B" w:rsidRDefault="00E524FC" w:rsidP="00E524FC">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Критерии и показатели стимулирующей надбавки за эффективность, качество и высокие результаты работы работников МКУК «КРМЦБ»</w:t>
      </w:r>
    </w:p>
    <w:tbl>
      <w:tblPr>
        <w:tblpPr w:leftFromText="180" w:rightFromText="180" w:vertAnchor="text" w:horzAnchor="margin" w:tblpXSpec="center" w:tblpY="339"/>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89"/>
        <w:gridCol w:w="2580"/>
        <w:gridCol w:w="1701"/>
        <w:gridCol w:w="1814"/>
        <w:gridCol w:w="1276"/>
        <w:gridCol w:w="992"/>
      </w:tblGrid>
      <w:tr w:rsidR="00E524FC" w:rsidRPr="00EE6F6B" w14:paraId="5AF91914" w14:textId="77777777" w:rsidTr="00A56F05">
        <w:trPr>
          <w:trHeight w:val="1266"/>
        </w:trPr>
        <w:tc>
          <w:tcPr>
            <w:tcW w:w="562" w:type="dxa"/>
            <w:shd w:val="clear" w:color="auto" w:fill="auto"/>
          </w:tcPr>
          <w:p w14:paraId="2EAE724A"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t>№,</w:t>
            </w:r>
          </w:p>
          <w:p w14:paraId="75635673"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t>п/п</w:t>
            </w:r>
          </w:p>
        </w:tc>
        <w:tc>
          <w:tcPr>
            <w:tcW w:w="1389" w:type="dxa"/>
            <w:shd w:val="clear" w:color="auto" w:fill="auto"/>
          </w:tcPr>
          <w:p w14:paraId="7EF8643F"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t>Наименование стимулирующей выплаты</w:t>
            </w:r>
          </w:p>
        </w:tc>
        <w:tc>
          <w:tcPr>
            <w:tcW w:w="2580" w:type="dxa"/>
            <w:shd w:val="clear" w:color="auto" w:fill="auto"/>
          </w:tcPr>
          <w:p w14:paraId="1A2AC970"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t>Показатели и критерии оценки эффективности деятельности</w:t>
            </w:r>
          </w:p>
        </w:tc>
        <w:tc>
          <w:tcPr>
            <w:tcW w:w="1701" w:type="dxa"/>
            <w:shd w:val="clear" w:color="auto" w:fill="auto"/>
          </w:tcPr>
          <w:p w14:paraId="767E8D99"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t>Условия получения выплаты</w:t>
            </w:r>
          </w:p>
        </w:tc>
        <w:tc>
          <w:tcPr>
            <w:tcW w:w="1814" w:type="dxa"/>
            <w:shd w:val="clear" w:color="auto" w:fill="auto"/>
          </w:tcPr>
          <w:p w14:paraId="700B2475"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t>Оценка выполнения показателей эффективности</w:t>
            </w:r>
          </w:p>
        </w:tc>
        <w:tc>
          <w:tcPr>
            <w:tcW w:w="1276" w:type="dxa"/>
            <w:shd w:val="clear" w:color="auto" w:fill="auto"/>
          </w:tcPr>
          <w:p w14:paraId="7682A2B3"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t>Периодичность</w:t>
            </w:r>
          </w:p>
        </w:tc>
        <w:tc>
          <w:tcPr>
            <w:tcW w:w="992" w:type="dxa"/>
            <w:shd w:val="clear" w:color="auto" w:fill="auto"/>
          </w:tcPr>
          <w:p w14:paraId="0CA89328"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t xml:space="preserve">Размер </w:t>
            </w:r>
          </w:p>
          <w:p w14:paraId="3A222F30"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t>выплаты</w:t>
            </w:r>
          </w:p>
          <w:p w14:paraId="4C790D1E"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t>(%)</w:t>
            </w:r>
          </w:p>
        </w:tc>
      </w:tr>
      <w:tr w:rsidR="00E524FC" w:rsidRPr="00EE6F6B" w14:paraId="6634A432" w14:textId="77777777" w:rsidTr="00A56F05">
        <w:tc>
          <w:tcPr>
            <w:tcW w:w="562" w:type="dxa"/>
            <w:shd w:val="clear" w:color="auto" w:fill="auto"/>
          </w:tcPr>
          <w:p w14:paraId="214404A9"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t>1</w:t>
            </w:r>
          </w:p>
        </w:tc>
        <w:tc>
          <w:tcPr>
            <w:tcW w:w="1389" w:type="dxa"/>
            <w:vMerge w:val="restart"/>
            <w:shd w:val="clear" w:color="auto" w:fill="auto"/>
          </w:tcPr>
          <w:p w14:paraId="49738C8E"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t>Выплата за интенсивность и высокие результаты</w:t>
            </w:r>
          </w:p>
        </w:tc>
        <w:tc>
          <w:tcPr>
            <w:tcW w:w="2580" w:type="dxa"/>
            <w:shd w:val="clear" w:color="auto" w:fill="auto"/>
          </w:tcPr>
          <w:p w14:paraId="70E3F029"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t>Количество зарегистрированных пользователей</w:t>
            </w:r>
          </w:p>
          <w:p w14:paraId="73814728"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t>(план-факт)</w:t>
            </w:r>
          </w:p>
        </w:tc>
        <w:tc>
          <w:tcPr>
            <w:tcW w:w="1701" w:type="dxa"/>
            <w:vMerge w:val="restart"/>
            <w:shd w:val="clear" w:color="auto" w:fill="auto"/>
          </w:tcPr>
          <w:p w14:paraId="4193C9E2"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t xml:space="preserve">Выполнение установленного планового значения по каждому </w:t>
            </w:r>
            <w:r w:rsidRPr="00EE6F6B">
              <w:rPr>
                <w:rFonts w:ascii="Times New Roman" w:eastAsia="Calibri" w:hAnsi="Times New Roman" w:cs="Times New Roman"/>
                <w:sz w:val="24"/>
                <w:szCs w:val="24"/>
              </w:rPr>
              <w:lastRenderedPageBreak/>
              <w:t>показателю</w:t>
            </w:r>
          </w:p>
        </w:tc>
        <w:tc>
          <w:tcPr>
            <w:tcW w:w="1814" w:type="dxa"/>
            <w:vMerge w:val="restart"/>
            <w:shd w:val="clear" w:color="auto" w:fill="auto"/>
          </w:tcPr>
          <w:p w14:paraId="5DB4C2C9"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lastRenderedPageBreak/>
              <w:t xml:space="preserve">Рассчитывается пропорционально суммарному значению </w:t>
            </w:r>
            <w:r w:rsidRPr="00EE6F6B">
              <w:rPr>
                <w:rFonts w:ascii="Times New Roman" w:eastAsia="Calibri" w:hAnsi="Times New Roman" w:cs="Times New Roman"/>
                <w:sz w:val="24"/>
                <w:szCs w:val="24"/>
              </w:rPr>
              <w:lastRenderedPageBreak/>
              <w:t>оценки показателей эффективности</w:t>
            </w:r>
          </w:p>
        </w:tc>
        <w:tc>
          <w:tcPr>
            <w:tcW w:w="1276" w:type="dxa"/>
            <w:vMerge w:val="restart"/>
            <w:shd w:val="clear" w:color="auto" w:fill="auto"/>
          </w:tcPr>
          <w:p w14:paraId="7AA17122"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lastRenderedPageBreak/>
              <w:t>ежеквартально</w:t>
            </w:r>
          </w:p>
        </w:tc>
        <w:tc>
          <w:tcPr>
            <w:tcW w:w="992" w:type="dxa"/>
            <w:vMerge w:val="restart"/>
            <w:shd w:val="clear" w:color="auto" w:fill="auto"/>
          </w:tcPr>
          <w:p w14:paraId="1E7E1692"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t>до 100%</w:t>
            </w:r>
          </w:p>
        </w:tc>
      </w:tr>
      <w:tr w:rsidR="00E524FC" w:rsidRPr="00EE6F6B" w14:paraId="72450198" w14:textId="77777777" w:rsidTr="00A56F05">
        <w:tc>
          <w:tcPr>
            <w:tcW w:w="562" w:type="dxa"/>
            <w:shd w:val="clear" w:color="auto" w:fill="auto"/>
          </w:tcPr>
          <w:p w14:paraId="0C8C051C"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t>2</w:t>
            </w:r>
          </w:p>
        </w:tc>
        <w:tc>
          <w:tcPr>
            <w:tcW w:w="1389" w:type="dxa"/>
            <w:vMerge/>
            <w:shd w:val="clear" w:color="auto" w:fill="auto"/>
          </w:tcPr>
          <w:p w14:paraId="72ACA8B5" w14:textId="77777777" w:rsidR="00E524FC" w:rsidRPr="00EE6F6B" w:rsidRDefault="00E524FC" w:rsidP="00A56F05">
            <w:pPr>
              <w:spacing w:after="0" w:line="240" w:lineRule="auto"/>
              <w:rPr>
                <w:rFonts w:ascii="Times New Roman" w:eastAsia="Calibri" w:hAnsi="Times New Roman" w:cs="Times New Roman"/>
                <w:sz w:val="24"/>
                <w:szCs w:val="24"/>
              </w:rPr>
            </w:pPr>
          </w:p>
        </w:tc>
        <w:tc>
          <w:tcPr>
            <w:tcW w:w="2580" w:type="dxa"/>
            <w:shd w:val="clear" w:color="auto" w:fill="auto"/>
          </w:tcPr>
          <w:p w14:paraId="64D12807"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t xml:space="preserve">Количество выданных </w:t>
            </w:r>
            <w:r w:rsidRPr="00EE6F6B">
              <w:rPr>
                <w:rFonts w:ascii="Times New Roman" w:eastAsia="Calibri" w:hAnsi="Times New Roman" w:cs="Times New Roman"/>
                <w:sz w:val="24"/>
                <w:szCs w:val="24"/>
              </w:rPr>
              <w:lastRenderedPageBreak/>
              <w:t xml:space="preserve">документов(план-факт) </w:t>
            </w:r>
          </w:p>
        </w:tc>
        <w:tc>
          <w:tcPr>
            <w:tcW w:w="1701" w:type="dxa"/>
            <w:vMerge/>
            <w:shd w:val="clear" w:color="auto" w:fill="auto"/>
          </w:tcPr>
          <w:p w14:paraId="46F9938C" w14:textId="77777777" w:rsidR="00E524FC" w:rsidRPr="00EE6F6B" w:rsidRDefault="00E524FC" w:rsidP="00A56F05">
            <w:pPr>
              <w:spacing w:after="0" w:line="240" w:lineRule="auto"/>
              <w:rPr>
                <w:rFonts w:ascii="Times New Roman" w:eastAsia="Calibri" w:hAnsi="Times New Roman" w:cs="Times New Roman"/>
                <w:sz w:val="24"/>
                <w:szCs w:val="24"/>
              </w:rPr>
            </w:pPr>
          </w:p>
        </w:tc>
        <w:tc>
          <w:tcPr>
            <w:tcW w:w="1814" w:type="dxa"/>
            <w:vMerge/>
            <w:shd w:val="clear" w:color="auto" w:fill="auto"/>
          </w:tcPr>
          <w:p w14:paraId="6F9E3720" w14:textId="77777777" w:rsidR="00E524FC" w:rsidRPr="00EE6F6B" w:rsidRDefault="00E524FC" w:rsidP="00A56F05">
            <w:pPr>
              <w:spacing w:after="0" w:line="240" w:lineRule="auto"/>
              <w:rPr>
                <w:rFonts w:ascii="Times New Roman" w:eastAsia="Calibri" w:hAnsi="Times New Roman" w:cs="Times New Roman"/>
                <w:sz w:val="24"/>
                <w:szCs w:val="24"/>
              </w:rPr>
            </w:pPr>
          </w:p>
        </w:tc>
        <w:tc>
          <w:tcPr>
            <w:tcW w:w="1276" w:type="dxa"/>
            <w:vMerge/>
            <w:shd w:val="clear" w:color="auto" w:fill="auto"/>
          </w:tcPr>
          <w:p w14:paraId="23B5BB97" w14:textId="77777777" w:rsidR="00E524FC" w:rsidRPr="00EE6F6B" w:rsidRDefault="00E524FC" w:rsidP="00A56F05">
            <w:pPr>
              <w:spacing w:after="0" w:line="240" w:lineRule="auto"/>
              <w:rPr>
                <w:rFonts w:ascii="Times New Roman" w:eastAsia="Calibri" w:hAnsi="Times New Roman" w:cs="Times New Roman"/>
                <w:sz w:val="24"/>
                <w:szCs w:val="24"/>
              </w:rPr>
            </w:pPr>
          </w:p>
        </w:tc>
        <w:tc>
          <w:tcPr>
            <w:tcW w:w="992" w:type="dxa"/>
            <w:vMerge/>
            <w:shd w:val="clear" w:color="auto" w:fill="auto"/>
          </w:tcPr>
          <w:p w14:paraId="0DEA582A" w14:textId="77777777" w:rsidR="00E524FC" w:rsidRPr="00EE6F6B" w:rsidRDefault="00E524FC" w:rsidP="00A56F05">
            <w:pPr>
              <w:spacing w:after="0" w:line="240" w:lineRule="auto"/>
              <w:rPr>
                <w:rFonts w:ascii="Times New Roman" w:eastAsia="Calibri" w:hAnsi="Times New Roman" w:cs="Times New Roman"/>
                <w:sz w:val="24"/>
                <w:szCs w:val="24"/>
              </w:rPr>
            </w:pPr>
          </w:p>
        </w:tc>
      </w:tr>
      <w:tr w:rsidR="00E524FC" w:rsidRPr="00EE6F6B" w14:paraId="108DC3B4" w14:textId="77777777" w:rsidTr="00A56F05">
        <w:tc>
          <w:tcPr>
            <w:tcW w:w="562" w:type="dxa"/>
            <w:shd w:val="clear" w:color="auto" w:fill="auto"/>
          </w:tcPr>
          <w:p w14:paraId="5C5B2937"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lastRenderedPageBreak/>
              <w:t>3</w:t>
            </w:r>
          </w:p>
        </w:tc>
        <w:tc>
          <w:tcPr>
            <w:tcW w:w="1389" w:type="dxa"/>
            <w:vMerge/>
            <w:shd w:val="clear" w:color="auto" w:fill="auto"/>
          </w:tcPr>
          <w:p w14:paraId="30490CB5" w14:textId="77777777" w:rsidR="00E524FC" w:rsidRPr="00EE6F6B" w:rsidRDefault="00E524FC" w:rsidP="00A56F05">
            <w:pPr>
              <w:spacing w:after="0" w:line="240" w:lineRule="auto"/>
              <w:rPr>
                <w:rFonts w:ascii="Times New Roman" w:eastAsia="Calibri" w:hAnsi="Times New Roman" w:cs="Times New Roman"/>
                <w:sz w:val="24"/>
                <w:szCs w:val="24"/>
              </w:rPr>
            </w:pPr>
          </w:p>
        </w:tc>
        <w:tc>
          <w:tcPr>
            <w:tcW w:w="2580" w:type="dxa"/>
            <w:shd w:val="clear" w:color="auto" w:fill="auto"/>
          </w:tcPr>
          <w:p w14:paraId="7D793A8A"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t>Количество посещений</w:t>
            </w:r>
          </w:p>
          <w:p w14:paraId="2EC7C894"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t xml:space="preserve"> (план-факт)</w:t>
            </w:r>
          </w:p>
        </w:tc>
        <w:tc>
          <w:tcPr>
            <w:tcW w:w="1701" w:type="dxa"/>
            <w:vMerge/>
            <w:shd w:val="clear" w:color="auto" w:fill="auto"/>
          </w:tcPr>
          <w:p w14:paraId="4166A6C3" w14:textId="77777777" w:rsidR="00E524FC" w:rsidRPr="00EE6F6B" w:rsidRDefault="00E524FC" w:rsidP="00A56F05">
            <w:pPr>
              <w:spacing w:after="0" w:line="240" w:lineRule="auto"/>
              <w:rPr>
                <w:rFonts w:ascii="Times New Roman" w:eastAsia="Calibri" w:hAnsi="Times New Roman" w:cs="Times New Roman"/>
                <w:sz w:val="24"/>
                <w:szCs w:val="24"/>
              </w:rPr>
            </w:pPr>
          </w:p>
        </w:tc>
        <w:tc>
          <w:tcPr>
            <w:tcW w:w="1814" w:type="dxa"/>
            <w:vMerge/>
            <w:shd w:val="clear" w:color="auto" w:fill="auto"/>
          </w:tcPr>
          <w:p w14:paraId="1A186E3E" w14:textId="77777777" w:rsidR="00E524FC" w:rsidRPr="00EE6F6B" w:rsidRDefault="00E524FC" w:rsidP="00A56F05">
            <w:pPr>
              <w:spacing w:after="0" w:line="240" w:lineRule="auto"/>
              <w:rPr>
                <w:rFonts w:ascii="Times New Roman" w:eastAsia="Calibri" w:hAnsi="Times New Roman" w:cs="Times New Roman"/>
                <w:sz w:val="24"/>
                <w:szCs w:val="24"/>
              </w:rPr>
            </w:pPr>
          </w:p>
        </w:tc>
        <w:tc>
          <w:tcPr>
            <w:tcW w:w="1276" w:type="dxa"/>
            <w:vMerge/>
            <w:shd w:val="clear" w:color="auto" w:fill="auto"/>
          </w:tcPr>
          <w:p w14:paraId="364A0D7A" w14:textId="77777777" w:rsidR="00E524FC" w:rsidRPr="00EE6F6B" w:rsidRDefault="00E524FC" w:rsidP="00A56F05">
            <w:pPr>
              <w:spacing w:after="0" w:line="240" w:lineRule="auto"/>
              <w:rPr>
                <w:rFonts w:ascii="Times New Roman" w:eastAsia="Calibri" w:hAnsi="Times New Roman" w:cs="Times New Roman"/>
                <w:sz w:val="24"/>
                <w:szCs w:val="24"/>
              </w:rPr>
            </w:pPr>
          </w:p>
        </w:tc>
        <w:tc>
          <w:tcPr>
            <w:tcW w:w="992" w:type="dxa"/>
            <w:vMerge/>
            <w:shd w:val="clear" w:color="auto" w:fill="auto"/>
          </w:tcPr>
          <w:p w14:paraId="51F3C9B3" w14:textId="77777777" w:rsidR="00E524FC" w:rsidRPr="00EE6F6B" w:rsidRDefault="00E524FC" w:rsidP="00A56F05">
            <w:pPr>
              <w:spacing w:after="0" w:line="240" w:lineRule="auto"/>
              <w:rPr>
                <w:rFonts w:ascii="Times New Roman" w:eastAsia="Calibri" w:hAnsi="Times New Roman" w:cs="Times New Roman"/>
                <w:sz w:val="24"/>
                <w:szCs w:val="24"/>
              </w:rPr>
            </w:pPr>
          </w:p>
        </w:tc>
      </w:tr>
      <w:tr w:rsidR="00E524FC" w:rsidRPr="00EE6F6B" w14:paraId="42FB245B" w14:textId="77777777" w:rsidTr="00A56F05">
        <w:tc>
          <w:tcPr>
            <w:tcW w:w="562" w:type="dxa"/>
            <w:shd w:val="clear" w:color="auto" w:fill="auto"/>
          </w:tcPr>
          <w:p w14:paraId="2999848B"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t>4</w:t>
            </w:r>
          </w:p>
        </w:tc>
        <w:tc>
          <w:tcPr>
            <w:tcW w:w="1389" w:type="dxa"/>
            <w:vMerge/>
            <w:shd w:val="clear" w:color="auto" w:fill="auto"/>
          </w:tcPr>
          <w:p w14:paraId="017E8C29" w14:textId="77777777" w:rsidR="00E524FC" w:rsidRPr="00EE6F6B" w:rsidRDefault="00E524FC" w:rsidP="00A56F05">
            <w:pPr>
              <w:spacing w:after="0" w:line="240" w:lineRule="auto"/>
              <w:rPr>
                <w:rFonts w:ascii="Times New Roman" w:eastAsia="Calibri" w:hAnsi="Times New Roman" w:cs="Times New Roman"/>
                <w:sz w:val="24"/>
                <w:szCs w:val="24"/>
              </w:rPr>
            </w:pPr>
          </w:p>
        </w:tc>
        <w:tc>
          <w:tcPr>
            <w:tcW w:w="2580" w:type="dxa"/>
            <w:shd w:val="clear" w:color="auto" w:fill="auto"/>
          </w:tcPr>
          <w:p w14:paraId="6ED3B531"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t>Обработка документов и создание каталогов (план-факт)</w:t>
            </w:r>
          </w:p>
        </w:tc>
        <w:tc>
          <w:tcPr>
            <w:tcW w:w="1701" w:type="dxa"/>
            <w:vMerge/>
            <w:shd w:val="clear" w:color="auto" w:fill="auto"/>
          </w:tcPr>
          <w:p w14:paraId="4ADB10C3" w14:textId="77777777" w:rsidR="00E524FC" w:rsidRPr="00EE6F6B" w:rsidRDefault="00E524FC" w:rsidP="00A56F05">
            <w:pPr>
              <w:spacing w:after="0" w:line="240" w:lineRule="auto"/>
              <w:rPr>
                <w:rFonts w:ascii="Times New Roman" w:eastAsia="Calibri" w:hAnsi="Times New Roman" w:cs="Times New Roman"/>
                <w:sz w:val="24"/>
                <w:szCs w:val="24"/>
              </w:rPr>
            </w:pPr>
          </w:p>
        </w:tc>
        <w:tc>
          <w:tcPr>
            <w:tcW w:w="1814" w:type="dxa"/>
            <w:vMerge/>
            <w:shd w:val="clear" w:color="auto" w:fill="auto"/>
          </w:tcPr>
          <w:p w14:paraId="511EE6E0" w14:textId="77777777" w:rsidR="00E524FC" w:rsidRPr="00EE6F6B" w:rsidRDefault="00E524FC" w:rsidP="00A56F05">
            <w:pPr>
              <w:spacing w:after="0" w:line="240" w:lineRule="auto"/>
              <w:rPr>
                <w:rFonts w:ascii="Times New Roman" w:eastAsia="Calibri" w:hAnsi="Times New Roman" w:cs="Times New Roman"/>
                <w:sz w:val="24"/>
                <w:szCs w:val="24"/>
              </w:rPr>
            </w:pPr>
          </w:p>
        </w:tc>
        <w:tc>
          <w:tcPr>
            <w:tcW w:w="1276" w:type="dxa"/>
            <w:vMerge/>
            <w:shd w:val="clear" w:color="auto" w:fill="auto"/>
          </w:tcPr>
          <w:p w14:paraId="298BF7A4" w14:textId="77777777" w:rsidR="00E524FC" w:rsidRPr="00EE6F6B" w:rsidRDefault="00E524FC" w:rsidP="00A56F05">
            <w:pPr>
              <w:spacing w:after="0" w:line="240" w:lineRule="auto"/>
              <w:rPr>
                <w:rFonts w:ascii="Times New Roman" w:eastAsia="Calibri" w:hAnsi="Times New Roman" w:cs="Times New Roman"/>
                <w:sz w:val="24"/>
                <w:szCs w:val="24"/>
              </w:rPr>
            </w:pPr>
          </w:p>
        </w:tc>
        <w:tc>
          <w:tcPr>
            <w:tcW w:w="992" w:type="dxa"/>
            <w:vMerge/>
            <w:shd w:val="clear" w:color="auto" w:fill="auto"/>
          </w:tcPr>
          <w:p w14:paraId="79A8275D" w14:textId="77777777" w:rsidR="00E524FC" w:rsidRPr="00EE6F6B" w:rsidRDefault="00E524FC" w:rsidP="00A56F05">
            <w:pPr>
              <w:spacing w:after="0" w:line="240" w:lineRule="auto"/>
              <w:rPr>
                <w:rFonts w:ascii="Times New Roman" w:eastAsia="Calibri" w:hAnsi="Times New Roman" w:cs="Times New Roman"/>
                <w:sz w:val="24"/>
                <w:szCs w:val="24"/>
              </w:rPr>
            </w:pPr>
          </w:p>
        </w:tc>
      </w:tr>
      <w:tr w:rsidR="00E524FC" w:rsidRPr="00EE6F6B" w14:paraId="23D07121" w14:textId="77777777" w:rsidTr="00A56F05">
        <w:tc>
          <w:tcPr>
            <w:tcW w:w="562" w:type="dxa"/>
            <w:shd w:val="clear" w:color="auto" w:fill="auto"/>
          </w:tcPr>
          <w:p w14:paraId="37AE7D6B"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t>5</w:t>
            </w:r>
          </w:p>
        </w:tc>
        <w:tc>
          <w:tcPr>
            <w:tcW w:w="1389" w:type="dxa"/>
            <w:vMerge/>
            <w:shd w:val="clear" w:color="auto" w:fill="auto"/>
          </w:tcPr>
          <w:p w14:paraId="3C0E3ADA" w14:textId="77777777" w:rsidR="00E524FC" w:rsidRPr="00EE6F6B" w:rsidRDefault="00E524FC" w:rsidP="00A56F05">
            <w:pPr>
              <w:spacing w:after="0" w:line="240" w:lineRule="auto"/>
              <w:rPr>
                <w:rFonts w:ascii="Times New Roman" w:eastAsia="Calibri" w:hAnsi="Times New Roman" w:cs="Times New Roman"/>
                <w:sz w:val="24"/>
                <w:szCs w:val="24"/>
              </w:rPr>
            </w:pPr>
          </w:p>
        </w:tc>
        <w:tc>
          <w:tcPr>
            <w:tcW w:w="2580" w:type="dxa"/>
            <w:shd w:val="clear" w:color="auto" w:fill="auto"/>
          </w:tcPr>
          <w:p w14:paraId="08F493E4"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t>Формирование,</w:t>
            </w:r>
          </w:p>
          <w:p w14:paraId="29DA4B60"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t>учет,</w:t>
            </w:r>
          </w:p>
          <w:p w14:paraId="368A6889"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t>изучение, обеспечение сохранения и безопасности фондов библиотеки</w:t>
            </w:r>
          </w:p>
        </w:tc>
        <w:tc>
          <w:tcPr>
            <w:tcW w:w="1701" w:type="dxa"/>
            <w:vMerge/>
            <w:shd w:val="clear" w:color="auto" w:fill="auto"/>
          </w:tcPr>
          <w:p w14:paraId="76D90E42" w14:textId="77777777" w:rsidR="00E524FC" w:rsidRPr="00EE6F6B" w:rsidRDefault="00E524FC" w:rsidP="00A56F05">
            <w:pPr>
              <w:spacing w:after="0" w:line="240" w:lineRule="auto"/>
              <w:rPr>
                <w:rFonts w:ascii="Times New Roman" w:eastAsia="Calibri" w:hAnsi="Times New Roman" w:cs="Times New Roman"/>
                <w:sz w:val="24"/>
                <w:szCs w:val="24"/>
              </w:rPr>
            </w:pPr>
          </w:p>
        </w:tc>
        <w:tc>
          <w:tcPr>
            <w:tcW w:w="1814" w:type="dxa"/>
            <w:vMerge/>
            <w:shd w:val="clear" w:color="auto" w:fill="auto"/>
          </w:tcPr>
          <w:p w14:paraId="0004E68D" w14:textId="77777777" w:rsidR="00E524FC" w:rsidRPr="00EE6F6B" w:rsidRDefault="00E524FC" w:rsidP="00A56F05">
            <w:pPr>
              <w:spacing w:after="0" w:line="240" w:lineRule="auto"/>
              <w:rPr>
                <w:rFonts w:ascii="Times New Roman" w:eastAsia="Calibri" w:hAnsi="Times New Roman" w:cs="Times New Roman"/>
                <w:sz w:val="24"/>
                <w:szCs w:val="24"/>
              </w:rPr>
            </w:pPr>
          </w:p>
        </w:tc>
        <w:tc>
          <w:tcPr>
            <w:tcW w:w="1276" w:type="dxa"/>
            <w:vMerge/>
            <w:shd w:val="clear" w:color="auto" w:fill="auto"/>
          </w:tcPr>
          <w:p w14:paraId="570D6A57" w14:textId="77777777" w:rsidR="00E524FC" w:rsidRPr="00EE6F6B" w:rsidRDefault="00E524FC" w:rsidP="00A56F05">
            <w:pPr>
              <w:spacing w:after="0" w:line="240" w:lineRule="auto"/>
              <w:rPr>
                <w:rFonts w:ascii="Times New Roman" w:eastAsia="Calibri" w:hAnsi="Times New Roman" w:cs="Times New Roman"/>
                <w:sz w:val="24"/>
                <w:szCs w:val="24"/>
              </w:rPr>
            </w:pPr>
          </w:p>
        </w:tc>
        <w:tc>
          <w:tcPr>
            <w:tcW w:w="992" w:type="dxa"/>
            <w:vMerge/>
            <w:shd w:val="clear" w:color="auto" w:fill="auto"/>
          </w:tcPr>
          <w:p w14:paraId="38B57183" w14:textId="77777777" w:rsidR="00E524FC" w:rsidRPr="00EE6F6B" w:rsidRDefault="00E524FC" w:rsidP="00A56F05">
            <w:pPr>
              <w:spacing w:after="0" w:line="240" w:lineRule="auto"/>
              <w:rPr>
                <w:rFonts w:ascii="Times New Roman" w:eastAsia="Calibri" w:hAnsi="Times New Roman" w:cs="Times New Roman"/>
                <w:sz w:val="24"/>
                <w:szCs w:val="24"/>
              </w:rPr>
            </w:pPr>
          </w:p>
        </w:tc>
      </w:tr>
      <w:tr w:rsidR="00E524FC" w:rsidRPr="00EE6F6B" w14:paraId="0EB0367C" w14:textId="77777777" w:rsidTr="00A56F05">
        <w:tc>
          <w:tcPr>
            <w:tcW w:w="562" w:type="dxa"/>
            <w:shd w:val="clear" w:color="auto" w:fill="auto"/>
          </w:tcPr>
          <w:p w14:paraId="0E90BDDB"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t>6</w:t>
            </w:r>
          </w:p>
        </w:tc>
        <w:tc>
          <w:tcPr>
            <w:tcW w:w="1389" w:type="dxa"/>
            <w:vMerge/>
            <w:shd w:val="clear" w:color="auto" w:fill="auto"/>
          </w:tcPr>
          <w:p w14:paraId="61D03D3E" w14:textId="77777777" w:rsidR="00E524FC" w:rsidRPr="00EE6F6B" w:rsidRDefault="00E524FC" w:rsidP="00A56F05">
            <w:pPr>
              <w:spacing w:after="0" w:line="240" w:lineRule="auto"/>
              <w:rPr>
                <w:rFonts w:ascii="Times New Roman" w:eastAsia="Calibri" w:hAnsi="Times New Roman" w:cs="Times New Roman"/>
                <w:sz w:val="24"/>
                <w:szCs w:val="24"/>
              </w:rPr>
            </w:pPr>
          </w:p>
        </w:tc>
        <w:tc>
          <w:tcPr>
            <w:tcW w:w="2580" w:type="dxa"/>
            <w:shd w:val="clear" w:color="auto" w:fill="auto"/>
          </w:tcPr>
          <w:p w14:paraId="0CCA66B1"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t>Количество консультационных и методических услуг (план-факт)</w:t>
            </w:r>
          </w:p>
        </w:tc>
        <w:tc>
          <w:tcPr>
            <w:tcW w:w="1701" w:type="dxa"/>
            <w:vMerge/>
            <w:shd w:val="clear" w:color="auto" w:fill="auto"/>
          </w:tcPr>
          <w:p w14:paraId="4BD24EBF" w14:textId="77777777" w:rsidR="00E524FC" w:rsidRPr="00EE6F6B" w:rsidRDefault="00E524FC" w:rsidP="00A56F05">
            <w:pPr>
              <w:spacing w:after="0" w:line="240" w:lineRule="auto"/>
              <w:rPr>
                <w:rFonts w:ascii="Times New Roman" w:eastAsia="Calibri" w:hAnsi="Times New Roman" w:cs="Times New Roman"/>
                <w:sz w:val="24"/>
                <w:szCs w:val="24"/>
              </w:rPr>
            </w:pPr>
          </w:p>
        </w:tc>
        <w:tc>
          <w:tcPr>
            <w:tcW w:w="1814" w:type="dxa"/>
            <w:vMerge/>
            <w:shd w:val="clear" w:color="auto" w:fill="auto"/>
          </w:tcPr>
          <w:p w14:paraId="5E23C2F0" w14:textId="77777777" w:rsidR="00E524FC" w:rsidRPr="00EE6F6B" w:rsidRDefault="00E524FC" w:rsidP="00A56F05">
            <w:pPr>
              <w:spacing w:after="0" w:line="240" w:lineRule="auto"/>
              <w:rPr>
                <w:rFonts w:ascii="Times New Roman" w:eastAsia="Calibri" w:hAnsi="Times New Roman" w:cs="Times New Roman"/>
                <w:sz w:val="24"/>
                <w:szCs w:val="24"/>
              </w:rPr>
            </w:pPr>
          </w:p>
        </w:tc>
        <w:tc>
          <w:tcPr>
            <w:tcW w:w="1276" w:type="dxa"/>
            <w:vMerge/>
            <w:shd w:val="clear" w:color="auto" w:fill="auto"/>
          </w:tcPr>
          <w:p w14:paraId="1CFA4AF4" w14:textId="77777777" w:rsidR="00E524FC" w:rsidRPr="00EE6F6B" w:rsidRDefault="00E524FC" w:rsidP="00A56F05">
            <w:pPr>
              <w:spacing w:after="0" w:line="240" w:lineRule="auto"/>
              <w:rPr>
                <w:rFonts w:ascii="Times New Roman" w:eastAsia="Calibri" w:hAnsi="Times New Roman" w:cs="Times New Roman"/>
                <w:sz w:val="24"/>
                <w:szCs w:val="24"/>
              </w:rPr>
            </w:pPr>
          </w:p>
        </w:tc>
        <w:tc>
          <w:tcPr>
            <w:tcW w:w="992" w:type="dxa"/>
            <w:vMerge/>
            <w:shd w:val="clear" w:color="auto" w:fill="auto"/>
          </w:tcPr>
          <w:p w14:paraId="491A3D58" w14:textId="77777777" w:rsidR="00E524FC" w:rsidRPr="00EE6F6B" w:rsidRDefault="00E524FC" w:rsidP="00A56F05">
            <w:pPr>
              <w:spacing w:after="0" w:line="240" w:lineRule="auto"/>
              <w:rPr>
                <w:rFonts w:ascii="Times New Roman" w:eastAsia="Calibri" w:hAnsi="Times New Roman" w:cs="Times New Roman"/>
                <w:sz w:val="24"/>
                <w:szCs w:val="24"/>
              </w:rPr>
            </w:pPr>
          </w:p>
        </w:tc>
      </w:tr>
      <w:tr w:rsidR="00E524FC" w:rsidRPr="00EE6F6B" w14:paraId="208F450C" w14:textId="77777777" w:rsidTr="00A56F05">
        <w:tc>
          <w:tcPr>
            <w:tcW w:w="562" w:type="dxa"/>
            <w:shd w:val="clear" w:color="auto" w:fill="auto"/>
          </w:tcPr>
          <w:p w14:paraId="1926DA89"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t>7</w:t>
            </w:r>
          </w:p>
        </w:tc>
        <w:tc>
          <w:tcPr>
            <w:tcW w:w="1389" w:type="dxa"/>
            <w:shd w:val="clear" w:color="auto" w:fill="auto"/>
          </w:tcPr>
          <w:p w14:paraId="029A890C"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t>Выплата за качество выполняемых работ</w:t>
            </w:r>
          </w:p>
        </w:tc>
        <w:tc>
          <w:tcPr>
            <w:tcW w:w="2580" w:type="dxa"/>
            <w:shd w:val="clear" w:color="auto" w:fill="auto"/>
          </w:tcPr>
          <w:p w14:paraId="7D884B93"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t>Содействие достижению общих результатов деятельности структурного подразделения в МКУК «КРМЦБ»</w:t>
            </w:r>
          </w:p>
        </w:tc>
        <w:tc>
          <w:tcPr>
            <w:tcW w:w="1701" w:type="dxa"/>
            <w:shd w:val="clear" w:color="auto" w:fill="auto"/>
          </w:tcPr>
          <w:p w14:paraId="70C84BC6"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t>Устанавливается плановое значение от общего показателя по структурному подразделению</w:t>
            </w:r>
          </w:p>
        </w:tc>
        <w:tc>
          <w:tcPr>
            <w:tcW w:w="1814" w:type="dxa"/>
            <w:shd w:val="clear" w:color="auto" w:fill="auto"/>
          </w:tcPr>
          <w:p w14:paraId="4F0FE822" w14:textId="77777777" w:rsidR="00E524FC" w:rsidRPr="00EE6F6B" w:rsidRDefault="00E524FC" w:rsidP="00A56F05">
            <w:pPr>
              <w:spacing w:after="0" w:line="240" w:lineRule="auto"/>
              <w:rPr>
                <w:rFonts w:ascii="Times New Roman" w:eastAsia="Calibri" w:hAnsi="Times New Roman" w:cs="Times New Roman"/>
                <w:sz w:val="24"/>
                <w:szCs w:val="24"/>
              </w:rPr>
            </w:pPr>
          </w:p>
        </w:tc>
        <w:tc>
          <w:tcPr>
            <w:tcW w:w="1276" w:type="dxa"/>
            <w:shd w:val="clear" w:color="auto" w:fill="auto"/>
          </w:tcPr>
          <w:p w14:paraId="30494E46"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t>ежеквартально</w:t>
            </w:r>
          </w:p>
        </w:tc>
        <w:tc>
          <w:tcPr>
            <w:tcW w:w="992" w:type="dxa"/>
            <w:shd w:val="clear" w:color="auto" w:fill="auto"/>
          </w:tcPr>
          <w:p w14:paraId="074C98D1"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t>до 15%</w:t>
            </w:r>
          </w:p>
        </w:tc>
      </w:tr>
      <w:tr w:rsidR="00E524FC" w:rsidRPr="00EE6F6B" w14:paraId="4AC4B973" w14:textId="77777777" w:rsidTr="00A56F05">
        <w:tc>
          <w:tcPr>
            <w:tcW w:w="562" w:type="dxa"/>
            <w:shd w:val="clear" w:color="auto" w:fill="auto"/>
          </w:tcPr>
          <w:p w14:paraId="33589CE6"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t>8</w:t>
            </w:r>
          </w:p>
        </w:tc>
        <w:tc>
          <w:tcPr>
            <w:tcW w:w="1389" w:type="dxa"/>
            <w:shd w:val="clear" w:color="auto" w:fill="auto"/>
          </w:tcPr>
          <w:p w14:paraId="6987FE97"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t>Выплата по итогам работы за отчетный период</w:t>
            </w:r>
          </w:p>
        </w:tc>
        <w:tc>
          <w:tcPr>
            <w:tcW w:w="2580" w:type="dxa"/>
            <w:shd w:val="clear" w:color="auto" w:fill="auto"/>
          </w:tcPr>
          <w:p w14:paraId="213EDB4C"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t>Выполнение показателей за отчетный период</w:t>
            </w:r>
          </w:p>
        </w:tc>
        <w:tc>
          <w:tcPr>
            <w:tcW w:w="1701" w:type="dxa"/>
            <w:shd w:val="clear" w:color="auto" w:fill="auto"/>
          </w:tcPr>
          <w:p w14:paraId="036FB06E"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t>Степень выполнения плановых значений</w:t>
            </w:r>
          </w:p>
        </w:tc>
        <w:tc>
          <w:tcPr>
            <w:tcW w:w="1814" w:type="dxa"/>
            <w:shd w:val="clear" w:color="auto" w:fill="auto"/>
          </w:tcPr>
          <w:p w14:paraId="6ED019D1"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t>Рассчитывается пропорционально суммарному значению оценки показателей эффективности</w:t>
            </w:r>
          </w:p>
        </w:tc>
        <w:tc>
          <w:tcPr>
            <w:tcW w:w="1276" w:type="dxa"/>
            <w:shd w:val="clear" w:color="auto" w:fill="auto"/>
          </w:tcPr>
          <w:p w14:paraId="407B470F"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t>за отчетный период</w:t>
            </w:r>
          </w:p>
        </w:tc>
        <w:tc>
          <w:tcPr>
            <w:tcW w:w="992" w:type="dxa"/>
            <w:shd w:val="clear" w:color="auto" w:fill="auto"/>
          </w:tcPr>
          <w:p w14:paraId="5461E616"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t>до 100%</w:t>
            </w:r>
          </w:p>
        </w:tc>
      </w:tr>
    </w:tbl>
    <w:p w14:paraId="780B5A59" w14:textId="77777777" w:rsidR="00E524FC" w:rsidRPr="00EE6F6B" w:rsidRDefault="00E524FC" w:rsidP="00E524FC">
      <w:pPr>
        <w:spacing w:after="0" w:line="240" w:lineRule="auto"/>
        <w:jc w:val="right"/>
        <w:rPr>
          <w:rFonts w:ascii="Times New Roman" w:hAnsi="Times New Roman" w:cs="Times New Roman"/>
          <w:sz w:val="24"/>
          <w:szCs w:val="24"/>
        </w:rPr>
      </w:pPr>
      <w:r w:rsidRPr="00EE6F6B">
        <w:rPr>
          <w:rFonts w:ascii="Times New Roman" w:hAnsi="Times New Roman" w:cs="Times New Roman"/>
          <w:sz w:val="24"/>
          <w:szCs w:val="24"/>
        </w:rPr>
        <w:t>Приложение № 9</w:t>
      </w:r>
    </w:p>
    <w:p w14:paraId="669605E9" w14:textId="77777777" w:rsidR="00E524FC" w:rsidRPr="00EE6F6B" w:rsidRDefault="00E524FC" w:rsidP="00E524FC">
      <w:pPr>
        <w:spacing w:after="0" w:line="240" w:lineRule="auto"/>
        <w:jc w:val="right"/>
        <w:rPr>
          <w:rFonts w:ascii="Times New Roman" w:hAnsi="Times New Roman" w:cs="Times New Roman"/>
          <w:sz w:val="24"/>
          <w:szCs w:val="24"/>
        </w:rPr>
      </w:pPr>
      <w:r w:rsidRPr="00EE6F6B">
        <w:rPr>
          <w:rFonts w:ascii="Times New Roman" w:hAnsi="Times New Roman" w:cs="Times New Roman"/>
          <w:sz w:val="24"/>
          <w:szCs w:val="24"/>
        </w:rPr>
        <w:t>к Положению по оплате труда</w:t>
      </w:r>
    </w:p>
    <w:p w14:paraId="246DA5F8" w14:textId="77777777" w:rsidR="00E524FC" w:rsidRPr="00EE6F6B" w:rsidRDefault="00E524FC" w:rsidP="00E524FC">
      <w:pPr>
        <w:pStyle w:val="a8"/>
        <w:rPr>
          <w:rFonts w:ascii="Times New Roman" w:hAnsi="Times New Roman"/>
          <w:sz w:val="24"/>
        </w:rPr>
      </w:pPr>
    </w:p>
    <w:p w14:paraId="1D84EB45" w14:textId="77777777" w:rsidR="00E524FC" w:rsidRPr="00EE6F6B" w:rsidRDefault="00E524FC" w:rsidP="00E524FC">
      <w:pPr>
        <w:pStyle w:val="a8"/>
        <w:rPr>
          <w:rFonts w:ascii="Times New Roman" w:hAnsi="Times New Roman"/>
          <w:sz w:val="24"/>
        </w:rPr>
      </w:pPr>
    </w:p>
    <w:p w14:paraId="0F42772F" w14:textId="77777777" w:rsidR="00E524FC" w:rsidRPr="00EE6F6B" w:rsidRDefault="00E524FC" w:rsidP="00E524FC">
      <w:pPr>
        <w:widowControl w:val="0"/>
        <w:suppressAutoHyphens/>
        <w:autoSpaceDE w:val="0"/>
        <w:autoSpaceDN w:val="0"/>
        <w:adjustRightInd w:val="0"/>
        <w:spacing w:after="0" w:line="240" w:lineRule="auto"/>
        <w:ind w:left="284"/>
        <w:jc w:val="center"/>
        <w:outlineLvl w:val="0"/>
        <w:rPr>
          <w:rFonts w:ascii="Times New Roman" w:eastAsia="SimSun" w:hAnsi="Times New Roman" w:cs="Times New Roman"/>
          <w:sz w:val="24"/>
          <w:szCs w:val="24"/>
        </w:rPr>
      </w:pPr>
      <w:r w:rsidRPr="00EE6F6B">
        <w:rPr>
          <w:rFonts w:ascii="Times New Roman" w:eastAsia="SimSun" w:hAnsi="Times New Roman" w:cs="Times New Roman"/>
          <w:sz w:val="24"/>
          <w:szCs w:val="24"/>
        </w:rPr>
        <w:t>Критерии и показатели, характеризующие результаты и качество работы преподавателей МКУДО «Каширская ДШИ»</w:t>
      </w:r>
    </w:p>
    <w:p w14:paraId="03E2F3A2" w14:textId="77777777" w:rsidR="00E524FC" w:rsidRPr="00EE6F6B" w:rsidRDefault="00E524FC" w:rsidP="00E524FC">
      <w:pPr>
        <w:spacing w:after="0" w:line="240" w:lineRule="auto"/>
        <w:jc w:val="center"/>
        <w:rPr>
          <w:rFonts w:ascii="Times New Roman" w:eastAsia="SimSu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91"/>
        <w:gridCol w:w="3032"/>
        <w:gridCol w:w="1745"/>
        <w:gridCol w:w="1384"/>
      </w:tblGrid>
      <w:tr w:rsidR="00E524FC" w:rsidRPr="00EE6F6B" w14:paraId="5EBFE838" w14:textId="77777777" w:rsidTr="00A56F05">
        <w:tc>
          <w:tcPr>
            <w:tcW w:w="5000" w:type="pct"/>
            <w:gridSpan w:val="5"/>
            <w:shd w:val="clear" w:color="auto" w:fill="FFFFFF"/>
          </w:tcPr>
          <w:p w14:paraId="34A9521D"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hAnsi="Times New Roman" w:cs="Times New Roman"/>
                <w:sz w:val="24"/>
                <w:szCs w:val="24"/>
              </w:rPr>
              <w:t>1. Уровень профессионального мастерства и качество педагогической деятельности</w:t>
            </w:r>
          </w:p>
        </w:tc>
      </w:tr>
      <w:tr w:rsidR="00E524FC" w:rsidRPr="00EE6F6B" w14:paraId="7123C081" w14:textId="77777777" w:rsidTr="00A56F05">
        <w:trPr>
          <w:trHeight w:val="345"/>
        </w:trPr>
        <w:tc>
          <w:tcPr>
            <w:tcW w:w="275" w:type="pct"/>
            <w:shd w:val="clear" w:color="auto" w:fill="FFFFFF"/>
          </w:tcPr>
          <w:p w14:paraId="033C8357"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 п/п</w:t>
            </w:r>
          </w:p>
        </w:tc>
        <w:tc>
          <w:tcPr>
            <w:tcW w:w="1239" w:type="pct"/>
            <w:shd w:val="clear" w:color="auto" w:fill="FFFFFF"/>
          </w:tcPr>
          <w:p w14:paraId="43874FA9"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Наименование критерия</w:t>
            </w:r>
          </w:p>
        </w:tc>
        <w:tc>
          <w:tcPr>
            <w:tcW w:w="1835" w:type="pct"/>
            <w:shd w:val="clear" w:color="auto" w:fill="FFFFFF"/>
          </w:tcPr>
          <w:p w14:paraId="3907E2EF"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Пояснения</w:t>
            </w:r>
          </w:p>
        </w:tc>
        <w:tc>
          <w:tcPr>
            <w:tcW w:w="780" w:type="pct"/>
            <w:shd w:val="clear" w:color="auto" w:fill="FFFFFF"/>
          </w:tcPr>
          <w:p w14:paraId="7E99C1D0"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 xml:space="preserve">Отметка об исполнении показателя </w:t>
            </w:r>
          </w:p>
        </w:tc>
        <w:tc>
          <w:tcPr>
            <w:tcW w:w="871" w:type="pct"/>
            <w:shd w:val="clear" w:color="auto" w:fill="FFFFFF"/>
          </w:tcPr>
          <w:p w14:paraId="6BAD4457" w14:textId="77777777" w:rsidR="00E524FC" w:rsidRPr="00EE6F6B" w:rsidRDefault="00E524FC" w:rsidP="00A56F05">
            <w:pPr>
              <w:tabs>
                <w:tab w:val="left" w:pos="1449"/>
              </w:tabs>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Возможное кол-во баллов</w:t>
            </w:r>
          </w:p>
        </w:tc>
      </w:tr>
      <w:tr w:rsidR="00E524FC" w:rsidRPr="00EE6F6B" w14:paraId="3D4885EB" w14:textId="77777777" w:rsidTr="00A56F05">
        <w:trPr>
          <w:trHeight w:val="912"/>
        </w:trPr>
        <w:tc>
          <w:tcPr>
            <w:tcW w:w="275" w:type="pct"/>
            <w:vMerge w:val="restart"/>
            <w:shd w:val="clear" w:color="auto" w:fill="auto"/>
          </w:tcPr>
          <w:p w14:paraId="039CFB4B"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1.1.</w:t>
            </w:r>
          </w:p>
        </w:tc>
        <w:tc>
          <w:tcPr>
            <w:tcW w:w="1239" w:type="pct"/>
            <w:vMerge w:val="restart"/>
            <w:shd w:val="clear" w:color="auto" w:fill="auto"/>
          </w:tcPr>
          <w:p w14:paraId="38612B69"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Сохранность контингента</w:t>
            </w:r>
          </w:p>
        </w:tc>
        <w:tc>
          <w:tcPr>
            <w:tcW w:w="1835" w:type="pct"/>
            <w:vMerge w:val="restart"/>
            <w:shd w:val="clear" w:color="auto" w:fill="auto"/>
          </w:tcPr>
          <w:p w14:paraId="02CB39B5"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 xml:space="preserve">Показатель засчитывается при 100 % сохранности контингента учащихся за период стимулирования (месяц, квартал, год, </w:t>
            </w:r>
            <w:r w:rsidRPr="00EE6F6B">
              <w:rPr>
                <w:rFonts w:ascii="Times New Roman" w:eastAsia="SimSun" w:hAnsi="Times New Roman" w:cs="Times New Roman"/>
                <w:sz w:val="24"/>
                <w:szCs w:val="24"/>
              </w:rPr>
              <w:lastRenderedPageBreak/>
              <w:t>учебный год)</w:t>
            </w:r>
          </w:p>
          <w:p w14:paraId="49719112"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В зависимости от периода за который происходит подсчет баллов для стимулирования</w:t>
            </w:r>
          </w:p>
        </w:tc>
        <w:tc>
          <w:tcPr>
            <w:tcW w:w="780" w:type="pct"/>
            <w:shd w:val="clear" w:color="auto" w:fill="auto"/>
          </w:tcPr>
          <w:p w14:paraId="24D741D9"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lastRenderedPageBreak/>
              <w:t>Да</w:t>
            </w:r>
          </w:p>
          <w:p w14:paraId="7105F84C"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871" w:type="pct"/>
            <w:shd w:val="clear" w:color="auto" w:fill="auto"/>
          </w:tcPr>
          <w:p w14:paraId="0D136CFB"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4</w:t>
            </w:r>
          </w:p>
        </w:tc>
      </w:tr>
      <w:tr w:rsidR="00E524FC" w:rsidRPr="00EE6F6B" w14:paraId="71405AA1" w14:textId="77777777" w:rsidTr="00A56F05">
        <w:trPr>
          <w:trHeight w:val="345"/>
        </w:trPr>
        <w:tc>
          <w:tcPr>
            <w:tcW w:w="275" w:type="pct"/>
            <w:vMerge/>
            <w:shd w:val="clear" w:color="auto" w:fill="auto"/>
          </w:tcPr>
          <w:p w14:paraId="22464CB5"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239" w:type="pct"/>
            <w:vMerge/>
            <w:shd w:val="clear" w:color="auto" w:fill="auto"/>
          </w:tcPr>
          <w:p w14:paraId="7DF98867"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835" w:type="pct"/>
            <w:vMerge/>
            <w:shd w:val="clear" w:color="auto" w:fill="auto"/>
          </w:tcPr>
          <w:p w14:paraId="68F2D0A6"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780" w:type="pct"/>
            <w:shd w:val="clear" w:color="auto" w:fill="auto"/>
          </w:tcPr>
          <w:p w14:paraId="463B6C9C"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Нет</w:t>
            </w:r>
          </w:p>
        </w:tc>
        <w:tc>
          <w:tcPr>
            <w:tcW w:w="871" w:type="pct"/>
            <w:shd w:val="clear" w:color="auto" w:fill="auto"/>
          </w:tcPr>
          <w:p w14:paraId="70C2839F"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0</w:t>
            </w:r>
          </w:p>
        </w:tc>
      </w:tr>
      <w:tr w:rsidR="00E524FC" w:rsidRPr="00EE6F6B" w14:paraId="67DCEE7D" w14:textId="77777777" w:rsidTr="00A56F05">
        <w:trPr>
          <w:trHeight w:val="1596"/>
        </w:trPr>
        <w:tc>
          <w:tcPr>
            <w:tcW w:w="275" w:type="pct"/>
            <w:vMerge w:val="restart"/>
            <w:shd w:val="clear" w:color="auto" w:fill="auto"/>
          </w:tcPr>
          <w:p w14:paraId="4CE1B3AB"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lastRenderedPageBreak/>
              <w:t>1.2.</w:t>
            </w:r>
          </w:p>
        </w:tc>
        <w:tc>
          <w:tcPr>
            <w:tcW w:w="1239" w:type="pct"/>
            <w:vMerge w:val="restart"/>
            <w:shd w:val="clear" w:color="auto" w:fill="auto"/>
          </w:tcPr>
          <w:p w14:paraId="09B69798"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Соответствие учебного процесса рабочим учебным и образовательным программам Школы</w:t>
            </w:r>
          </w:p>
        </w:tc>
        <w:tc>
          <w:tcPr>
            <w:tcW w:w="1835" w:type="pct"/>
            <w:vMerge w:val="restart"/>
            <w:shd w:val="clear" w:color="auto" w:fill="auto"/>
          </w:tcPr>
          <w:p w14:paraId="3CE247FC"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Показатель засчитывается при полном соответствии учебного процесса учебным и образовательным программам Школы, о чем свидетельствует отсутствие замечаний со стороны руководства Школы, проверяющих и контролирующих органов. При наличии замечаний/предписаний педагог получает 0 баллов.</w:t>
            </w:r>
          </w:p>
          <w:p w14:paraId="4FF05700"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При аннулировании баллов показатель не засчитывается до момента устранения нарушений.</w:t>
            </w:r>
          </w:p>
        </w:tc>
        <w:tc>
          <w:tcPr>
            <w:tcW w:w="780" w:type="pct"/>
            <w:shd w:val="clear" w:color="auto" w:fill="auto"/>
          </w:tcPr>
          <w:p w14:paraId="52468DA4"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Соответствует</w:t>
            </w:r>
          </w:p>
        </w:tc>
        <w:tc>
          <w:tcPr>
            <w:tcW w:w="871" w:type="pct"/>
            <w:shd w:val="clear" w:color="auto" w:fill="auto"/>
          </w:tcPr>
          <w:p w14:paraId="77B4A2F8"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4</w:t>
            </w:r>
          </w:p>
        </w:tc>
      </w:tr>
      <w:tr w:rsidR="00E524FC" w:rsidRPr="00EE6F6B" w14:paraId="46CBC6B8" w14:textId="77777777" w:rsidTr="00A56F05">
        <w:trPr>
          <w:trHeight w:val="690"/>
        </w:trPr>
        <w:tc>
          <w:tcPr>
            <w:tcW w:w="275" w:type="pct"/>
            <w:vMerge/>
            <w:shd w:val="clear" w:color="auto" w:fill="auto"/>
          </w:tcPr>
          <w:p w14:paraId="21B62EEB"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239" w:type="pct"/>
            <w:vMerge/>
            <w:shd w:val="clear" w:color="auto" w:fill="auto"/>
          </w:tcPr>
          <w:p w14:paraId="6532AA5C"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835" w:type="pct"/>
            <w:vMerge/>
            <w:shd w:val="clear" w:color="auto" w:fill="auto"/>
          </w:tcPr>
          <w:p w14:paraId="63BE8614"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780" w:type="pct"/>
            <w:shd w:val="clear" w:color="auto" w:fill="auto"/>
          </w:tcPr>
          <w:p w14:paraId="1F2A945F"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Не соответствует</w:t>
            </w:r>
          </w:p>
        </w:tc>
        <w:tc>
          <w:tcPr>
            <w:tcW w:w="871" w:type="pct"/>
            <w:shd w:val="clear" w:color="auto" w:fill="auto"/>
          </w:tcPr>
          <w:p w14:paraId="3F8AB197"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0</w:t>
            </w:r>
          </w:p>
        </w:tc>
      </w:tr>
      <w:tr w:rsidR="00E524FC" w:rsidRPr="00EE6F6B" w14:paraId="4BD3922D" w14:textId="77777777" w:rsidTr="00A56F05">
        <w:trPr>
          <w:trHeight w:val="410"/>
        </w:trPr>
        <w:tc>
          <w:tcPr>
            <w:tcW w:w="275" w:type="pct"/>
            <w:vMerge w:val="restart"/>
            <w:shd w:val="clear" w:color="auto" w:fill="auto"/>
          </w:tcPr>
          <w:p w14:paraId="12936B05"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1.3.</w:t>
            </w:r>
          </w:p>
        </w:tc>
        <w:tc>
          <w:tcPr>
            <w:tcW w:w="1239" w:type="pct"/>
            <w:vMerge w:val="restart"/>
            <w:shd w:val="clear" w:color="auto" w:fill="auto"/>
          </w:tcPr>
          <w:p w14:paraId="3C7D610E"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Качество освоения учебных программ</w:t>
            </w:r>
          </w:p>
        </w:tc>
        <w:tc>
          <w:tcPr>
            <w:tcW w:w="1835" w:type="pct"/>
            <w:vMerge w:val="restart"/>
            <w:shd w:val="clear" w:color="auto" w:fill="auto"/>
          </w:tcPr>
          <w:p w14:paraId="31011F71"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Процентное количество успеваемости рассчитывается исходя из общего контингента обучающихся у конкретного педагога за выбранный период (месяц, квартал, год, учебный год).</w:t>
            </w:r>
          </w:p>
          <w:p w14:paraId="13200539"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В зачет идут учащиеся осваивающие образовательную программу по предмету на «хорошо» и «отлично».</w:t>
            </w:r>
          </w:p>
          <w:p w14:paraId="4E752702"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В зачет не идут учащиеся имеющие академические задолженности, либо обучающиеся на «удовлетворительно» и ниже.</w:t>
            </w:r>
          </w:p>
          <w:p w14:paraId="7F66669E"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 xml:space="preserve">Общая успеваемость обучающихся индивидуально по «Специальности» у конкретного педагога, (для индивидуальных занятий). </w:t>
            </w:r>
          </w:p>
          <w:p w14:paraId="167BB503"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Общая успеваемость группы учащихся, (для групповых занятий)</w:t>
            </w:r>
          </w:p>
          <w:p w14:paraId="22DBE013"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lastRenderedPageBreak/>
              <w:t>и теоретических дисциплин.</w:t>
            </w:r>
          </w:p>
        </w:tc>
        <w:tc>
          <w:tcPr>
            <w:tcW w:w="780" w:type="pct"/>
            <w:shd w:val="clear" w:color="auto" w:fill="auto"/>
          </w:tcPr>
          <w:p w14:paraId="68300447"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lastRenderedPageBreak/>
              <w:t>80-100%</w:t>
            </w:r>
          </w:p>
          <w:p w14:paraId="15210DA8"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871" w:type="pct"/>
            <w:shd w:val="clear" w:color="auto" w:fill="auto"/>
          </w:tcPr>
          <w:p w14:paraId="3015B528"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5</w:t>
            </w:r>
          </w:p>
        </w:tc>
      </w:tr>
      <w:tr w:rsidR="00E524FC" w:rsidRPr="00EE6F6B" w14:paraId="1F44FA53" w14:textId="77777777" w:rsidTr="00A56F05">
        <w:trPr>
          <w:trHeight w:val="1959"/>
        </w:trPr>
        <w:tc>
          <w:tcPr>
            <w:tcW w:w="275" w:type="pct"/>
            <w:vMerge/>
            <w:shd w:val="clear" w:color="auto" w:fill="auto"/>
          </w:tcPr>
          <w:p w14:paraId="0E9BAF9A"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239" w:type="pct"/>
            <w:vMerge/>
            <w:shd w:val="clear" w:color="auto" w:fill="auto"/>
          </w:tcPr>
          <w:p w14:paraId="05AC65F7"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835" w:type="pct"/>
            <w:vMerge/>
            <w:shd w:val="clear" w:color="auto" w:fill="auto"/>
          </w:tcPr>
          <w:p w14:paraId="41D05EFE" w14:textId="77777777" w:rsidR="00E524FC" w:rsidRPr="00EE6F6B" w:rsidRDefault="00E524FC" w:rsidP="00A56F05">
            <w:pPr>
              <w:spacing w:after="0" w:line="240" w:lineRule="auto"/>
              <w:jc w:val="center"/>
              <w:rPr>
                <w:rFonts w:ascii="Times New Roman" w:hAnsi="Times New Roman" w:cs="Times New Roman"/>
                <w:sz w:val="24"/>
                <w:szCs w:val="24"/>
              </w:rPr>
            </w:pPr>
          </w:p>
        </w:tc>
        <w:tc>
          <w:tcPr>
            <w:tcW w:w="780" w:type="pct"/>
            <w:shd w:val="clear" w:color="auto" w:fill="auto"/>
          </w:tcPr>
          <w:p w14:paraId="71D8FAD5"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60-80%</w:t>
            </w:r>
          </w:p>
          <w:p w14:paraId="2C1B9EF0"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871" w:type="pct"/>
            <w:shd w:val="clear" w:color="auto" w:fill="auto"/>
          </w:tcPr>
          <w:p w14:paraId="3AAD23D8"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4</w:t>
            </w:r>
          </w:p>
        </w:tc>
      </w:tr>
      <w:tr w:rsidR="00E524FC" w:rsidRPr="00EE6F6B" w14:paraId="30F3EDAB" w14:textId="77777777" w:rsidTr="00A56F05">
        <w:trPr>
          <w:trHeight w:val="1102"/>
        </w:trPr>
        <w:tc>
          <w:tcPr>
            <w:tcW w:w="275" w:type="pct"/>
            <w:vMerge/>
            <w:shd w:val="clear" w:color="auto" w:fill="auto"/>
          </w:tcPr>
          <w:p w14:paraId="3444085C"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239" w:type="pct"/>
            <w:vMerge/>
            <w:shd w:val="clear" w:color="auto" w:fill="auto"/>
          </w:tcPr>
          <w:p w14:paraId="310192D4"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835" w:type="pct"/>
            <w:vMerge/>
            <w:shd w:val="clear" w:color="auto" w:fill="auto"/>
          </w:tcPr>
          <w:p w14:paraId="246AADF4" w14:textId="77777777" w:rsidR="00E524FC" w:rsidRPr="00EE6F6B" w:rsidRDefault="00E524FC" w:rsidP="00A56F05">
            <w:pPr>
              <w:spacing w:after="0" w:line="240" w:lineRule="auto"/>
              <w:jc w:val="center"/>
              <w:rPr>
                <w:rFonts w:ascii="Times New Roman" w:hAnsi="Times New Roman" w:cs="Times New Roman"/>
                <w:sz w:val="24"/>
                <w:szCs w:val="24"/>
              </w:rPr>
            </w:pPr>
          </w:p>
        </w:tc>
        <w:tc>
          <w:tcPr>
            <w:tcW w:w="780" w:type="pct"/>
            <w:shd w:val="clear" w:color="auto" w:fill="auto"/>
          </w:tcPr>
          <w:p w14:paraId="2BA02270"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60%</w:t>
            </w:r>
          </w:p>
        </w:tc>
        <w:tc>
          <w:tcPr>
            <w:tcW w:w="871" w:type="pct"/>
            <w:shd w:val="clear" w:color="auto" w:fill="auto"/>
          </w:tcPr>
          <w:p w14:paraId="3955F064"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3</w:t>
            </w:r>
          </w:p>
        </w:tc>
      </w:tr>
      <w:tr w:rsidR="00E524FC" w:rsidRPr="00EE6F6B" w14:paraId="7CF2983B" w14:textId="77777777" w:rsidTr="00A56F05">
        <w:trPr>
          <w:trHeight w:val="440"/>
        </w:trPr>
        <w:tc>
          <w:tcPr>
            <w:tcW w:w="275" w:type="pct"/>
            <w:vMerge/>
            <w:shd w:val="clear" w:color="auto" w:fill="auto"/>
          </w:tcPr>
          <w:p w14:paraId="18F17B96"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239" w:type="pct"/>
            <w:vMerge/>
            <w:shd w:val="clear" w:color="auto" w:fill="auto"/>
          </w:tcPr>
          <w:p w14:paraId="031EE165"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835" w:type="pct"/>
            <w:vMerge/>
            <w:shd w:val="clear" w:color="auto" w:fill="auto"/>
          </w:tcPr>
          <w:p w14:paraId="52B98022" w14:textId="77777777" w:rsidR="00E524FC" w:rsidRPr="00EE6F6B" w:rsidRDefault="00E524FC" w:rsidP="00A56F05">
            <w:pPr>
              <w:spacing w:after="0" w:line="240" w:lineRule="auto"/>
              <w:jc w:val="center"/>
              <w:rPr>
                <w:rFonts w:ascii="Times New Roman" w:hAnsi="Times New Roman" w:cs="Times New Roman"/>
                <w:sz w:val="24"/>
                <w:szCs w:val="24"/>
              </w:rPr>
            </w:pPr>
          </w:p>
        </w:tc>
        <w:tc>
          <w:tcPr>
            <w:tcW w:w="780" w:type="pct"/>
            <w:shd w:val="clear" w:color="auto" w:fill="auto"/>
          </w:tcPr>
          <w:p w14:paraId="31758B25"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Менее 60 %</w:t>
            </w:r>
          </w:p>
        </w:tc>
        <w:tc>
          <w:tcPr>
            <w:tcW w:w="871" w:type="pct"/>
            <w:shd w:val="clear" w:color="auto" w:fill="auto"/>
          </w:tcPr>
          <w:p w14:paraId="0567DF6A"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0</w:t>
            </w:r>
          </w:p>
        </w:tc>
      </w:tr>
      <w:tr w:rsidR="00E524FC" w:rsidRPr="00EE6F6B" w14:paraId="1348E740" w14:textId="77777777" w:rsidTr="00A56F05">
        <w:trPr>
          <w:trHeight w:val="433"/>
        </w:trPr>
        <w:tc>
          <w:tcPr>
            <w:tcW w:w="275" w:type="pct"/>
            <w:vMerge w:val="restart"/>
            <w:shd w:val="clear" w:color="auto" w:fill="auto"/>
          </w:tcPr>
          <w:p w14:paraId="01C70E84"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lastRenderedPageBreak/>
              <w:t>1.4.</w:t>
            </w:r>
          </w:p>
          <w:p w14:paraId="4C8493D3" w14:textId="77777777" w:rsidR="00E524FC" w:rsidRPr="00EE6F6B" w:rsidRDefault="00E524FC" w:rsidP="00A56F05">
            <w:pPr>
              <w:spacing w:after="0" w:line="240" w:lineRule="auto"/>
              <w:rPr>
                <w:rFonts w:ascii="Times New Roman" w:eastAsia="SimSun" w:hAnsi="Times New Roman" w:cs="Times New Roman"/>
                <w:sz w:val="24"/>
                <w:szCs w:val="24"/>
              </w:rPr>
            </w:pPr>
          </w:p>
          <w:p w14:paraId="1527F680" w14:textId="77777777" w:rsidR="00E524FC" w:rsidRPr="00EE6F6B" w:rsidRDefault="00E524FC" w:rsidP="00A56F05">
            <w:pPr>
              <w:spacing w:after="0" w:line="240" w:lineRule="auto"/>
              <w:rPr>
                <w:rFonts w:ascii="Times New Roman" w:eastAsia="SimSun" w:hAnsi="Times New Roman" w:cs="Times New Roman"/>
                <w:sz w:val="24"/>
                <w:szCs w:val="24"/>
              </w:rPr>
            </w:pPr>
          </w:p>
          <w:p w14:paraId="392845BF" w14:textId="77777777" w:rsidR="00E524FC" w:rsidRPr="00EE6F6B" w:rsidRDefault="00E524FC" w:rsidP="00A56F05">
            <w:pPr>
              <w:spacing w:after="0" w:line="240" w:lineRule="auto"/>
              <w:rPr>
                <w:rFonts w:ascii="Times New Roman" w:eastAsia="SimSun" w:hAnsi="Times New Roman" w:cs="Times New Roman"/>
                <w:sz w:val="24"/>
                <w:szCs w:val="24"/>
              </w:rPr>
            </w:pPr>
          </w:p>
        </w:tc>
        <w:tc>
          <w:tcPr>
            <w:tcW w:w="1239" w:type="pct"/>
            <w:vMerge w:val="restart"/>
            <w:shd w:val="clear" w:color="auto" w:fill="auto"/>
          </w:tcPr>
          <w:p w14:paraId="59088188"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Систематическое повышение профессиональной квалификации</w:t>
            </w:r>
          </w:p>
        </w:tc>
        <w:tc>
          <w:tcPr>
            <w:tcW w:w="1835" w:type="pct"/>
            <w:vMerge w:val="restart"/>
            <w:shd w:val="clear" w:color="auto" w:fill="auto"/>
          </w:tcPr>
          <w:p w14:paraId="365E33BF"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Повышение квалификации в объеме не менее 36 часов (в качестве слушателя) в соответствии с приказом руководства Школы.</w:t>
            </w:r>
          </w:p>
        </w:tc>
        <w:tc>
          <w:tcPr>
            <w:tcW w:w="780" w:type="pct"/>
            <w:shd w:val="clear" w:color="auto" w:fill="auto"/>
          </w:tcPr>
          <w:p w14:paraId="56F3EB18"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Регулярно</w:t>
            </w:r>
          </w:p>
        </w:tc>
        <w:tc>
          <w:tcPr>
            <w:tcW w:w="871" w:type="pct"/>
            <w:shd w:val="clear" w:color="auto" w:fill="auto"/>
          </w:tcPr>
          <w:p w14:paraId="668EE736"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2</w:t>
            </w:r>
          </w:p>
        </w:tc>
      </w:tr>
      <w:tr w:rsidR="00E524FC" w:rsidRPr="00EE6F6B" w14:paraId="44D1061E" w14:textId="77777777" w:rsidTr="00A56F05">
        <w:trPr>
          <w:trHeight w:val="269"/>
        </w:trPr>
        <w:tc>
          <w:tcPr>
            <w:tcW w:w="275" w:type="pct"/>
            <w:vMerge/>
            <w:shd w:val="clear" w:color="auto" w:fill="auto"/>
          </w:tcPr>
          <w:p w14:paraId="6EDC338D"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239" w:type="pct"/>
            <w:vMerge/>
            <w:shd w:val="clear" w:color="auto" w:fill="auto"/>
          </w:tcPr>
          <w:p w14:paraId="10B295FF"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835" w:type="pct"/>
            <w:vMerge/>
            <w:shd w:val="clear" w:color="auto" w:fill="auto"/>
          </w:tcPr>
          <w:p w14:paraId="2E310F29"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780" w:type="pct"/>
            <w:shd w:val="clear" w:color="auto" w:fill="auto"/>
          </w:tcPr>
          <w:p w14:paraId="2B1F623A"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Не регулярно</w:t>
            </w:r>
          </w:p>
        </w:tc>
        <w:tc>
          <w:tcPr>
            <w:tcW w:w="871" w:type="pct"/>
            <w:shd w:val="clear" w:color="auto" w:fill="auto"/>
          </w:tcPr>
          <w:p w14:paraId="6E0805BD"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0</w:t>
            </w:r>
          </w:p>
        </w:tc>
      </w:tr>
      <w:tr w:rsidR="00E524FC" w:rsidRPr="00EE6F6B" w14:paraId="40D2A152" w14:textId="77777777" w:rsidTr="00A56F05">
        <w:trPr>
          <w:trHeight w:val="874"/>
        </w:trPr>
        <w:tc>
          <w:tcPr>
            <w:tcW w:w="275" w:type="pct"/>
            <w:vMerge w:val="restart"/>
            <w:shd w:val="clear" w:color="auto" w:fill="auto"/>
          </w:tcPr>
          <w:p w14:paraId="21E47A74"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1.5.</w:t>
            </w:r>
          </w:p>
        </w:tc>
        <w:tc>
          <w:tcPr>
            <w:tcW w:w="1239" w:type="pct"/>
            <w:vMerge w:val="restart"/>
            <w:shd w:val="clear" w:color="auto" w:fill="auto"/>
          </w:tcPr>
          <w:p w14:paraId="553A678A"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Участие в методической деятельности</w:t>
            </w:r>
          </w:p>
        </w:tc>
        <w:tc>
          <w:tcPr>
            <w:tcW w:w="1835" w:type="pct"/>
            <w:vMerge w:val="restart"/>
            <w:shd w:val="clear" w:color="auto" w:fill="auto"/>
          </w:tcPr>
          <w:p w14:paraId="3CA30A33"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Участие в деятельности методических объединений и других формах методической работы в активной форме (в качестве докладчика) по поручению руководства Школы. В случае отсутствия, либо неисполнения поручения об участии в методической деятельности показатель аннулируется. Участие в качестве слушателя не засчитывается.</w:t>
            </w:r>
          </w:p>
        </w:tc>
        <w:tc>
          <w:tcPr>
            <w:tcW w:w="780" w:type="pct"/>
            <w:shd w:val="clear" w:color="auto" w:fill="auto"/>
          </w:tcPr>
          <w:p w14:paraId="55CB2409"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Да</w:t>
            </w:r>
          </w:p>
        </w:tc>
        <w:tc>
          <w:tcPr>
            <w:tcW w:w="871" w:type="pct"/>
            <w:shd w:val="clear" w:color="auto" w:fill="auto"/>
          </w:tcPr>
          <w:p w14:paraId="6D32617B"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5</w:t>
            </w:r>
          </w:p>
        </w:tc>
      </w:tr>
      <w:tr w:rsidR="00E524FC" w:rsidRPr="00EE6F6B" w14:paraId="29F491DB" w14:textId="77777777" w:rsidTr="00A56F05">
        <w:trPr>
          <w:trHeight w:val="910"/>
        </w:trPr>
        <w:tc>
          <w:tcPr>
            <w:tcW w:w="275" w:type="pct"/>
            <w:vMerge/>
            <w:shd w:val="clear" w:color="auto" w:fill="auto"/>
          </w:tcPr>
          <w:p w14:paraId="6B83A785"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239" w:type="pct"/>
            <w:vMerge/>
            <w:shd w:val="clear" w:color="auto" w:fill="auto"/>
          </w:tcPr>
          <w:p w14:paraId="34BE8643"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835" w:type="pct"/>
            <w:vMerge/>
            <w:shd w:val="clear" w:color="auto" w:fill="auto"/>
          </w:tcPr>
          <w:p w14:paraId="0C319661"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780" w:type="pct"/>
            <w:shd w:val="clear" w:color="auto" w:fill="auto"/>
          </w:tcPr>
          <w:p w14:paraId="6562B923"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Нет</w:t>
            </w:r>
          </w:p>
        </w:tc>
        <w:tc>
          <w:tcPr>
            <w:tcW w:w="871" w:type="pct"/>
            <w:shd w:val="clear" w:color="auto" w:fill="auto"/>
          </w:tcPr>
          <w:p w14:paraId="176572DF"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0</w:t>
            </w:r>
          </w:p>
        </w:tc>
      </w:tr>
      <w:tr w:rsidR="00E524FC" w:rsidRPr="00EE6F6B" w14:paraId="2E91B240" w14:textId="77777777" w:rsidTr="00A56F05">
        <w:trPr>
          <w:trHeight w:val="930"/>
        </w:trPr>
        <w:tc>
          <w:tcPr>
            <w:tcW w:w="275" w:type="pct"/>
            <w:vMerge w:val="restart"/>
            <w:shd w:val="clear" w:color="auto" w:fill="auto"/>
          </w:tcPr>
          <w:p w14:paraId="268C44EB"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1.6.</w:t>
            </w:r>
          </w:p>
        </w:tc>
        <w:tc>
          <w:tcPr>
            <w:tcW w:w="1239" w:type="pct"/>
            <w:vMerge w:val="restart"/>
            <w:shd w:val="clear" w:color="auto" w:fill="auto"/>
          </w:tcPr>
          <w:p w14:paraId="6E3CB459"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Разработка собственных методик и учебных программ</w:t>
            </w:r>
          </w:p>
        </w:tc>
        <w:tc>
          <w:tcPr>
            <w:tcW w:w="1835" w:type="pct"/>
            <w:vMerge w:val="restart"/>
            <w:shd w:val="clear" w:color="auto" w:fill="auto"/>
          </w:tcPr>
          <w:p w14:paraId="29DFB764"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Наличие сертифицированной работы, рабочей учебной программы, разработанных за последние 2 года.</w:t>
            </w:r>
          </w:p>
          <w:p w14:paraId="068B30F4"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hAnsi="Times New Roman" w:cs="Times New Roman"/>
                <w:sz w:val="24"/>
                <w:szCs w:val="24"/>
              </w:rPr>
              <w:t>В том числе засчитываются общеразвивающие программы принятые методическим и педагогическим советами Школы, утвержденные руководителем и принятые к работе.</w:t>
            </w:r>
          </w:p>
        </w:tc>
        <w:tc>
          <w:tcPr>
            <w:tcW w:w="780" w:type="pct"/>
            <w:shd w:val="clear" w:color="auto" w:fill="auto"/>
          </w:tcPr>
          <w:p w14:paraId="24E1A7E8"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Да</w:t>
            </w:r>
          </w:p>
        </w:tc>
        <w:tc>
          <w:tcPr>
            <w:tcW w:w="871" w:type="pct"/>
            <w:shd w:val="clear" w:color="auto" w:fill="auto"/>
          </w:tcPr>
          <w:p w14:paraId="7FF329A6"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4</w:t>
            </w:r>
          </w:p>
        </w:tc>
      </w:tr>
      <w:tr w:rsidR="00E524FC" w:rsidRPr="00EE6F6B" w14:paraId="5E0A900F" w14:textId="77777777" w:rsidTr="00A56F05">
        <w:trPr>
          <w:trHeight w:val="70"/>
        </w:trPr>
        <w:tc>
          <w:tcPr>
            <w:tcW w:w="275" w:type="pct"/>
            <w:vMerge/>
            <w:shd w:val="clear" w:color="auto" w:fill="auto"/>
          </w:tcPr>
          <w:p w14:paraId="26701F49"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239" w:type="pct"/>
            <w:vMerge/>
            <w:shd w:val="clear" w:color="auto" w:fill="auto"/>
          </w:tcPr>
          <w:p w14:paraId="366D0BC9"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835" w:type="pct"/>
            <w:vMerge/>
            <w:shd w:val="clear" w:color="auto" w:fill="auto"/>
          </w:tcPr>
          <w:p w14:paraId="1069F6D0" w14:textId="77777777" w:rsidR="00E524FC" w:rsidRPr="00EE6F6B" w:rsidRDefault="00E524FC" w:rsidP="00A56F05">
            <w:pPr>
              <w:spacing w:after="0" w:line="240" w:lineRule="auto"/>
              <w:jc w:val="center"/>
              <w:rPr>
                <w:rFonts w:ascii="Times New Roman" w:hAnsi="Times New Roman" w:cs="Times New Roman"/>
                <w:sz w:val="24"/>
                <w:szCs w:val="24"/>
              </w:rPr>
            </w:pPr>
          </w:p>
        </w:tc>
        <w:tc>
          <w:tcPr>
            <w:tcW w:w="780" w:type="pct"/>
            <w:shd w:val="clear" w:color="auto" w:fill="auto"/>
          </w:tcPr>
          <w:p w14:paraId="4C2E4667"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Нет</w:t>
            </w:r>
          </w:p>
        </w:tc>
        <w:tc>
          <w:tcPr>
            <w:tcW w:w="871" w:type="pct"/>
            <w:shd w:val="clear" w:color="auto" w:fill="auto"/>
          </w:tcPr>
          <w:p w14:paraId="264FCA24"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0</w:t>
            </w:r>
          </w:p>
        </w:tc>
      </w:tr>
      <w:tr w:rsidR="00E524FC" w:rsidRPr="00EE6F6B" w14:paraId="555108BB" w14:textId="77777777" w:rsidTr="00A56F05">
        <w:trPr>
          <w:trHeight w:val="830"/>
        </w:trPr>
        <w:tc>
          <w:tcPr>
            <w:tcW w:w="275" w:type="pct"/>
            <w:vMerge w:val="restart"/>
            <w:shd w:val="clear" w:color="auto" w:fill="FFFFFF"/>
          </w:tcPr>
          <w:p w14:paraId="56456624"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1.7.</w:t>
            </w:r>
          </w:p>
        </w:tc>
        <w:tc>
          <w:tcPr>
            <w:tcW w:w="1239" w:type="pct"/>
            <w:vMerge w:val="restart"/>
            <w:shd w:val="clear" w:color="auto" w:fill="FFFFFF"/>
          </w:tcPr>
          <w:p w14:paraId="3F6C52FD"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Наличие поступившего выпускника (выпускников)</w:t>
            </w:r>
          </w:p>
          <w:p w14:paraId="39B87A91"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(обучающегося (обучающихся) по специальности) в профильные высшие и средне-специальные учебные заведения по итогам предыдущего учебного года</w:t>
            </w:r>
          </w:p>
        </w:tc>
        <w:tc>
          <w:tcPr>
            <w:tcW w:w="1835" w:type="pct"/>
            <w:vMerge w:val="restart"/>
            <w:shd w:val="clear" w:color="auto" w:fill="FFFFFF"/>
          </w:tcPr>
          <w:p w14:paraId="7542F187"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 xml:space="preserve">По итогам поступления балл начисляется педагогу, у которого обучался выпускник (по специальности) </w:t>
            </w:r>
          </w:p>
          <w:p w14:paraId="2438B49E"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на протяжении предшествующего поступлению учебного года.</w:t>
            </w:r>
          </w:p>
          <w:p w14:paraId="2E75CC85"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 xml:space="preserve">Свидетельством о поступлении на обучение служит справка с места учебы. </w:t>
            </w:r>
          </w:p>
        </w:tc>
        <w:tc>
          <w:tcPr>
            <w:tcW w:w="780" w:type="pct"/>
            <w:shd w:val="clear" w:color="auto" w:fill="FFFFFF"/>
          </w:tcPr>
          <w:p w14:paraId="7833C9DA"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Да</w:t>
            </w:r>
          </w:p>
        </w:tc>
        <w:tc>
          <w:tcPr>
            <w:tcW w:w="871" w:type="pct"/>
            <w:shd w:val="clear" w:color="auto" w:fill="FFFFFF"/>
          </w:tcPr>
          <w:p w14:paraId="75D3B198"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5</w:t>
            </w:r>
          </w:p>
        </w:tc>
      </w:tr>
      <w:tr w:rsidR="00E524FC" w:rsidRPr="00EE6F6B" w14:paraId="424BD220" w14:textId="77777777" w:rsidTr="00A56F05">
        <w:trPr>
          <w:trHeight w:val="855"/>
        </w:trPr>
        <w:tc>
          <w:tcPr>
            <w:tcW w:w="275" w:type="pct"/>
            <w:vMerge/>
            <w:shd w:val="clear" w:color="auto" w:fill="FFFFFF"/>
          </w:tcPr>
          <w:p w14:paraId="20C8D929"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239" w:type="pct"/>
            <w:vMerge/>
            <w:shd w:val="clear" w:color="auto" w:fill="FFFFFF"/>
          </w:tcPr>
          <w:p w14:paraId="543FAA99"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835" w:type="pct"/>
            <w:vMerge/>
            <w:shd w:val="clear" w:color="auto" w:fill="FFFFFF"/>
          </w:tcPr>
          <w:p w14:paraId="29808BF8" w14:textId="77777777" w:rsidR="00E524FC" w:rsidRPr="00EE6F6B" w:rsidRDefault="00E524FC" w:rsidP="00A56F05">
            <w:pPr>
              <w:spacing w:after="0" w:line="240" w:lineRule="auto"/>
              <w:jc w:val="center"/>
              <w:rPr>
                <w:rFonts w:ascii="Times New Roman" w:hAnsi="Times New Roman" w:cs="Times New Roman"/>
                <w:sz w:val="24"/>
                <w:szCs w:val="24"/>
              </w:rPr>
            </w:pPr>
          </w:p>
        </w:tc>
        <w:tc>
          <w:tcPr>
            <w:tcW w:w="780" w:type="pct"/>
            <w:shd w:val="clear" w:color="auto" w:fill="FFFFFF"/>
          </w:tcPr>
          <w:p w14:paraId="43868182"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Нет</w:t>
            </w:r>
          </w:p>
          <w:p w14:paraId="1A233EF5" w14:textId="77777777" w:rsidR="00E524FC" w:rsidRPr="00EE6F6B" w:rsidRDefault="00E524FC" w:rsidP="00A56F05">
            <w:pPr>
              <w:spacing w:after="0" w:line="240" w:lineRule="auto"/>
              <w:jc w:val="center"/>
              <w:rPr>
                <w:rFonts w:ascii="Times New Roman" w:eastAsia="SimSun" w:hAnsi="Times New Roman" w:cs="Times New Roman"/>
                <w:sz w:val="24"/>
                <w:szCs w:val="24"/>
              </w:rPr>
            </w:pPr>
          </w:p>
          <w:p w14:paraId="5532F19A" w14:textId="77777777" w:rsidR="00E524FC" w:rsidRPr="00EE6F6B" w:rsidRDefault="00E524FC" w:rsidP="00A56F05">
            <w:pPr>
              <w:spacing w:after="0" w:line="240" w:lineRule="auto"/>
              <w:jc w:val="center"/>
              <w:rPr>
                <w:rFonts w:ascii="Times New Roman" w:eastAsia="SimSun" w:hAnsi="Times New Roman" w:cs="Times New Roman"/>
                <w:sz w:val="24"/>
                <w:szCs w:val="24"/>
              </w:rPr>
            </w:pPr>
          </w:p>
          <w:p w14:paraId="1E6B8E6B" w14:textId="77777777" w:rsidR="00E524FC" w:rsidRPr="00EE6F6B" w:rsidRDefault="00E524FC" w:rsidP="00A56F05">
            <w:pPr>
              <w:spacing w:after="0" w:line="240" w:lineRule="auto"/>
              <w:rPr>
                <w:rFonts w:ascii="Times New Roman" w:eastAsia="SimSun" w:hAnsi="Times New Roman" w:cs="Times New Roman"/>
                <w:sz w:val="24"/>
                <w:szCs w:val="24"/>
              </w:rPr>
            </w:pPr>
          </w:p>
        </w:tc>
        <w:tc>
          <w:tcPr>
            <w:tcW w:w="871" w:type="pct"/>
            <w:shd w:val="clear" w:color="auto" w:fill="FFFFFF"/>
          </w:tcPr>
          <w:p w14:paraId="1F4360CF"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0</w:t>
            </w:r>
          </w:p>
          <w:p w14:paraId="76E5B90A" w14:textId="77777777" w:rsidR="00E524FC" w:rsidRPr="00EE6F6B" w:rsidRDefault="00E524FC" w:rsidP="00A56F05">
            <w:pPr>
              <w:spacing w:after="0" w:line="240" w:lineRule="auto"/>
              <w:jc w:val="center"/>
              <w:rPr>
                <w:rFonts w:ascii="Times New Roman" w:eastAsia="SimSun" w:hAnsi="Times New Roman" w:cs="Times New Roman"/>
                <w:sz w:val="24"/>
                <w:szCs w:val="24"/>
              </w:rPr>
            </w:pPr>
          </w:p>
          <w:p w14:paraId="65F8BEA6" w14:textId="77777777" w:rsidR="00E524FC" w:rsidRPr="00EE6F6B" w:rsidRDefault="00E524FC" w:rsidP="00A56F05">
            <w:pPr>
              <w:spacing w:after="0" w:line="240" w:lineRule="auto"/>
              <w:jc w:val="center"/>
              <w:rPr>
                <w:rFonts w:ascii="Times New Roman" w:eastAsia="SimSun" w:hAnsi="Times New Roman" w:cs="Times New Roman"/>
                <w:sz w:val="24"/>
                <w:szCs w:val="24"/>
              </w:rPr>
            </w:pPr>
          </w:p>
          <w:p w14:paraId="12B6D6A0" w14:textId="77777777" w:rsidR="00E524FC" w:rsidRPr="00EE6F6B" w:rsidRDefault="00E524FC" w:rsidP="00A56F05">
            <w:pPr>
              <w:spacing w:after="0" w:line="240" w:lineRule="auto"/>
              <w:rPr>
                <w:rFonts w:ascii="Times New Roman" w:eastAsia="SimSun" w:hAnsi="Times New Roman" w:cs="Times New Roman"/>
                <w:sz w:val="24"/>
                <w:szCs w:val="24"/>
              </w:rPr>
            </w:pPr>
          </w:p>
          <w:p w14:paraId="0B547652" w14:textId="77777777" w:rsidR="00E524FC" w:rsidRPr="00EE6F6B" w:rsidRDefault="00E524FC" w:rsidP="00A56F05">
            <w:pPr>
              <w:spacing w:after="0" w:line="240" w:lineRule="auto"/>
              <w:rPr>
                <w:rFonts w:ascii="Times New Roman" w:eastAsia="SimSun" w:hAnsi="Times New Roman" w:cs="Times New Roman"/>
                <w:sz w:val="24"/>
                <w:szCs w:val="24"/>
              </w:rPr>
            </w:pPr>
          </w:p>
        </w:tc>
      </w:tr>
      <w:tr w:rsidR="00E524FC" w:rsidRPr="00EE6F6B" w14:paraId="77DEC7A4" w14:textId="77777777" w:rsidTr="00A56F05">
        <w:trPr>
          <w:trHeight w:val="2018"/>
        </w:trPr>
        <w:tc>
          <w:tcPr>
            <w:tcW w:w="275" w:type="pct"/>
            <w:vMerge w:val="restart"/>
            <w:shd w:val="clear" w:color="auto" w:fill="auto"/>
          </w:tcPr>
          <w:p w14:paraId="71C8E126"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lastRenderedPageBreak/>
              <w:t>1.8.</w:t>
            </w:r>
          </w:p>
        </w:tc>
        <w:tc>
          <w:tcPr>
            <w:tcW w:w="1239" w:type="pct"/>
            <w:vMerge w:val="restart"/>
            <w:shd w:val="clear" w:color="auto" w:fill="auto"/>
          </w:tcPr>
          <w:p w14:paraId="4272729B"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Наличие собственной исполнительской деятельности</w:t>
            </w:r>
          </w:p>
        </w:tc>
        <w:tc>
          <w:tcPr>
            <w:tcW w:w="1835" w:type="pct"/>
            <w:vMerge w:val="restart"/>
            <w:shd w:val="clear" w:color="auto" w:fill="auto"/>
          </w:tcPr>
          <w:p w14:paraId="3BA36B44"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Для преподавателей музыкального отделения: участие педагога в конкурсах педагогического мастерства, исполнительства на концертах/конкурсах, в т.ч. в составе творческих коллективов.</w:t>
            </w:r>
          </w:p>
          <w:p w14:paraId="0756EA12"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 xml:space="preserve">Для преподавателей художественного отделения: наличие участия в конкурсах/выставках работ </w:t>
            </w:r>
          </w:p>
          <w:p w14:paraId="2C5E6A44"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Для преподавателей театральных и хореографических дисциплин: наличие участия в конкурсах, фестивалях, концертах.</w:t>
            </w:r>
          </w:p>
          <w:p w14:paraId="3D1F6F3F" w14:textId="77777777" w:rsidR="00E524FC" w:rsidRPr="00EE6F6B" w:rsidRDefault="00E524FC" w:rsidP="00A56F05">
            <w:pPr>
              <w:spacing w:after="0" w:line="240" w:lineRule="auto"/>
              <w:jc w:val="center"/>
              <w:rPr>
                <w:rFonts w:ascii="Times New Roman" w:hAnsi="Times New Roman" w:cs="Times New Roman"/>
                <w:sz w:val="24"/>
                <w:szCs w:val="24"/>
              </w:rPr>
            </w:pPr>
          </w:p>
          <w:p w14:paraId="79FB94BB"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Подтверждением наличия участия в вышеуказанных мероприятиях служит приказ руководителя Школы, наградная документация за участие в мероприятии, либо справка от учредителей мероприятия.</w:t>
            </w:r>
          </w:p>
        </w:tc>
        <w:tc>
          <w:tcPr>
            <w:tcW w:w="780" w:type="pct"/>
            <w:shd w:val="clear" w:color="auto" w:fill="auto"/>
          </w:tcPr>
          <w:p w14:paraId="4385C9C3"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Да</w:t>
            </w:r>
          </w:p>
        </w:tc>
        <w:tc>
          <w:tcPr>
            <w:tcW w:w="871" w:type="pct"/>
            <w:shd w:val="clear" w:color="auto" w:fill="auto"/>
          </w:tcPr>
          <w:p w14:paraId="7E9A132E"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4</w:t>
            </w:r>
          </w:p>
        </w:tc>
      </w:tr>
      <w:tr w:rsidR="00E524FC" w:rsidRPr="00EE6F6B" w14:paraId="7EA3A679" w14:textId="77777777" w:rsidTr="00A56F05">
        <w:trPr>
          <w:trHeight w:val="2068"/>
        </w:trPr>
        <w:tc>
          <w:tcPr>
            <w:tcW w:w="275" w:type="pct"/>
            <w:vMerge/>
            <w:shd w:val="clear" w:color="auto" w:fill="auto"/>
          </w:tcPr>
          <w:p w14:paraId="389DC934"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239" w:type="pct"/>
            <w:vMerge/>
            <w:shd w:val="clear" w:color="auto" w:fill="auto"/>
          </w:tcPr>
          <w:p w14:paraId="183C95A7"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835" w:type="pct"/>
            <w:vMerge/>
            <w:shd w:val="clear" w:color="auto" w:fill="auto"/>
          </w:tcPr>
          <w:p w14:paraId="6745DF43" w14:textId="77777777" w:rsidR="00E524FC" w:rsidRPr="00EE6F6B" w:rsidRDefault="00E524FC" w:rsidP="00A56F05">
            <w:pPr>
              <w:spacing w:after="0" w:line="240" w:lineRule="auto"/>
              <w:jc w:val="center"/>
              <w:rPr>
                <w:rFonts w:ascii="Times New Roman" w:hAnsi="Times New Roman" w:cs="Times New Roman"/>
                <w:sz w:val="24"/>
                <w:szCs w:val="24"/>
              </w:rPr>
            </w:pPr>
          </w:p>
        </w:tc>
        <w:tc>
          <w:tcPr>
            <w:tcW w:w="780" w:type="pct"/>
            <w:shd w:val="clear" w:color="auto" w:fill="auto"/>
          </w:tcPr>
          <w:p w14:paraId="7E9304FF"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Нет</w:t>
            </w:r>
          </w:p>
        </w:tc>
        <w:tc>
          <w:tcPr>
            <w:tcW w:w="871" w:type="pct"/>
            <w:shd w:val="clear" w:color="auto" w:fill="auto"/>
          </w:tcPr>
          <w:p w14:paraId="6933ADE9"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0</w:t>
            </w:r>
          </w:p>
        </w:tc>
      </w:tr>
      <w:tr w:rsidR="00E524FC" w:rsidRPr="00EE6F6B" w14:paraId="5A29EAA0" w14:textId="77777777" w:rsidTr="00A56F05">
        <w:trPr>
          <w:trHeight w:val="855"/>
        </w:trPr>
        <w:tc>
          <w:tcPr>
            <w:tcW w:w="275" w:type="pct"/>
            <w:vMerge w:val="restart"/>
            <w:shd w:val="clear" w:color="auto" w:fill="auto"/>
          </w:tcPr>
          <w:p w14:paraId="67366033"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1.9.</w:t>
            </w:r>
          </w:p>
        </w:tc>
        <w:tc>
          <w:tcPr>
            <w:tcW w:w="1239" w:type="pct"/>
            <w:vMerge w:val="restart"/>
            <w:shd w:val="clear" w:color="auto" w:fill="auto"/>
          </w:tcPr>
          <w:p w14:paraId="2C156244"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Наличие в классе (группе) профессионально ориентированных учащихся обучающихся по дополнительным общеобразовательным предпрофессиональным программам в области искусств</w:t>
            </w:r>
          </w:p>
        </w:tc>
        <w:tc>
          <w:tcPr>
            <w:tcW w:w="1835" w:type="pct"/>
            <w:vMerge w:val="restart"/>
            <w:shd w:val="clear" w:color="auto" w:fill="auto"/>
          </w:tcPr>
          <w:p w14:paraId="4B678718"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Не менее 65 % от общего контингента учащихся у конкретного педагога.</w:t>
            </w:r>
          </w:p>
        </w:tc>
        <w:tc>
          <w:tcPr>
            <w:tcW w:w="780" w:type="pct"/>
            <w:shd w:val="clear" w:color="auto" w:fill="auto"/>
          </w:tcPr>
          <w:p w14:paraId="5DB68CFE"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Да</w:t>
            </w:r>
          </w:p>
        </w:tc>
        <w:tc>
          <w:tcPr>
            <w:tcW w:w="871" w:type="pct"/>
            <w:shd w:val="clear" w:color="auto" w:fill="auto"/>
          </w:tcPr>
          <w:p w14:paraId="3F4BCDFB"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3</w:t>
            </w:r>
          </w:p>
        </w:tc>
      </w:tr>
      <w:tr w:rsidR="00E524FC" w:rsidRPr="00EE6F6B" w14:paraId="6A384DB5" w14:textId="77777777" w:rsidTr="00A56F05">
        <w:trPr>
          <w:trHeight w:val="855"/>
        </w:trPr>
        <w:tc>
          <w:tcPr>
            <w:tcW w:w="275" w:type="pct"/>
            <w:vMerge/>
            <w:shd w:val="clear" w:color="auto" w:fill="auto"/>
          </w:tcPr>
          <w:p w14:paraId="151AF12A"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239" w:type="pct"/>
            <w:vMerge/>
            <w:shd w:val="clear" w:color="auto" w:fill="auto"/>
          </w:tcPr>
          <w:p w14:paraId="45A2A775"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835" w:type="pct"/>
            <w:vMerge/>
            <w:shd w:val="clear" w:color="auto" w:fill="auto"/>
          </w:tcPr>
          <w:p w14:paraId="0BFF0D1F"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780" w:type="pct"/>
            <w:shd w:val="clear" w:color="auto" w:fill="auto"/>
          </w:tcPr>
          <w:p w14:paraId="52A71B07"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Нет</w:t>
            </w:r>
          </w:p>
        </w:tc>
        <w:tc>
          <w:tcPr>
            <w:tcW w:w="871" w:type="pct"/>
            <w:shd w:val="clear" w:color="auto" w:fill="auto"/>
          </w:tcPr>
          <w:p w14:paraId="6FC4C14B"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0</w:t>
            </w:r>
          </w:p>
        </w:tc>
      </w:tr>
      <w:tr w:rsidR="00E524FC" w:rsidRPr="00EE6F6B" w14:paraId="35D68EBF" w14:textId="77777777" w:rsidTr="00A56F05">
        <w:tc>
          <w:tcPr>
            <w:tcW w:w="4129" w:type="pct"/>
            <w:gridSpan w:val="4"/>
            <w:shd w:val="clear" w:color="auto" w:fill="FFFFFF"/>
          </w:tcPr>
          <w:p w14:paraId="0D0A1583"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 xml:space="preserve">Максимальный балл по направлению </w:t>
            </w:r>
          </w:p>
          <w:p w14:paraId="56E806A0"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«Уровень профессионального мастерства и качество педагогической деятельности»</w:t>
            </w:r>
          </w:p>
        </w:tc>
        <w:tc>
          <w:tcPr>
            <w:tcW w:w="871" w:type="pct"/>
            <w:shd w:val="clear" w:color="auto" w:fill="FFFFFF"/>
          </w:tcPr>
          <w:p w14:paraId="1E52FF45" w14:textId="77777777" w:rsidR="00E524FC" w:rsidRPr="00EE6F6B" w:rsidRDefault="00E524FC" w:rsidP="00A56F05">
            <w:pPr>
              <w:spacing w:after="0" w:line="240" w:lineRule="auto"/>
              <w:jc w:val="center"/>
              <w:rPr>
                <w:rFonts w:ascii="Times New Roman" w:eastAsia="SimSun" w:hAnsi="Times New Roman" w:cs="Times New Roman"/>
                <w:sz w:val="24"/>
                <w:szCs w:val="24"/>
              </w:rPr>
            </w:pPr>
          </w:p>
          <w:p w14:paraId="7117B70E"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36</w:t>
            </w:r>
          </w:p>
        </w:tc>
      </w:tr>
      <w:tr w:rsidR="00E524FC" w:rsidRPr="00EE6F6B" w14:paraId="326D2BEF" w14:textId="77777777" w:rsidTr="00A56F05">
        <w:tc>
          <w:tcPr>
            <w:tcW w:w="5000" w:type="pct"/>
            <w:gridSpan w:val="5"/>
            <w:shd w:val="clear" w:color="auto" w:fill="FFFFFF"/>
          </w:tcPr>
          <w:p w14:paraId="032EF634" w14:textId="77777777" w:rsidR="00E524FC" w:rsidRPr="00EE6F6B" w:rsidRDefault="00E524FC" w:rsidP="00A56F05">
            <w:pPr>
              <w:spacing w:after="0" w:line="240" w:lineRule="auto"/>
              <w:jc w:val="center"/>
              <w:rPr>
                <w:rFonts w:ascii="Times New Roman" w:eastAsia="SimSun" w:hAnsi="Times New Roman" w:cs="Times New Roman"/>
                <w:sz w:val="24"/>
                <w:szCs w:val="24"/>
              </w:rPr>
            </w:pPr>
          </w:p>
          <w:p w14:paraId="3BA7E0F0"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eastAsia="SimSun" w:hAnsi="Times New Roman" w:cs="Times New Roman"/>
                <w:sz w:val="24"/>
                <w:szCs w:val="24"/>
              </w:rPr>
              <w:t xml:space="preserve">2. </w:t>
            </w:r>
            <w:r w:rsidRPr="00EE6F6B">
              <w:rPr>
                <w:rFonts w:ascii="Times New Roman" w:hAnsi="Times New Roman" w:cs="Times New Roman"/>
                <w:sz w:val="24"/>
                <w:szCs w:val="24"/>
              </w:rPr>
              <w:t>Интенсивность, результативность, сложность выполняемых работ</w:t>
            </w:r>
          </w:p>
        </w:tc>
      </w:tr>
      <w:tr w:rsidR="00E524FC" w:rsidRPr="00EE6F6B" w14:paraId="6C5B1D97" w14:textId="77777777" w:rsidTr="00A56F05">
        <w:trPr>
          <w:trHeight w:val="775"/>
        </w:trPr>
        <w:tc>
          <w:tcPr>
            <w:tcW w:w="275" w:type="pct"/>
            <w:shd w:val="clear" w:color="auto" w:fill="FFFFFF"/>
          </w:tcPr>
          <w:p w14:paraId="213B4B04"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 п/п</w:t>
            </w:r>
          </w:p>
        </w:tc>
        <w:tc>
          <w:tcPr>
            <w:tcW w:w="1239" w:type="pct"/>
            <w:shd w:val="clear" w:color="auto" w:fill="FFFFFF"/>
          </w:tcPr>
          <w:p w14:paraId="7AB98E19"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Наименование критерия</w:t>
            </w:r>
          </w:p>
        </w:tc>
        <w:tc>
          <w:tcPr>
            <w:tcW w:w="1835" w:type="pct"/>
            <w:shd w:val="clear" w:color="auto" w:fill="FFFFFF"/>
          </w:tcPr>
          <w:p w14:paraId="3B8D5762"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Пояснения</w:t>
            </w:r>
          </w:p>
        </w:tc>
        <w:tc>
          <w:tcPr>
            <w:tcW w:w="780" w:type="pct"/>
            <w:shd w:val="clear" w:color="auto" w:fill="FFFFFF"/>
          </w:tcPr>
          <w:p w14:paraId="385E1FA5"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 xml:space="preserve">Отметка об исполнении показателя </w:t>
            </w:r>
          </w:p>
        </w:tc>
        <w:tc>
          <w:tcPr>
            <w:tcW w:w="871" w:type="pct"/>
            <w:shd w:val="clear" w:color="auto" w:fill="FFFFFF"/>
          </w:tcPr>
          <w:p w14:paraId="0DF0DD01"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Возможное кол-во баллов</w:t>
            </w:r>
          </w:p>
        </w:tc>
      </w:tr>
      <w:tr w:rsidR="00E524FC" w:rsidRPr="00EE6F6B" w14:paraId="3D7F99B3" w14:textId="77777777" w:rsidTr="00A56F05">
        <w:trPr>
          <w:trHeight w:val="410"/>
        </w:trPr>
        <w:tc>
          <w:tcPr>
            <w:tcW w:w="275" w:type="pct"/>
            <w:vMerge w:val="restart"/>
            <w:shd w:val="clear" w:color="auto" w:fill="auto"/>
          </w:tcPr>
          <w:p w14:paraId="7E8B2CD4"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2.1.</w:t>
            </w:r>
          </w:p>
        </w:tc>
        <w:tc>
          <w:tcPr>
            <w:tcW w:w="1239" w:type="pct"/>
            <w:vMerge w:val="restart"/>
            <w:shd w:val="clear" w:color="auto" w:fill="auto"/>
          </w:tcPr>
          <w:p w14:paraId="3C43AE56"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 xml:space="preserve">Выполнение </w:t>
            </w:r>
            <w:r w:rsidRPr="00EE6F6B">
              <w:rPr>
                <w:rFonts w:ascii="Times New Roman" w:hAnsi="Times New Roman" w:cs="Times New Roman"/>
                <w:sz w:val="24"/>
                <w:szCs w:val="24"/>
              </w:rPr>
              <w:lastRenderedPageBreak/>
              <w:t>программы творческой деятельности учащихся в части фестивально-конкурсной деятельности</w:t>
            </w:r>
          </w:p>
          <w:p w14:paraId="0B83F3AF"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835" w:type="pct"/>
            <w:vMerge w:val="restart"/>
            <w:shd w:val="clear" w:color="auto" w:fill="auto"/>
          </w:tcPr>
          <w:p w14:paraId="60283D44"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lastRenderedPageBreak/>
              <w:t xml:space="preserve">Показатель </w:t>
            </w:r>
            <w:r w:rsidRPr="00EE6F6B">
              <w:rPr>
                <w:rFonts w:ascii="Times New Roman" w:eastAsia="SimSun" w:hAnsi="Times New Roman" w:cs="Times New Roman"/>
                <w:sz w:val="24"/>
                <w:szCs w:val="24"/>
              </w:rPr>
              <w:lastRenderedPageBreak/>
              <w:t>рассчитывается исходя из процентного соотношения количества обучающихся у конкретного педагога по «Специальности» либо теоретическим предметам, принявших участие в фестивалях и конкурсах, олимпиадах некоммерческого типа.</w:t>
            </w:r>
          </w:p>
          <w:p w14:paraId="02C3387E"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Подтверждением служат копии наградной документации, полученные обучающимися у конкретного педагога за выбранный период времени (месяц, квартал, год, учебный год).</w:t>
            </w:r>
          </w:p>
        </w:tc>
        <w:tc>
          <w:tcPr>
            <w:tcW w:w="780" w:type="pct"/>
            <w:shd w:val="clear" w:color="auto" w:fill="auto"/>
          </w:tcPr>
          <w:p w14:paraId="165AE4A3"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lastRenderedPageBreak/>
              <w:t>91 - 100%</w:t>
            </w:r>
          </w:p>
        </w:tc>
        <w:tc>
          <w:tcPr>
            <w:tcW w:w="871" w:type="pct"/>
            <w:shd w:val="clear" w:color="auto" w:fill="auto"/>
          </w:tcPr>
          <w:p w14:paraId="3801F0CC"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4</w:t>
            </w:r>
          </w:p>
        </w:tc>
      </w:tr>
      <w:tr w:rsidR="00E524FC" w:rsidRPr="00EE6F6B" w14:paraId="1C41A6A4" w14:textId="77777777" w:rsidTr="00A56F05">
        <w:trPr>
          <w:trHeight w:val="1725"/>
        </w:trPr>
        <w:tc>
          <w:tcPr>
            <w:tcW w:w="275" w:type="pct"/>
            <w:vMerge/>
            <w:shd w:val="clear" w:color="auto" w:fill="auto"/>
          </w:tcPr>
          <w:p w14:paraId="63384ED4"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239" w:type="pct"/>
            <w:vMerge/>
            <w:shd w:val="clear" w:color="auto" w:fill="auto"/>
          </w:tcPr>
          <w:p w14:paraId="0234FCF3" w14:textId="77777777" w:rsidR="00E524FC" w:rsidRPr="00EE6F6B" w:rsidRDefault="00E524FC" w:rsidP="00A56F05">
            <w:pPr>
              <w:spacing w:after="0" w:line="240" w:lineRule="auto"/>
              <w:jc w:val="center"/>
              <w:rPr>
                <w:rFonts w:ascii="Times New Roman" w:hAnsi="Times New Roman" w:cs="Times New Roman"/>
                <w:sz w:val="24"/>
                <w:szCs w:val="24"/>
              </w:rPr>
            </w:pPr>
          </w:p>
        </w:tc>
        <w:tc>
          <w:tcPr>
            <w:tcW w:w="1835" w:type="pct"/>
            <w:vMerge/>
            <w:shd w:val="clear" w:color="auto" w:fill="auto"/>
          </w:tcPr>
          <w:p w14:paraId="45D8B943"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780" w:type="pct"/>
            <w:shd w:val="clear" w:color="auto" w:fill="auto"/>
          </w:tcPr>
          <w:p w14:paraId="26482805"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51-90%</w:t>
            </w:r>
          </w:p>
        </w:tc>
        <w:tc>
          <w:tcPr>
            <w:tcW w:w="871" w:type="pct"/>
            <w:shd w:val="clear" w:color="auto" w:fill="auto"/>
          </w:tcPr>
          <w:p w14:paraId="393408C8"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3</w:t>
            </w:r>
          </w:p>
        </w:tc>
      </w:tr>
      <w:tr w:rsidR="00E524FC" w:rsidRPr="00EE6F6B" w14:paraId="054B4576" w14:textId="77777777" w:rsidTr="00A56F05">
        <w:trPr>
          <w:trHeight w:val="249"/>
        </w:trPr>
        <w:tc>
          <w:tcPr>
            <w:tcW w:w="275" w:type="pct"/>
            <w:vMerge/>
            <w:shd w:val="clear" w:color="auto" w:fill="auto"/>
          </w:tcPr>
          <w:p w14:paraId="1DA2AE15"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239" w:type="pct"/>
            <w:vMerge/>
            <w:shd w:val="clear" w:color="auto" w:fill="auto"/>
          </w:tcPr>
          <w:p w14:paraId="04FD2091" w14:textId="77777777" w:rsidR="00E524FC" w:rsidRPr="00EE6F6B" w:rsidRDefault="00E524FC" w:rsidP="00A56F05">
            <w:pPr>
              <w:spacing w:after="0" w:line="240" w:lineRule="auto"/>
              <w:jc w:val="center"/>
              <w:rPr>
                <w:rFonts w:ascii="Times New Roman" w:hAnsi="Times New Roman" w:cs="Times New Roman"/>
                <w:sz w:val="24"/>
                <w:szCs w:val="24"/>
              </w:rPr>
            </w:pPr>
          </w:p>
        </w:tc>
        <w:tc>
          <w:tcPr>
            <w:tcW w:w="1835" w:type="pct"/>
            <w:vMerge/>
            <w:shd w:val="clear" w:color="auto" w:fill="auto"/>
          </w:tcPr>
          <w:p w14:paraId="7DD71258"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780" w:type="pct"/>
            <w:shd w:val="clear" w:color="auto" w:fill="auto"/>
          </w:tcPr>
          <w:p w14:paraId="3EE7B899"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35-50%</w:t>
            </w:r>
          </w:p>
        </w:tc>
        <w:tc>
          <w:tcPr>
            <w:tcW w:w="871" w:type="pct"/>
            <w:shd w:val="clear" w:color="auto" w:fill="auto"/>
          </w:tcPr>
          <w:p w14:paraId="5AA19E85"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2</w:t>
            </w:r>
          </w:p>
        </w:tc>
      </w:tr>
      <w:tr w:rsidR="00E524FC" w:rsidRPr="00EE6F6B" w14:paraId="26A87A31" w14:textId="77777777" w:rsidTr="00A56F05">
        <w:trPr>
          <w:trHeight w:val="153"/>
        </w:trPr>
        <w:tc>
          <w:tcPr>
            <w:tcW w:w="275" w:type="pct"/>
            <w:vMerge/>
            <w:shd w:val="clear" w:color="auto" w:fill="auto"/>
          </w:tcPr>
          <w:p w14:paraId="33B47DFC"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239" w:type="pct"/>
            <w:vMerge/>
            <w:shd w:val="clear" w:color="auto" w:fill="auto"/>
          </w:tcPr>
          <w:p w14:paraId="2E51F647" w14:textId="77777777" w:rsidR="00E524FC" w:rsidRPr="00EE6F6B" w:rsidRDefault="00E524FC" w:rsidP="00A56F05">
            <w:pPr>
              <w:spacing w:after="0" w:line="240" w:lineRule="auto"/>
              <w:jc w:val="center"/>
              <w:rPr>
                <w:rFonts w:ascii="Times New Roman" w:hAnsi="Times New Roman" w:cs="Times New Roman"/>
                <w:sz w:val="24"/>
                <w:szCs w:val="24"/>
              </w:rPr>
            </w:pPr>
          </w:p>
        </w:tc>
        <w:tc>
          <w:tcPr>
            <w:tcW w:w="1835" w:type="pct"/>
            <w:vMerge/>
            <w:shd w:val="clear" w:color="auto" w:fill="auto"/>
          </w:tcPr>
          <w:p w14:paraId="1961D172"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780" w:type="pct"/>
            <w:shd w:val="clear" w:color="auto" w:fill="auto"/>
          </w:tcPr>
          <w:p w14:paraId="58ACB91C"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Менее 34 %</w:t>
            </w:r>
          </w:p>
        </w:tc>
        <w:tc>
          <w:tcPr>
            <w:tcW w:w="871" w:type="pct"/>
            <w:shd w:val="clear" w:color="auto" w:fill="auto"/>
          </w:tcPr>
          <w:p w14:paraId="754657F0"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0</w:t>
            </w:r>
          </w:p>
        </w:tc>
      </w:tr>
      <w:tr w:rsidR="00E524FC" w:rsidRPr="00EE6F6B" w14:paraId="3D27045C" w14:textId="77777777" w:rsidTr="00A56F05">
        <w:trPr>
          <w:trHeight w:val="1658"/>
        </w:trPr>
        <w:tc>
          <w:tcPr>
            <w:tcW w:w="275" w:type="pct"/>
            <w:vMerge w:val="restart"/>
            <w:shd w:val="clear" w:color="auto" w:fill="auto"/>
          </w:tcPr>
          <w:p w14:paraId="286461C6"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2.2.</w:t>
            </w:r>
          </w:p>
        </w:tc>
        <w:tc>
          <w:tcPr>
            <w:tcW w:w="1239" w:type="pct"/>
            <w:vMerge w:val="restart"/>
            <w:shd w:val="clear" w:color="auto" w:fill="auto"/>
          </w:tcPr>
          <w:p w14:paraId="2E07B6B5"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Выполнение программы творческой деятельности учащихся в сфере концертно-просветительской и внеклассной деятельности</w:t>
            </w:r>
          </w:p>
          <w:p w14:paraId="78F9060E"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(рассчитывается исходя из процентного соотношения количества учащихся обучающихся у конкретного педагога по «Специальности» принявших участие в концертно-просветительской и внеклассной деятельности)</w:t>
            </w:r>
          </w:p>
        </w:tc>
        <w:tc>
          <w:tcPr>
            <w:tcW w:w="1835" w:type="pct"/>
            <w:vMerge w:val="restart"/>
            <w:shd w:val="clear" w:color="auto" w:fill="auto"/>
          </w:tcPr>
          <w:p w14:paraId="046A5228"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 xml:space="preserve">Показатель рассчитывается исходя из общего количества учащихся и их соотношения к учащимся принявшим участие в концертах на базе Школы и других учреждений, выставках работ, иных просветительских мероприятиях за конкретный период стимулирования (месяц, квартал, год, учебный год). </w:t>
            </w:r>
          </w:p>
          <w:p w14:paraId="7DDE80CD"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Подтверждением участия в мероприятиях служат приказы руководства Школы, справки об участии выданные организаторами мероприятий.</w:t>
            </w:r>
          </w:p>
        </w:tc>
        <w:tc>
          <w:tcPr>
            <w:tcW w:w="780" w:type="pct"/>
            <w:shd w:val="clear" w:color="auto" w:fill="auto"/>
          </w:tcPr>
          <w:p w14:paraId="5C00221F"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91 - 100%</w:t>
            </w:r>
          </w:p>
        </w:tc>
        <w:tc>
          <w:tcPr>
            <w:tcW w:w="871" w:type="pct"/>
            <w:shd w:val="clear" w:color="auto" w:fill="auto"/>
          </w:tcPr>
          <w:p w14:paraId="0C29DD9A"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4</w:t>
            </w:r>
          </w:p>
        </w:tc>
      </w:tr>
      <w:tr w:rsidR="00E524FC" w:rsidRPr="00EE6F6B" w14:paraId="120A8A01" w14:textId="77777777" w:rsidTr="00A56F05">
        <w:trPr>
          <w:trHeight w:val="551"/>
        </w:trPr>
        <w:tc>
          <w:tcPr>
            <w:tcW w:w="275" w:type="pct"/>
            <w:vMerge/>
            <w:shd w:val="clear" w:color="auto" w:fill="auto"/>
          </w:tcPr>
          <w:p w14:paraId="1CDF05BB"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239" w:type="pct"/>
            <w:vMerge/>
            <w:shd w:val="clear" w:color="auto" w:fill="auto"/>
          </w:tcPr>
          <w:p w14:paraId="32EB9546" w14:textId="77777777" w:rsidR="00E524FC" w:rsidRPr="00EE6F6B" w:rsidRDefault="00E524FC" w:rsidP="00A56F05">
            <w:pPr>
              <w:spacing w:after="0" w:line="240" w:lineRule="auto"/>
              <w:jc w:val="center"/>
              <w:rPr>
                <w:rFonts w:ascii="Times New Roman" w:hAnsi="Times New Roman" w:cs="Times New Roman"/>
                <w:sz w:val="24"/>
                <w:szCs w:val="24"/>
              </w:rPr>
            </w:pPr>
          </w:p>
        </w:tc>
        <w:tc>
          <w:tcPr>
            <w:tcW w:w="1835" w:type="pct"/>
            <w:vMerge/>
            <w:shd w:val="clear" w:color="auto" w:fill="auto"/>
          </w:tcPr>
          <w:p w14:paraId="12CA7D11"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780" w:type="pct"/>
            <w:shd w:val="clear" w:color="auto" w:fill="auto"/>
          </w:tcPr>
          <w:p w14:paraId="7D2CB875"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51-90%</w:t>
            </w:r>
          </w:p>
        </w:tc>
        <w:tc>
          <w:tcPr>
            <w:tcW w:w="871" w:type="pct"/>
            <w:shd w:val="clear" w:color="auto" w:fill="auto"/>
          </w:tcPr>
          <w:p w14:paraId="37AD650E"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3</w:t>
            </w:r>
          </w:p>
        </w:tc>
      </w:tr>
      <w:tr w:rsidR="00E524FC" w:rsidRPr="00EE6F6B" w14:paraId="4022E4F3" w14:textId="77777777" w:rsidTr="00A56F05">
        <w:trPr>
          <w:trHeight w:val="433"/>
        </w:trPr>
        <w:tc>
          <w:tcPr>
            <w:tcW w:w="275" w:type="pct"/>
            <w:vMerge/>
            <w:shd w:val="clear" w:color="auto" w:fill="auto"/>
          </w:tcPr>
          <w:p w14:paraId="395CF984"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239" w:type="pct"/>
            <w:vMerge/>
            <w:shd w:val="clear" w:color="auto" w:fill="auto"/>
          </w:tcPr>
          <w:p w14:paraId="3EDD1CC9" w14:textId="77777777" w:rsidR="00E524FC" w:rsidRPr="00EE6F6B" w:rsidRDefault="00E524FC" w:rsidP="00A56F05">
            <w:pPr>
              <w:spacing w:after="0" w:line="240" w:lineRule="auto"/>
              <w:jc w:val="center"/>
              <w:rPr>
                <w:rFonts w:ascii="Times New Roman" w:hAnsi="Times New Roman" w:cs="Times New Roman"/>
                <w:sz w:val="24"/>
                <w:szCs w:val="24"/>
              </w:rPr>
            </w:pPr>
          </w:p>
        </w:tc>
        <w:tc>
          <w:tcPr>
            <w:tcW w:w="1835" w:type="pct"/>
            <w:vMerge/>
            <w:shd w:val="clear" w:color="auto" w:fill="auto"/>
          </w:tcPr>
          <w:p w14:paraId="43A63112"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780" w:type="pct"/>
            <w:shd w:val="clear" w:color="auto" w:fill="auto"/>
          </w:tcPr>
          <w:p w14:paraId="59B56883"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35-50%</w:t>
            </w:r>
          </w:p>
        </w:tc>
        <w:tc>
          <w:tcPr>
            <w:tcW w:w="871" w:type="pct"/>
            <w:shd w:val="clear" w:color="auto" w:fill="auto"/>
          </w:tcPr>
          <w:p w14:paraId="1F7755CA"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2</w:t>
            </w:r>
          </w:p>
        </w:tc>
      </w:tr>
      <w:tr w:rsidR="00E524FC" w:rsidRPr="00EE6F6B" w14:paraId="67882596" w14:textId="77777777" w:rsidTr="00A56F05">
        <w:trPr>
          <w:trHeight w:val="283"/>
        </w:trPr>
        <w:tc>
          <w:tcPr>
            <w:tcW w:w="275" w:type="pct"/>
            <w:vMerge/>
            <w:shd w:val="clear" w:color="auto" w:fill="auto"/>
          </w:tcPr>
          <w:p w14:paraId="15B60B75"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239" w:type="pct"/>
            <w:vMerge/>
            <w:shd w:val="clear" w:color="auto" w:fill="auto"/>
          </w:tcPr>
          <w:p w14:paraId="03E23E6E" w14:textId="77777777" w:rsidR="00E524FC" w:rsidRPr="00EE6F6B" w:rsidRDefault="00E524FC" w:rsidP="00A56F05">
            <w:pPr>
              <w:spacing w:after="0" w:line="240" w:lineRule="auto"/>
              <w:jc w:val="center"/>
              <w:rPr>
                <w:rFonts w:ascii="Times New Roman" w:hAnsi="Times New Roman" w:cs="Times New Roman"/>
                <w:sz w:val="24"/>
                <w:szCs w:val="24"/>
              </w:rPr>
            </w:pPr>
          </w:p>
        </w:tc>
        <w:tc>
          <w:tcPr>
            <w:tcW w:w="1835" w:type="pct"/>
            <w:vMerge/>
            <w:shd w:val="clear" w:color="auto" w:fill="auto"/>
          </w:tcPr>
          <w:p w14:paraId="1981BAE9"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780" w:type="pct"/>
            <w:shd w:val="clear" w:color="auto" w:fill="auto"/>
          </w:tcPr>
          <w:p w14:paraId="20EC31EC"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Менее 34 %</w:t>
            </w:r>
          </w:p>
        </w:tc>
        <w:tc>
          <w:tcPr>
            <w:tcW w:w="871" w:type="pct"/>
            <w:shd w:val="clear" w:color="auto" w:fill="auto"/>
          </w:tcPr>
          <w:p w14:paraId="2043E3D5"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0</w:t>
            </w:r>
          </w:p>
        </w:tc>
      </w:tr>
      <w:tr w:rsidR="00E524FC" w:rsidRPr="00EE6F6B" w14:paraId="059684C1" w14:textId="77777777" w:rsidTr="00A56F05">
        <w:trPr>
          <w:trHeight w:val="464"/>
        </w:trPr>
        <w:tc>
          <w:tcPr>
            <w:tcW w:w="275" w:type="pct"/>
            <w:vMerge w:val="restart"/>
            <w:shd w:val="clear" w:color="auto" w:fill="FFFFFF"/>
          </w:tcPr>
          <w:p w14:paraId="6D16E912"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2.3.</w:t>
            </w:r>
          </w:p>
        </w:tc>
        <w:tc>
          <w:tcPr>
            <w:tcW w:w="1239" w:type="pct"/>
            <w:vMerge w:val="restart"/>
            <w:shd w:val="clear" w:color="auto" w:fill="FFFFFF"/>
          </w:tcPr>
          <w:p w14:paraId="22F841DD"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100%</w:t>
            </w:r>
          </w:p>
          <w:p w14:paraId="29038B89"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 xml:space="preserve">укомплектованность количественным составом учащихся, обучающихся у конкретного педагога (в соответствии с номами Федеральных Государственных требований и учебных планов Школы), </w:t>
            </w:r>
            <w:r w:rsidRPr="00EE6F6B">
              <w:rPr>
                <w:rFonts w:ascii="Times New Roman" w:eastAsia="SimSun" w:hAnsi="Times New Roman" w:cs="Times New Roman"/>
                <w:sz w:val="24"/>
                <w:szCs w:val="24"/>
              </w:rPr>
              <w:lastRenderedPageBreak/>
              <w:t>приказом директора.</w:t>
            </w:r>
          </w:p>
        </w:tc>
        <w:tc>
          <w:tcPr>
            <w:tcW w:w="1835" w:type="pct"/>
            <w:vMerge w:val="restart"/>
            <w:shd w:val="clear" w:color="auto" w:fill="FFFFFF"/>
          </w:tcPr>
          <w:p w14:paraId="080CCEDB"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lastRenderedPageBreak/>
              <w:t xml:space="preserve">Показатель рассчитывается по состоянию на сентябрь месяц. Баллы засчитываются с учетом наличия полной укомплектованности учащимися у каждого конкретного педагога в соответствии с ФГТ, планом школы (приказом </w:t>
            </w:r>
            <w:r w:rsidRPr="00EE6F6B">
              <w:rPr>
                <w:rFonts w:ascii="Times New Roman" w:eastAsia="SimSun" w:hAnsi="Times New Roman" w:cs="Times New Roman"/>
                <w:sz w:val="24"/>
                <w:szCs w:val="24"/>
              </w:rPr>
              <w:lastRenderedPageBreak/>
              <w:t>директора), учебными планами.</w:t>
            </w:r>
          </w:p>
          <w:p w14:paraId="6E6850FE"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 При комплектности на 30 сентября балл начисляется при каждом подсчете на протяжении учебного года (включая летний период).</w:t>
            </w:r>
          </w:p>
          <w:p w14:paraId="32F80B46"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 При недоборе учащихся на 30 сентября балл аннулируется на протяжении всего учебного года (включая летний период).</w:t>
            </w:r>
          </w:p>
        </w:tc>
        <w:tc>
          <w:tcPr>
            <w:tcW w:w="780" w:type="pct"/>
            <w:shd w:val="clear" w:color="auto" w:fill="FFFFFF"/>
          </w:tcPr>
          <w:p w14:paraId="70D53E97"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lastRenderedPageBreak/>
              <w:t>Да</w:t>
            </w:r>
          </w:p>
        </w:tc>
        <w:tc>
          <w:tcPr>
            <w:tcW w:w="871" w:type="pct"/>
            <w:shd w:val="clear" w:color="auto" w:fill="FFFFFF"/>
          </w:tcPr>
          <w:p w14:paraId="3FCF0F9B"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2</w:t>
            </w:r>
          </w:p>
        </w:tc>
      </w:tr>
      <w:tr w:rsidR="00E524FC" w:rsidRPr="00EE6F6B" w14:paraId="24C7664B" w14:textId="77777777" w:rsidTr="00A56F05">
        <w:trPr>
          <w:trHeight w:val="698"/>
        </w:trPr>
        <w:tc>
          <w:tcPr>
            <w:tcW w:w="275" w:type="pct"/>
            <w:vMerge/>
            <w:shd w:val="clear" w:color="auto" w:fill="FFFFFF"/>
          </w:tcPr>
          <w:p w14:paraId="7A6F929D"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239" w:type="pct"/>
            <w:vMerge/>
            <w:shd w:val="clear" w:color="auto" w:fill="FFFFFF"/>
          </w:tcPr>
          <w:p w14:paraId="25587B36"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835" w:type="pct"/>
            <w:vMerge/>
            <w:shd w:val="clear" w:color="auto" w:fill="FFFFFF"/>
          </w:tcPr>
          <w:p w14:paraId="4E7B88EE"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780" w:type="pct"/>
            <w:shd w:val="clear" w:color="auto" w:fill="FFFFFF"/>
          </w:tcPr>
          <w:p w14:paraId="7440E2C8"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Нет</w:t>
            </w:r>
          </w:p>
        </w:tc>
        <w:tc>
          <w:tcPr>
            <w:tcW w:w="871" w:type="pct"/>
            <w:shd w:val="clear" w:color="auto" w:fill="FFFFFF"/>
          </w:tcPr>
          <w:p w14:paraId="78490811"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0</w:t>
            </w:r>
          </w:p>
        </w:tc>
      </w:tr>
      <w:tr w:rsidR="00E524FC" w:rsidRPr="00EE6F6B" w14:paraId="00486B21" w14:textId="77777777" w:rsidTr="00A56F05">
        <w:trPr>
          <w:trHeight w:val="977"/>
        </w:trPr>
        <w:tc>
          <w:tcPr>
            <w:tcW w:w="275" w:type="pct"/>
            <w:vMerge w:val="restart"/>
            <w:shd w:val="clear" w:color="auto" w:fill="auto"/>
          </w:tcPr>
          <w:p w14:paraId="10AC174D"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lastRenderedPageBreak/>
              <w:t>2.4.</w:t>
            </w:r>
          </w:p>
        </w:tc>
        <w:tc>
          <w:tcPr>
            <w:tcW w:w="1239" w:type="pct"/>
            <w:vMerge w:val="restart"/>
            <w:shd w:val="clear" w:color="auto" w:fill="auto"/>
          </w:tcPr>
          <w:p w14:paraId="3506A676"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Участие педагога в организации культурно-массовых мероприятий</w:t>
            </w:r>
          </w:p>
        </w:tc>
        <w:tc>
          <w:tcPr>
            <w:tcW w:w="1835" w:type="pct"/>
            <w:vMerge w:val="restart"/>
            <w:shd w:val="clear" w:color="auto" w:fill="auto"/>
          </w:tcPr>
          <w:p w14:paraId="5B2CCD44"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 xml:space="preserve">Участие в организации </w:t>
            </w:r>
            <w:r w:rsidRPr="00EE6F6B">
              <w:rPr>
                <w:rFonts w:ascii="Times New Roman" w:eastAsia="SimSun" w:hAnsi="Times New Roman" w:cs="Times New Roman"/>
                <w:sz w:val="24"/>
                <w:szCs w:val="24"/>
              </w:rPr>
              <w:t xml:space="preserve">культурно-массовых </w:t>
            </w:r>
            <w:r w:rsidRPr="00EE6F6B">
              <w:rPr>
                <w:rFonts w:ascii="Times New Roman" w:hAnsi="Times New Roman" w:cs="Times New Roman"/>
                <w:sz w:val="24"/>
                <w:szCs w:val="24"/>
              </w:rPr>
              <w:t>мероприятий закрепленное решением педагогического совета Школы и оформленное протоколом, либо приказом руководителя Школы.</w:t>
            </w:r>
          </w:p>
          <w:p w14:paraId="60CB7FB8"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 xml:space="preserve">При невыполнении поручений об организации культурно-массовых мероприятий показатель не засчитывается. </w:t>
            </w:r>
          </w:p>
        </w:tc>
        <w:tc>
          <w:tcPr>
            <w:tcW w:w="780" w:type="pct"/>
            <w:shd w:val="clear" w:color="auto" w:fill="auto"/>
          </w:tcPr>
          <w:p w14:paraId="79EFA3C3"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Да</w:t>
            </w:r>
          </w:p>
        </w:tc>
        <w:tc>
          <w:tcPr>
            <w:tcW w:w="871" w:type="pct"/>
            <w:shd w:val="clear" w:color="auto" w:fill="auto"/>
          </w:tcPr>
          <w:p w14:paraId="796A5B95"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4</w:t>
            </w:r>
          </w:p>
        </w:tc>
      </w:tr>
      <w:tr w:rsidR="00E524FC" w:rsidRPr="00EE6F6B" w14:paraId="1CD34573" w14:textId="77777777" w:rsidTr="00A56F05">
        <w:trPr>
          <w:trHeight w:val="855"/>
        </w:trPr>
        <w:tc>
          <w:tcPr>
            <w:tcW w:w="275" w:type="pct"/>
            <w:vMerge/>
            <w:shd w:val="clear" w:color="auto" w:fill="auto"/>
          </w:tcPr>
          <w:p w14:paraId="7542782C"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239" w:type="pct"/>
            <w:vMerge/>
            <w:shd w:val="clear" w:color="auto" w:fill="auto"/>
          </w:tcPr>
          <w:p w14:paraId="1209301E"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835" w:type="pct"/>
            <w:vMerge/>
            <w:shd w:val="clear" w:color="auto" w:fill="auto"/>
          </w:tcPr>
          <w:p w14:paraId="0587A1A1" w14:textId="77777777" w:rsidR="00E524FC" w:rsidRPr="00EE6F6B" w:rsidRDefault="00E524FC" w:rsidP="00A56F05">
            <w:pPr>
              <w:spacing w:after="0" w:line="240" w:lineRule="auto"/>
              <w:jc w:val="center"/>
              <w:rPr>
                <w:rFonts w:ascii="Times New Roman" w:hAnsi="Times New Roman" w:cs="Times New Roman"/>
                <w:sz w:val="24"/>
                <w:szCs w:val="24"/>
              </w:rPr>
            </w:pPr>
          </w:p>
        </w:tc>
        <w:tc>
          <w:tcPr>
            <w:tcW w:w="780" w:type="pct"/>
            <w:shd w:val="clear" w:color="auto" w:fill="auto"/>
          </w:tcPr>
          <w:p w14:paraId="3F504FD7"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Нет</w:t>
            </w:r>
          </w:p>
        </w:tc>
        <w:tc>
          <w:tcPr>
            <w:tcW w:w="871" w:type="pct"/>
            <w:shd w:val="clear" w:color="auto" w:fill="auto"/>
          </w:tcPr>
          <w:p w14:paraId="0713C759"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0</w:t>
            </w:r>
          </w:p>
        </w:tc>
      </w:tr>
      <w:tr w:rsidR="00E524FC" w:rsidRPr="00EE6F6B" w14:paraId="37C03D77" w14:textId="77777777" w:rsidTr="00A56F05">
        <w:trPr>
          <w:trHeight w:val="720"/>
        </w:trPr>
        <w:tc>
          <w:tcPr>
            <w:tcW w:w="275" w:type="pct"/>
            <w:vMerge w:val="restart"/>
            <w:shd w:val="clear" w:color="auto" w:fill="auto"/>
          </w:tcPr>
          <w:p w14:paraId="701C1561"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2.5.</w:t>
            </w:r>
          </w:p>
        </w:tc>
        <w:tc>
          <w:tcPr>
            <w:tcW w:w="1239" w:type="pct"/>
            <w:vMerge w:val="restart"/>
            <w:shd w:val="clear" w:color="auto" w:fill="auto"/>
          </w:tcPr>
          <w:p w14:paraId="006D2AD2"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Участие в организации замещения временно отсутствующих преподавателей в связи с производственной необходимостью</w:t>
            </w:r>
          </w:p>
        </w:tc>
        <w:tc>
          <w:tcPr>
            <w:tcW w:w="1835" w:type="pct"/>
            <w:vMerge w:val="restart"/>
            <w:shd w:val="clear" w:color="auto" w:fill="auto"/>
          </w:tcPr>
          <w:p w14:paraId="77106213"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Осуществление замещения отсутствующего педагога по предложению директора.</w:t>
            </w:r>
          </w:p>
          <w:p w14:paraId="4A8F5E0D"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hAnsi="Times New Roman" w:cs="Times New Roman"/>
                <w:sz w:val="24"/>
                <w:szCs w:val="24"/>
              </w:rPr>
              <w:t>Подтверждением наличия замещения служит приказ директора школы и выполнении работы временно отсутствующего сотрудника.</w:t>
            </w:r>
          </w:p>
        </w:tc>
        <w:tc>
          <w:tcPr>
            <w:tcW w:w="780" w:type="pct"/>
            <w:shd w:val="clear" w:color="auto" w:fill="auto"/>
          </w:tcPr>
          <w:p w14:paraId="7917F45B"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Да</w:t>
            </w:r>
          </w:p>
        </w:tc>
        <w:tc>
          <w:tcPr>
            <w:tcW w:w="871" w:type="pct"/>
            <w:shd w:val="clear" w:color="auto" w:fill="auto"/>
          </w:tcPr>
          <w:p w14:paraId="27064CE2"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2</w:t>
            </w:r>
          </w:p>
        </w:tc>
      </w:tr>
      <w:tr w:rsidR="00E524FC" w:rsidRPr="00EE6F6B" w14:paraId="61BFCA3E" w14:textId="77777777" w:rsidTr="00A56F05">
        <w:trPr>
          <w:trHeight w:val="421"/>
        </w:trPr>
        <w:tc>
          <w:tcPr>
            <w:tcW w:w="275" w:type="pct"/>
            <w:vMerge/>
            <w:shd w:val="clear" w:color="auto" w:fill="auto"/>
          </w:tcPr>
          <w:p w14:paraId="6502BD05"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239" w:type="pct"/>
            <w:vMerge/>
            <w:shd w:val="clear" w:color="auto" w:fill="auto"/>
          </w:tcPr>
          <w:p w14:paraId="351A4AE6"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835" w:type="pct"/>
            <w:vMerge/>
            <w:shd w:val="clear" w:color="auto" w:fill="auto"/>
          </w:tcPr>
          <w:p w14:paraId="4CB82A7A" w14:textId="77777777" w:rsidR="00E524FC" w:rsidRPr="00EE6F6B" w:rsidRDefault="00E524FC" w:rsidP="00A56F05">
            <w:pPr>
              <w:spacing w:after="0" w:line="240" w:lineRule="auto"/>
              <w:jc w:val="center"/>
              <w:rPr>
                <w:rFonts w:ascii="Times New Roman" w:hAnsi="Times New Roman" w:cs="Times New Roman"/>
                <w:sz w:val="24"/>
                <w:szCs w:val="24"/>
              </w:rPr>
            </w:pPr>
          </w:p>
        </w:tc>
        <w:tc>
          <w:tcPr>
            <w:tcW w:w="780" w:type="pct"/>
            <w:shd w:val="clear" w:color="auto" w:fill="auto"/>
          </w:tcPr>
          <w:p w14:paraId="50426AC1"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Нет</w:t>
            </w:r>
          </w:p>
        </w:tc>
        <w:tc>
          <w:tcPr>
            <w:tcW w:w="871" w:type="pct"/>
            <w:shd w:val="clear" w:color="auto" w:fill="auto"/>
          </w:tcPr>
          <w:p w14:paraId="1F063F30"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0</w:t>
            </w:r>
          </w:p>
          <w:p w14:paraId="4DB2DC71" w14:textId="77777777" w:rsidR="00E524FC" w:rsidRPr="00EE6F6B" w:rsidRDefault="00E524FC" w:rsidP="00A56F05">
            <w:pPr>
              <w:spacing w:after="0" w:line="240" w:lineRule="auto"/>
              <w:rPr>
                <w:rFonts w:ascii="Times New Roman" w:eastAsia="SimSun" w:hAnsi="Times New Roman" w:cs="Times New Roman"/>
                <w:sz w:val="24"/>
                <w:szCs w:val="24"/>
              </w:rPr>
            </w:pPr>
          </w:p>
        </w:tc>
      </w:tr>
      <w:tr w:rsidR="00E524FC" w:rsidRPr="00EE6F6B" w14:paraId="46EBBC32" w14:textId="77777777" w:rsidTr="00A56F05">
        <w:trPr>
          <w:trHeight w:val="611"/>
        </w:trPr>
        <w:tc>
          <w:tcPr>
            <w:tcW w:w="275" w:type="pct"/>
            <w:vMerge w:val="restart"/>
            <w:shd w:val="clear" w:color="auto" w:fill="FFFFFF"/>
          </w:tcPr>
          <w:p w14:paraId="15BE9BA5"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2.6.</w:t>
            </w:r>
          </w:p>
        </w:tc>
        <w:tc>
          <w:tcPr>
            <w:tcW w:w="1239" w:type="pct"/>
            <w:vMerge w:val="restart"/>
            <w:shd w:val="clear" w:color="auto" w:fill="FFFFFF"/>
          </w:tcPr>
          <w:p w14:paraId="4C65CABA"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Участие в фестивалях и конкурсах, проводимых органами исполнительной и законодательной власти всех уровней, подведомственными им органами и организациями, в том числе образовательными организациями ВО и ДПО</w:t>
            </w:r>
          </w:p>
        </w:tc>
        <w:tc>
          <w:tcPr>
            <w:tcW w:w="1835" w:type="pct"/>
            <w:vMerge w:val="restart"/>
            <w:shd w:val="clear" w:color="auto" w:fill="FFFFFF"/>
          </w:tcPr>
          <w:p w14:paraId="781F2DD7"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Каждый из показателей подпункта засчитывается один раз не зависимо от количества учащихся получивших награду одной и той же степени. Подтверждением участия служат копии наградной документации с указанием занятого места.</w:t>
            </w:r>
          </w:p>
          <w:p w14:paraId="5F2E7D00"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hAnsi="Times New Roman" w:cs="Times New Roman"/>
                <w:sz w:val="24"/>
                <w:szCs w:val="24"/>
              </w:rPr>
              <w:t xml:space="preserve">В расчет берутся фестивали и конкурсы, проводимые при поддержке и содействии </w:t>
            </w:r>
            <w:r w:rsidRPr="00EE6F6B">
              <w:rPr>
                <w:rFonts w:ascii="Times New Roman" w:eastAsia="SimSun" w:hAnsi="Times New Roman" w:cs="Times New Roman"/>
                <w:sz w:val="24"/>
                <w:szCs w:val="24"/>
              </w:rPr>
              <w:t xml:space="preserve">органов исполнительной и </w:t>
            </w:r>
            <w:r w:rsidRPr="00EE6F6B">
              <w:rPr>
                <w:rFonts w:ascii="Times New Roman" w:eastAsia="SimSun" w:hAnsi="Times New Roman" w:cs="Times New Roman"/>
                <w:sz w:val="24"/>
                <w:szCs w:val="24"/>
              </w:rPr>
              <w:lastRenderedPageBreak/>
              <w:t xml:space="preserve">законодательной власти всех уровней, подведомственных им органов и организаций, в том числе образовательными организациями ВО и ДПО. </w:t>
            </w:r>
          </w:p>
          <w:p w14:paraId="157E586C"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eastAsia="SimSun" w:hAnsi="Times New Roman" w:cs="Times New Roman"/>
                <w:sz w:val="24"/>
                <w:szCs w:val="24"/>
              </w:rPr>
              <w:t>Комиссия в праве аннулировать те баллы, которые проставлены за участие в коммерческих фестивалях и конкурсах, в случаях отсутствия подтверждения некоммерческого типа того или иного мероприятия.</w:t>
            </w:r>
          </w:p>
        </w:tc>
        <w:tc>
          <w:tcPr>
            <w:tcW w:w="780" w:type="pct"/>
            <w:shd w:val="clear" w:color="auto" w:fill="FFFFFF"/>
          </w:tcPr>
          <w:p w14:paraId="2B12DE88"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hAnsi="Times New Roman" w:cs="Times New Roman"/>
                <w:sz w:val="24"/>
                <w:szCs w:val="24"/>
              </w:rPr>
              <w:lastRenderedPageBreak/>
              <w:t>Гран-при</w:t>
            </w:r>
          </w:p>
        </w:tc>
        <w:tc>
          <w:tcPr>
            <w:tcW w:w="871" w:type="pct"/>
            <w:shd w:val="clear" w:color="auto" w:fill="FFFFFF"/>
          </w:tcPr>
          <w:p w14:paraId="0DEFE332"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3,25</w:t>
            </w:r>
          </w:p>
        </w:tc>
      </w:tr>
      <w:tr w:rsidR="00E524FC" w:rsidRPr="00EE6F6B" w14:paraId="497E1277" w14:textId="77777777" w:rsidTr="00A56F05">
        <w:trPr>
          <w:trHeight w:val="608"/>
        </w:trPr>
        <w:tc>
          <w:tcPr>
            <w:tcW w:w="275" w:type="pct"/>
            <w:vMerge/>
            <w:shd w:val="clear" w:color="auto" w:fill="FFFFFF"/>
          </w:tcPr>
          <w:p w14:paraId="5C9FAB7F"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239" w:type="pct"/>
            <w:vMerge/>
            <w:shd w:val="clear" w:color="auto" w:fill="FFFFFF"/>
          </w:tcPr>
          <w:p w14:paraId="7482FF1A"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835" w:type="pct"/>
            <w:vMerge/>
            <w:shd w:val="clear" w:color="auto" w:fill="FFFFFF"/>
          </w:tcPr>
          <w:p w14:paraId="60816BB9" w14:textId="77777777" w:rsidR="00E524FC" w:rsidRPr="00EE6F6B" w:rsidRDefault="00E524FC" w:rsidP="00A56F05">
            <w:pPr>
              <w:spacing w:after="0" w:line="240" w:lineRule="auto"/>
              <w:jc w:val="center"/>
              <w:rPr>
                <w:rFonts w:ascii="Times New Roman" w:hAnsi="Times New Roman" w:cs="Times New Roman"/>
                <w:sz w:val="24"/>
                <w:szCs w:val="24"/>
              </w:rPr>
            </w:pPr>
          </w:p>
        </w:tc>
        <w:tc>
          <w:tcPr>
            <w:tcW w:w="780" w:type="pct"/>
            <w:shd w:val="clear" w:color="auto" w:fill="FFFFFF"/>
          </w:tcPr>
          <w:p w14:paraId="600E8BF8"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hAnsi="Times New Roman" w:cs="Times New Roman"/>
                <w:sz w:val="24"/>
                <w:szCs w:val="24"/>
              </w:rPr>
              <w:t>Лауреаты 1 степени</w:t>
            </w:r>
          </w:p>
        </w:tc>
        <w:tc>
          <w:tcPr>
            <w:tcW w:w="871" w:type="pct"/>
            <w:shd w:val="clear" w:color="auto" w:fill="FFFFFF"/>
          </w:tcPr>
          <w:p w14:paraId="291C9B49"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2,25</w:t>
            </w:r>
          </w:p>
        </w:tc>
      </w:tr>
      <w:tr w:rsidR="00E524FC" w:rsidRPr="00EE6F6B" w14:paraId="3B7F40C5" w14:textId="77777777" w:rsidTr="00A56F05">
        <w:trPr>
          <w:trHeight w:val="608"/>
        </w:trPr>
        <w:tc>
          <w:tcPr>
            <w:tcW w:w="275" w:type="pct"/>
            <w:vMerge/>
            <w:shd w:val="clear" w:color="auto" w:fill="FFFFFF"/>
          </w:tcPr>
          <w:p w14:paraId="04973BFF"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239" w:type="pct"/>
            <w:vMerge/>
            <w:shd w:val="clear" w:color="auto" w:fill="FFFFFF"/>
          </w:tcPr>
          <w:p w14:paraId="38E5542B"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835" w:type="pct"/>
            <w:vMerge/>
            <w:shd w:val="clear" w:color="auto" w:fill="FFFFFF"/>
          </w:tcPr>
          <w:p w14:paraId="50DAC7BE" w14:textId="77777777" w:rsidR="00E524FC" w:rsidRPr="00EE6F6B" w:rsidRDefault="00E524FC" w:rsidP="00A56F05">
            <w:pPr>
              <w:spacing w:after="0" w:line="240" w:lineRule="auto"/>
              <w:jc w:val="center"/>
              <w:rPr>
                <w:rFonts w:ascii="Times New Roman" w:hAnsi="Times New Roman" w:cs="Times New Roman"/>
                <w:sz w:val="24"/>
                <w:szCs w:val="24"/>
              </w:rPr>
            </w:pPr>
          </w:p>
        </w:tc>
        <w:tc>
          <w:tcPr>
            <w:tcW w:w="780" w:type="pct"/>
            <w:shd w:val="clear" w:color="auto" w:fill="FFFFFF"/>
          </w:tcPr>
          <w:p w14:paraId="742DA0DB"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Лауреаты 2 степени</w:t>
            </w:r>
          </w:p>
          <w:p w14:paraId="1580F3C9"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871" w:type="pct"/>
            <w:shd w:val="clear" w:color="auto" w:fill="FFFFFF"/>
          </w:tcPr>
          <w:p w14:paraId="0F15342C"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2</w:t>
            </w:r>
          </w:p>
        </w:tc>
      </w:tr>
      <w:tr w:rsidR="00E524FC" w:rsidRPr="00EE6F6B" w14:paraId="11DBAE31" w14:textId="77777777" w:rsidTr="00A56F05">
        <w:trPr>
          <w:trHeight w:val="608"/>
        </w:trPr>
        <w:tc>
          <w:tcPr>
            <w:tcW w:w="275" w:type="pct"/>
            <w:vMerge/>
            <w:shd w:val="clear" w:color="auto" w:fill="FFFFFF"/>
          </w:tcPr>
          <w:p w14:paraId="1BE495AB"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239" w:type="pct"/>
            <w:vMerge/>
            <w:shd w:val="clear" w:color="auto" w:fill="FFFFFF"/>
          </w:tcPr>
          <w:p w14:paraId="2B4E7B44"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835" w:type="pct"/>
            <w:vMerge/>
            <w:shd w:val="clear" w:color="auto" w:fill="FFFFFF"/>
          </w:tcPr>
          <w:p w14:paraId="7CDBB7BE" w14:textId="77777777" w:rsidR="00E524FC" w:rsidRPr="00EE6F6B" w:rsidRDefault="00E524FC" w:rsidP="00A56F05">
            <w:pPr>
              <w:spacing w:after="0" w:line="240" w:lineRule="auto"/>
              <w:jc w:val="center"/>
              <w:rPr>
                <w:rFonts w:ascii="Times New Roman" w:hAnsi="Times New Roman" w:cs="Times New Roman"/>
                <w:sz w:val="24"/>
                <w:szCs w:val="24"/>
              </w:rPr>
            </w:pPr>
          </w:p>
        </w:tc>
        <w:tc>
          <w:tcPr>
            <w:tcW w:w="780" w:type="pct"/>
            <w:shd w:val="clear" w:color="auto" w:fill="FFFFFF"/>
          </w:tcPr>
          <w:p w14:paraId="1424DE46"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hAnsi="Times New Roman" w:cs="Times New Roman"/>
                <w:sz w:val="24"/>
                <w:szCs w:val="24"/>
              </w:rPr>
              <w:t>Лауреаты 3 степени</w:t>
            </w:r>
          </w:p>
        </w:tc>
        <w:tc>
          <w:tcPr>
            <w:tcW w:w="871" w:type="pct"/>
            <w:shd w:val="clear" w:color="auto" w:fill="FFFFFF"/>
          </w:tcPr>
          <w:p w14:paraId="656FECC8"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1,5</w:t>
            </w:r>
          </w:p>
        </w:tc>
      </w:tr>
      <w:tr w:rsidR="00E524FC" w:rsidRPr="00EE6F6B" w14:paraId="32A4D93E" w14:textId="77777777" w:rsidTr="00A56F05">
        <w:trPr>
          <w:trHeight w:val="608"/>
        </w:trPr>
        <w:tc>
          <w:tcPr>
            <w:tcW w:w="275" w:type="pct"/>
            <w:vMerge/>
            <w:shd w:val="clear" w:color="auto" w:fill="FFFFFF"/>
          </w:tcPr>
          <w:p w14:paraId="33B6591B"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239" w:type="pct"/>
            <w:vMerge/>
            <w:shd w:val="clear" w:color="auto" w:fill="FFFFFF"/>
          </w:tcPr>
          <w:p w14:paraId="75852956"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835" w:type="pct"/>
            <w:vMerge/>
            <w:shd w:val="clear" w:color="auto" w:fill="FFFFFF"/>
          </w:tcPr>
          <w:p w14:paraId="108FC1DB" w14:textId="77777777" w:rsidR="00E524FC" w:rsidRPr="00EE6F6B" w:rsidRDefault="00E524FC" w:rsidP="00A56F05">
            <w:pPr>
              <w:spacing w:after="0" w:line="240" w:lineRule="auto"/>
              <w:jc w:val="center"/>
              <w:rPr>
                <w:rFonts w:ascii="Times New Roman" w:hAnsi="Times New Roman" w:cs="Times New Roman"/>
                <w:sz w:val="24"/>
                <w:szCs w:val="24"/>
              </w:rPr>
            </w:pPr>
          </w:p>
        </w:tc>
        <w:tc>
          <w:tcPr>
            <w:tcW w:w="780" w:type="pct"/>
            <w:shd w:val="clear" w:color="auto" w:fill="FFFFFF"/>
          </w:tcPr>
          <w:p w14:paraId="760C9A8A"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Дипломанты 1 степени</w:t>
            </w:r>
          </w:p>
          <w:p w14:paraId="5C9191DF"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871" w:type="pct"/>
            <w:shd w:val="clear" w:color="auto" w:fill="FFFFFF"/>
          </w:tcPr>
          <w:p w14:paraId="57960E06"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1,25</w:t>
            </w:r>
          </w:p>
        </w:tc>
      </w:tr>
      <w:tr w:rsidR="00E524FC" w:rsidRPr="00EE6F6B" w14:paraId="4AA35282" w14:textId="77777777" w:rsidTr="00A56F05">
        <w:trPr>
          <w:trHeight w:val="608"/>
        </w:trPr>
        <w:tc>
          <w:tcPr>
            <w:tcW w:w="275" w:type="pct"/>
            <w:vMerge/>
            <w:shd w:val="clear" w:color="auto" w:fill="FFFFFF"/>
          </w:tcPr>
          <w:p w14:paraId="792EE9ED"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239" w:type="pct"/>
            <w:vMerge/>
            <w:shd w:val="clear" w:color="auto" w:fill="FFFFFF"/>
          </w:tcPr>
          <w:p w14:paraId="17D1111A"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835" w:type="pct"/>
            <w:vMerge/>
            <w:shd w:val="clear" w:color="auto" w:fill="FFFFFF"/>
          </w:tcPr>
          <w:p w14:paraId="4A89CA6B" w14:textId="77777777" w:rsidR="00E524FC" w:rsidRPr="00EE6F6B" w:rsidRDefault="00E524FC" w:rsidP="00A56F05">
            <w:pPr>
              <w:spacing w:after="0" w:line="240" w:lineRule="auto"/>
              <w:jc w:val="center"/>
              <w:rPr>
                <w:rFonts w:ascii="Times New Roman" w:hAnsi="Times New Roman" w:cs="Times New Roman"/>
                <w:sz w:val="24"/>
                <w:szCs w:val="24"/>
              </w:rPr>
            </w:pPr>
          </w:p>
        </w:tc>
        <w:tc>
          <w:tcPr>
            <w:tcW w:w="780" w:type="pct"/>
            <w:shd w:val="clear" w:color="auto" w:fill="FFFFFF"/>
          </w:tcPr>
          <w:p w14:paraId="232738A6"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Дипломанты 2 степени</w:t>
            </w:r>
          </w:p>
          <w:p w14:paraId="32B5009D"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871" w:type="pct"/>
            <w:shd w:val="clear" w:color="auto" w:fill="FFFFFF"/>
          </w:tcPr>
          <w:p w14:paraId="64E54560"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lastRenderedPageBreak/>
              <w:t>1</w:t>
            </w:r>
          </w:p>
        </w:tc>
      </w:tr>
      <w:tr w:rsidR="00E524FC" w:rsidRPr="00EE6F6B" w14:paraId="2179A935" w14:textId="77777777" w:rsidTr="00A56F05">
        <w:trPr>
          <w:trHeight w:val="608"/>
        </w:trPr>
        <w:tc>
          <w:tcPr>
            <w:tcW w:w="275" w:type="pct"/>
            <w:vMerge/>
            <w:shd w:val="clear" w:color="auto" w:fill="FFFFFF"/>
          </w:tcPr>
          <w:p w14:paraId="76A12EDF"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239" w:type="pct"/>
            <w:vMerge/>
            <w:shd w:val="clear" w:color="auto" w:fill="FFFFFF"/>
          </w:tcPr>
          <w:p w14:paraId="20902590"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835" w:type="pct"/>
            <w:vMerge/>
            <w:shd w:val="clear" w:color="auto" w:fill="FFFFFF"/>
          </w:tcPr>
          <w:p w14:paraId="54FDC53A" w14:textId="77777777" w:rsidR="00E524FC" w:rsidRPr="00EE6F6B" w:rsidRDefault="00E524FC" w:rsidP="00A56F05">
            <w:pPr>
              <w:spacing w:after="0" w:line="240" w:lineRule="auto"/>
              <w:jc w:val="center"/>
              <w:rPr>
                <w:rFonts w:ascii="Times New Roman" w:hAnsi="Times New Roman" w:cs="Times New Roman"/>
                <w:sz w:val="24"/>
                <w:szCs w:val="24"/>
              </w:rPr>
            </w:pPr>
          </w:p>
        </w:tc>
        <w:tc>
          <w:tcPr>
            <w:tcW w:w="780" w:type="pct"/>
            <w:shd w:val="clear" w:color="auto" w:fill="FFFFFF"/>
          </w:tcPr>
          <w:p w14:paraId="26841997"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hAnsi="Times New Roman" w:cs="Times New Roman"/>
                <w:sz w:val="24"/>
                <w:szCs w:val="24"/>
              </w:rPr>
              <w:t>Дипломанты 3 степени</w:t>
            </w:r>
          </w:p>
        </w:tc>
        <w:tc>
          <w:tcPr>
            <w:tcW w:w="871" w:type="pct"/>
            <w:shd w:val="clear" w:color="auto" w:fill="FFFFFF"/>
          </w:tcPr>
          <w:p w14:paraId="34D66F54"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0,5</w:t>
            </w:r>
          </w:p>
        </w:tc>
      </w:tr>
      <w:tr w:rsidR="00E524FC" w:rsidRPr="00EE6F6B" w14:paraId="166E163B" w14:textId="77777777" w:rsidTr="00A56F05">
        <w:trPr>
          <w:trHeight w:val="608"/>
        </w:trPr>
        <w:tc>
          <w:tcPr>
            <w:tcW w:w="275" w:type="pct"/>
            <w:vMerge/>
            <w:shd w:val="clear" w:color="auto" w:fill="FFFFFF"/>
          </w:tcPr>
          <w:p w14:paraId="535D18DD"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239" w:type="pct"/>
            <w:vMerge/>
            <w:shd w:val="clear" w:color="auto" w:fill="FFFFFF"/>
          </w:tcPr>
          <w:p w14:paraId="358FC27C"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835" w:type="pct"/>
            <w:vMerge/>
            <w:shd w:val="clear" w:color="auto" w:fill="FFFFFF"/>
          </w:tcPr>
          <w:p w14:paraId="6724CD9C" w14:textId="77777777" w:rsidR="00E524FC" w:rsidRPr="00EE6F6B" w:rsidRDefault="00E524FC" w:rsidP="00A56F05">
            <w:pPr>
              <w:spacing w:after="0" w:line="240" w:lineRule="auto"/>
              <w:jc w:val="center"/>
              <w:rPr>
                <w:rFonts w:ascii="Times New Roman" w:hAnsi="Times New Roman" w:cs="Times New Roman"/>
                <w:sz w:val="24"/>
                <w:szCs w:val="24"/>
              </w:rPr>
            </w:pPr>
          </w:p>
        </w:tc>
        <w:tc>
          <w:tcPr>
            <w:tcW w:w="780" w:type="pct"/>
            <w:shd w:val="clear" w:color="auto" w:fill="FFFFFF"/>
          </w:tcPr>
          <w:p w14:paraId="09F0CD37"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hAnsi="Times New Roman" w:cs="Times New Roman"/>
                <w:sz w:val="24"/>
                <w:szCs w:val="24"/>
              </w:rPr>
              <w:t>Участники</w:t>
            </w:r>
          </w:p>
        </w:tc>
        <w:tc>
          <w:tcPr>
            <w:tcW w:w="871" w:type="pct"/>
            <w:shd w:val="clear" w:color="auto" w:fill="FFFFFF"/>
          </w:tcPr>
          <w:p w14:paraId="75FD6DE6"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0,25</w:t>
            </w:r>
          </w:p>
        </w:tc>
      </w:tr>
      <w:tr w:rsidR="00E524FC" w:rsidRPr="00EE6F6B" w14:paraId="1E2B805C" w14:textId="77777777" w:rsidTr="00A56F05">
        <w:trPr>
          <w:trHeight w:val="608"/>
        </w:trPr>
        <w:tc>
          <w:tcPr>
            <w:tcW w:w="275" w:type="pct"/>
            <w:vMerge/>
            <w:shd w:val="clear" w:color="auto" w:fill="FFFFFF"/>
          </w:tcPr>
          <w:p w14:paraId="18578AB6"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239" w:type="pct"/>
            <w:vMerge/>
            <w:shd w:val="clear" w:color="auto" w:fill="FFFFFF"/>
          </w:tcPr>
          <w:p w14:paraId="71712136"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835" w:type="pct"/>
            <w:vMerge/>
            <w:shd w:val="clear" w:color="auto" w:fill="FFFFFF"/>
          </w:tcPr>
          <w:p w14:paraId="1C13FE32" w14:textId="77777777" w:rsidR="00E524FC" w:rsidRPr="00EE6F6B" w:rsidRDefault="00E524FC" w:rsidP="00A56F05">
            <w:pPr>
              <w:spacing w:after="0" w:line="240" w:lineRule="auto"/>
              <w:jc w:val="center"/>
              <w:rPr>
                <w:rFonts w:ascii="Times New Roman" w:hAnsi="Times New Roman" w:cs="Times New Roman"/>
                <w:sz w:val="24"/>
                <w:szCs w:val="24"/>
              </w:rPr>
            </w:pPr>
          </w:p>
        </w:tc>
        <w:tc>
          <w:tcPr>
            <w:tcW w:w="780" w:type="pct"/>
            <w:shd w:val="clear" w:color="auto" w:fill="FFFFFF"/>
          </w:tcPr>
          <w:p w14:paraId="460B7518"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hAnsi="Times New Roman" w:cs="Times New Roman"/>
                <w:sz w:val="24"/>
                <w:szCs w:val="24"/>
              </w:rPr>
              <w:t>Участие не принималось</w:t>
            </w:r>
          </w:p>
        </w:tc>
        <w:tc>
          <w:tcPr>
            <w:tcW w:w="871" w:type="pct"/>
            <w:shd w:val="clear" w:color="auto" w:fill="FFFFFF"/>
          </w:tcPr>
          <w:p w14:paraId="4097E4A6"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0</w:t>
            </w:r>
          </w:p>
        </w:tc>
      </w:tr>
      <w:tr w:rsidR="00E524FC" w:rsidRPr="00EE6F6B" w14:paraId="40B7A28C" w14:textId="77777777" w:rsidTr="00A56F05">
        <w:trPr>
          <w:trHeight w:val="70"/>
        </w:trPr>
        <w:tc>
          <w:tcPr>
            <w:tcW w:w="4129" w:type="pct"/>
            <w:gridSpan w:val="4"/>
            <w:shd w:val="clear" w:color="auto" w:fill="FFFFFF"/>
          </w:tcPr>
          <w:p w14:paraId="05E80AEA"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Максимальный балл по направлению</w:t>
            </w:r>
          </w:p>
          <w:p w14:paraId="31F75D0B"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hAnsi="Times New Roman" w:cs="Times New Roman"/>
                <w:sz w:val="24"/>
                <w:szCs w:val="24"/>
              </w:rPr>
              <w:t>«Интенсивность, результативность, сложность выполняемых работ»</w:t>
            </w:r>
          </w:p>
        </w:tc>
        <w:tc>
          <w:tcPr>
            <w:tcW w:w="871" w:type="pct"/>
            <w:shd w:val="clear" w:color="auto" w:fill="FFFFFF"/>
          </w:tcPr>
          <w:p w14:paraId="79B94503"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28</w:t>
            </w:r>
          </w:p>
          <w:p w14:paraId="53997202"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r>
      <w:tr w:rsidR="00E524FC" w:rsidRPr="00EE6F6B" w14:paraId="7AC594A2" w14:textId="77777777" w:rsidTr="00A56F05">
        <w:tc>
          <w:tcPr>
            <w:tcW w:w="5000" w:type="pct"/>
            <w:gridSpan w:val="5"/>
            <w:shd w:val="clear" w:color="auto" w:fill="FFFFFF"/>
          </w:tcPr>
          <w:p w14:paraId="5FE3BD4F" w14:textId="77777777" w:rsidR="00E524FC" w:rsidRPr="00EE6F6B" w:rsidRDefault="00E524FC" w:rsidP="00A56F05">
            <w:pPr>
              <w:spacing w:after="0" w:line="240" w:lineRule="auto"/>
              <w:jc w:val="center"/>
              <w:rPr>
                <w:rFonts w:ascii="Times New Roman" w:eastAsia="SimSun" w:hAnsi="Times New Roman" w:cs="Times New Roman"/>
                <w:sz w:val="24"/>
                <w:szCs w:val="24"/>
              </w:rPr>
            </w:pPr>
          </w:p>
          <w:p w14:paraId="3EE2617B"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eastAsia="SimSun" w:hAnsi="Times New Roman" w:cs="Times New Roman"/>
                <w:sz w:val="24"/>
                <w:szCs w:val="24"/>
              </w:rPr>
              <w:t xml:space="preserve">3. </w:t>
            </w:r>
            <w:r w:rsidRPr="00EE6F6B">
              <w:rPr>
                <w:rFonts w:ascii="Times New Roman" w:hAnsi="Times New Roman" w:cs="Times New Roman"/>
                <w:sz w:val="24"/>
                <w:szCs w:val="24"/>
              </w:rPr>
              <w:t>Трудовая и исполнительская дисциплина</w:t>
            </w:r>
          </w:p>
          <w:p w14:paraId="0DC28719"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r>
      <w:tr w:rsidR="00E524FC" w:rsidRPr="00EE6F6B" w14:paraId="70A45985" w14:textId="77777777" w:rsidTr="00A56F05">
        <w:trPr>
          <w:trHeight w:val="1192"/>
        </w:trPr>
        <w:tc>
          <w:tcPr>
            <w:tcW w:w="275" w:type="pct"/>
            <w:shd w:val="clear" w:color="auto" w:fill="FFFFFF"/>
          </w:tcPr>
          <w:p w14:paraId="08E400CB"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 п/п</w:t>
            </w:r>
          </w:p>
        </w:tc>
        <w:tc>
          <w:tcPr>
            <w:tcW w:w="1239" w:type="pct"/>
            <w:shd w:val="clear" w:color="auto" w:fill="FFFFFF"/>
          </w:tcPr>
          <w:p w14:paraId="2DFF1BA0"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Наименование критерия</w:t>
            </w:r>
          </w:p>
        </w:tc>
        <w:tc>
          <w:tcPr>
            <w:tcW w:w="1835" w:type="pct"/>
            <w:shd w:val="clear" w:color="auto" w:fill="FFFFFF"/>
          </w:tcPr>
          <w:p w14:paraId="2ED3A596"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Пояснения</w:t>
            </w:r>
          </w:p>
        </w:tc>
        <w:tc>
          <w:tcPr>
            <w:tcW w:w="780" w:type="pct"/>
            <w:shd w:val="clear" w:color="auto" w:fill="FFFFFF"/>
          </w:tcPr>
          <w:p w14:paraId="08844AE1"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 xml:space="preserve">Отметка об исполнении показателя </w:t>
            </w:r>
          </w:p>
        </w:tc>
        <w:tc>
          <w:tcPr>
            <w:tcW w:w="871" w:type="pct"/>
            <w:shd w:val="clear" w:color="auto" w:fill="FFFFFF"/>
          </w:tcPr>
          <w:p w14:paraId="563955FB"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Возможное кол-во баллов</w:t>
            </w:r>
          </w:p>
        </w:tc>
      </w:tr>
      <w:tr w:rsidR="00E524FC" w:rsidRPr="00EE6F6B" w14:paraId="64AF82DC" w14:textId="77777777" w:rsidTr="00A56F05">
        <w:trPr>
          <w:trHeight w:val="637"/>
        </w:trPr>
        <w:tc>
          <w:tcPr>
            <w:tcW w:w="275" w:type="pct"/>
            <w:vMerge w:val="restart"/>
            <w:shd w:val="clear" w:color="auto" w:fill="auto"/>
          </w:tcPr>
          <w:p w14:paraId="6C0B2D43"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3.1.</w:t>
            </w:r>
          </w:p>
        </w:tc>
        <w:tc>
          <w:tcPr>
            <w:tcW w:w="1239" w:type="pct"/>
            <w:vMerge w:val="restart"/>
            <w:shd w:val="clear" w:color="auto" w:fill="auto"/>
          </w:tcPr>
          <w:p w14:paraId="03D45D8D"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Соблюдение Устава, локальных нормативных актов, должностных инструкций, исполнение приказов</w:t>
            </w:r>
          </w:p>
        </w:tc>
        <w:tc>
          <w:tcPr>
            <w:tcW w:w="1835" w:type="pct"/>
            <w:vMerge w:val="restart"/>
            <w:shd w:val="clear" w:color="auto" w:fill="auto"/>
          </w:tcPr>
          <w:p w14:paraId="0515A798"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Отсутствие в выбранном периоде за который производится стимулирование (месяц, квартал, год, учебный год) замечаний, нареканий со стороны руководства Школы, контролирующих и проверяющих органов.</w:t>
            </w:r>
          </w:p>
        </w:tc>
        <w:tc>
          <w:tcPr>
            <w:tcW w:w="780" w:type="pct"/>
            <w:shd w:val="clear" w:color="auto" w:fill="auto"/>
          </w:tcPr>
          <w:p w14:paraId="2ACB1CA1"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Полностью</w:t>
            </w:r>
          </w:p>
        </w:tc>
        <w:tc>
          <w:tcPr>
            <w:tcW w:w="871" w:type="pct"/>
            <w:shd w:val="clear" w:color="auto" w:fill="auto"/>
          </w:tcPr>
          <w:p w14:paraId="4D161EFC"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4</w:t>
            </w:r>
          </w:p>
        </w:tc>
      </w:tr>
      <w:tr w:rsidR="00E524FC" w:rsidRPr="00EE6F6B" w14:paraId="64950BD5" w14:textId="77777777" w:rsidTr="00A56F05">
        <w:trPr>
          <w:trHeight w:val="287"/>
        </w:trPr>
        <w:tc>
          <w:tcPr>
            <w:tcW w:w="275" w:type="pct"/>
            <w:vMerge/>
            <w:shd w:val="clear" w:color="auto" w:fill="auto"/>
          </w:tcPr>
          <w:p w14:paraId="3C3C1F8B"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239" w:type="pct"/>
            <w:vMerge/>
            <w:shd w:val="clear" w:color="auto" w:fill="auto"/>
          </w:tcPr>
          <w:p w14:paraId="6992E75E"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835" w:type="pct"/>
            <w:vMerge/>
            <w:shd w:val="clear" w:color="auto" w:fill="auto"/>
          </w:tcPr>
          <w:p w14:paraId="43C2F31D"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780" w:type="pct"/>
            <w:shd w:val="clear" w:color="auto" w:fill="auto"/>
          </w:tcPr>
          <w:p w14:paraId="28F583F1"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Не полностью</w:t>
            </w:r>
          </w:p>
        </w:tc>
        <w:tc>
          <w:tcPr>
            <w:tcW w:w="871" w:type="pct"/>
            <w:shd w:val="clear" w:color="auto" w:fill="auto"/>
          </w:tcPr>
          <w:p w14:paraId="6DD3774F"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0</w:t>
            </w:r>
          </w:p>
        </w:tc>
      </w:tr>
      <w:tr w:rsidR="00E524FC" w:rsidRPr="00EE6F6B" w14:paraId="436797D7" w14:textId="77777777" w:rsidTr="00A56F05">
        <w:trPr>
          <w:trHeight w:val="798"/>
        </w:trPr>
        <w:tc>
          <w:tcPr>
            <w:tcW w:w="275" w:type="pct"/>
            <w:vMerge w:val="restart"/>
            <w:shd w:val="clear" w:color="auto" w:fill="auto"/>
          </w:tcPr>
          <w:p w14:paraId="44F3C737"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3.2.</w:t>
            </w:r>
          </w:p>
        </w:tc>
        <w:tc>
          <w:tcPr>
            <w:tcW w:w="1239" w:type="pct"/>
            <w:vMerge w:val="restart"/>
            <w:shd w:val="clear" w:color="auto" w:fill="auto"/>
          </w:tcPr>
          <w:p w14:paraId="572E64D7"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Своевременное исполнение указаний и поручений руководства</w:t>
            </w:r>
          </w:p>
        </w:tc>
        <w:tc>
          <w:tcPr>
            <w:tcW w:w="1835" w:type="pct"/>
            <w:vMerge w:val="restart"/>
            <w:shd w:val="clear" w:color="auto" w:fill="auto"/>
          </w:tcPr>
          <w:p w14:paraId="29DF8079"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Отсутствие нарушений сроков по выполнению поручений вышестоящего руководства.</w:t>
            </w:r>
          </w:p>
          <w:p w14:paraId="7E5058CD"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hAnsi="Times New Roman" w:cs="Times New Roman"/>
                <w:sz w:val="24"/>
                <w:szCs w:val="24"/>
              </w:rPr>
              <w:t>Нарушение сроков выполнения либо неисполнение поручений аннулирует баллы данного подпункта.</w:t>
            </w:r>
          </w:p>
        </w:tc>
        <w:tc>
          <w:tcPr>
            <w:tcW w:w="780" w:type="pct"/>
            <w:shd w:val="clear" w:color="auto" w:fill="auto"/>
          </w:tcPr>
          <w:p w14:paraId="6B6BAF2D"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hAnsi="Times New Roman" w:cs="Times New Roman"/>
                <w:sz w:val="24"/>
                <w:szCs w:val="24"/>
              </w:rPr>
              <w:t>Полное и своевременное исполнение</w:t>
            </w:r>
          </w:p>
        </w:tc>
        <w:tc>
          <w:tcPr>
            <w:tcW w:w="871" w:type="pct"/>
            <w:shd w:val="clear" w:color="auto" w:fill="auto"/>
          </w:tcPr>
          <w:p w14:paraId="1D2C312F"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3</w:t>
            </w:r>
          </w:p>
        </w:tc>
      </w:tr>
      <w:tr w:rsidR="00E524FC" w:rsidRPr="00EE6F6B" w14:paraId="4DAAD01E" w14:textId="77777777" w:rsidTr="00A56F05">
        <w:trPr>
          <w:trHeight w:val="855"/>
        </w:trPr>
        <w:tc>
          <w:tcPr>
            <w:tcW w:w="275" w:type="pct"/>
            <w:vMerge/>
            <w:shd w:val="clear" w:color="auto" w:fill="auto"/>
          </w:tcPr>
          <w:p w14:paraId="7838DCAF"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239" w:type="pct"/>
            <w:vMerge/>
            <w:shd w:val="clear" w:color="auto" w:fill="auto"/>
          </w:tcPr>
          <w:p w14:paraId="38770DA7"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835" w:type="pct"/>
            <w:vMerge/>
            <w:shd w:val="clear" w:color="auto" w:fill="auto"/>
          </w:tcPr>
          <w:p w14:paraId="4A537EAF" w14:textId="77777777" w:rsidR="00E524FC" w:rsidRPr="00EE6F6B" w:rsidRDefault="00E524FC" w:rsidP="00A56F05">
            <w:pPr>
              <w:spacing w:after="0" w:line="240" w:lineRule="auto"/>
              <w:jc w:val="center"/>
              <w:rPr>
                <w:rFonts w:ascii="Times New Roman" w:hAnsi="Times New Roman" w:cs="Times New Roman"/>
                <w:sz w:val="24"/>
                <w:szCs w:val="24"/>
              </w:rPr>
            </w:pPr>
          </w:p>
        </w:tc>
        <w:tc>
          <w:tcPr>
            <w:tcW w:w="780" w:type="pct"/>
            <w:shd w:val="clear" w:color="auto" w:fill="auto"/>
          </w:tcPr>
          <w:p w14:paraId="002FD034"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Не полное/не своевременное исполнение/</w:t>
            </w:r>
          </w:p>
          <w:p w14:paraId="4552F916"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hAnsi="Times New Roman" w:cs="Times New Roman"/>
                <w:sz w:val="24"/>
                <w:szCs w:val="24"/>
              </w:rPr>
              <w:t>неисполнение</w:t>
            </w:r>
          </w:p>
        </w:tc>
        <w:tc>
          <w:tcPr>
            <w:tcW w:w="871" w:type="pct"/>
            <w:shd w:val="clear" w:color="auto" w:fill="auto"/>
          </w:tcPr>
          <w:p w14:paraId="1B2AA28E"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0</w:t>
            </w:r>
          </w:p>
        </w:tc>
      </w:tr>
      <w:tr w:rsidR="00E524FC" w:rsidRPr="00EE6F6B" w14:paraId="2EA902DF" w14:textId="77777777" w:rsidTr="00A56F05">
        <w:trPr>
          <w:trHeight w:val="826"/>
        </w:trPr>
        <w:tc>
          <w:tcPr>
            <w:tcW w:w="275" w:type="pct"/>
            <w:vMerge w:val="restart"/>
            <w:shd w:val="clear" w:color="auto" w:fill="auto"/>
          </w:tcPr>
          <w:p w14:paraId="2CFEE105"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3.3.</w:t>
            </w:r>
          </w:p>
        </w:tc>
        <w:tc>
          <w:tcPr>
            <w:tcW w:w="1239" w:type="pct"/>
            <w:vMerge w:val="restart"/>
            <w:shd w:val="clear" w:color="auto" w:fill="auto"/>
          </w:tcPr>
          <w:p w14:paraId="490B59A7"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Посещение внеурочных учебных мероприятий в соответствии с планами отделений (Школы)</w:t>
            </w:r>
          </w:p>
        </w:tc>
        <w:tc>
          <w:tcPr>
            <w:tcW w:w="1835" w:type="pct"/>
            <w:vMerge w:val="restart"/>
            <w:shd w:val="clear" w:color="auto" w:fill="auto"/>
          </w:tcPr>
          <w:p w14:paraId="537B3787"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 xml:space="preserve">В соответствии с планом работы Школы, либо по поручению руководства Школы педагоги обязаны посещать академические концерты, экзамены, </w:t>
            </w:r>
            <w:r w:rsidRPr="00EE6F6B">
              <w:rPr>
                <w:rFonts w:ascii="Times New Roman" w:hAnsi="Times New Roman" w:cs="Times New Roman"/>
                <w:sz w:val="24"/>
                <w:szCs w:val="24"/>
              </w:rPr>
              <w:lastRenderedPageBreak/>
              <w:t xml:space="preserve">технические зачеты, методические мероприятия </w:t>
            </w:r>
          </w:p>
          <w:p w14:paraId="390E2A68"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и т.п. В случае отказа от посещения вышеуказанных мероприятий в конкретно взятом периоде, баллы при стимулировании не засчитываются.</w:t>
            </w:r>
          </w:p>
        </w:tc>
        <w:tc>
          <w:tcPr>
            <w:tcW w:w="780" w:type="pct"/>
            <w:shd w:val="clear" w:color="auto" w:fill="auto"/>
          </w:tcPr>
          <w:p w14:paraId="6F7DB4FD"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hAnsi="Times New Roman" w:cs="Times New Roman"/>
                <w:sz w:val="24"/>
                <w:szCs w:val="24"/>
              </w:rPr>
              <w:lastRenderedPageBreak/>
              <w:t>Посещение в соответствии с планом</w:t>
            </w:r>
          </w:p>
        </w:tc>
        <w:tc>
          <w:tcPr>
            <w:tcW w:w="871" w:type="pct"/>
            <w:shd w:val="clear" w:color="auto" w:fill="auto"/>
          </w:tcPr>
          <w:p w14:paraId="44954C9D"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2</w:t>
            </w:r>
          </w:p>
        </w:tc>
      </w:tr>
      <w:tr w:rsidR="00E524FC" w:rsidRPr="00EE6F6B" w14:paraId="5EA5C67A" w14:textId="77777777" w:rsidTr="00A56F05">
        <w:trPr>
          <w:trHeight w:val="447"/>
        </w:trPr>
        <w:tc>
          <w:tcPr>
            <w:tcW w:w="275" w:type="pct"/>
            <w:vMerge/>
            <w:shd w:val="clear" w:color="auto" w:fill="auto"/>
          </w:tcPr>
          <w:p w14:paraId="24DFE4B4"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239" w:type="pct"/>
            <w:vMerge/>
            <w:shd w:val="clear" w:color="auto" w:fill="auto"/>
          </w:tcPr>
          <w:p w14:paraId="3C559001"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835" w:type="pct"/>
            <w:vMerge/>
            <w:shd w:val="clear" w:color="auto" w:fill="auto"/>
          </w:tcPr>
          <w:p w14:paraId="39823C32" w14:textId="77777777" w:rsidR="00E524FC" w:rsidRPr="00EE6F6B" w:rsidRDefault="00E524FC" w:rsidP="00A56F05">
            <w:pPr>
              <w:spacing w:after="0" w:line="240" w:lineRule="auto"/>
              <w:jc w:val="center"/>
              <w:rPr>
                <w:rFonts w:ascii="Times New Roman" w:hAnsi="Times New Roman" w:cs="Times New Roman"/>
                <w:sz w:val="24"/>
                <w:szCs w:val="24"/>
              </w:rPr>
            </w:pPr>
          </w:p>
        </w:tc>
        <w:tc>
          <w:tcPr>
            <w:tcW w:w="780" w:type="pct"/>
            <w:shd w:val="clear" w:color="auto" w:fill="auto"/>
          </w:tcPr>
          <w:p w14:paraId="544C2F17"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Не посещение</w:t>
            </w:r>
          </w:p>
        </w:tc>
        <w:tc>
          <w:tcPr>
            <w:tcW w:w="871" w:type="pct"/>
            <w:shd w:val="clear" w:color="auto" w:fill="auto"/>
          </w:tcPr>
          <w:p w14:paraId="09B778E6"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0</w:t>
            </w:r>
          </w:p>
        </w:tc>
      </w:tr>
      <w:tr w:rsidR="00E524FC" w:rsidRPr="00EE6F6B" w14:paraId="4BFD93D4" w14:textId="77777777" w:rsidTr="00A56F05">
        <w:trPr>
          <w:trHeight w:val="2011"/>
        </w:trPr>
        <w:tc>
          <w:tcPr>
            <w:tcW w:w="275" w:type="pct"/>
            <w:vMerge w:val="restart"/>
            <w:shd w:val="clear" w:color="auto" w:fill="auto"/>
          </w:tcPr>
          <w:p w14:paraId="18BC15A2"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lastRenderedPageBreak/>
              <w:t>3.4.</w:t>
            </w:r>
          </w:p>
        </w:tc>
        <w:tc>
          <w:tcPr>
            <w:tcW w:w="1239" w:type="pct"/>
            <w:vMerge w:val="restart"/>
            <w:shd w:val="clear" w:color="auto" w:fill="auto"/>
          </w:tcPr>
          <w:p w14:paraId="02969D21"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Обеспечение контроля и исполнения, своевременного ведения приемной и текущей документации, на протяжении месяца, квартала, календарного/учебного года.</w:t>
            </w:r>
          </w:p>
        </w:tc>
        <w:tc>
          <w:tcPr>
            <w:tcW w:w="1835" w:type="pct"/>
            <w:vMerge w:val="restart"/>
            <w:shd w:val="clear" w:color="auto" w:fill="auto"/>
          </w:tcPr>
          <w:p w14:paraId="6716B415"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При 100% обеспечении контроля и исполнения своевременного ведения приемной и текущей документации, отсутствии замечаний показатель считается исполненным.</w:t>
            </w:r>
          </w:p>
          <w:p w14:paraId="6D077334"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В случае не своевременного оформления документации показатель аннулируется.</w:t>
            </w:r>
          </w:p>
        </w:tc>
        <w:tc>
          <w:tcPr>
            <w:tcW w:w="780" w:type="pct"/>
            <w:shd w:val="clear" w:color="auto" w:fill="auto"/>
          </w:tcPr>
          <w:p w14:paraId="51DB801C"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Да</w:t>
            </w:r>
          </w:p>
        </w:tc>
        <w:tc>
          <w:tcPr>
            <w:tcW w:w="871" w:type="pct"/>
            <w:shd w:val="clear" w:color="auto" w:fill="auto"/>
          </w:tcPr>
          <w:p w14:paraId="6CCE9380"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3</w:t>
            </w:r>
          </w:p>
        </w:tc>
      </w:tr>
      <w:tr w:rsidR="00E524FC" w:rsidRPr="00EE6F6B" w14:paraId="6382A8C7" w14:textId="77777777" w:rsidTr="00A56F05">
        <w:trPr>
          <w:trHeight w:val="70"/>
        </w:trPr>
        <w:tc>
          <w:tcPr>
            <w:tcW w:w="275" w:type="pct"/>
            <w:vMerge/>
            <w:shd w:val="clear" w:color="auto" w:fill="auto"/>
          </w:tcPr>
          <w:p w14:paraId="5A1D0F72"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239" w:type="pct"/>
            <w:vMerge/>
            <w:shd w:val="clear" w:color="auto" w:fill="auto"/>
          </w:tcPr>
          <w:p w14:paraId="27E663AE"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835" w:type="pct"/>
            <w:vMerge/>
            <w:shd w:val="clear" w:color="auto" w:fill="auto"/>
          </w:tcPr>
          <w:p w14:paraId="4C8AC6D4"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780" w:type="pct"/>
            <w:shd w:val="clear" w:color="auto" w:fill="auto"/>
          </w:tcPr>
          <w:p w14:paraId="02FA8AD6"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Нет</w:t>
            </w:r>
          </w:p>
        </w:tc>
        <w:tc>
          <w:tcPr>
            <w:tcW w:w="871" w:type="pct"/>
            <w:shd w:val="clear" w:color="auto" w:fill="auto"/>
          </w:tcPr>
          <w:p w14:paraId="60ACE2B8"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0</w:t>
            </w:r>
          </w:p>
        </w:tc>
      </w:tr>
      <w:tr w:rsidR="00E524FC" w:rsidRPr="00EE6F6B" w14:paraId="726F21E3" w14:textId="77777777" w:rsidTr="00A56F05">
        <w:trPr>
          <w:trHeight w:val="693"/>
        </w:trPr>
        <w:tc>
          <w:tcPr>
            <w:tcW w:w="275" w:type="pct"/>
            <w:vMerge w:val="restart"/>
            <w:shd w:val="clear" w:color="auto" w:fill="FFFFFF"/>
          </w:tcPr>
          <w:p w14:paraId="2691B568"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3.5.</w:t>
            </w:r>
          </w:p>
        </w:tc>
        <w:tc>
          <w:tcPr>
            <w:tcW w:w="1239" w:type="pct"/>
            <w:vMerge w:val="restart"/>
            <w:shd w:val="clear" w:color="auto" w:fill="FFFFFF"/>
          </w:tcPr>
          <w:p w14:paraId="3EE92BD3"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Ведение в установленном порядке учебной документации, выставление оценок в классный журнал, своевременное предоставление администрации Школы планов, отчетов, по учебной работе, информации о выбытии учащихся, проблемах с успеваемостью, и т.п.</w:t>
            </w:r>
          </w:p>
        </w:tc>
        <w:tc>
          <w:tcPr>
            <w:tcW w:w="1835" w:type="pct"/>
            <w:vMerge w:val="restart"/>
            <w:shd w:val="clear" w:color="auto" w:fill="FFFFFF"/>
          </w:tcPr>
          <w:p w14:paraId="12431DB7"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 xml:space="preserve"> Своевременное оформление и сдача (в том числе для проверки) календарных планов, личных дел учащихся, классных журналов, иной документации ведение которой входит в обязанности педагога.</w:t>
            </w:r>
          </w:p>
        </w:tc>
        <w:tc>
          <w:tcPr>
            <w:tcW w:w="780" w:type="pct"/>
            <w:shd w:val="clear" w:color="auto" w:fill="FFFFFF"/>
          </w:tcPr>
          <w:p w14:paraId="33D7A3B6"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hAnsi="Times New Roman" w:cs="Times New Roman"/>
                <w:sz w:val="24"/>
                <w:szCs w:val="24"/>
              </w:rPr>
              <w:t>В полном объеме</w:t>
            </w:r>
          </w:p>
        </w:tc>
        <w:tc>
          <w:tcPr>
            <w:tcW w:w="871" w:type="pct"/>
            <w:shd w:val="clear" w:color="auto" w:fill="FFFFFF"/>
          </w:tcPr>
          <w:p w14:paraId="72B059BA"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3</w:t>
            </w:r>
          </w:p>
        </w:tc>
      </w:tr>
      <w:tr w:rsidR="00E524FC" w:rsidRPr="00EE6F6B" w14:paraId="0DFE067F" w14:textId="77777777" w:rsidTr="00A56F05">
        <w:trPr>
          <w:trHeight w:val="1123"/>
        </w:trPr>
        <w:tc>
          <w:tcPr>
            <w:tcW w:w="275" w:type="pct"/>
            <w:vMerge/>
            <w:shd w:val="clear" w:color="auto" w:fill="FFFFFF"/>
          </w:tcPr>
          <w:p w14:paraId="2C740245"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239" w:type="pct"/>
            <w:vMerge/>
            <w:shd w:val="clear" w:color="auto" w:fill="FFFFFF"/>
          </w:tcPr>
          <w:p w14:paraId="7987CDD4"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835" w:type="pct"/>
            <w:vMerge/>
            <w:shd w:val="clear" w:color="auto" w:fill="FFFFFF"/>
          </w:tcPr>
          <w:p w14:paraId="69F04A21"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780" w:type="pct"/>
            <w:shd w:val="clear" w:color="auto" w:fill="FFFFFF"/>
          </w:tcPr>
          <w:p w14:paraId="4258C79A"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Практически в полном объеме</w:t>
            </w:r>
          </w:p>
          <w:p w14:paraId="62EE4333"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871" w:type="pct"/>
            <w:shd w:val="clear" w:color="auto" w:fill="FFFFFF"/>
          </w:tcPr>
          <w:p w14:paraId="6994D6B6"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2</w:t>
            </w:r>
          </w:p>
        </w:tc>
      </w:tr>
      <w:tr w:rsidR="00E524FC" w:rsidRPr="00EE6F6B" w14:paraId="7517D8BB" w14:textId="77777777" w:rsidTr="00A56F05">
        <w:trPr>
          <w:trHeight w:val="517"/>
        </w:trPr>
        <w:tc>
          <w:tcPr>
            <w:tcW w:w="275" w:type="pct"/>
            <w:vMerge/>
            <w:shd w:val="clear" w:color="auto" w:fill="FFFFFF"/>
          </w:tcPr>
          <w:p w14:paraId="654BEBB5"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239" w:type="pct"/>
            <w:vMerge/>
            <w:shd w:val="clear" w:color="auto" w:fill="FFFFFF"/>
          </w:tcPr>
          <w:p w14:paraId="2C9E7A16"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835" w:type="pct"/>
            <w:vMerge/>
            <w:shd w:val="clear" w:color="auto" w:fill="FFFFFF"/>
          </w:tcPr>
          <w:p w14:paraId="56BE7715"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780" w:type="pct"/>
            <w:shd w:val="clear" w:color="auto" w:fill="FFFFFF"/>
          </w:tcPr>
          <w:p w14:paraId="63EB3958"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hAnsi="Times New Roman" w:cs="Times New Roman"/>
                <w:sz w:val="24"/>
                <w:szCs w:val="24"/>
              </w:rPr>
              <w:t>Не в полном объеме</w:t>
            </w:r>
          </w:p>
        </w:tc>
        <w:tc>
          <w:tcPr>
            <w:tcW w:w="871" w:type="pct"/>
            <w:shd w:val="clear" w:color="auto" w:fill="FFFFFF"/>
          </w:tcPr>
          <w:p w14:paraId="5203C134"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0</w:t>
            </w:r>
          </w:p>
        </w:tc>
      </w:tr>
      <w:tr w:rsidR="00E524FC" w:rsidRPr="00EE6F6B" w14:paraId="4EF0B71E" w14:textId="77777777" w:rsidTr="00A56F05">
        <w:trPr>
          <w:trHeight w:val="600"/>
        </w:trPr>
        <w:tc>
          <w:tcPr>
            <w:tcW w:w="275" w:type="pct"/>
            <w:vMerge w:val="restart"/>
            <w:shd w:val="clear" w:color="auto" w:fill="FFFFFF"/>
          </w:tcPr>
          <w:p w14:paraId="2EE26CE7"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3.6.</w:t>
            </w:r>
          </w:p>
        </w:tc>
        <w:tc>
          <w:tcPr>
            <w:tcW w:w="1239" w:type="pct"/>
            <w:vMerge w:val="restart"/>
            <w:shd w:val="clear" w:color="auto" w:fill="FFFFFF"/>
          </w:tcPr>
          <w:p w14:paraId="3F78B435"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Выполнение правил и норм охраны труда, техники безопасности</w:t>
            </w:r>
          </w:p>
        </w:tc>
        <w:tc>
          <w:tcPr>
            <w:tcW w:w="1835" w:type="pct"/>
            <w:vMerge w:val="restart"/>
            <w:shd w:val="clear" w:color="auto" w:fill="FFFFFF"/>
          </w:tcPr>
          <w:p w14:paraId="14A62A60"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 xml:space="preserve">Отсутствие замечаний со стороны руководства, проверяющих и контролирующих органов. </w:t>
            </w:r>
          </w:p>
          <w:p w14:paraId="45B4658A"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 xml:space="preserve">В том числе контроль за соблюдением техники безопасности учащихся во время пребывания в Школе. </w:t>
            </w:r>
          </w:p>
        </w:tc>
        <w:tc>
          <w:tcPr>
            <w:tcW w:w="780" w:type="pct"/>
            <w:shd w:val="clear" w:color="auto" w:fill="FFFFFF"/>
          </w:tcPr>
          <w:p w14:paraId="34A82F9B"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Без замечаний</w:t>
            </w:r>
          </w:p>
          <w:p w14:paraId="33372A4C" w14:textId="77777777" w:rsidR="00E524FC" w:rsidRPr="00EE6F6B" w:rsidRDefault="00E524FC" w:rsidP="00A56F05">
            <w:pPr>
              <w:spacing w:after="0" w:line="240" w:lineRule="auto"/>
              <w:jc w:val="center"/>
              <w:rPr>
                <w:rFonts w:ascii="Times New Roman" w:hAnsi="Times New Roman" w:cs="Times New Roman"/>
                <w:sz w:val="24"/>
                <w:szCs w:val="24"/>
              </w:rPr>
            </w:pPr>
          </w:p>
        </w:tc>
        <w:tc>
          <w:tcPr>
            <w:tcW w:w="871" w:type="pct"/>
            <w:shd w:val="clear" w:color="auto" w:fill="FFFFFF"/>
          </w:tcPr>
          <w:p w14:paraId="665E690B"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3</w:t>
            </w:r>
          </w:p>
        </w:tc>
      </w:tr>
      <w:tr w:rsidR="00E524FC" w:rsidRPr="00EE6F6B" w14:paraId="623906B3" w14:textId="77777777" w:rsidTr="00A56F05">
        <w:trPr>
          <w:trHeight w:val="494"/>
        </w:trPr>
        <w:tc>
          <w:tcPr>
            <w:tcW w:w="275" w:type="pct"/>
            <w:vMerge/>
            <w:shd w:val="clear" w:color="auto" w:fill="FFFFFF"/>
          </w:tcPr>
          <w:p w14:paraId="03ADD7DD"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239" w:type="pct"/>
            <w:vMerge/>
            <w:shd w:val="clear" w:color="auto" w:fill="FFFFFF"/>
          </w:tcPr>
          <w:p w14:paraId="3F3EE438"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835" w:type="pct"/>
            <w:vMerge/>
            <w:shd w:val="clear" w:color="auto" w:fill="FFFFFF"/>
          </w:tcPr>
          <w:p w14:paraId="6AC61541"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780" w:type="pct"/>
            <w:shd w:val="clear" w:color="auto" w:fill="FFFFFF"/>
          </w:tcPr>
          <w:p w14:paraId="4C2A4171"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С замечаниями</w:t>
            </w:r>
          </w:p>
        </w:tc>
        <w:tc>
          <w:tcPr>
            <w:tcW w:w="871" w:type="pct"/>
            <w:shd w:val="clear" w:color="auto" w:fill="FFFFFF"/>
          </w:tcPr>
          <w:p w14:paraId="0C1D7C5F"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0</w:t>
            </w:r>
          </w:p>
        </w:tc>
      </w:tr>
      <w:tr w:rsidR="00E524FC" w:rsidRPr="00EE6F6B" w14:paraId="57298A0A" w14:textId="77777777" w:rsidTr="00A56F05">
        <w:trPr>
          <w:trHeight w:val="860"/>
        </w:trPr>
        <w:tc>
          <w:tcPr>
            <w:tcW w:w="275" w:type="pct"/>
            <w:vMerge w:val="restart"/>
            <w:shd w:val="clear" w:color="auto" w:fill="auto"/>
          </w:tcPr>
          <w:p w14:paraId="40C2F817"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3.7.</w:t>
            </w:r>
          </w:p>
        </w:tc>
        <w:tc>
          <w:tcPr>
            <w:tcW w:w="1239" w:type="pct"/>
            <w:vMerge w:val="restart"/>
            <w:shd w:val="clear" w:color="auto" w:fill="auto"/>
          </w:tcPr>
          <w:p w14:paraId="12B455E3"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Проведение своевременных инструктажей обучающихся</w:t>
            </w:r>
          </w:p>
        </w:tc>
        <w:tc>
          <w:tcPr>
            <w:tcW w:w="1835" w:type="pct"/>
            <w:vMerge w:val="restart"/>
            <w:shd w:val="clear" w:color="auto" w:fill="auto"/>
          </w:tcPr>
          <w:p w14:paraId="2B4F9C8A"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hAnsi="Times New Roman" w:cs="Times New Roman"/>
                <w:sz w:val="24"/>
                <w:szCs w:val="24"/>
              </w:rPr>
              <w:t>Наличие отметки в журналах проведения инструктажей с обучающимися согласно поручению руководства Школы.</w:t>
            </w:r>
          </w:p>
        </w:tc>
        <w:tc>
          <w:tcPr>
            <w:tcW w:w="780" w:type="pct"/>
            <w:shd w:val="clear" w:color="auto" w:fill="auto"/>
          </w:tcPr>
          <w:p w14:paraId="28352104"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Есть</w:t>
            </w:r>
          </w:p>
        </w:tc>
        <w:tc>
          <w:tcPr>
            <w:tcW w:w="871" w:type="pct"/>
            <w:shd w:val="clear" w:color="auto" w:fill="auto"/>
          </w:tcPr>
          <w:p w14:paraId="194069DA"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2</w:t>
            </w:r>
          </w:p>
        </w:tc>
      </w:tr>
      <w:tr w:rsidR="00E524FC" w:rsidRPr="00EE6F6B" w14:paraId="46B51194" w14:textId="77777777" w:rsidTr="00A56F05">
        <w:trPr>
          <w:trHeight w:val="377"/>
        </w:trPr>
        <w:tc>
          <w:tcPr>
            <w:tcW w:w="275" w:type="pct"/>
            <w:vMerge/>
            <w:shd w:val="clear" w:color="auto" w:fill="auto"/>
          </w:tcPr>
          <w:p w14:paraId="6FA18429"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239" w:type="pct"/>
            <w:vMerge/>
            <w:shd w:val="clear" w:color="auto" w:fill="auto"/>
          </w:tcPr>
          <w:p w14:paraId="225813A1"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835" w:type="pct"/>
            <w:vMerge/>
            <w:shd w:val="clear" w:color="auto" w:fill="auto"/>
          </w:tcPr>
          <w:p w14:paraId="27F5CF59" w14:textId="77777777" w:rsidR="00E524FC" w:rsidRPr="00EE6F6B" w:rsidRDefault="00E524FC" w:rsidP="00A56F05">
            <w:pPr>
              <w:spacing w:after="0" w:line="240" w:lineRule="auto"/>
              <w:jc w:val="center"/>
              <w:rPr>
                <w:rFonts w:ascii="Times New Roman" w:hAnsi="Times New Roman" w:cs="Times New Roman"/>
                <w:sz w:val="24"/>
                <w:szCs w:val="24"/>
              </w:rPr>
            </w:pPr>
          </w:p>
        </w:tc>
        <w:tc>
          <w:tcPr>
            <w:tcW w:w="780" w:type="pct"/>
            <w:shd w:val="clear" w:color="auto" w:fill="auto"/>
          </w:tcPr>
          <w:p w14:paraId="1C20443A"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Нет</w:t>
            </w:r>
          </w:p>
        </w:tc>
        <w:tc>
          <w:tcPr>
            <w:tcW w:w="871" w:type="pct"/>
            <w:shd w:val="clear" w:color="auto" w:fill="auto"/>
          </w:tcPr>
          <w:p w14:paraId="1CE63612"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0</w:t>
            </w:r>
          </w:p>
        </w:tc>
      </w:tr>
      <w:tr w:rsidR="00E524FC" w:rsidRPr="00EE6F6B" w14:paraId="72838897" w14:textId="77777777" w:rsidTr="00A56F05">
        <w:trPr>
          <w:trHeight w:val="497"/>
        </w:trPr>
        <w:tc>
          <w:tcPr>
            <w:tcW w:w="4129" w:type="pct"/>
            <w:gridSpan w:val="4"/>
            <w:shd w:val="clear" w:color="auto" w:fill="FFFFFF"/>
          </w:tcPr>
          <w:p w14:paraId="2B7027B8"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 xml:space="preserve">Максимальный балл по направлению </w:t>
            </w:r>
          </w:p>
          <w:p w14:paraId="08B0863A"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hAnsi="Times New Roman" w:cs="Times New Roman"/>
                <w:sz w:val="24"/>
                <w:szCs w:val="24"/>
              </w:rPr>
              <w:t>«Трудовая и исполнительская дисциплина»</w:t>
            </w:r>
          </w:p>
        </w:tc>
        <w:tc>
          <w:tcPr>
            <w:tcW w:w="871" w:type="pct"/>
            <w:shd w:val="clear" w:color="auto" w:fill="FFFFFF"/>
          </w:tcPr>
          <w:p w14:paraId="771A2460" w14:textId="77777777" w:rsidR="00E524FC" w:rsidRPr="00EE6F6B" w:rsidRDefault="00E524FC" w:rsidP="00A56F05">
            <w:pPr>
              <w:spacing w:after="0" w:line="240" w:lineRule="auto"/>
              <w:jc w:val="center"/>
              <w:rPr>
                <w:rFonts w:ascii="Times New Roman" w:eastAsia="SimSun" w:hAnsi="Times New Roman" w:cs="Times New Roman"/>
                <w:sz w:val="24"/>
                <w:szCs w:val="24"/>
              </w:rPr>
            </w:pPr>
          </w:p>
          <w:p w14:paraId="40F277C0"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20</w:t>
            </w:r>
          </w:p>
          <w:p w14:paraId="30E8EAC6"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r>
      <w:tr w:rsidR="00E524FC" w:rsidRPr="00EE6F6B" w14:paraId="13A6147C" w14:textId="77777777" w:rsidTr="00A56F05">
        <w:tc>
          <w:tcPr>
            <w:tcW w:w="5000" w:type="pct"/>
            <w:gridSpan w:val="5"/>
            <w:shd w:val="clear" w:color="auto" w:fill="FFFFFF"/>
          </w:tcPr>
          <w:p w14:paraId="3B1C00D1" w14:textId="77777777" w:rsidR="00E524FC" w:rsidRPr="00EE6F6B" w:rsidRDefault="00E524FC" w:rsidP="00A56F05">
            <w:pPr>
              <w:spacing w:after="0" w:line="240" w:lineRule="auto"/>
              <w:jc w:val="center"/>
              <w:rPr>
                <w:rFonts w:ascii="Times New Roman" w:eastAsia="SimSun" w:hAnsi="Times New Roman" w:cs="Times New Roman"/>
                <w:sz w:val="24"/>
                <w:szCs w:val="24"/>
              </w:rPr>
            </w:pPr>
          </w:p>
          <w:p w14:paraId="3C58246C"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eastAsia="SimSun" w:hAnsi="Times New Roman" w:cs="Times New Roman"/>
                <w:sz w:val="24"/>
                <w:szCs w:val="24"/>
              </w:rPr>
              <w:t xml:space="preserve">4. </w:t>
            </w:r>
            <w:r w:rsidRPr="00EE6F6B">
              <w:rPr>
                <w:rFonts w:ascii="Times New Roman" w:hAnsi="Times New Roman" w:cs="Times New Roman"/>
                <w:sz w:val="24"/>
                <w:szCs w:val="24"/>
              </w:rPr>
              <w:t xml:space="preserve">Информационное обеспечение деятельности </w:t>
            </w:r>
          </w:p>
          <w:p w14:paraId="1C7A1C8D"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r>
      <w:tr w:rsidR="00E524FC" w:rsidRPr="00EE6F6B" w14:paraId="65FFB281" w14:textId="77777777" w:rsidTr="00A56F05">
        <w:tc>
          <w:tcPr>
            <w:tcW w:w="275" w:type="pct"/>
            <w:shd w:val="clear" w:color="auto" w:fill="FFFFFF"/>
          </w:tcPr>
          <w:p w14:paraId="656C828E"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 п/п</w:t>
            </w:r>
          </w:p>
        </w:tc>
        <w:tc>
          <w:tcPr>
            <w:tcW w:w="1239" w:type="pct"/>
            <w:shd w:val="clear" w:color="auto" w:fill="FFFFFF"/>
          </w:tcPr>
          <w:p w14:paraId="0ED9738E"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Наименование критерия</w:t>
            </w:r>
          </w:p>
        </w:tc>
        <w:tc>
          <w:tcPr>
            <w:tcW w:w="1835" w:type="pct"/>
            <w:shd w:val="clear" w:color="auto" w:fill="FFFFFF"/>
          </w:tcPr>
          <w:p w14:paraId="4732CCA0"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Пояснения</w:t>
            </w:r>
          </w:p>
        </w:tc>
        <w:tc>
          <w:tcPr>
            <w:tcW w:w="780" w:type="pct"/>
            <w:shd w:val="clear" w:color="auto" w:fill="FFFFFF"/>
          </w:tcPr>
          <w:p w14:paraId="02E0FF41"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 xml:space="preserve">Отметка об исполнении показателя </w:t>
            </w:r>
          </w:p>
        </w:tc>
        <w:tc>
          <w:tcPr>
            <w:tcW w:w="871" w:type="pct"/>
            <w:shd w:val="clear" w:color="auto" w:fill="FFFFFF"/>
          </w:tcPr>
          <w:p w14:paraId="0CAD0E06"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Возможное кол-во баллов</w:t>
            </w:r>
          </w:p>
        </w:tc>
      </w:tr>
      <w:tr w:rsidR="00E524FC" w:rsidRPr="00EE6F6B" w14:paraId="4EF958AC" w14:textId="77777777" w:rsidTr="00A56F05">
        <w:trPr>
          <w:trHeight w:val="675"/>
        </w:trPr>
        <w:tc>
          <w:tcPr>
            <w:tcW w:w="275" w:type="pct"/>
            <w:vMerge w:val="restart"/>
            <w:shd w:val="clear" w:color="auto" w:fill="auto"/>
          </w:tcPr>
          <w:p w14:paraId="1D6FE3C9"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4.1.</w:t>
            </w:r>
          </w:p>
        </w:tc>
        <w:tc>
          <w:tcPr>
            <w:tcW w:w="1239" w:type="pct"/>
            <w:vMerge w:val="restart"/>
            <w:shd w:val="clear" w:color="auto" w:fill="auto"/>
          </w:tcPr>
          <w:p w14:paraId="688253E8"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Владение и использование в образовательном процессе информационно-коммуникационных технологий</w:t>
            </w:r>
          </w:p>
        </w:tc>
        <w:tc>
          <w:tcPr>
            <w:tcW w:w="1835" w:type="pct"/>
            <w:vMerge w:val="restart"/>
            <w:shd w:val="clear" w:color="auto" w:fill="auto"/>
          </w:tcPr>
          <w:p w14:paraId="6AD9ECD4"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Использование в работе мультимедиа аппаратуры, компьютерной техники, МФУ, и владение мессенджерами для поддержания связи с родителями (законными представителями учащихся).</w:t>
            </w:r>
          </w:p>
        </w:tc>
        <w:tc>
          <w:tcPr>
            <w:tcW w:w="780" w:type="pct"/>
            <w:shd w:val="clear" w:color="auto" w:fill="auto"/>
          </w:tcPr>
          <w:p w14:paraId="455F8364"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Использует</w:t>
            </w:r>
          </w:p>
        </w:tc>
        <w:tc>
          <w:tcPr>
            <w:tcW w:w="871" w:type="pct"/>
            <w:shd w:val="clear" w:color="auto" w:fill="auto"/>
          </w:tcPr>
          <w:p w14:paraId="7C406F43"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3</w:t>
            </w:r>
          </w:p>
        </w:tc>
      </w:tr>
      <w:tr w:rsidR="00E524FC" w:rsidRPr="00EE6F6B" w14:paraId="1A33407C" w14:textId="77777777" w:rsidTr="00A56F05">
        <w:trPr>
          <w:trHeight w:val="773"/>
        </w:trPr>
        <w:tc>
          <w:tcPr>
            <w:tcW w:w="275" w:type="pct"/>
            <w:vMerge/>
            <w:shd w:val="clear" w:color="auto" w:fill="auto"/>
          </w:tcPr>
          <w:p w14:paraId="4ECB97B9"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239" w:type="pct"/>
            <w:vMerge/>
            <w:shd w:val="clear" w:color="auto" w:fill="auto"/>
          </w:tcPr>
          <w:p w14:paraId="73887ADB"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835" w:type="pct"/>
            <w:vMerge/>
            <w:shd w:val="clear" w:color="auto" w:fill="auto"/>
          </w:tcPr>
          <w:p w14:paraId="55DE1DEA"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780" w:type="pct"/>
            <w:shd w:val="clear" w:color="auto" w:fill="auto"/>
          </w:tcPr>
          <w:p w14:paraId="452E8BAD"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Не использует</w:t>
            </w:r>
          </w:p>
        </w:tc>
        <w:tc>
          <w:tcPr>
            <w:tcW w:w="871" w:type="pct"/>
            <w:shd w:val="clear" w:color="auto" w:fill="auto"/>
          </w:tcPr>
          <w:p w14:paraId="25B13461"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0</w:t>
            </w:r>
          </w:p>
        </w:tc>
      </w:tr>
      <w:tr w:rsidR="00E524FC" w:rsidRPr="00EE6F6B" w14:paraId="72D72B9B" w14:textId="77777777" w:rsidTr="00A56F05">
        <w:trPr>
          <w:trHeight w:val="977"/>
        </w:trPr>
        <w:tc>
          <w:tcPr>
            <w:tcW w:w="275" w:type="pct"/>
            <w:vMerge w:val="restart"/>
            <w:shd w:val="clear" w:color="auto" w:fill="auto"/>
          </w:tcPr>
          <w:p w14:paraId="3B3DA752"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4.2.</w:t>
            </w:r>
          </w:p>
        </w:tc>
        <w:tc>
          <w:tcPr>
            <w:tcW w:w="1239" w:type="pct"/>
            <w:vMerge w:val="restart"/>
            <w:shd w:val="clear" w:color="auto" w:fill="auto"/>
          </w:tcPr>
          <w:p w14:paraId="4748B933"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Обеспечение своевременности размещения информации на официальном сайте Школы по итогам собственной творческой деятельности</w:t>
            </w:r>
          </w:p>
        </w:tc>
        <w:tc>
          <w:tcPr>
            <w:tcW w:w="1835" w:type="pct"/>
            <w:vMerge w:val="restart"/>
            <w:shd w:val="clear" w:color="auto" w:fill="auto"/>
          </w:tcPr>
          <w:p w14:paraId="4BF5AD26"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hAnsi="Times New Roman" w:cs="Times New Roman"/>
                <w:sz w:val="24"/>
                <w:szCs w:val="24"/>
              </w:rPr>
              <w:t>Своевременность размещения (не позже 3-х дней со дня проведения мероприятия).</w:t>
            </w:r>
          </w:p>
        </w:tc>
        <w:tc>
          <w:tcPr>
            <w:tcW w:w="780" w:type="pct"/>
            <w:shd w:val="clear" w:color="auto" w:fill="auto"/>
          </w:tcPr>
          <w:p w14:paraId="2B00598E"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Полностью</w:t>
            </w:r>
          </w:p>
        </w:tc>
        <w:tc>
          <w:tcPr>
            <w:tcW w:w="871" w:type="pct"/>
            <w:shd w:val="clear" w:color="auto" w:fill="auto"/>
          </w:tcPr>
          <w:p w14:paraId="477872C1"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3</w:t>
            </w:r>
          </w:p>
        </w:tc>
      </w:tr>
      <w:tr w:rsidR="00E524FC" w:rsidRPr="00EE6F6B" w14:paraId="0D6A41E6" w14:textId="77777777" w:rsidTr="00A56F05">
        <w:trPr>
          <w:trHeight w:val="282"/>
        </w:trPr>
        <w:tc>
          <w:tcPr>
            <w:tcW w:w="275" w:type="pct"/>
            <w:vMerge/>
            <w:shd w:val="clear" w:color="auto" w:fill="auto"/>
          </w:tcPr>
          <w:p w14:paraId="43B0BCD0"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239" w:type="pct"/>
            <w:vMerge/>
            <w:shd w:val="clear" w:color="auto" w:fill="auto"/>
          </w:tcPr>
          <w:p w14:paraId="6E4859CA"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835" w:type="pct"/>
            <w:vMerge/>
            <w:shd w:val="clear" w:color="auto" w:fill="auto"/>
          </w:tcPr>
          <w:p w14:paraId="68A99F9A" w14:textId="77777777" w:rsidR="00E524FC" w:rsidRPr="00EE6F6B" w:rsidRDefault="00E524FC" w:rsidP="00A56F05">
            <w:pPr>
              <w:spacing w:after="0" w:line="240" w:lineRule="auto"/>
              <w:jc w:val="center"/>
              <w:rPr>
                <w:rFonts w:ascii="Times New Roman" w:hAnsi="Times New Roman" w:cs="Times New Roman"/>
                <w:sz w:val="24"/>
                <w:szCs w:val="24"/>
              </w:rPr>
            </w:pPr>
          </w:p>
        </w:tc>
        <w:tc>
          <w:tcPr>
            <w:tcW w:w="780" w:type="pct"/>
            <w:shd w:val="clear" w:color="auto" w:fill="auto"/>
          </w:tcPr>
          <w:p w14:paraId="4E5CD5A6"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Частично</w:t>
            </w:r>
          </w:p>
        </w:tc>
        <w:tc>
          <w:tcPr>
            <w:tcW w:w="871" w:type="pct"/>
            <w:shd w:val="clear" w:color="auto" w:fill="auto"/>
          </w:tcPr>
          <w:p w14:paraId="5A7D2110"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2</w:t>
            </w:r>
          </w:p>
        </w:tc>
      </w:tr>
      <w:tr w:rsidR="00E524FC" w:rsidRPr="00EE6F6B" w14:paraId="67770325" w14:textId="77777777" w:rsidTr="00A56F05">
        <w:trPr>
          <w:trHeight w:val="151"/>
        </w:trPr>
        <w:tc>
          <w:tcPr>
            <w:tcW w:w="275" w:type="pct"/>
            <w:vMerge/>
            <w:shd w:val="clear" w:color="auto" w:fill="auto"/>
          </w:tcPr>
          <w:p w14:paraId="406EDB4A"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239" w:type="pct"/>
            <w:vMerge/>
            <w:shd w:val="clear" w:color="auto" w:fill="auto"/>
          </w:tcPr>
          <w:p w14:paraId="77DF6B57"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835" w:type="pct"/>
            <w:vMerge/>
            <w:shd w:val="clear" w:color="auto" w:fill="auto"/>
          </w:tcPr>
          <w:p w14:paraId="5125D10E" w14:textId="77777777" w:rsidR="00E524FC" w:rsidRPr="00EE6F6B" w:rsidRDefault="00E524FC" w:rsidP="00A56F05">
            <w:pPr>
              <w:spacing w:after="0" w:line="240" w:lineRule="auto"/>
              <w:jc w:val="center"/>
              <w:rPr>
                <w:rFonts w:ascii="Times New Roman" w:hAnsi="Times New Roman" w:cs="Times New Roman"/>
                <w:sz w:val="24"/>
                <w:szCs w:val="24"/>
              </w:rPr>
            </w:pPr>
          </w:p>
        </w:tc>
        <w:tc>
          <w:tcPr>
            <w:tcW w:w="780" w:type="pct"/>
            <w:shd w:val="clear" w:color="auto" w:fill="auto"/>
          </w:tcPr>
          <w:p w14:paraId="32D1E805"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Нет</w:t>
            </w:r>
          </w:p>
        </w:tc>
        <w:tc>
          <w:tcPr>
            <w:tcW w:w="871" w:type="pct"/>
            <w:shd w:val="clear" w:color="auto" w:fill="auto"/>
          </w:tcPr>
          <w:p w14:paraId="39BECACE"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0</w:t>
            </w:r>
          </w:p>
        </w:tc>
      </w:tr>
      <w:tr w:rsidR="00E524FC" w:rsidRPr="00EE6F6B" w14:paraId="4C916283" w14:textId="77777777" w:rsidTr="00A56F05">
        <w:tc>
          <w:tcPr>
            <w:tcW w:w="4129" w:type="pct"/>
            <w:gridSpan w:val="4"/>
            <w:shd w:val="clear" w:color="auto" w:fill="FFFFFF"/>
          </w:tcPr>
          <w:p w14:paraId="5BC09920"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 xml:space="preserve">Максимальный балл по направлению </w:t>
            </w:r>
          </w:p>
          <w:p w14:paraId="06BF560B"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hAnsi="Times New Roman" w:cs="Times New Roman"/>
                <w:sz w:val="24"/>
                <w:szCs w:val="24"/>
              </w:rPr>
              <w:t>«Информационное обеспечение деятельности»</w:t>
            </w:r>
          </w:p>
        </w:tc>
        <w:tc>
          <w:tcPr>
            <w:tcW w:w="871" w:type="pct"/>
            <w:shd w:val="clear" w:color="auto" w:fill="FFFFFF"/>
          </w:tcPr>
          <w:p w14:paraId="7554894F" w14:textId="77777777" w:rsidR="00E524FC" w:rsidRPr="00EE6F6B" w:rsidRDefault="00E524FC" w:rsidP="00A56F05">
            <w:pPr>
              <w:spacing w:after="0" w:line="240" w:lineRule="auto"/>
              <w:jc w:val="center"/>
              <w:rPr>
                <w:rFonts w:ascii="Times New Roman" w:eastAsia="SimSun" w:hAnsi="Times New Roman" w:cs="Times New Roman"/>
                <w:sz w:val="24"/>
                <w:szCs w:val="24"/>
              </w:rPr>
            </w:pPr>
          </w:p>
          <w:p w14:paraId="47248712"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6</w:t>
            </w:r>
          </w:p>
          <w:p w14:paraId="5F5EA29E"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r>
      <w:tr w:rsidR="00E524FC" w:rsidRPr="00EE6F6B" w14:paraId="22541D3E" w14:textId="77777777" w:rsidTr="00A56F05">
        <w:tc>
          <w:tcPr>
            <w:tcW w:w="5000" w:type="pct"/>
            <w:gridSpan w:val="5"/>
            <w:shd w:val="clear" w:color="auto" w:fill="FFFFFF"/>
          </w:tcPr>
          <w:p w14:paraId="007D10A3"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eastAsia="SimSun" w:hAnsi="Times New Roman" w:cs="Times New Roman"/>
                <w:sz w:val="24"/>
                <w:szCs w:val="24"/>
              </w:rPr>
              <w:t xml:space="preserve">5. </w:t>
            </w:r>
            <w:r w:rsidRPr="00EE6F6B">
              <w:rPr>
                <w:rFonts w:ascii="Times New Roman" w:hAnsi="Times New Roman" w:cs="Times New Roman"/>
                <w:sz w:val="24"/>
                <w:szCs w:val="24"/>
              </w:rPr>
              <w:t xml:space="preserve">Удовлетворенность участников образовательного процесса качеством </w:t>
            </w:r>
          </w:p>
          <w:p w14:paraId="58F3F6E9" w14:textId="77777777" w:rsidR="00E524FC" w:rsidRPr="00EE6F6B" w:rsidRDefault="00E524FC" w:rsidP="00A56F05">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предоставляемых образовательных услуг</w:t>
            </w:r>
          </w:p>
        </w:tc>
      </w:tr>
      <w:tr w:rsidR="00E524FC" w:rsidRPr="00EE6F6B" w14:paraId="39F257F8" w14:textId="77777777" w:rsidTr="00A56F05">
        <w:trPr>
          <w:trHeight w:val="933"/>
        </w:trPr>
        <w:tc>
          <w:tcPr>
            <w:tcW w:w="275" w:type="pct"/>
            <w:shd w:val="clear" w:color="auto" w:fill="FFFFFF"/>
          </w:tcPr>
          <w:p w14:paraId="0FF2953D"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 п/п</w:t>
            </w:r>
          </w:p>
        </w:tc>
        <w:tc>
          <w:tcPr>
            <w:tcW w:w="1239" w:type="pct"/>
            <w:shd w:val="clear" w:color="auto" w:fill="FFFFFF"/>
          </w:tcPr>
          <w:p w14:paraId="68540419"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Наименование критерия</w:t>
            </w:r>
          </w:p>
        </w:tc>
        <w:tc>
          <w:tcPr>
            <w:tcW w:w="1835" w:type="pct"/>
            <w:shd w:val="clear" w:color="auto" w:fill="FFFFFF"/>
          </w:tcPr>
          <w:p w14:paraId="7A2E2319"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Пояснения</w:t>
            </w:r>
          </w:p>
        </w:tc>
        <w:tc>
          <w:tcPr>
            <w:tcW w:w="780" w:type="pct"/>
            <w:shd w:val="clear" w:color="auto" w:fill="FFFFFF"/>
          </w:tcPr>
          <w:p w14:paraId="57056520"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 xml:space="preserve">Отметка об исполнении показателя </w:t>
            </w:r>
          </w:p>
        </w:tc>
        <w:tc>
          <w:tcPr>
            <w:tcW w:w="871" w:type="pct"/>
            <w:shd w:val="clear" w:color="auto" w:fill="FFFFFF"/>
          </w:tcPr>
          <w:p w14:paraId="05055DF6"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Возможное кол-во баллов</w:t>
            </w:r>
          </w:p>
        </w:tc>
      </w:tr>
      <w:tr w:rsidR="00E524FC" w:rsidRPr="00EE6F6B" w14:paraId="1403510D" w14:textId="77777777" w:rsidTr="00A56F05">
        <w:trPr>
          <w:trHeight w:val="1196"/>
        </w:trPr>
        <w:tc>
          <w:tcPr>
            <w:tcW w:w="275" w:type="pct"/>
            <w:vMerge w:val="restart"/>
            <w:shd w:val="clear" w:color="auto" w:fill="auto"/>
          </w:tcPr>
          <w:p w14:paraId="2125A860"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5.1.</w:t>
            </w:r>
          </w:p>
        </w:tc>
        <w:tc>
          <w:tcPr>
            <w:tcW w:w="1239" w:type="pct"/>
            <w:vMerge w:val="restart"/>
            <w:shd w:val="clear" w:color="auto" w:fill="auto"/>
          </w:tcPr>
          <w:p w14:paraId="3CB93834"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Участие в проведении мониторингов качества образовательной деятельности и удовлетворенности качеством образовательных услуг участников образовательного процесса.</w:t>
            </w:r>
          </w:p>
        </w:tc>
        <w:tc>
          <w:tcPr>
            <w:tcW w:w="1835" w:type="pct"/>
            <w:vMerge w:val="restart"/>
            <w:shd w:val="clear" w:color="auto" w:fill="auto"/>
          </w:tcPr>
          <w:p w14:paraId="28ADE7C0"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hAnsi="Times New Roman" w:cs="Times New Roman"/>
                <w:sz w:val="24"/>
                <w:szCs w:val="24"/>
              </w:rPr>
              <w:t xml:space="preserve">Участие педагога в проведении мониторингов (опросов/тестов) проводимых с целью выявления удовлетворенности участников образовательного процесса </w:t>
            </w:r>
            <w:r w:rsidRPr="00EE6F6B">
              <w:rPr>
                <w:rFonts w:ascii="Times New Roman" w:eastAsia="SimSun" w:hAnsi="Times New Roman" w:cs="Times New Roman"/>
                <w:sz w:val="24"/>
                <w:szCs w:val="24"/>
              </w:rPr>
              <w:t>качеством образовательных услуг, оказываемых в Школе.</w:t>
            </w:r>
          </w:p>
          <w:p w14:paraId="32A087D1"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 xml:space="preserve">При сборе информации с нарушением сроков, либо не полном охвате количества опрашиваемых, отказе от содействия в </w:t>
            </w:r>
            <w:r w:rsidRPr="00EE6F6B">
              <w:rPr>
                <w:rFonts w:ascii="Times New Roman" w:eastAsia="SimSun" w:hAnsi="Times New Roman" w:cs="Times New Roman"/>
                <w:sz w:val="24"/>
                <w:szCs w:val="24"/>
              </w:rPr>
              <w:lastRenderedPageBreak/>
              <w:t>проведении мониторинга, баллы аннулируются.</w:t>
            </w:r>
          </w:p>
        </w:tc>
        <w:tc>
          <w:tcPr>
            <w:tcW w:w="780" w:type="pct"/>
            <w:shd w:val="clear" w:color="auto" w:fill="auto"/>
          </w:tcPr>
          <w:p w14:paraId="53873950"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lastRenderedPageBreak/>
              <w:t>Да</w:t>
            </w:r>
          </w:p>
        </w:tc>
        <w:tc>
          <w:tcPr>
            <w:tcW w:w="871" w:type="pct"/>
            <w:shd w:val="clear" w:color="auto" w:fill="auto"/>
          </w:tcPr>
          <w:p w14:paraId="05AE8A7B"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3</w:t>
            </w:r>
          </w:p>
        </w:tc>
      </w:tr>
      <w:tr w:rsidR="00E524FC" w:rsidRPr="00EE6F6B" w14:paraId="0EC41AD2" w14:textId="77777777" w:rsidTr="00A56F05">
        <w:trPr>
          <w:trHeight w:val="844"/>
        </w:trPr>
        <w:tc>
          <w:tcPr>
            <w:tcW w:w="275" w:type="pct"/>
            <w:vMerge/>
            <w:shd w:val="clear" w:color="auto" w:fill="auto"/>
          </w:tcPr>
          <w:p w14:paraId="5E491452"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239" w:type="pct"/>
            <w:vMerge/>
            <w:shd w:val="clear" w:color="auto" w:fill="auto"/>
          </w:tcPr>
          <w:p w14:paraId="349D7B43"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835" w:type="pct"/>
            <w:vMerge/>
            <w:shd w:val="clear" w:color="auto" w:fill="auto"/>
          </w:tcPr>
          <w:p w14:paraId="188E7B48" w14:textId="77777777" w:rsidR="00E524FC" w:rsidRPr="00EE6F6B" w:rsidRDefault="00E524FC" w:rsidP="00A56F05">
            <w:pPr>
              <w:spacing w:after="0" w:line="240" w:lineRule="auto"/>
              <w:jc w:val="center"/>
              <w:rPr>
                <w:rFonts w:ascii="Times New Roman" w:hAnsi="Times New Roman" w:cs="Times New Roman"/>
                <w:sz w:val="24"/>
                <w:szCs w:val="24"/>
              </w:rPr>
            </w:pPr>
          </w:p>
        </w:tc>
        <w:tc>
          <w:tcPr>
            <w:tcW w:w="780" w:type="pct"/>
            <w:shd w:val="clear" w:color="auto" w:fill="auto"/>
          </w:tcPr>
          <w:p w14:paraId="2D1C26A4"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Нет</w:t>
            </w:r>
          </w:p>
        </w:tc>
        <w:tc>
          <w:tcPr>
            <w:tcW w:w="871" w:type="pct"/>
            <w:shd w:val="clear" w:color="auto" w:fill="auto"/>
          </w:tcPr>
          <w:p w14:paraId="2C031EDF"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0</w:t>
            </w:r>
          </w:p>
        </w:tc>
      </w:tr>
      <w:tr w:rsidR="00E524FC" w:rsidRPr="00EE6F6B" w14:paraId="17B5B67C" w14:textId="77777777" w:rsidTr="00A56F05">
        <w:trPr>
          <w:trHeight w:val="815"/>
        </w:trPr>
        <w:tc>
          <w:tcPr>
            <w:tcW w:w="275" w:type="pct"/>
            <w:vMerge w:val="restart"/>
            <w:shd w:val="clear" w:color="auto" w:fill="auto"/>
          </w:tcPr>
          <w:p w14:paraId="14459A8C"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lastRenderedPageBreak/>
              <w:t>5.2.</w:t>
            </w:r>
          </w:p>
        </w:tc>
        <w:tc>
          <w:tcPr>
            <w:tcW w:w="1239" w:type="pct"/>
            <w:vMerge w:val="restart"/>
            <w:shd w:val="clear" w:color="auto" w:fill="auto"/>
          </w:tcPr>
          <w:p w14:paraId="4D469F6F"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Реализация мероприятий, обеспечивающих взаимодействие с родителями учащихся</w:t>
            </w:r>
          </w:p>
        </w:tc>
        <w:tc>
          <w:tcPr>
            <w:tcW w:w="1835" w:type="pct"/>
            <w:vMerge w:val="restart"/>
            <w:shd w:val="clear" w:color="auto" w:fill="auto"/>
          </w:tcPr>
          <w:p w14:paraId="295F5678"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hAnsi="Times New Roman" w:cs="Times New Roman"/>
                <w:sz w:val="24"/>
                <w:szCs w:val="24"/>
              </w:rPr>
              <w:t>Наличие проведенных родительских собраний, классных концертов, открытых уроков с посещением их родителями, привлечение родителей учащихся к аттестационным мероприятиям (в качестве зрителей) в соответствии с годовым планом работы Школы.</w:t>
            </w:r>
          </w:p>
        </w:tc>
        <w:tc>
          <w:tcPr>
            <w:tcW w:w="780" w:type="pct"/>
            <w:shd w:val="clear" w:color="auto" w:fill="auto"/>
          </w:tcPr>
          <w:p w14:paraId="4984F7B6"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Да</w:t>
            </w:r>
          </w:p>
        </w:tc>
        <w:tc>
          <w:tcPr>
            <w:tcW w:w="871" w:type="pct"/>
            <w:shd w:val="clear" w:color="auto" w:fill="auto"/>
          </w:tcPr>
          <w:p w14:paraId="0D1FCADA"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3</w:t>
            </w:r>
          </w:p>
        </w:tc>
      </w:tr>
      <w:tr w:rsidR="00E524FC" w:rsidRPr="00EE6F6B" w14:paraId="6F748409" w14:textId="77777777" w:rsidTr="00A56F05">
        <w:trPr>
          <w:trHeight w:val="840"/>
        </w:trPr>
        <w:tc>
          <w:tcPr>
            <w:tcW w:w="275" w:type="pct"/>
            <w:vMerge/>
            <w:shd w:val="clear" w:color="auto" w:fill="auto"/>
          </w:tcPr>
          <w:p w14:paraId="312669BF"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239" w:type="pct"/>
            <w:vMerge/>
            <w:shd w:val="clear" w:color="auto" w:fill="auto"/>
          </w:tcPr>
          <w:p w14:paraId="29B38ECB"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835" w:type="pct"/>
            <w:vMerge/>
            <w:shd w:val="clear" w:color="auto" w:fill="auto"/>
          </w:tcPr>
          <w:p w14:paraId="6879C362" w14:textId="77777777" w:rsidR="00E524FC" w:rsidRPr="00EE6F6B" w:rsidRDefault="00E524FC" w:rsidP="00A56F05">
            <w:pPr>
              <w:spacing w:after="0" w:line="240" w:lineRule="auto"/>
              <w:jc w:val="center"/>
              <w:rPr>
                <w:rFonts w:ascii="Times New Roman" w:hAnsi="Times New Roman" w:cs="Times New Roman"/>
                <w:sz w:val="24"/>
                <w:szCs w:val="24"/>
              </w:rPr>
            </w:pPr>
          </w:p>
        </w:tc>
        <w:tc>
          <w:tcPr>
            <w:tcW w:w="780" w:type="pct"/>
            <w:shd w:val="clear" w:color="auto" w:fill="auto"/>
          </w:tcPr>
          <w:p w14:paraId="224964F0"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Нет</w:t>
            </w:r>
          </w:p>
        </w:tc>
        <w:tc>
          <w:tcPr>
            <w:tcW w:w="871" w:type="pct"/>
            <w:shd w:val="clear" w:color="auto" w:fill="auto"/>
          </w:tcPr>
          <w:p w14:paraId="74B218F6"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0</w:t>
            </w:r>
          </w:p>
        </w:tc>
      </w:tr>
      <w:tr w:rsidR="00E524FC" w:rsidRPr="00EE6F6B" w14:paraId="4ACF7370" w14:textId="77777777" w:rsidTr="00A56F05">
        <w:trPr>
          <w:trHeight w:val="70"/>
        </w:trPr>
        <w:tc>
          <w:tcPr>
            <w:tcW w:w="275" w:type="pct"/>
            <w:vMerge w:val="restart"/>
            <w:shd w:val="clear" w:color="auto" w:fill="auto"/>
          </w:tcPr>
          <w:p w14:paraId="63FA320C"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5.3.</w:t>
            </w:r>
          </w:p>
        </w:tc>
        <w:tc>
          <w:tcPr>
            <w:tcW w:w="1239" w:type="pct"/>
            <w:vMerge w:val="restart"/>
            <w:shd w:val="clear" w:color="auto" w:fill="auto"/>
          </w:tcPr>
          <w:p w14:paraId="105EDC0A"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 xml:space="preserve">Отсутствие конфликтных ситуаций с учащимися, родителями учащихся, </w:t>
            </w:r>
          </w:p>
          <w:p w14:paraId="222C31C5"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коллегами.</w:t>
            </w:r>
          </w:p>
        </w:tc>
        <w:tc>
          <w:tcPr>
            <w:tcW w:w="1835" w:type="pct"/>
            <w:vMerge w:val="restart"/>
            <w:shd w:val="clear" w:color="auto" w:fill="auto"/>
          </w:tcPr>
          <w:p w14:paraId="147E06A5"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 xml:space="preserve">При наличии подтвержденного конфликта баллы аннулируются с момента его выявления и до конца учебного года. </w:t>
            </w:r>
          </w:p>
        </w:tc>
        <w:tc>
          <w:tcPr>
            <w:tcW w:w="780" w:type="pct"/>
            <w:shd w:val="clear" w:color="auto" w:fill="auto"/>
          </w:tcPr>
          <w:p w14:paraId="41D1A4A2"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Да</w:t>
            </w:r>
          </w:p>
        </w:tc>
        <w:tc>
          <w:tcPr>
            <w:tcW w:w="871" w:type="pct"/>
            <w:shd w:val="clear" w:color="auto" w:fill="auto"/>
          </w:tcPr>
          <w:p w14:paraId="22A5B9A3"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4</w:t>
            </w:r>
          </w:p>
        </w:tc>
      </w:tr>
      <w:tr w:rsidR="00E524FC" w:rsidRPr="00EE6F6B" w14:paraId="5FD533D9" w14:textId="77777777" w:rsidTr="00A56F05">
        <w:trPr>
          <w:trHeight w:val="395"/>
        </w:trPr>
        <w:tc>
          <w:tcPr>
            <w:tcW w:w="275" w:type="pct"/>
            <w:vMerge/>
            <w:shd w:val="clear" w:color="auto" w:fill="auto"/>
          </w:tcPr>
          <w:p w14:paraId="138C65A2"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239" w:type="pct"/>
            <w:vMerge/>
            <w:shd w:val="clear" w:color="auto" w:fill="auto"/>
          </w:tcPr>
          <w:p w14:paraId="0C23B871"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1835" w:type="pct"/>
            <w:vMerge/>
            <w:shd w:val="clear" w:color="auto" w:fill="auto"/>
          </w:tcPr>
          <w:p w14:paraId="5167908E" w14:textId="77777777" w:rsidR="00E524FC" w:rsidRPr="00EE6F6B" w:rsidRDefault="00E524FC" w:rsidP="00A56F05">
            <w:pPr>
              <w:spacing w:after="0" w:line="240" w:lineRule="auto"/>
              <w:jc w:val="center"/>
              <w:rPr>
                <w:rFonts w:ascii="Times New Roman" w:eastAsia="SimSun" w:hAnsi="Times New Roman" w:cs="Times New Roman"/>
                <w:sz w:val="24"/>
                <w:szCs w:val="24"/>
              </w:rPr>
            </w:pPr>
          </w:p>
        </w:tc>
        <w:tc>
          <w:tcPr>
            <w:tcW w:w="780" w:type="pct"/>
            <w:shd w:val="clear" w:color="auto" w:fill="auto"/>
          </w:tcPr>
          <w:p w14:paraId="0D2178B2"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Нет</w:t>
            </w:r>
          </w:p>
        </w:tc>
        <w:tc>
          <w:tcPr>
            <w:tcW w:w="871" w:type="pct"/>
            <w:shd w:val="clear" w:color="auto" w:fill="auto"/>
          </w:tcPr>
          <w:p w14:paraId="582007B9"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0</w:t>
            </w:r>
          </w:p>
        </w:tc>
      </w:tr>
      <w:tr w:rsidR="00E524FC" w:rsidRPr="00EE6F6B" w14:paraId="5C2283C2" w14:textId="77777777" w:rsidTr="00A56F05">
        <w:tc>
          <w:tcPr>
            <w:tcW w:w="4129" w:type="pct"/>
            <w:gridSpan w:val="4"/>
            <w:shd w:val="clear" w:color="auto" w:fill="FFFFFF"/>
          </w:tcPr>
          <w:p w14:paraId="1132FE67" w14:textId="77777777" w:rsidR="00E524FC" w:rsidRPr="00EE6F6B" w:rsidRDefault="00E524FC" w:rsidP="00A56F05">
            <w:pPr>
              <w:shd w:val="clear" w:color="auto" w:fill="FFFFFF"/>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 xml:space="preserve">Максимальный балл по направлению </w:t>
            </w:r>
          </w:p>
          <w:p w14:paraId="6C565E7A" w14:textId="77777777" w:rsidR="00E524FC" w:rsidRPr="00EE6F6B" w:rsidRDefault="00E524FC" w:rsidP="00A56F05">
            <w:pPr>
              <w:shd w:val="clear" w:color="auto" w:fill="FFFFFF"/>
              <w:spacing w:after="0" w:line="240" w:lineRule="auto"/>
              <w:jc w:val="center"/>
              <w:rPr>
                <w:rFonts w:ascii="Times New Roman" w:eastAsia="SimSun" w:hAnsi="Times New Roman" w:cs="Times New Roman"/>
                <w:sz w:val="24"/>
                <w:szCs w:val="24"/>
              </w:rPr>
            </w:pPr>
            <w:r w:rsidRPr="00EE6F6B">
              <w:rPr>
                <w:rFonts w:ascii="Times New Roman" w:hAnsi="Times New Roman" w:cs="Times New Roman"/>
                <w:sz w:val="24"/>
                <w:szCs w:val="24"/>
              </w:rPr>
              <w:t>«Удовлетворенность участников образовательного процесса качеством предоставляемых образовательных услуг»</w:t>
            </w:r>
          </w:p>
        </w:tc>
        <w:tc>
          <w:tcPr>
            <w:tcW w:w="871" w:type="pct"/>
            <w:shd w:val="clear" w:color="auto" w:fill="FFFFFF"/>
          </w:tcPr>
          <w:p w14:paraId="48735CD7" w14:textId="77777777" w:rsidR="00E524FC" w:rsidRPr="00EE6F6B" w:rsidRDefault="00E524FC" w:rsidP="00A56F05">
            <w:pPr>
              <w:shd w:val="clear" w:color="auto" w:fill="FFFFFF"/>
              <w:spacing w:after="0" w:line="240" w:lineRule="auto"/>
              <w:jc w:val="center"/>
              <w:rPr>
                <w:rFonts w:ascii="Times New Roman" w:eastAsia="SimSun" w:hAnsi="Times New Roman" w:cs="Times New Roman"/>
                <w:sz w:val="24"/>
                <w:szCs w:val="24"/>
              </w:rPr>
            </w:pPr>
          </w:p>
          <w:p w14:paraId="0CBD7AF3" w14:textId="77777777" w:rsidR="00E524FC" w:rsidRPr="00EE6F6B" w:rsidRDefault="00E524FC" w:rsidP="00A56F05">
            <w:pPr>
              <w:shd w:val="clear" w:color="auto" w:fill="FFFFFF"/>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10</w:t>
            </w:r>
          </w:p>
        </w:tc>
      </w:tr>
      <w:tr w:rsidR="00E524FC" w:rsidRPr="00EE6F6B" w14:paraId="0DC8D1CA" w14:textId="77777777" w:rsidTr="00A56F05">
        <w:tc>
          <w:tcPr>
            <w:tcW w:w="4129" w:type="pct"/>
            <w:gridSpan w:val="4"/>
            <w:shd w:val="clear" w:color="auto" w:fill="FFFFFF"/>
          </w:tcPr>
          <w:p w14:paraId="33258E42" w14:textId="77777777" w:rsidR="00E524FC" w:rsidRPr="00EE6F6B" w:rsidRDefault="00E524FC" w:rsidP="00A56F05">
            <w:pPr>
              <w:shd w:val="clear" w:color="auto" w:fill="FFFFFF"/>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 xml:space="preserve">Максимальная сумма баллов в таблице </w:t>
            </w:r>
          </w:p>
          <w:p w14:paraId="42CF3937" w14:textId="77777777" w:rsidR="00E524FC" w:rsidRPr="00EE6F6B" w:rsidRDefault="00E524FC" w:rsidP="00A56F05">
            <w:pPr>
              <w:shd w:val="clear" w:color="auto" w:fill="FFFFFF"/>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w:t>
            </w:r>
            <w:r w:rsidRPr="00EE6F6B">
              <w:rPr>
                <w:rFonts w:ascii="Times New Roman" w:eastAsia="SimSun" w:hAnsi="Times New Roman" w:cs="Times New Roman"/>
                <w:sz w:val="24"/>
                <w:szCs w:val="24"/>
              </w:rPr>
              <w:t>Критерии и показатели эффективности деятельности преподавателей»</w:t>
            </w:r>
          </w:p>
        </w:tc>
        <w:tc>
          <w:tcPr>
            <w:tcW w:w="871" w:type="pct"/>
            <w:shd w:val="clear" w:color="auto" w:fill="FFFFFF"/>
          </w:tcPr>
          <w:p w14:paraId="22D2D883" w14:textId="77777777" w:rsidR="00E524FC" w:rsidRPr="00EE6F6B" w:rsidRDefault="00E524FC" w:rsidP="00A56F05">
            <w:pPr>
              <w:shd w:val="clear" w:color="auto" w:fill="FFFFFF"/>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100</w:t>
            </w:r>
          </w:p>
        </w:tc>
      </w:tr>
    </w:tbl>
    <w:p w14:paraId="6C24EEB3" w14:textId="77777777" w:rsidR="00E524FC" w:rsidRPr="00EE6F6B" w:rsidRDefault="00E524FC" w:rsidP="00E524FC">
      <w:pPr>
        <w:shd w:val="clear" w:color="auto" w:fill="FFFFFF"/>
        <w:spacing w:after="0" w:line="240" w:lineRule="auto"/>
        <w:jc w:val="center"/>
        <w:rPr>
          <w:rFonts w:ascii="Times New Roman" w:eastAsia="SimSun" w:hAnsi="Times New Roman" w:cs="Times New Roman"/>
          <w:sz w:val="24"/>
          <w:szCs w:val="24"/>
        </w:rPr>
      </w:pPr>
    </w:p>
    <w:p w14:paraId="5FE62B55" w14:textId="77777777" w:rsidR="00E524FC" w:rsidRPr="00EE6F6B" w:rsidRDefault="00E524FC" w:rsidP="00E524FC">
      <w:pPr>
        <w:shd w:val="clear" w:color="auto" w:fill="FFFFFF"/>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 xml:space="preserve">Определение размера стимулирующих выплат за эффективность труда и качество работы педагогических работников учреждения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1"/>
        <w:gridCol w:w="5427"/>
      </w:tblGrid>
      <w:tr w:rsidR="00E524FC" w:rsidRPr="00EE6F6B" w14:paraId="0AFD28A4" w14:textId="77777777" w:rsidTr="00A56F05">
        <w:trPr>
          <w:trHeight w:val="1158"/>
        </w:trPr>
        <w:tc>
          <w:tcPr>
            <w:tcW w:w="2122" w:type="pct"/>
            <w:shd w:val="clear" w:color="auto" w:fill="FFFFFF"/>
          </w:tcPr>
          <w:p w14:paraId="1C1941B5" w14:textId="77777777" w:rsidR="00E524FC" w:rsidRPr="00EE6F6B" w:rsidRDefault="00E524FC" w:rsidP="00A56F05">
            <w:pPr>
              <w:spacing w:after="0" w:line="240" w:lineRule="auto"/>
              <w:jc w:val="center"/>
              <w:rPr>
                <w:rFonts w:ascii="Times New Roman" w:eastAsia="SimSun" w:hAnsi="Times New Roman" w:cs="Times New Roman"/>
                <w:bCs/>
                <w:sz w:val="24"/>
                <w:szCs w:val="24"/>
              </w:rPr>
            </w:pPr>
            <w:r w:rsidRPr="00EE6F6B">
              <w:rPr>
                <w:rFonts w:ascii="Times New Roman" w:eastAsia="SimSun" w:hAnsi="Times New Roman" w:cs="Times New Roman"/>
                <w:bCs/>
                <w:sz w:val="24"/>
                <w:szCs w:val="24"/>
              </w:rPr>
              <w:t>Количество набранных баллов</w:t>
            </w:r>
          </w:p>
        </w:tc>
        <w:tc>
          <w:tcPr>
            <w:tcW w:w="2878" w:type="pct"/>
            <w:shd w:val="clear" w:color="auto" w:fill="FFFFFF"/>
          </w:tcPr>
          <w:p w14:paraId="0FFA90D4" w14:textId="77777777" w:rsidR="00E524FC" w:rsidRPr="00EE6F6B" w:rsidRDefault="00E524FC" w:rsidP="00A56F05">
            <w:pPr>
              <w:spacing w:after="0" w:line="240" w:lineRule="auto"/>
              <w:jc w:val="center"/>
              <w:rPr>
                <w:rFonts w:ascii="Times New Roman" w:eastAsia="SimSun" w:hAnsi="Times New Roman" w:cs="Times New Roman"/>
                <w:bCs/>
                <w:sz w:val="24"/>
                <w:szCs w:val="24"/>
              </w:rPr>
            </w:pPr>
            <w:r w:rsidRPr="00EE6F6B">
              <w:rPr>
                <w:rFonts w:ascii="Times New Roman" w:eastAsia="SimSun" w:hAnsi="Times New Roman" w:cs="Times New Roman"/>
                <w:bCs/>
                <w:sz w:val="24"/>
                <w:szCs w:val="24"/>
              </w:rPr>
              <w:t>Размер стимулирующей выплаты</w:t>
            </w:r>
          </w:p>
          <w:p w14:paraId="1A92C0DA" w14:textId="77777777" w:rsidR="00E524FC" w:rsidRPr="00EE6F6B" w:rsidRDefault="00E524FC" w:rsidP="00A56F05">
            <w:pPr>
              <w:spacing w:after="0" w:line="240" w:lineRule="auto"/>
              <w:jc w:val="center"/>
              <w:rPr>
                <w:rFonts w:ascii="Times New Roman" w:eastAsia="SimSun" w:hAnsi="Times New Roman" w:cs="Times New Roman"/>
                <w:bCs/>
                <w:sz w:val="24"/>
                <w:szCs w:val="24"/>
              </w:rPr>
            </w:pPr>
            <w:r w:rsidRPr="00EE6F6B">
              <w:rPr>
                <w:rFonts w:ascii="Times New Roman" w:eastAsia="SimSun" w:hAnsi="Times New Roman" w:cs="Times New Roman"/>
                <w:bCs/>
                <w:sz w:val="24"/>
                <w:szCs w:val="24"/>
              </w:rPr>
              <w:t>рассчитываемый в процентном соотношении от оклада (должностного оклада) работника</w:t>
            </w:r>
          </w:p>
        </w:tc>
      </w:tr>
      <w:tr w:rsidR="00E524FC" w:rsidRPr="00EE6F6B" w14:paraId="5B7EDFED" w14:textId="77777777" w:rsidTr="00A56F05">
        <w:tc>
          <w:tcPr>
            <w:tcW w:w="2122" w:type="pct"/>
            <w:shd w:val="clear" w:color="auto" w:fill="auto"/>
          </w:tcPr>
          <w:p w14:paraId="2D0CCCF5"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0-49</w:t>
            </w:r>
          </w:p>
        </w:tc>
        <w:tc>
          <w:tcPr>
            <w:tcW w:w="2878" w:type="pct"/>
            <w:shd w:val="clear" w:color="auto" w:fill="auto"/>
          </w:tcPr>
          <w:p w14:paraId="5F1FA161"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0 %</w:t>
            </w:r>
          </w:p>
        </w:tc>
      </w:tr>
      <w:tr w:rsidR="00E524FC" w:rsidRPr="00EE6F6B" w14:paraId="589A9B96" w14:textId="77777777" w:rsidTr="00A56F05">
        <w:tc>
          <w:tcPr>
            <w:tcW w:w="2122" w:type="pct"/>
            <w:shd w:val="clear" w:color="auto" w:fill="auto"/>
          </w:tcPr>
          <w:p w14:paraId="2D617133"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 xml:space="preserve">50-55 </w:t>
            </w:r>
          </w:p>
        </w:tc>
        <w:tc>
          <w:tcPr>
            <w:tcW w:w="2878" w:type="pct"/>
            <w:shd w:val="clear" w:color="auto" w:fill="auto"/>
          </w:tcPr>
          <w:p w14:paraId="0E406CCD"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30%</w:t>
            </w:r>
          </w:p>
        </w:tc>
      </w:tr>
      <w:tr w:rsidR="00E524FC" w:rsidRPr="00EE6F6B" w14:paraId="1581A9E5" w14:textId="77777777" w:rsidTr="00A56F05">
        <w:tc>
          <w:tcPr>
            <w:tcW w:w="2122" w:type="pct"/>
            <w:shd w:val="clear" w:color="auto" w:fill="auto"/>
          </w:tcPr>
          <w:p w14:paraId="3E4F9C4A"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 xml:space="preserve">56-70 </w:t>
            </w:r>
          </w:p>
        </w:tc>
        <w:tc>
          <w:tcPr>
            <w:tcW w:w="2878" w:type="pct"/>
            <w:shd w:val="clear" w:color="auto" w:fill="auto"/>
          </w:tcPr>
          <w:p w14:paraId="0F2B91B6"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40%</w:t>
            </w:r>
          </w:p>
        </w:tc>
      </w:tr>
      <w:tr w:rsidR="00E524FC" w:rsidRPr="00EE6F6B" w14:paraId="0C42057E" w14:textId="77777777" w:rsidTr="00A56F05">
        <w:tc>
          <w:tcPr>
            <w:tcW w:w="2122" w:type="pct"/>
            <w:shd w:val="clear" w:color="auto" w:fill="auto"/>
          </w:tcPr>
          <w:p w14:paraId="2A5F6134"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 xml:space="preserve">71-75 </w:t>
            </w:r>
          </w:p>
        </w:tc>
        <w:tc>
          <w:tcPr>
            <w:tcW w:w="2878" w:type="pct"/>
            <w:shd w:val="clear" w:color="auto" w:fill="auto"/>
          </w:tcPr>
          <w:p w14:paraId="2820C569"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50%</w:t>
            </w:r>
          </w:p>
        </w:tc>
      </w:tr>
      <w:tr w:rsidR="00E524FC" w:rsidRPr="00EE6F6B" w14:paraId="7160D3E2" w14:textId="77777777" w:rsidTr="00A56F05">
        <w:tc>
          <w:tcPr>
            <w:tcW w:w="2122" w:type="pct"/>
            <w:shd w:val="clear" w:color="auto" w:fill="auto"/>
          </w:tcPr>
          <w:p w14:paraId="5BD97D07"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 xml:space="preserve">76-85 </w:t>
            </w:r>
          </w:p>
        </w:tc>
        <w:tc>
          <w:tcPr>
            <w:tcW w:w="2878" w:type="pct"/>
            <w:shd w:val="clear" w:color="auto" w:fill="auto"/>
          </w:tcPr>
          <w:p w14:paraId="419E4F9B"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60%</w:t>
            </w:r>
          </w:p>
        </w:tc>
      </w:tr>
      <w:tr w:rsidR="00E524FC" w:rsidRPr="00EE6F6B" w14:paraId="45A611D0" w14:textId="77777777" w:rsidTr="00A56F05">
        <w:tc>
          <w:tcPr>
            <w:tcW w:w="2122" w:type="pct"/>
            <w:shd w:val="clear" w:color="auto" w:fill="auto"/>
          </w:tcPr>
          <w:p w14:paraId="2AAD787E"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 xml:space="preserve">86-95 </w:t>
            </w:r>
          </w:p>
        </w:tc>
        <w:tc>
          <w:tcPr>
            <w:tcW w:w="2878" w:type="pct"/>
            <w:shd w:val="clear" w:color="auto" w:fill="auto"/>
          </w:tcPr>
          <w:p w14:paraId="5BF4491F"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70%</w:t>
            </w:r>
          </w:p>
        </w:tc>
      </w:tr>
      <w:tr w:rsidR="00E524FC" w:rsidRPr="00EE6F6B" w14:paraId="5A9AF537" w14:textId="77777777" w:rsidTr="00A56F05">
        <w:tc>
          <w:tcPr>
            <w:tcW w:w="2122" w:type="pct"/>
            <w:shd w:val="clear" w:color="auto" w:fill="auto"/>
          </w:tcPr>
          <w:p w14:paraId="0F063374"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96-100</w:t>
            </w:r>
          </w:p>
        </w:tc>
        <w:tc>
          <w:tcPr>
            <w:tcW w:w="2878" w:type="pct"/>
            <w:shd w:val="clear" w:color="auto" w:fill="auto"/>
          </w:tcPr>
          <w:p w14:paraId="7BF0A947" w14:textId="77777777" w:rsidR="00E524FC" w:rsidRPr="00EE6F6B" w:rsidRDefault="00E524FC" w:rsidP="00A56F05">
            <w:pPr>
              <w:spacing w:after="0" w:line="240" w:lineRule="auto"/>
              <w:jc w:val="center"/>
              <w:rPr>
                <w:rFonts w:ascii="Times New Roman" w:eastAsia="SimSun" w:hAnsi="Times New Roman" w:cs="Times New Roman"/>
                <w:sz w:val="24"/>
                <w:szCs w:val="24"/>
              </w:rPr>
            </w:pPr>
            <w:r w:rsidRPr="00EE6F6B">
              <w:rPr>
                <w:rFonts w:ascii="Times New Roman" w:eastAsia="SimSun" w:hAnsi="Times New Roman" w:cs="Times New Roman"/>
                <w:sz w:val="24"/>
                <w:szCs w:val="24"/>
              </w:rPr>
              <w:t>80%</w:t>
            </w:r>
          </w:p>
        </w:tc>
      </w:tr>
    </w:tbl>
    <w:p w14:paraId="05BE1288" w14:textId="77777777" w:rsidR="00E524FC" w:rsidRPr="00EE6F6B" w:rsidRDefault="00E524FC" w:rsidP="00E524FC">
      <w:pPr>
        <w:spacing w:after="0" w:line="240" w:lineRule="auto"/>
        <w:jc w:val="right"/>
        <w:rPr>
          <w:rFonts w:ascii="Times New Roman" w:hAnsi="Times New Roman" w:cs="Times New Roman"/>
          <w:sz w:val="24"/>
          <w:szCs w:val="24"/>
        </w:rPr>
      </w:pPr>
    </w:p>
    <w:p w14:paraId="67D98CD2" w14:textId="77777777" w:rsidR="00E524FC" w:rsidRPr="00EE6F6B" w:rsidRDefault="00E524FC" w:rsidP="00E524FC">
      <w:pPr>
        <w:spacing w:after="0" w:line="240" w:lineRule="auto"/>
        <w:jc w:val="right"/>
        <w:rPr>
          <w:rFonts w:ascii="Times New Roman" w:hAnsi="Times New Roman" w:cs="Times New Roman"/>
          <w:sz w:val="24"/>
          <w:szCs w:val="24"/>
        </w:rPr>
      </w:pPr>
      <w:r w:rsidRPr="00EE6F6B">
        <w:rPr>
          <w:rFonts w:ascii="Times New Roman" w:hAnsi="Times New Roman" w:cs="Times New Roman"/>
          <w:sz w:val="24"/>
          <w:szCs w:val="24"/>
        </w:rPr>
        <w:t>Приложение № 10</w:t>
      </w:r>
    </w:p>
    <w:p w14:paraId="1FFC54F1" w14:textId="77777777" w:rsidR="00E524FC" w:rsidRPr="00EE6F6B" w:rsidRDefault="00E524FC" w:rsidP="00E524FC">
      <w:pPr>
        <w:spacing w:after="0" w:line="240" w:lineRule="auto"/>
        <w:jc w:val="right"/>
        <w:rPr>
          <w:rFonts w:ascii="Times New Roman" w:hAnsi="Times New Roman" w:cs="Times New Roman"/>
          <w:sz w:val="24"/>
          <w:szCs w:val="24"/>
        </w:rPr>
      </w:pPr>
      <w:r w:rsidRPr="00EE6F6B">
        <w:rPr>
          <w:rFonts w:ascii="Times New Roman" w:hAnsi="Times New Roman" w:cs="Times New Roman"/>
          <w:sz w:val="24"/>
          <w:szCs w:val="24"/>
        </w:rPr>
        <w:t>к Положению по оплате труда</w:t>
      </w:r>
    </w:p>
    <w:p w14:paraId="2E5376AC" w14:textId="77777777" w:rsidR="00E524FC" w:rsidRPr="00EE6F6B" w:rsidRDefault="00E524FC" w:rsidP="00E524FC">
      <w:pPr>
        <w:spacing w:after="0" w:line="240" w:lineRule="auto"/>
        <w:rPr>
          <w:rFonts w:ascii="Times New Roman" w:hAnsi="Times New Roman" w:cs="Times New Roman"/>
          <w:sz w:val="24"/>
          <w:szCs w:val="24"/>
        </w:rPr>
      </w:pPr>
    </w:p>
    <w:p w14:paraId="52FC6526" w14:textId="77777777" w:rsidR="00E524FC" w:rsidRPr="00EE6F6B" w:rsidRDefault="00E524FC" w:rsidP="00E524FC">
      <w:pPr>
        <w:spacing w:after="0" w:line="240" w:lineRule="auto"/>
        <w:jc w:val="center"/>
        <w:rPr>
          <w:rFonts w:ascii="Times New Roman" w:hAnsi="Times New Roman" w:cs="Times New Roman"/>
          <w:sz w:val="24"/>
          <w:szCs w:val="24"/>
        </w:rPr>
      </w:pPr>
      <w:r w:rsidRPr="00EE6F6B">
        <w:rPr>
          <w:rFonts w:ascii="Times New Roman" w:hAnsi="Times New Roman" w:cs="Times New Roman"/>
          <w:sz w:val="24"/>
          <w:szCs w:val="24"/>
        </w:rPr>
        <w:t>Критерии и показатели стимулирующей надбавки за эффективность, качество и высокие результаты работы работников МКУК «КДЦ»</w:t>
      </w:r>
    </w:p>
    <w:p w14:paraId="37C13347" w14:textId="77777777" w:rsidR="00E524FC" w:rsidRPr="00EE6F6B" w:rsidRDefault="00E524FC" w:rsidP="00E524FC">
      <w:pPr>
        <w:pStyle w:val="a8"/>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878"/>
        <w:gridCol w:w="1964"/>
        <w:gridCol w:w="2114"/>
        <w:gridCol w:w="2003"/>
        <w:gridCol w:w="935"/>
      </w:tblGrid>
      <w:tr w:rsidR="00E524FC" w:rsidRPr="00EE6F6B" w14:paraId="296582F7" w14:textId="77777777" w:rsidTr="00A56F05">
        <w:tc>
          <w:tcPr>
            <w:tcW w:w="193" w:type="pct"/>
            <w:shd w:val="clear" w:color="auto" w:fill="auto"/>
          </w:tcPr>
          <w:p w14:paraId="09D907C8"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 п/п</w:t>
            </w:r>
          </w:p>
        </w:tc>
        <w:tc>
          <w:tcPr>
            <w:tcW w:w="798" w:type="pct"/>
            <w:shd w:val="clear" w:color="auto" w:fill="auto"/>
          </w:tcPr>
          <w:p w14:paraId="660C4717"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Наименование стимулирующей выплаты</w:t>
            </w:r>
          </w:p>
        </w:tc>
        <w:tc>
          <w:tcPr>
            <w:tcW w:w="1336" w:type="pct"/>
            <w:shd w:val="clear" w:color="auto" w:fill="auto"/>
          </w:tcPr>
          <w:p w14:paraId="0010297B"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 xml:space="preserve">Показатели и критерии эффективности </w:t>
            </w:r>
            <w:r w:rsidRPr="00EE6F6B">
              <w:rPr>
                <w:rFonts w:ascii="Times New Roman" w:eastAsia="Calibri" w:hAnsi="Times New Roman"/>
                <w:sz w:val="24"/>
                <w:lang w:eastAsia="en-US"/>
              </w:rPr>
              <w:lastRenderedPageBreak/>
              <w:t xml:space="preserve">деятельности </w:t>
            </w:r>
          </w:p>
        </w:tc>
        <w:tc>
          <w:tcPr>
            <w:tcW w:w="1241" w:type="pct"/>
            <w:shd w:val="clear" w:color="auto" w:fill="auto"/>
          </w:tcPr>
          <w:p w14:paraId="07140B49"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lastRenderedPageBreak/>
              <w:t>Условия получения выплаты</w:t>
            </w:r>
          </w:p>
        </w:tc>
        <w:tc>
          <w:tcPr>
            <w:tcW w:w="764" w:type="pct"/>
            <w:shd w:val="clear" w:color="auto" w:fill="auto"/>
          </w:tcPr>
          <w:p w14:paraId="27019A75"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 xml:space="preserve">Оценка выполнения показателей </w:t>
            </w:r>
            <w:r w:rsidRPr="00EE6F6B">
              <w:rPr>
                <w:rFonts w:ascii="Times New Roman" w:eastAsia="Calibri" w:hAnsi="Times New Roman"/>
                <w:sz w:val="24"/>
                <w:lang w:eastAsia="en-US"/>
              </w:rPr>
              <w:lastRenderedPageBreak/>
              <w:t>эффективности</w:t>
            </w:r>
          </w:p>
        </w:tc>
        <w:tc>
          <w:tcPr>
            <w:tcW w:w="668" w:type="pct"/>
            <w:shd w:val="clear" w:color="auto" w:fill="auto"/>
          </w:tcPr>
          <w:p w14:paraId="038F3EB6"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lastRenderedPageBreak/>
              <w:t xml:space="preserve">Расчет и размер </w:t>
            </w:r>
            <w:r w:rsidRPr="00EE6F6B">
              <w:rPr>
                <w:rFonts w:ascii="Times New Roman" w:eastAsia="Calibri" w:hAnsi="Times New Roman"/>
                <w:sz w:val="24"/>
                <w:lang w:eastAsia="en-US"/>
              </w:rPr>
              <w:lastRenderedPageBreak/>
              <w:t>выплат (в %)</w:t>
            </w:r>
          </w:p>
        </w:tc>
      </w:tr>
      <w:tr w:rsidR="00E524FC" w:rsidRPr="00EE6F6B" w14:paraId="14FB11D0" w14:textId="77777777" w:rsidTr="00A56F05">
        <w:trPr>
          <w:trHeight w:val="1094"/>
        </w:trPr>
        <w:tc>
          <w:tcPr>
            <w:tcW w:w="193" w:type="pct"/>
            <w:vMerge w:val="restart"/>
            <w:shd w:val="clear" w:color="auto" w:fill="auto"/>
          </w:tcPr>
          <w:p w14:paraId="365E1612"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lastRenderedPageBreak/>
              <w:t>1</w:t>
            </w:r>
          </w:p>
        </w:tc>
        <w:tc>
          <w:tcPr>
            <w:tcW w:w="798" w:type="pct"/>
            <w:vMerge w:val="restart"/>
            <w:shd w:val="clear" w:color="auto" w:fill="auto"/>
          </w:tcPr>
          <w:p w14:paraId="5281904C"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Выплата за интенсивность и высокие результаты работы</w:t>
            </w:r>
          </w:p>
          <w:p w14:paraId="4F8992B1" w14:textId="77777777" w:rsidR="00E524FC" w:rsidRPr="00EE6F6B" w:rsidRDefault="00E524FC" w:rsidP="00A56F05">
            <w:pPr>
              <w:pStyle w:val="a8"/>
              <w:ind w:firstLine="0"/>
              <w:rPr>
                <w:rFonts w:ascii="Times New Roman" w:eastAsia="Calibri" w:hAnsi="Times New Roman"/>
                <w:sz w:val="24"/>
                <w:lang w:eastAsia="en-US"/>
              </w:rPr>
            </w:pPr>
          </w:p>
        </w:tc>
        <w:tc>
          <w:tcPr>
            <w:tcW w:w="1336" w:type="pct"/>
            <w:shd w:val="clear" w:color="auto" w:fill="auto"/>
          </w:tcPr>
          <w:p w14:paraId="6BCD7D65"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Выполнение целевых показателей деятельности</w:t>
            </w:r>
          </w:p>
        </w:tc>
        <w:tc>
          <w:tcPr>
            <w:tcW w:w="1241" w:type="pct"/>
            <w:shd w:val="clear" w:color="auto" w:fill="auto"/>
          </w:tcPr>
          <w:p w14:paraId="45507783"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 xml:space="preserve">Интенсивность и напряженность работы, выполнение установленного планового значения по каждому показателю </w:t>
            </w:r>
          </w:p>
        </w:tc>
        <w:tc>
          <w:tcPr>
            <w:tcW w:w="764" w:type="pct"/>
            <w:vMerge w:val="restart"/>
            <w:shd w:val="clear" w:color="auto" w:fill="auto"/>
          </w:tcPr>
          <w:p w14:paraId="3B05C51E" w14:textId="77777777" w:rsidR="00E524FC" w:rsidRPr="00EE6F6B" w:rsidRDefault="00E524FC" w:rsidP="00A56F05">
            <w:pPr>
              <w:spacing w:after="0" w:line="240" w:lineRule="auto"/>
              <w:rPr>
                <w:rFonts w:ascii="Times New Roman" w:eastAsia="Calibri" w:hAnsi="Times New Roman" w:cs="Times New Roman"/>
                <w:sz w:val="24"/>
                <w:szCs w:val="24"/>
              </w:rPr>
            </w:pPr>
            <w:r w:rsidRPr="00EE6F6B">
              <w:rPr>
                <w:rFonts w:ascii="Times New Roman" w:eastAsia="Calibri" w:hAnsi="Times New Roman" w:cs="Times New Roman"/>
                <w:sz w:val="24"/>
                <w:szCs w:val="24"/>
              </w:rPr>
              <w:t>Рассчитывается пропорционально суммарному значению оценки показателей эффективности</w:t>
            </w:r>
          </w:p>
        </w:tc>
        <w:tc>
          <w:tcPr>
            <w:tcW w:w="668" w:type="pct"/>
            <w:vMerge w:val="restart"/>
            <w:shd w:val="clear" w:color="auto" w:fill="auto"/>
          </w:tcPr>
          <w:p w14:paraId="6767D248"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до 100%</w:t>
            </w:r>
          </w:p>
        </w:tc>
      </w:tr>
      <w:tr w:rsidR="00E524FC" w:rsidRPr="00EE6F6B" w14:paraId="065D1CF1" w14:textId="77777777" w:rsidTr="00A56F05">
        <w:trPr>
          <w:trHeight w:val="565"/>
        </w:trPr>
        <w:tc>
          <w:tcPr>
            <w:tcW w:w="193" w:type="pct"/>
            <w:vMerge/>
            <w:shd w:val="clear" w:color="auto" w:fill="auto"/>
          </w:tcPr>
          <w:p w14:paraId="7EE7237D" w14:textId="77777777" w:rsidR="00E524FC" w:rsidRPr="00EE6F6B" w:rsidRDefault="00E524FC" w:rsidP="00A56F05">
            <w:pPr>
              <w:pStyle w:val="a8"/>
              <w:ind w:firstLine="0"/>
              <w:rPr>
                <w:rFonts w:ascii="Times New Roman" w:eastAsia="Calibri" w:hAnsi="Times New Roman"/>
                <w:sz w:val="24"/>
                <w:lang w:eastAsia="en-US"/>
              </w:rPr>
            </w:pPr>
          </w:p>
        </w:tc>
        <w:tc>
          <w:tcPr>
            <w:tcW w:w="798" w:type="pct"/>
            <w:vMerge/>
            <w:shd w:val="clear" w:color="auto" w:fill="auto"/>
          </w:tcPr>
          <w:p w14:paraId="044964D4" w14:textId="77777777" w:rsidR="00E524FC" w:rsidRPr="00EE6F6B" w:rsidRDefault="00E524FC" w:rsidP="00A56F05">
            <w:pPr>
              <w:pStyle w:val="a8"/>
              <w:ind w:firstLine="0"/>
              <w:rPr>
                <w:rFonts w:ascii="Times New Roman" w:eastAsia="Calibri" w:hAnsi="Times New Roman"/>
                <w:sz w:val="24"/>
                <w:lang w:eastAsia="en-US"/>
              </w:rPr>
            </w:pPr>
          </w:p>
        </w:tc>
        <w:tc>
          <w:tcPr>
            <w:tcW w:w="1336" w:type="pct"/>
            <w:tcBorders>
              <w:bottom w:val="single" w:sz="4" w:space="0" w:color="auto"/>
            </w:tcBorders>
            <w:shd w:val="clear" w:color="auto" w:fill="auto"/>
          </w:tcPr>
          <w:p w14:paraId="0EADDA95"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Охват мероприятий</w:t>
            </w:r>
          </w:p>
        </w:tc>
        <w:tc>
          <w:tcPr>
            <w:tcW w:w="1241" w:type="pct"/>
            <w:tcBorders>
              <w:bottom w:val="single" w:sz="4" w:space="0" w:color="auto"/>
            </w:tcBorders>
            <w:shd w:val="clear" w:color="auto" w:fill="auto"/>
          </w:tcPr>
          <w:p w14:paraId="3EA73722"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100% охват мероприятий за квартал</w:t>
            </w:r>
          </w:p>
        </w:tc>
        <w:tc>
          <w:tcPr>
            <w:tcW w:w="764" w:type="pct"/>
            <w:vMerge/>
            <w:shd w:val="clear" w:color="auto" w:fill="auto"/>
          </w:tcPr>
          <w:p w14:paraId="2FFAE540" w14:textId="77777777" w:rsidR="00E524FC" w:rsidRPr="00EE6F6B" w:rsidRDefault="00E524FC" w:rsidP="00A56F05">
            <w:pPr>
              <w:spacing w:after="0" w:line="240" w:lineRule="auto"/>
              <w:rPr>
                <w:rFonts w:ascii="Times New Roman" w:eastAsia="Calibri" w:hAnsi="Times New Roman" w:cs="Times New Roman"/>
                <w:sz w:val="24"/>
                <w:szCs w:val="24"/>
              </w:rPr>
            </w:pPr>
          </w:p>
        </w:tc>
        <w:tc>
          <w:tcPr>
            <w:tcW w:w="668" w:type="pct"/>
            <w:vMerge/>
            <w:shd w:val="clear" w:color="auto" w:fill="auto"/>
          </w:tcPr>
          <w:p w14:paraId="4739902E" w14:textId="77777777" w:rsidR="00E524FC" w:rsidRPr="00EE6F6B" w:rsidRDefault="00E524FC" w:rsidP="00A56F05">
            <w:pPr>
              <w:spacing w:after="0" w:line="240" w:lineRule="auto"/>
              <w:rPr>
                <w:rFonts w:ascii="Times New Roman" w:eastAsia="Calibri" w:hAnsi="Times New Roman" w:cs="Times New Roman"/>
                <w:sz w:val="24"/>
                <w:szCs w:val="24"/>
              </w:rPr>
            </w:pPr>
          </w:p>
        </w:tc>
      </w:tr>
      <w:tr w:rsidR="00E524FC" w:rsidRPr="00EE6F6B" w14:paraId="3E519335" w14:textId="77777777" w:rsidTr="00A56F05">
        <w:trPr>
          <w:trHeight w:val="1401"/>
        </w:trPr>
        <w:tc>
          <w:tcPr>
            <w:tcW w:w="193" w:type="pct"/>
            <w:vMerge/>
            <w:shd w:val="clear" w:color="auto" w:fill="auto"/>
          </w:tcPr>
          <w:p w14:paraId="3D2BF010" w14:textId="77777777" w:rsidR="00E524FC" w:rsidRPr="00EE6F6B" w:rsidRDefault="00E524FC" w:rsidP="00A56F05">
            <w:pPr>
              <w:pStyle w:val="a8"/>
              <w:ind w:firstLine="0"/>
              <w:rPr>
                <w:rFonts w:ascii="Times New Roman" w:eastAsia="Calibri" w:hAnsi="Times New Roman"/>
                <w:sz w:val="24"/>
                <w:lang w:eastAsia="en-US"/>
              </w:rPr>
            </w:pPr>
          </w:p>
        </w:tc>
        <w:tc>
          <w:tcPr>
            <w:tcW w:w="798" w:type="pct"/>
            <w:vMerge/>
            <w:shd w:val="clear" w:color="auto" w:fill="auto"/>
          </w:tcPr>
          <w:p w14:paraId="59A57D96" w14:textId="77777777" w:rsidR="00E524FC" w:rsidRPr="00EE6F6B" w:rsidRDefault="00E524FC" w:rsidP="00A56F05">
            <w:pPr>
              <w:pStyle w:val="a8"/>
              <w:ind w:firstLine="0"/>
              <w:rPr>
                <w:rFonts w:ascii="Times New Roman" w:eastAsia="Calibri" w:hAnsi="Times New Roman"/>
                <w:sz w:val="24"/>
                <w:lang w:eastAsia="en-US"/>
              </w:rPr>
            </w:pPr>
          </w:p>
        </w:tc>
        <w:tc>
          <w:tcPr>
            <w:tcW w:w="1336" w:type="pct"/>
            <w:tcBorders>
              <w:bottom w:val="single" w:sz="4" w:space="0" w:color="auto"/>
            </w:tcBorders>
            <w:shd w:val="clear" w:color="auto" w:fill="auto"/>
          </w:tcPr>
          <w:p w14:paraId="3CCFD349"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Количество мероприятий, проведенных по вновь разработанному сценарию</w:t>
            </w:r>
          </w:p>
        </w:tc>
        <w:tc>
          <w:tcPr>
            <w:tcW w:w="1241" w:type="pct"/>
            <w:tcBorders>
              <w:bottom w:val="single" w:sz="4" w:space="0" w:color="auto"/>
            </w:tcBorders>
            <w:shd w:val="clear" w:color="auto" w:fill="auto"/>
          </w:tcPr>
          <w:p w14:paraId="0BE971A9"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Выплата устанавливается от степени участия и занятости сотрудников в данном мероприятии, а также с охватом зрителя свыше 100 человек</w:t>
            </w:r>
          </w:p>
        </w:tc>
        <w:tc>
          <w:tcPr>
            <w:tcW w:w="764" w:type="pct"/>
            <w:vMerge/>
            <w:shd w:val="clear" w:color="auto" w:fill="auto"/>
          </w:tcPr>
          <w:p w14:paraId="15BA2794" w14:textId="77777777" w:rsidR="00E524FC" w:rsidRPr="00EE6F6B" w:rsidRDefault="00E524FC" w:rsidP="00A56F05">
            <w:pPr>
              <w:spacing w:after="0" w:line="240" w:lineRule="auto"/>
              <w:rPr>
                <w:rFonts w:ascii="Times New Roman" w:eastAsia="Calibri" w:hAnsi="Times New Roman" w:cs="Times New Roman"/>
                <w:sz w:val="24"/>
                <w:szCs w:val="24"/>
              </w:rPr>
            </w:pPr>
          </w:p>
        </w:tc>
        <w:tc>
          <w:tcPr>
            <w:tcW w:w="668" w:type="pct"/>
            <w:vMerge/>
            <w:shd w:val="clear" w:color="auto" w:fill="auto"/>
          </w:tcPr>
          <w:p w14:paraId="218D21AC" w14:textId="77777777" w:rsidR="00E524FC" w:rsidRPr="00EE6F6B" w:rsidRDefault="00E524FC" w:rsidP="00A56F05">
            <w:pPr>
              <w:spacing w:after="0" w:line="240" w:lineRule="auto"/>
              <w:rPr>
                <w:rFonts w:ascii="Times New Roman" w:eastAsia="Calibri" w:hAnsi="Times New Roman" w:cs="Times New Roman"/>
                <w:sz w:val="24"/>
                <w:szCs w:val="24"/>
              </w:rPr>
            </w:pPr>
          </w:p>
        </w:tc>
      </w:tr>
      <w:tr w:rsidR="00E524FC" w:rsidRPr="00EE6F6B" w14:paraId="7D47826A" w14:textId="77777777" w:rsidTr="00A56F05">
        <w:trPr>
          <w:trHeight w:val="1827"/>
        </w:trPr>
        <w:tc>
          <w:tcPr>
            <w:tcW w:w="193" w:type="pct"/>
            <w:vMerge/>
            <w:shd w:val="clear" w:color="auto" w:fill="auto"/>
          </w:tcPr>
          <w:p w14:paraId="5A893C48" w14:textId="77777777" w:rsidR="00E524FC" w:rsidRPr="00EE6F6B" w:rsidRDefault="00E524FC" w:rsidP="00A56F05">
            <w:pPr>
              <w:pStyle w:val="a8"/>
              <w:ind w:firstLine="0"/>
              <w:rPr>
                <w:rFonts w:ascii="Times New Roman" w:eastAsia="Calibri" w:hAnsi="Times New Roman"/>
                <w:sz w:val="24"/>
                <w:lang w:eastAsia="en-US"/>
              </w:rPr>
            </w:pPr>
          </w:p>
        </w:tc>
        <w:tc>
          <w:tcPr>
            <w:tcW w:w="798" w:type="pct"/>
            <w:vMerge/>
            <w:shd w:val="clear" w:color="auto" w:fill="auto"/>
          </w:tcPr>
          <w:p w14:paraId="5DDA82CD" w14:textId="77777777" w:rsidR="00E524FC" w:rsidRPr="00EE6F6B" w:rsidRDefault="00E524FC" w:rsidP="00A56F05">
            <w:pPr>
              <w:pStyle w:val="a8"/>
              <w:ind w:firstLine="0"/>
              <w:rPr>
                <w:rFonts w:ascii="Times New Roman" w:eastAsia="Calibri" w:hAnsi="Times New Roman"/>
                <w:sz w:val="24"/>
                <w:lang w:eastAsia="en-US"/>
              </w:rPr>
            </w:pPr>
          </w:p>
        </w:tc>
        <w:tc>
          <w:tcPr>
            <w:tcW w:w="1336" w:type="pct"/>
            <w:tcBorders>
              <w:bottom w:val="single" w:sz="4" w:space="0" w:color="auto"/>
            </w:tcBorders>
            <w:shd w:val="clear" w:color="auto" w:fill="auto"/>
          </w:tcPr>
          <w:p w14:paraId="22D8DADA"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Количество внеплановых мероприятий, требующих звукового сопровождения, подготовка концертных номеров</w:t>
            </w:r>
          </w:p>
        </w:tc>
        <w:tc>
          <w:tcPr>
            <w:tcW w:w="1241" w:type="pct"/>
            <w:tcBorders>
              <w:bottom w:val="single" w:sz="4" w:space="0" w:color="auto"/>
            </w:tcBorders>
            <w:shd w:val="clear" w:color="auto" w:fill="auto"/>
          </w:tcPr>
          <w:p w14:paraId="745091A4"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 xml:space="preserve">В зависимости от места проведения: </w:t>
            </w:r>
          </w:p>
          <w:p w14:paraId="51F04679"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-на стационаре;</w:t>
            </w:r>
          </w:p>
          <w:p w14:paraId="09CC8094"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-вне стационара.</w:t>
            </w:r>
          </w:p>
          <w:p w14:paraId="056D6178"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В зависимости от сложности и числа участников концертного номера</w:t>
            </w:r>
          </w:p>
        </w:tc>
        <w:tc>
          <w:tcPr>
            <w:tcW w:w="764" w:type="pct"/>
            <w:vMerge/>
            <w:shd w:val="clear" w:color="auto" w:fill="auto"/>
          </w:tcPr>
          <w:p w14:paraId="5040F8CE" w14:textId="77777777" w:rsidR="00E524FC" w:rsidRPr="00EE6F6B" w:rsidRDefault="00E524FC" w:rsidP="00A56F05">
            <w:pPr>
              <w:spacing w:after="0" w:line="240" w:lineRule="auto"/>
              <w:rPr>
                <w:rFonts w:ascii="Times New Roman" w:eastAsia="Calibri" w:hAnsi="Times New Roman" w:cs="Times New Roman"/>
                <w:sz w:val="24"/>
                <w:szCs w:val="24"/>
              </w:rPr>
            </w:pPr>
          </w:p>
        </w:tc>
        <w:tc>
          <w:tcPr>
            <w:tcW w:w="668" w:type="pct"/>
            <w:vMerge/>
            <w:shd w:val="clear" w:color="auto" w:fill="auto"/>
          </w:tcPr>
          <w:p w14:paraId="6795EA39" w14:textId="77777777" w:rsidR="00E524FC" w:rsidRPr="00EE6F6B" w:rsidRDefault="00E524FC" w:rsidP="00A56F05">
            <w:pPr>
              <w:spacing w:after="0" w:line="240" w:lineRule="auto"/>
              <w:rPr>
                <w:rFonts w:ascii="Times New Roman" w:eastAsia="Calibri" w:hAnsi="Times New Roman" w:cs="Times New Roman"/>
                <w:sz w:val="24"/>
                <w:szCs w:val="24"/>
              </w:rPr>
            </w:pPr>
          </w:p>
        </w:tc>
      </w:tr>
      <w:tr w:rsidR="00E524FC" w:rsidRPr="00EE6F6B" w14:paraId="6D4B01FC" w14:textId="77777777" w:rsidTr="00A56F05">
        <w:trPr>
          <w:trHeight w:val="890"/>
        </w:trPr>
        <w:tc>
          <w:tcPr>
            <w:tcW w:w="193" w:type="pct"/>
            <w:vMerge/>
            <w:shd w:val="clear" w:color="auto" w:fill="auto"/>
          </w:tcPr>
          <w:p w14:paraId="3B632A6C" w14:textId="77777777" w:rsidR="00E524FC" w:rsidRPr="00EE6F6B" w:rsidRDefault="00E524FC" w:rsidP="00A56F05">
            <w:pPr>
              <w:pStyle w:val="a8"/>
              <w:ind w:firstLine="0"/>
              <w:rPr>
                <w:rFonts w:ascii="Times New Roman" w:eastAsia="Calibri" w:hAnsi="Times New Roman"/>
                <w:sz w:val="24"/>
                <w:lang w:eastAsia="en-US"/>
              </w:rPr>
            </w:pPr>
          </w:p>
        </w:tc>
        <w:tc>
          <w:tcPr>
            <w:tcW w:w="798" w:type="pct"/>
            <w:vMerge/>
            <w:shd w:val="clear" w:color="auto" w:fill="auto"/>
          </w:tcPr>
          <w:p w14:paraId="665F4C45" w14:textId="77777777" w:rsidR="00E524FC" w:rsidRPr="00EE6F6B" w:rsidRDefault="00E524FC" w:rsidP="00A56F05">
            <w:pPr>
              <w:pStyle w:val="a8"/>
              <w:ind w:firstLine="0"/>
              <w:rPr>
                <w:rFonts w:ascii="Times New Roman" w:eastAsia="Calibri" w:hAnsi="Times New Roman"/>
                <w:sz w:val="24"/>
                <w:lang w:eastAsia="en-US"/>
              </w:rPr>
            </w:pPr>
          </w:p>
        </w:tc>
        <w:tc>
          <w:tcPr>
            <w:tcW w:w="1336" w:type="pct"/>
            <w:tcBorders>
              <w:bottom w:val="single" w:sz="4" w:space="0" w:color="auto"/>
            </w:tcBorders>
            <w:shd w:val="clear" w:color="auto" w:fill="auto"/>
          </w:tcPr>
          <w:p w14:paraId="70FDE781"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Ведение конкурсов, концертов и т.п. в качестве ведущего мероприятия</w:t>
            </w:r>
          </w:p>
        </w:tc>
        <w:tc>
          <w:tcPr>
            <w:tcW w:w="1241" w:type="pct"/>
            <w:tcBorders>
              <w:bottom w:val="single" w:sz="4" w:space="0" w:color="auto"/>
            </w:tcBorders>
            <w:shd w:val="clear" w:color="auto" w:fill="auto"/>
          </w:tcPr>
          <w:p w14:paraId="57A7240B"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В зависимости от уровня мероприятия и места проведения.</w:t>
            </w:r>
          </w:p>
        </w:tc>
        <w:tc>
          <w:tcPr>
            <w:tcW w:w="764" w:type="pct"/>
            <w:vMerge/>
            <w:shd w:val="clear" w:color="auto" w:fill="auto"/>
          </w:tcPr>
          <w:p w14:paraId="421E8E4A" w14:textId="77777777" w:rsidR="00E524FC" w:rsidRPr="00EE6F6B" w:rsidRDefault="00E524FC" w:rsidP="00A56F05">
            <w:pPr>
              <w:spacing w:after="0" w:line="240" w:lineRule="auto"/>
              <w:rPr>
                <w:rFonts w:ascii="Times New Roman" w:eastAsia="Calibri" w:hAnsi="Times New Roman" w:cs="Times New Roman"/>
                <w:sz w:val="24"/>
                <w:szCs w:val="24"/>
              </w:rPr>
            </w:pPr>
          </w:p>
        </w:tc>
        <w:tc>
          <w:tcPr>
            <w:tcW w:w="668" w:type="pct"/>
            <w:vMerge/>
            <w:shd w:val="clear" w:color="auto" w:fill="auto"/>
          </w:tcPr>
          <w:p w14:paraId="294593FC" w14:textId="77777777" w:rsidR="00E524FC" w:rsidRPr="00EE6F6B" w:rsidRDefault="00E524FC" w:rsidP="00A56F05">
            <w:pPr>
              <w:spacing w:after="0" w:line="240" w:lineRule="auto"/>
              <w:rPr>
                <w:rFonts w:ascii="Times New Roman" w:eastAsia="Calibri" w:hAnsi="Times New Roman" w:cs="Times New Roman"/>
                <w:sz w:val="24"/>
                <w:szCs w:val="24"/>
              </w:rPr>
            </w:pPr>
          </w:p>
        </w:tc>
      </w:tr>
      <w:tr w:rsidR="00E524FC" w:rsidRPr="00EE6F6B" w14:paraId="2AFC9044" w14:textId="77777777" w:rsidTr="00A56F05">
        <w:trPr>
          <w:trHeight w:val="480"/>
        </w:trPr>
        <w:tc>
          <w:tcPr>
            <w:tcW w:w="193" w:type="pct"/>
            <w:vMerge/>
            <w:shd w:val="clear" w:color="auto" w:fill="auto"/>
          </w:tcPr>
          <w:p w14:paraId="71981FC6" w14:textId="77777777" w:rsidR="00E524FC" w:rsidRPr="00EE6F6B" w:rsidRDefault="00E524FC" w:rsidP="00A56F05">
            <w:pPr>
              <w:pStyle w:val="a8"/>
              <w:ind w:firstLine="0"/>
              <w:rPr>
                <w:rFonts w:ascii="Times New Roman" w:eastAsia="Calibri" w:hAnsi="Times New Roman"/>
                <w:sz w:val="24"/>
                <w:lang w:eastAsia="en-US"/>
              </w:rPr>
            </w:pPr>
          </w:p>
        </w:tc>
        <w:tc>
          <w:tcPr>
            <w:tcW w:w="798" w:type="pct"/>
            <w:vMerge/>
            <w:shd w:val="clear" w:color="auto" w:fill="auto"/>
          </w:tcPr>
          <w:p w14:paraId="7407D940" w14:textId="77777777" w:rsidR="00E524FC" w:rsidRPr="00EE6F6B" w:rsidRDefault="00E524FC" w:rsidP="00A56F05">
            <w:pPr>
              <w:pStyle w:val="a8"/>
              <w:ind w:firstLine="0"/>
              <w:rPr>
                <w:rFonts w:ascii="Times New Roman" w:eastAsia="Calibri" w:hAnsi="Times New Roman"/>
                <w:sz w:val="24"/>
                <w:lang w:eastAsia="en-US"/>
              </w:rPr>
            </w:pPr>
          </w:p>
        </w:tc>
        <w:tc>
          <w:tcPr>
            <w:tcW w:w="1336" w:type="pct"/>
            <w:tcBorders>
              <w:bottom w:val="single" w:sz="4" w:space="0" w:color="auto"/>
            </w:tcBorders>
            <w:shd w:val="clear" w:color="auto" w:fill="auto"/>
          </w:tcPr>
          <w:p w14:paraId="6C2662DC"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Создание интерактивных площадок, фотозон</w:t>
            </w:r>
          </w:p>
        </w:tc>
        <w:tc>
          <w:tcPr>
            <w:tcW w:w="1241" w:type="pct"/>
            <w:tcBorders>
              <w:bottom w:val="single" w:sz="4" w:space="0" w:color="auto"/>
            </w:tcBorders>
            <w:shd w:val="clear" w:color="auto" w:fill="auto"/>
          </w:tcPr>
          <w:p w14:paraId="17AB8072"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В зависимости от количества экспонируемых предметов</w:t>
            </w:r>
          </w:p>
        </w:tc>
        <w:tc>
          <w:tcPr>
            <w:tcW w:w="764" w:type="pct"/>
            <w:vMerge/>
            <w:shd w:val="clear" w:color="auto" w:fill="auto"/>
          </w:tcPr>
          <w:p w14:paraId="296B45E5" w14:textId="77777777" w:rsidR="00E524FC" w:rsidRPr="00EE6F6B" w:rsidRDefault="00E524FC" w:rsidP="00A56F05">
            <w:pPr>
              <w:spacing w:after="0" w:line="240" w:lineRule="auto"/>
              <w:rPr>
                <w:rFonts w:ascii="Times New Roman" w:eastAsia="Calibri" w:hAnsi="Times New Roman" w:cs="Times New Roman"/>
                <w:sz w:val="24"/>
                <w:szCs w:val="24"/>
              </w:rPr>
            </w:pPr>
          </w:p>
        </w:tc>
        <w:tc>
          <w:tcPr>
            <w:tcW w:w="668" w:type="pct"/>
            <w:vMerge/>
            <w:shd w:val="clear" w:color="auto" w:fill="auto"/>
          </w:tcPr>
          <w:p w14:paraId="136529AD" w14:textId="77777777" w:rsidR="00E524FC" w:rsidRPr="00EE6F6B" w:rsidRDefault="00E524FC" w:rsidP="00A56F05">
            <w:pPr>
              <w:spacing w:after="0" w:line="240" w:lineRule="auto"/>
              <w:rPr>
                <w:rFonts w:ascii="Times New Roman" w:eastAsia="Calibri" w:hAnsi="Times New Roman" w:cs="Times New Roman"/>
                <w:sz w:val="24"/>
                <w:szCs w:val="24"/>
              </w:rPr>
            </w:pPr>
          </w:p>
        </w:tc>
      </w:tr>
      <w:tr w:rsidR="00E524FC" w:rsidRPr="00EE6F6B" w14:paraId="30736745" w14:textId="77777777" w:rsidTr="00A56F05">
        <w:trPr>
          <w:trHeight w:val="616"/>
        </w:trPr>
        <w:tc>
          <w:tcPr>
            <w:tcW w:w="193" w:type="pct"/>
            <w:vMerge/>
            <w:shd w:val="clear" w:color="auto" w:fill="auto"/>
          </w:tcPr>
          <w:p w14:paraId="36373FF2" w14:textId="77777777" w:rsidR="00E524FC" w:rsidRPr="00EE6F6B" w:rsidRDefault="00E524FC" w:rsidP="00A56F05">
            <w:pPr>
              <w:pStyle w:val="a8"/>
              <w:ind w:firstLine="0"/>
              <w:rPr>
                <w:rFonts w:ascii="Times New Roman" w:eastAsia="Calibri" w:hAnsi="Times New Roman"/>
                <w:sz w:val="24"/>
                <w:lang w:eastAsia="en-US"/>
              </w:rPr>
            </w:pPr>
          </w:p>
        </w:tc>
        <w:tc>
          <w:tcPr>
            <w:tcW w:w="798" w:type="pct"/>
            <w:vMerge/>
            <w:shd w:val="clear" w:color="auto" w:fill="auto"/>
          </w:tcPr>
          <w:p w14:paraId="009CE615" w14:textId="77777777" w:rsidR="00E524FC" w:rsidRPr="00EE6F6B" w:rsidRDefault="00E524FC" w:rsidP="00A56F05">
            <w:pPr>
              <w:pStyle w:val="a8"/>
              <w:ind w:firstLine="0"/>
              <w:rPr>
                <w:rFonts w:ascii="Times New Roman" w:eastAsia="Calibri" w:hAnsi="Times New Roman"/>
                <w:sz w:val="24"/>
                <w:lang w:eastAsia="en-US"/>
              </w:rPr>
            </w:pPr>
          </w:p>
        </w:tc>
        <w:tc>
          <w:tcPr>
            <w:tcW w:w="1336" w:type="pct"/>
            <w:tcBorders>
              <w:bottom w:val="single" w:sz="4" w:space="0" w:color="auto"/>
            </w:tcBorders>
            <w:shd w:val="clear" w:color="auto" w:fill="auto"/>
          </w:tcPr>
          <w:p w14:paraId="1E336BD4"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Увеличение числа участников клубных формирований</w:t>
            </w:r>
          </w:p>
        </w:tc>
        <w:tc>
          <w:tcPr>
            <w:tcW w:w="1241" w:type="pct"/>
            <w:tcBorders>
              <w:bottom w:val="single" w:sz="4" w:space="0" w:color="auto"/>
            </w:tcBorders>
            <w:shd w:val="clear" w:color="auto" w:fill="auto"/>
          </w:tcPr>
          <w:p w14:paraId="35BC6056"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При условии наполняемости в соответствии с нормативом</w:t>
            </w:r>
          </w:p>
        </w:tc>
        <w:tc>
          <w:tcPr>
            <w:tcW w:w="764" w:type="pct"/>
            <w:vMerge/>
            <w:shd w:val="clear" w:color="auto" w:fill="auto"/>
          </w:tcPr>
          <w:p w14:paraId="16C88AB0" w14:textId="77777777" w:rsidR="00E524FC" w:rsidRPr="00EE6F6B" w:rsidRDefault="00E524FC" w:rsidP="00A56F05">
            <w:pPr>
              <w:spacing w:after="0" w:line="240" w:lineRule="auto"/>
              <w:rPr>
                <w:rFonts w:ascii="Times New Roman" w:eastAsia="Calibri" w:hAnsi="Times New Roman" w:cs="Times New Roman"/>
                <w:sz w:val="24"/>
                <w:szCs w:val="24"/>
              </w:rPr>
            </w:pPr>
          </w:p>
        </w:tc>
        <w:tc>
          <w:tcPr>
            <w:tcW w:w="668" w:type="pct"/>
            <w:vMerge/>
            <w:shd w:val="clear" w:color="auto" w:fill="auto"/>
          </w:tcPr>
          <w:p w14:paraId="267D5004" w14:textId="77777777" w:rsidR="00E524FC" w:rsidRPr="00EE6F6B" w:rsidRDefault="00E524FC" w:rsidP="00A56F05">
            <w:pPr>
              <w:spacing w:after="0" w:line="240" w:lineRule="auto"/>
              <w:rPr>
                <w:rFonts w:ascii="Times New Roman" w:eastAsia="Calibri" w:hAnsi="Times New Roman" w:cs="Times New Roman"/>
                <w:sz w:val="24"/>
                <w:szCs w:val="24"/>
              </w:rPr>
            </w:pPr>
          </w:p>
        </w:tc>
      </w:tr>
      <w:tr w:rsidR="00E524FC" w:rsidRPr="00EE6F6B" w14:paraId="6D66809C" w14:textId="77777777" w:rsidTr="00A56F05">
        <w:trPr>
          <w:trHeight w:val="1071"/>
        </w:trPr>
        <w:tc>
          <w:tcPr>
            <w:tcW w:w="193" w:type="pct"/>
            <w:vMerge/>
            <w:shd w:val="clear" w:color="auto" w:fill="auto"/>
          </w:tcPr>
          <w:p w14:paraId="564D9649" w14:textId="77777777" w:rsidR="00E524FC" w:rsidRPr="00EE6F6B" w:rsidRDefault="00E524FC" w:rsidP="00A56F05">
            <w:pPr>
              <w:pStyle w:val="a8"/>
              <w:ind w:firstLine="0"/>
              <w:rPr>
                <w:rFonts w:ascii="Times New Roman" w:eastAsia="Calibri" w:hAnsi="Times New Roman"/>
                <w:sz w:val="24"/>
                <w:lang w:eastAsia="en-US"/>
              </w:rPr>
            </w:pPr>
          </w:p>
        </w:tc>
        <w:tc>
          <w:tcPr>
            <w:tcW w:w="798" w:type="pct"/>
            <w:vMerge/>
            <w:shd w:val="clear" w:color="auto" w:fill="auto"/>
          </w:tcPr>
          <w:p w14:paraId="798B4EA6" w14:textId="77777777" w:rsidR="00E524FC" w:rsidRPr="00EE6F6B" w:rsidRDefault="00E524FC" w:rsidP="00A56F05">
            <w:pPr>
              <w:pStyle w:val="a8"/>
              <w:ind w:firstLine="0"/>
              <w:rPr>
                <w:rFonts w:ascii="Times New Roman" w:eastAsia="Calibri" w:hAnsi="Times New Roman"/>
                <w:sz w:val="24"/>
                <w:lang w:eastAsia="en-US"/>
              </w:rPr>
            </w:pPr>
          </w:p>
        </w:tc>
        <w:tc>
          <w:tcPr>
            <w:tcW w:w="1336" w:type="pct"/>
            <w:tcBorders>
              <w:bottom w:val="single" w:sz="4" w:space="0" w:color="auto"/>
            </w:tcBorders>
            <w:shd w:val="clear" w:color="auto" w:fill="auto"/>
          </w:tcPr>
          <w:p w14:paraId="7055383A"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Участие коллектива (солиста) в очных конкурсах, фестивалях, выставках, смотрах и т.д.</w:t>
            </w:r>
          </w:p>
        </w:tc>
        <w:tc>
          <w:tcPr>
            <w:tcW w:w="1241" w:type="pct"/>
            <w:tcBorders>
              <w:bottom w:val="single" w:sz="4" w:space="0" w:color="auto"/>
            </w:tcBorders>
            <w:shd w:val="clear" w:color="auto" w:fill="auto"/>
          </w:tcPr>
          <w:p w14:paraId="105B0814" w14:textId="77777777" w:rsidR="00E524FC" w:rsidRPr="00EE6F6B" w:rsidRDefault="00E524FC" w:rsidP="00A56F05">
            <w:pPr>
              <w:pStyle w:val="a8"/>
              <w:ind w:firstLine="0"/>
              <w:rPr>
                <w:rFonts w:ascii="Times New Roman" w:eastAsia="Calibri" w:hAnsi="Times New Roman"/>
                <w:color w:val="FF0000"/>
                <w:sz w:val="24"/>
                <w:lang w:eastAsia="en-US"/>
              </w:rPr>
            </w:pPr>
            <w:r w:rsidRPr="00EE6F6B">
              <w:rPr>
                <w:rFonts w:ascii="Times New Roman" w:eastAsia="Calibri" w:hAnsi="Times New Roman"/>
                <w:sz w:val="24"/>
                <w:lang w:eastAsia="en-US"/>
              </w:rPr>
              <w:t>Учитывается наивысшая награда за участие во всероссийском, международном, региональном и областном уровнях.</w:t>
            </w:r>
          </w:p>
        </w:tc>
        <w:tc>
          <w:tcPr>
            <w:tcW w:w="764" w:type="pct"/>
            <w:vMerge/>
            <w:shd w:val="clear" w:color="auto" w:fill="auto"/>
          </w:tcPr>
          <w:p w14:paraId="0F519640" w14:textId="77777777" w:rsidR="00E524FC" w:rsidRPr="00EE6F6B" w:rsidRDefault="00E524FC" w:rsidP="00A56F05">
            <w:pPr>
              <w:spacing w:after="0" w:line="240" w:lineRule="auto"/>
              <w:rPr>
                <w:rFonts w:ascii="Times New Roman" w:eastAsia="Calibri" w:hAnsi="Times New Roman" w:cs="Times New Roman"/>
                <w:sz w:val="24"/>
                <w:szCs w:val="24"/>
              </w:rPr>
            </w:pPr>
          </w:p>
        </w:tc>
        <w:tc>
          <w:tcPr>
            <w:tcW w:w="668" w:type="pct"/>
            <w:vMerge/>
            <w:shd w:val="clear" w:color="auto" w:fill="auto"/>
          </w:tcPr>
          <w:p w14:paraId="47FDC474" w14:textId="77777777" w:rsidR="00E524FC" w:rsidRPr="00EE6F6B" w:rsidRDefault="00E524FC" w:rsidP="00A56F05">
            <w:pPr>
              <w:spacing w:after="0" w:line="240" w:lineRule="auto"/>
              <w:rPr>
                <w:rFonts w:ascii="Times New Roman" w:eastAsia="Calibri" w:hAnsi="Times New Roman" w:cs="Times New Roman"/>
                <w:sz w:val="24"/>
                <w:szCs w:val="24"/>
              </w:rPr>
            </w:pPr>
          </w:p>
        </w:tc>
      </w:tr>
      <w:tr w:rsidR="00E524FC" w:rsidRPr="00EE6F6B" w14:paraId="2CDFB12B" w14:textId="77777777" w:rsidTr="00A56F05">
        <w:trPr>
          <w:trHeight w:val="480"/>
        </w:trPr>
        <w:tc>
          <w:tcPr>
            <w:tcW w:w="193" w:type="pct"/>
            <w:vMerge/>
            <w:shd w:val="clear" w:color="auto" w:fill="auto"/>
          </w:tcPr>
          <w:p w14:paraId="1060E526" w14:textId="77777777" w:rsidR="00E524FC" w:rsidRPr="00EE6F6B" w:rsidRDefault="00E524FC" w:rsidP="00A56F05">
            <w:pPr>
              <w:pStyle w:val="a8"/>
              <w:ind w:firstLine="0"/>
              <w:rPr>
                <w:rFonts w:ascii="Times New Roman" w:eastAsia="Calibri" w:hAnsi="Times New Roman"/>
                <w:sz w:val="24"/>
                <w:lang w:eastAsia="en-US"/>
              </w:rPr>
            </w:pPr>
          </w:p>
        </w:tc>
        <w:tc>
          <w:tcPr>
            <w:tcW w:w="798" w:type="pct"/>
            <w:vMerge/>
            <w:shd w:val="clear" w:color="auto" w:fill="auto"/>
          </w:tcPr>
          <w:p w14:paraId="70439BAC" w14:textId="77777777" w:rsidR="00E524FC" w:rsidRPr="00EE6F6B" w:rsidRDefault="00E524FC" w:rsidP="00A56F05">
            <w:pPr>
              <w:pStyle w:val="a8"/>
              <w:ind w:firstLine="0"/>
              <w:rPr>
                <w:rFonts w:ascii="Times New Roman" w:eastAsia="Calibri" w:hAnsi="Times New Roman"/>
                <w:sz w:val="24"/>
                <w:lang w:eastAsia="en-US"/>
              </w:rPr>
            </w:pPr>
          </w:p>
        </w:tc>
        <w:tc>
          <w:tcPr>
            <w:tcW w:w="1336" w:type="pct"/>
            <w:tcBorders>
              <w:bottom w:val="single" w:sz="4" w:space="0" w:color="auto"/>
            </w:tcBorders>
            <w:shd w:val="clear" w:color="auto" w:fill="auto"/>
          </w:tcPr>
          <w:p w14:paraId="6CB81084"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За создание и актуализацию базы данных звуковых фонограмм</w:t>
            </w:r>
          </w:p>
        </w:tc>
        <w:tc>
          <w:tcPr>
            <w:tcW w:w="1241" w:type="pct"/>
            <w:tcBorders>
              <w:bottom w:val="single" w:sz="4" w:space="0" w:color="auto"/>
            </w:tcBorders>
            <w:shd w:val="clear" w:color="auto" w:fill="auto"/>
          </w:tcPr>
          <w:p w14:paraId="6C5E7BAE"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В зависимости от объема базы данных и периодичности пополнения.</w:t>
            </w:r>
          </w:p>
        </w:tc>
        <w:tc>
          <w:tcPr>
            <w:tcW w:w="764" w:type="pct"/>
            <w:vMerge/>
            <w:shd w:val="clear" w:color="auto" w:fill="auto"/>
          </w:tcPr>
          <w:p w14:paraId="7FBBB96B" w14:textId="77777777" w:rsidR="00E524FC" w:rsidRPr="00EE6F6B" w:rsidRDefault="00E524FC" w:rsidP="00A56F05">
            <w:pPr>
              <w:spacing w:after="0" w:line="240" w:lineRule="auto"/>
              <w:rPr>
                <w:rFonts w:ascii="Times New Roman" w:eastAsia="Calibri" w:hAnsi="Times New Roman" w:cs="Times New Roman"/>
                <w:sz w:val="24"/>
                <w:szCs w:val="24"/>
              </w:rPr>
            </w:pPr>
          </w:p>
        </w:tc>
        <w:tc>
          <w:tcPr>
            <w:tcW w:w="668" w:type="pct"/>
            <w:vMerge/>
            <w:shd w:val="clear" w:color="auto" w:fill="auto"/>
          </w:tcPr>
          <w:p w14:paraId="5FC53DC6" w14:textId="77777777" w:rsidR="00E524FC" w:rsidRPr="00EE6F6B" w:rsidRDefault="00E524FC" w:rsidP="00A56F05">
            <w:pPr>
              <w:spacing w:after="0" w:line="240" w:lineRule="auto"/>
              <w:rPr>
                <w:rFonts w:ascii="Times New Roman" w:eastAsia="Calibri" w:hAnsi="Times New Roman" w:cs="Times New Roman"/>
                <w:sz w:val="24"/>
                <w:szCs w:val="24"/>
              </w:rPr>
            </w:pPr>
          </w:p>
        </w:tc>
      </w:tr>
      <w:tr w:rsidR="00E524FC" w:rsidRPr="00EE6F6B" w14:paraId="60ADEC1B" w14:textId="77777777" w:rsidTr="00A56F05">
        <w:trPr>
          <w:trHeight w:val="988"/>
        </w:trPr>
        <w:tc>
          <w:tcPr>
            <w:tcW w:w="193" w:type="pct"/>
            <w:vMerge/>
            <w:shd w:val="clear" w:color="auto" w:fill="auto"/>
          </w:tcPr>
          <w:p w14:paraId="1C9C891A" w14:textId="77777777" w:rsidR="00E524FC" w:rsidRPr="00EE6F6B" w:rsidRDefault="00E524FC" w:rsidP="00A56F05">
            <w:pPr>
              <w:pStyle w:val="a8"/>
              <w:ind w:firstLine="0"/>
              <w:rPr>
                <w:rFonts w:ascii="Times New Roman" w:eastAsia="Calibri" w:hAnsi="Times New Roman"/>
                <w:sz w:val="24"/>
                <w:lang w:eastAsia="en-US"/>
              </w:rPr>
            </w:pPr>
          </w:p>
        </w:tc>
        <w:tc>
          <w:tcPr>
            <w:tcW w:w="798" w:type="pct"/>
            <w:vMerge/>
            <w:shd w:val="clear" w:color="auto" w:fill="auto"/>
          </w:tcPr>
          <w:p w14:paraId="3C44730D" w14:textId="77777777" w:rsidR="00E524FC" w:rsidRPr="00EE6F6B" w:rsidRDefault="00E524FC" w:rsidP="00A56F05">
            <w:pPr>
              <w:pStyle w:val="a8"/>
              <w:ind w:firstLine="0"/>
              <w:rPr>
                <w:rFonts w:ascii="Times New Roman" w:eastAsia="Calibri" w:hAnsi="Times New Roman"/>
                <w:sz w:val="24"/>
                <w:lang w:eastAsia="en-US"/>
              </w:rPr>
            </w:pPr>
          </w:p>
        </w:tc>
        <w:tc>
          <w:tcPr>
            <w:tcW w:w="1336" w:type="pct"/>
            <w:tcBorders>
              <w:bottom w:val="single" w:sz="4" w:space="0" w:color="auto"/>
            </w:tcBorders>
            <w:shd w:val="clear" w:color="auto" w:fill="auto"/>
          </w:tcPr>
          <w:p w14:paraId="28FE93F0"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Разработка новых форм мероприятий, внедрение новых услуг в учреждении</w:t>
            </w:r>
          </w:p>
        </w:tc>
        <w:tc>
          <w:tcPr>
            <w:tcW w:w="1241" w:type="pct"/>
            <w:tcBorders>
              <w:bottom w:val="single" w:sz="4" w:space="0" w:color="auto"/>
            </w:tcBorders>
            <w:shd w:val="clear" w:color="auto" w:fill="auto"/>
          </w:tcPr>
          <w:p w14:paraId="497E2C56"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 xml:space="preserve">В зависимости от сложности, новизны, востребованности у посетителей, экономической эффективности </w:t>
            </w:r>
          </w:p>
        </w:tc>
        <w:tc>
          <w:tcPr>
            <w:tcW w:w="764" w:type="pct"/>
            <w:vMerge/>
            <w:shd w:val="clear" w:color="auto" w:fill="auto"/>
          </w:tcPr>
          <w:p w14:paraId="0877CA65" w14:textId="77777777" w:rsidR="00E524FC" w:rsidRPr="00EE6F6B" w:rsidRDefault="00E524FC" w:rsidP="00A56F05">
            <w:pPr>
              <w:spacing w:after="0" w:line="240" w:lineRule="auto"/>
              <w:rPr>
                <w:rFonts w:ascii="Times New Roman" w:eastAsia="Calibri" w:hAnsi="Times New Roman" w:cs="Times New Roman"/>
                <w:sz w:val="24"/>
                <w:szCs w:val="24"/>
              </w:rPr>
            </w:pPr>
          </w:p>
        </w:tc>
        <w:tc>
          <w:tcPr>
            <w:tcW w:w="668" w:type="pct"/>
            <w:vMerge/>
            <w:shd w:val="clear" w:color="auto" w:fill="auto"/>
          </w:tcPr>
          <w:p w14:paraId="769C2E6C" w14:textId="77777777" w:rsidR="00E524FC" w:rsidRPr="00EE6F6B" w:rsidRDefault="00E524FC" w:rsidP="00A56F05">
            <w:pPr>
              <w:spacing w:after="0" w:line="240" w:lineRule="auto"/>
              <w:rPr>
                <w:rFonts w:ascii="Times New Roman" w:eastAsia="Calibri" w:hAnsi="Times New Roman" w:cs="Times New Roman"/>
                <w:sz w:val="24"/>
                <w:szCs w:val="24"/>
              </w:rPr>
            </w:pPr>
          </w:p>
        </w:tc>
      </w:tr>
      <w:tr w:rsidR="00E524FC" w:rsidRPr="00EE6F6B" w14:paraId="3274ADC0" w14:textId="77777777" w:rsidTr="00A56F05">
        <w:trPr>
          <w:trHeight w:val="1260"/>
        </w:trPr>
        <w:tc>
          <w:tcPr>
            <w:tcW w:w="193" w:type="pct"/>
            <w:vMerge/>
            <w:shd w:val="clear" w:color="auto" w:fill="auto"/>
          </w:tcPr>
          <w:p w14:paraId="0B479FDA" w14:textId="77777777" w:rsidR="00E524FC" w:rsidRPr="00EE6F6B" w:rsidRDefault="00E524FC" w:rsidP="00A56F05">
            <w:pPr>
              <w:pStyle w:val="a8"/>
              <w:ind w:firstLine="0"/>
              <w:rPr>
                <w:rFonts w:ascii="Times New Roman" w:eastAsia="Calibri" w:hAnsi="Times New Roman"/>
                <w:sz w:val="24"/>
                <w:lang w:eastAsia="en-US"/>
              </w:rPr>
            </w:pPr>
          </w:p>
        </w:tc>
        <w:tc>
          <w:tcPr>
            <w:tcW w:w="798" w:type="pct"/>
            <w:vMerge/>
            <w:shd w:val="clear" w:color="auto" w:fill="auto"/>
          </w:tcPr>
          <w:p w14:paraId="55CC3214" w14:textId="77777777" w:rsidR="00E524FC" w:rsidRPr="00EE6F6B" w:rsidRDefault="00E524FC" w:rsidP="00A56F05">
            <w:pPr>
              <w:pStyle w:val="a8"/>
              <w:ind w:firstLine="0"/>
              <w:rPr>
                <w:rFonts w:ascii="Times New Roman" w:eastAsia="Calibri" w:hAnsi="Times New Roman"/>
                <w:sz w:val="24"/>
                <w:lang w:eastAsia="en-US"/>
              </w:rPr>
            </w:pPr>
          </w:p>
        </w:tc>
        <w:tc>
          <w:tcPr>
            <w:tcW w:w="1336" w:type="pct"/>
            <w:tcBorders>
              <w:bottom w:val="single" w:sz="4" w:space="0" w:color="auto"/>
            </w:tcBorders>
            <w:shd w:val="clear" w:color="auto" w:fill="auto"/>
          </w:tcPr>
          <w:p w14:paraId="15AA18D6"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 xml:space="preserve">Участие в проектной деятельности </w:t>
            </w:r>
          </w:p>
        </w:tc>
        <w:tc>
          <w:tcPr>
            <w:tcW w:w="1241" w:type="pct"/>
            <w:tcBorders>
              <w:bottom w:val="single" w:sz="4" w:space="0" w:color="auto"/>
            </w:tcBorders>
            <w:shd w:val="clear" w:color="auto" w:fill="auto"/>
          </w:tcPr>
          <w:p w14:paraId="39878EFA"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В зависимости от сложности проекта, новизны идеи, степени участия сотрудника в разработке проектной документации.</w:t>
            </w:r>
          </w:p>
        </w:tc>
        <w:tc>
          <w:tcPr>
            <w:tcW w:w="764" w:type="pct"/>
            <w:vMerge/>
            <w:shd w:val="clear" w:color="auto" w:fill="auto"/>
          </w:tcPr>
          <w:p w14:paraId="2084E05E" w14:textId="77777777" w:rsidR="00E524FC" w:rsidRPr="00EE6F6B" w:rsidRDefault="00E524FC" w:rsidP="00A56F05">
            <w:pPr>
              <w:spacing w:after="0" w:line="240" w:lineRule="auto"/>
              <w:rPr>
                <w:rFonts w:ascii="Times New Roman" w:eastAsia="Calibri" w:hAnsi="Times New Roman" w:cs="Times New Roman"/>
                <w:sz w:val="24"/>
                <w:szCs w:val="24"/>
              </w:rPr>
            </w:pPr>
          </w:p>
        </w:tc>
        <w:tc>
          <w:tcPr>
            <w:tcW w:w="668" w:type="pct"/>
            <w:vMerge/>
            <w:shd w:val="clear" w:color="auto" w:fill="auto"/>
          </w:tcPr>
          <w:p w14:paraId="24A03DEF" w14:textId="77777777" w:rsidR="00E524FC" w:rsidRPr="00EE6F6B" w:rsidRDefault="00E524FC" w:rsidP="00A56F05">
            <w:pPr>
              <w:spacing w:after="0" w:line="240" w:lineRule="auto"/>
              <w:rPr>
                <w:rFonts w:ascii="Times New Roman" w:eastAsia="Calibri" w:hAnsi="Times New Roman" w:cs="Times New Roman"/>
                <w:sz w:val="24"/>
                <w:szCs w:val="24"/>
              </w:rPr>
            </w:pPr>
          </w:p>
        </w:tc>
      </w:tr>
      <w:tr w:rsidR="00E524FC" w:rsidRPr="00EE6F6B" w14:paraId="64AED8A8" w14:textId="77777777" w:rsidTr="00A56F05">
        <w:trPr>
          <w:trHeight w:val="1974"/>
        </w:trPr>
        <w:tc>
          <w:tcPr>
            <w:tcW w:w="193" w:type="pct"/>
            <w:vMerge/>
            <w:shd w:val="clear" w:color="auto" w:fill="auto"/>
          </w:tcPr>
          <w:p w14:paraId="413A73DE" w14:textId="77777777" w:rsidR="00E524FC" w:rsidRPr="00EE6F6B" w:rsidRDefault="00E524FC" w:rsidP="00A56F05">
            <w:pPr>
              <w:pStyle w:val="a8"/>
              <w:ind w:firstLine="0"/>
              <w:rPr>
                <w:rFonts w:ascii="Times New Roman" w:eastAsia="Calibri" w:hAnsi="Times New Roman"/>
                <w:sz w:val="24"/>
                <w:lang w:eastAsia="en-US"/>
              </w:rPr>
            </w:pPr>
          </w:p>
        </w:tc>
        <w:tc>
          <w:tcPr>
            <w:tcW w:w="798" w:type="pct"/>
            <w:vMerge/>
            <w:shd w:val="clear" w:color="auto" w:fill="auto"/>
          </w:tcPr>
          <w:p w14:paraId="7A7BF2AC" w14:textId="77777777" w:rsidR="00E524FC" w:rsidRPr="00EE6F6B" w:rsidRDefault="00E524FC" w:rsidP="00A56F05">
            <w:pPr>
              <w:pStyle w:val="a8"/>
              <w:ind w:firstLine="0"/>
              <w:rPr>
                <w:rFonts w:ascii="Times New Roman" w:eastAsia="Calibri" w:hAnsi="Times New Roman"/>
                <w:sz w:val="24"/>
                <w:lang w:eastAsia="en-US"/>
              </w:rPr>
            </w:pPr>
          </w:p>
        </w:tc>
        <w:tc>
          <w:tcPr>
            <w:tcW w:w="1336" w:type="pct"/>
            <w:tcBorders>
              <w:bottom w:val="single" w:sz="4" w:space="0" w:color="auto"/>
            </w:tcBorders>
            <w:shd w:val="clear" w:color="auto" w:fill="auto"/>
          </w:tcPr>
          <w:p w14:paraId="0019A753"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Освещение в СМИ о проводимых мероприятиях в учреждении и деятельности творческих коллективов (с учетом электронных изданий), ведение группы в социальных сетях.</w:t>
            </w:r>
          </w:p>
          <w:p w14:paraId="7334D1EC"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Работа в АИС «Единое информационное пространство в сфере культуры» (АИС ЕИПСК)</w:t>
            </w:r>
          </w:p>
        </w:tc>
        <w:tc>
          <w:tcPr>
            <w:tcW w:w="1241" w:type="pct"/>
            <w:tcBorders>
              <w:bottom w:val="single" w:sz="4" w:space="0" w:color="auto"/>
            </w:tcBorders>
            <w:shd w:val="clear" w:color="auto" w:fill="auto"/>
          </w:tcPr>
          <w:p w14:paraId="4C664279"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Учитываются публикации сотрудника на официальном сайте учреждения, качественное и своевременное размещение информации в соцсетях</w:t>
            </w:r>
          </w:p>
          <w:p w14:paraId="0A10E743" w14:textId="77777777" w:rsidR="00E524FC" w:rsidRPr="00EE6F6B" w:rsidRDefault="00E524FC" w:rsidP="00A56F05">
            <w:pPr>
              <w:pStyle w:val="a8"/>
              <w:ind w:firstLine="0"/>
              <w:rPr>
                <w:rFonts w:ascii="Times New Roman" w:eastAsia="Calibri" w:hAnsi="Times New Roman"/>
                <w:sz w:val="24"/>
                <w:lang w:eastAsia="en-US"/>
              </w:rPr>
            </w:pPr>
          </w:p>
          <w:p w14:paraId="4584BDDF"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Информация размещенная в установленные сроки и прошедшая модернизацию</w:t>
            </w:r>
          </w:p>
        </w:tc>
        <w:tc>
          <w:tcPr>
            <w:tcW w:w="764" w:type="pct"/>
            <w:vMerge/>
            <w:shd w:val="clear" w:color="auto" w:fill="auto"/>
          </w:tcPr>
          <w:p w14:paraId="1074E743" w14:textId="77777777" w:rsidR="00E524FC" w:rsidRPr="00EE6F6B" w:rsidRDefault="00E524FC" w:rsidP="00A56F05">
            <w:pPr>
              <w:spacing w:after="0" w:line="240" w:lineRule="auto"/>
              <w:rPr>
                <w:rFonts w:ascii="Times New Roman" w:eastAsia="Calibri" w:hAnsi="Times New Roman" w:cs="Times New Roman"/>
                <w:sz w:val="24"/>
                <w:szCs w:val="24"/>
              </w:rPr>
            </w:pPr>
          </w:p>
        </w:tc>
        <w:tc>
          <w:tcPr>
            <w:tcW w:w="668" w:type="pct"/>
            <w:vMerge/>
            <w:shd w:val="clear" w:color="auto" w:fill="auto"/>
          </w:tcPr>
          <w:p w14:paraId="6FD8A13F" w14:textId="77777777" w:rsidR="00E524FC" w:rsidRPr="00EE6F6B" w:rsidRDefault="00E524FC" w:rsidP="00A56F05">
            <w:pPr>
              <w:spacing w:after="0" w:line="240" w:lineRule="auto"/>
              <w:rPr>
                <w:rFonts w:ascii="Times New Roman" w:eastAsia="Calibri" w:hAnsi="Times New Roman" w:cs="Times New Roman"/>
                <w:sz w:val="24"/>
                <w:szCs w:val="24"/>
              </w:rPr>
            </w:pPr>
          </w:p>
        </w:tc>
      </w:tr>
      <w:tr w:rsidR="00E524FC" w:rsidRPr="00EE6F6B" w14:paraId="7520AEA4" w14:textId="77777777" w:rsidTr="00A56F05">
        <w:trPr>
          <w:trHeight w:val="1040"/>
        </w:trPr>
        <w:tc>
          <w:tcPr>
            <w:tcW w:w="193" w:type="pct"/>
            <w:vMerge/>
            <w:shd w:val="clear" w:color="auto" w:fill="auto"/>
          </w:tcPr>
          <w:p w14:paraId="22BA9F17" w14:textId="77777777" w:rsidR="00E524FC" w:rsidRPr="00EE6F6B" w:rsidRDefault="00E524FC" w:rsidP="00A56F05">
            <w:pPr>
              <w:pStyle w:val="a8"/>
              <w:ind w:firstLine="0"/>
              <w:rPr>
                <w:rFonts w:ascii="Times New Roman" w:eastAsia="Calibri" w:hAnsi="Times New Roman"/>
                <w:sz w:val="24"/>
                <w:lang w:eastAsia="en-US"/>
              </w:rPr>
            </w:pPr>
          </w:p>
        </w:tc>
        <w:tc>
          <w:tcPr>
            <w:tcW w:w="798" w:type="pct"/>
            <w:vMerge/>
            <w:shd w:val="clear" w:color="auto" w:fill="auto"/>
          </w:tcPr>
          <w:p w14:paraId="6C760B12" w14:textId="77777777" w:rsidR="00E524FC" w:rsidRPr="00EE6F6B" w:rsidRDefault="00E524FC" w:rsidP="00A56F05">
            <w:pPr>
              <w:pStyle w:val="a8"/>
              <w:ind w:firstLine="0"/>
              <w:rPr>
                <w:rFonts w:ascii="Times New Roman" w:eastAsia="Calibri" w:hAnsi="Times New Roman"/>
                <w:sz w:val="24"/>
                <w:lang w:eastAsia="en-US"/>
              </w:rPr>
            </w:pPr>
          </w:p>
        </w:tc>
        <w:tc>
          <w:tcPr>
            <w:tcW w:w="1336" w:type="pct"/>
            <w:shd w:val="clear" w:color="auto" w:fill="auto"/>
          </w:tcPr>
          <w:p w14:paraId="0793A9F4"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Создание онлайн-мероприятий, мастер-классов, презентаций, видеосюжетов для продвижения учреждения и др.</w:t>
            </w:r>
          </w:p>
        </w:tc>
        <w:tc>
          <w:tcPr>
            <w:tcW w:w="1241" w:type="pct"/>
            <w:shd w:val="clear" w:color="auto" w:fill="auto"/>
          </w:tcPr>
          <w:p w14:paraId="46EBA538"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В зависимости от сложности, уникальности и качественной подготовки.</w:t>
            </w:r>
          </w:p>
        </w:tc>
        <w:tc>
          <w:tcPr>
            <w:tcW w:w="764" w:type="pct"/>
            <w:vMerge/>
            <w:shd w:val="clear" w:color="auto" w:fill="auto"/>
          </w:tcPr>
          <w:p w14:paraId="592E3C4B" w14:textId="77777777" w:rsidR="00E524FC" w:rsidRPr="00EE6F6B" w:rsidRDefault="00E524FC" w:rsidP="00A56F05">
            <w:pPr>
              <w:spacing w:after="0" w:line="240" w:lineRule="auto"/>
              <w:rPr>
                <w:rFonts w:ascii="Times New Roman" w:eastAsia="Calibri" w:hAnsi="Times New Roman" w:cs="Times New Roman"/>
                <w:sz w:val="24"/>
                <w:szCs w:val="24"/>
              </w:rPr>
            </w:pPr>
          </w:p>
        </w:tc>
        <w:tc>
          <w:tcPr>
            <w:tcW w:w="668" w:type="pct"/>
            <w:vMerge/>
            <w:shd w:val="clear" w:color="auto" w:fill="auto"/>
          </w:tcPr>
          <w:p w14:paraId="5DCBF91D" w14:textId="77777777" w:rsidR="00E524FC" w:rsidRPr="00EE6F6B" w:rsidRDefault="00E524FC" w:rsidP="00A56F05">
            <w:pPr>
              <w:spacing w:after="0" w:line="240" w:lineRule="auto"/>
              <w:rPr>
                <w:rFonts w:ascii="Times New Roman" w:eastAsia="Calibri" w:hAnsi="Times New Roman" w:cs="Times New Roman"/>
                <w:sz w:val="24"/>
                <w:szCs w:val="24"/>
              </w:rPr>
            </w:pPr>
          </w:p>
        </w:tc>
      </w:tr>
      <w:tr w:rsidR="00E524FC" w:rsidRPr="00EE6F6B" w14:paraId="4A6BCF2E" w14:textId="77777777" w:rsidTr="00A56F05">
        <w:trPr>
          <w:trHeight w:val="1686"/>
        </w:trPr>
        <w:tc>
          <w:tcPr>
            <w:tcW w:w="193" w:type="pct"/>
            <w:vMerge/>
            <w:shd w:val="clear" w:color="auto" w:fill="auto"/>
          </w:tcPr>
          <w:p w14:paraId="01D8B302" w14:textId="77777777" w:rsidR="00E524FC" w:rsidRPr="00EE6F6B" w:rsidRDefault="00E524FC" w:rsidP="00A56F05">
            <w:pPr>
              <w:pStyle w:val="a8"/>
              <w:ind w:firstLine="0"/>
              <w:rPr>
                <w:rFonts w:ascii="Times New Roman" w:eastAsia="Calibri" w:hAnsi="Times New Roman"/>
                <w:sz w:val="24"/>
                <w:lang w:eastAsia="en-US"/>
              </w:rPr>
            </w:pPr>
          </w:p>
        </w:tc>
        <w:tc>
          <w:tcPr>
            <w:tcW w:w="798" w:type="pct"/>
            <w:vMerge/>
            <w:shd w:val="clear" w:color="auto" w:fill="auto"/>
          </w:tcPr>
          <w:p w14:paraId="7157F6B7" w14:textId="77777777" w:rsidR="00E524FC" w:rsidRPr="00EE6F6B" w:rsidRDefault="00E524FC" w:rsidP="00A56F05">
            <w:pPr>
              <w:pStyle w:val="a8"/>
              <w:ind w:firstLine="0"/>
              <w:rPr>
                <w:rFonts w:ascii="Times New Roman" w:eastAsia="Calibri" w:hAnsi="Times New Roman"/>
                <w:sz w:val="24"/>
                <w:lang w:eastAsia="en-US"/>
              </w:rPr>
            </w:pPr>
          </w:p>
        </w:tc>
        <w:tc>
          <w:tcPr>
            <w:tcW w:w="1336" w:type="pct"/>
            <w:tcBorders>
              <w:bottom w:val="single" w:sz="4" w:space="0" w:color="auto"/>
            </w:tcBorders>
            <w:shd w:val="clear" w:color="auto" w:fill="auto"/>
          </w:tcPr>
          <w:p w14:paraId="56A0C404"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Разработка, организация и проведение конкурса, фестиваля, конференции и т.п.</w:t>
            </w:r>
          </w:p>
        </w:tc>
        <w:tc>
          <w:tcPr>
            <w:tcW w:w="1241" w:type="pct"/>
            <w:tcBorders>
              <w:bottom w:val="single" w:sz="4" w:space="0" w:color="auto"/>
            </w:tcBorders>
            <w:shd w:val="clear" w:color="auto" w:fill="auto"/>
          </w:tcPr>
          <w:p w14:paraId="708CAFD5"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В зависимости от уровня (международный, врероссийский, межрегиональный, региональный, межзональный, зональный, областной</w:t>
            </w:r>
          </w:p>
        </w:tc>
        <w:tc>
          <w:tcPr>
            <w:tcW w:w="764" w:type="pct"/>
            <w:vMerge/>
            <w:shd w:val="clear" w:color="auto" w:fill="auto"/>
          </w:tcPr>
          <w:p w14:paraId="60426B2C" w14:textId="77777777" w:rsidR="00E524FC" w:rsidRPr="00EE6F6B" w:rsidRDefault="00E524FC" w:rsidP="00A56F05">
            <w:pPr>
              <w:spacing w:after="0" w:line="240" w:lineRule="auto"/>
              <w:rPr>
                <w:rFonts w:ascii="Times New Roman" w:eastAsia="Calibri" w:hAnsi="Times New Roman" w:cs="Times New Roman"/>
                <w:sz w:val="24"/>
                <w:szCs w:val="24"/>
              </w:rPr>
            </w:pPr>
          </w:p>
        </w:tc>
        <w:tc>
          <w:tcPr>
            <w:tcW w:w="668" w:type="pct"/>
            <w:vMerge/>
            <w:shd w:val="clear" w:color="auto" w:fill="auto"/>
          </w:tcPr>
          <w:p w14:paraId="6F166D4B" w14:textId="77777777" w:rsidR="00E524FC" w:rsidRPr="00EE6F6B" w:rsidRDefault="00E524FC" w:rsidP="00A56F05">
            <w:pPr>
              <w:spacing w:after="0" w:line="240" w:lineRule="auto"/>
              <w:rPr>
                <w:rFonts w:ascii="Times New Roman" w:eastAsia="Calibri" w:hAnsi="Times New Roman" w:cs="Times New Roman"/>
                <w:sz w:val="24"/>
                <w:szCs w:val="24"/>
              </w:rPr>
            </w:pPr>
          </w:p>
        </w:tc>
      </w:tr>
      <w:tr w:rsidR="00E524FC" w:rsidRPr="00EE6F6B" w14:paraId="65AF3C9B" w14:textId="77777777" w:rsidTr="00A56F05">
        <w:trPr>
          <w:trHeight w:val="1118"/>
        </w:trPr>
        <w:tc>
          <w:tcPr>
            <w:tcW w:w="193" w:type="pct"/>
            <w:vMerge/>
            <w:shd w:val="clear" w:color="auto" w:fill="auto"/>
          </w:tcPr>
          <w:p w14:paraId="24F7F825" w14:textId="77777777" w:rsidR="00E524FC" w:rsidRPr="00EE6F6B" w:rsidRDefault="00E524FC" w:rsidP="00A56F05">
            <w:pPr>
              <w:pStyle w:val="a8"/>
              <w:ind w:firstLine="0"/>
              <w:rPr>
                <w:rFonts w:ascii="Times New Roman" w:eastAsia="Calibri" w:hAnsi="Times New Roman"/>
                <w:sz w:val="24"/>
                <w:lang w:eastAsia="en-US"/>
              </w:rPr>
            </w:pPr>
          </w:p>
        </w:tc>
        <w:tc>
          <w:tcPr>
            <w:tcW w:w="798" w:type="pct"/>
            <w:vMerge/>
            <w:shd w:val="clear" w:color="auto" w:fill="auto"/>
          </w:tcPr>
          <w:p w14:paraId="57F77483" w14:textId="77777777" w:rsidR="00E524FC" w:rsidRPr="00EE6F6B" w:rsidRDefault="00E524FC" w:rsidP="00A56F05">
            <w:pPr>
              <w:pStyle w:val="a8"/>
              <w:ind w:firstLine="0"/>
              <w:rPr>
                <w:rFonts w:ascii="Times New Roman" w:eastAsia="Calibri" w:hAnsi="Times New Roman"/>
                <w:sz w:val="24"/>
                <w:lang w:eastAsia="en-US"/>
              </w:rPr>
            </w:pPr>
          </w:p>
        </w:tc>
        <w:tc>
          <w:tcPr>
            <w:tcW w:w="1336" w:type="pct"/>
            <w:tcBorders>
              <w:bottom w:val="single" w:sz="4" w:space="0" w:color="auto"/>
            </w:tcBorders>
            <w:shd w:val="clear" w:color="auto" w:fill="auto"/>
          </w:tcPr>
          <w:p w14:paraId="4B3DB3F5"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Разработка заявок на участие в федеральных и региональных программах, получение грантов</w:t>
            </w:r>
          </w:p>
        </w:tc>
        <w:tc>
          <w:tcPr>
            <w:tcW w:w="1241" w:type="pct"/>
            <w:tcBorders>
              <w:bottom w:val="single" w:sz="4" w:space="0" w:color="auto"/>
            </w:tcBorders>
            <w:shd w:val="clear" w:color="auto" w:fill="auto"/>
          </w:tcPr>
          <w:p w14:paraId="192DAD33"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В зависимости от сложности выполнения работы (федеральная программа, получение гранта)</w:t>
            </w:r>
          </w:p>
        </w:tc>
        <w:tc>
          <w:tcPr>
            <w:tcW w:w="764" w:type="pct"/>
            <w:vMerge/>
            <w:shd w:val="clear" w:color="auto" w:fill="auto"/>
          </w:tcPr>
          <w:p w14:paraId="085A4649" w14:textId="77777777" w:rsidR="00E524FC" w:rsidRPr="00EE6F6B" w:rsidRDefault="00E524FC" w:rsidP="00A56F05">
            <w:pPr>
              <w:spacing w:after="0" w:line="240" w:lineRule="auto"/>
              <w:rPr>
                <w:rFonts w:ascii="Times New Roman" w:eastAsia="Calibri" w:hAnsi="Times New Roman" w:cs="Times New Roman"/>
                <w:sz w:val="24"/>
                <w:szCs w:val="24"/>
              </w:rPr>
            </w:pPr>
          </w:p>
        </w:tc>
        <w:tc>
          <w:tcPr>
            <w:tcW w:w="668" w:type="pct"/>
            <w:vMerge/>
            <w:shd w:val="clear" w:color="auto" w:fill="auto"/>
          </w:tcPr>
          <w:p w14:paraId="0A47204F" w14:textId="77777777" w:rsidR="00E524FC" w:rsidRPr="00EE6F6B" w:rsidRDefault="00E524FC" w:rsidP="00A56F05">
            <w:pPr>
              <w:spacing w:after="0" w:line="240" w:lineRule="auto"/>
              <w:rPr>
                <w:rFonts w:ascii="Times New Roman" w:eastAsia="Calibri" w:hAnsi="Times New Roman" w:cs="Times New Roman"/>
                <w:sz w:val="24"/>
                <w:szCs w:val="24"/>
              </w:rPr>
            </w:pPr>
          </w:p>
        </w:tc>
      </w:tr>
      <w:tr w:rsidR="00E524FC" w:rsidRPr="00EE6F6B" w14:paraId="2BE2B12F" w14:textId="77777777" w:rsidTr="00A56F05">
        <w:trPr>
          <w:trHeight w:val="863"/>
        </w:trPr>
        <w:tc>
          <w:tcPr>
            <w:tcW w:w="193" w:type="pct"/>
            <w:vMerge/>
            <w:shd w:val="clear" w:color="auto" w:fill="auto"/>
          </w:tcPr>
          <w:p w14:paraId="0EB4F235" w14:textId="77777777" w:rsidR="00E524FC" w:rsidRPr="00EE6F6B" w:rsidRDefault="00E524FC" w:rsidP="00A56F05">
            <w:pPr>
              <w:pStyle w:val="a8"/>
              <w:ind w:firstLine="0"/>
              <w:rPr>
                <w:rFonts w:ascii="Times New Roman" w:eastAsia="Calibri" w:hAnsi="Times New Roman"/>
                <w:sz w:val="24"/>
                <w:lang w:eastAsia="en-US"/>
              </w:rPr>
            </w:pPr>
          </w:p>
        </w:tc>
        <w:tc>
          <w:tcPr>
            <w:tcW w:w="798" w:type="pct"/>
            <w:vMerge/>
            <w:shd w:val="clear" w:color="auto" w:fill="auto"/>
          </w:tcPr>
          <w:p w14:paraId="4EBCA44F" w14:textId="77777777" w:rsidR="00E524FC" w:rsidRPr="00EE6F6B" w:rsidRDefault="00E524FC" w:rsidP="00A56F05">
            <w:pPr>
              <w:pStyle w:val="a8"/>
              <w:ind w:firstLine="0"/>
              <w:rPr>
                <w:rFonts w:ascii="Times New Roman" w:eastAsia="Calibri" w:hAnsi="Times New Roman"/>
                <w:sz w:val="24"/>
                <w:lang w:eastAsia="en-US"/>
              </w:rPr>
            </w:pPr>
          </w:p>
        </w:tc>
        <w:tc>
          <w:tcPr>
            <w:tcW w:w="1336" w:type="pct"/>
            <w:tcBorders>
              <w:bottom w:val="single" w:sz="4" w:space="0" w:color="auto"/>
            </w:tcBorders>
            <w:shd w:val="clear" w:color="auto" w:fill="auto"/>
          </w:tcPr>
          <w:p w14:paraId="35F8485C"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За разработку и согласование нормативно-правовой документации в соответствии с требованиями законодательства</w:t>
            </w:r>
          </w:p>
        </w:tc>
        <w:tc>
          <w:tcPr>
            <w:tcW w:w="1241" w:type="pct"/>
            <w:tcBorders>
              <w:bottom w:val="single" w:sz="4" w:space="0" w:color="auto"/>
            </w:tcBorders>
            <w:shd w:val="clear" w:color="auto" w:fill="auto"/>
          </w:tcPr>
          <w:p w14:paraId="10FCCD36"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В зависимости от сложности и качественной подготовки документов</w:t>
            </w:r>
          </w:p>
        </w:tc>
        <w:tc>
          <w:tcPr>
            <w:tcW w:w="764" w:type="pct"/>
            <w:vMerge/>
            <w:shd w:val="clear" w:color="auto" w:fill="auto"/>
          </w:tcPr>
          <w:p w14:paraId="4D5957A6" w14:textId="77777777" w:rsidR="00E524FC" w:rsidRPr="00EE6F6B" w:rsidRDefault="00E524FC" w:rsidP="00A56F05">
            <w:pPr>
              <w:spacing w:after="0" w:line="240" w:lineRule="auto"/>
              <w:rPr>
                <w:rFonts w:ascii="Times New Roman" w:eastAsia="Calibri" w:hAnsi="Times New Roman" w:cs="Times New Roman"/>
                <w:sz w:val="24"/>
                <w:szCs w:val="24"/>
              </w:rPr>
            </w:pPr>
          </w:p>
        </w:tc>
        <w:tc>
          <w:tcPr>
            <w:tcW w:w="668" w:type="pct"/>
            <w:vMerge/>
            <w:shd w:val="clear" w:color="auto" w:fill="auto"/>
          </w:tcPr>
          <w:p w14:paraId="77845CA2" w14:textId="77777777" w:rsidR="00E524FC" w:rsidRPr="00EE6F6B" w:rsidRDefault="00E524FC" w:rsidP="00A56F05">
            <w:pPr>
              <w:spacing w:after="0" w:line="240" w:lineRule="auto"/>
              <w:rPr>
                <w:rFonts w:ascii="Times New Roman" w:eastAsia="Calibri" w:hAnsi="Times New Roman" w:cs="Times New Roman"/>
                <w:sz w:val="24"/>
                <w:szCs w:val="24"/>
              </w:rPr>
            </w:pPr>
          </w:p>
        </w:tc>
      </w:tr>
      <w:tr w:rsidR="00E524FC" w:rsidRPr="00EE6F6B" w14:paraId="4F6BCCC9" w14:textId="77777777" w:rsidTr="00A56F05">
        <w:trPr>
          <w:trHeight w:val="497"/>
        </w:trPr>
        <w:tc>
          <w:tcPr>
            <w:tcW w:w="193" w:type="pct"/>
            <w:vMerge/>
            <w:tcBorders>
              <w:bottom w:val="single" w:sz="4" w:space="0" w:color="auto"/>
            </w:tcBorders>
            <w:shd w:val="clear" w:color="auto" w:fill="auto"/>
          </w:tcPr>
          <w:p w14:paraId="32B41524" w14:textId="77777777" w:rsidR="00E524FC" w:rsidRPr="00EE6F6B" w:rsidRDefault="00E524FC" w:rsidP="00A56F05">
            <w:pPr>
              <w:pStyle w:val="a8"/>
              <w:ind w:firstLine="0"/>
              <w:rPr>
                <w:rFonts w:ascii="Times New Roman" w:eastAsia="Calibri" w:hAnsi="Times New Roman"/>
                <w:sz w:val="24"/>
                <w:lang w:eastAsia="en-US"/>
              </w:rPr>
            </w:pPr>
          </w:p>
        </w:tc>
        <w:tc>
          <w:tcPr>
            <w:tcW w:w="798" w:type="pct"/>
            <w:vMerge/>
            <w:tcBorders>
              <w:bottom w:val="single" w:sz="4" w:space="0" w:color="auto"/>
            </w:tcBorders>
            <w:shd w:val="clear" w:color="auto" w:fill="auto"/>
          </w:tcPr>
          <w:p w14:paraId="419BE157" w14:textId="77777777" w:rsidR="00E524FC" w:rsidRPr="00EE6F6B" w:rsidRDefault="00E524FC" w:rsidP="00A56F05">
            <w:pPr>
              <w:pStyle w:val="a8"/>
              <w:ind w:firstLine="0"/>
              <w:rPr>
                <w:rFonts w:ascii="Times New Roman" w:eastAsia="Calibri" w:hAnsi="Times New Roman"/>
                <w:sz w:val="24"/>
                <w:lang w:eastAsia="en-US"/>
              </w:rPr>
            </w:pPr>
          </w:p>
        </w:tc>
        <w:tc>
          <w:tcPr>
            <w:tcW w:w="1336" w:type="pct"/>
            <w:tcBorders>
              <w:bottom w:val="single" w:sz="4" w:space="0" w:color="auto"/>
            </w:tcBorders>
            <w:shd w:val="clear" w:color="auto" w:fill="auto"/>
          </w:tcPr>
          <w:p w14:paraId="1420A997"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За своевременное и полное предоставление информации и отчетности</w:t>
            </w:r>
          </w:p>
        </w:tc>
        <w:tc>
          <w:tcPr>
            <w:tcW w:w="1241" w:type="pct"/>
            <w:tcBorders>
              <w:bottom w:val="single" w:sz="4" w:space="0" w:color="auto"/>
            </w:tcBorders>
            <w:shd w:val="clear" w:color="auto" w:fill="auto"/>
          </w:tcPr>
          <w:p w14:paraId="4416B74F" w14:textId="77777777" w:rsidR="00E524FC" w:rsidRPr="00EE6F6B" w:rsidRDefault="00E524FC" w:rsidP="00A56F05">
            <w:pPr>
              <w:pStyle w:val="a8"/>
              <w:ind w:firstLine="0"/>
              <w:rPr>
                <w:rFonts w:ascii="Times New Roman" w:eastAsia="Calibri" w:hAnsi="Times New Roman"/>
                <w:sz w:val="24"/>
                <w:lang w:eastAsia="en-US"/>
              </w:rPr>
            </w:pPr>
            <w:r w:rsidRPr="00EE6F6B">
              <w:rPr>
                <w:rFonts w:ascii="Times New Roman" w:eastAsia="Calibri" w:hAnsi="Times New Roman"/>
                <w:sz w:val="24"/>
                <w:lang w:eastAsia="en-US"/>
              </w:rPr>
              <w:t>В зависимости от своевременности и правильности</w:t>
            </w:r>
          </w:p>
        </w:tc>
        <w:tc>
          <w:tcPr>
            <w:tcW w:w="764" w:type="pct"/>
            <w:vMerge/>
            <w:tcBorders>
              <w:bottom w:val="single" w:sz="4" w:space="0" w:color="auto"/>
            </w:tcBorders>
            <w:shd w:val="clear" w:color="auto" w:fill="auto"/>
          </w:tcPr>
          <w:p w14:paraId="3683270B" w14:textId="77777777" w:rsidR="00E524FC" w:rsidRPr="00EE6F6B" w:rsidRDefault="00E524FC" w:rsidP="00A56F05">
            <w:pPr>
              <w:spacing w:after="0" w:line="240" w:lineRule="auto"/>
              <w:rPr>
                <w:rFonts w:ascii="Times New Roman" w:eastAsia="Calibri" w:hAnsi="Times New Roman" w:cs="Times New Roman"/>
                <w:sz w:val="24"/>
                <w:szCs w:val="24"/>
              </w:rPr>
            </w:pPr>
          </w:p>
        </w:tc>
        <w:tc>
          <w:tcPr>
            <w:tcW w:w="668" w:type="pct"/>
            <w:vMerge/>
            <w:tcBorders>
              <w:bottom w:val="single" w:sz="4" w:space="0" w:color="auto"/>
            </w:tcBorders>
            <w:shd w:val="clear" w:color="auto" w:fill="auto"/>
          </w:tcPr>
          <w:p w14:paraId="607DA690" w14:textId="77777777" w:rsidR="00E524FC" w:rsidRPr="00EE6F6B" w:rsidRDefault="00E524FC" w:rsidP="00A56F05">
            <w:pPr>
              <w:spacing w:after="0" w:line="240" w:lineRule="auto"/>
              <w:rPr>
                <w:rFonts w:ascii="Times New Roman" w:eastAsia="Calibri" w:hAnsi="Times New Roman" w:cs="Times New Roman"/>
                <w:sz w:val="24"/>
                <w:szCs w:val="24"/>
              </w:rPr>
            </w:pPr>
          </w:p>
        </w:tc>
      </w:tr>
    </w:tbl>
    <w:p w14:paraId="759C1920" w14:textId="77777777" w:rsidR="00E524FC" w:rsidRPr="00EE6F6B" w:rsidRDefault="00E524FC" w:rsidP="00E524FC">
      <w:pPr>
        <w:pStyle w:val="a8"/>
        <w:rPr>
          <w:rFonts w:ascii="Times New Roman" w:hAnsi="Times New Roman"/>
          <w:sz w:val="24"/>
        </w:rPr>
      </w:pPr>
    </w:p>
    <w:p w14:paraId="007CE63A" w14:textId="77777777" w:rsidR="00E524FC" w:rsidRDefault="00E524FC" w:rsidP="00E524FC">
      <w:pPr>
        <w:tabs>
          <w:tab w:val="left" w:pos="-567"/>
        </w:tabs>
        <w:spacing w:after="0" w:line="240" w:lineRule="auto"/>
        <w:ind w:left="-567"/>
        <w:jc w:val="center"/>
        <w:rPr>
          <w:rFonts w:ascii="Times New Roman" w:hAnsi="Times New Roman" w:cs="Times New Roman"/>
          <w:spacing w:val="40"/>
          <w:sz w:val="24"/>
          <w:szCs w:val="24"/>
        </w:rPr>
      </w:pPr>
    </w:p>
    <w:p w14:paraId="5298ED73" w14:textId="77777777" w:rsidR="00E524FC" w:rsidRPr="00755EB6" w:rsidRDefault="00E524FC" w:rsidP="00E524FC">
      <w:pPr>
        <w:tabs>
          <w:tab w:val="left" w:pos="-567"/>
        </w:tabs>
        <w:spacing w:after="0" w:line="240" w:lineRule="auto"/>
        <w:ind w:left="-567"/>
        <w:jc w:val="center"/>
        <w:rPr>
          <w:rFonts w:ascii="Times New Roman" w:hAnsi="Times New Roman" w:cs="Times New Roman"/>
          <w:spacing w:val="40"/>
          <w:sz w:val="24"/>
          <w:szCs w:val="24"/>
        </w:rPr>
      </w:pPr>
      <w:r w:rsidRPr="00755EB6">
        <w:rPr>
          <w:rFonts w:ascii="Times New Roman" w:hAnsi="Times New Roman" w:cs="Times New Roman"/>
          <w:spacing w:val="40"/>
          <w:sz w:val="24"/>
          <w:szCs w:val="24"/>
        </w:rPr>
        <w:t>АДМИНИСТРАЦИЯ</w:t>
      </w:r>
    </w:p>
    <w:p w14:paraId="4FDA3F53" w14:textId="77777777" w:rsidR="00E524FC" w:rsidRPr="00755EB6" w:rsidRDefault="00E524FC" w:rsidP="00E524FC">
      <w:pPr>
        <w:spacing w:after="0" w:line="240" w:lineRule="auto"/>
        <w:jc w:val="center"/>
        <w:rPr>
          <w:rFonts w:ascii="Times New Roman" w:hAnsi="Times New Roman" w:cs="Times New Roman"/>
          <w:spacing w:val="40"/>
          <w:sz w:val="24"/>
          <w:szCs w:val="24"/>
        </w:rPr>
      </w:pPr>
      <w:r w:rsidRPr="00755EB6">
        <w:rPr>
          <w:rFonts w:ascii="Times New Roman" w:hAnsi="Times New Roman" w:cs="Times New Roman"/>
          <w:spacing w:val="40"/>
          <w:sz w:val="24"/>
          <w:szCs w:val="24"/>
        </w:rPr>
        <w:t>КАШИРСКОГО МУНИЦИПАЛЬНОГО РАЙОНА</w:t>
      </w:r>
    </w:p>
    <w:p w14:paraId="02BC43B3" w14:textId="77777777" w:rsidR="00E524FC" w:rsidRPr="00755EB6" w:rsidRDefault="00E524FC" w:rsidP="00E524FC">
      <w:pPr>
        <w:spacing w:after="0" w:line="240" w:lineRule="auto"/>
        <w:jc w:val="center"/>
        <w:rPr>
          <w:rFonts w:ascii="Times New Roman" w:hAnsi="Times New Roman" w:cs="Times New Roman"/>
          <w:spacing w:val="40"/>
          <w:sz w:val="24"/>
          <w:szCs w:val="24"/>
        </w:rPr>
      </w:pPr>
      <w:r w:rsidRPr="00755EB6">
        <w:rPr>
          <w:rFonts w:ascii="Times New Roman" w:hAnsi="Times New Roman" w:cs="Times New Roman"/>
          <w:spacing w:val="40"/>
          <w:sz w:val="24"/>
          <w:szCs w:val="24"/>
        </w:rPr>
        <w:t>ВОРОНЕЖСКОЙ ОБЛАСТИ</w:t>
      </w:r>
    </w:p>
    <w:p w14:paraId="0B7DD6C3" w14:textId="77777777" w:rsidR="00E524FC" w:rsidRPr="00755EB6" w:rsidRDefault="00E524FC" w:rsidP="00E524FC">
      <w:pPr>
        <w:spacing w:after="0" w:line="240" w:lineRule="auto"/>
        <w:rPr>
          <w:rFonts w:ascii="Times New Roman" w:hAnsi="Times New Roman" w:cs="Times New Roman"/>
          <w:spacing w:val="30"/>
          <w:sz w:val="24"/>
          <w:szCs w:val="24"/>
        </w:rPr>
      </w:pPr>
    </w:p>
    <w:p w14:paraId="75A4BB2D" w14:textId="77777777" w:rsidR="00E524FC" w:rsidRPr="00755EB6" w:rsidRDefault="00E524FC" w:rsidP="00E524FC">
      <w:pPr>
        <w:spacing w:after="0" w:line="240" w:lineRule="auto"/>
        <w:jc w:val="center"/>
        <w:rPr>
          <w:rFonts w:ascii="Times New Roman" w:hAnsi="Times New Roman" w:cs="Times New Roman"/>
          <w:spacing w:val="50"/>
          <w:sz w:val="24"/>
          <w:szCs w:val="24"/>
        </w:rPr>
      </w:pPr>
      <w:r w:rsidRPr="00755EB6">
        <w:rPr>
          <w:rFonts w:ascii="Times New Roman" w:hAnsi="Times New Roman" w:cs="Times New Roman"/>
          <w:spacing w:val="50"/>
          <w:sz w:val="24"/>
          <w:szCs w:val="24"/>
        </w:rPr>
        <w:t>ПОСТАНОВЛЕНИЕ</w:t>
      </w:r>
    </w:p>
    <w:p w14:paraId="4BAD90FE" w14:textId="77777777" w:rsidR="00E524FC" w:rsidRPr="00755EB6" w:rsidRDefault="00E524FC" w:rsidP="00E524FC">
      <w:pPr>
        <w:spacing w:after="0" w:line="240" w:lineRule="auto"/>
        <w:rPr>
          <w:rFonts w:ascii="Times New Roman" w:hAnsi="Times New Roman" w:cs="Times New Roman"/>
          <w:sz w:val="24"/>
          <w:szCs w:val="24"/>
        </w:rPr>
      </w:pPr>
    </w:p>
    <w:p w14:paraId="5CA0414E" w14:textId="77777777" w:rsidR="00E524FC" w:rsidRPr="00755EB6" w:rsidRDefault="00E524FC" w:rsidP="00E524FC">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от 23.12.2024 № 1063</w:t>
      </w:r>
    </w:p>
    <w:p w14:paraId="0AF62FCC" w14:textId="77777777" w:rsidR="00E524FC" w:rsidRPr="00755EB6" w:rsidRDefault="00E524FC" w:rsidP="00E524FC">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lastRenderedPageBreak/>
        <w:t>с. Каширское</w:t>
      </w:r>
    </w:p>
    <w:p w14:paraId="21944C26" w14:textId="77777777" w:rsidR="00E524FC" w:rsidRPr="00755EB6" w:rsidRDefault="00E524FC" w:rsidP="00E524FC">
      <w:pPr>
        <w:spacing w:after="0" w:line="240" w:lineRule="auto"/>
        <w:rPr>
          <w:rFonts w:ascii="Times New Roman" w:hAnsi="Times New Roman" w:cs="Times New Roman"/>
          <w:sz w:val="24"/>
          <w:szCs w:val="24"/>
        </w:rPr>
      </w:pPr>
    </w:p>
    <w:p w14:paraId="513A19A2" w14:textId="77777777" w:rsidR="00E524FC" w:rsidRPr="00755EB6" w:rsidRDefault="00E524FC" w:rsidP="00E524FC">
      <w:pPr>
        <w:spacing w:after="0" w:line="240" w:lineRule="auto"/>
        <w:ind w:right="3542"/>
        <w:jc w:val="both"/>
        <w:rPr>
          <w:rFonts w:ascii="Times New Roman" w:hAnsi="Times New Roman" w:cs="Times New Roman"/>
          <w:b/>
          <w:bCs/>
          <w:kern w:val="28"/>
          <w:sz w:val="24"/>
          <w:szCs w:val="24"/>
        </w:rPr>
      </w:pPr>
      <w:r w:rsidRPr="00755EB6">
        <w:rPr>
          <w:rFonts w:ascii="Times New Roman" w:hAnsi="Times New Roman" w:cs="Times New Roman"/>
          <w:b/>
          <w:bCs/>
          <w:kern w:val="28"/>
          <w:sz w:val="24"/>
          <w:szCs w:val="24"/>
        </w:rPr>
        <w:t>О внесении изменений в постановление администрации Каширского муниципального района Воронежской области от 26.02.2018 №138 «Об утверждении положений об оплате труда в образовательных организациях и организациях дополнительного образования, расположенных на территории Каширского муниципального района Воронежской области»</w:t>
      </w:r>
    </w:p>
    <w:p w14:paraId="3CF62ECC" w14:textId="77777777" w:rsidR="00E524FC" w:rsidRPr="00755EB6" w:rsidRDefault="00E524FC" w:rsidP="00E524FC">
      <w:pPr>
        <w:spacing w:after="0" w:line="240" w:lineRule="auto"/>
        <w:rPr>
          <w:rFonts w:ascii="Times New Roman" w:hAnsi="Times New Roman" w:cs="Times New Roman"/>
          <w:sz w:val="24"/>
          <w:szCs w:val="24"/>
        </w:rPr>
      </w:pPr>
    </w:p>
    <w:p w14:paraId="4B6E24DF" w14:textId="77777777" w:rsidR="00E524FC" w:rsidRPr="00755EB6" w:rsidRDefault="00E524FC" w:rsidP="00E524FC">
      <w:pPr>
        <w:spacing w:after="0" w:line="240" w:lineRule="auto"/>
        <w:ind w:firstLine="720"/>
        <w:jc w:val="both"/>
        <w:rPr>
          <w:rFonts w:ascii="Times New Roman" w:hAnsi="Times New Roman" w:cs="Times New Roman"/>
          <w:spacing w:val="60"/>
          <w:sz w:val="24"/>
          <w:szCs w:val="24"/>
        </w:rPr>
      </w:pPr>
      <w:r w:rsidRPr="00755EB6">
        <w:rPr>
          <w:rFonts w:ascii="Times New Roman" w:hAnsi="Times New Roman" w:cs="Times New Roman"/>
          <w:sz w:val="24"/>
          <w:szCs w:val="24"/>
        </w:rPr>
        <w:t xml:space="preserve"> В соответствии с приказами Министерства образования Воронежской области от 21.11.2024 № 1381 и от 12.12.1492 № 1492 «О внесении изменений в приказ департамента образования, науки и молодежной политики Воронежской области от 29.12.2017 № 1576» </w:t>
      </w:r>
      <w:r w:rsidRPr="00755EB6">
        <w:rPr>
          <w:rFonts w:ascii="Times New Roman" w:hAnsi="Times New Roman" w:cs="Times New Roman"/>
          <w:spacing w:val="60"/>
          <w:sz w:val="24"/>
          <w:szCs w:val="24"/>
        </w:rPr>
        <w:t>постановляю:</w:t>
      </w:r>
    </w:p>
    <w:p w14:paraId="5B8953E7" w14:textId="77777777" w:rsidR="00E524FC" w:rsidRPr="00755EB6" w:rsidRDefault="00E524FC" w:rsidP="00E524FC">
      <w:pPr>
        <w:spacing w:after="0" w:line="240" w:lineRule="auto"/>
        <w:ind w:firstLine="720"/>
        <w:jc w:val="both"/>
        <w:rPr>
          <w:rFonts w:ascii="Times New Roman" w:hAnsi="Times New Roman" w:cs="Times New Roman"/>
          <w:spacing w:val="60"/>
          <w:sz w:val="24"/>
          <w:szCs w:val="24"/>
        </w:rPr>
      </w:pPr>
    </w:p>
    <w:p w14:paraId="3E64BD67" w14:textId="77777777" w:rsidR="00E524FC" w:rsidRPr="00755EB6" w:rsidRDefault="00E524FC" w:rsidP="00E524FC">
      <w:pPr>
        <w:spacing w:after="0" w:line="240" w:lineRule="auto"/>
        <w:ind w:firstLine="708"/>
        <w:jc w:val="both"/>
        <w:rPr>
          <w:rFonts w:ascii="Times New Roman" w:hAnsi="Times New Roman" w:cs="Times New Roman"/>
          <w:sz w:val="24"/>
          <w:szCs w:val="24"/>
        </w:rPr>
      </w:pPr>
      <w:r w:rsidRPr="00755EB6">
        <w:rPr>
          <w:rFonts w:ascii="Times New Roman" w:hAnsi="Times New Roman" w:cs="Times New Roman"/>
          <w:sz w:val="24"/>
          <w:szCs w:val="24"/>
        </w:rPr>
        <w:t>Внести в постановление администрации Каширского муниципального района Воронежской области от 26.02.2018 № 138 «Об утверждении положений об оплате труда в образовательных организациях и организациях дополнительного образования, расположенных на территории Каширского муниципального района Воронежской области» ( в редакциях постановления администрации Каширского муниципального района Воронежской области от 17.04.2018 № 248, от 27.12.2021 № 834, от 11.08.2022 № 413, от 22.08.2022 № 444, от 19.09.2022 № 492, от 13.04.2023 № 413, от 22.04.2024 № 442, от 09.09.2024 № 822, от 18.10.2024 № 910) следующие изменения:</w:t>
      </w:r>
    </w:p>
    <w:p w14:paraId="39C2F541" w14:textId="77777777" w:rsidR="00E524FC" w:rsidRPr="00755EB6" w:rsidRDefault="00E524FC" w:rsidP="00E524FC">
      <w:pPr>
        <w:pStyle w:val="formattexttopleveltext"/>
        <w:tabs>
          <w:tab w:val="left" w:pos="567"/>
        </w:tabs>
        <w:spacing w:before="0" w:beforeAutospacing="0" w:after="0" w:afterAutospacing="0"/>
        <w:jc w:val="both"/>
        <w:rPr>
          <w:rFonts w:ascii="Times New Roman" w:hAnsi="Times New Roman" w:cs="Times New Roman"/>
          <w:kern w:val="36"/>
        </w:rPr>
      </w:pPr>
      <w:r w:rsidRPr="00755EB6">
        <w:rPr>
          <w:rFonts w:ascii="Times New Roman" w:hAnsi="Times New Roman" w:cs="Times New Roman"/>
        </w:rPr>
        <w:t xml:space="preserve"> 1.1. Внести в положение </w:t>
      </w:r>
      <w:r w:rsidRPr="00755EB6">
        <w:rPr>
          <w:rFonts w:ascii="Times New Roman" w:hAnsi="Times New Roman" w:cs="Times New Roman"/>
          <w:kern w:val="36"/>
        </w:rPr>
        <w:t xml:space="preserve">об оплате труда в общеобразовательной организации, являющееся Приложением 1 к постановлению администрации Каширского муниципального района Воронежской области: </w:t>
      </w:r>
    </w:p>
    <w:p w14:paraId="07479A7B" w14:textId="77777777" w:rsidR="00E524FC" w:rsidRPr="00755EB6" w:rsidRDefault="00E524FC" w:rsidP="00E524FC">
      <w:pPr>
        <w:pStyle w:val="formattexttopleveltext"/>
        <w:tabs>
          <w:tab w:val="left" w:pos="567"/>
        </w:tabs>
        <w:spacing w:before="0" w:beforeAutospacing="0" w:after="0" w:afterAutospacing="0"/>
        <w:jc w:val="both"/>
        <w:rPr>
          <w:rFonts w:ascii="Times New Roman" w:hAnsi="Times New Roman" w:cs="Times New Roman"/>
          <w:kern w:val="36"/>
        </w:rPr>
      </w:pPr>
      <w:r w:rsidRPr="00755EB6">
        <w:rPr>
          <w:rFonts w:ascii="Times New Roman" w:hAnsi="Times New Roman" w:cs="Times New Roman"/>
          <w:kern w:val="36"/>
        </w:rPr>
        <w:t xml:space="preserve"> </w:t>
      </w:r>
    </w:p>
    <w:p w14:paraId="60FE0852" w14:textId="77777777" w:rsidR="00E524FC" w:rsidRPr="00755EB6" w:rsidRDefault="00E524FC" w:rsidP="00E524FC">
      <w:pPr>
        <w:spacing w:after="0" w:line="240" w:lineRule="auto"/>
        <w:ind w:firstLine="851"/>
        <w:jc w:val="both"/>
        <w:rPr>
          <w:rFonts w:ascii="Times New Roman" w:hAnsi="Times New Roman" w:cs="Times New Roman"/>
          <w:bCs/>
          <w:sz w:val="24"/>
          <w:szCs w:val="24"/>
        </w:rPr>
      </w:pPr>
      <w:r w:rsidRPr="00755EB6">
        <w:rPr>
          <w:rFonts w:ascii="Times New Roman" w:hAnsi="Times New Roman" w:cs="Times New Roman"/>
          <w:bCs/>
          <w:sz w:val="24"/>
          <w:szCs w:val="24"/>
        </w:rPr>
        <w:t>1.1.1 Раздел 6. «Расчет заработной платы административно-управленческого персонала» изложить в новой редакции:</w:t>
      </w:r>
    </w:p>
    <w:p w14:paraId="0C920F01" w14:textId="77777777" w:rsidR="00E524FC" w:rsidRPr="00755EB6" w:rsidRDefault="00E524FC" w:rsidP="00E524FC">
      <w:pPr>
        <w:spacing w:after="0" w:line="240" w:lineRule="auto"/>
        <w:ind w:firstLine="851"/>
        <w:jc w:val="both"/>
        <w:rPr>
          <w:rFonts w:ascii="Times New Roman" w:hAnsi="Times New Roman" w:cs="Times New Roman"/>
          <w:sz w:val="24"/>
          <w:szCs w:val="24"/>
        </w:rPr>
      </w:pPr>
      <w:r w:rsidRPr="00755EB6">
        <w:rPr>
          <w:rFonts w:ascii="Times New Roman" w:hAnsi="Times New Roman" w:cs="Times New Roman"/>
          <w:sz w:val="24"/>
          <w:szCs w:val="24"/>
        </w:rPr>
        <w:t>«Расчет заработной платы руководителя организации производится в соответствии с положением об оплате труда руководителей муниципальных общеобразовательных организаций.</w:t>
      </w:r>
    </w:p>
    <w:p w14:paraId="5A564B57" w14:textId="77777777" w:rsidR="00E524FC" w:rsidRPr="00755EB6" w:rsidRDefault="00E524FC" w:rsidP="00E524FC">
      <w:pPr>
        <w:spacing w:after="0" w:line="240" w:lineRule="auto"/>
        <w:ind w:firstLine="851"/>
        <w:jc w:val="both"/>
        <w:rPr>
          <w:rFonts w:ascii="Times New Roman" w:hAnsi="Times New Roman" w:cs="Times New Roman"/>
          <w:sz w:val="24"/>
          <w:szCs w:val="24"/>
        </w:rPr>
      </w:pPr>
      <w:r w:rsidRPr="00755EB6">
        <w:rPr>
          <w:rFonts w:ascii="Times New Roman" w:hAnsi="Times New Roman" w:cs="Times New Roman"/>
          <w:sz w:val="24"/>
          <w:szCs w:val="24"/>
        </w:rPr>
        <w:t>Должностные оклады заместителей руководителя и главного бухгалтера организации рассчитываются по следующей формуле:</w:t>
      </w:r>
    </w:p>
    <w:p w14:paraId="3B95285D" w14:textId="77777777" w:rsidR="00E524FC" w:rsidRPr="00755EB6" w:rsidRDefault="00E524FC" w:rsidP="00E524FC">
      <w:pPr>
        <w:spacing w:after="0" w:line="240" w:lineRule="auto"/>
        <w:ind w:firstLine="851"/>
        <w:jc w:val="both"/>
        <w:rPr>
          <w:rFonts w:ascii="Times New Roman" w:hAnsi="Times New Roman" w:cs="Times New Roman"/>
          <w:sz w:val="24"/>
          <w:szCs w:val="24"/>
        </w:rPr>
      </w:pPr>
      <w:r w:rsidRPr="00755EB6">
        <w:rPr>
          <w:rFonts w:ascii="Times New Roman" w:hAnsi="Times New Roman" w:cs="Times New Roman"/>
          <w:sz w:val="24"/>
          <w:szCs w:val="24"/>
        </w:rPr>
        <w:t>ОД</w:t>
      </w:r>
      <w:r w:rsidRPr="00755EB6">
        <w:rPr>
          <w:rFonts w:ascii="Times New Roman" w:hAnsi="Times New Roman" w:cs="Times New Roman"/>
          <w:sz w:val="24"/>
          <w:szCs w:val="24"/>
          <w:vertAlign w:val="subscript"/>
        </w:rPr>
        <w:t>зр</w:t>
      </w:r>
      <w:r w:rsidRPr="00755EB6">
        <w:rPr>
          <w:rFonts w:ascii="Times New Roman" w:hAnsi="Times New Roman" w:cs="Times New Roman"/>
          <w:sz w:val="24"/>
          <w:szCs w:val="24"/>
        </w:rPr>
        <w:t>=О</w:t>
      </w:r>
      <w:r w:rsidRPr="00755EB6">
        <w:rPr>
          <w:rFonts w:ascii="Times New Roman" w:hAnsi="Times New Roman" w:cs="Times New Roman"/>
          <w:sz w:val="24"/>
          <w:szCs w:val="24"/>
          <w:vertAlign w:val="subscript"/>
        </w:rPr>
        <w:t>д</w:t>
      </w:r>
      <w:r w:rsidRPr="00755EB6">
        <w:rPr>
          <w:rFonts w:ascii="Times New Roman" w:hAnsi="Times New Roman" w:cs="Times New Roman"/>
          <w:sz w:val="24"/>
          <w:szCs w:val="24"/>
        </w:rPr>
        <w:t xml:space="preserve">×(1-З)+К+С , где: </w:t>
      </w:r>
    </w:p>
    <w:p w14:paraId="643A56DE" w14:textId="77777777" w:rsidR="00E524FC" w:rsidRPr="00755EB6" w:rsidRDefault="00E524FC" w:rsidP="00E524FC">
      <w:pPr>
        <w:spacing w:after="0" w:line="240" w:lineRule="auto"/>
        <w:ind w:firstLine="851"/>
        <w:jc w:val="both"/>
        <w:rPr>
          <w:rFonts w:ascii="Times New Roman" w:hAnsi="Times New Roman" w:cs="Times New Roman"/>
          <w:sz w:val="24"/>
          <w:szCs w:val="24"/>
        </w:rPr>
      </w:pPr>
      <w:r w:rsidRPr="00755EB6">
        <w:rPr>
          <w:rFonts w:ascii="Times New Roman" w:hAnsi="Times New Roman" w:cs="Times New Roman"/>
          <w:noProof/>
          <w:sz w:val="24"/>
          <w:szCs w:val="24"/>
        </w:rPr>
        <w:t>ОД</w:t>
      </w:r>
      <w:r w:rsidRPr="00755EB6">
        <w:rPr>
          <w:rFonts w:ascii="Times New Roman" w:hAnsi="Times New Roman" w:cs="Times New Roman"/>
          <w:noProof/>
          <w:sz w:val="24"/>
          <w:szCs w:val="24"/>
          <w:vertAlign w:val="subscript"/>
        </w:rPr>
        <w:t>зр</w:t>
      </w:r>
      <w:r w:rsidRPr="00755EB6">
        <w:rPr>
          <w:rFonts w:ascii="Times New Roman" w:hAnsi="Times New Roman" w:cs="Times New Roman"/>
          <w:sz w:val="24"/>
          <w:szCs w:val="24"/>
        </w:rPr>
        <w:t xml:space="preserve"> - должностные оклады заместителей руководителя организации, главного бухгалтера;</w:t>
      </w:r>
    </w:p>
    <w:p w14:paraId="2D236FBF" w14:textId="77777777" w:rsidR="00E524FC" w:rsidRPr="00755EB6" w:rsidRDefault="00E524FC" w:rsidP="00E524FC">
      <w:pPr>
        <w:spacing w:after="0" w:line="240" w:lineRule="auto"/>
        <w:ind w:firstLine="851"/>
        <w:jc w:val="both"/>
        <w:rPr>
          <w:rFonts w:ascii="Times New Roman" w:hAnsi="Times New Roman" w:cs="Times New Roman"/>
          <w:sz w:val="24"/>
          <w:szCs w:val="24"/>
        </w:rPr>
      </w:pPr>
      <w:r w:rsidRPr="00755EB6">
        <w:rPr>
          <w:rFonts w:ascii="Times New Roman" w:hAnsi="Times New Roman" w:cs="Times New Roman"/>
          <w:noProof/>
          <w:sz w:val="24"/>
          <w:szCs w:val="24"/>
        </w:rPr>
        <w:t>О</w:t>
      </w:r>
      <w:r w:rsidRPr="00755EB6">
        <w:rPr>
          <w:rFonts w:ascii="Times New Roman" w:hAnsi="Times New Roman" w:cs="Times New Roman"/>
          <w:noProof/>
          <w:sz w:val="24"/>
          <w:szCs w:val="24"/>
          <w:vertAlign w:val="subscript"/>
        </w:rPr>
        <w:t>д</w:t>
      </w:r>
      <w:r w:rsidRPr="00755EB6">
        <w:rPr>
          <w:rFonts w:ascii="Times New Roman" w:hAnsi="Times New Roman" w:cs="Times New Roman"/>
          <w:sz w:val="24"/>
          <w:szCs w:val="24"/>
        </w:rPr>
        <w:t xml:space="preserve"> - должностной оклад руководителя в соответствии с положением об оплате труда руководителей муниципальных общеобразовательных организаций;</w:t>
      </w:r>
    </w:p>
    <w:p w14:paraId="4382B7D8" w14:textId="77777777" w:rsidR="00E524FC" w:rsidRPr="00755EB6" w:rsidRDefault="00E524FC" w:rsidP="00E524FC">
      <w:pPr>
        <w:spacing w:after="0" w:line="240" w:lineRule="auto"/>
        <w:ind w:firstLine="851"/>
        <w:jc w:val="both"/>
        <w:rPr>
          <w:rFonts w:ascii="Times New Roman" w:hAnsi="Times New Roman" w:cs="Times New Roman"/>
          <w:sz w:val="24"/>
          <w:szCs w:val="24"/>
        </w:rPr>
      </w:pPr>
      <w:r w:rsidRPr="00755EB6">
        <w:rPr>
          <w:rFonts w:ascii="Times New Roman" w:hAnsi="Times New Roman" w:cs="Times New Roman"/>
          <w:noProof/>
          <w:sz w:val="24"/>
          <w:szCs w:val="24"/>
        </w:rPr>
        <w:t>З</w:t>
      </w:r>
      <w:r w:rsidRPr="00755EB6">
        <w:rPr>
          <w:rFonts w:ascii="Times New Roman" w:hAnsi="Times New Roman" w:cs="Times New Roman"/>
          <w:sz w:val="24"/>
          <w:szCs w:val="24"/>
        </w:rPr>
        <w:t xml:space="preserve"> - коэффициент, учитывающий понижение должностного оклада заместителей руководителя и главного бухгалтера организации на 10% - 50% (0,1-0,5) относительно должностного оклада руководителя;</w:t>
      </w:r>
    </w:p>
    <w:p w14:paraId="08D3C1EC" w14:textId="77777777" w:rsidR="00E524FC" w:rsidRPr="00755EB6" w:rsidRDefault="00E524FC" w:rsidP="00E524FC">
      <w:pPr>
        <w:spacing w:after="0" w:line="240" w:lineRule="auto"/>
        <w:ind w:firstLine="851"/>
        <w:jc w:val="both"/>
        <w:rPr>
          <w:rFonts w:ascii="Times New Roman" w:hAnsi="Times New Roman" w:cs="Times New Roman"/>
          <w:sz w:val="24"/>
          <w:szCs w:val="24"/>
        </w:rPr>
      </w:pPr>
      <w:r w:rsidRPr="00755EB6">
        <w:rPr>
          <w:rFonts w:ascii="Times New Roman" w:hAnsi="Times New Roman" w:cs="Times New Roman"/>
          <w:sz w:val="24"/>
          <w:szCs w:val="24"/>
        </w:rPr>
        <w:t>К - компенсационные выплаты (см. главу «Выплаты компенсационного характера»);</w:t>
      </w:r>
    </w:p>
    <w:p w14:paraId="3EC33627" w14:textId="77777777" w:rsidR="00E524FC" w:rsidRPr="00755EB6" w:rsidRDefault="00E524FC" w:rsidP="00E524FC">
      <w:pPr>
        <w:spacing w:after="0" w:line="240" w:lineRule="auto"/>
        <w:ind w:firstLine="851"/>
        <w:jc w:val="both"/>
        <w:rPr>
          <w:rFonts w:ascii="Times New Roman" w:hAnsi="Times New Roman" w:cs="Times New Roman"/>
          <w:sz w:val="24"/>
          <w:szCs w:val="24"/>
        </w:rPr>
      </w:pPr>
      <w:r w:rsidRPr="00755EB6">
        <w:rPr>
          <w:rFonts w:ascii="Times New Roman" w:hAnsi="Times New Roman" w:cs="Times New Roman"/>
          <w:sz w:val="24"/>
          <w:szCs w:val="24"/>
        </w:rPr>
        <w:t>С - стимулирующие выплаты (см. главу «Стимулирующие выплаты»).</w:t>
      </w:r>
    </w:p>
    <w:p w14:paraId="62015194" w14:textId="77777777" w:rsidR="00E524FC" w:rsidRPr="00755EB6" w:rsidRDefault="00E524FC" w:rsidP="00E524FC">
      <w:pPr>
        <w:spacing w:after="0" w:line="240" w:lineRule="auto"/>
        <w:ind w:firstLine="851"/>
        <w:jc w:val="both"/>
        <w:rPr>
          <w:rFonts w:ascii="Times New Roman" w:hAnsi="Times New Roman" w:cs="Times New Roman"/>
          <w:sz w:val="24"/>
          <w:szCs w:val="24"/>
        </w:rPr>
      </w:pPr>
      <w:r w:rsidRPr="00755EB6">
        <w:rPr>
          <w:rFonts w:ascii="Times New Roman" w:hAnsi="Times New Roman" w:cs="Times New Roman"/>
          <w:sz w:val="24"/>
          <w:szCs w:val="24"/>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14:paraId="67A38BAE" w14:textId="77777777" w:rsidR="00E524FC" w:rsidRPr="00755EB6" w:rsidRDefault="00E524FC" w:rsidP="00E524FC">
      <w:pPr>
        <w:spacing w:after="0" w:line="240" w:lineRule="auto"/>
        <w:ind w:firstLine="851"/>
        <w:jc w:val="both"/>
        <w:rPr>
          <w:rFonts w:ascii="Times New Roman" w:hAnsi="Times New Roman" w:cs="Times New Roman"/>
          <w:sz w:val="24"/>
          <w:szCs w:val="24"/>
        </w:rPr>
      </w:pPr>
      <w:r w:rsidRPr="00755EB6">
        <w:rPr>
          <w:rFonts w:ascii="Times New Roman" w:hAnsi="Times New Roman" w:cs="Times New Roman"/>
          <w:sz w:val="24"/>
          <w:szCs w:val="24"/>
        </w:rPr>
        <w:t xml:space="preserve">Предельный уровень соотношения среднемесячной заработной платы заместителей руководителя и главного бухгалтера организации и среднемесячной заработной платы работников этой организации (с учетом всех источников </w:t>
      </w:r>
      <w:r w:rsidRPr="00755EB6">
        <w:rPr>
          <w:rFonts w:ascii="Times New Roman" w:hAnsi="Times New Roman" w:cs="Times New Roman"/>
          <w:sz w:val="24"/>
          <w:szCs w:val="24"/>
        </w:rPr>
        <w:lastRenderedPageBreak/>
        <w:t>финансирования и без учета заработной платы соответствующего руководителя, его заместителей, главного бухгалтера) устанавливается в кратности от 1 до 8.»</w:t>
      </w:r>
    </w:p>
    <w:p w14:paraId="08328827" w14:textId="77777777" w:rsidR="00E524FC" w:rsidRPr="00755EB6" w:rsidRDefault="00E524FC" w:rsidP="00E524FC">
      <w:pPr>
        <w:spacing w:after="0" w:line="240" w:lineRule="auto"/>
        <w:ind w:firstLine="851"/>
        <w:jc w:val="both"/>
        <w:rPr>
          <w:rFonts w:ascii="Times New Roman" w:hAnsi="Times New Roman" w:cs="Times New Roman"/>
          <w:sz w:val="24"/>
          <w:szCs w:val="24"/>
        </w:rPr>
      </w:pPr>
      <w:r w:rsidRPr="00755EB6">
        <w:rPr>
          <w:rFonts w:ascii="Times New Roman" w:hAnsi="Times New Roman" w:cs="Times New Roman"/>
          <w:sz w:val="24"/>
          <w:szCs w:val="24"/>
        </w:rPr>
        <w:t>1.1.2. В разделе 7. «Выплаты компенсационного характера» пункт 7.7 изложить в новой редакции:</w:t>
      </w:r>
    </w:p>
    <w:p w14:paraId="159DEFE6" w14:textId="77777777" w:rsidR="00E524FC" w:rsidRPr="00755EB6" w:rsidRDefault="00E524FC" w:rsidP="00E524FC">
      <w:pPr>
        <w:spacing w:after="0" w:line="240" w:lineRule="auto"/>
        <w:ind w:firstLine="851"/>
        <w:jc w:val="both"/>
        <w:rPr>
          <w:rFonts w:ascii="Times New Roman" w:hAnsi="Times New Roman" w:cs="Times New Roman"/>
          <w:sz w:val="24"/>
          <w:szCs w:val="24"/>
        </w:rPr>
      </w:pPr>
      <w:r w:rsidRPr="00755EB6">
        <w:rPr>
          <w:rFonts w:ascii="Times New Roman" w:hAnsi="Times New Roman" w:cs="Times New Roman"/>
          <w:sz w:val="24"/>
          <w:szCs w:val="24"/>
        </w:rPr>
        <w:t>«7.7. Оплата работы педагогам – членам регионального методического актива (далее – региональные методисты)</w:t>
      </w:r>
      <w:r w:rsidRPr="00755EB6">
        <w:rPr>
          <w:rStyle w:val="af3"/>
          <w:rFonts w:ascii="Times New Roman" w:hAnsi="Times New Roman" w:cs="Times New Roman"/>
          <w:sz w:val="24"/>
          <w:szCs w:val="24"/>
        </w:rPr>
        <w:footnoteReference w:id="1"/>
      </w:r>
      <w:r w:rsidRPr="00755EB6">
        <w:rPr>
          <w:rFonts w:ascii="Times New Roman" w:hAnsi="Times New Roman" w:cs="Times New Roman"/>
          <w:sz w:val="24"/>
          <w:szCs w:val="24"/>
        </w:rPr>
        <w:t xml:space="preserve"> осуществляется ежемесячно, в соответствии с таблицей 3, и рассчитывается по следующей формуле:</w:t>
      </w:r>
    </w:p>
    <w:p w14:paraId="67091914" w14:textId="77777777" w:rsidR="00E524FC" w:rsidRPr="00755EB6" w:rsidRDefault="00E524FC" w:rsidP="00E524FC">
      <w:pPr>
        <w:spacing w:after="0" w:line="240" w:lineRule="auto"/>
        <w:ind w:firstLine="851"/>
        <w:jc w:val="both"/>
        <w:rPr>
          <w:rFonts w:ascii="Times New Roman" w:hAnsi="Times New Roman" w:cs="Times New Roman"/>
          <w:sz w:val="24"/>
          <w:szCs w:val="24"/>
        </w:rPr>
      </w:pPr>
      <w:r w:rsidRPr="00755EB6">
        <w:rPr>
          <w:rFonts w:ascii="Times New Roman" w:hAnsi="Times New Roman" w:cs="Times New Roman"/>
          <w:sz w:val="24"/>
          <w:szCs w:val="24"/>
        </w:rPr>
        <w:t>К</w:t>
      </w:r>
      <w:r w:rsidRPr="00755EB6">
        <w:rPr>
          <w:rFonts w:ascii="Times New Roman" w:hAnsi="Times New Roman" w:cs="Times New Roman"/>
          <w:sz w:val="24"/>
          <w:szCs w:val="24"/>
          <w:vertAlign w:val="subscript"/>
        </w:rPr>
        <w:t>6</w:t>
      </w:r>
      <w:r w:rsidRPr="00755EB6">
        <w:rPr>
          <w:rFonts w:ascii="Times New Roman" w:hAnsi="Times New Roman" w:cs="Times New Roman"/>
          <w:sz w:val="24"/>
          <w:szCs w:val="24"/>
        </w:rPr>
        <w:t>= К</w:t>
      </w:r>
      <w:r w:rsidRPr="00755EB6">
        <w:rPr>
          <w:rFonts w:ascii="Times New Roman" w:hAnsi="Times New Roman" w:cs="Times New Roman"/>
          <w:sz w:val="24"/>
          <w:szCs w:val="24"/>
          <w:vertAlign w:val="subscript"/>
        </w:rPr>
        <w:t>6.1</w:t>
      </w:r>
      <w:r w:rsidRPr="00755EB6">
        <w:rPr>
          <w:rFonts w:ascii="Times New Roman" w:hAnsi="Times New Roman" w:cs="Times New Roman"/>
          <w:sz w:val="24"/>
          <w:szCs w:val="24"/>
        </w:rPr>
        <w:t>+К</w:t>
      </w:r>
      <w:r w:rsidRPr="00755EB6">
        <w:rPr>
          <w:rFonts w:ascii="Times New Roman" w:hAnsi="Times New Roman" w:cs="Times New Roman"/>
          <w:sz w:val="24"/>
          <w:szCs w:val="24"/>
          <w:vertAlign w:val="subscript"/>
        </w:rPr>
        <w:t xml:space="preserve">6.2 </w:t>
      </w:r>
      <w:r w:rsidRPr="00755EB6">
        <w:rPr>
          <w:rFonts w:ascii="Times New Roman" w:hAnsi="Times New Roman" w:cs="Times New Roman"/>
          <w:sz w:val="24"/>
          <w:szCs w:val="24"/>
        </w:rPr>
        <w:t>, где</w:t>
      </w:r>
    </w:p>
    <w:p w14:paraId="6313FBE4" w14:textId="77777777" w:rsidR="00E524FC" w:rsidRPr="00755EB6" w:rsidRDefault="00E524FC" w:rsidP="00E524FC">
      <w:pPr>
        <w:spacing w:after="0" w:line="240" w:lineRule="auto"/>
        <w:ind w:firstLine="851"/>
        <w:jc w:val="both"/>
        <w:rPr>
          <w:rFonts w:ascii="Times New Roman" w:hAnsi="Times New Roman" w:cs="Times New Roman"/>
          <w:sz w:val="24"/>
          <w:szCs w:val="24"/>
        </w:rPr>
      </w:pPr>
      <w:r w:rsidRPr="00755EB6">
        <w:rPr>
          <w:rFonts w:ascii="Times New Roman" w:hAnsi="Times New Roman" w:cs="Times New Roman"/>
          <w:sz w:val="24"/>
          <w:szCs w:val="24"/>
        </w:rPr>
        <w:t>К</w:t>
      </w:r>
      <w:r w:rsidRPr="00755EB6">
        <w:rPr>
          <w:rFonts w:ascii="Times New Roman" w:hAnsi="Times New Roman" w:cs="Times New Roman"/>
          <w:sz w:val="24"/>
          <w:szCs w:val="24"/>
          <w:vertAlign w:val="subscript"/>
        </w:rPr>
        <w:t xml:space="preserve">6.1 </w:t>
      </w:r>
      <w:r w:rsidRPr="00755EB6">
        <w:rPr>
          <w:rFonts w:ascii="Times New Roman" w:hAnsi="Times New Roman" w:cs="Times New Roman"/>
          <w:sz w:val="24"/>
          <w:szCs w:val="24"/>
        </w:rPr>
        <w:t>– ежемесячная выплата региональным методистам в сумме 7 000 руб.;</w:t>
      </w:r>
    </w:p>
    <w:p w14:paraId="10B33BB0" w14:textId="77777777" w:rsidR="00E524FC" w:rsidRPr="00755EB6" w:rsidRDefault="00E524FC" w:rsidP="00E524FC">
      <w:pPr>
        <w:spacing w:after="0" w:line="240" w:lineRule="auto"/>
        <w:ind w:firstLine="851"/>
        <w:jc w:val="both"/>
        <w:rPr>
          <w:rFonts w:ascii="Times New Roman" w:hAnsi="Times New Roman" w:cs="Times New Roman"/>
          <w:sz w:val="24"/>
          <w:szCs w:val="24"/>
        </w:rPr>
      </w:pPr>
      <w:r w:rsidRPr="00755EB6">
        <w:rPr>
          <w:rFonts w:ascii="Times New Roman" w:hAnsi="Times New Roman" w:cs="Times New Roman"/>
          <w:sz w:val="24"/>
          <w:szCs w:val="24"/>
        </w:rPr>
        <w:t>К</w:t>
      </w:r>
      <w:r w:rsidRPr="00755EB6">
        <w:rPr>
          <w:rFonts w:ascii="Times New Roman" w:hAnsi="Times New Roman" w:cs="Times New Roman"/>
          <w:sz w:val="24"/>
          <w:szCs w:val="24"/>
          <w:vertAlign w:val="subscript"/>
        </w:rPr>
        <w:t xml:space="preserve">6.2 </w:t>
      </w:r>
      <w:r w:rsidRPr="00755EB6">
        <w:rPr>
          <w:rFonts w:ascii="Times New Roman" w:hAnsi="Times New Roman" w:cs="Times New Roman"/>
          <w:sz w:val="24"/>
          <w:szCs w:val="24"/>
        </w:rPr>
        <w:t xml:space="preserve">– компенсационные выплаты региональным методистам (Таблица 3) </w:t>
      </w:r>
    </w:p>
    <w:p w14:paraId="47058AF4" w14:textId="77777777" w:rsidR="00E524FC" w:rsidRPr="00755EB6" w:rsidRDefault="00E524FC" w:rsidP="00E524FC">
      <w:pPr>
        <w:spacing w:after="0" w:line="240" w:lineRule="auto"/>
        <w:ind w:firstLine="851"/>
        <w:jc w:val="right"/>
        <w:rPr>
          <w:rFonts w:ascii="Times New Roman" w:hAnsi="Times New Roman" w:cs="Times New Roman"/>
          <w:sz w:val="24"/>
          <w:szCs w:val="24"/>
        </w:rPr>
      </w:pPr>
      <w:r w:rsidRPr="00755EB6">
        <w:rPr>
          <w:rFonts w:ascii="Times New Roman" w:hAnsi="Times New Roman" w:cs="Times New Roman"/>
          <w:sz w:val="24"/>
          <w:szCs w:val="24"/>
        </w:rPr>
        <w:t xml:space="preserve"> Таблица 3</w:t>
      </w:r>
    </w:p>
    <w:p w14:paraId="3AB09F70" w14:textId="77777777" w:rsidR="00E524FC" w:rsidRPr="00755EB6" w:rsidRDefault="00E524FC" w:rsidP="00E524FC">
      <w:pPr>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Перечень компенсационных выплат региональным методистам</w:t>
      </w:r>
    </w:p>
    <w:p w14:paraId="24E15BA3" w14:textId="77777777" w:rsidR="00E524FC" w:rsidRPr="00755EB6" w:rsidRDefault="00E524FC" w:rsidP="00E524FC">
      <w:pPr>
        <w:spacing w:after="0" w:line="240" w:lineRule="auto"/>
        <w:ind w:firstLine="851"/>
        <w:jc w:val="right"/>
        <w:rPr>
          <w:rFonts w:ascii="Times New Roman" w:hAnsi="Times New Roman" w:cs="Times New Roman"/>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4139"/>
        <w:gridCol w:w="3387"/>
        <w:gridCol w:w="1368"/>
      </w:tblGrid>
      <w:tr w:rsidR="00E524FC" w:rsidRPr="00755EB6" w14:paraId="6AE40139" w14:textId="77777777" w:rsidTr="00A56F05">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4EC8" w14:textId="77777777" w:rsidR="00E524FC" w:rsidRPr="00755EB6" w:rsidRDefault="00E524FC" w:rsidP="00A56F05">
            <w:pPr>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 п/п</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C554E" w14:textId="77777777" w:rsidR="00E524FC" w:rsidRPr="00755EB6" w:rsidRDefault="00E524FC" w:rsidP="00A56F05">
            <w:pPr>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Показатель</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1548B" w14:textId="77777777" w:rsidR="00E524FC" w:rsidRPr="00755EB6" w:rsidRDefault="00E524FC" w:rsidP="00A56F05">
            <w:pPr>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 xml:space="preserve">Условия регулирования </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55614" w14:textId="77777777" w:rsidR="00E524FC" w:rsidRPr="00755EB6" w:rsidRDefault="00E524FC" w:rsidP="00A56F05">
            <w:pPr>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Минимальное значение показателя, руб.</w:t>
            </w:r>
          </w:p>
        </w:tc>
      </w:tr>
      <w:tr w:rsidR="00E524FC" w:rsidRPr="00755EB6" w14:paraId="23CDD827" w14:textId="77777777" w:rsidTr="00A56F05">
        <w:trPr>
          <w:jc w:val="center"/>
        </w:trPr>
        <w:tc>
          <w:tcPr>
            <w:tcW w:w="949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80FDE3E" w14:textId="77777777" w:rsidR="00E524FC" w:rsidRPr="00755EB6" w:rsidRDefault="00E524FC" w:rsidP="00A56F05">
            <w:pPr>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Вариативная часть (К</w:t>
            </w:r>
            <w:r w:rsidRPr="00755EB6">
              <w:rPr>
                <w:rFonts w:ascii="Times New Roman" w:hAnsi="Times New Roman" w:cs="Times New Roman"/>
                <w:sz w:val="24"/>
                <w:szCs w:val="24"/>
                <w:vertAlign w:val="subscript"/>
              </w:rPr>
              <w:t>6.2</w:t>
            </w:r>
            <w:r w:rsidRPr="00755EB6">
              <w:rPr>
                <w:rFonts w:ascii="Times New Roman" w:hAnsi="Times New Roman" w:cs="Times New Roman"/>
                <w:sz w:val="24"/>
                <w:szCs w:val="24"/>
              </w:rPr>
              <w:t>)</w:t>
            </w:r>
          </w:p>
        </w:tc>
      </w:tr>
      <w:tr w:rsidR="00E524FC" w:rsidRPr="00755EB6" w14:paraId="1D7CBB85" w14:textId="77777777" w:rsidTr="00A56F05">
        <w:trPr>
          <w:trHeight w:val="368"/>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A0BAA" w14:textId="77777777" w:rsidR="00E524FC" w:rsidRPr="00755EB6" w:rsidRDefault="00E524FC" w:rsidP="00A56F05">
            <w:pPr>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1.</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E34C6"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 xml:space="preserve">Экспертно-аналитическая деятельность: </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tcPr>
          <w:p w14:paraId="54CB7CBA" w14:textId="77777777" w:rsidR="00E524FC" w:rsidRPr="00755EB6" w:rsidRDefault="00E524FC" w:rsidP="00A56F05">
            <w:pPr>
              <w:spacing w:after="0" w:line="240" w:lineRule="auto"/>
              <w:rPr>
                <w:rFonts w:ascii="Times New Roman" w:hAnsi="Times New Roman" w:cs="Times New Roman"/>
                <w:sz w:val="24"/>
                <w:szCs w:val="24"/>
              </w:rPr>
            </w:pPr>
          </w:p>
        </w:tc>
      </w:tr>
      <w:tr w:rsidR="00E524FC" w:rsidRPr="00755EB6" w14:paraId="4C7B5390" w14:textId="77777777" w:rsidTr="00A56F05">
        <w:trPr>
          <w:trHeight w:val="503"/>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2AFE3"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1.1.</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277C0"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участие в работе предметных комиссий по подготовке материалов САО (статистико-аналитический отчет)</w:t>
            </w:r>
          </w:p>
        </w:tc>
        <w:tc>
          <w:tcPr>
            <w:tcW w:w="3387" w:type="dxa"/>
            <w:tcBorders>
              <w:top w:val="single" w:sz="4" w:space="0" w:color="auto"/>
              <w:left w:val="single" w:sz="4" w:space="0" w:color="auto"/>
              <w:bottom w:val="single" w:sz="4" w:space="0" w:color="auto"/>
              <w:right w:val="single" w:sz="4" w:space="0" w:color="auto"/>
            </w:tcBorders>
            <w:shd w:val="clear" w:color="auto" w:fill="auto"/>
            <w:hideMark/>
          </w:tcPr>
          <w:p w14:paraId="5208C3E3"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Приказ министерства образования Воронежской области</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FABB7"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 xml:space="preserve">10 000 </w:t>
            </w:r>
          </w:p>
        </w:tc>
      </w:tr>
      <w:tr w:rsidR="00E524FC" w:rsidRPr="00755EB6" w14:paraId="6F96A8A5" w14:textId="77777777" w:rsidTr="00A56F05">
        <w:trPr>
          <w:trHeight w:val="645"/>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18B1D"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1.2.</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29C2C"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 xml:space="preserve">работа в качестве эксперта, члена жюри профессиональных конкурсов, профессиональных олимпиад и других профессиональных мероприятий (муниципальный уровень, межмуниципальный уровень, региональный уровень) </w:t>
            </w:r>
          </w:p>
        </w:tc>
        <w:tc>
          <w:tcPr>
            <w:tcW w:w="3387" w:type="dxa"/>
            <w:tcBorders>
              <w:top w:val="single" w:sz="4" w:space="0" w:color="auto"/>
              <w:left w:val="single" w:sz="4" w:space="0" w:color="auto"/>
              <w:bottom w:val="single" w:sz="4" w:space="0" w:color="auto"/>
              <w:right w:val="single" w:sz="4" w:space="0" w:color="auto"/>
            </w:tcBorders>
            <w:shd w:val="clear" w:color="auto" w:fill="auto"/>
            <w:hideMark/>
          </w:tcPr>
          <w:p w14:paraId="08AE0626"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Приказ органа местного самоуправления, осуществляющего управление в сфере образования о проведении муниципального этапа региональных и федеральных профессиональных конкурсов</w:t>
            </w:r>
          </w:p>
          <w:p w14:paraId="172EA232"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 xml:space="preserve">Приказ министерства образования Воронежской области и (или) регионального оператора </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10917"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3 000 за каждое мероприятие</w:t>
            </w:r>
          </w:p>
        </w:tc>
      </w:tr>
      <w:tr w:rsidR="00E524FC" w:rsidRPr="00755EB6" w14:paraId="2C23AE83" w14:textId="77777777" w:rsidTr="00A56F05">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01D0B45C" w14:textId="77777777" w:rsidR="00E524FC" w:rsidRPr="00755EB6" w:rsidRDefault="00E524FC" w:rsidP="00A56F05">
            <w:pPr>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1.3</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3EA3EEFC"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участие в работе региональной экспертной комиссии</w:t>
            </w:r>
          </w:p>
        </w:tc>
        <w:tc>
          <w:tcPr>
            <w:tcW w:w="3387" w:type="dxa"/>
            <w:tcBorders>
              <w:top w:val="single" w:sz="4" w:space="0" w:color="auto"/>
              <w:left w:val="single" w:sz="4" w:space="0" w:color="auto"/>
              <w:bottom w:val="single" w:sz="4" w:space="0" w:color="auto"/>
              <w:right w:val="single" w:sz="4" w:space="0" w:color="auto"/>
            </w:tcBorders>
            <w:shd w:val="clear" w:color="auto" w:fill="auto"/>
          </w:tcPr>
          <w:p w14:paraId="321410EB"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Приказ министерства образования Воронежской области</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14:paraId="46D9C9E8"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10 000</w:t>
            </w:r>
          </w:p>
        </w:tc>
      </w:tr>
      <w:tr w:rsidR="00E524FC" w:rsidRPr="00755EB6" w14:paraId="0F34E060" w14:textId="77777777" w:rsidTr="00A56F05">
        <w:trPr>
          <w:jc w:val="center"/>
        </w:trPr>
        <w:tc>
          <w:tcPr>
            <w:tcW w:w="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EA9A46" w14:textId="77777777" w:rsidR="00E524FC" w:rsidRPr="00755EB6" w:rsidRDefault="00E524FC" w:rsidP="00A56F05">
            <w:pPr>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2.</w:t>
            </w:r>
          </w:p>
        </w:tc>
        <w:tc>
          <w:tcPr>
            <w:tcW w:w="4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2D6299"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 xml:space="preserve">Индивидуальная и (или) групповая работа по подготовке победителей, призеров, лауреатов профессиональных конкурсов из числа педагогических и управленческих кадров </w:t>
            </w:r>
          </w:p>
        </w:tc>
        <w:tc>
          <w:tcPr>
            <w:tcW w:w="3387" w:type="dxa"/>
            <w:tcBorders>
              <w:top w:val="single" w:sz="4" w:space="0" w:color="auto"/>
              <w:left w:val="single" w:sz="4" w:space="0" w:color="auto"/>
              <w:bottom w:val="single" w:sz="4" w:space="0" w:color="auto"/>
              <w:right w:val="single" w:sz="4" w:space="0" w:color="auto"/>
            </w:tcBorders>
            <w:shd w:val="clear" w:color="auto" w:fill="auto"/>
            <w:hideMark/>
          </w:tcPr>
          <w:p w14:paraId="662C4219"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Региональный уровень (приказ регионального оператора конкурса)</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0B3F7"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 xml:space="preserve">10 000 </w:t>
            </w:r>
          </w:p>
        </w:tc>
      </w:tr>
      <w:tr w:rsidR="00E524FC" w:rsidRPr="00755EB6" w14:paraId="4E528F4C" w14:textId="77777777" w:rsidTr="00A56F05">
        <w:trPr>
          <w:jc w:val="center"/>
        </w:trPr>
        <w:tc>
          <w:tcPr>
            <w:tcW w:w="5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908DF3" w14:textId="77777777" w:rsidR="00E524FC" w:rsidRPr="00755EB6" w:rsidRDefault="00E524FC" w:rsidP="00A56F05">
            <w:pPr>
              <w:spacing w:after="0" w:line="240" w:lineRule="auto"/>
              <w:rPr>
                <w:rFonts w:ascii="Times New Roman" w:hAnsi="Times New Roman" w:cs="Times New Roman"/>
                <w:sz w:val="24"/>
                <w:szCs w:val="24"/>
              </w:rPr>
            </w:pPr>
          </w:p>
        </w:tc>
        <w:tc>
          <w:tcPr>
            <w:tcW w:w="41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A2A3A2" w14:textId="77777777" w:rsidR="00E524FC" w:rsidRPr="00755EB6" w:rsidRDefault="00E524FC" w:rsidP="00A56F05">
            <w:pPr>
              <w:spacing w:after="0" w:line="240" w:lineRule="auto"/>
              <w:rPr>
                <w:rFonts w:ascii="Times New Roman" w:hAnsi="Times New Roman" w:cs="Times New Roman"/>
                <w:sz w:val="24"/>
                <w:szCs w:val="24"/>
              </w:rPr>
            </w:pPr>
          </w:p>
        </w:tc>
        <w:tc>
          <w:tcPr>
            <w:tcW w:w="3387" w:type="dxa"/>
            <w:tcBorders>
              <w:top w:val="single" w:sz="4" w:space="0" w:color="auto"/>
              <w:left w:val="single" w:sz="4" w:space="0" w:color="auto"/>
              <w:bottom w:val="single" w:sz="4" w:space="0" w:color="auto"/>
              <w:right w:val="single" w:sz="4" w:space="0" w:color="auto"/>
            </w:tcBorders>
            <w:shd w:val="clear" w:color="auto" w:fill="auto"/>
            <w:hideMark/>
          </w:tcPr>
          <w:p w14:paraId="786C372B"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Всероссийский уровень (приказ министерства образования Воронежской области)</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D6B19"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 xml:space="preserve">20 000 </w:t>
            </w:r>
          </w:p>
        </w:tc>
      </w:tr>
      <w:tr w:rsidR="00E524FC" w:rsidRPr="00755EB6" w14:paraId="1ACFD54D" w14:textId="77777777" w:rsidTr="00A56F05">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0420E" w14:textId="77777777" w:rsidR="00E524FC" w:rsidRPr="00755EB6" w:rsidRDefault="00E524FC" w:rsidP="00A56F05">
            <w:pPr>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3.</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2FF0F"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 xml:space="preserve">Работа в составе проектных/рабочих </w:t>
            </w:r>
            <w:r w:rsidRPr="00755EB6">
              <w:rPr>
                <w:rFonts w:ascii="Times New Roman" w:hAnsi="Times New Roman" w:cs="Times New Roman"/>
                <w:sz w:val="24"/>
                <w:szCs w:val="24"/>
              </w:rPr>
              <w:lastRenderedPageBreak/>
              <w:t>групп, в т.ч. по разработке информационно-методических материалов</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FB279"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lastRenderedPageBreak/>
              <w:t xml:space="preserve">Приказ регионального </w:t>
            </w:r>
            <w:r w:rsidRPr="00755EB6">
              <w:rPr>
                <w:rFonts w:ascii="Times New Roman" w:hAnsi="Times New Roman" w:cs="Times New Roman"/>
                <w:sz w:val="24"/>
                <w:szCs w:val="24"/>
              </w:rPr>
              <w:lastRenderedPageBreak/>
              <w:t xml:space="preserve">оператора </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EA57F"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lastRenderedPageBreak/>
              <w:t>4 000</w:t>
            </w:r>
          </w:p>
        </w:tc>
      </w:tr>
      <w:tr w:rsidR="00E524FC" w:rsidRPr="00755EB6" w14:paraId="7302D86B" w14:textId="77777777" w:rsidTr="00A56F05">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6AE7C" w14:textId="77777777" w:rsidR="00E524FC" w:rsidRPr="00755EB6" w:rsidRDefault="00E524FC" w:rsidP="00A56F05">
            <w:pPr>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lastRenderedPageBreak/>
              <w:t>4.</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097C5"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Руководство профессиональными сообществами:</w:t>
            </w:r>
          </w:p>
        </w:tc>
        <w:tc>
          <w:tcPr>
            <w:tcW w:w="3387" w:type="dxa"/>
            <w:tcBorders>
              <w:top w:val="single" w:sz="4" w:space="0" w:color="auto"/>
              <w:left w:val="single" w:sz="4" w:space="0" w:color="auto"/>
              <w:bottom w:val="single" w:sz="4" w:space="0" w:color="auto"/>
              <w:right w:val="single" w:sz="4" w:space="0" w:color="auto"/>
            </w:tcBorders>
            <w:shd w:val="clear" w:color="auto" w:fill="auto"/>
          </w:tcPr>
          <w:p w14:paraId="3B5B60C5" w14:textId="77777777" w:rsidR="00E524FC" w:rsidRPr="00755EB6" w:rsidRDefault="00E524FC" w:rsidP="00A56F05">
            <w:pPr>
              <w:spacing w:after="0" w:line="240" w:lineRule="auto"/>
              <w:rPr>
                <w:rFonts w:ascii="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14:paraId="3B9C3750" w14:textId="77777777" w:rsidR="00E524FC" w:rsidRPr="00755EB6" w:rsidRDefault="00E524FC" w:rsidP="00A56F05">
            <w:pPr>
              <w:spacing w:after="0" w:line="240" w:lineRule="auto"/>
              <w:rPr>
                <w:rFonts w:ascii="Times New Roman" w:hAnsi="Times New Roman" w:cs="Times New Roman"/>
                <w:sz w:val="24"/>
                <w:szCs w:val="24"/>
              </w:rPr>
            </w:pPr>
          </w:p>
        </w:tc>
      </w:tr>
      <w:tr w:rsidR="00E524FC" w:rsidRPr="00755EB6" w14:paraId="2D565C9D" w14:textId="77777777" w:rsidTr="00A56F05">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57156" w14:textId="77777777" w:rsidR="00E524FC" w:rsidRPr="00755EB6" w:rsidRDefault="00E524FC" w:rsidP="00A56F05">
            <w:pPr>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4.1.</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9E2CF"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 xml:space="preserve">региональным профессиональным сообществом педагогов </w:t>
            </w:r>
          </w:p>
        </w:tc>
        <w:tc>
          <w:tcPr>
            <w:tcW w:w="3387" w:type="dxa"/>
            <w:tcBorders>
              <w:top w:val="single" w:sz="4" w:space="0" w:color="auto"/>
              <w:left w:val="single" w:sz="4" w:space="0" w:color="auto"/>
              <w:bottom w:val="single" w:sz="4" w:space="0" w:color="auto"/>
              <w:right w:val="single" w:sz="4" w:space="0" w:color="auto"/>
            </w:tcBorders>
            <w:shd w:val="clear" w:color="auto" w:fill="auto"/>
            <w:hideMark/>
          </w:tcPr>
          <w:p w14:paraId="3D8EEEA0"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Приказ ВИРО им. Н.Ф. Бунакова о руководстве сообществом</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53848"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4000</w:t>
            </w:r>
          </w:p>
          <w:p w14:paraId="592CF8EC"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ежемесячно</w:t>
            </w:r>
          </w:p>
        </w:tc>
      </w:tr>
      <w:tr w:rsidR="00E524FC" w:rsidRPr="00755EB6" w14:paraId="571F0DD0" w14:textId="77777777" w:rsidTr="00A56F05">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BB592" w14:textId="77777777" w:rsidR="00E524FC" w:rsidRPr="00755EB6" w:rsidRDefault="00E524FC" w:rsidP="00A56F05">
            <w:pPr>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4.2</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18744"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межмуниципальным методическим объединением (МММО)</w:t>
            </w:r>
          </w:p>
        </w:tc>
        <w:tc>
          <w:tcPr>
            <w:tcW w:w="3387" w:type="dxa"/>
            <w:tcBorders>
              <w:top w:val="single" w:sz="4" w:space="0" w:color="auto"/>
              <w:left w:val="single" w:sz="4" w:space="0" w:color="auto"/>
              <w:bottom w:val="single" w:sz="4" w:space="0" w:color="auto"/>
              <w:right w:val="single" w:sz="4" w:space="0" w:color="auto"/>
            </w:tcBorders>
            <w:shd w:val="clear" w:color="auto" w:fill="auto"/>
            <w:hideMark/>
          </w:tcPr>
          <w:p w14:paraId="5F0F24C0"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Приказ ВИРО им. Н.Ф. Бунакова о руководстве сообществом</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1CCEA"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2 000 ежемесячно</w:t>
            </w:r>
          </w:p>
        </w:tc>
      </w:tr>
      <w:tr w:rsidR="00E524FC" w:rsidRPr="00755EB6" w14:paraId="5BC0F632" w14:textId="77777777" w:rsidTr="00A56F05">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1D87A" w14:textId="77777777" w:rsidR="00E524FC" w:rsidRPr="00755EB6" w:rsidRDefault="00E524FC" w:rsidP="00A56F05">
            <w:pPr>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4.3.</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A9A16"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муниципальным</w:t>
            </w:r>
            <w:r w:rsidRPr="00755EB6">
              <w:rPr>
                <w:rStyle w:val="af3"/>
                <w:rFonts w:ascii="Times New Roman" w:hAnsi="Times New Roman" w:cs="Times New Roman"/>
                <w:sz w:val="24"/>
                <w:szCs w:val="24"/>
              </w:rPr>
              <w:footnoteReference w:id="2"/>
            </w:r>
            <w:r w:rsidRPr="00755EB6">
              <w:rPr>
                <w:rFonts w:ascii="Times New Roman" w:hAnsi="Times New Roman" w:cs="Times New Roman"/>
                <w:sz w:val="24"/>
                <w:szCs w:val="24"/>
              </w:rPr>
              <w:t xml:space="preserve"> (районным/городским) методическим объединением (ММО)</w:t>
            </w:r>
          </w:p>
        </w:tc>
        <w:tc>
          <w:tcPr>
            <w:tcW w:w="3387" w:type="dxa"/>
            <w:tcBorders>
              <w:top w:val="single" w:sz="4" w:space="0" w:color="auto"/>
              <w:left w:val="single" w:sz="4" w:space="0" w:color="auto"/>
              <w:bottom w:val="single" w:sz="4" w:space="0" w:color="auto"/>
              <w:right w:val="single" w:sz="4" w:space="0" w:color="auto"/>
            </w:tcBorders>
            <w:shd w:val="clear" w:color="auto" w:fill="auto"/>
            <w:hideMark/>
          </w:tcPr>
          <w:p w14:paraId="4AB608B2"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 xml:space="preserve">Приказ органа местного самоуправления, осуществляющего управление в сфере образования </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8722D"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1 000 ежемесячно</w:t>
            </w:r>
          </w:p>
        </w:tc>
      </w:tr>
    </w:tbl>
    <w:p w14:paraId="14B1D1CE" w14:textId="77777777" w:rsidR="00E524FC" w:rsidRPr="00755EB6" w:rsidRDefault="00E524FC" w:rsidP="00E524FC">
      <w:pPr>
        <w:spacing w:after="0" w:line="240" w:lineRule="auto"/>
        <w:jc w:val="right"/>
        <w:rPr>
          <w:rFonts w:ascii="Times New Roman" w:hAnsi="Times New Roman" w:cs="Times New Roman"/>
          <w:bCs/>
          <w:sz w:val="24"/>
          <w:szCs w:val="24"/>
        </w:rPr>
      </w:pPr>
      <w:r w:rsidRPr="00755EB6">
        <w:rPr>
          <w:rFonts w:ascii="Times New Roman" w:hAnsi="Times New Roman" w:cs="Times New Roman"/>
          <w:bCs/>
          <w:sz w:val="24"/>
          <w:szCs w:val="24"/>
        </w:rPr>
        <w:t>.»</w:t>
      </w:r>
    </w:p>
    <w:p w14:paraId="04CA860F" w14:textId="77777777" w:rsidR="00E524FC" w:rsidRPr="00755EB6" w:rsidRDefault="00E524FC" w:rsidP="00E524FC">
      <w:pPr>
        <w:spacing w:after="0" w:line="240" w:lineRule="auto"/>
        <w:ind w:firstLine="708"/>
        <w:jc w:val="both"/>
        <w:rPr>
          <w:rFonts w:ascii="Times New Roman" w:hAnsi="Times New Roman" w:cs="Times New Roman"/>
          <w:kern w:val="36"/>
          <w:sz w:val="24"/>
          <w:szCs w:val="24"/>
        </w:rPr>
      </w:pPr>
      <w:r w:rsidRPr="00755EB6">
        <w:rPr>
          <w:rFonts w:ascii="Times New Roman" w:hAnsi="Times New Roman" w:cs="Times New Roman"/>
          <w:bCs/>
          <w:sz w:val="24"/>
          <w:szCs w:val="24"/>
        </w:rPr>
        <w:t>1.1.3</w:t>
      </w:r>
      <w:r w:rsidRPr="00755EB6">
        <w:rPr>
          <w:rFonts w:ascii="Times New Roman" w:hAnsi="Times New Roman" w:cs="Times New Roman"/>
          <w:sz w:val="24"/>
          <w:szCs w:val="24"/>
        </w:rPr>
        <w:t xml:space="preserve">. Приложение 3 к положению </w:t>
      </w:r>
      <w:r w:rsidRPr="00755EB6">
        <w:rPr>
          <w:rFonts w:ascii="Times New Roman" w:hAnsi="Times New Roman" w:cs="Times New Roman"/>
          <w:kern w:val="36"/>
          <w:sz w:val="24"/>
          <w:szCs w:val="24"/>
        </w:rPr>
        <w:t>об оплате труда в общеобразовательной организации изложить в соответствии с приложением 1.</w:t>
      </w:r>
    </w:p>
    <w:p w14:paraId="6885A618" w14:textId="77777777" w:rsidR="00E524FC" w:rsidRPr="00755EB6" w:rsidRDefault="00E524FC" w:rsidP="00E524FC">
      <w:pPr>
        <w:spacing w:after="0" w:line="240" w:lineRule="auto"/>
        <w:ind w:firstLine="708"/>
        <w:jc w:val="both"/>
        <w:rPr>
          <w:rFonts w:ascii="Times New Roman" w:hAnsi="Times New Roman" w:cs="Times New Roman"/>
          <w:kern w:val="36"/>
          <w:sz w:val="24"/>
          <w:szCs w:val="24"/>
        </w:rPr>
      </w:pPr>
      <w:r w:rsidRPr="00755EB6">
        <w:rPr>
          <w:rFonts w:ascii="Times New Roman" w:hAnsi="Times New Roman" w:cs="Times New Roman"/>
          <w:bCs/>
          <w:sz w:val="24"/>
          <w:szCs w:val="24"/>
        </w:rPr>
        <w:t>1.2</w:t>
      </w:r>
      <w:r w:rsidRPr="00755EB6">
        <w:rPr>
          <w:rFonts w:ascii="Times New Roman" w:hAnsi="Times New Roman" w:cs="Times New Roman"/>
          <w:sz w:val="24"/>
          <w:szCs w:val="24"/>
        </w:rPr>
        <w:t xml:space="preserve">. Внести изменения в положение </w:t>
      </w:r>
      <w:r w:rsidRPr="00755EB6">
        <w:rPr>
          <w:rFonts w:ascii="Times New Roman" w:hAnsi="Times New Roman" w:cs="Times New Roman"/>
          <w:kern w:val="36"/>
          <w:sz w:val="24"/>
          <w:szCs w:val="24"/>
        </w:rPr>
        <w:t xml:space="preserve">об оплате труда дошкольной образовательной организации, являющееся Приложением 2 к постановлению администрации Каширского муниципального района Воронежской области: </w:t>
      </w:r>
    </w:p>
    <w:p w14:paraId="6A41CCD8" w14:textId="77777777" w:rsidR="00E524FC" w:rsidRPr="00755EB6" w:rsidRDefault="00E524FC" w:rsidP="00E524FC">
      <w:pPr>
        <w:spacing w:after="0" w:line="240" w:lineRule="auto"/>
        <w:ind w:firstLine="851"/>
        <w:jc w:val="both"/>
        <w:rPr>
          <w:rFonts w:ascii="Times New Roman" w:hAnsi="Times New Roman" w:cs="Times New Roman"/>
          <w:bCs/>
          <w:sz w:val="24"/>
          <w:szCs w:val="24"/>
        </w:rPr>
      </w:pPr>
      <w:r w:rsidRPr="00755EB6">
        <w:rPr>
          <w:rFonts w:ascii="Times New Roman" w:hAnsi="Times New Roman" w:cs="Times New Roman"/>
          <w:kern w:val="36"/>
          <w:sz w:val="24"/>
          <w:szCs w:val="24"/>
        </w:rPr>
        <w:t xml:space="preserve">1.2.1. </w:t>
      </w:r>
      <w:r w:rsidRPr="00755EB6">
        <w:rPr>
          <w:rFonts w:ascii="Times New Roman" w:hAnsi="Times New Roman" w:cs="Times New Roman"/>
          <w:bCs/>
          <w:sz w:val="24"/>
          <w:szCs w:val="24"/>
        </w:rPr>
        <w:t>Раздел 6. «Расчет заработной платы административно-управленческого персонала» изложить в новой редакции:</w:t>
      </w:r>
    </w:p>
    <w:p w14:paraId="795C6A69" w14:textId="77777777" w:rsidR="00E524FC" w:rsidRPr="00755EB6" w:rsidRDefault="00E524FC" w:rsidP="00E524FC">
      <w:pPr>
        <w:spacing w:after="0" w:line="240" w:lineRule="auto"/>
        <w:ind w:firstLine="851"/>
        <w:jc w:val="both"/>
        <w:rPr>
          <w:rFonts w:ascii="Times New Roman" w:hAnsi="Times New Roman" w:cs="Times New Roman"/>
          <w:sz w:val="24"/>
          <w:szCs w:val="24"/>
        </w:rPr>
      </w:pPr>
      <w:r w:rsidRPr="00755EB6">
        <w:rPr>
          <w:rFonts w:ascii="Times New Roman" w:hAnsi="Times New Roman" w:cs="Times New Roman"/>
          <w:sz w:val="24"/>
          <w:szCs w:val="24"/>
        </w:rPr>
        <w:t>«Расчет заработной платы руководителя организации производится в соответствии с положением об оплате труда руководителей муниципальных дошкольных образовательных организаций.</w:t>
      </w:r>
    </w:p>
    <w:p w14:paraId="696B2638" w14:textId="77777777" w:rsidR="00E524FC" w:rsidRPr="00755EB6" w:rsidRDefault="00E524FC" w:rsidP="00E524FC">
      <w:pPr>
        <w:spacing w:after="0" w:line="240" w:lineRule="auto"/>
        <w:ind w:firstLine="851"/>
        <w:jc w:val="both"/>
        <w:rPr>
          <w:rFonts w:ascii="Times New Roman" w:hAnsi="Times New Roman" w:cs="Times New Roman"/>
          <w:sz w:val="24"/>
          <w:szCs w:val="24"/>
        </w:rPr>
      </w:pPr>
      <w:r w:rsidRPr="00755EB6">
        <w:rPr>
          <w:rFonts w:ascii="Times New Roman" w:hAnsi="Times New Roman" w:cs="Times New Roman"/>
          <w:sz w:val="24"/>
          <w:szCs w:val="24"/>
        </w:rPr>
        <w:t>Должностные оклады заместителей руководителя и главного бухгалтера организации рассчитываются по следующей формуле:</w:t>
      </w:r>
    </w:p>
    <w:p w14:paraId="4EA617B9" w14:textId="77777777" w:rsidR="00E524FC" w:rsidRPr="00755EB6" w:rsidRDefault="00E524FC" w:rsidP="00E524FC">
      <w:pPr>
        <w:spacing w:after="0" w:line="240" w:lineRule="auto"/>
        <w:ind w:firstLine="851"/>
        <w:jc w:val="both"/>
        <w:rPr>
          <w:rFonts w:ascii="Times New Roman" w:hAnsi="Times New Roman" w:cs="Times New Roman"/>
          <w:sz w:val="24"/>
          <w:szCs w:val="24"/>
        </w:rPr>
      </w:pPr>
      <w:r w:rsidRPr="00755EB6">
        <w:rPr>
          <w:rFonts w:ascii="Times New Roman" w:hAnsi="Times New Roman" w:cs="Times New Roman"/>
          <w:sz w:val="24"/>
          <w:szCs w:val="24"/>
        </w:rPr>
        <w:t>ОД</w:t>
      </w:r>
      <w:r w:rsidRPr="00755EB6">
        <w:rPr>
          <w:rFonts w:ascii="Times New Roman" w:hAnsi="Times New Roman" w:cs="Times New Roman"/>
          <w:sz w:val="24"/>
          <w:szCs w:val="24"/>
          <w:vertAlign w:val="subscript"/>
        </w:rPr>
        <w:t>зр</w:t>
      </w:r>
      <w:r w:rsidRPr="00755EB6">
        <w:rPr>
          <w:rFonts w:ascii="Times New Roman" w:hAnsi="Times New Roman" w:cs="Times New Roman"/>
          <w:sz w:val="24"/>
          <w:szCs w:val="24"/>
        </w:rPr>
        <w:t>=О</w:t>
      </w:r>
      <w:r w:rsidRPr="00755EB6">
        <w:rPr>
          <w:rFonts w:ascii="Times New Roman" w:hAnsi="Times New Roman" w:cs="Times New Roman"/>
          <w:sz w:val="24"/>
          <w:szCs w:val="24"/>
          <w:vertAlign w:val="subscript"/>
        </w:rPr>
        <w:t>д</w:t>
      </w:r>
      <w:r w:rsidRPr="00755EB6">
        <w:rPr>
          <w:rFonts w:ascii="Times New Roman" w:hAnsi="Times New Roman" w:cs="Times New Roman"/>
          <w:sz w:val="24"/>
          <w:szCs w:val="24"/>
        </w:rPr>
        <w:t xml:space="preserve">×(1-З)+К+С , где: </w:t>
      </w:r>
    </w:p>
    <w:p w14:paraId="54E8E4D4" w14:textId="77777777" w:rsidR="00E524FC" w:rsidRPr="00755EB6" w:rsidRDefault="00E524FC" w:rsidP="00E524FC">
      <w:pPr>
        <w:spacing w:after="0" w:line="240" w:lineRule="auto"/>
        <w:ind w:firstLine="851"/>
        <w:jc w:val="both"/>
        <w:rPr>
          <w:rFonts w:ascii="Times New Roman" w:hAnsi="Times New Roman" w:cs="Times New Roman"/>
          <w:sz w:val="24"/>
          <w:szCs w:val="24"/>
        </w:rPr>
      </w:pPr>
      <w:r w:rsidRPr="00755EB6">
        <w:rPr>
          <w:rFonts w:ascii="Times New Roman" w:hAnsi="Times New Roman" w:cs="Times New Roman"/>
          <w:noProof/>
          <w:sz w:val="24"/>
          <w:szCs w:val="24"/>
        </w:rPr>
        <w:t>ОД</w:t>
      </w:r>
      <w:r w:rsidRPr="00755EB6">
        <w:rPr>
          <w:rFonts w:ascii="Times New Roman" w:hAnsi="Times New Roman" w:cs="Times New Roman"/>
          <w:noProof/>
          <w:sz w:val="24"/>
          <w:szCs w:val="24"/>
          <w:vertAlign w:val="subscript"/>
        </w:rPr>
        <w:t>зр</w:t>
      </w:r>
      <w:r w:rsidRPr="00755EB6">
        <w:rPr>
          <w:rFonts w:ascii="Times New Roman" w:hAnsi="Times New Roman" w:cs="Times New Roman"/>
          <w:sz w:val="24"/>
          <w:szCs w:val="24"/>
        </w:rPr>
        <w:t xml:space="preserve"> - должностные оклады заместителей руководителя организации, главного бухгалтера;</w:t>
      </w:r>
    </w:p>
    <w:p w14:paraId="059F83F1" w14:textId="77777777" w:rsidR="00E524FC" w:rsidRPr="00755EB6" w:rsidRDefault="00E524FC" w:rsidP="00E524FC">
      <w:pPr>
        <w:spacing w:after="0" w:line="240" w:lineRule="auto"/>
        <w:ind w:firstLine="851"/>
        <w:jc w:val="both"/>
        <w:rPr>
          <w:rFonts w:ascii="Times New Roman" w:hAnsi="Times New Roman" w:cs="Times New Roman"/>
          <w:sz w:val="24"/>
          <w:szCs w:val="24"/>
        </w:rPr>
      </w:pPr>
      <w:r w:rsidRPr="00755EB6">
        <w:rPr>
          <w:rFonts w:ascii="Times New Roman" w:hAnsi="Times New Roman" w:cs="Times New Roman"/>
          <w:noProof/>
          <w:sz w:val="24"/>
          <w:szCs w:val="24"/>
        </w:rPr>
        <w:t>О</w:t>
      </w:r>
      <w:r w:rsidRPr="00755EB6">
        <w:rPr>
          <w:rFonts w:ascii="Times New Roman" w:hAnsi="Times New Roman" w:cs="Times New Roman"/>
          <w:noProof/>
          <w:sz w:val="24"/>
          <w:szCs w:val="24"/>
          <w:vertAlign w:val="subscript"/>
        </w:rPr>
        <w:t>д</w:t>
      </w:r>
      <w:r w:rsidRPr="00755EB6">
        <w:rPr>
          <w:rFonts w:ascii="Times New Roman" w:hAnsi="Times New Roman" w:cs="Times New Roman"/>
          <w:sz w:val="24"/>
          <w:szCs w:val="24"/>
        </w:rPr>
        <w:t xml:space="preserve"> - должностной оклад руководителя в соответствии с положением об оплате труда руководителей муниципальных дошкольных образовательных организаций;</w:t>
      </w:r>
    </w:p>
    <w:p w14:paraId="53956FBE" w14:textId="77777777" w:rsidR="00E524FC" w:rsidRPr="00755EB6" w:rsidRDefault="00E524FC" w:rsidP="00E524FC">
      <w:pPr>
        <w:spacing w:after="0" w:line="240" w:lineRule="auto"/>
        <w:ind w:firstLine="851"/>
        <w:jc w:val="both"/>
        <w:rPr>
          <w:rFonts w:ascii="Times New Roman" w:hAnsi="Times New Roman" w:cs="Times New Roman"/>
          <w:sz w:val="24"/>
          <w:szCs w:val="24"/>
        </w:rPr>
      </w:pPr>
      <w:r w:rsidRPr="00755EB6">
        <w:rPr>
          <w:rFonts w:ascii="Times New Roman" w:hAnsi="Times New Roman" w:cs="Times New Roman"/>
          <w:noProof/>
          <w:sz w:val="24"/>
          <w:szCs w:val="24"/>
        </w:rPr>
        <w:t>З</w:t>
      </w:r>
      <w:r w:rsidRPr="00755EB6">
        <w:rPr>
          <w:rFonts w:ascii="Times New Roman" w:hAnsi="Times New Roman" w:cs="Times New Roman"/>
          <w:sz w:val="24"/>
          <w:szCs w:val="24"/>
        </w:rPr>
        <w:t xml:space="preserve"> - коэффициент, учитывающий понижение должностного оклада заместителей руководителя и главного бухгалтера организации на 10% - 50% (0,1-0,5) относительно должностного оклада руководителя;</w:t>
      </w:r>
    </w:p>
    <w:p w14:paraId="26ECB8E5" w14:textId="77777777" w:rsidR="00E524FC" w:rsidRPr="00755EB6" w:rsidRDefault="00E524FC" w:rsidP="00E524FC">
      <w:pPr>
        <w:spacing w:after="0" w:line="240" w:lineRule="auto"/>
        <w:ind w:firstLine="851"/>
        <w:jc w:val="both"/>
        <w:rPr>
          <w:rFonts w:ascii="Times New Roman" w:hAnsi="Times New Roman" w:cs="Times New Roman"/>
          <w:sz w:val="24"/>
          <w:szCs w:val="24"/>
        </w:rPr>
      </w:pPr>
      <w:r w:rsidRPr="00755EB6">
        <w:rPr>
          <w:rFonts w:ascii="Times New Roman" w:hAnsi="Times New Roman" w:cs="Times New Roman"/>
          <w:sz w:val="24"/>
          <w:szCs w:val="24"/>
        </w:rPr>
        <w:t>К - компенсационные выплаты (см. главу «Выплаты компенсационного характера»);</w:t>
      </w:r>
    </w:p>
    <w:p w14:paraId="627E001B" w14:textId="77777777" w:rsidR="00E524FC" w:rsidRPr="00755EB6" w:rsidRDefault="00E524FC" w:rsidP="00E524FC">
      <w:pPr>
        <w:spacing w:after="0" w:line="240" w:lineRule="auto"/>
        <w:ind w:firstLine="851"/>
        <w:jc w:val="both"/>
        <w:rPr>
          <w:rFonts w:ascii="Times New Roman" w:hAnsi="Times New Roman" w:cs="Times New Roman"/>
          <w:sz w:val="24"/>
          <w:szCs w:val="24"/>
        </w:rPr>
      </w:pPr>
      <w:r w:rsidRPr="00755EB6">
        <w:rPr>
          <w:rFonts w:ascii="Times New Roman" w:hAnsi="Times New Roman" w:cs="Times New Roman"/>
          <w:sz w:val="24"/>
          <w:szCs w:val="24"/>
        </w:rPr>
        <w:t>С - стимулирующие выплаты (см. главу «Стимулирующие выплаты»).</w:t>
      </w:r>
    </w:p>
    <w:p w14:paraId="16D700A0" w14:textId="77777777" w:rsidR="00E524FC" w:rsidRPr="00755EB6" w:rsidRDefault="00E524FC" w:rsidP="00E524FC">
      <w:pPr>
        <w:spacing w:after="0" w:line="240" w:lineRule="auto"/>
        <w:ind w:firstLine="851"/>
        <w:jc w:val="both"/>
        <w:rPr>
          <w:rFonts w:ascii="Times New Roman" w:hAnsi="Times New Roman" w:cs="Times New Roman"/>
          <w:sz w:val="24"/>
          <w:szCs w:val="24"/>
        </w:rPr>
      </w:pPr>
      <w:r w:rsidRPr="00755EB6">
        <w:rPr>
          <w:rFonts w:ascii="Times New Roman" w:hAnsi="Times New Roman" w:cs="Times New Roman"/>
          <w:sz w:val="24"/>
          <w:szCs w:val="24"/>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14:paraId="513FB46B" w14:textId="77777777" w:rsidR="00E524FC" w:rsidRPr="00755EB6" w:rsidRDefault="00E524FC" w:rsidP="00E524FC">
      <w:pPr>
        <w:spacing w:after="0" w:line="240" w:lineRule="auto"/>
        <w:ind w:firstLine="851"/>
        <w:jc w:val="both"/>
        <w:rPr>
          <w:rFonts w:ascii="Times New Roman" w:hAnsi="Times New Roman" w:cs="Times New Roman"/>
          <w:sz w:val="24"/>
          <w:szCs w:val="24"/>
        </w:rPr>
      </w:pPr>
      <w:r w:rsidRPr="00755EB6">
        <w:rPr>
          <w:rFonts w:ascii="Times New Roman" w:hAnsi="Times New Roman" w:cs="Times New Roman"/>
          <w:sz w:val="24"/>
          <w:szCs w:val="24"/>
        </w:rPr>
        <w:t>Предельный уровень соотношения среднемесячной заработной платы заместителей руководителя и главного бухгалтера организации и среднемесячной заработной платы работников этой организации (с учетом всех источников финансирования и без учета заработной платы соответствующего руководителя, его заместителей, главного бухгалтера) устанавливается в кратности от 1 до 8.».</w:t>
      </w:r>
    </w:p>
    <w:p w14:paraId="13F952DA" w14:textId="77777777" w:rsidR="00E524FC" w:rsidRPr="00755EB6" w:rsidRDefault="00E524FC" w:rsidP="00E524FC">
      <w:pPr>
        <w:spacing w:after="0" w:line="240" w:lineRule="auto"/>
        <w:ind w:firstLine="851"/>
        <w:jc w:val="both"/>
        <w:rPr>
          <w:rFonts w:ascii="Times New Roman" w:hAnsi="Times New Roman" w:cs="Times New Roman"/>
          <w:sz w:val="24"/>
          <w:szCs w:val="24"/>
        </w:rPr>
      </w:pPr>
      <w:r w:rsidRPr="00755EB6">
        <w:rPr>
          <w:rFonts w:ascii="Times New Roman" w:hAnsi="Times New Roman" w:cs="Times New Roman"/>
          <w:sz w:val="24"/>
          <w:szCs w:val="24"/>
        </w:rPr>
        <w:lastRenderedPageBreak/>
        <w:t>1.2.2. В разделе 7. «Выплаты компенсационного характера» пункт 7.7 изложить в новой редакции:</w:t>
      </w:r>
    </w:p>
    <w:p w14:paraId="5EEC30D6" w14:textId="77777777" w:rsidR="00E524FC" w:rsidRPr="00755EB6" w:rsidRDefault="00E524FC" w:rsidP="00E524FC">
      <w:pPr>
        <w:spacing w:after="0" w:line="240" w:lineRule="auto"/>
        <w:ind w:firstLine="851"/>
        <w:jc w:val="both"/>
        <w:rPr>
          <w:rFonts w:ascii="Times New Roman" w:hAnsi="Times New Roman" w:cs="Times New Roman"/>
          <w:sz w:val="24"/>
          <w:szCs w:val="24"/>
        </w:rPr>
      </w:pPr>
      <w:r w:rsidRPr="00755EB6">
        <w:rPr>
          <w:rFonts w:ascii="Times New Roman" w:hAnsi="Times New Roman" w:cs="Times New Roman"/>
          <w:sz w:val="24"/>
          <w:szCs w:val="24"/>
        </w:rPr>
        <w:t>«7.7. Оплата работы педагогам – членам регионального методического актива (далее – региональные методисты)</w:t>
      </w:r>
      <w:r w:rsidRPr="00755EB6">
        <w:rPr>
          <w:rStyle w:val="af3"/>
          <w:rFonts w:ascii="Times New Roman" w:hAnsi="Times New Roman" w:cs="Times New Roman"/>
          <w:sz w:val="24"/>
          <w:szCs w:val="24"/>
        </w:rPr>
        <w:footnoteReference w:id="3"/>
      </w:r>
      <w:r w:rsidRPr="00755EB6">
        <w:rPr>
          <w:rFonts w:ascii="Times New Roman" w:hAnsi="Times New Roman" w:cs="Times New Roman"/>
          <w:sz w:val="24"/>
          <w:szCs w:val="24"/>
        </w:rPr>
        <w:t xml:space="preserve"> осуществляется ежемесячно, в соответствии с таблицей 3, и рассчитывается по следующей формуле:</w:t>
      </w:r>
    </w:p>
    <w:p w14:paraId="261A7210" w14:textId="77777777" w:rsidR="00E524FC" w:rsidRPr="00755EB6" w:rsidRDefault="00E524FC" w:rsidP="00E524FC">
      <w:pPr>
        <w:spacing w:after="0" w:line="240" w:lineRule="auto"/>
        <w:ind w:firstLine="851"/>
        <w:jc w:val="both"/>
        <w:rPr>
          <w:rFonts w:ascii="Times New Roman" w:hAnsi="Times New Roman" w:cs="Times New Roman"/>
          <w:sz w:val="24"/>
          <w:szCs w:val="24"/>
        </w:rPr>
      </w:pPr>
      <w:r w:rsidRPr="00755EB6">
        <w:rPr>
          <w:rFonts w:ascii="Times New Roman" w:hAnsi="Times New Roman" w:cs="Times New Roman"/>
          <w:sz w:val="24"/>
          <w:szCs w:val="24"/>
        </w:rPr>
        <w:t>К</w:t>
      </w:r>
      <w:r w:rsidRPr="00755EB6">
        <w:rPr>
          <w:rFonts w:ascii="Times New Roman" w:hAnsi="Times New Roman" w:cs="Times New Roman"/>
          <w:sz w:val="24"/>
          <w:szCs w:val="24"/>
          <w:vertAlign w:val="subscript"/>
        </w:rPr>
        <w:t>6</w:t>
      </w:r>
      <w:r w:rsidRPr="00755EB6">
        <w:rPr>
          <w:rFonts w:ascii="Times New Roman" w:hAnsi="Times New Roman" w:cs="Times New Roman"/>
          <w:sz w:val="24"/>
          <w:szCs w:val="24"/>
        </w:rPr>
        <w:t>= К</w:t>
      </w:r>
      <w:r w:rsidRPr="00755EB6">
        <w:rPr>
          <w:rFonts w:ascii="Times New Roman" w:hAnsi="Times New Roman" w:cs="Times New Roman"/>
          <w:sz w:val="24"/>
          <w:szCs w:val="24"/>
          <w:vertAlign w:val="subscript"/>
        </w:rPr>
        <w:t>6.1</w:t>
      </w:r>
      <w:r w:rsidRPr="00755EB6">
        <w:rPr>
          <w:rFonts w:ascii="Times New Roman" w:hAnsi="Times New Roman" w:cs="Times New Roman"/>
          <w:sz w:val="24"/>
          <w:szCs w:val="24"/>
        </w:rPr>
        <w:t>+К</w:t>
      </w:r>
      <w:r w:rsidRPr="00755EB6">
        <w:rPr>
          <w:rFonts w:ascii="Times New Roman" w:hAnsi="Times New Roman" w:cs="Times New Roman"/>
          <w:sz w:val="24"/>
          <w:szCs w:val="24"/>
          <w:vertAlign w:val="subscript"/>
        </w:rPr>
        <w:t xml:space="preserve">6.2 </w:t>
      </w:r>
      <w:r w:rsidRPr="00755EB6">
        <w:rPr>
          <w:rFonts w:ascii="Times New Roman" w:hAnsi="Times New Roman" w:cs="Times New Roman"/>
          <w:sz w:val="24"/>
          <w:szCs w:val="24"/>
        </w:rPr>
        <w:t>, где</w:t>
      </w:r>
    </w:p>
    <w:p w14:paraId="5F968E00" w14:textId="77777777" w:rsidR="00E524FC" w:rsidRPr="00755EB6" w:rsidRDefault="00E524FC" w:rsidP="00E524FC">
      <w:pPr>
        <w:spacing w:after="0" w:line="240" w:lineRule="auto"/>
        <w:ind w:firstLine="851"/>
        <w:jc w:val="both"/>
        <w:rPr>
          <w:rFonts w:ascii="Times New Roman" w:hAnsi="Times New Roman" w:cs="Times New Roman"/>
          <w:sz w:val="24"/>
          <w:szCs w:val="24"/>
        </w:rPr>
      </w:pPr>
      <w:r w:rsidRPr="00755EB6">
        <w:rPr>
          <w:rFonts w:ascii="Times New Roman" w:hAnsi="Times New Roman" w:cs="Times New Roman"/>
          <w:sz w:val="24"/>
          <w:szCs w:val="24"/>
        </w:rPr>
        <w:t>К</w:t>
      </w:r>
      <w:r w:rsidRPr="00755EB6">
        <w:rPr>
          <w:rFonts w:ascii="Times New Roman" w:hAnsi="Times New Roman" w:cs="Times New Roman"/>
          <w:sz w:val="24"/>
          <w:szCs w:val="24"/>
          <w:vertAlign w:val="subscript"/>
        </w:rPr>
        <w:t xml:space="preserve">6.1 </w:t>
      </w:r>
      <w:r w:rsidRPr="00755EB6">
        <w:rPr>
          <w:rFonts w:ascii="Times New Roman" w:hAnsi="Times New Roman" w:cs="Times New Roman"/>
          <w:sz w:val="24"/>
          <w:szCs w:val="24"/>
        </w:rPr>
        <w:t>– ежемесячная выплата региональным методистам в сумме 7 000 руб.;</w:t>
      </w:r>
    </w:p>
    <w:p w14:paraId="2DD28D10" w14:textId="77777777" w:rsidR="00E524FC" w:rsidRPr="00755EB6" w:rsidRDefault="00E524FC" w:rsidP="00E524FC">
      <w:pPr>
        <w:spacing w:after="0" w:line="240" w:lineRule="auto"/>
        <w:ind w:firstLine="851"/>
        <w:jc w:val="both"/>
        <w:rPr>
          <w:rFonts w:ascii="Times New Roman" w:hAnsi="Times New Roman" w:cs="Times New Roman"/>
          <w:sz w:val="24"/>
          <w:szCs w:val="24"/>
        </w:rPr>
      </w:pPr>
      <w:r w:rsidRPr="00755EB6">
        <w:rPr>
          <w:rFonts w:ascii="Times New Roman" w:hAnsi="Times New Roman" w:cs="Times New Roman"/>
          <w:sz w:val="24"/>
          <w:szCs w:val="24"/>
        </w:rPr>
        <w:t>К</w:t>
      </w:r>
      <w:r w:rsidRPr="00755EB6">
        <w:rPr>
          <w:rFonts w:ascii="Times New Roman" w:hAnsi="Times New Roman" w:cs="Times New Roman"/>
          <w:sz w:val="24"/>
          <w:szCs w:val="24"/>
          <w:vertAlign w:val="subscript"/>
        </w:rPr>
        <w:t xml:space="preserve">6.2 </w:t>
      </w:r>
      <w:r w:rsidRPr="00755EB6">
        <w:rPr>
          <w:rFonts w:ascii="Times New Roman" w:hAnsi="Times New Roman" w:cs="Times New Roman"/>
          <w:sz w:val="24"/>
          <w:szCs w:val="24"/>
        </w:rPr>
        <w:t xml:space="preserve">– компенсационные выплаты региональным методистам (Таблица 3) </w:t>
      </w:r>
    </w:p>
    <w:p w14:paraId="017A6A58" w14:textId="77777777" w:rsidR="00E524FC" w:rsidRPr="00755EB6" w:rsidRDefault="00E524FC" w:rsidP="00E524FC">
      <w:pPr>
        <w:spacing w:after="0" w:line="240" w:lineRule="auto"/>
        <w:ind w:firstLine="851"/>
        <w:jc w:val="right"/>
        <w:rPr>
          <w:rFonts w:ascii="Times New Roman" w:hAnsi="Times New Roman" w:cs="Times New Roman"/>
          <w:sz w:val="24"/>
          <w:szCs w:val="24"/>
        </w:rPr>
      </w:pPr>
      <w:r w:rsidRPr="00755EB6">
        <w:rPr>
          <w:rFonts w:ascii="Times New Roman" w:hAnsi="Times New Roman" w:cs="Times New Roman"/>
          <w:sz w:val="24"/>
          <w:szCs w:val="24"/>
        </w:rPr>
        <w:t>Таблица 3</w:t>
      </w:r>
    </w:p>
    <w:p w14:paraId="504E690A" w14:textId="77777777" w:rsidR="00E524FC" w:rsidRPr="00755EB6" w:rsidRDefault="00E524FC" w:rsidP="00E524FC">
      <w:pPr>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Перечень компенсационных выплат региональным методистам</w:t>
      </w:r>
    </w:p>
    <w:p w14:paraId="6B2091E1" w14:textId="77777777" w:rsidR="00E524FC" w:rsidRPr="00755EB6" w:rsidRDefault="00E524FC" w:rsidP="00E524FC">
      <w:pPr>
        <w:spacing w:after="0" w:line="240" w:lineRule="auto"/>
        <w:ind w:firstLine="851"/>
        <w:jc w:val="right"/>
        <w:rPr>
          <w:rFonts w:ascii="Times New Roman" w:hAnsi="Times New Roman" w:cs="Times New Roman"/>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4139"/>
        <w:gridCol w:w="3387"/>
        <w:gridCol w:w="1368"/>
      </w:tblGrid>
      <w:tr w:rsidR="00E524FC" w:rsidRPr="00755EB6" w14:paraId="52BEEFBA" w14:textId="77777777" w:rsidTr="00A56F05">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94399" w14:textId="77777777" w:rsidR="00E524FC" w:rsidRPr="00755EB6" w:rsidRDefault="00E524FC" w:rsidP="00A56F05">
            <w:pPr>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 п/п</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31CEC" w14:textId="77777777" w:rsidR="00E524FC" w:rsidRPr="00755EB6" w:rsidRDefault="00E524FC" w:rsidP="00A56F05">
            <w:pPr>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Показатель</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9697D" w14:textId="77777777" w:rsidR="00E524FC" w:rsidRPr="00755EB6" w:rsidRDefault="00E524FC" w:rsidP="00A56F05">
            <w:pPr>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 xml:space="preserve">Условия регулирования </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0E5DC" w14:textId="77777777" w:rsidR="00E524FC" w:rsidRPr="00755EB6" w:rsidRDefault="00E524FC" w:rsidP="00A56F05">
            <w:pPr>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Минимальное значение показателя, руб.</w:t>
            </w:r>
          </w:p>
        </w:tc>
      </w:tr>
      <w:tr w:rsidR="00E524FC" w:rsidRPr="00755EB6" w14:paraId="47779EC0" w14:textId="77777777" w:rsidTr="00A56F05">
        <w:trPr>
          <w:jc w:val="center"/>
        </w:trPr>
        <w:tc>
          <w:tcPr>
            <w:tcW w:w="949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1FFA55D" w14:textId="77777777" w:rsidR="00E524FC" w:rsidRPr="00755EB6" w:rsidRDefault="00E524FC" w:rsidP="00A56F05">
            <w:pPr>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Вариативная часть (К</w:t>
            </w:r>
            <w:r w:rsidRPr="00755EB6">
              <w:rPr>
                <w:rFonts w:ascii="Times New Roman" w:hAnsi="Times New Roman" w:cs="Times New Roman"/>
                <w:sz w:val="24"/>
                <w:szCs w:val="24"/>
                <w:vertAlign w:val="subscript"/>
              </w:rPr>
              <w:t>6.2</w:t>
            </w:r>
            <w:r w:rsidRPr="00755EB6">
              <w:rPr>
                <w:rFonts w:ascii="Times New Roman" w:hAnsi="Times New Roman" w:cs="Times New Roman"/>
                <w:sz w:val="24"/>
                <w:szCs w:val="24"/>
              </w:rPr>
              <w:t>)</w:t>
            </w:r>
          </w:p>
        </w:tc>
      </w:tr>
      <w:tr w:rsidR="00E524FC" w:rsidRPr="00755EB6" w14:paraId="65E21290" w14:textId="77777777" w:rsidTr="00A56F05">
        <w:trPr>
          <w:trHeight w:val="368"/>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20DE8" w14:textId="77777777" w:rsidR="00E524FC" w:rsidRPr="00755EB6" w:rsidRDefault="00E524FC" w:rsidP="00A56F05">
            <w:pPr>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1.</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C6C2C"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 xml:space="preserve">Экспертно-аналитическая деятельность: </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tcPr>
          <w:p w14:paraId="4FBECD98" w14:textId="77777777" w:rsidR="00E524FC" w:rsidRPr="00755EB6" w:rsidRDefault="00E524FC" w:rsidP="00A56F05">
            <w:pPr>
              <w:spacing w:after="0" w:line="240" w:lineRule="auto"/>
              <w:rPr>
                <w:rFonts w:ascii="Times New Roman" w:hAnsi="Times New Roman" w:cs="Times New Roman"/>
                <w:sz w:val="24"/>
                <w:szCs w:val="24"/>
              </w:rPr>
            </w:pPr>
          </w:p>
        </w:tc>
      </w:tr>
      <w:tr w:rsidR="00E524FC" w:rsidRPr="00755EB6" w14:paraId="7810F63F" w14:textId="77777777" w:rsidTr="00A56F05">
        <w:trPr>
          <w:trHeight w:val="503"/>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F100E"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1.1.</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7B895"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участие в работе предметных комиссий по подготовке материалов САО (статистико-аналитический отчет)</w:t>
            </w:r>
          </w:p>
        </w:tc>
        <w:tc>
          <w:tcPr>
            <w:tcW w:w="3387" w:type="dxa"/>
            <w:tcBorders>
              <w:top w:val="single" w:sz="4" w:space="0" w:color="auto"/>
              <w:left w:val="single" w:sz="4" w:space="0" w:color="auto"/>
              <w:bottom w:val="single" w:sz="4" w:space="0" w:color="auto"/>
              <w:right w:val="single" w:sz="4" w:space="0" w:color="auto"/>
            </w:tcBorders>
            <w:shd w:val="clear" w:color="auto" w:fill="auto"/>
            <w:hideMark/>
          </w:tcPr>
          <w:p w14:paraId="5C81219D"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Приказ министерства образования Воронежской области</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37D0B"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 xml:space="preserve">10 000 </w:t>
            </w:r>
          </w:p>
        </w:tc>
      </w:tr>
      <w:tr w:rsidR="00E524FC" w:rsidRPr="00755EB6" w14:paraId="37F8D829" w14:textId="77777777" w:rsidTr="00A56F05">
        <w:trPr>
          <w:trHeight w:val="645"/>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3B444"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1.2.</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76567"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 xml:space="preserve">работа в качестве эксперта, члена жюри профессиональных конкурсов, профессиональных олимпиад и других профессиональных мероприятий (муниципальный уровень, межмуниципальный уровень, региональный уровень) </w:t>
            </w:r>
          </w:p>
        </w:tc>
        <w:tc>
          <w:tcPr>
            <w:tcW w:w="3387" w:type="dxa"/>
            <w:tcBorders>
              <w:top w:val="single" w:sz="4" w:space="0" w:color="auto"/>
              <w:left w:val="single" w:sz="4" w:space="0" w:color="auto"/>
              <w:bottom w:val="single" w:sz="4" w:space="0" w:color="auto"/>
              <w:right w:val="single" w:sz="4" w:space="0" w:color="auto"/>
            </w:tcBorders>
            <w:shd w:val="clear" w:color="auto" w:fill="auto"/>
            <w:hideMark/>
          </w:tcPr>
          <w:p w14:paraId="2329EBF3"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Приказ органа местного самоуправления, осуществляющего управление в сфере образования о проведении муниципального этапа региональных и федеральных профессиональных конкурсов</w:t>
            </w:r>
          </w:p>
          <w:p w14:paraId="1A4D805A"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 xml:space="preserve">Приказ министерства образования Воронежской области и (или) регионального оператора </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1C394"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3 000 за каждое мероприятие</w:t>
            </w:r>
          </w:p>
        </w:tc>
      </w:tr>
      <w:tr w:rsidR="00E524FC" w:rsidRPr="00755EB6" w14:paraId="483B649F" w14:textId="77777777" w:rsidTr="00A56F05">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60897D1A" w14:textId="77777777" w:rsidR="00E524FC" w:rsidRPr="00755EB6" w:rsidRDefault="00E524FC" w:rsidP="00A56F05">
            <w:pPr>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1.3</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159130FB"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участие в работе региональной экспертной комиссии</w:t>
            </w:r>
          </w:p>
        </w:tc>
        <w:tc>
          <w:tcPr>
            <w:tcW w:w="3387" w:type="dxa"/>
            <w:tcBorders>
              <w:top w:val="single" w:sz="4" w:space="0" w:color="auto"/>
              <w:left w:val="single" w:sz="4" w:space="0" w:color="auto"/>
              <w:bottom w:val="single" w:sz="4" w:space="0" w:color="auto"/>
              <w:right w:val="single" w:sz="4" w:space="0" w:color="auto"/>
            </w:tcBorders>
            <w:shd w:val="clear" w:color="auto" w:fill="auto"/>
          </w:tcPr>
          <w:p w14:paraId="7E10BB30"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Приказ министерства образования Воронежской области</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14:paraId="62EA0E81"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10 000</w:t>
            </w:r>
          </w:p>
        </w:tc>
      </w:tr>
      <w:tr w:rsidR="00E524FC" w:rsidRPr="00755EB6" w14:paraId="233215CB" w14:textId="77777777" w:rsidTr="00A56F05">
        <w:trPr>
          <w:jc w:val="center"/>
        </w:trPr>
        <w:tc>
          <w:tcPr>
            <w:tcW w:w="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9007F9" w14:textId="77777777" w:rsidR="00E524FC" w:rsidRPr="00755EB6" w:rsidRDefault="00E524FC" w:rsidP="00A56F05">
            <w:pPr>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2.</w:t>
            </w:r>
          </w:p>
        </w:tc>
        <w:tc>
          <w:tcPr>
            <w:tcW w:w="4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8E97A1"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 xml:space="preserve">Индивидуальная и (или) групповая работа по подготовке победителей, призеров, лауреатов профессиональных конкурсов из числа педагогических и управленческих кадров </w:t>
            </w:r>
          </w:p>
        </w:tc>
        <w:tc>
          <w:tcPr>
            <w:tcW w:w="3387" w:type="dxa"/>
            <w:tcBorders>
              <w:top w:val="single" w:sz="4" w:space="0" w:color="auto"/>
              <w:left w:val="single" w:sz="4" w:space="0" w:color="auto"/>
              <w:bottom w:val="single" w:sz="4" w:space="0" w:color="auto"/>
              <w:right w:val="single" w:sz="4" w:space="0" w:color="auto"/>
            </w:tcBorders>
            <w:shd w:val="clear" w:color="auto" w:fill="auto"/>
            <w:hideMark/>
          </w:tcPr>
          <w:p w14:paraId="1A5BA97F"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Региональный уровень (приказ регионального оператора конкурса)</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234D8"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 xml:space="preserve">10 000 </w:t>
            </w:r>
          </w:p>
        </w:tc>
      </w:tr>
      <w:tr w:rsidR="00E524FC" w:rsidRPr="00755EB6" w14:paraId="717B7147" w14:textId="77777777" w:rsidTr="00A56F05">
        <w:trPr>
          <w:jc w:val="center"/>
        </w:trPr>
        <w:tc>
          <w:tcPr>
            <w:tcW w:w="5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7ABF9F" w14:textId="77777777" w:rsidR="00E524FC" w:rsidRPr="00755EB6" w:rsidRDefault="00E524FC" w:rsidP="00A56F05">
            <w:pPr>
              <w:spacing w:after="0" w:line="240" w:lineRule="auto"/>
              <w:rPr>
                <w:rFonts w:ascii="Times New Roman" w:hAnsi="Times New Roman" w:cs="Times New Roman"/>
                <w:sz w:val="24"/>
                <w:szCs w:val="24"/>
              </w:rPr>
            </w:pPr>
          </w:p>
        </w:tc>
        <w:tc>
          <w:tcPr>
            <w:tcW w:w="41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161D6A" w14:textId="77777777" w:rsidR="00E524FC" w:rsidRPr="00755EB6" w:rsidRDefault="00E524FC" w:rsidP="00A56F05">
            <w:pPr>
              <w:spacing w:after="0" w:line="240" w:lineRule="auto"/>
              <w:rPr>
                <w:rFonts w:ascii="Times New Roman" w:hAnsi="Times New Roman" w:cs="Times New Roman"/>
                <w:sz w:val="24"/>
                <w:szCs w:val="24"/>
              </w:rPr>
            </w:pPr>
          </w:p>
        </w:tc>
        <w:tc>
          <w:tcPr>
            <w:tcW w:w="3387" w:type="dxa"/>
            <w:tcBorders>
              <w:top w:val="single" w:sz="4" w:space="0" w:color="auto"/>
              <w:left w:val="single" w:sz="4" w:space="0" w:color="auto"/>
              <w:bottom w:val="single" w:sz="4" w:space="0" w:color="auto"/>
              <w:right w:val="single" w:sz="4" w:space="0" w:color="auto"/>
            </w:tcBorders>
            <w:shd w:val="clear" w:color="auto" w:fill="auto"/>
            <w:hideMark/>
          </w:tcPr>
          <w:p w14:paraId="16733F81"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Всероссийский уровень (приказ министерства образования Воронежской области)</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80317"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 xml:space="preserve">20 000 </w:t>
            </w:r>
          </w:p>
        </w:tc>
      </w:tr>
      <w:tr w:rsidR="00E524FC" w:rsidRPr="00755EB6" w14:paraId="592304ED" w14:textId="77777777" w:rsidTr="00A56F05">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5AE86" w14:textId="77777777" w:rsidR="00E524FC" w:rsidRPr="00755EB6" w:rsidRDefault="00E524FC" w:rsidP="00A56F05">
            <w:pPr>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3.</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51CB9"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 xml:space="preserve">Работа в составе проектных/рабочих групп, в т.ч. по разработке информационно-методических </w:t>
            </w:r>
            <w:r w:rsidRPr="00755EB6">
              <w:rPr>
                <w:rFonts w:ascii="Times New Roman" w:hAnsi="Times New Roman" w:cs="Times New Roman"/>
                <w:sz w:val="24"/>
                <w:szCs w:val="24"/>
              </w:rPr>
              <w:lastRenderedPageBreak/>
              <w:t>материалов</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BE16F"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lastRenderedPageBreak/>
              <w:t xml:space="preserve">Приказ регионального оператора </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465D2"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4 000</w:t>
            </w:r>
          </w:p>
        </w:tc>
      </w:tr>
      <w:tr w:rsidR="00E524FC" w:rsidRPr="00755EB6" w14:paraId="64165C4F" w14:textId="77777777" w:rsidTr="00A56F05">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0D78F" w14:textId="77777777" w:rsidR="00E524FC" w:rsidRPr="00755EB6" w:rsidRDefault="00E524FC" w:rsidP="00A56F05">
            <w:pPr>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lastRenderedPageBreak/>
              <w:t>4.</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A4C28"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Руководство профессиональными сообществами:</w:t>
            </w:r>
          </w:p>
        </w:tc>
        <w:tc>
          <w:tcPr>
            <w:tcW w:w="3387" w:type="dxa"/>
            <w:tcBorders>
              <w:top w:val="single" w:sz="4" w:space="0" w:color="auto"/>
              <w:left w:val="single" w:sz="4" w:space="0" w:color="auto"/>
              <w:bottom w:val="single" w:sz="4" w:space="0" w:color="auto"/>
              <w:right w:val="single" w:sz="4" w:space="0" w:color="auto"/>
            </w:tcBorders>
            <w:shd w:val="clear" w:color="auto" w:fill="auto"/>
          </w:tcPr>
          <w:p w14:paraId="5DA8981C" w14:textId="77777777" w:rsidR="00E524FC" w:rsidRPr="00755EB6" w:rsidRDefault="00E524FC" w:rsidP="00A56F05">
            <w:pPr>
              <w:spacing w:after="0" w:line="240" w:lineRule="auto"/>
              <w:rPr>
                <w:rFonts w:ascii="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14:paraId="27E0547F" w14:textId="77777777" w:rsidR="00E524FC" w:rsidRPr="00755EB6" w:rsidRDefault="00E524FC" w:rsidP="00A56F05">
            <w:pPr>
              <w:spacing w:after="0" w:line="240" w:lineRule="auto"/>
              <w:rPr>
                <w:rFonts w:ascii="Times New Roman" w:hAnsi="Times New Roman" w:cs="Times New Roman"/>
                <w:sz w:val="24"/>
                <w:szCs w:val="24"/>
              </w:rPr>
            </w:pPr>
          </w:p>
        </w:tc>
      </w:tr>
      <w:tr w:rsidR="00E524FC" w:rsidRPr="00755EB6" w14:paraId="524B49BC" w14:textId="77777777" w:rsidTr="00A56F05">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02A2D" w14:textId="77777777" w:rsidR="00E524FC" w:rsidRPr="00755EB6" w:rsidRDefault="00E524FC" w:rsidP="00A56F05">
            <w:pPr>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4.1.</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ED444"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 xml:space="preserve">региональным профессиональным сообществом педагогов </w:t>
            </w:r>
          </w:p>
        </w:tc>
        <w:tc>
          <w:tcPr>
            <w:tcW w:w="3387" w:type="dxa"/>
            <w:tcBorders>
              <w:top w:val="single" w:sz="4" w:space="0" w:color="auto"/>
              <w:left w:val="single" w:sz="4" w:space="0" w:color="auto"/>
              <w:bottom w:val="single" w:sz="4" w:space="0" w:color="auto"/>
              <w:right w:val="single" w:sz="4" w:space="0" w:color="auto"/>
            </w:tcBorders>
            <w:shd w:val="clear" w:color="auto" w:fill="auto"/>
            <w:hideMark/>
          </w:tcPr>
          <w:p w14:paraId="65E21F53"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Приказ ВИРО им. Н.Ф. Бунакова о руководстве сообществом</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89F33"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4000</w:t>
            </w:r>
          </w:p>
          <w:p w14:paraId="47603E85"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ежемесячно</w:t>
            </w:r>
          </w:p>
        </w:tc>
      </w:tr>
      <w:tr w:rsidR="00E524FC" w:rsidRPr="00755EB6" w14:paraId="7217448E" w14:textId="77777777" w:rsidTr="00A56F05">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88DD6" w14:textId="77777777" w:rsidR="00E524FC" w:rsidRPr="00755EB6" w:rsidRDefault="00E524FC" w:rsidP="00A56F05">
            <w:pPr>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4.2</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60ABB"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межмуниципальным методическим объединением (МММО)</w:t>
            </w:r>
          </w:p>
        </w:tc>
        <w:tc>
          <w:tcPr>
            <w:tcW w:w="3387" w:type="dxa"/>
            <w:tcBorders>
              <w:top w:val="single" w:sz="4" w:space="0" w:color="auto"/>
              <w:left w:val="single" w:sz="4" w:space="0" w:color="auto"/>
              <w:bottom w:val="single" w:sz="4" w:space="0" w:color="auto"/>
              <w:right w:val="single" w:sz="4" w:space="0" w:color="auto"/>
            </w:tcBorders>
            <w:shd w:val="clear" w:color="auto" w:fill="auto"/>
            <w:hideMark/>
          </w:tcPr>
          <w:p w14:paraId="4F16866B"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Приказ ВИРО им. Н.Ф. Бунакова о руководстве сообществом</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F9296"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2 000 ежемесячно</w:t>
            </w:r>
          </w:p>
        </w:tc>
      </w:tr>
      <w:tr w:rsidR="00E524FC" w:rsidRPr="00755EB6" w14:paraId="19AB8A9C" w14:textId="77777777" w:rsidTr="00A56F05">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DE10B" w14:textId="77777777" w:rsidR="00E524FC" w:rsidRPr="00755EB6" w:rsidRDefault="00E524FC" w:rsidP="00A56F05">
            <w:pPr>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4.3.</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F1461"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муниципальным</w:t>
            </w:r>
            <w:r w:rsidRPr="00755EB6">
              <w:rPr>
                <w:rStyle w:val="af3"/>
                <w:rFonts w:ascii="Times New Roman" w:hAnsi="Times New Roman" w:cs="Times New Roman"/>
                <w:sz w:val="24"/>
                <w:szCs w:val="24"/>
              </w:rPr>
              <w:footnoteReference w:id="4"/>
            </w:r>
            <w:r w:rsidRPr="00755EB6">
              <w:rPr>
                <w:rFonts w:ascii="Times New Roman" w:hAnsi="Times New Roman" w:cs="Times New Roman"/>
                <w:sz w:val="24"/>
                <w:szCs w:val="24"/>
              </w:rPr>
              <w:t xml:space="preserve"> (районным/городским) методическим объединением (ММО)</w:t>
            </w:r>
          </w:p>
        </w:tc>
        <w:tc>
          <w:tcPr>
            <w:tcW w:w="3387" w:type="dxa"/>
            <w:tcBorders>
              <w:top w:val="single" w:sz="4" w:space="0" w:color="auto"/>
              <w:left w:val="single" w:sz="4" w:space="0" w:color="auto"/>
              <w:bottom w:val="single" w:sz="4" w:space="0" w:color="auto"/>
              <w:right w:val="single" w:sz="4" w:space="0" w:color="auto"/>
            </w:tcBorders>
            <w:shd w:val="clear" w:color="auto" w:fill="auto"/>
            <w:hideMark/>
          </w:tcPr>
          <w:p w14:paraId="1FDD7541"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 xml:space="preserve">Приказ органа местного самоуправления, осуществляющего управление в сфере образования </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808F0"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1 000 ежемесячно</w:t>
            </w:r>
          </w:p>
        </w:tc>
      </w:tr>
    </w:tbl>
    <w:p w14:paraId="64F15355" w14:textId="77777777" w:rsidR="00E524FC" w:rsidRPr="00755EB6" w:rsidRDefault="00E524FC" w:rsidP="00E524FC">
      <w:pPr>
        <w:spacing w:after="0" w:line="240" w:lineRule="auto"/>
        <w:jc w:val="right"/>
        <w:rPr>
          <w:rFonts w:ascii="Times New Roman" w:hAnsi="Times New Roman" w:cs="Times New Roman"/>
          <w:bCs/>
          <w:sz w:val="24"/>
          <w:szCs w:val="24"/>
        </w:rPr>
      </w:pPr>
      <w:r w:rsidRPr="00755EB6">
        <w:rPr>
          <w:rFonts w:ascii="Times New Roman" w:hAnsi="Times New Roman" w:cs="Times New Roman"/>
          <w:bCs/>
          <w:sz w:val="24"/>
          <w:szCs w:val="24"/>
        </w:rPr>
        <w:t>.»</w:t>
      </w:r>
    </w:p>
    <w:p w14:paraId="1916BF1B" w14:textId="77777777" w:rsidR="00E524FC" w:rsidRPr="00755EB6" w:rsidRDefault="00E524FC" w:rsidP="00E524FC">
      <w:pPr>
        <w:spacing w:after="0" w:line="240" w:lineRule="auto"/>
        <w:ind w:firstLine="708"/>
        <w:jc w:val="both"/>
        <w:rPr>
          <w:rFonts w:ascii="Times New Roman" w:hAnsi="Times New Roman" w:cs="Times New Roman"/>
          <w:bCs/>
          <w:sz w:val="24"/>
          <w:szCs w:val="24"/>
        </w:rPr>
      </w:pPr>
    </w:p>
    <w:p w14:paraId="18AE3B17" w14:textId="77777777" w:rsidR="00E524FC" w:rsidRPr="00755EB6" w:rsidRDefault="00E524FC" w:rsidP="00E524FC">
      <w:pPr>
        <w:spacing w:after="0" w:line="240" w:lineRule="auto"/>
        <w:ind w:firstLine="708"/>
        <w:jc w:val="both"/>
        <w:rPr>
          <w:rFonts w:ascii="Times New Roman" w:hAnsi="Times New Roman" w:cs="Times New Roman"/>
          <w:kern w:val="36"/>
          <w:sz w:val="24"/>
          <w:szCs w:val="24"/>
        </w:rPr>
      </w:pPr>
      <w:r w:rsidRPr="00755EB6">
        <w:rPr>
          <w:rFonts w:ascii="Times New Roman" w:hAnsi="Times New Roman" w:cs="Times New Roman"/>
          <w:bCs/>
          <w:sz w:val="24"/>
          <w:szCs w:val="24"/>
        </w:rPr>
        <w:t>1.2.3</w:t>
      </w:r>
      <w:r w:rsidRPr="00755EB6">
        <w:rPr>
          <w:rFonts w:ascii="Times New Roman" w:hAnsi="Times New Roman" w:cs="Times New Roman"/>
          <w:sz w:val="24"/>
          <w:szCs w:val="24"/>
        </w:rPr>
        <w:t xml:space="preserve">. Приложение 1 к положению </w:t>
      </w:r>
      <w:r w:rsidRPr="00755EB6">
        <w:rPr>
          <w:rFonts w:ascii="Times New Roman" w:hAnsi="Times New Roman" w:cs="Times New Roman"/>
          <w:kern w:val="36"/>
          <w:sz w:val="24"/>
          <w:szCs w:val="24"/>
        </w:rPr>
        <w:t>об оплате труда в дошкольной образовательной организации изложить в соответствии с приложением 2.</w:t>
      </w:r>
    </w:p>
    <w:p w14:paraId="6F1D9162" w14:textId="77777777" w:rsidR="00E524FC" w:rsidRPr="00755EB6" w:rsidRDefault="00E524FC" w:rsidP="00E524FC">
      <w:pPr>
        <w:spacing w:after="0" w:line="240" w:lineRule="auto"/>
        <w:ind w:right="-5" w:firstLine="708"/>
        <w:jc w:val="both"/>
        <w:rPr>
          <w:rFonts w:ascii="Times New Roman" w:hAnsi="Times New Roman" w:cs="Times New Roman"/>
          <w:sz w:val="24"/>
          <w:szCs w:val="24"/>
        </w:rPr>
      </w:pPr>
      <w:r w:rsidRPr="00755EB6">
        <w:rPr>
          <w:rFonts w:ascii="Times New Roman" w:hAnsi="Times New Roman" w:cs="Times New Roman"/>
          <w:kern w:val="36"/>
          <w:sz w:val="24"/>
          <w:szCs w:val="24"/>
        </w:rPr>
        <w:t xml:space="preserve">1.3. </w:t>
      </w:r>
      <w:r w:rsidRPr="00755EB6">
        <w:rPr>
          <w:rFonts w:ascii="Times New Roman" w:hAnsi="Times New Roman" w:cs="Times New Roman"/>
          <w:sz w:val="24"/>
          <w:szCs w:val="24"/>
        </w:rPr>
        <w:t xml:space="preserve">Положение об оплате труда </w:t>
      </w:r>
      <w:r w:rsidRPr="00755EB6">
        <w:rPr>
          <w:rFonts w:ascii="Times New Roman" w:hAnsi="Times New Roman" w:cs="Times New Roman"/>
          <w:kern w:val="36"/>
          <w:sz w:val="24"/>
          <w:szCs w:val="24"/>
        </w:rPr>
        <w:t>в дошкольной образовательной организации</w:t>
      </w:r>
      <w:r w:rsidRPr="00755EB6">
        <w:rPr>
          <w:rFonts w:ascii="Times New Roman" w:hAnsi="Times New Roman" w:cs="Times New Roman"/>
          <w:sz w:val="24"/>
          <w:szCs w:val="24"/>
        </w:rPr>
        <w:t xml:space="preserve"> дополнить приложением 4 «положение об оплате труда руководителей муниципальных дошкольных образовательных организаций» в соответствии с приложением 3.</w:t>
      </w:r>
    </w:p>
    <w:p w14:paraId="5C5F4700" w14:textId="77777777" w:rsidR="00E524FC" w:rsidRPr="00755EB6" w:rsidRDefault="00E524FC" w:rsidP="00E524FC">
      <w:pPr>
        <w:pStyle w:val="formattexttopleveltext"/>
        <w:tabs>
          <w:tab w:val="left" w:pos="567"/>
        </w:tabs>
        <w:spacing w:before="0" w:beforeAutospacing="0" w:after="0" w:afterAutospacing="0"/>
        <w:ind w:firstLine="708"/>
        <w:jc w:val="both"/>
        <w:rPr>
          <w:rFonts w:ascii="Times New Roman" w:hAnsi="Times New Roman" w:cs="Times New Roman"/>
          <w:bCs/>
        </w:rPr>
      </w:pPr>
      <w:r w:rsidRPr="00755EB6">
        <w:rPr>
          <w:rFonts w:ascii="Times New Roman" w:hAnsi="Times New Roman" w:cs="Times New Roman"/>
          <w:kern w:val="36"/>
        </w:rPr>
        <w:t>1.4. М</w:t>
      </w:r>
      <w:r w:rsidRPr="00755EB6">
        <w:rPr>
          <w:rFonts w:ascii="Times New Roman" w:hAnsi="Times New Roman" w:cs="Times New Roman"/>
          <w:bCs/>
        </w:rPr>
        <w:t>инимальные оклады по профессионально - квалификационным группам (ПКГ) должностей работников организаций</w:t>
      </w:r>
      <w:r w:rsidRPr="00755EB6">
        <w:rPr>
          <w:rFonts w:ascii="Times New Roman" w:hAnsi="Times New Roman" w:cs="Times New Roman"/>
          <w:kern w:val="36"/>
        </w:rPr>
        <w:t xml:space="preserve"> Приложение 4 к постановлению администрации Каширского муниципального района Воронежской области</w:t>
      </w:r>
      <w:r w:rsidRPr="00755EB6">
        <w:rPr>
          <w:rFonts w:ascii="Times New Roman" w:hAnsi="Times New Roman" w:cs="Times New Roman"/>
          <w:bCs/>
        </w:rPr>
        <w:t xml:space="preserve"> изложить в новой редакции: </w:t>
      </w:r>
    </w:p>
    <w:p w14:paraId="4E33A224" w14:textId="77777777" w:rsidR="00E524FC" w:rsidRPr="00755EB6" w:rsidRDefault="00E524FC" w:rsidP="00E524FC">
      <w:pPr>
        <w:pStyle w:val="formattexttopleveltext"/>
        <w:tabs>
          <w:tab w:val="left" w:pos="567"/>
        </w:tabs>
        <w:spacing w:before="0" w:beforeAutospacing="0" w:after="0" w:afterAutospacing="0"/>
        <w:rPr>
          <w:rFonts w:ascii="Times New Roman" w:hAnsi="Times New Roman" w:cs="Times New Roman"/>
          <w:bCs/>
        </w:rPr>
      </w:pPr>
    </w:p>
    <w:p w14:paraId="2DE0226F" w14:textId="77777777" w:rsidR="00E524FC" w:rsidRPr="00755EB6" w:rsidRDefault="00E524FC" w:rsidP="00E524FC">
      <w:pPr>
        <w:pStyle w:val="formattexttopleveltext"/>
        <w:tabs>
          <w:tab w:val="left" w:pos="567"/>
        </w:tabs>
        <w:spacing w:before="0" w:beforeAutospacing="0" w:after="0" w:afterAutospacing="0"/>
        <w:rPr>
          <w:rFonts w:ascii="Times New Roman" w:hAnsi="Times New Roman" w:cs="Times New Roman"/>
          <w:bCs/>
        </w:rPr>
      </w:pPr>
    </w:p>
    <w:p w14:paraId="0A95D09F" w14:textId="77777777" w:rsidR="00E524FC" w:rsidRPr="00755EB6" w:rsidRDefault="00E524FC" w:rsidP="00E524FC">
      <w:pPr>
        <w:spacing w:after="0" w:line="240" w:lineRule="auto"/>
        <w:ind w:left="-142"/>
        <w:jc w:val="center"/>
        <w:rPr>
          <w:rFonts w:ascii="Times New Roman" w:hAnsi="Times New Roman" w:cs="Times New Roman"/>
          <w:sz w:val="24"/>
          <w:szCs w:val="24"/>
        </w:rPr>
      </w:pPr>
      <w:r w:rsidRPr="00755EB6">
        <w:rPr>
          <w:rFonts w:ascii="Times New Roman" w:hAnsi="Times New Roman" w:cs="Times New Roman"/>
          <w:bCs/>
          <w:sz w:val="24"/>
          <w:szCs w:val="24"/>
        </w:rPr>
        <w:t>«Минимальные оклады по профессионально - квалификационным группам (ПКГ) должностей работников организаций</w:t>
      </w:r>
    </w:p>
    <w:p w14:paraId="30712480" w14:textId="77777777" w:rsidR="00E524FC" w:rsidRPr="00755EB6" w:rsidRDefault="00E524FC" w:rsidP="00E524FC">
      <w:pPr>
        <w:shd w:val="clear" w:color="auto" w:fill="FFFFFF"/>
        <w:spacing w:after="0" w:line="240" w:lineRule="auto"/>
        <w:ind w:right="1152"/>
        <w:jc w:val="center"/>
        <w:rPr>
          <w:rFonts w:ascii="Times New Roman" w:hAnsi="Times New Roman" w:cs="Times New Roman"/>
          <w:bCs/>
          <w:color w:val="FF0000"/>
          <w:spacing w:val="-2"/>
          <w:sz w:val="24"/>
          <w:szCs w:val="24"/>
        </w:rPr>
      </w:pPr>
    </w:p>
    <w:p w14:paraId="7F9219F0" w14:textId="77777777" w:rsidR="00E524FC" w:rsidRPr="00755EB6" w:rsidRDefault="00E524FC" w:rsidP="00E524FC">
      <w:pPr>
        <w:spacing w:after="0" w:line="240" w:lineRule="auto"/>
        <w:ind w:right="-5" w:firstLine="708"/>
        <w:jc w:val="right"/>
        <w:rPr>
          <w:rFonts w:ascii="Times New Roman" w:hAnsi="Times New Roman" w:cs="Times New Roman"/>
          <w:kern w:val="36"/>
          <w:sz w:val="24"/>
          <w:szCs w:val="24"/>
        </w:rPr>
      </w:pPr>
    </w:p>
    <w:p w14:paraId="22FA0B6B" w14:textId="77777777" w:rsidR="00E524FC" w:rsidRPr="00755EB6" w:rsidRDefault="00E524FC" w:rsidP="00DD05F5">
      <w:pPr>
        <w:pStyle w:val="affc"/>
        <w:numPr>
          <w:ilvl w:val="0"/>
          <w:numId w:val="5"/>
        </w:numPr>
        <w:shd w:val="clear" w:color="auto" w:fill="FFFFFF"/>
        <w:spacing w:after="0" w:line="240" w:lineRule="auto"/>
        <w:ind w:right="1152"/>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Профессиональная квалификационная группа должностей рабочих первого уровня (№ 248н)</w:t>
      </w:r>
    </w:p>
    <w:p w14:paraId="6D94CBD4" w14:textId="77777777" w:rsidR="00E524FC" w:rsidRPr="00755EB6" w:rsidRDefault="00E524FC" w:rsidP="00E524FC">
      <w:pPr>
        <w:pStyle w:val="affc"/>
        <w:shd w:val="clear" w:color="auto" w:fill="FFFFFF"/>
        <w:spacing w:after="0" w:line="240" w:lineRule="auto"/>
        <w:ind w:right="1152"/>
        <w:rPr>
          <w:rFonts w:ascii="Times New Roman" w:hAnsi="Times New Roman" w:cs="Times New Roman"/>
          <w:bCs/>
          <w:spacing w:val="-2"/>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5493"/>
        <w:gridCol w:w="1843"/>
      </w:tblGrid>
      <w:tr w:rsidR="00E524FC" w:rsidRPr="00755EB6" w14:paraId="6C8808B4" w14:textId="77777777" w:rsidTr="00A56F05">
        <w:trPr>
          <w:trHeight w:val="458"/>
        </w:trPr>
        <w:tc>
          <w:tcPr>
            <w:tcW w:w="2157" w:type="dxa"/>
            <w:vMerge w:val="restart"/>
          </w:tcPr>
          <w:p w14:paraId="005C7A8E"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Квалификационные уровни</w:t>
            </w:r>
          </w:p>
        </w:tc>
        <w:tc>
          <w:tcPr>
            <w:tcW w:w="5493" w:type="dxa"/>
            <w:vMerge w:val="restart"/>
          </w:tcPr>
          <w:p w14:paraId="76D65AD8"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Должности, отнесенные к квалификационным уровням</w:t>
            </w:r>
          </w:p>
        </w:tc>
        <w:tc>
          <w:tcPr>
            <w:tcW w:w="1843" w:type="dxa"/>
            <w:vMerge w:val="restart"/>
          </w:tcPr>
          <w:p w14:paraId="186818B1"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минимальный оклад</w:t>
            </w:r>
          </w:p>
        </w:tc>
      </w:tr>
      <w:tr w:rsidR="00E524FC" w:rsidRPr="00755EB6" w14:paraId="1E393214" w14:textId="77777777" w:rsidTr="00A56F05">
        <w:trPr>
          <w:trHeight w:val="458"/>
        </w:trPr>
        <w:tc>
          <w:tcPr>
            <w:tcW w:w="2157" w:type="dxa"/>
            <w:vMerge/>
          </w:tcPr>
          <w:p w14:paraId="39C2C964" w14:textId="77777777" w:rsidR="00E524FC" w:rsidRPr="00755EB6" w:rsidRDefault="00E524FC" w:rsidP="00A56F05">
            <w:pPr>
              <w:spacing w:after="0" w:line="240" w:lineRule="auto"/>
              <w:jc w:val="center"/>
              <w:rPr>
                <w:rFonts w:ascii="Times New Roman" w:hAnsi="Times New Roman" w:cs="Times New Roman"/>
                <w:color w:val="FF0000"/>
                <w:spacing w:val="-2"/>
                <w:sz w:val="24"/>
                <w:szCs w:val="24"/>
              </w:rPr>
            </w:pPr>
          </w:p>
        </w:tc>
        <w:tc>
          <w:tcPr>
            <w:tcW w:w="5493" w:type="dxa"/>
            <w:vMerge/>
          </w:tcPr>
          <w:p w14:paraId="00B4DFAB" w14:textId="77777777" w:rsidR="00E524FC" w:rsidRPr="00755EB6" w:rsidRDefault="00E524FC" w:rsidP="00A56F05">
            <w:pPr>
              <w:spacing w:after="0" w:line="240" w:lineRule="auto"/>
              <w:jc w:val="center"/>
              <w:rPr>
                <w:rFonts w:ascii="Times New Roman" w:hAnsi="Times New Roman" w:cs="Times New Roman"/>
                <w:color w:val="FF0000"/>
                <w:spacing w:val="-2"/>
                <w:sz w:val="24"/>
                <w:szCs w:val="24"/>
              </w:rPr>
            </w:pPr>
          </w:p>
        </w:tc>
        <w:tc>
          <w:tcPr>
            <w:tcW w:w="1843" w:type="dxa"/>
            <w:vMerge/>
            <w:vAlign w:val="center"/>
          </w:tcPr>
          <w:p w14:paraId="35F54A89" w14:textId="77777777" w:rsidR="00E524FC" w:rsidRPr="00755EB6" w:rsidRDefault="00E524FC" w:rsidP="00A56F05">
            <w:pPr>
              <w:shd w:val="clear" w:color="auto" w:fill="FFFFFF"/>
              <w:spacing w:after="0" w:line="240" w:lineRule="auto"/>
              <w:jc w:val="center"/>
              <w:rPr>
                <w:rFonts w:ascii="Times New Roman" w:hAnsi="Times New Roman" w:cs="Times New Roman"/>
                <w:color w:val="FF0000"/>
                <w:spacing w:val="-2"/>
                <w:sz w:val="24"/>
                <w:szCs w:val="24"/>
              </w:rPr>
            </w:pPr>
          </w:p>
        </w:tc>
      </w:tr>
      <w:tr w:rsidR="00E524FC" w:rsidRPr="00755EB6" w14:paraId="225F57BD" w14:textId="77777777" w:rsidTr="00A56F05">
        <w:trPr>
          <w:trHeight w:val="143"/>
        </w:trPr>
        <w:tc>
          <w:tcPr>
            <w:tcW w:w="2157" w:type="dxa"/>
          </w:tcPr>
          <w:p w14:paraId="1342F313"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1 квалификационный уровень</w:t>
            </w:r>
          </w:p>
        </w:tc>
        <w:tc>
          <w:tcPr>
            <w:tcW w:w="5493" w:type="dxa"/>
          </w:tcPr>
          <w:p w14:paraId="0A73D029" w14:textId="77777777" w:rsidR="00E524FC" w:rsidRPr="00755EB6" w:rsidRDefault="00E524FC" w:rsidP="00A56F05">
            <w:pPr>
              <w:spacing w:after="0" w:line="240" w:lineRule="auto"/>
              <w:rPr>
                <w:rFonts w:ascii="Times New Roman" w:hAnsi="Times New Roman" w:cs="Times New Roman"/>
                <w:color w:val="FF0000"/>
                <w:spacing w:val="-2"/>
                <w:sz w:val="24"/>
                <w:szCs w:val="24"/>
              </w:rPr>
            </w:pPr>
            <w:r w:rsidRPr="00755EB6">
              <w:rPr>
                <w:rFonts w:ascii="Times New Roman" w:hAnsi="Times New Roman" w:cs="Times New Roman"/>
                <w:spacing w:val="-2"/>
                <w:sz w:val="24"/>
                <w:szCs w:val="24"/>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r w:rsidRPr="00755EB6">
              <w:rPr>
                <w:rFonts w:ascii="Times New Roman" w:hAnsi="Times New Roman" w:cs="Times New Roman"/>
                <w:color w:val="FF0000"/>
                <w:spacing w:val="-2"/>
                <w:sz w:val="24"/>
                <w:szCs w:val="24"/>
              </w:rPr>
              <w:t xml:space="preserve">: </w:t>
            </w:r>
            <w:r w:rsidRPr="00755EB6">
              <w:rPr>
                <w:rFonts w:ascii="Times New Roman" w:hAnsi="Times New Roman" w:cs="Times New Roman"/>
                <w:spacing w:val="-2"/>
                <w:sz w:val="24"/>
                <w:szCs w:val="24"/>
              </w:rPr>
              <w:t>гардеробщик; грузчик; дворник;</w:t>
            </w:r>
            <w:r w:rsidRPr="00755EB6">
              <w:rPr>
                <w:rFonts w:ascii="Times New Roman" w:hAnsi="Times New Roman" w:cs="Times New Roman"/>
                <w:color w:val="FF0000"/>
                <w:spacing w:val="-2"/>
                <w:sz w:val="24"/>
                <w:szCs w:val="24"/>
              </w:rPr>
              <w:t xml:space="preserve"> </w:t>
            </w:r>
            <w:r w:rsidRPr="00755EB6">
              <w:rPr>
                <w:rFonts w:ascii="Times New Roman" w:hAnsi="Times New Roman" w:cs="Times New Roman"/>
                <w:spacing w:val="-2"/>
                <w:sz w:val="24"/>
                <w:szCs w:val="24"/>
              </w:rPr>
              <w:t>дезинфектор; истопник; кладовщик; конюх; садовник; сторож</w:t>
            </w:r>
            <w:r w:rsidRPr="00755EB6">
              <w:rPr>
                <w:rFonts w:ascii="Times New Roman" w:hAnsi="Times New Roman" w:cs="Times New Roman"/>
                <w:color w:val="FF0000"/>
                <w:spacing w:val="-2"/>
                <w:sz w:val="24"/>
                <w:szCs w:val="24"/>
              </w:rPr>
              <w:t xml:space="preserve"> </w:t>
            </w:r>
            <w:r w:rsidRPr="00755EB6">
              <w:rPr>
                <w:rFonts w:ascii="Times New Roman" w:hAnsi="Times New Roman" w:cs="Times New Roman"/>
                <w:spacing w:val="-2"/>
                <w:sz w:val="24"/>
                <w:szCs w:val="24"/>
              </w:rPr>
              <w:t>(вахтер);</w:t>
            </w:r>
            <w:r w:rsidRPr="00755EB6">
              <w:rPr>
                <w:rFonts w:ascii="Times New Roman" w:hAnsi="Times New Roman" w:cs="Times New Roman"/>
                <w:color w:val="FF0000"/>
                <w:spacing w:val="-2"/>
                <w:sz w:val="24"/>
                <w:szCs w:val="24"/>
              </w:rPr>
              <w:t xml:space="preserve"> </w:t>
            </w:r>
            <w:r w:rsidRPr="00755EB6">
              <w:rPr>
                <w:rFonts w:ascii="Times New Roman" w:hAnsi="Times New Roman" w:cs="Times New Roman"/>
                <w:spacing w:val="-2"/>
                <w:sz w:val="24"/>
                <w:szCs w:val="24"/>
              </w:rPr>
              <w:t>уборщик производственных помещений; уборщик служебных помещений; подсобный рабочий; киномеханик;</w:t>
            </w:r>
            <w:r w:rsidRPr="00755EB6">
              <w:rPr>
                <w:rFonts w:ascii="Times New Roman" w:hAnsi="Times New Roman" w:cs="Times New Roman"/>
                <w:color w:val="FF0000"/>
                <w:spacing w:val="-2"/>
                <w:sz w:val="24"/>
                <w:szCs w:val="24"/>
              </w:rPr>
              <w:t xml:space="preserve"> </w:t>
            </w:r>
            <w:r w:rsidRPr="00755EB6">
              <w:rPr>
                <w:rFonts w:ascii="Times New Roman" w:hAnsi="Times New Roman" w:cs="Times New Roman"/>
                <w:spacing w:val="-2"/>
                <w:sz w:val="24"/>
                <w:szCs w:val="24"/>
              </w:rPr>
              <w:t xml:space="preserve">машинист по стирке и ремонту спецодежды; слесарь-сантехник; плотник </w:t>
            </w:r>
            <w:r w:rsidRPr="00755EB6">
              <w:rPr>
                <w:rFonts w:ascii="Times New Roman" w:hAnsi="Times New Roman" w:cs="Times New Roman"/>
                <w:spacing w:val="-2"/>
                <w:sz w:val="24"/>
                <w:szCs w:val="24"/>
              </w:rPr>
              <w:lastRenderedPageBreak/>
              <w:t>(столяр); кастелянша; оператор заправочной станции</w:t>
            </w:r>
          </w:p>
        </w:tc>
        <w:tc>
          <w:tcPr>
            <w:tcW w:w="1843" w:type="dxa"/>
            <w:vAlign w:val="center"/>
          </w:tcPr>
          <w:p w14:paraId="18056779" w14:textId="77777777" w:rsidR="00E524FC" w:rsidRPr="00755EB6" w:rsidRDefault="00E524FC" w:rsidP="00A56F05">
            <w:pPr>
              <w:shd w:val="clear" w:color="auto" w:fill="FFFFFF"/>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lastRenderedPageBreak/>
              <w:t>14067</w:t>
            </w:r>
          </w:p>
        </w:tc>
      </w:tr>
    </w:tbl>
    <w:p w14:paraId="3EB5ABC7" w14:textId="77777777" w:rsidR="00E524FC" w:rsidRPr="00755EB6" w:rsidRDefault="00E524FC" w:rsidP="00DD05F5">
      <w:pPr>
        <w:pStyle w:val="affc"/>
        <w:numPr>
          <w:ilvl w:val="0"/>
          <w:numId w:val="5"/>
        </w:numPr>
        <w:shd w:val="clear" w:color="auto" w:fill="FFFFFF"/>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lastRenderedPageBreak/>
        <w:t>Профессиональная квалификационная группа должностей рабочих второго уровня (№ 248н)</w:t>
      </w:r>
    </w:p>
    <w:p w14:paraId="5A8BBB05" w14:textId="77777777" w:rsidR="00E524FC" w:rsidRPr="00755EB6" w:rsidRDefault="00E524FC" w:rsidP="00E524FC">
      <w:pPr>
        <w:pStyle w:val="affc"/>
        <w:shd w:val="clear" w:color="auto" w:fill="FFFFFF"/>
        <w:spacing w:after="0" w:line="240" w:lineRule="auto"/>
        <w:rPr>
          <w:rFonts w:ascii="Times New Roman" w:hAnsi="Times New Roman" w:cs="Times New Roman"/>
          <w:bCs/>
          <w:spacing w:val="-2"/>
          <w:sz w:val="24"/>
          <w:szCs w:val="24"/>
        </w:rPr>
      </w:pPr>
    </w:p>
    <w:tbl>
      <w:tblPr>
        <w:tblW w:w="949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557"/>
        <w:gridCol w:w="1843"/>
      </w:tblGrid>
      <w:tr w:rsidR="00E524FC" w:rsidRPr="00755EB6" w14:paraId="5F5AF31F" w14:textId="77777777" w:rsidTr="00A56F05">
        <w:trPr>
          <w:trHeight w:val="458"/>
        </w:trPr>
        <w:tc>
          <w:tcPr>
            <w:tcW w:w="2093" w:type="dxa"/>
            <w:vMerge w:val="restart"/>
          </w:tcPr>
          <w:p w14:paraId="3D92A4D4"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Квалификационные уровни</w:t>
            </w:r>
          </w:p>
        </w:tc>
        <w:tc>
          <w:tcPr>
            <w:tcW w:w="5557" w:type="dxa"/>
            <w:vMerge w:val="restart"/>
          </w:tcPr>
          <w:p w14:paraId="3DCA3614"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Должности, отнесенные к квалификационным уровням</w:t>
            </w:r>
          </w:p>
        </w:tc>
        <w:tc>
          <w:tcPr>
            <w:tcW w:w="1843" w:type="dxa"/>
            <w:vMerge w:val="restart"/>
          </w:tcPr>
          <w:p w14:paraId="118967AC"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минимальный оклад</w:t>
            </w:r>
          </w:p>
        </w:tc>
      </w:tr>
      <w:tr w:rsidR="00E524FC" w:rsidRPr="00755EB6" w14:paraId="1A273647" w14:textId="77777777" w:rsidTr="00A56F05">
        <w:trPr>
          <w:trHeight w:val="458"/>
        </w:trPr>
        <w:tc>
          <w:tcPr>
            <w:tcW w:w="2093" w:type="dxa"/>
            <w:vMerge/>
          </w:tcPr>
          <w:p w14:paraId="3F2DCA99" w14:textId="77777777" w:rsidR="00E524FC" w:rsidRPr="00755EB6" w:rsidRDefault="00E524FC" w:rsidP="00A56F05">
            <w:pPr>
              <w:spacing w:after="0" w:line="240" w:lineRule="auto"/>
              <w:jc w:val="center"/>
              <w:rPr>
                <w:rFonts w:ascii="Times New Roman" w:hAnsi="Times New Roman" w:cs="Times New Roman"/>
                <w:color w:val="FF0000"/>
                <w:spacing w:val="-2"/>
                <w:sz w:val="24"/>
                <w:szCs w:val="24"/>
              </w:rPr>
            </w:pPr>
          </w:p>
        </w:tc>
        <w:tc>
          <w:tcPr>
            <w:tcW w:w="5557" w:type="dxa"/>
            <w:vMerge/>
          </w:tcPr>
          <w:p w14:paraId="5AC21D5B" w14:textId="77777777" w:rsidR="00E524FC" w:rsidRPr="00755EB6" w:rsidRDefault="00E524FC" w:rsidP="00A56F05">
            <w:pPr>
              <w:spacing w:after="0" w:line="240" w:lineRule="auto"/>
              <w:jc w:val="center"/>
              <w:rPr>
                <w:rFonts w:ascii="Times New Roman" w:hAnsi="Times New Roman" w:cs="Times New Roman"/>
                <w:color w:val="FF0000"/>
                <w:spacing w:val="-2"/>
                <w:sz w:val="24"/>
                <w:szCs w:val="24"/>
              </w:rPr>
            </w:pPr>
          </w:p>
        </w:tc>
        <w:tc>
          <w:tcPr>
            <w:tcW w:w="1843" w:type="dxa"/>
            <w:vMerge/>
            <w:vAlign w:val="center"/>
          </w:tcPr>
          <w:p w14:paraId="63ED1ABA" w14:textId="77777777" w:rsidR="00E524FC" w:rsidRPr="00755EB6" w:rsidRDefault="00E524FC" w:rsidP="00A56F05">
            <w:pPr>
              <w:shd w:val="clear" w:color="auto" w:fill="FFFFFF"/>
              <w:spacing w:after="0" w:line="240" w:lineRule="auto"/>
              <w:jc w:val="center"/>
              <w:rPr>
                <w:rFonts w:ascii="Times New Roman" w:hAnsi="Times New Roman" w:cs="Times New Roman"/>
                <w:color w:val="FF0000"/>
                <w:spacing w:val="-2"/>
                <w:sz w:val="24"/>
                <w:szCs w:val="24"/>
              </w:rPr>
            </w:pPr>
          </w:p>
        </w:tc>
      </w:tr>
      <w:tr w:rsidR="00E524FC" w:rsidRPr="00755EB6" w14:paraId="7785BAAA" w14:textId="77777777" w:rsidTr="00A56F05">
        <w:trPr>
          <w:trHeight w:val="557"/>
        </w:trPr>
        <w:tc>
          <w:tcPr>
            <w:tcW w:w="2093" w:type="dxa"/>
          </w:tcPr>
          <w:p w14:paraId="6D59FA10"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1 квалификационный уровень</w:t>
            </w:r>
          </w:p>
        </w:tc>
        <w:tc>
          <w:tcPr>
            <w:tcW w:w="5557" w:type="dxa"/>
          </w:tcPr>
          <w:p w14:paraId="2FDB2176" w14:textId="77777777" w:rsidR="00E524FC" w:rsidRPr="00755EB6" w:rsidRDefault="00E524FC" w:rsidP="00A56F05">
            <w:pPr>
              <w:spacing w:after="0" w:line="240" w:lineRule="auto"/>
              <w:rPr>
                <w:rFonts w:ascii="Times New Roman" w:hAnsi="Times New Roman" w:cs="Times New Roman"/>
                <w:color w:val="FF0000"/>
                <w:spacing w:val="-2"/>
                <w:sz w:val="24"/>
                <w:szCs w:val="24"/>
              </w:rPr>
            </w:pPr>
            <w:r w:rsidRPr="00755EB6">
              <w:rPr>
                <w:rFonts w:ascii="Times New Roman" w:hAnsi="Times New Roman" w:cs="Times New Roman"/>
                <w:spacing w:val="-2"/>
                <w:sz w:val="24"/>
                <w:szCs w:val="24"/>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оператор электронно-вычислительных и вычислительных машин; электромонтер по ремонту и обслуживанию электрооборудования; повар; рабочий по комплексному обслуживанию и ремонту зданий</w:t>
            </w:r>
          </w:p>
        </w:tc>
        <w:tc>
          <w:tcPr>
            <w:tcW w:w="1843" w:type="dxa"/>
            <w:vAlign w:val="center"/>
          </w:tcPr>
          <w:p w14:paraId="049F8A35" w14:textId="77777777" w:rsidR="00E524FC" w:rsidRPr="00755EB6" w:rsidRDefault="00E524FC" w:rsidP="00A56F05">
            <w:pPr>
              <w:shd w:val="clear" w:color="auto" w:fill="FFFFFF"/>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14188</w:t>
            </w:r>
          </w:p>
        </w:tc>
      </w:tr>
      <w:tr w:rsidR="00E524FC" w:rsidRPr="00755EB6" w14:paraId="077FC1DA" w14:textId="77777777" w:rsidTr="00A56F05">
        <w:trPr>
          <w:trHeight w:val="143"/>
        </w:trPr>
        <w:tc>
          <w:tcPr>
            <w:tcW w:w="2093" w:type="dxa"/>
          </w:tcPr>
          <w:p w14:paraId="6056FA6D"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2 квалификационный уровень</w:t>
            </w:r>
          </w:p>
        </w:tc>
        <w:tc>
          <w:tcPr>
            <w:tcW w:w="5557" w:type="dxa"/>
          </w:tcPr>
          <w:p w14:paraId="03D20C61"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843" w:type="dxa"/>
            <w:vAlign w:val="center"/>
          </w:tcPr>
          <w:p w14:paraId="2C31A47B" w14:textId="77777777" w:rsidR="00E524FC" w:rsidRPr="00755EB6" w:rsidRDefault="00E524FC" w:rsidP="00A56F05">
            <w:pPr>
              <w:shd w:val="clear" w:color="auto" w:fill="FFFFFF"/>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14305</w:t>
            </w:r>
          </w:p>
        </w:tc>
      </w:tr>
      <w:tr w:rsidR="00E524FC" w:rsidRPr="00755EB6" w14:paraId="5D85C2BB" w14:textId="77777777" w:rsidTr="00A56F05">
        <w:trPr>
          <w:trHeight w:val="143"/>
        </w:trPr>
        <w:tc>
          <w:tcPr>
            <w:tcW w:w="2093" w:type="dxa"/>
          </w:tcPr>
          <w:p w14:paraId="4B3C8064"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3 квалификационный уровень</w:t>
            </w:r>
          </w:p>
        </w:tc>
        <w:tc>
          <w:tcPr>
            <w:tcW w:w="5557" w:type="dxa"/>
          </w:tcPr>
          <w:p w14:paraId="6B165F02"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843" w:type="dxa"/>
            <w:vAlign w:val="center"/>
          </w:tcPr>
          <w:p w14:paraId="5447B208" w14:textId="77777777" w:rsidR="00E524FC" w:rsidRPr="00755EB6" w:rsidRDefault="00E524FC" w:rsidP="00A56F05">
            <w:pPr>
              <w:shd w:val="clear" w:color="auto" w:fill="FFFFFF"/>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14425</w:t>
            </w:r>
          </w:p>
        </w:tc>
      </w:tr>
      <w:tr w:rsidR="00E524FC" w:rsidRPr="00755EB6" w14:paraId="0AEED49F" w14:textId="77777777" w:rsidTr="00A56F05">
        <w:trPr>
          <w:trHeight w:val="143"/>
        </w:trPr>
        <w:tc>
          <w:tcPr>
            <w:tcW w:w="2093" w:type="dxa"/>
          </w:tcPr>
          <w:p w14:paraId="6F8C7A5D"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4 квалификационный уровень</w:t>
            </w:r>
          </w:p>
        </w:tc>
        <w:tc>
          <w:tcPr>
            <w:tcW w:w="5557" w:type="dxa"/>
          </w:tcPr>
          <w:p w14:paraId="7B3F3A57"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843" w:type="dxa"/>
            <w:vAlign w:val="center"/>
          </w:tcPr>
          <w:p w14:paraId="43AE25D9" w14:textId="77777777" w:rsidR="00E524FC" w:rsidRPr="00755EB6" w:rsidRDefault="00E524FC" w:rsidP="00A56F05">
            <w:pPr>
              <w:shd w:val="clear" w:color="auto" w:fill="FFFFFF"/>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14544</w:t>
            </w:r>
          </w:p>
        </w:tc>
      </w:tr>
    </w:tbl>
    <w:p w14:paraId="075F82A0" w14:textId="77777777" w:rsidR="00E524FC" w:rsidRPr="00755EB6" w:rsidRDefault="00E524FC" w:rsidP="00E524FC">
      <w:pPr>
        <w:shd w:val="clear" w:color="auto" w:fill="FFFFFF"/>
        <w:spacing w:after="0" w:line="240" w:lineRule="auto"/>
        <w:jc w:val="center"/>
        <w:rPr>
          <w:rFonts w:ascii="Times New Roman" w:hAnsi="Times New Roman" w:cs="Times New Roman"/>
          <w:bCs/>
          <w:color w:val="FF0000"/>
          <w:spacing w:val="-2"/>
          <w:sz w:val="24"/>
          <w:szCs w:val="24"/>
        </w:rPr>
      </w:pPr>
    </w:p>
    <w:p w14:paraId="7622E3B4" w14:textId="77777777" w:rsidR="00E524FC" w:rsidRPr="00755EB6" w:rsidRDefault="00E524FC" w:rsidP="00DD05F5">
      <w:pPr>
        <w:pStyle w:val="affc"/>
        <w:numPr>
          <w:ilvl w:val="0"/>
          <w:numId w:val="5"/>
        </w:numPr>
        <w:shd w:val="clear" w:color="auto" w:fill="FFFFFF"/>
        <w:spacing w:after="0" w:line="240" w:lineRule="auto"/>
        <w:ind w:firstLine="0"/>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Профессиональная квалификационная группа должностей служащих первого уровня (№ 247н)</w:t>
      </w:r>
    </w:p>
    <w:p w14:paraId="33865758" w14:textId="77777777" w:rsidR="00E524FC" w:rsidRPr="00755EB6" w:rsidRDefault="00E524FC" w:rsidP="00E524FC">
      <w:pPr>
        <w:pStyle w:val="affc"/>
        <w:shd w:val="clear" w:color="auto" w:fill="FFFFFF"/>
        <w:spacing w:after="0" w:line="240" w:lineRule="auto"/>
        <w:rPr>
          <w:rFonts w:ascii="Times New Roman" w:hAnsi="Times New Roman" w:cs="Times New Roman"/>
          <w:bCs/>
          <w:spacing w:val="-2"/>
          <w:sz w:val="24"/>
          <w:szCs w:val="24"/>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843"/>
      </w:tblGrid>
      <w:tr w:rsidR="00E524FC" w:rsidRPr="00755EB6" w14:paraId="34407FD9" w14:textId="77777777" w:rsidTr="00A56F05">
        <w:trPr>
          <w:trHeight w:val="458"/>
        </w:trPr>
        <w:tc>
          <w:tcPr>
            <w:tcW w:w="2112" w:type="dxa"/>
            <w:vMerge w:val="restart"/>
          </w:tcPr>
          <w:p w14:paraId="43D194A0"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Квалификационные уровни</w:t>
            </w:r>
          </w:p>
        </w:tc>
        <w:tc>
          <w:tcPr>
            <w:tcW w:w="5714" w:type="dxa"/>
            <w:vMerge w:val="restart"/>
          </w:tcPr>
          <w:p w14:paraId="5A3F86CE"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Должности, отнесенные к квалификационным уровням</w:t>
            </w:r>
          </w:p>
        </w:tc>
        <w:tc>
          <w:tcPr>
            <w:tcW w:w="1843" w:type="dxa"/>
            <w:vMerge w:val="restart"/>
          </w:tcPr>
          <w:p w14:paraId="52236E04"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минимальный оклад</w:t>
            </w:r>
          </w:p>
        </w:tc>
      </w:tr>
      <w:tr w:rsidR="00E524FC" w:rsidRPr="00755EB6" w14:paraId="5544ABFF" w14:textId="77777777" w:rsidTr="00A56F05">
        <w:trPr>
          <w:trHeight w:val="458"/>
        </w:trPr>
        <w:tc>
          <w:tcPr>
            <w:tcW w:w="2112" w:type="dxa"/>
            <w:vMerge/>
          </w:tcPr>
          <w:p w14:paraId="29756CFE" w14:textId="77777777" w:rsidR="00E524FC" w:rsidRPr="00755EB6" w:rsidRDefault="00E524FC" w:rsidP="00A56F05">
            <w:pPr>
              <w:spacing w:after="0" w:line="240" w:lineRule="auto"/>
              <w:jc w:val="center"/>
              <w:rPr>
                <w:rFonts w:ascii="Times New Roman" w:hAnsi="Times New Roman" w:cs="Times New Roman"/>
                <w:spacing w:val="-2"/>
                <w:sz w:val="24"/>
                <w:szCs w:val="24"/>
              </w:rPr>
            </w:pPr>
          </w:p>
        </w:tc>
        <w:tc>
          <w:tcPr>
            <w:tcW w:w="5714" w:type="dxa"/>
            <w:vMerge/>
          </w:tcPr>
          <w:p w14:paraId="18E318DA" w14:textId="77777777" w:rsidR="00E524FC" w:rsidRPr="00755EB6" w:rsidRDefault="00E524FC" w:rsidP="00A56F05">
            <w:pPr>
              <w:spacing w:after="0" w:line="240" w:lineRule="auto"/>
              <w:jc w:val="center"/>
              <w:rPr>
                <w:rFonts w:ascii="Times New Roman" w:hAnsi="Times New Roman" w:cs="Times New Roman"/>
                <w:spacing w:val="-2"/>
                <w:sz w:val="24"/>
                <w:szCs w:val="24"/>
              </w:rPr>
            </w:pPr>
          </w:p>
        </w:tc>
        <w:tc>
          <w:tcPr>
            <w:tcW w:w="1843" w:type="dxa"/>
            <w:vMerge/>
            <w:vAlign w:val="center"/>
          </w:tcPr>
          <w:p w14:paraId="5B3D2F19" w14:textId="77777777" w:rsidR="00E524FC" w:rsidRPr="00755EB6" w:rsidRDefault="00E524FC" w:rsidP="00A56F05">
            <w:pPr>
              <w:shd w:val="clear" w:color="auto" w:fill="FFFFFF"/>
              <w:spacing w:after="0" w:line="240" w:lineRule="auto"/>
              <w:jc w:val="center"/>
              <w:rPr>
                <w:rFonts w:ascii="Times New Roman" w:hAnsi="Times New Roman" w:cs="Times New Roman"/>
                <w:spacing w:val="-2"/>
                <w:sz w:val="24"/>
                <w:szCs w:val="24"/>
              </w:rPr>
            </w:pPr>
          </w:p>
        </w:tc>
      </w:tr>
      <w:tr w:rsidR="00E524FC" w:rsidRPr="00755EB6" w14:paraId="78B175BC" w14:textId="77777777" w:rsidTr="00A56F05">
        <w:trPr>
          <w:trHeight w:val="143"/>
        </w:trPr>
        <w:tc>
          <w:tcPr>
            <w:tcW w:w="2112" w:type="dxa"/>
          </w:tcPr>
          <w:p w14:paraId="46872E47"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1 квалификационный уровень</w:t>
            </w:r>
          </w:p>
        </w:tc>
        <w:tc>
          <w:tcPr>
            <w:tcW w:w="5714" w:type="dxa"/>
          </w:tcPr>
          <w:p w14:paraId="4B072F10"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Делопроизводитель; машинистка; секретарь; секретарь-машинистка; паспортист; кассир; архивариус; дежурный по общежитию; комендант; калькулятор; оператор по диспетчерскому обслуживанию лифтов</w:t>
            </w:r>
          </w:p>
        </w:tc>
        <w:tc>
          <w:tcPr>
            <w:tcW w:w="1843" w:type="dxa"/>
            <w:vAlign w:val="center"/>
          </w:tcPr>
          <w:p w14:paraId="6DA54769" w14:textId="77777777" w:rsidR="00E524FC" w:rsidRPr="00755EB6" w:rsidRDefault="00E524FC" w:rsidP="00A56F05">
            <w:pPr>
              <w:shd w:val="clear" w:color="auto" w:fill="FFFFFF"/>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14188</w:t>
            </w:r>
          </w:p>
        </w:tc>
      </w:tr>
    </w:tbl>
    <w:p w14:paraId="4AFEB165" w14:textId="77777777" w:rsidR="00E524FC" w:rsidRPr="00755EB6" w:rsidRDefault="00E524FC" w:rsidP="00DD05F5">
      <w:pPr>
        <w:pStyle w:val="affc"/>
        <w:numPr>
          <w:ilvl w:val="0"/>
          <w:numId w:val="5"/>
        </w:numPr>
        <w:shd w:val="clear" w:color="auto" w:fill="FFFFFF"/>
        <w:spacing w:after="0" w:line="240" w:lineRule="auto"/>
        <w:ind w:firstLine="0"/>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Профессиональная квалификационная группа должностей служащих второго уровня (№ 247н)</w:t>
      </w:r>
    </w:p>
    <w:p w14:paraId="27E85286" w14:textId="77777777" w:rsidR="00E524FC" w:rsidRPr="00755EB6" w:rsidRDefault="00E524FC" w:rsidP="00E524FC">
      <w:pPr>
        <w:pStyle w:val="affc"/>
        <w:shd w:val="clear" w:color="auto" w:fill="FFFFFF"/>
        <w:spacing w:after="0" w:line="240" w:lineRule="auto"/>
        <w:rPr>
          <w:rFonts w:ascii="Times New Roman" w:hAnsi="Times New Roman" w:cs="Times New Roman"/>
          <w:bCs/>
          <w:spacing w:val="-2"/>
          <w:sz w:val="24"/>
          <w:szCs w:val="24"/>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843"/>
      </w:tblGrid>
      <w:tr w:rsidR="00E524FC" w:rsidRPr="00755EB6" w14:paraId="7AF30301" w14:textId="77777777" w:rsidTr="00A56F05">
        <w:trPr>
          <w:trHeight w:val="1068"/>
        </w:trPr>
        <w:tc>
          <w:tcPr>
            <w:tcW w:w="2112" w:type="dxa"/>
          </w:tcPr>
          <w:p w14:paraId="16B2A890"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lastRenderedPageBreak/>
              <w:t>Квалификационные уровни</w:t>
            </w:r>
          </w:p>
        </w:tc>
        <w:tc>
          <w:tcPr>
            <w:tcW w:w="5714" w:type="dxa"/>
          </w:tcPr>
          <w:p w14:paraId="5EF95388"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Должности, отнесенные к квалификационным уровням</w:t>
            </w:r>
          </w:p>
        </w:tc>
        <w:tc>
          <w:tcPr>
            <w:tcW w:w="1843" w:type="dxa"/>
          </w:tcPr>
          <w:p w14:paraId="1E068397"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минимальный оклад</w:t>
            </w:r>
          </w:p>
        </w:tc>
      </w:tr>
      <w:tr w:rsidR="00E524FC" w:rsidRPr="00755EB6" w14:paraId="558C4E7A" w14:textId="77777777" w:rsidTr="00A56F05">
        <w:trPr>
          <w:trHeight w:val="143"/>
        </w:trPr>
        <w:tc>
          <w:tcPr>
            <w:tcW w:w="2112" w:type="dxa"/>
          </w:tcPr>
          <w:p w14:paraId="57C744AF"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1 квалификационный уровень</w:t>
            </w:r>
          </w:p>
        </w:tc>
        <w:tc>
          <w:tcPr>
            <w:tcW w:w="5714" w:type="dxa"/>
          </w:tcPr>
          <w:p w14:paraId="12A2C937"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 xml:space="preserve">Администратор; инспектор по кадрам; лаборант; техник; художник; специалист по работе с молодежью </w:t>
            </w:r>
          </w:p>
        </w:tc>
        <w:tc>
          <w:tcPr>
            <w:tcW w:w="1843" w:type="dxa"/>
            <w:vAlign w:val="center"/>
          </w:tcPr>
          <w:p w14:paraId="0A0DFC14" w14:textId="77777777" w:rsidR="00E524FC" w:rsidRPr="00755EB6" w:rsidRDefault="00E524FC" w:rsidP="00A56F05">
            <w:pPr>
              <w:shd w:val="clear" w:color="auto" w:fill="FFFFFF"/>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14246</w:t>
            </w:r>
          </w:p>
        </w:tc>
      </w:tr>
      <w:tr w:rsidR="00E524FC" w:rsidRPr="00755EB6" w14:paraId="5BC2BC4C" w14:textId="77777777" w:rsidTr="00A56F05">
        <w:trPr>
          <w:trHeight w:val="555"/>
        </w:trPr>
        <w:tc>
          <w:tcPr>
            <w:tcW w:w="2112" w:type="dxa"/>
          </w:tcPr>
          <w:p w14:paraId="02AB758A"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2 квалификационный уровень</w:t>
            </w:r>
          </w:p>
        </w:tc>
        <w:tc>
          <w:tcPr>
            <w:tcW w:w="5714" w:type="dxa"/>
          </w:tcPr>
          <w:p w14:paraId="06C8F319"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Заведующий архивом; заведующий складом; заведующий хозяйством</w:t>
            </w:r>
          </w:p>
        </w:tc>
        <w:tc>
          <w:tcPr>
            <w:tcW w:w="1843" w:type="dxa"/>
            <w:vAlign w:val="center"/>
          </w:tcPr>
          <w:p w14:paraId="6622AFE4" w14:textId="77777777" w:rsidR="00E524FC" w:rsidRPr="00755EB6" w:rsidRDefault="00E524FC" w:rsidP="00A56F05">
            <w:pPr>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14305</w:t>
            </w:r>
          </w:p>
        </w:tc>
      </w:tr>
      <w:tr w:rsidR="00E524FC" w:rsidRPr="00755EB6" w14:paraId="7F4298BE" w14:textId="77777777" w:rsidTr="00A56F05">
        <w:trPr>
          <w:trHeight w:val="338"/>
        </w:trPr>
        <w:tc>
          <w:tcPr>
            <w:tcW w:w="2112" w:type="dxa"/>
          </w:tcPr>
          <w:p w14:paraId="58BE918A"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3 квалификационный уровень</w:t>
            </w:r>
          </w:p>
        </w:tc>
        <w:tc>
          <w:tcPr>
            <w:tcW w:w="5714" w:type="dxa"/>
          </w:tcPr>
          <w:p w14:paraId="21E2447C"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Заведующий общежитием; заведующий производством (шеф-повар); заведующий столовой</w:t>
            </w:r>
          </w:p>
        </w:tc>
        <w:tc>
          <w:tcPr>
            <w:tcW w:w="1843" w:type="dxa"/>
            <w:vAlign w:val="center"/>
          </w:tcPr>
          <w:p w14:paraId="006A0B5D" w14:textId="77777777" w:rsidR="00E524FC" w:rsidRPr="00755EB6" w:rsidRDefault="00E524FC" w:rsidP="00A56F05">
            <w:pPr>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14425</w:t>
            </w:r>
          </w:p>
        </w:tc>
      </w:tr>
      <w:tr w:rsidR="00E524FC" w:rsidRPr="00755EB6" w14:paraId="602EB96E" w14:textId="77777777" w:rsidTr="00A56F05">
        <w:trPr>
          <w:trHeight w:val="485"/>
        </w:trPr>
        <w:tc>
          <w:tcPr>
            <w:tcW w:w="2112" w:type="dxa"/>
          </w:tcPr>
          <w:p w14:paraId="38EAA670"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4 квалификационный уровень</w:t>
            </w:r>
          </w:p>
        </w:tc>
        <w:tc>
          <w:tcPr>
            <w:tcW w:w="5714" w:type="dxa"/>
          </w:tcPr>
          <w:p w14:paraId="1CFFF0D4"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Механик</w:t>
            </w:r>
          </w:p>
        </w:tc>
        <w:tc>
          <w:tcPr>
            <w:tcW w:w="1843" w:type="dxa"/>
            <w:vAlign w:val="center"/>
          </w:tcPr>
          <w:p w14:paraId="21C6BC33" w14:textId="77777777" w:rsidR="00E524FC" w:rsidRPr="00755EB6" w:rsidRDefault="00E524FC" w:rsidP="00A56F05">
            <w:pPr>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14544</w:t>
            </w:r>
          </w:p>
        </w:tc>
      </w:tr>
    </w:tbl>
    <w:p w14:paraId="7B8CA70B" w14:textId="77777777" w:rsidR="00E524FC" w:rsidRPr="00755EB6" w:rsidRDefault="00E524FC" w:rsidP="00DD05F5">
      <w:pPr>
        <w:pStyle w:val="affc"/>
        <w:numPr>
          <w:ilvl w:val="0"/>
          <w:numId w:val="5"/>
        </w:numPr>
        <w:shd w:val="clear" w:color="auto" w:fill="FFFFFF"/>
        <w:spacing w:after="0" w:line="240" w:lineRule="auto"/>
        <w:ind w:firstLine="0"/>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Профессиональная квалификационная группа должностей служащих третьего уровня (№ 247н)</w:t>
      </w:r>
    </w:p>
    <w:p w14:paraId="5DF15B63" w14:textId="77777777" w:rsidR="00E524FC" w:rsidRPr="00755EB6" w:rsidRDefault="00E524FC" w:rsidP="00E524FC">
      <w:pPr>
        <w:pStyle w:val="affc"/>
        <w:shd w:val="clear" w:color="auto" w:fill="FFFFFF"/>
        <w:spacing w:after="0" w:line="240" w:lineRule="auto"/>
        <w:rPr>
          <w:rFonts w:ascii="Times New Roman" w:hAnsi="Times New Roman" w:cs="Times New Roman"/>
          <w:bCs/>
          <w:spacing w:val="-2"/>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956"/>
      </w:tblGrid>
      <w:tr w:rsidR="00E524FC" w:rsidRPr="00755EB6" w14:paraId="7AA1D8B8" w14:textId="77777777" w:rsidTr="00A56F05">
        <w:trPr>
          <w:trHeight w:val="458"/>
        </w:trPr>
        <w:tc>
          <w:tcPr>
            <w:tcW w:w="2112" w:type="dxa"/>
            <w:vMerge w:val="restart"/>
          </w:tcPr>
          <w:p w14:paraId="0F4BD1B0"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Квалификационные уровни</w:t>
            </w:r>
          </w:p>
        </w:tc>
        <w:tc>
          <w:tcPr>
            <w:tcW w:w="5714" w:type="dxa"/>
            <w:vMerge w:val="restart"/>
          </w:tcPr>
          <w:p w14:paraId="6AB815EA"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Должности, отнесенные к квалификационным уровням</w:t>
            </w:r>
          </w:p>
        </w:tc>
        <w:tc>
          <w:tcPr>
            <w:tcW w:w="1956" w:type="dxa"/>
            <w:vMerge w:val="restart"/>
          </w:tcPr>
          <w:p w14:paraId="332DAF10"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минимальный оклад</w:t>
            </w:r>
          </w:p>
        </w:tc>
      </w:tr>
      <w:tr w:rsidR="00E524FC" w:rsidRPr="00755EB6" w14:paraId="31BD08D1" w14:textId="77777777" w:rsidTr="00A56F05">
        <w:trPr>
          <w:trHeight w:val="458"/>
        </w:trPr>
        <w:tc>
          <w:tcPr>
            <w:tcW w:w="2112" w:type="dxa"/>
            <w:vMerge/>
          </w:tcPr>
          <w:p w14:paraId="2E03F7DE" w14:textId="77777777" w:rsidR="00E524FC" w:rsidRPr="00755EB6" w:rsidRDefault="00E524FC" w:rsidP="00A56F05">
            <w:pPr>
              <w:spacing w:after="0" w:line="240" w:lineRule="auto"/>
              <w:jc w:val="center"/>
              <w:rPr>
                <w:rFonts w:ascii="Times New Roman" w:hAnsi="Times New Roman" w:cs="Times New Roman"/>
                <w:spacing w:val="-2"/>
                <w:sz w:val="24"/>
                <w:szCs w:val="24"/>
              </w:rPr>
            </w:pPr>
          </w:p>
        </w:tc>
        <w:tc>
          <w:tcPr>
            <w:tcW w:w="5714" w:type="dxa"/>
            <w:vMerge/>
          </w:tcPr>
          <w:p w14:paraId="6948BE36" w14:textId="77777777" w:rsidR="00E524FC" w:rsidRPr="00755EB6" w:rsidRDefault="00E524FC" w:rsidP="00A56F05">
            <w:pPr>
              <w:spacing w:after="0" w:line="240" w:lineRule="auto"/>
              <w:jc w:val="center"/>
              <w:rPr>
                <w:rFonts w:ascii="Times New Roman" w:hAnsi="Times New Roman" w:cs="Times New Roman"/>
                <w:spacing w:val="-2"/>
                <w:sz w:val="24"/>
                <w:szCs w:val="24"/>
              </w:rPr>
            </w:pPr>
          </w:p>
        </w:tc>
        <w:tc>
          <w:tcPr>
            <w:tcW w:w="1956" w:type="dxa"/>
            <w:vMerge/>
            <w:vAlign w:val="center"/>
          </w:tcPr>
          <w:p w14:paraId="26B61129" w14:textId="77777777" w:rsidR="00E524FC" w:rsidRPr="00755EB6" w:rsidRDefault="00E524FC" w:rsidP="00A56F05">
            <w:pPr>
              <w:shd w:val="clear" w:color="auto" w:fill="FFFFFF"/>
              <w:spacing w:after="0" w:line="240" w:lineRule="auto"/>
              <w:jc w:val="center"/>
              <w:rPr>
                <w:rFonts w:ascii="Times New Roman" w:hAnsi="Times New Roman" w:cs="Times New Roman"/>
                <w:spacing w:val="-2"/>
                <w:sz w:val="24"/>
                <w:szCs w:val="24"/>
              </w:rPr>
            </w:pPr>
          </w:p>
        </w:tc>
      </w:tr>
      <w:tr w:rsidR="00E524FC" w:rsidRPr="00755EB6" w14:paraId="3D159D3B" w14:textId="77777777" w:rsidTr="00A56F05">
        <w:trPr>
          <w:trHeight w:val="143"/>
        </w:trPr>
        <w:tc>
          <w:tcPr>
            <w:tcW w:w="2112" w:type="dxa"/>
          </w:tcPr>
          <w:p w14:paraId="3C08193C"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1 квалификационный уровень</w:t>
            </w:r>
          </w:p>
        </w:tc>
        <w:tc>
          <w:tcPr>
            <w:tcW w:w="5714" w:type="dxa"/>
          </w:tcPr>
          <w:p w14:paraId="1DBCEE70" w14:textId="4F55D1B5" w:rsidR="00E524FC" w:rsidRPr="00755EB6" w:rsidRDefault="00E524FC" w:rsidP="00A56F05">
            <w:pPr>
              <w:spacing w:after="0" w:line="240" w:lineRule="auto"/>
              <w:rPr>
                <w:rFonts w:ascii="Times New Roman" w:hAnsi="Times New Roman" w:cs="Times New Roman"/>
                <w:color w:val="FF0000"/>
                <w:spacing w:val="-2"/>
                <w:sz w:val="24"/>
                <w:szCs w:val="24"/>
              </w:rPr>
            </w:pPr>
            <w:r w:rsidRPr="00755EB6">
              <w:rPr>
                <w:rFonts w:ascii="Times New Roman" w:hAnsi="Times New Roman" w:cs="Times New Roman"/>
                <w:spacing w:val="-2"/>
                <w:sz w:val="24"/>
                <w:szCs w:val="24"/>
              </w:rPr>
              <w:t>Бухгалтер; бухгалтер-ревизор; документовед; инженер; психолог;</w:t>
            </w:r>
            <w:r w:rsidRPr="00755EB6">
              <w:rPr>
                <w:rFonts w:ascii="Times New Roman" w:hAnsi="Times New Roman" w:cs="Times New Roman"/>
                <w:color w:val="FF0000"/>
                <w:spacing w:val="-2"/>
                <w:sz w:val="24"/>
                <w:szCs w:val="24"/>
              </w:rPr>
              <w:t xml:space="preserve"> </w:t>
            </w:r>
            <w:r w:rsidRPr="00755EB6">
              <w:rPr>
                <w:rFonts w:ascii="Times New Roman" w:hAnsi="Times New Roman" w:cs="Times New Roman"/>
                <w:spacing w:val="-2"/>
                <w:sz w:val="24"/>
                <w:szCs w:val="24"/>
              </w:rPr>
              <w:t>инженер-программист;</w:t>
            </w:r>
            <w:r>
              <w:rPr>
                <w:rFonts w:ascii="Times New Roman" w:hAnsi="Times New Roman" w:cs="Times New Roman"/>
                <w:spacing w:val="-2"/>
                <w:sz w:val="24"/>
                <w:szCs w:val="24"/>
              </w:rPr>
              <w:t xml:space="preserve"> </w:t>
            </w:r>
            <w:r w:rsidRPr="00755EB6">
              <w:rPr>
                <w:rFonts w:ascii="Times New Roman" w:hAnsi="Times New Roman" w:cs="Times New Roman"/>
                <w:sz w:val="24"/>
                <w:szCs w:val="24"/>
              </w:rPr>
              <w:t xml:space="preserve">инженер по охране труда; </w:t>
            </w:r>
            <w:r w:rsidRPr="00755EB6">
              <w:rPr>
                <w:rFonts w:ascii="Times New Roman" w:hAnsi="Times New Roman" w:cs="Times New Roman"/>
                <w:spacing w:val="-2"/>
                <w:sz w:val="24"/>
                <w:szCs w:val="24"/>
              </w:rPr>
              <w:t xml:space="preserve">специалист по кадрам; сурдопереводчик; переводчик; </w:t>
            </w:r>
            <w:r w:rsidRPr="00755EB6">
              <w:rPr>
                <w:rFonts w:ascii="Times New Roman" w:hAnsi="Times New Roman" w:cs="Times New Roman"/>
                <w:sz w:val="24"/>
                <w:szCs w:val="24"/>
              </w:rPr>
              <w:t>экономист; юрисконсульт</w:t>
            </w:r>
            <w:r w:rsidRPr="00755EB6">
              <w:rPr>
                <w:rFonts w:ascii="Times New Roman" w:hAnsi="Times New Roman" w:cs="Times New Roman"/>
                <w:color w:val="FF0000"/>
                <w:sz w:val="24"/>
                <w:szCs w:val="24"/>
              </w:rPr>
              <w:t xml:space="preserve"> </w:t>
            </w:r>
          </w:p>
        </w:tc>
        <w:tc>
          <w:tcPr>
            <w:tcW w:w="1956" w:type="dxa"/>
            <w:vAlign w:val="center"/>
          </w:tcPr>
          <w:p w14:paraId="7413F7C8" w14:textId="77777777" w:rsidR="00E524FC" w:rsidRPr="00755EB6" w:rsidRDefault="00E524FC" w:rsidP="00A56F05">
            <w:pPr>
              <w:shd w:val="clear" w:color="auto" w:fill="FFFFFF"/>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14425</w:t>
            </w:r>
          </w:p>
        </w:tc>
      </w:tr>
      <w:tr w:rsidR="00E524FC" w:rsidRPr="00755EB6" w14:paraId="7577F389" w14:textId="77777777" w:rsidTr="00A56F05">
        <w:trPr>
          <w:trHeight w:val="143"/>
        </w:trPr>
        <w:tc>
          <w:tcPr>
            <w:tcW w:w="2112" w:type="dxa"/>
          </w:tcPr>
          <w:p w14:paraId="013DB7BB"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2 квалификационный уровень</w:t>
            </w:r>
          </w:p>
        </w:tc>
        <w:tc>
          <w:tcPr>
            <w:tcW w:w="5714" w:type="dxa"/>
          </w:tcPr>
          <w:p w14:paraId="37BE2580"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Должности служащих первого квалификационного уровня, по которым может устанавливаться II внутри-должностная категория</w:t>
            </w:r>
          </w:p>
        </w:tc>
        <w:tc>
          <w:tcPr>
            <w:tcW w:w="1956" w:type="dxa"/>
            <w:vAlign w:val="center"/>
          </w:tcPr>
          <w:p w14:paraId="14B16B8E" w14:textId="77777777" w:rsidR="00E524FC" w:rsidRPr="00755EB6" w:rsidRDefault="00E524FC" w:rsidP="00A56F05">
            <w:pPr>
              <w:shd w:val="clear" w:color="auto" w:fill="FFFFFF"/>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14544</w:t>
            </w:r>
          </w:p>
        </w:tc>
      </w:tr>
      <w:tr w:rsidR="00E524FC" w:rsidRPr="00755EB6" w14:paraId="3414A300" w14:textId="77777777" w:rsidTr="00A56F05">
        <w:trPr>
          <w:trHeight w:val="143"/>
        </w:trPr>
        <w:tc>
          <w:tcPr>
            <w:tcW w:w="2112" w:type="dxa"/>
          </w:tcPr>
          <w:p w14:paraId="15C6BD84"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3 квалификационный уровень</w:t>
            </w:r>
          </w:p>
        </w:tc>
        <w:tc>
          <w:tcPr>
            <w:tcW w:w="5714" w:type="dxa"/>
          </w:tcPr>
          <w:p w14:paraId="0461366A"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Должности служащих первого квалификационного уровня, по которым может устанавливаться I внутри-должностная категория</w:t>
            </w:r>
          </w:p>
        </w:tc>
        <w:tc>
          <w:tcPr>
            <w:tcW w:w="1956" w:type="dxa"/>
            <w:vAlign w:val="center"/>
          </w:tcPr>
          <w:p w14:paraId="20714299" w14:textId="77777777" w:rsidR="00E524FC" w:rsidRPr="00755EB6" w:rsidRDefault="00E524FC" w:rsidP="00A56F05">
            <w:pPr>
              <w:shd w:val="clear" w:color="auto" w:fill="FFFFFF"/>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14664</w:t>
            </w:r>
          </w:p>
        </w:tc>
      </w:tr>
      <w:tr w:rsidR="00E524FC" w:rsidRPr="00755EB6" w14:paraId="7F831C0E" w14:textId="77777777" w:rsidTr="00A56F05">
        <w:trPr>
          <w:trHeight w:val="143"/>
        </w:trPr>
        <w:tc>
          <w:tcPr>
            <w:tcW w:w="2112" w:type="dxa"/>
          </w:tcPr>
          <w:p w14:paraId="16BE126A"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4 квалификационный уровень</w:t>
            </w:r>
          </w:p>
        </w:tc>
        <w:tc>
          <w:tcPr>
            <w:tcW w:w="5714" w:type="dxa"/>
          </w:tcPr>
          <w:p w14:paraId="14D53710"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956" w:type="dxa"/>
            <w:vAlign w:val="center"/>
          </w:tcPr>
          <w:p w14:paraId="52AE3063" w14:textId="77777777" w:rsidR="00E524FC" w:rsidRPr="00755EB6" w:rsidRDefault="00E524FC" w:rsidP="00A56F05">
            <w:pPr>
              <w:shd w:val="clear" w:color="auto" w:fill="FFFFFF"/>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14782</w:t>
            </w:r>
          </w:p>
        </w:tc>
      </w:tr>
      <w:tr w:rsidR="00E524FC" w:rsidRPr="00755EB6" w14:paraId="61831793" w14:textId="77777777" w:rsidTr="00A56F05">
        <w:trPr>
          <w:trHeight w:val="417"/>
        </w:trPr>
        <w:tc>
          <w:tcPr>
            <w:tcW w:w="2112" w:type="dxa"/>
          </w:tcPr>
          <w:p w14:paraId="63D839F9"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5 квалификационный уровень</w:t>
            </w:r>
          </w:p>
        </w:tc>
        <w:tc>
          <w:tcPr>
            <w:tcW w:w="5714" w:type="dxa"/>
          </w:tcPr>
          <w:p w14:paraId="7934ED14"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Главные специалисты: в отделах, отделениях, лабораториях, мастерских; заместитель главного бухгалтера</w:t>
            </w:r>
          </w:p>
        </w:tc>
        <w:tc>
          <w:tcPr>
            <w:tcW w:w="1956" w:type="dxa"/>
            <w:vAlign w:val="center"/>
          </w:tcPr>
          <w:p w14:paraId="7E78207B" w14:textId="77777777" w:rsidR="00E524FC" w:rsidRPr="00755EB6" w:rsidRDefault="00E524FC" w:rsidP="00A56F05">
            <w:pPr>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14903</w:t>
            </w:r>
          </w:p>
        </w:tc>
      </w:tr>
    </w:tbl>
    <w:p w14:paraId="7D2C5D35" w14:textId="77777777" w:rsidR="00E524FC" w:rsidRPr="00755EB6" w:rsidRDefault="00E524FC" w:rsidP="00DD05F5">
      <w:pPr>
        <w:pStyle w:val="affc"/>
        <w:numPr>
          <w:ilvl w:val="0"/>
          <w:numId w:val="5"/>
        </w:numPr>
        <w:shd w:val="clear" w:color="auto" w:fill="FFFFFF"/>
        <w:spacing w:after="0" w:line="240" w:lineRule="auto"/>
        <w:ind w:firstLine="0"/>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Профессиональная квалификационная группа должностей служащих четвертого уровня (№ 247н)</w:t>
      </w:r>
    </w:p>
    <w:p w14:paraId="2A00AF4B" w14:textId="77777777" w:rsidR="00E524FC" w:rsidRPr="00755EB6" w:rsidRDefault="00E524FC" w:rsidP="00E524FC">
      <w:pPr>
        <w:pStyle w:val="affc"/>
        <w:shd w:val="clear" w:color="auto" w:fill="FFFFFF"/>
        <w:spacing w:after="0" w:line="240" w:lineRule="auto"/>
        <w:rPr>
          <w:rFonts w:ascii="Times New Roman" w:hAnsi="Times New Roman" w:cs="Times New Roman"/>
          <w:bCs/>
          <w:spacing w:val="-2"/>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956"/>
      </w:tblGrid>
      <w:tr w:rsidR="00E524FC" w:rsidRPr="00755EB6" w14:paraId="6212A162" w14:textId="77777777" w:rsidTr="00A56F05">
        <w:trPr>
          <w:trHeight w:val="458"/>
        </w:trPr>
        <w:tc>
          <w:tcPr>
            <w:tcW w:w="2112" w:type="dxa"/>
            <w:vMerge w:val="restart"/>
          </w:tcPr>
          <w:p w14:paraId="77519F98"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Квалификационные уровни</w:t>
            </w:r>
          </w:p>
        </w:tc>
        <w:tc>
          <w:tcPr>
            <w:tcW w:w="5714" w:type="dxa"/>
            <w:vMerge w:val="restart"/>
          </w:tcPr>
          <w:p w14:paraId="116471C6"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Должности, отнесенные к квалификационным уровням</w:t>
            </w:r>
          </w:p>
        </w:tc>
        <w:tc>
          <w:tcPr>
            <w:tcW w:w="1956" w:type="dxa"/>
            <w:vMerge w:val="restart"/>
          </w:tcPr>
          <w:p w14:paraId="556D6D9A"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минимальный оклад</w:t>
            </w:r>
          </w:p>
        </w:tc>
      </w:tr>
      <w:tr w:rsidR="00E524FC" w:rsidRPr="00755EB6" w14:paraId="6C59DFDD" w14:textId="77777777" w:rsidTr="00A56F05">
        <w:trPr>
          <w:trHeight w:val="458"/>
        </w:trPr>
        <w:tc>
          <w:tcPr>
            <w:tcW w:w="2112" w:type="dxa"/>
            <w:vMerge/>
          </w:tcPr>
          <w:p w14:paraId="7FC610C7" w14:textId="77777777" w:rsidR="00E524FC" w:rsidRPr="00755EB6" w:rsidRDefault="00E524FC" w:rsidP="00A56F05">
            <w:pPr>
              <w:spacing w:after="0" w:line="240" w:lineRule="auto"/>
              <w:jc w:val="center"/>
              <w:rPr>
                <w:rFonts w:ascii="Times New Roman" w:hAnsi="Times New Roman" w:cs="Times New Roman"/>
                <w:color w:val="FF0000"/>
                <w:spacing w:val="-2"/>
                <w:sz w:val="24"/>
                <w:szCs w:val="24"/>
              </w:rPr>
            </w:pPr>
          </w:p>
        </w:tc>
        <w:tc>
          <w:tcPr>
            <w:tcW w:w="5714" w:type="dxa"/>
            <w:vMerge/>
          </w:tcPr>
          <w:p w14:paraId="6C7E9CE0" w14:textId="77777777" w:rsidR="00E524FC" w:rsidRPr="00755EB6" w:rsidRDefault="00E524FC" w:rsidP="00A56F05">
            <w:pPr>
              <w:spacing w:after="0" w:line="240" w:lineRule="auto"/>
              <w:jc w:val="center"/>
              <w:rPr>
                <w:rFonts w:ascii="Times New Roman" w:hAnsi="Times New Roman" w:cs="Times New Roman"/>
                <w:color w:val="FF0000"/>
                <w:spacing w:val="-2"/>
                <w:sz w:val="24"/>
                <w:szCs w:val="24"/>
              </w:rPr>
            </w:pPr>
          </w:p>
        </w:tc>
        <w:tc>
          <w:tcPr>
            <w:tcW w:w="1956" w:type="dxa"/>
            <w:vMerge/>
            <w:vAlign w:val="center"/>
          </w:tcPr>
          <w:p w14:paraId="50551D82" w14:textId="77777777" w:rsidR="00E524FC" w:rsidRPr="00755EB6" w:rsidRDefault="00E524FC" w:rsidP="00A56F05">
            <w:pPr>
              <w:shd w:val="clear" w:color="auto" w:fill="FFFFFF"/>
              <w:spacing w:after="0" w:line="240" w:lineRule="auto"/>
              <w:jc w:val="center"/>
              <w:rPr>
                <w:rFonts w:ascii="Times New Roman" w:hAnsi="Times New Roman" w:cs="Times New Roman"/>
                <w:color w:val="FF0000"/>
                <w:spacing w:val="-2"/>
                <w:sz w:val="24"/>
                <w:szCs w:val="24"/>
              </w:rPr>
            </w:pPr>
          </w:p>
        </w:tc>
      </w:tr>
      <w:tr w:rsidR="00E524FC" w:rsidRPr="00755EB6" w14:paraId="1C4C7637" w14:textId="77777777" w:rsidTr="00A56F05">
        <w:trPr>
          <w:trHeight w:val="143"/>
        </w:trPr>
        <w:tc>
          <w:tcPr>
            <w:tcW w:w="2112" w:type="dxa"/>
          </w:tcPr>
          <w:p w14:paraId="4EEE00BE"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1 квалификационный уровень</w:t>
            </w:r>
          </w:p>
        </w:tc>
        <w:tc>
          <w:tcPr>
            <w:tcW w:w="5714" w:type="dxa"/>
          </w:tcPr>
          <w:p w14:paraId="1B9F62C0"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Начальник отдела кадров</w:t>
            </w:r>
          </w:p>
        </w:tc>
        <w:tc>
          <w:tcPr>
            <w:tcW w:w="1956" w:type="dxa"/>
            <w:vAlign w:val="center"/>
          </w:tcPr>
          <w:p w14:paraId="4C9C1E8A" w14:textId="77777777" w:rsidR="00E524FC" w:rsidRPr="00755EB6" w:rsidRDefault="00E524FC" w:rsidP="00A56F05">
            <w:pPr>
              <w:shd w:val="clear" w:color="auto" w:fill="FFFFFF"/>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14664</w:t>
            </w:r>
          </w:p>
        </w:tc>
      </w:tr>
      <w:tr w:rsidR="00E524FC" w:rsidRPr="00755EB6" w14:paraId="67B5D092" w14:textId="77777777" w:rsidTr="00A56F05">
        <w:trPr>
          <w:trHeight w:val="143"/>
        </w:trPr>
        <w:tc>
          <w:tcPr>
            <w:tcW w:w="2112" w:type="dxa"/>
          </w:tcPr>
          <w:p w14:paraId="3C5FECE7"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2 квалификационны</w:t>
            </w:r>
            <w:r w:rsidRPr="00755EB6">
              <w:rPr>
                <w:rFonts w:ascii="Times New Roman" w:hAnsi="Times New Roman" w:cs="Times New Roman"/>
                <w:spacing w:val="-2"/>
                <w:sz w:val="24"/>
                <w:szCs w:val="24"/>
              </w:rPr>
              <w:lastRenderedPageBreak/>
              <w:t>й уровень</w:t>
            </w:r>
          </w:p>
        </w:tc>
        <w:tc>
          <w:tcPr>
            <w:tcW w:w="5714" w:type="dxa"/>
          </w:tcPr>
          <w:p w14:paraId="47103A5A"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lastRenderedPageBreak/>
              <w:t>Главный (аналитик; диспетчер, механик, технолог)</w:t>
            </w:r>
          </w:p>
        </w:tc>
        <w:tc>
          <w:tcPr>
            <w:tcW w:w="1956" w:type="dxa"/>
            <w:vAlign w:val="center"/>
          </w:tcPr>
          <w:p w14:paraId="549B5FC4" w14:textId="77777777" w:rsidR="00E524FC" w:rsidRPr="00755EB6" w:rsidRDefault="00E524FC" w:rsidP="00A56F05">
            <w:pPr>
              <w:shd w:val="clear" w:color="auto" w:fill="FFFFFF"/>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14782</w:t>
            </w:r>
          </w:p>
        </w:tc>
      </w:tr>
      <w:tr w:rsidR="00E524FC" w:rsidRPr="00755EB6" w14:paraId="1161C3F0" w14:textId="77777777" w:rsidTr="00A56F05">
        <w:trPr>
          <w:trHeight w:val="557"/>
        </w:trPr>
        <w:tc>
          <w:tcPr>
            <w:tcW w:w="2112" w:type="dxa"/>
          </w:tcPr>
          <w:p w14:paraId="450F603C"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lastRenderedPageBreak/>
              <w:t>3 квалификационный уровень</w:t>
            </w:r>
          </w:p>
        </w:tc>
        <w:tc>
          <w:tcPr>
            <w:tcW w:w="5714" w:type="dxa"/>
          </w:tcPr>
          <w:p w14:paraId="79EBA68D"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Директор (начальник, заведующий) филиала, другого обособленного структурного подразделения</w:t>
            </w:r>
          </w:p>
        </w:tc>
        <w:tc>
          <w:tcPr>
            <w:tcW w:w="1956" w:type="dxa"/>
            <w:vAlign w:val="center"/>
          </w:tcPr>
          <w:p w14:paraId="6061575F" w14:textId="77777777" w:rsidR="00E524FC" w:rsidRPr="00755EB6" w:rsidRDefault="00E524FC" w:rsidP="00A56F05">
            <w:pPr>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14903</w:t>
            </w:r>
          </w:p>
        </w:tc>
      </w:tr>
    </w:tbl>
    <w:p w14:paraId="6EA67B4B" w14:textId="77777777" w:rsidR="00E524FC" w:rsidRPr="00755EB6" w:rsidRDefault="00E524FC" w:rsidP="00DD05F5">
      <w:pPr>
        <w:pStyle w:val="affc"/>
        <w:numPr>
          <w:ilvl w:val="0"/>
          <w:numId w:val="5"/>
        </w:numPr>
        <w:shd w:val="clear" w:color="auto" w:fill="FFFFFF"/>
        <w:spacing w:after="0" w:line="240" w:lineRule="auto"/>
        <w:ind w:firstLine="0"/>
        <w:jc w:val="center"/>
        <w:rPr>
          <w:rFonts w:ascii="Times New Roman" w:hAnsi="Times New Roman" w:cs="Times New Roman"/>
          <w:bCs/>
          <w:spacing w:val="-1"/>
          <w:sz w:val="24"/>
          <w:szCs w:val="24"/>
        </w:rPr>
      </w:pPr>
      <w:r w:rsidRPr="00755EB6">
        <w:rPr>
          <w:rFonts w:ascii="Times New Roman" w:hAnsi="Times New Roman" w:cs="Times New Roman"/>
          <w:bCs/>
          <w:spacing w:val="-2"/>
          <w:sz w:val="24"/>
          <w:szCs w:val="24"/>
        </w:rPr>
        <w:t xml:space="preserve">Профессиональная квалификационная группа должностей работников </w:t>
      </w:r>
      <w:r w:rsidRPr="00755EB6">
        <w:rPr>
          <w:rFonts w:ascii="Times New Roman" w:hAnsi="Times New Roman" w:cs="Times New Roman"/>
          <w:bCs/>
          <w:spacing w:val="-1"/>
          <w:sz w:val="24"/>
          <w:szCs w:val="24"/>
        </w:rPr>
        <w:t>учебно-вспомогательного персонала первого уровня (№ 216н)</w:t>
      </w:r>
    </w:p>
    <w:p w14:paraId="03D4D36D" w14:textId="77777777" w:rsidR="00E524FC" w:rsidRPr="00755EB6" w:rsidRDefault="00E524FC" w:rsidP="00E524FC">
      <w:pPr>
        <w:pStyle w:val="affc"/>
        <w:shd w:val="clear" w:color="auto" w:fill="FFFFFF"/>
        <w:spacing w:after="0" w:line="240" w:lineRule="auto"/>
        <w:rPr>
          <w:rFonts w:ascii="Times New Roman" w:hAnsi="Times New Roman" w:cs="Times New Roman"/>
          <w:bCs/>
          <w:spacing w:val="-1"/>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956"/>
      </w:tblGrid>
      <w:tr w:rsidR="00E524FC" w:rsidRPr="00755EB6" w14:paraId="599EF08B" w14:textId="77777777" w:rsidTr="00A56F05">
        <w:trPr>
          <w:trHeight w:val="458"/>
        </w:trPr>
        <w:tc>
          <w:tcPr>
            <w:tcW w:w="2112" w:type="dxa"/>
            <w:vMerge w:val="restart"/>
          </w:tcPr>
          <w:p w14:paraId="16BFB4B9"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Квалификационные уровни</w:t>
            </w:r>
          </w:p>
        </w:tc>
        <w:tc>
          <w:tcPr>
            <w:tcW w:w="5714" w:type="dxa"/>
            <w:vMerge w:val="restart"/>
          </w:tcPr>
          <w:p w14:paraId="5384D28E"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Должности, отнесенные к квалификационным уровням</w:t>
            </w:r>
          </w:p>
        </w:tc>
        <w:tc>
          <w:tcPr>
            <w:tcW w:w="1956" w:type="dxa"/>
            <w:vMerge w:val="restart"/>
          </w:tcPr>
          <w:p w14:paraId="298E7804" w14:textId="77777777" w:rsidR="00E524FC" w:rsidRPr="00755EB6" w:rsidRDefault="00E524FC" w:rsidP="00A56F05">
            <w:pPr>
              <w:spacing w:after="0" w:line="240" w:lineRule="auto"/>
              <w:ind w:right="-108"/>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минимальный оклад</w:t>
            </w:r>
          </w:p>
        </w:tc>
      </w:tr>
      <w:tr w:rsidR="00E524FC" w:rsidRPr="00755EB6" w14:paraId="214B5D33" w14:textId="77777777" w:rsidTr="00A56F05">
        <w:trPr>
          <w:trHeight w:val="458"/>
        </w:trPr>
        <w:tc>
          <w:tcPr>
            <w:tcW w:w="2112" w:type="dxa"/>
            <w:vMerge/>
          </w:tcPr>
          <w:p w14:paraId="417EDC16" w14:textId="77777777" w:rsidR="00E524FC" w:rsidRPr="00755EB6" w:rsidRDefault="00E524FC" w:rsidP="00A56F05">
            <w:pPr>
              <w:spacing w:after="0" w:line="240" w:lineRule="auto"/>
              <w:jc w:val="center"/>
              <w:rPr>
                <w:rFonts w:ascii="Times New Roman" w:hAnsi="Times New Roman" w:cs="Times New Roman"/>
                <w:spacing w:val="-2"/>
                <w:sz w:val="24"/>
                <w:szCs w:val="24"/>
              </w:rPr>
            </w:pPr>
          </w:p>
        </w:tc>
        <w:tc>
          <w:tcPr>
            <w:tcW w:w="5714" w:type="dxa"/>
            <w:vMerge/>
          </w:tcPr>
          <w:p w14:paraId="3ACE1ECB" w14:textId="77777777" w:rsidR="00E524FC" w:rsidRPr="00755EB6" w:rsidRDefault="00E524FC" w:rsidP="00A56F05">
            <w:pPr>
              <w:shd w:val="clear" w:color="auto" w:fill="FFFFFF"/>
              <w:tabs>
                <w:tab w:val="left" w:pos="120"/>
                <w:tab w:val="left" w:pos="2928"/>
              </w:tabs>
              <w:spacing w:after="0" w:line="240" w:lineRule="auto"/>
              <w:jc w:val="center"/>
              <w:rPr>
                <w:rFonts w:ascii="Times New Roman" w:hAnsi="Times New Roman" w:cs="Times New Roman"/>
                <w:spacing w:val="-2"/>
                <w:sz w:val="24"/>
                <w:szCs w:val="24"/>
              </w:rPr>
            </w:pPr>
          </w:p>
        </w:tc>
        <w:tc>
          <w:tcPr>
            <w:tcW w:w="1956" w:type="dxa"/>
            <w:vMerge/>
            <w:vAlign w:val="center"/>
          </w:tcPr>
          <w:p w14:paraId="108033AE" w14:textId="77777777" w:rsidR="00E524FC" w:rsidRPr="00755EB6" w:rsidRDefault="00E524FC" w:rsidP="00A56F05">
            <w:pPr>
              <w:shd w:val="clear" w:color="auto" w:fill="FFFFFF"/>
              <w:spacing w:after="0" w:line="240" w:lineRule="auto"/>
              <w:jc w:val="center"/>
              <w:rPr>
                <w:rFonts w:ascii="Times New Roman" w:hAnsi="Times New Roman" w:cs="Times New Roman"/>
                <w:spacing w:val="-2"/>
                <w:sz w:val="24"/>
                <w:szCs w:val="24"/>
              </w:rPr>
            </w:pPr>
          </w:p>
        </w:tc>
      </w:tr>
      <w:tr w:rsidR="00E524FC" w:rsidRPr="00755EB6" w14:paraId="051EB0C5" w14:textId="77777777" w:rsidTr="00A56F05">
        <w:trPr>
          <w:trHeight w:val="143"/>
        </w:trPr>
        <w:tc>
          <w:tcPr>
            <w:tcW w:w="2112" w:type="dxa"/>
          </w:tcPr>
          <w:p w14:paraId="63432FD6"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1 квалификационный уровень</w:t>
            </w:r>
          </w:p>
        </w:tc>
        <w:tc>
          <w:tcPr>
            <w:tcW w:w="5714" w:type="dxa"/>
          </w:tcPr>
          <w:p w14:paraId="238F1B6E" w14:textId="77777777" w:rsidR="00E524FC" w:rsidRPr="00755EB6" w:rsidRDefault="00E524FC" w:rsidP="00A56F05">
            <w:pPr>
              <w:shd w:val="clear" w:color="auto" w:fill="FFFFFF"/>
              <w:tabs>
                <w:tab w:val="left" w:pos="120"/>
                <w:tab w:val="left" w:pos="2928"/>
              </w:tabs>
              <w:spacing w:after="0" w:line="240" w:lineRule="auto"/>
              <w:rPr>
                <w:rFonts w:ascii="Times New Roman" w:hAnsi="Times New Roman" w:cs="Times New Roman"/>
                <w:spacing w:val="-11"/>
                <w:sz w:val="24"/>
                <w:szCs w:val="24"/>
              </w:rPr>
            </w:pPr>
            <w:r w:rsidRPr="00755EB6">
              <w:rPr>
                <w:rFonts w:ascii="Times New Roman" w:hAnsi="Times New Roman" w:cs="Times New Roman"/>
                <w:spacing w:val="-2"/>
                <w:sz w:val="24"/>
                <w:szCs w:val="24"/>
              </w:rPr>
              <w:t xml:space="preserve">Вожатый; помощник воспитателя; секретарь учебной части </w:t>
            </w:r>
          </w:p>
        </w:tc>
        <w:tc>
          <w:tcPr>
            <w:tcW w:w="1956" w:type="dxa"/>
            <w:vAlign w:val="center"/>
          </w:tcPr>
          <w:p w14:paraId="441C1A03" w14:textId="77777777" w:rsidR="00E524FC" w:rsidRPr="00755EB6" w:rsidRDefault="00E524FC" w:rsidP="00A56F05">
            <w:pPr>
              <w:shd w:val="clear" w:color="auto" w:fill="FFFFFF"/>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15259</w:t>
            </w:r>
          </w:p>
        </w:tc>
      </w:tr>
    </w:tbl>
    <w:p w14:paraId="05703A94" w14:textId="77777777" w:rsidR="00E524FC" w:rsidRPr="00755EB6" w:rsidRDefault="00E524FC" w:rsidP="00DD05F5">
      <w:pPr>
        <w:pStyle w:val="affc"/>
        <w:numPr>
          <w:ilvl w:val="0"/>
          <w:numId w:val="5"/>
        </w:numPr>
        <w:shd w:val="clear" w:color="auto" w:fill="FFFFFF"/>
        <w:spacing w:after="0" w:line="240" w:lineRule="auto"/>
        <w:ind w:firstLine="0"/>
        <w:jc w:val="center"/>
        <w:rPr>
          <w:rFonts w:ascii="Times New Roman" w:hAnsi="Times New Roman" w:cs="Times New Roman"/>
          <w:bCs/>
          <w:spacing w:val="-1"/>
          <w:sz w:val="24"/>
          <w:szCs w:val="24"/>
        </w:rPr>
      </w:pPr>
      <w:r w:rsidRPr="00755EB6">
        <w:rPr>
          <w:rFonts w:ascii="Times New Roman" w:hAnsi="Times New Roman" w:cs="Times New Roman"/>
          <w:bCs/>
          <w:spacing w:val="-2"/>
          <w:sz w:val="24"/>
          <w:szCs w:val="24"/>
        </w:rPr>
        <w:t xml:space="preserve">Профессиональная квалификационная группа должностей работников </w:t>
      </w:r>
      <w:r w:rsidRPr="00755EB6">
        <w:rPr>
          <w:rFonts w:ascii="Times New Roman" w:hAnsi="Times New Roman" w:cs="Times New Roman"/>
          <w:bCs/>
          <w:spacing w:val="-1"/>
          <w:sz w:val="24"/>
          <w:szCs w:val="24"/>
        </w:rPr>
        <w:t>учебно-вспомогательного персонала второго уровня (№ 216н)</w:t>
      </w:r>
    </w:p>
    <w:p w14:paraId="3D83FE68" w14:textId="77777777" w:rsidR="00E524FC" w:rsidRPr="00755EB6" w:rsidRDefault="00E524FC" w:rsidP="00E524FC">
      <w:pPr>
        <w:pStyle w:val="affc"/>
        <w:shd w:val="clear" w:color="auto" w:fill="FFFFFF"/>
        <w:spacing w:after="0" w:line="240" w:lineRule="auto"/>
        <w:rPr>
          <w:rFonts w:ascii="Times New Roman" w:hAnsi="Times New Roman" w:cs="Times New Roman"/>
          <w:bCs/>
          <w:spacing w:val="-1"/>
          <w:sz w:val="24"/>
          <w:szCs w:val="24"/>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843"/>
      </w:tblGrid>
      <w:tr w:rsidR="00E524FC" w:rsidRPr="00755EB6" w14:paraId="2249305F" w14:textId="77777777" w:rsidTr="00A56F05">
        <w:trPr>
          <w:trHeight w:val="458"/>
        </w:trPr>
        <w:tc>
          <w:tcPr>
            <w:tcW w:w="2112" w:type="dxa"/>
            <w:vMerge w:val="restart"/>
          </w:tcPr>
          <w:p w14:paraId="0BC3AFEE"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Квалификационные уровни</w:t>
            </w:r>
          </w:p>
        </w:tc>
        <w:tc>
          <w:tcPr>
            <w:tcW w:w="5714" w:type="dxa"/>
            <w:vMerge w:val="restart"/>
          </w:tcPr>
          <w:p w14:paraId="6D40F043"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Должности, отнесенные к квалификационным уровням</w:t>
            </w:r>
          </w:p>
        </w:tc>
        <w:tc>
          <w:tcPr>
            <w:tcW w:w="1843" w:type="dxa"/>
            <w:vMerge w:val="restart"/>
          </w:tcPr>
          <w:p w14:paraId="6F4E1A05" w14:textId="77777777" w:rsidR="00E524FC" w:rsidRPr="00755EB6" w:rsidRDefault="00E524FC" w:rsidP="00A56F05">
            <w:pPr>
              <w:spacing w:after="0" w:line="240" w:lineRule="auto"/>
              <w:ind w:right="-108"/>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минимальный оклад</w:t>
            </w:r>
          </w:p>
        </w:tc>
      </w:tr>
      <w:tr w:rsidR="00E524FC" w:rsidRPr="00755EB6" w14:paraId="3DCFF5DD" w14:textId="77777777" w:rsidTr="00A56F05">
        <w:trPr>
          <w:trHeight w:val="458"/>
        </w:trPr>
        <w:tc>
          <w:tcPr>
            <w:tcW w:w="2112" w:type="dxa"/>
            <w:vMerge/>
          </w:tcPr>
          <w:p w14:paraId="6CD17E68" w14:textId="77777777" w:rsidR="00E524FC" w:rsidRPr="00755EB6" w:rsidRDefault="00E524FC" w:rsidP="00A56F05">
            <w:pPr>
              <w:spacing w:after="0" w:line="240" w:lineRule="auto"/>
              <w:jc w:val="center"/>
              <w:rPr>
                <w:rFonts w:ascii="Times New Roman" w:hAnsi="Times New Roman" w:cs="Times New Roman"/>
                <w:spacing w:val="-2"/>
                <w:sz w:val="24"/>
                <w:szCs w:val="24"/>
              </w:rPr>
            </w:pPr>
          </w:p>
        </w:tc>
        <w:tc>
          <w:tcPr>
            <w:tcW w:w="5714" w:type="dxa"/>
            <w:vMerge/>
          </w:tcPr>
          <w:p w14:paraId="3BEB4A14" w14:textId="77777777" w:rsidR="00E524FC" w:rsidRPr="00755EB6" w:rsidRDefault="00E524FC" w:rsidP="00A56F05">
            <w:pPr>
              <w:shd w:val="clear" w:color="auto" w:fill="FFFFFF"/>
              <w:tabs>
                <w:tab w:val="left" w:pos="120"/>
                <w:tab w:val="left" w:pos="2928"/>
              </w:tabs>
              <w:spacing w:after="0" w:line="240" w:lineRule="auto"/>
              <w:jc w:val="center"/>
              <w:rPr>
                <w:rFonts w:ascii="Times New Roman" w:hAnsi="Times New Roman" w:cs="Times New Roman"/>
                <w:spacing w:val="-2"/>
                <w:sz w:val="24"/>
                <w:szCs w:val="24"/>
              </w:rPr>
            </w:pPr>
          </w:p>
        </w:tc>
        <w:tc>
          <w:tcPr>
            <w:tcW w:w="1843" w:type="dxa"/>
            <w:vMerge/>
            <w:vAlign w:val="center"/>
          </w:tcPr>
          <w:p w14:paraId="4C85A321" w14:textId="77777777" w:rsidR="00E524FC" w:rsidRPr="00755EB6" w:rsidRDefault="00E524FC" w:rsidP="00A56F05">
            <w:pPr>
              <w:shd w:val="clear" w:color="auto" w:fill="FFFFFF"/>
              <w:spacing w:after="0" w:line="240" w:lineRule="auto"/>
              <w:jc w:val="center"/>
              <w:rPr>
                <w:rFonts w:ascii="Times New Roman" w:hAnsi="Times New Roman" w:cs="Times New Roman"/>
                <w:color w:val="FF0000"/>
                <w:spacing w:val="-2"/>
                <w:sz w:val="24"/>
                <w:szCs w:val="24"/>
              </w:rPr>
            </w:pPr>
          </w:p>
        </w:tc>
      </w:tr>
      <w:tr w:rsidR="00E524FC" w:rsidRPr="00755EB6" w14:paraId="72185EF0" w14:textId="77777777" w:rsidTr="00A56F05">
        <w:trPr>
          <w:trHeight w:val="143"/>
        </w:trPr>
        <w:tc>
          <w:tcPr>
            <w:tcW w:w="2112" w:type="dxa"/>
          </w:tcPr>
          <w:p w14:paraId="6E18070F"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1 квалификационный уровень</w:t>
            </w:r>
          </w:p>
        </w:tc>
        <w:tc>
          <w:tcPr>
            <w:tcW w:w="5714" w:type="dxa"/>
          </w:tcPr>
          <w:p w14:paraId="2AD3BA3E" w14:textId="77777777" w:rsidR="00E524FC" w:rsidRPr="00755EB6" w:rsidRDefault="00E524FC" w:rsidP="00A56F05">
            <w:pPr>
              <w:shd w:val="clear" w:color="auto" w:fill="FFFFFF"/>
              <w:tabs>
                <w:tab w:val="left" w:pos="120"/>
                <w:tab w:val="left" w:pos="2928"/>
              </w:tabs>
              <w:spacing w:after="0" w:line="240" w:lineRule="auto"/>
              <w:rPr>
                <w:rFonts w:ascii="Times New Roman" w:hAnsi="Times New Roman" w:cs="Times New Roman"/>
                <w:spacing w:val="-11"/>
                <w:sz w:val="24"/>
                <w:szCs w:val="24"/>
              </w:rPr>
            </w:pPr>
            <w:r w:rsidRPr="00755EB6">
              <w:rPr>
                <w:rFonts w:ascii="Times New Roman" w:hAnsi="Times New Roman" w:cs="Times New Roman"/>
                <w:spacing w:val="-2"/>
                <w:sz w:val="24"/>
                <w:szCs w:val="24"/>
              </w:rPr>
              <w:t>Дежурный по режиму; младший воспитатель</w:t>
            </w:r>
          </w:p>
        </w:tc>
        <w:tc>
          <w:tcPr>
            <w:tcW w:w="1843" w:type="dxa"/>
            <w:vAlign w:val="center"/>
          </w:tcPr>
          <w:p w14:paraId="179CB6AA" w14:textId="77777777" w:rsidR="00E524FC" w:rsidRPr="00755EB6" w:rsidRDefault="00E524FC" w:rsidP="00A56F05">
            <w:pPr>
              <w:shd w:val="clear" w:color="auto" w:fill="FFFFFF"/>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15378</w:t>
            </w:r>
          </w:p>
        </w:tc>
      </w:tr>
      <w:tr w:rsidR="00E524FC" w:rsidRPr="00755EB6" w14:paraId="6F728A9E" w14:textId="77777777" w:rsidTr="00A56F05">
        <w:trPr>
          <w:trHeight w:val="143"/>
        </w:trPr>
        <w:tc>
          <w:tcPr>
            <w:tcW w:w="2112" w:type="dxa"/>
          </w:tcPr>
          <w:p w14:paraId="2BFF0C75"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2 квалификационный уровень</w:t>
            </w:r>
          </w:p>
        </w:tc>
        <w:tc>
          <w:tcPr>
            <w:tcW w:w="5714" w:type="dxa"/>
          </w:tcPr>
          <w:p w14:paraId="728DB44D" w14:textId="77777777" w:rsidR="00E524FC" w:rsidRPr="00755EB6" w:rsidRDefault="00E524FC" w:rsidP="00A56F05">
            <w:pPr>
              <w:shd w:val="clear" w:color="auto" w:fill="FFFFFF"/>
              <w:tabs>
                <w:tab w:val="left" w:pos="120"/>
                <w:tab w:val="left" w:pos="2928"/>
              </w:tabs>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Диспетчер образовательного учреждения; старший дежурный по режиму</w:t>
            </w:r>
          </w:p>
        </w:tc>
        <w:tc>
          <w:tcPr>
            <w:tcW w:w="1843" w:type="dxa"/>
            <w:vAlign w:val="center"/>
          </w:tcPr>
          <w:p w14:paraId="414AD8F8" w14:textId="77777777" w:rsidR="00E524FC" w:rsidRPr="00755EB6" w:rsidRDefault="00E524FC" w:rsidP="00A56F05">
            <w:pPr>
              <w:shd w:val="clear" w:color="auto" w:fill="FFFFFF"/>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15498</w:t>
            </w:r>
          </w:p>
        </w:tc>
      </w:tr>
    </w:tbl>
    <w:p w14:paraId="183CB827" w14:textId="77777777" w:rsidR="00E524FC" w:rsidRPr="00755EB6" w:rsidRDefault="00E524FC" w:rsidP="00E524FC">
      <w:pPr>
        <w:shd w:val="clear" w:color="auto" w:fill="FFFFFF"/>
        <w:spacing w:after="0" w:line="240" w:lineRule="auto"/>
        <w:jc w:val="center"/>
        <w:rPr>
          <w:rFonts w:ascii="Times New Roman" w:hAnsi="Times New Roman" w:cs="Times New Roman"/>
          <w:bCs/>
          <w:spacing w:val="-2"/>
          <w:sz w:val="24"/>
          <w:szCs w:val="24"/>
        </w:rPr>
      </w:pPr>
    </w:p>
    <w:p w14:paraId="6C71613E" w14:textId="77777777" w:rsidR="00E524FC" w:rsidRPr="00755EB6" w:rsidRDefault="00E524FC" w:rsidP="00E524FC">
      <w:pPr>
        <w:shd w:val="clear" w:color="auto" w:fill="FFFFFF"/>
        <w:spacing w:after="0" w:line="240" w:lineRule="auto"/>
        <w:jc w:val="center"/>
        <w:rPr>
          <w:rFonts w:ascii="Times New Roman" w:hAnsi="Times New Roman" w:cs="Times New Roman"/>
          <w:bCs/>
          <w:spacing w:val="-1"/>
          <w:sz w:val="24"/>
          <w:szCs w:val="24"/>
        </w:rPr>
      </w:pPr>
      <w:r w:rsidRPr="00755EB6">
        <w:rPr>
          <w:rFonts w:ascii="Times New Roman" w:hAnsi="Times New Roman" w:cs="Times New Roman"/>
          <w:bCs/>
          <w:spacing w:val="-2"/>
          <w:sz w:val="24"/>
          <w:szCs w:val="24"/>
        </w:rPr>
        <w:t xml:space="preserve">9. Профессиональная квалификационная группа должностей работников административно-хозяйственного и </w:t>
      </w:r>
      <w:r w:rsidRPr="00755EB6">
        <w:rPr>
          <w:rFonts w:ascii="Times New Roman" w:hAnsi="Times New Roman" w:cs="Times New Roman"/>
          <w:bCs/>
          <w:spacing w:val="-1"/>
          <w:sz w:val="24"/>
          <w:szCs w:val="24"/>
        </w:rPr>
        <w:t>учебно-вспомогательного персонала</w:t>
      </w:r>
    </w:p>
    <w:p w14:paraId="54AC86C0" w14:textId="77777777" w:rsidR="00E524FC" w:rsidRPr="00755EB6" w:rsidRDefault="00E524FC" w:rsidP="00E524FC">
      <w:pPr>
        <w:shd w:val="clear" w:color="auto" w:fill="FFFFFF"/>
        <w:spacing w:after="0" w:line="240" w:lineRule="auto"/>
        <w:jc w:val="center"/>
        <w:rPr>
          <w:rFonts w:ascii="Times New Roman" w:hAnsi="Times New Roman" w:cs="Times New Roman"/>
          <w:bCs/>
          <w:spacing w:val="-1"/>
          <w:sz w:val="24"/>
          <w:szCs w:val="24"/>
        </w:rPr>
      </w:pPr>
      <w:r w:rsidRPr="00755EB6">
        <w:rPr>
          <w:rFonts w:ascii="Times New Roman" w:hAnsi="Times New Roman" w:cs="Times New Roman"/>
          <w:bCs/>
          <w:spacing w:val="-1"/>
          <w:sz w:val="24"/>
          <w:szCs w:val="24"/>
        </w:rPr>
        <w:t xml:space="preserve"> (№ 217н)</w:t>
      </w:r>
    </w:p>
    <w:p w14:paraId="79BA5E12" w14:textId="77777777" w:rsidR="00E524FC" w:rsidRPr="00755EB6" w:rsidRDefault="00E524FC" w:rsidP="00E524FC">
      <w:pPr>
        <w:shd w:val="clear" w:color="auto" w:fill="FFFFFF"/>
        <w:spacing w:after="0" w:line="240" w:lineRule="auto"/>
        <w:jc w:val="center"/>
        <w:rPr>
          <w:rFonts w:ascii="Times New Roman" w:hAnsi="Times New Roman" w:cs="Times New Roman"/>
          <w:bCs/>
          <w:spacing w:val="-1"/>
          <w:sz w:val="24"/>
          <w:szCs w:val="24"/>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4"/>
        <w:gridCol w:w="5572"/>
        <w:gridCol w:w="1843"/>
      </w:tblGrid>
      <w:tr w:rsidR="00E524FC" w:rsidRPr="00755EB6" w14:paraId="2BCE30CF" w14:textId="77777777" w:rsidTr="00A56F05">
        <w:trPr>
          <w:trHeight w:val="458"/>
        </w:trPr>
        <w:tc>
          <w:tcPr>
            <w:tcW w:w="2254" w:type="dxa"/>
            <w:vMerge w:val="restart"/>
          </w:tcPr>
          <w:p w14:paraId="7DB7CF12"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Квалификационные уровни</w:t>
            </w:r>
          </w:p>
        </w:tc>
        <w:tc>
          <w:tcPr>
            <w:tcW w:w="5572" w:type="dxa"/>
            <w:vMerge w:val="restart"/>
          </w:tcPr>
          <w:p w14:paraId="0F8FF388"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Должности, отнесенные к квалификационным уровням</w:t>
            </w:r>
          </w:p>
        </w:tc>
        <w:tc>
          <w:tcPr>
            <w:tcW w:w="1843" w:type="dxa"/>
            <w:vMerge w:val="restart"/>
          </w:tcPr>
          <w:p w14:paraId="207E63FA"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минимальный оклад</w:t>
            </w:r>
          </w:p>
        </w:tc>
      </w:tr>
      <w:tr w:rsidR="00E524FC" w:rsidRPr="00755EB6" w14:paraId="1E913721" w14:textId="77777777" w:rsidTr="00A56F05">
        <w:trPr>
          <w:trHeight w:val="458"/>
        </w:trPr>
        <w:tc>
          <w:tcPr>
            <w:tcW w:w="2254" w:type="dxa"/>
            <w:vMerge/>
          </w:tcPr>
          <w:p w14:paraId="20333783" w14:textId="77777777" w:rsidR="00E524FC" w:rsidRPr="00755EB6" w:rsidRDefault="00E524FC" w:rsidP="00A56F05">
            <w:pPr>
              <w:spacing w:after="0" w:line="240" w:lineRule="auto"/>
              <w:jc w:val="center"/>
              <w:rPr>
                <w:rFonts w:ascii="Times New Roman" w:hAnsi="Times New Roman" w:cs="Times New Roman"/>
                <w:spacing w:val="-2"/>
                <w:sz w:val="24"/>
                <w:szCs w:val="24"/>
              </w:rPr>
            </w:pPr>
          </w:p>
        </w:tc>
        <w:tc>
          <w:tcPr>
            <w:tcW w:w="5572" w:type="dxa"/>
            <w:vMerge/>
          </w:tcPr>
          <w:p w14:paraId="67E56CE9" w14:textId="77777777" w:rsidR="00E524FC" w:rsidRPr="00755EB6" w:rsidRDefault="00E524FC" w:rsidP="00A56F05">
            <w:pPr>
              <w:shd w:val="clear" w:color="auto" w:fill="FFFFFF"/>
              <w:tabs>
                <w:tab w:val="left" w:pos="120"/>
                <w:tab w:val="left" w:pos="2928"/>
              </w:tabs>
              <w:spacing w:after="0" w:line="240" w:lineRule="auto"/>
              <w:jc w:val="center"/>
              <w:rPr>
                <w:rFonts w:ascii="Times New Roman" w:hAnsi="Times New Roman" w:cs="Times New Roman"/>
                <w:spacing w:val="-10"/>
                <w:sz w:val="24"/>
                <w:szCs w:val="24"/>
              </w:rPr>
            </w:pPr>
          </w:p>
        </w:tc>
        <w:tc>
          <w:tcPr>
            <w:tcW w:w="1843" w:type="dxa"/>
            <w:vMerge/>
            <w:vAlign w:val="center"/>
          </w:tcPr>
          <w:p w14:paraId="67901C0E" w14:textId="77777777" w:rsidR="00E524FC" w:rsidRPr="00755EB6" w:rsidRDefault="00E524FC" w:rsidP="00A56F05">
            <w:pPr>
              <w:shd w:val="clear" w:color="auto" w:fill="FFFFFF"/>
              <w:spacing w:after="0" w:line="240" w:lineRule="auto"/>
              <w:jc w:val="center"/>
              <w:rPr>
                <w:rFonts w:ascii="Times New Roman" w:hAnsi="Times New Roman" w:cs="Times New Roman"/>
                <w:spacing w:val="-2"/>
                <w:sz w:val="24"/>
                <w:szCs w:val="24"/>
              </w:rPr>
            </w:pPr>
          </w:p>
        </w:tc>
      </w:tr>
      <w:tr w:rsidR="00E524FC" w:rsidRPr="00755EB6" w14:paraId="614FA55F" w14:textId="77777777" w:rsidTr="00A56F05">
        <w:trPr>
          <w:trHeight w:val="143"/>
        </w:trPr>
        <w:tc>
          <w:tcPr>
            <w:tcW w:w="2254" w:type="dxa"/>
          </w:tcPr>
          <w:p w14:paraId="43FCB1FF"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1 квалификационный уровень</w:t>
            </w:r>
          </w:p>
        </w:tc>
        <w:tc>
          <w:tcPr>
            <w:tcW w:w="5572" w:type="dxa"/>
          </w:tcPr>
          <w:p w14:paraId="504568A4" w14:textId="77777777" w:rsidR="00E524FC" w:rsidRPr="00755EB6" w:rsidRDefault="00E524FC" w:rsidP="00A56F05">
            <w:pPr>
              <w:shd w:val="clear" w:color="auto" w:fill="FFFFFF"/>
              <w:tabs>
                <w:tab w:val="left" w:pos="120"/>
                <w:tab w:val="left" w:pos="2928"/>
              </w:tabs>
              <w:spacing w:after="0" w:line="240" w:lineRule="auto"/>
              <w:rPr>
                <w:rFonts w:ascii="Times New Roman" w:hAnsi="Times New Roman" w:cs="Times New Roman"/>
                <w:spacing w:val="-11"/>
                <w:sz w:val="24"/>
                <w:szCs w:val="24"/>
              </w:rPr>
            </w:pPr>
            <w:r w:rsidRPr="00755EB6">
              <w:rPr>
                <w:rFonts w:ascii="Times New Roman" w:hAnsi="Times New Roman" w:cs="Times New Roman"/>
                <w:spacing w:val="-10"/>
                <w:sz w:val="24"/>
                <w:szCs w:val="24"/>
              </w:rPr>
              <w:t>Диспетчер факультета; специалист по учебно-методической работе; учебный мастер</w:t>
            </w:r>
          </w:p>
        </w:tc>
        <w:tc>
          <w:tcPr>
            <w:tcW w:w="1843" w:type="dxa"/>
            <w:vAlign w:val="center"/>
          </w:tcPr>
          <w:p w14:paraId="11CC2FBA" w14:textId="77777777" w:rsidR="00E524FC" w:rsidRPr="00755EB6" w:rsidRDefault="00E524FC" w:rsidP="00A56F05">
            <w:pPr>
              <w:shd w:val="clear" w:color="auto" w:fill="FFFFFF"/>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15378</w:t>
            </w:r>
          </w:p>
        </w:tc>
      </w:tr>
      <w:tr w:rsidR="00E524FC" w:rsidRPr="00755EB6" w14:paraId="4A02202C" w14:textId="77777777" w:rsidTr="00A56F05">
        <w:trPr>
          <w:trHeight w:val="529"/>
        </w:trPr>
        <w:tc>
          <w:tcPr>
            <w:tcW w:w="2254" w:type="dxa"/>
          </w:tcPr>
          <w:p w14:paraId="47880D32"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2 квалификационный уровень</w:t>
            </w:r>
          </w:p>
        </w:tc>
        <w:tc>
          <w:tcPr>
            <w:tcW w:w="5572" w:type="dxa"/>
          </w:tcPr>
          <w:p w14:paraId="496F0F48"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10"/>
                <w:sz w:val="24"/>
                <w:szCs w:val="24"/>
              </w:rPr>
              <w:t xml:space="preserve">Специалист по учебно-методической работе </w:t>
            </w:r>
            <w:r w:rsidRPr="00755EB6">
              <w:rPr>
                <w:rFonts w:ascii="Times New Roman" w:hAnsi="Times New Roman" w:cs="Times New Roman"/>
                <w:spacing w:val="-10"/>
                <w:sz w:val="24"/>
                <w:szCs w:val="24"/>
                <w:lang w:val="en-US"/>
              </w:rPr>
              <w:t>II</w:t>
            </w:r>
            <w:r w:rsidRPr="00755EB6">
              <w:rPr>
                <w:rFonts w:ascii="Times New Roman" w:hAnsi="Times New Roman" w:cs="Times New Roman"/>
                <w:spacing w:val="-10"/>
                <w:sz w:val="24"/>
                <w:szCs w:val="24"/>
              </w:rPr>
              <w:t xml:space="preserve"> кате</w:t>
            </w:r>
            <w:r w:rsidRPr="00755EB6">
              <w:rPr>
                <w:rFonts w:ascii="Times New Roman" w:hAnsi="Times New Roman" w:cs="Times New Roman"/>
                <w:spacing w:val="-12"/>
                <w:sz w:val="24"/>
                <w:szCs w:val="24"/>
              </w:rPr>
              <w:t>гории; старший диспетчер факультета; учебный мас</w:t>
            </w:r>
            <w:r w:rsidRPr="00755EB6">
              <w:rPr>
                <w:rFonts w:ascii="Times New Roman" w:hAnsi="Times New Roman" w:cs="Times New Roman"/>
                <w:spacing w:val="-17"/>
                <w:sz w:val="24"/>
                <w:szCs w:val="24"/>
              </w:rPr>
              <w:t xml:space="preserve">тер </w:t>
            </w:r>
            <w:r w:rsidRPr="00755EB6">
              <w:rPr>
                <w:rFonts w:ascii="Times New Roman" w:hAnsi="Times New Roman" w:cs="Times New Roman"/>
                <w:spacing w:val="-17"/>
                <w:sz w:val="24"/>
                <w:szCs w:val="24"/>
                <w:lang w:val="en-US"/>
              </w:rPr>
              <w:t>II</w:t>
            </w:r>
            <w:r w:rsidRPr="00755EB6">
              <w:rPr>
                <w:rFonts w:ascii="Times New Roman" w:hAnsi="Times New Roman" w:cs="Times New Roman"/>
                <w:spacing w:val="-17"/>
                <w:sz w:val="24"/>
                <w:szCs w:val="24"/>
              </w:rPr>
              <w:t xml:space="preserve"> категории </w:t>
            </w:r>
          </w:p>
        </w:tc>
        <w:tc>
          <w:tcPr>
            <w:tcW w:w="1843" w:type="dxa"/>
            <w:vAlign w:val="center"/>
          </w:tcPr>
          <w:p w14:paraId="44AA0802" w14:textId="77777777" w:rsidR="00E524FC" w:rsidRPr="00755EB6" w:rsidRDefault="00E524FC" w:rsidP="00A56F05">
            <w:pPr>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15498</w:t>
            </w:r>
          </w:p>
        </w:tc>
      </w:tr>
      <w:tr w:rsidR="00E524FC" w:rsidRPr="00755EB6" w14:paraId="28243DCB" w14:textId="77777777" w:rsidTr="00A56F05">
        <w:trPr>
          <w:trHeight w:val="603"/>
        </w:trPr>
        <w:tc>
          <w:tcPr>
            <w:tcW w:w="2254" w:type="dxa"/>
          </w:tcPr>
          <w:p w14:paraId="4E9923F5"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3 квалификационный уровень</w:t>
            </w:r>
          </w:p>
        </w:tc>
        <w:tc>
          <w:tcPr>
            <w:tcW w:w="5572" w:type="dxa"/>
          </w:tcPr>
          <w:p w14:paraId="64053E07" w14:textId="77777777" w:rsidR="00E524FC" w:rsidRPr="00755EB6" w:rsidRDefault="00E524FC" w:rsidP="00A56F05">
            <w:pPr>
              <w:shd w:val="clear" w:color="auto" w:fill="FFFFFF"/>
              <w:tabs>
                <w:tab w:val="left" w:pos="120"/>
                <w:tab w:val="left" w:pos="2942"/>
              </w:tabs>
              <w:spacing w:after="0" w:line="240" w:lineRule="auto"/>
              <w:rPr>
                <w:rFonts w:ascii="Times New Roman" w:hAnsi="Times New Roman" w:cs="Times New Roman"/>
                <w:sz w:val="24"/>
                <w:szCs w:val="24"/>
              </w:rPr>
            </w:pPr>
            <w:r w:rsidRPr="00755EB6">
              <w:rPr>
                <w:rFonts w:ascii="Times New Roman" w:hAnsi="Times New Roman" w:cs="Times New Roman"/>
                <w:spacing w:val="-12"/>
                <w:sz w:val="24"/>
                <w:szCs w:val="24"/>
              </w:rPr>
              <w:t xml:space="preserve">Специалист по учебно-методической работе </w:t>
            </w:r>
            <w:r w:rsidRPr="00755EB6">
              <w:rPr>
                <w:rFonts w:ascii="Times New Roman" w:hAnsi="Times New Roman" w:cs="Times New Roman"/>
                <w:spacing w:val="-12"/>
                <w:sz w:val="24"/>
                <w:szCs w:val="24"/>
                <w:lang w:val="en-US"/>
              </w:rPr>
              <w:t>I</w:t>
            </w:r>
            <w:r w:rsidRPr="00755EB6">
              <w:rPr>
                <w:rFonts w:ascii="Times New Roman" w:hAnsi="Times New Roman" w:cs="Times New Roman"/>
                <w:spacing w:val="-12"/>
                <w:sz w:val="24"/>
                <w:szCs w:val="24"/>
              </w:rPr>
              <w:t xml:space="preserve"> катего</w:t>
            </w:r>
            <w:r w:rsidRPr="00755EB6">
              <w:rPr>
                <w:rFonts w:ascii="Times New Roman" w:hAnsi="Times New Roman" w:cs="Times New Roman"/>
                <w:spacing w:val="-11"/>
                <w:sz w:val="24"/>
                <w:szCs w:val="24"/>
              </w:rPr>
              <w:t xml:space="preserve">рии; учебный мастер </w:t>
            </w:r>
            <w:r w:rsidRPr="00755EB6">
              <w:rPr>
                <w:rFonts w:ascii="Times New Roman" w:hAnsi="Times New Roman" w:cs="Times New Roman"/>
                <w:spacing w:val="-11"/>
                <w:sz w:val="24"/>
                <w:szCs w:val="24"/>
                <w:lang w:val="en-US"/>
              </w:rPr>
              <w:t>I</w:t>
            </w:r>
            <w:r w:rsidRPr="00755EB6">
              <w:rPr>
                <w:rFonts w:ascii="Times New Roman" w:hAnsi="Times New Roman" w:cs="Times New Roman"/>
                <w:spacing w:val="-11"/>
                <w:sz w:val="24"/>
                <w:szCs w:val="24"/>
              </w:rPr>
              <w:t xml:space="preserve"> категории </w:t>
            </w:r>
          </w:p>
        </w:tc>
        <w:tc>
          <w:tcPr>
            <w:tcW w:w="1843" w:type="dxa"/>
            <w:vAlign w:val="center"/>
          </w:tcPr>
          <w:p w14:paraId="38296C15" w14:textId="77777777" w:rsidR="00E524FC" w:rsidRPr="00755EB6" w:rsidRDefault="00E524FC" w:rsidP="00A56F05">
            <w:pPr>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15601</w:t>
            </w:r>
          </w:p>
        </w:tc>
      </w:tr>
    </w:tbl>
    <w:p w14:paraId="11635842" w14:textId="77777777" w:rsidR="00E524FC" w:rsidRPr="00755EB6" w:rsidRDefault="00E524FC" w:rsidP="00E524FC">
      <w:pPr>
        <w:shd w:val="clear" w:color="auto" w:fill="FFFFFF"/>
        <w:spacing w:after="0" w:line="240" w:lineRule="auto"/>
        <w:ind w:right="576"/>
        <w:jc w:val="center"/>
        <w:rPr>
          <w:rFonts w:ascii="Times New Roman" w:hAnsi="Times New Roman" w:cs="Times New Roman"/>
          <w:bCs/>
          <w:spacing w:val="-2"/>
          <w:sz w:val="24"/>
          <w:szCs w:val="24"/>
        </w:rPr>
      </w:pPr>
    </w:p>
    <w:p w14:paraId="2B3DA8B4" w14:textId="77777777" w:rsidR="00E524FC" w:rsidRPr="00755EB6" w:rsidRDefault="00E524FC" w:rsidP="00E524FC">
      <w:pPr>
        <w:shd w:val="clear" w:color="auto" w:fill="FFFFFF"/>
        <w:spacing w:after="0" w:line="240" w:lineRule="auto"/>
        <w:ind w:right="576"/>
        <w:jc w:val="center"/>
        <w:rPr>
          <w:rFonts w:ascii="Times New Roman" w:hAnsi="Times New Roman" w:cs="Times New Roman"/>
          <w:bCs/>
          <w:spacing w:val="-1"/>
          <w:sz w:val="24"/>
          <w:szCs w:val="24"/>
        </w:rPr>
      </w:pPr>
      <w:r w:rsidRPr="00755EB6">
        <w:rPr>
          <w:rFonts w:ascii="Times New Roman" w:hAnsi="Times New Roman" w:cs="Times New Roman"/>
          <w:bCs/>
          <w:spacing w:val="-2"/>
          <w:sz w:val="24"/>
          <w:szCs w:val="24"/>
        </w:rPr>
        <w:t xml:space="preserve">10. Профессиональная квалификационная группа должностей </w:t>
      </w:r>
      <w:r w:rsidRPr="00755EB6">
        <w:rPr>
          <w:rFonts w:ascii="Times New Roman" w:hAnsi="Times New Roman" w:cs="Times New Roman"/>
          <w:bCs/>
          <w:spacing w:val="1"/>
          <w:sz w:val="24"/>
          <w:szCs w:val="24"/>
        </w:rPr>
        <w:t xml:space="preserve">педагогических работников </w:t>
      </w:r>
      <w:r w:rsidRPr="00755EB6">
        <w:rPr>
          <w:rFonts w:ascii="Times New Roman" w:hAnsi="Times New Roman" w:cs="Times New Roman"/>
          <w:bCs/>
          <w:spacing w:val="-1"/>
          <w:sz w:val="24"/>
          <w:szCs w:val="24"/>
        </w:rPr>
        <w:t>(№ 216н)</w:t>
      </w:r>
    </w:p>
    <w:p w14:paraId="777DDB3A" w14:textId="77777777" w:rsidR="00E524FC" w:rsidRPr="00755EB6" w:rsidRDefault="00E524FC" w:rsidP="00E524FC">
      <w:pPr>
        <w:shd w:val="clear" w:color="auto" w:fill="FFFFFF"/>
        <w:spacing w:after="0" w:line="240" w:lineRule="auto"/>
        <w:ind w:right="576"/>
        <w:jc w:val="center"/>
        <w:rPr>
          <w:rFonts w:ascii="Times New Roman" w:hAnsi="Times New Roman" w:cs="Times New Roman"/>
          <w:bCs/>
          <w:spacing w:val="-1"/>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557"/>
        <w:gridCol w:w="1843"/>
      </w:tblGrid>
      <w:tr w:rsidR="00E524FC" w:rsidRPr="00755EB6" w14:paraId="3AB5DAA6" w14:textId="77777777" w:rsidTr="00A56F05">
        <w:trPr>
          <w:trHeight w:val="458"/>
        </w:trPr>
        <w:tc>
          <w:tcPr>
            <w:tcW w:w="2093" w:type="dxa"/>
            <w:vMerge w:val="restart"/>
          </w:tcPr>
          <w:p w14:paraId="3250381B"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Квалификационные уровни</w:t>
            </w:r>
          </w:p>
        </w:tc>
        <w:tc>
          <w:tcPr>
            <w:tcW w:w="5557" w:type="dxa"/>
            <w:vMerge w:val="restart"/>
          </w:tcPr>
          <w:p w14:paraId="4A853D59"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Должности, отнесенные к квалификационным уровням</w:t>
            </w:r>
          </w:p>
        </w:tc>
        <w:tc>
          <w:tcPr>
            <w:tcW w:w="1843" w:type="dxa"/>
            <w:vMerge w:val="restart"/>
          </w:tcPr>
          <w:p w14:paraId="748F5B7E"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минимальный оклад</w:t>
            </w:r>
          </w:p>
        </w:tc>
      </w:tr>
      <w:tr w:rsidR="00E524FC" w:rsidRPr="00755EB6" w14:paraId="1B243D0B" w14:textId="77777777" w:rsidTr="00A56F05">
        <w:trPr>
          <w:trHeight w:val="458"/>
        </w:trPr>
        <w:tc>
          <w:tcPr>
            <w:tcW w:w="2093" w:type="dxa"/>
            <w:vMerge/>
          </w:tcPr>
          <w:p w14:paraId="6D91DF1B" w14:textId="77777777" w:rsidR="00E524FC" w:rsidRPr="00755EB6" w:rsidRDefault="00E524FC" w:rsidP="00A56F05">
            <w:pPr>
              <w:tabs>
                <w:tab w:val="left" w:pos="202"/>
                <w:tab w:val="left" w:pos="2218"/>
              </w:tabs>
              <w:spacing w:after="0" w:line="240" w:lineRule="auto"/>
              <w:jc w:val="center"/>
              <w:rPr>
                <w:rFonts w:ascii="Times New Roman" w:hAnsi="Times New Roman" w:cs="Times New Roman"/>
                <w:color w:val="FF0000"/>
                <w:spacing w:val="-2"/>
                <w:sz w:val="24"/>
                <w:szCs w:val="24"/>
              </w:rPr>
            </w:pPr>
          </w:p>
        </w:tc>
        <w:tc>
          <w:tcPr>
            <w:tcW w:w="5557" w:type="dxa"/>
            <w:vMerge/>
          </w:tcPr>
          <w:p w14:paraId="1028EF9F" w14:textId="77777777" w:rsidR="00E524FC" w:rsidRPr="00755EB6" w:rsidRDefault="00E524FC" w:rsidP="00A56F05">
            <w:pPr>
              <w:tabs>
                <w:tab w:val="left" w:pos="202"/>
                <w:tab w:val="left" w:pos="2218"/>
              </w:tabs>
              <w:spacing w:after="0" w:line="240" w:lineRule="auto"/>
              <w:jc w:val="center"/>
              <w:rPr>
                <w:rFonts w:ascii="Times New Roman" w:hAnsi="Times New Roman" w:cs="Times New Roman"/>
                <w:color w:val="FF0000"/>
                <w:spacing w:val="-1"/>
                <w:sz w:val="24"/>
                <w:szCs w:val="24"/>
              </w:rPr>
            </w:pPr>
          </w:p>
        </w:tc>
        <w:tc>
          <w:tcPr>
            <w:tcW w:w="1843" w:type="dxa"/>
            <w:vMerge/>
            <w:vAlign w:val="center"/>
          </w:tcPr>
          <w:p w14:paraId="0D7D4DF4" w14:textId="77777777" w:rsidR="00E524FC" w:rsidRPr="00755EB6" w:rsidRDefault="00E524FC" w:rsidP="00A56F05">
            <w:pPr>
              <w:shd w:val="clear" w:color="auto" w:fill="FFFFFF"/>
              <w:spacing w:after="0" w:line="240" w:lineRule="auto"/>
              <w:jc w:val="center"/>
              <w:rPr>
                <w:rFonts w:ascii="Times New Roman" w:hAnsi="Times New Roman" w:cs="Times New Roman"/>
                <w:color w:val="FF0000"/>
                <w:spacing w:val="-2"/>
                <w:sz w:val="24"/>
                <w:szCs w:val="24"/>
              </w:rPr>
            </w:pPr>
          </w:p>
        </w:tc>
      </w:tr>
      <w:tr w:rsidR="00E524FC" w:rsidRPr="00755EB6" w14:paraId="59A06ED2" w14:textId="77777777" w:rsidTr="00A56F05">
        <w:trPr>
          <w:trHeight w:val="458"/>
        </w:trPr>
        <w:tc>
          <w:tcPr>
            <w:tcW w:w="2093" w:type="dxa"/>
            <w:vMerge/>
          </w:tcPr>
          <w:p w14:paraId="584699B3" w14:textId="77777777" w:rsidR="00E524FC" w:rsidRPr="00755EB6" w:rsidRDefault="00E524FC" w:rsidP="00A56F05">
            <w:pPr>
              <w:tabs>
                <w:tab w:val="left" w:pos="202"/>
                <w:tab w:val="left" w:pos="2218"/>
              </w:tabs>
              <w:spacing w:after="0" w:line="240" w:lineRule="auto"/>
              <w:rPr>
                <w:rFonts w:ascii="Times New Roman" w:hAnsi="Times New Roman" w:cs="Times New Roman"/>
                <w:color w:val="FF0000"/>
                <w:spacing w:val="-2"/>
                <w:sz w:val="24"/>
                <w:szCs w:val="24"/>
              </w:rPr>
            </w:pPr>
          </w:p>
        </w:tc>
        <w:tc>
          <w:tcPr>
            <w:tcW w:w="5557" w:type="dxa"/>
            <w:vMerge/>
          </w:tcPr>
          <w:p w14:paraId="2783458A" w14:textId="77777777" w:rsidR="00E524FC" w:rsidRPr="00755EB6" w:rsidRDefault="00E524FC" w:rsidP="00A56F05">
            <w:pPr>
              <w:tabs>
                <w:tab w:val="left" w:pos="202"/>
                <w:tab w:val="left" w:pos="2218"/>
              </w:tabs>
              <w:spacing w:after="0" w:line="240" w:lineRule="auto"/>
              <w:rPr>
                <w:rFonts w:ascii="Times New Roman" w:hAnsi="Times New Roman" w:cs="Times New Roman"/>
                <w:color w:val="FF0000"/>
                <w:spacing w:val="-1"/>
                <w:sz w:val="24"/>
                <w:szCs w:val="24"/>
              </w:rPr>
            </w:pPr>
          </w:p>
        </w:tc>
        <w:tc>
          <w:tcPr>
            <w:tcW w:w="1843" w:type="dxa"/>
            <w:vMerge/>
            <w:vAlign w:val="center"/>
          </w:tcPr>
          <w:p w14:paraId="720F8CFB" w14:textId="77777777" w:rsidR="00E524FC" w:rsidRPr="00755EB6" w:rsidRDefault="00E524FC" w:rsidP="00A56F05">
            <w:pPr>
              <w:shd w:val="clear" w:color="auto" w:fill="FFFFFF"/>
              <w:spacing w:after="0" w:line="240" w:lineRule="auto"/>
              <w:jc w:val="center"/>
              <w:rPr>
                <w:rFonts w:ascii="Times New Roman" w:hAnsi="Times New Roman" w:cs="Times New Roman"/>
                <w:color w:val="FF0000"/>
                <w:spacing w:val="-2"/>
                <w:sz w:val="24"/>
                <w:szCs w:val="24"/>
              </w:rPr>
            </w:pPr>
          </w:p>
        </w:tc>
      </w:tr>
      <w:tr w:rsidR="00E524FC" w:rsidRPr="00755EB6" w14:paraId="6315FEB7" w14:textId="77777777" w:rsidTr="00A56F05">
        <w:trPr>
          <w:trHeight w:val="143"/>
        </w:trPr>
        <w:tc>
          <w:tcPr>
            <w:tcW w:w="2093" w:type="dxa"/>
          </w:tcPr>
          <w:p w14:paraId="7AC84F05" w14:textId="77777777" w:rsidR="00E524FC" w:rsidRPr="00755EB6" w:rsidRDefault="00E524FC" w:rsidP="00A56F05">
            <w:pPr>
              <w:tabs>
                <w:tab w:val="left" w:pos="202"/>
                <w:tab w:val="left" w:pos="2218"/>
              </w:tabs>
              <w:spacing w:after="0" w:line="240" w:lineRule="auto"/>
              <w:rPr>
                <w:rFonts w:ascii="Times New Roman" w:hAnsi="Times New Roman" w:cs="Times New Roman"/>
                <w:spacing w:val="-1"/>
                <w:sz w:val="24"/>
                <w:szCs w:val="24"/>
              </w:rPr>
            </w:pPr>
            <w:r w:rsidRPr="00755EB6">
              <w:rPr>
                <w:rFonts w:ascii="Times New Roman" w:hAnsi="Times New Roman" w:cs="Times New Roman"/>
                <w:spacing w:val="-2"/>
                <w:sz w:val="24"/>
                <w:szCs w:val="24"/>
              </w:rPr>
              <w:t>1 квалификационный уровень</w:t>
            </w:r>
          </w:p>
        </w:tc>
        <w:tc>
          <w:tcPr>
            <w:tcW w:w="5557" w:type="dxa"/>
          </w:tcPr>
          <w:p w14:paraId="718C5FC2" w14:textId="77777777" w:rsidR="00E524FC" w:rsidRPr="00755EB6" w:rsidRDefault="00E524FC" w:rsidP="00A56F05">
            <w:pPr>
              <w:tabs>
                <w:tab w:val="left" w:pos="202"/>
                <w:tab w:val="left" w:pos="2218"/>
              </w:tabs>
              <w:spacing w:after="0" w:line="240" w:lineRule="auto"/>
              <w:rPr>
                <w:rFonts w:ascii="Times New Roman" w:hAnsi="Times New Roman" w:cs="Times New Roman"/>
                <w:spacing w:val="-1"/>
                <w:sz w:val="24"/>
                <w:szCs w:val="24"/>
              </w:rPr>
            </w:pPr>
            <w:r w:rsidRPr="00755EB6">
              <w:rPr>
                <w:rFonts w:ascii="Times New Roman" w:hAnsi="Times New Roman" w:cs="Times New Roman"/>
                <w:spacing w:val="-1"/>
                <w:sz w:val="24"/>
                <w:szCs w:val="24"/>
              </w:rPr>
              <w:t>Инструктор по труду; инструктор по физической культуре;</w:t>
            </w:r>
            <w:r w:rsidRPr="00755EB6">
              <w:rPr>
                <w:rFonts w:ascii="Times New Roman" w:hAnsi="Times New Roman" w:cs="Times New Roman"/>
                <w:spacing w:val="-10"/>
                <w:sz w:val="24"/>
                <w:szCs w:val="24"/>
              </w:rPr>
              <w:t xml:space="preserve"> музыкальный руководитель; старший вожатый</w:t>
            </w:r>
          </w:p>
        </w:tc>
        <w:tc>
          <w:tcPr>
            <w:tcW w:w="1843" w:type="dxa"/>
            <w:vAlign w:val="center"/>
          </w:tcPr>
          <w:p w14:paraId="314299E0" w14:textId="77777777" w:rsidR="00E524FC" w:rsidRPr="00755EB6" w:rsidRDefault="00E524FC" w:rsidP="00A56F05">
            <w:pPr>
              <w:shd w:val="clear" w:color="auto" w:fill="FFFFFF"/>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16452</w:t>
            </w:r>
          </w:p>
        </w:tc>
      </w:tr>
      <w:tr w:rsidR="00E524FC" w:rsidRPr="00755EB6" w14:paraId="252FC939" w14:textId="77777777" w:rsidTr="00A56F05">
        <w:trPr>
          <w:trHeight w:val="699"/>
        </w:trPr>
        <w:tc>
          <w:tcPr>
            <w:tcW w:w="2093" w:type="dxa"/>
          </w:tcPr>
          <w:p w14:paraId="5DD9923D" w14:textId="77777777" w:rsidR="00E524FC" w:rsidRPr="00755EB6" w:rsidRDefault="00E524FC" w:rsidP="00A56F05">
            <w:pPr>
              <w:tabs>
                <w:tab w:val="left" w:pos="202"/>
                <w:tab w:val="left" w:pos="2218"/>
              </w:tabs>
              <w:spacing w:after="0" w:line="240" w:lineRule="auto"/>
              <w:rPr>
                <w:rFonts w:ascii="Times New Roman" w:hAnsi="Times New Roman" w:cs="Times New Roman"/>
                <w:spacing w:val="-1"/>
                <w:sz w:val="24"/>
                <w:szCs w:val="24"/>
              </w:rPr>
            </w:pPr>
            <w:r w:rsidRPr="00755EB6">
              <w:rPr>
                <w:rFonts w:ascii="Times New Roman" w:hAnsi="Times New Roman" w:cs="Times New Roman"/>
                <w:spacing w:val="-2"/>
                <w:sz w:val="24"/>
                <w:szCs w:val="24"/>
              </w:rPr>
              <w:t>2 квалификационный уровень</w:t>
            </w:r>
          </w:p>
        </w:tc>
        <w:tc>
          <w:tcPr>
            <w:tcW w:w="5557" w:type="dxa"/>
          </w:tcPr>
          <w:p w14:paraId="7ECC0D3E" w14:textId="77777777" w:rsidR="00E524FC" w:rsidRPr="00755EB6" w:rsidRDefault="00E524FC" w:rsidP="00A56F05">
            <w:pPr>
              <w:tabs>
                <w:tab w:val="left" w:pos="202"/>
                <w:tab w:val="left" w:pos="2218"/>
              </w:tabs>
              <w:spacing w:after="0" w:line="240" w:lineRule="auto"/>
              <w:rPr>
                <w:rFonts w:ascii="Times New Roman" w:hAnsi="Times New Roman" w:cs="Times New Roman"/>
                <w:spacing w:val="-1"/>
                <w:sz w:val="24"/>
                <w:szCs w:val="24"/>
              </w:rPr>
            </w:pPr>
            <w:r w:rsidRPr="00755EB6">
              <w:rPr>
                <w:rFonts w:ascii="Times New Roman" w:hAnsi="Times New Roman" w:cs="Times New Roman"/>
                <w:spacing w:val="-8"/>
                <w:sz w:val="24"/>
                <w:szCs w:val="24"/>
              </w:rPr>
              <w:t xml:space="preserve">Инструктор-методист; концертмейстер; педагог дополнительного образования; педагог-организатор; социальный педагог; </w:t>
            </w:r>
            <w:r w:rsidRPr="00755EB6">
              <w:rPr>
                <w:rFonts w:ascii="Times New Roman" w:hAnsi="Times New Roman" w:cs="Times New Roman"/>
                <w:spacing w:val="-10"/>
                <w:sz w:val="24"/>
                <w:szCs w:val="24"/>
              </w:rPr>
              <w:t xml:space="preserve">тренер-преподаватель </w:t>
            </w:r>
          </w:p>
        </w:tc>
        <w:tc>
          <w:tcPr>
            <w:tcW w:w="1843" w:type="dxa"/>
            <w:vAlign w:val="center"/>
          </w:tcPr>
          <w:p w14:paraId="7524F09E" w14:textId="77777777" w:rsidR="00E524FC" w:rsidRPr="00755EB6" w:rsidRDefault="00E524FC" w:rsidP="00A56F05">
            <w:pPr>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16571</w:t>
            </w:r>
          </w:p>
        </w:tc>
      </w:tr>
      <w:tr w:rsidR="00E524FC" w:rsidRPr="00755EB6" w14:paraId="2738AB43" w14:textId="77777777" w:rsidTr="00A56F05">
        <w:trPr>
          <w:trHeight w:val="273"/>
        </w:trPr>
        <w:tc>
          <w:tcPr>
            <w:tcW w:w="2093" w:type="dxa"/>
          </w:tcPr>
          <w:p w14:paraId="354751DF" w14:textId="77777777" w:rsidR="00E524FC" w:rsidRPr="00755EB6" w:rsidRDefault="00E524FC" w:rsidP="00A56F05">
            <w:pPr>
              <w:tabs>
                <w:tab w:val="left" w:pos="202"/>
                <w:tab w:val="left" w:pos="2218"/>
              </w:tabs>
              <w:spacing w:after="0" w:line="240" w:lineRule="auto"/>
              <w:rPr>
                <w:rFonts w:ascii="Times New Roman" w:hAnsi="Times New Roman" w:cs="Times New Roman"/>
                <w:spacing w:val="-1"/>
                <w:sz w:val="24"/>
                <w:szCs w:val="24"/>
              </w:rPr>
            </w:pPr>
            <w:r w:rsidRPr="00755EB6">
              <w:rPr>
                <w:rFonts w:ascii="Times New Roman" w:hAnsi="Times New Roman" w:cs="Times New Roman"/>
                <w:spacing w:val="-2"/>
                <w:sz w:val="24"/>
                <w:szCs w:val="24"/>
              </w:rPr>
              <w:t>3 квалификационный уровень</w:t>
            </w:r>
          </w:p>
        </w:tc>
        <w:tc>
          <w:tcPr>
            <w:tcW w:w="5557" w:type="dxa"/>
          </w:tcPr>
          <w:p w14:paraId="0C1C9A67" w14:textId="77777777" w:rsidR="00E524FC" w:rsidRPr="00755EB6" w:rsidRDefault="00E524FC" w:rsidP="00A56F05">
            <w:pPr>
              <w:tabs>
                <w:tab w:val="left" w:pos="202"/>
                <w:tab w:val="left" w:pos="2218"/>
              </w:tabs>
              <w:spacing w:after="0" w:line="240" w:lineRule="auto"/>
              <w:rPr>
                <w:rFonts w:ascii="Times New Roman" w:hAnsi="Times New Roman" w:cs="Times New Roman"/>
                <w:sz w:val="24"/>
                <w:szCs w:val="24"/>
              </w:rPr>
            </w:pPr>
            <w:r w:rsidRPr="00755EB6">
              <w:rPr>
                <w:rFonts w:ascii="Times New Roman" w:hAnsi="Times New Roman" w:cs="Times New Roman"/>
                <w:sz w:val="24"/>
                <w:szCs w:val="24"/>
              </w:rPr>
              <w:t>Воспитатель; мастер производственного обучения; методист; старший инструктор-методист; педагог-психолог; старший педагог дополнительного образования; старший тренер-преподаватель</w:t>
            </w:r>
          </w:p>
        </w:tc>
        <w:tc>
          <w:tcPr>
            <w:tcW w:w="1843" w:type="dxa"/>
            <w:vAlign w:val="center"/>
          </w:tcPr>
          <w:p w14:paraId="405C1259" w14:textId="77777777" w:rsidR="00E524FC" w:rsidRPr="00755EB6" w:rsidRDefault="00E524FC" w:rsidP="00A56F05">
            <w:pPr>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16809</w:t>
            </w:r>
          </w:p>
        </w:tc>
      </w:tr>
      <w:tr w:rsidR="00E524FC" w:rsidRPr="00755EB6" w14:paraId="4D049630" w14:textId="77777777" w:rsidTr="00A56F05">
        <w:trPr>
          <w:trHeight w:val="422"/>
        </w:trPr>
        <w:tc>
          <w:tcPr>
            <w:tcW w:w="2093" w:type="dxa"/>
          </w:tcPr>
          <w:p w14:paraId="440EF564" w14:textId="77777777" w:rsidR="00E524FC" w:rsidRPr="00755EB6" w:rsidRDefault="00E524FC" w:rsidP="00A56F05">
            <w:pPr>
              <w:tabs>
                <w:tab w:val="left" w:pos="202"/>
                <w:tab w:val="left" w:pos="2218"/>
              </w:tabs>
              <w:spacing w:after="0" w:line="240" w:lineRule="auto"/>
              <w:rPr>
                <w:rFonts w:ascii="Times New Roman" w:hAnsi="Times New Roman" w:cs="Times New Roman"/>
                <w:spacing w:val="-1"/>
                <w:sz w:val="24"/>
                <w:szCs w:val="24"/>
              </w:rPr>
            </w:pPr>
            <w:r w:rsidRPr="00755EB6">
              <w:rPr>
                <w:rFonts w:ascii="Times New Roman" w:hAnsi="Times New Roman" w:cs="Times New Roman"/>
                <w:spacing w:val="-2"/>
                <w:sz w:val="24"/>
                <w:szCs w:val="24"/>
              </w:rPr>
              <w:t>4 квалификационный уровень</w:t>
            </w:r>
          </w:p>
        </w:tc>
        <w:tc>
          <w:tcPr>
            <w:tcW w:w="5557" w:type="dxa"/>
          </w:tcPr>
          <w:p w14:paraId="0CE8E52F" w14:textId="77777777" w:rsidR="00E524FC" w:rsidRPr="00755EB6" w:rsidRDefault="00E524FC" w:rsidP="00A56F05">
            <w:pPr>
              <w:tabs>
                <w:tab w:val="left" w:pos="202"/>
                <w:tab w:val="left" w:pos="2218"/>
              </w:tabs>
              <w:spacing w:after="0" w:line="240" w:lineRule="auto"/>
              <w:rPr>
                <w:rFonts w:ascii="Times New Roman" w:hAnsi="Times New Roman" w:cs="Times New Roman"/>
                <w:spacing w:val="-1"/>
                <w:sz w:val="24"/>
                <w:szCs w:val="24"/>
              </w:rPr>
            </w:pPr>
            <w:r w:rsidRPr="00755EB6">
              <w:rPr>
                <w:rFonts w:ascii="Times New Roman" w:hAnsi="Times New Roman" w:cs="Times New Roman"/>
                <w:spacing w:val="-7"/>
                <w:sz w:val="24"/>
                <w:szCs w:val="24"/>
              </w:rPr>
              <w:t xml:space="preserve">Преподаватель (кроме должностей преподавателей, отнесенных к профессорско-преподавательскому составу); преподаватель-организатор основ безопасности жизнедеятельности; руководитель физического воспитания; старший воспитатель; старший методист; учитель; тьютор; педагог-библиотекарь учитель-дефектолог; учитель-логопед </w:t>
            </w:r>
          </w:p>
        </w:tc>
        <w:tc>
          <w:tcPr>
            <w:tcW w:w="1843" w:type="dxa"/>
            <w:vAlign w:val="center"/>
          </w:tcPr>
          <w:p w14:paraId="5DACE61C" w14:textId="77777777" w:rsidR="00E524FC" w:rsidRPr="00755EB6" w:rsidRDefault="00E524FC" w:rsidP="00A56F05">
            <w:pPr>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16928</w:t>
            </w:r>
          </w:p>
        </w:tc>
      </w:tr>
    </w:tbl>
    <w:p w14:paraId="44029D5B" w14:textId="77777777" w:rsidR="00E524FC" w:rsidRPr="00755EB6" w:rsidRDefault="00E524FC" w:rsidP="00E524FC">
      <w:pPr>
        <w:shd w:val="clear" w:color="auto" w:fill="FFFFFF"/>
        <w:spacing w:after="0" w:line="240" w:lineRule="auto"/>
        <w:jc w:val="center"/>
        <w:rPr>
          <w:rFonts w:ascii="Times New Roman" w:hAnsi="Times New Roman" w:cs="Times New Roman"/>
          <w:bCs/>
          <w:sz w:val="24"/>
          <w:szCs w:val="24"/>
        </w:rPr>
      </w:pPr>
      <w:r w:rsidRPr="00755EB6">
        <w:rPr>
          <w:rFonts w:ascii="Times New Roman" w:hAnsi="Times New Roman" w:cs="Times New Roman"/>
          <w:bCs/>
          <w:spacing w:val="-2"/>
          <w:sz w:val="24"/>
          <w:szCs w:val="24"/>
        </w:rPr>
        <w:t xml:space="preserve">Профессиональная квалификационная группа должностей руководителей </w:t>
      </w:r>
      <w:r w:rsidRPr="00755EB6">
        <w:rPr>
          <w:rFonts w:ascii="Times New Roman" w:hAnsi="Times New Roman" w:cs="Times New Roman"/>
          <w:bCs/>
          <w:sz w:val="24"/>
          <w:szCs w:val="24"/>
        </w:rPr>
        <w:t>структурных подразделений (№ 216н)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5570"/>
        <w:gridCol w:w="1637"/>
      </w:tblGrid>
      <w:tr w:rsidR="00E524FC" w:rsidRPr="00755EB6" w14:paraId="1063698F" w14:textId="77777777" w:rsidTr="00A56F05">
        <w:trPr>
          <w:trHeight w:val="450"/>
        </w:trPr>
        <w:tc>
          <w:tcPr>
            <w:tcW w:w="1066" w:type="pct"/>
            <w:vMerge w:val="restart"/>
          </w:tcPr>
          <w:p w14:paraId="335B97CE"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Квалификационные уровни</w:t>
            </w:r>
          </w:p>
        </w:tc>
        <w:tc>
          <w:tcPr>
            <w:tcW w:w="3064" w:type="pct"/>
            <w:vMerge w:val="restart"/>
          </w:tcPr>
          <w:p w14:paraId="5BDB9B51"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Должности, отнесенные к квалификационным уровням</w:t>
            </w:r>
          </w:p>
        </w:tc>
        <w:tc>
          <w:tcPr>
            <w:tcW w:w="870" w:type="pct"/>
            <w:vMerge w:val="restart"/>
          </w:tcPr>
          <w:p w14:paraId="12E25855"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минимальный оклад</w:t>
            </w:r>
          </w:p>
        </w:tc>
      </w:tr>
      <w:tr w:rsidR="00E524FC" w:rsidRPr="00755EB6" w14:paraId="2B6693E5" w14:textId="77777777" w:rsidTr="00A56F05">
        <w:trPr>
          <w:trHeight w:val="450"/>
        </w:trPr>
        <w:tc>
          <w:tcPr>
            <w:tcW w:w="1066" w:type="pct"/>
            <w:vMerge/>
          </w:tcPr>
          <w:p w14:paraId="50D53AA9" w14:textId="77777777" w:rsidR="00E524FC" w:rsidRPr="00755EB6" w:rsidRDefault="00E524FC" w:rsidP="00A56F05">
            <w:pPr>
              <w:tabs>
                <w:tab w:val="left" w:pos="202"/>
                <w:tab w:val="left" w:pos="2218"/>
              </w:tabs>
              <w:spacing w:after="0" w:line="240" w:lineRule="auto"/>
              <w:rPr>
                <w:rFonts w:ascii="Times New Roman" w:hAnsi="Times New Roman" w:cs="Times New Roman"/>
                <w:spacing w:val="-2"/>
                <w:sz w:val="24"/>
                <w:szCs w:val="24"/>
              </w:rPr>
            </w:pPr>
          </w:p>
        </w:tc>
        <w:tc>
          <w:tcPr>
            <w:tcW w:w="3064" w:type="pct"/>
            <w:vMerge/>
          </w:tcPr>
          <w:p w14:paraId="1F384993" w14:textId="77777777" w:rsidR="00E524FC" w:rsidRPr="00755EB6" w:rsidRDefault="00E524FC" w:rsidP="00A56F05">
            <w:pPr>
              <w:shd w:val="clear" w:color="auto" w:fill="FFFFFF"/>
              <w:tabs>
                <w:tab w:val="left" w:pos="211"/>
                <w:tab w:val="left" w:pos="2237"/>
              </w:tabs>
              <w:spacing w:after="0" w:line="240" w:lineRule="auto"/>
              <w:rPr>
                <w:rFonts w:ascii="Times New Roman" w:hAnsi="Times New Roman" w:cs="Times New Roman"/>
                <w:color w:val="FF0000"/>
                <w:spacing w:val="-10"/>
                <w:sz w:val="24"/>
                <w:szCs w:val="24"/>
              </w:rPr>
            </w:pPr>
          </w:p>
        </w:tc>
        <w:tc>
          <w:tcPr>
            <w:tcW w:w="870" w:type="pct"/>
            <w:vMerge/>
            <w:vAlign w:val="center"/>
          </w:tcPr>
          <w:p w14:paraId="4D6B609F" w14:textId="77777777" w:rsidR="00E524FC" w:rsidRPr="00755EB6" w:rsidRDefault="00E524FC" w:rsidP="00A56F05">
            <w:pPr>
              <w:shd w:val="clear" w:color="auto" w:fill="FFFFFF"/>
              <w:spacing w:after="0" w:line="240" w:lineRule="auto"/>
              <w:jc w:val="center"/>
              <w:rPr>
                <w:rFonts w:ascii="Times New Roman" w:hAnsi="Times New Roman" w:cs="Times New Roman"/>
                <w:color w:val="FF0000"/>
                <w:spacing w:val="-2"/>
                <w:sz w:val="24"/>
                <w:szCs w:val="24"/>
              </w:rPr>
            </w:pPr>
          </w:p>
        </w:tc>
      </w:tr>
      <w:tr w:rsidR="00E524FC" w:rsidRPr="00755EB6" w14:paraId="6F0D8A6B" w14:textId="77777777" w:rsidTr="00A56F05">
        <w:trPr>
          <w:trHeight w:val="143"/>
        </w:trPr>
        <w:tc>
          <w:tcPr>
            <w:tcW w:w="1066" w:type="pct"/>
          </w:tcPr>
          <w:p w14:paraId="194493C2" w14:textId="77777777" w:rsidR="00E524FC" w:rsidRPr="00755EB6" w:rsidRDefault="00E524FC" w:rsidP="00A56F05">
            <w:pPr>
              <w:tabs>
                <w:tab w:val="left" w:pos="202"/>
                <w:tab w:val="left" w:pos="2218"/>
              </w:tabs>
              <w:spacing w:after="0" w:line="240" w:lineRule="auto"/>
              <w:rPr>
                <w:rFonts w:ascii="Times New Roman" w:hAnsi="Times New Roman" w:cs="Times New Roman"/>
                <w:spacing w:val="-1"/>
                <w:sz w:val="24"/>
                <w:szCs w:val="24"/>
              </w:rPr>
            </w:pPr>
            <w:r w:rsidRPr="00755EB6">
              <w:rPr>
                <w:rFonts w:ascii="Times New Roman" w:hAnsi="Times New Roman" w:cs="Times New Roman"/>
                <w:spacing w:val="-2"/>
                <w:sz w:val="24"/>
                <w:szCs w:val="24"/>
              </w:rPr>
              <w:t>1 квалификационный уровень</w:t>
            </w:r>
          </w:p>
        </w:tc>
        <w:tc>
          <w:tcPr>
            <w:tcW w:w="3064" w:type="pct"/>
          </w:tcPr>
          <w:p w14:paraId="76E52B9A" w14:textId="77777777" w:rsidR="00E524FC" w:rsidRPr="00755EB6" w:rsidRDefault="00E524FC" w:rsidP="00A56F05">
            <w:pPr>
              <w:shd w:val="clear" w:color="auto" w:fill="FFFFFF"/>
              <w:tabs>
                <w:tab w:val="left" w:pos="211"/>
                <w:tab w:val="left" w:pos="2237"/>
              </w:tabs>
              <w:spacing w:after="0" w:line="240" w:lineRule="auto"/>
              <w:rPr>
                <w:rFonts w:ascii="Times New Roman" w:hAnsi="Times New Roman" w:cs="Times New Roman"/>
                <w:sz w:val="24"/>
                <w:szCs w:val="24"/>
              </w:rPr>
            </w:pPr>
            <w:r w:rsidRPr="00755EB6">
              <w:rPr>
                <w:rFonts w:ascii="Times New Roman" w:hAnsi="Times New Roman" w:cs="Times New Roman"/>
                <w:spacing w:val="-10"/>
                <w:sz w:val="24"/>
                <w:szCs w:val="24"/>
              </w:rPr>
              <w:t>Заведующий (начальник) структурным подразделением: каби</w:t>
            </w:r>
            <w:r w:rsidRPr="00755EB6">
              <w:rPr>
                <w:rFonts w:ascii="Times New Roman" w:hAnsi="Times New Roman" w:cs="Times New Roman"/>
                <w:spacing w:val="-2"/>
                <w:sz w:val="24"/>
                <w:szCs w:val="24"/>
              </w:rPr>
              <w:t>нетом, лабораторией, отделом, отделением, сектором, учебно-</w:t>
            </w:r>
            <w:r w:rsidRPr="00755EB6">
              <w:rPr>
                <w:rFonts w:ascii="Times New Roman" w:hAnsi="Times New Roman" w:cs="Times New Roman"/>
                <w:spacing w:val="-9"/>
                <w:sz w:val="24"/>
                <w:szCs w:val="24"/>
              </w:rPr>
              <w:t>консультативным пунктом, учебной (учебно-производствен</w:t>
            </w:r>
            <w:r w:rsidRPr="00755EB6">
              <w:rPr>
                <w:rFonts w:ascii="Times New Roman" w:hAnsi="Times New Roman" w:cs="Times New Roman"/>
                <w:spacing w:val="-9"/>
                <w:sz w:val="24"/>
                <w:szCs w:val="24"/>
              </w:rPr>
              <w:softHyphen/>
            </w:r>
            <w:r w:rsidRPr="00755EB6">
              <w:rPr>
                <w:rFonts w:ascii="Times New Roman" w:hAnsi="Times New Roman" w:cs="Times New Roman"/>
                <w:spacing w:val="-8"/>
                <w:sz w:val="24"/>
                <w:szCs w:val="24"/>
              </w:rPr>
              <w:t>ной) мастерской и другими структурными подразделениями (кроме должностей руководителей структурных подразделений, отнесенных ко 2 квалификационному уровню)</w:t>
            </w:r>
          </w:p>
        </w:tc>
        <w:tc>
          <w:tcPr>
            <w:tcW w:w="870" w:type="pct"/>
            <w:vAlign w:val="center"/>
          </w:tcPr>
          <w:p w14:paraId="50C6A0A4" w14:textId="77777777" w:rsidR="00E524FC" w:rsidRPr="00755EB6" w:rsidRDefault="00E524FC" w:rsidP="00A56F05">
            <w:pPr>
              <w:shd w:val="clear" w:color="auto" w:fill="FFFFFF"/>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15617</w:t>
            </w:r>
          </w:p>
        </w:tc>
      </w:tr>
      <w:tr w:rsidR="00E524FC" w:rsidRPr="00755EB6" w14:paraId="7C98DCF1" w14:textId="77777777" w:rsidTr="00A56F05">
        <w:trPr>
          <w:trHeight w:val="2417"/>
        </w:trPr>
        <w:tc>
          <w:tcPr>
            <w:tcW w:w="1066" w:type="pct"/>
          </w:tcPr>
          <w:p w14:paraId="758418B7" w14:textId="77777777" w:rsidR="00E524FC" w:rsidRPr="00755EB6" w:rsidRDefault="00E524FC" w:rsidP="00A56F05">
            <w:pPr>
              <w:tabs>
                <w:tab w:val="left" w:pos="202"/>
                <w:tab w:val="left" w:pos="2218"/>
              </w:tabs>
              <w:spacing w:after="0" w:line="240" w:lineRule="auto"/>
              <w:rPr>
                <w:rFonts w:ascii="Times New Roman" w:hAnsi="Times New Roman" w:cs="Times New Roman"/>
                <w:spacing w:val="-1"/>
                <w:sz w:val="24"/>
                <w:szCs w:val="24"/>
              </w:rPr>
            </w:pPr>
            <w:r w:rsidRPr="00755EB6">
              <w:rPr>
                <w:rFonts w:ascii="Times New Roman" w:hAnsi="Times New Roman" w:cs="Times New Roman"/>
                <w:spacing w:val="-2"/>
                <w:sz w:val="24"/>
                <w:szCs w:val="24"/>
              </w:rPr>
              <w:t>2 квалификационный уровень</w:t>
            </w:r>
          </w:p>
        </w:tc>
        <w:tc>
          <w:tcPr>
            <w:tcW w:w="3064" w:type="pct"/>
          </w:tcPr>
          <w:p w14:paraId="67B50968" w14:textId="77777777" w:rsidR="00E524FC" w:rsidRPr="00755EB6" w:rsidRDefault="00E524FC" w:rsidP="00A56F05">
            <w:pPr>
              <w:tabs>
                <w:tab w:val="left" w:pos="211"/>
                <w:tab w:val="left" w:pos="2237"/>
              </w:tabs>
              <w:spacing w:after="0" w:line="240" w:lineRule="auto"/>
              <w:rPr>
                <w:rFonts w:ascii="Times New Roman" w:hAnsi="Times New Roman" w:cs="Times New Roman"/>
                <w:spacing w:val="-8"/>
                <w:sz w:val="24"/>
                <w:szCs w:val="24"/>
              </w:rPr>
            </w:pPr>
            <w:r w:rsidRPr="00755EB6">
              <w:rPr>
                <w:rFonts w:ascii="Times New Roman" w:hAnsi="Times New Roman" w:cs="Times New Roman"/>
                <w:spacing w:val="-10"/>
                <w:sz w:val="24"/>
                <w:szCs w:val="24"/>
              </w:rPr>
              <w:t xml:space="preserve">Заведующий (начальник) обособленным структурным подразделением; начальник (заведующий, директор, руководитель, управляющий): кабинета, лаборатории, отдела, отделения, сектора, </w:t>
            </w:r>
            <w:r w:rsidRPr="00755EB6">
              <w:rPr>
                <w:rFonts w:ascii="Times New Roman" w:hAnsi="Times New Roman" w:cs="Times New Roman"/>
                <w:spacing w:val="-8"/>
                <w:sz w:val="24"/>
                <w:szCs w:val="24"/>
              </w:rPr>
              <w:t xml:space="preserve">учебно-консультационного пункта, учебной (учебно-производственной) мастерской, учебного хозяйства и других структурных подразделений начального и среднего профессионального образования (кроме должностей руководителей структурных подразделений, отнесенных к 3 квалификационному уровню); </w:t>
            </w:r>
            <w:r w:rsidRPr="00755EB6">
              <w:rPr>
                <w:rFonts w:ascii="Times New Roman" w:hAnsi="Times New Roman" w:cs="Times New Roman"/>
                <w:spacing w:val="-10"/>
                <w:sz w:val="24"/>
                <w:szCs w:val="24"/>
              </w:rPr>
              <w:t>старший мастер образовательного учреждения (подразделения)</w:t>
            </w:r>
          </w:p>
        </w:tc>
        <w:tc>
          <w:tcPr>
            <w:tcW w:w="870" w:type="pct"/>
            <w:vAlign w:val="center"/>
          </w:tcPr>
          <w:p w14:paraId="2736CE66" w14:textId="77777777" w:rsidR="00E524FC" w:rsidRPr="00755EB6" w:rsidRDefault="00E524FC" w:rsidP="00A56F05">
            <w:pPr>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15856</w:t>
            </w:r>
          </w:p>
        </w:tc>
      </w:tr>
      <w:tr w:rsidR="00E524FC" w:rsidRPr="00755EB6" w14:paraId="326841E9" w14:textId="77777777" w:rsidTr="00A56F05">
        <w:trPr>
          <w:trHeight w:val="338"/>
        </w:trPr>
        <w:tc>
          <w:tcPr>
            <w:tcW w:w="1066" w:type="pct"/>
          </w:tcPr>
          <w:p w14:paraId="0F610B1B" w14:textId="77777777" w:rsidR="00E524FC" w:rsidRPr="00755EB6" w:rsidRDefault="00E524FC" w:rsidP="00A56F05">
            <w:pPr>
              <w:tabs>
                <w:tab w:val="left" w:pos="202"/>
                <w:tab w:val="left" w:pos="2218"/>
              </w:tabs>
              <w:spacing w:after="0" w:line="240" w:lineRule="auto"/>
              <w:rPr>
                <w:rFonts w:ascii="Times New Roman" w:hAnsi="Times New Roman" w:cs="Times New Roman"/>
                <w:spacing w:val="-1"/>
                <w:sz w:val="24"/>
                <w:szCs w:val="24"/>
              </w:rPr>
            </w:pPr>
            <w:r w:rsidRPr="00755EB6">
              <w:rPr>
                <w:rFonts w:ascii="Times New Roman" w:hAnsi="Times New Roman" w:cs="Times New Roman"/>
                <w:spacing w:val="-2"/>
                <w:sz w:val="24"/>
                <w:szCs w:val="24"/>
              </w:rPr>
              <w:t>3 квалификационный уровень</w:t>
            </w:r>
          </w:p>
        </w:tc>
        <w:tc>
          <w:tcPr>
            <w:tcW w:w="3064" w:type="pct"/>
          </w:tcPr>
          <w:p w14:paraId="18F3C089" w14:textId="77777777" w:rsidR="00E524FC" w:rsidRPr="00755EB6" w:rsidRDefault="00E524FC" w:rsidP="00A56F05">
            <w:pPr>
              <w:shd w:val="clear" w:color="auto" w:fill="FFFFFF"/>
              <w:tabs>
                <w:tab w:val="left" w:pos="48"/>
                <w:tab w:val="left" w:pos="2237"/>
              </w:tabs>
              <w:spacing w:after="0" w:line="240" w:lineRule="auto"/>
              <w:ind w:left="86"/>
              <w:rPr>
                <w:rFonts w:ascii="Times New Roman" w:hAnsi="Times New Roman" w:cs="Times New Roman"/>
                <w:spacing w:val="-7"/>
                <w:sz w:val="24"/>
                <w:szCs w:val="24"/>
              </w:rPr>
            </w:pPr>
            <w:r w:rsidRPr="00755EB6">
              <w:rPr>
                <w:rFonts w:ascii="Times New Roman" w:hAnsi="Times New Roman" w:cs="Times New Roman"/>
                <w:spacing w:val="-7"/>
                <w:sz w:val="24"/>
                <w:szCs w:val="24"/>
              </w:rPr>
              <w:t xml:space="preserve">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 </w:t>
            </w:r>
          </w:p>
        </w:tc>
        <w:tc>
          <w:tcPr>
            <w:tcW w:w="870" w:type="pct"/>
            <w:vAlign w:val="center"/>
          </w:tcPr>
          <w:p w14:paraId="5A2E044F" w14:textId="77777777" w:rsidR="00E524FC" w:rsidRPr="00755EB6" w:rsidRDefault="00E524FC" w:rsidP="00A56F05">
            <w:pPr>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16094</w:t>
            </w:r>
          </w:p>
        </w:tc>
      </w:tr>
    </w:tbl>
    <w:p w14:paraId="64B5611B" w14:textId="77777777" w:rsidR="00E524FC" w:rsidRPr="00755EB6" w:rsidRDefault="00E524FC" w:rsidP="00E524FC">
      <w:pPr>
        <w:shd w:val="clear" w:color="auto" w:fill="FFFFFF"/>
        <w:spacing w:after="0" w:line="240" w:lineRule="auto"/>
        <w:jc w:val="center"/>
        <w:rPr>
          <w:rFonts w:ascii="Times New Roman" w:hAnsi="Times New Roman" w:cs="Times New Roman"/>
          <w:bCs/>
          <w:spacing w:val="-2"/>
          <w:sz w:val="24"/>
          <w:szCs w:val="24"/>
        </w:rPr>
      </w:pPr>
    </w:p>
    <w:p w14:paraId="1D5B445E" w14:textId="77777777" w:rsidR="00E524FC" w:rsidRPr="00755EB6" w:rsidRDefault="00E524FC" w:rsidP="00E524FC">
      <w:pPr>
        <w:shd w:val="clear" w:color="auto" w:fill="FFFFFF"/>
        <w:spacing w:after="0" w:line="240" w:lineRule="auto"/>
        <w:jc w:val="center"/>
        <w:rPr>
          <w:rFonts w:ascii="Times New Roman" w:hAnsi="Times New Roman" w:cs="Times New Roman"/>
          <w:bCs/>
          <w:spacing w:val="-1"/>
          <w:sz w:val="24"/>
          <w:szCs w:val="24"/>
        </w:rPr>
      </w:pPr>
      <w:r w:rsidRPr="00755EB6">
        <w:rPr>
          <w:rFonts w:ascii="Times New Roman" w:hAnsi="Times New Roman" w:cs="Times New Roman"/>
          <w:bCs/>
          <w:spacing w:val="-2"/>
          <w:sz w:val="24"/>
          <w:szCs w:val="24"/>
        </w:rPr>
        <w:t>12. Профессиональная квалификационная группа должностей профессорско-пре</w:t>
      </w:r>
      <w:r w:rsidRPr="00755EB6">
        <w:rPr>
          <w:rFonts w:ascii="Times New Roman" w:hAnsi="Times New Roman" w:cs="Times New Roman"/>
          <w:bCs/>
          <w:spacing w:val="-1"/>
          <w:sz w:val="24"/>
          <w:szCs w:val="24"/>
        </w:rPr>
        <w:t>подавательского состава и руководителей структурных подразделений</w:t>
      </w:r>
    </w:p>
    <w:p w14:paraId="515A91C7" w14:textId="77777777" w:rsidR="00E524FC" w:rsidRPr="00755EB6" w:rsidRDefault="00E524FC" w:rsidP="00E524FC">
      <w:pPr>
        <w:shd w:val="clear" w:color="auto" w:fill="FFFFFF"/>
        <w:spacing w:after="0" w:line="240" w:lineRule="auto"/>
        <w:jc w:val="center"/>
        <w:rPr>
          <w:rFonts w:ascii="Times New Roman" w:hAnsi="Times New Roman" w:cs="Times New Roman"/>
          <w:bCs/>
          <w:spacing w:val="-1"/>
          <w:sz w:val="24"/>
          <w:szCs w:val="24"/>
        </w:rPr>
      </w:pPr>
      <w:r w:rsidRPr="00755EB6">
        <w:rPr>
          <w:rFonts w:ascii="Times New Roman" w:hAnsi="Times New Roman" w:cs="Times New Roman"/>
          <w:bCs/>
          <w:spacing w:val="-1"/>
          <w:sz w:val="24"/>
          <w:szCs w:val="24"/>
        </w:rPr>
        <w:lastRenderedPageBreak/>
        <w:t xml:space="preserve"> (№ 217н)</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3"/>
        <w:gridCol w:w="4281"/>
        <w:gridCol w:w="1701"/>
      </w:tblGrid>
      <w:tr w:rsidR="00E524FC" w:rsidRPr="00755EB6" w14:paraId="38980FF7" w14:textId="77777777" w:rsidTr="00A56F05">
        <w:trPr>
          <w:trHeight w:val="1398"/>
        </w:trPr>
        <w:tc>
          <w:tcPr>
            <w:tcW w:w="1560" w:type="dxa"/>
          </w:tcPr>
          <w:p w14:paraId="1A977203"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Квалификационные уровни</w:t>
            </w:r>
          </w:p>
        </w:tc>
        <w:tc>
          <w:tcPr>
            <w:tcW w:w="1843" w:type="dxa"/>
          </w:tcPr>
          <w:p w14:paraId="3EFD9416"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z w:val="24"/>
                <w:szCs w:val="24"/>
              </w:rPr>
              <w:t>Должности профессорско-преподавательского состава, отнесённые к квалификационным уровням</w:t>
            </w:r>
          </w:p>
        </w:tc>
        <w:tc>
          <w:tcPr>
            <w:tcW w:w="4281" w:type="dxa"/>
          </w:tcPr>
          <w:p w14:paraId="2126F646"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Должности, отнесенные к квалификационным уровням</w:t>
            </w:r>
          </w:p>
        </w:tc>
        <w:tc>
          <w:tcPr>
            <w:tcW w:w="1701" w:type="dxa"/>
          </w:tcPr>
          <w:p w14:paraId="6EC28C95"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минимальный оклад</w:t>
            </w:r>
          </w:p>
        </w:tc>
      </w:tr>
      <w:tr w:rsidR="00E524FC" w:rsidRPr="00755EB6" w14:paraId="4E950F7B" w14:textId="77777777" w:rsidTr="00A56F05">
        <w:trPr>
          <w:trHeight w:hRule="exact" w:val="2860"/>
        </w:trPr>
        <w:tc>
          <w:tcPr>
            <w:tcW w:w="1560" w:type="dxa"/>
          </w:tcPr>
          <w:p w14:paraId="3CA9367F" w14:textId="77777777" w:rsidR="00E524FC" w:rsidRPr="00755EB6" w:rsidRDefault="00E524FC" w:rsidP="00A56F05">
            <w:pPr>
              <w:tabs>
                <w:tab w:val="left" w:pos="202"/>
                <w:tab w:val="left" w:pos="2218"/>
              </w:tabs>
              <w:spacing w:after="0" w:line="240" w:lineRule="auto"/>
              <w:rPr>
                <w:rFonts w:ascii="Times New Roman" w:hAnsi="Times New Roman" w:cs="Times New Roman"/>
                <w:spacing w:val="-1"/>
                <w:sz w:val="24"/>
                <w:szCs w:val="24"/>
              </w:rPr>
            </w:pPr>
            <w:r w:rsidRPr="00755EB6">
              <w:rPr>
                <w:rFonts w:ascii="Times New Roman" w:hAnsi="Times New Roman" w:cs="Times New Roman"/>
                <w:spacing w:val="-2"/>
                <w:sz w:val="24"/>
                <w:szCs w:val="24"/>
              </w:rPr>
              <w:t>1 квалификацион-ный уровень</w:t>
            </w:r>
          </w:p>
        </w:tc>
        <w:tc>
          <w:tcPr>
            <w:tcW w:w="1843" w:type="dxa"/>
          </w:tcPr>
          <w:p w14:paraId="429C6FB7"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Ассистент; преподаватель</w:t>
            </w:r>
          </w:p>
        </w:tc>
        <w:tc>
          <w:tcPr>
            <w:tcW w:w="4281" w:type="dxa"/>
          </w:tcPr>
          <w:p w14:paraId="0676A78F" w14:textId="77777777" w:rsidR="00E524FC" w:rsidRPr="00755EB6" w:rsidRDefault="00E524FC" w:rsidP="00A56F05">
            <w:pPr>
              <w:shd w:val="clear" w:color="auto" w:fill="FFFFFF"/>
              <w:spacing w:after="0" w:line="240" w:lineRule="auto"/>
              <w:rPr>
                <w:rFonts w:ascii="Times New Roman" w:hAnsi="Times New Roman" w:cs="Times New Roman"/>
                <w:spacing w:val="-1"/>
                <w:sz w:val="24"/>
                <w:szCs w:val="24"/>
              </w:rPr>
            </w:pPr>
            <w:r w:rsidRPr="00755EB6">
              <w:rPr>
                <w:rFonts w:ascii="Times New Roman" w:hAnsi="Times New Roman" w:cs="Times New Roman"/>
                <w:spacing w:val="-1"/>
                <w:sz w:val="24"/>
                <w:szCs w:val="24"/>
              </w:rPr>
              <w:t>Начальник (директор, заведующий, руководитель): кабинета, лаборатории, отдела, отделения, питомника, подготовительных курсов (отделения), студенческого бюро, учебного вивария, учебной (учебно-производственной) мастерской, учебной станции (базы) и других подразделений; помощник проректора; помощник ректора; руководитель (заведующий) учебной (производственной, учебно-производственной) практики; ученый секретарь совета факультета (института)</w:t>
            </w:r>
          </w:p>
        </w:tc>
        <w:tc>
          <w:tcPr>
            <w:tcW w:w="1701" w:type="dxa"/>
            <w:vAlign w:val="center"/>
          </w:tcPr>
          <w:p w14:paraId="1106D7E4" w14:textId="77777777" w:rsidR="00E524FC" w:rsidRPr="00755EB6" w:rsidRDefault="00E524FC" w:rsidP="00A56F05">
            <w:pPr>
              <w:shd w:val="clear" w:color="auto" w:fill="FFFFFF"/>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16809</w:t>
            </w:r>
          </w:p>
        </w:tc>
      </w:tr>
      <w:tr w:rsidR="00E524FC" w:rsidRPr="00755EB6" w14:paraId="7B9D6685" w14:textId="77777777" w:rsidTr="00A56F05">
        <w:trPr>
          <w:trHeight w:val="338"/>
        </w:trPr>
        <w:tc>
          <w:tcPr>
            <w:tcW w:w="1560" w:type="dxa"/>
          </w:tcPr>
          <w:p w14:paraId="477FD0BA" w14:textId="77777777" w:rsidR="00E524FC" w:rsidRPr="00755EB6" w:rsidRDefault="00E524FC" w:rsidP="00A56F05">
            <w:pPr>
              <w:tabs>
                <w:tab w:val="left" w:pos="202"/>
                <w:tab w:val="left" w:pos="2218"/>
              </w:tabs>
              <w:spacing w:after="0" w:line="240" w:lineRule="auto"/>
              <w:rPr>
                <w:rFonts w:ascii="Times New Roman" w:hAnsi="Times New Roman" w:cs="Times New Roman"/>
                <w:spacing w:val="-1"/>
                <w:sz w:val="24"/>
                <w:szCs w:val="24"/>
              </w:rPr>
            </w:pPr>
            <w:r w:rsidRPr="00755EB6">
              <w:rPr>
                <w:rFonts w:ascii="Times New Roman" w:hAnsi="Times New Roman" w:cs="Times New Roman"/>
                <w:spacing w:val="-2"/>
                <w:sz w:val="24"/>
                <w:szCs w:val="24"/>
              </w:rPr>
              <w:t>2 квалификацион-ный уровень</w:t>
            </w:r>
          </w:p>
        </w:tc>
        <w:tc>
          <w:tcPr>
            <w:tcW w:w="1843" w:type="dxa"/>
          </w:tcPr>
          <w:p w14:paraId="0D7750C1"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Старший преподаватель</w:t>
            </w:r>
          </w:p>
        </w:tc>
        <w:tc>
          <w:tcPr>
            <w:tcW w:w="4281" w:type="dxa"/>
          </w:tcPr>
          <w:p w14:paraId="3561C625" w14:textId="77777777" w:rsidR="00E524FC" w:rsidRPr="00755EB6" w:rsidRDefault="00E524FC" w:rsidP="00A56F05">
            <w:pPr>
              <w:spacing w:after="0" w:line="240" w:lineRule="auto"/>
              <w:rPr>
                <w:rFonts w:ascii="Times New Roman" w:hAnsi="Times New Roman" w:cs="Times New Roman"/>
                <w:spacing w:val="-8"/>
                <w:sz w:val="24"/>
                <w:szCs w:val="24"/>
              </w:rPr>
            </w:pPr>
            <w:r w:rsidRPr="00755EB6">
              <w:rPr>
                <w:rFonts w:ascii="Times New Roman" w:hAnsi="Times New Roman" w:cs="Times New Roman"/>
                <w:spacing w:val="-8"/>
                <w:sz w:val="24"/>
                <w:szCs w:val="24"/>
              </w:rPr>
              <w:t>Начальник (директор, заведующий, руководитель): второго управления, межкафедральной (межфакультетской) учебной лаборатории, структурного подразделения, реализующего общеобразовательные программы, студенческого дворца культуры, студенческого общежития, управления безопасности, управления охраны труда и техники безопасности; начальник (заведующий) отдела: аспирантуры (адъюнктуры), докторантуры, интернатуры, магистратуры, ординатуры, учебного (учебно-методического, методического), международных связей</w:t>
            </w:r>
          </w:p>
        </w:tc>
        <w:tc>
          <w:tcPr>
            <w:tcW w:w="1701" w:type="dxa"/>
            <w:vAlign w:val="center"/>
          </w:tcPr>
          <w:p w14:paraId="02FB3E9B" w14:textId="77777777" w:rsidR="00E524FC" w:rsidRPr="00755EB6" w:rsidRDefault="00E524FC" w:rsidP="00A56F05">
            <w:pPr>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16928</w:t>
            </w:r>
          </w:p>
        </w:tc>
      </w:tr>
      <w:tr w:rsidR="00E524FC" w:rsidRPr="00755EB6" w14:paraId="1095ADE6" w14:textId="77777777" w:rsidTr="00A56F05">
        <w:trPr>
          <w:trHeight w:val="273"/>
        </w:trPr>
        <w:tc>
          <w:tcPr>
            <w:tcW w:w="1560" w:type="dxa"/>
          </w:tcPr>
          <w:p w14:paraId="6072EE95" w14:textId="77777777" w:rsidR="00E524FC" w:rsidRPr="00755EB6" w:rsidRDefault="00E524FC" w:rsidP="00A56F05">
            <w:pPr>
              <w:tabs>
                <w:tab w:val="left" w:pos="202"/>
                <w:tab w:val="left" w:pos="2218"/>
              </w:tabs>
              <w:spacing w:after="0" w:line="240" w:lineRule="auto"/>
              <w:rPr>
                <w:rFonts w:ascii="Times New Roman" w:hAnsi="Times New Roman" w:cs="Times New Roman"/>
                <w:spacing w:val="-1"/>
                <w:sz w:val="24"/>
                <w:szCs w:val="24"/>
              </w:rPr>
            </w:pPr>
            <w:r w:rsidRPr="00755EB6">
              <w:rPr>
                <w:rFonts w:ascii="Times New Roman" w:hAnsi="Times New Roman" w:cs="Times New Roman"/>
                <w:spacing w:val="-2"/>
                <w:sz w:val="24"/>
                <w:szCs w:val="24"/>
              </w:rPr>
              <w:t>3 квалификацион-ный уровень</w:t>
            </w:r>
          </w:p>
        </w:tc>
        <w:tc>
          <w:tcPr>
            <w:tcW w:w="1843" w:type="dxa"/>
          </w:tcPr>
          <w:p w14:paraId="3437BB0C"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Доцент</w:t>
            </w:r>
          </w:p>
        </w:tc>
        <w:tc>
          <w:tcPr>
            <w:tcW w:w="4281" w:type="dxa"/>
          </w:tcPr>
          <w:p w14:paraId="590F8AEF" w14:textId="77777777" w:rsidR="00E524FC" w:rsidRPr="00755EB6" w:rsidRDefault="00E524FC" w:rsidP="00A56F05">
            <w:pPr>
              <w:spacing w:after="0" w:line="240" w:lineRule="auto"/>
              <w:rPr>
                <w:rFonts w:ascii="Times New Roman" w:hAnsi="Times New Roman" w:cs="Times New Roman"/>
                <w:spacing w:val="-5"/>
                <w:sz w:val="24"/>
                <w:szCs w:val="24"/>
              </w:rPr>
            </w:pPr>
            <w:r w:rsidRPr="00755EB6">
              <w:rPr>
                <w:rFonts w:ascii="Times New Roman" w:hAnsi="Times New Roman" w:cs="Times New Roman"/>
                <w:spacing w:val="-5"/>
                <w:sz w:val="24"/>
                <w:szCs w:val="24"/>
              </w:rPr>
              <w:t xml:space="preserve">Начальник (директор, заведующий, руководитель): издательства учебной литературы и учебно-методических пособий для студентов, лесхоза, структурного подразделения, реализующего образовательные программы начального профессионального и (или) среднего профессионального образования, учебного ботанического сада (дендрария), учебно-методического (учебно-производственного, учебно-научного, экспериментального) центра, учебной обсерватории, учебно-опытного поля, учебной типографии, учебной художественной мастерской, учебной теле-, фото-, киностудии и других </w:t>
            </w:r>
            <w:r w:rsidRPr="00755EB6">
              <w:rPr>
                <w:rFonts w:ascii="Times New Roman" w:hAnsi="Times New Roman" w:cs="Times New Roman"/>
                <w:spacing w:val="-5"/>
                <w:sz w:val="24"/>
                <w:szCs w:val="24"/>
              </w:rPr>
              <w:lastRenderedPageBreak/>
              <w:t>учебных подразделений; начальник управления: аспирантуры (адъюнктуры), докторантуры, интернатуры, кадров, магистратуры, международных связей, ординатуры, учебного (учебно-методического), экономического (финансово-экономического, финансового), юридического (правового); начальник управления охраны труда и техники безопасности (при наличии в ВУЗе объектов производственной инфраструктуры и (или) научно- исследовательских подразделений, вычислительного центра); советник при ректорате; ученый секретарь совета учреждения.</w:t>
            </w:r>
          </w:p>
        </w:tc>
        <w:tc>
          <w:tcPr>
            <w:tcW w:w="1701" w:type="dxa"/>
            <w:vAlign w:val="center"/>
          </w:tcPr>
          <w:p w14:paraId="4451C8EB" w14:textId="77777777" w:rsidR="00E524FC" w:rsidRPr="00755EB6" w:rsidRDefault="00E524FC" w:rsidP="00A56F05">
            <w:pPr>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lastRenderedPageBreak/>
              <w:t>17046</w:t>
            </w:r>
          </w:p>
        </w:tc>
      </w:tr>
      <w:tr w:rsidR="00E524FC" w:rsidRPr="00755EB6" w14:paraId="105E9D21" w14:textId="77777777" w:rsidTr="00A56F05">
        <w:trPr>
          <w:trHeight w:val="572"/>
        </w:trPr>
        <w:tc>
          <w:tcPr>
            <w:tcW w:w="1560" w:type="dxa"/>
          </w:tcPr>
          <w:p w14:paraId="593D11D1" w14:textId="77777777" w:rsidR="00E524FC" w:rsidRPr="00755EB6" w:rsidRDefault="00E524FC" w:rsidP="00A56F05">
            <w:pPr>
              <w:tabs>
                <w:tab w:val="left" w:pos="202"/>
                <w:tab w:val="left" w:pos="2218"/>
              </w:tabs>
              <w:spacing w:after="0" w:line="240" w:lineRule="auto"/>
              <w:rPr>
                <w:rFonts w:ascii="Times New Roman" w:hAnsi="Times New Roman" w:cs="Times New Roman"/>
                <w:spacing w:val="-1"/>
                <w:sz w:val="24"/>
                <w:szCs w:val="24"/>
              </w:rPr>
            </w:pPr>
            <w:r w:rsidRPr="00755EB6">
              <w:rPr>
                <w:rFonts w:ascii="Times New Roman" w:hAnsi="Times New Roman" w:cs="Times New Roman"/>
                <w:spacing w:val="-2"/>
                <w:sz w:val="24"/>
                <w:szCs w:val="24"/>
              </w:rPr>
              <w:lastRenderedPageBreak/>
              <w:t>4 квалификационный уровень</w:t>
            </w:r>
          </w:p>
        </w:tc>
        <w:tc>
          <w:tcPr>
            <w:tcW w:w="1843" w:type="dxa"/>
          </w:tcPr>
          <w:p w14:paraId="16E160C9"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Профессор</w:t>
            </w:r>
          </w:p>
        </w:tc>
        <w:tc>
          <w:tcPr>
            <w:tcW w:w="4281" w:type="dxa"/>
          </w:tcPr>
          <w:p w14:paraId="5F4ABB09" w14:textId="77777777" w:rsidR="00E524FC" w:rsidRPr="00755EB6" w:rsidRDefault="00E524FC" w:rsidP="00A56F05">
            <w:pPr>
              <w:shd w:val="clear" w:color="auto" w:fill="FFFFFF"/>
              <w:tabs>
                <w:tab w:val="left" w:pos="254"/>
                <w:tab w:val="right" w:pos="6998"/>
              </w:tabs>
              <w:spacing w:after="0" w:line="240" w:lineRule="auto"/>
              <w:ind w:left="28"/>
              <w:rPr>
                <w:rFonts w:ascii="Times New Roman" w:hAnsi="Times New Roman" w:cs="Times New Roman"/>
                <w:spacing w:val="-3"/>
                <w:sz w:val="24"/>
                <w:szCs w:val="24"/>
              </w:rPr>
            </w:pPr>
            <w:r w:rsidRPr="00755EB6">
              <w:rPr>
                <w:rFonts w:ascii="Times New Roman" w:hAnsi="Times New Roman" w:cs="Times New Roman"/>
                <w:spacing w:val="-3"/>
                <w:sz w:val="24"/>
                <w:szCs w:val="24"/>
              </w:rPr>
              <w:t>Начальник управления, образовательного учреждения высшего профессионального образования, имеющего в своем составе институт и (или) научно-исследовательский институт, опытно-производственные (экспериментальные) подразделения: экономического, финансово-экономического, финансового, юридического (правового).</w:t>
            </w:r>
          </w:p>
        </w:tc>
        <w:tc>
          <w:tcPr>
            <w:tcW w:w="1701" w:type="dxa"/>
            <w:vAlign w:val="center"/>
          </w:tcPr>
          <w:p w14:paraId="50F63511" w14:textId="77777777" w:rsidR="00E524FC" w:rsidRPr="00755EB6" w:rsidRDefault="00E524FC" w:rsidP="00A56F05">
            <w:pPr>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17165</w:t>
            </w:r>
          </w:p>
        </w:tc>
      </w:tr>
      <w:tr w:rsidR="00E524FC" w:rsidRPr="00755EB6" w14:paraId="3BA1040F" w14:textId="77777777" w:rsidTr="00A56F05">
        <w:trPr>
          <w:trHeight w:val="409"/>
        </w:trPr>
        <w:tc>
          <w:tcPr>
            <w:tcW w:w="1560" w:type="dxa"/>
          </w:tcPr>
          <w:p w14:paraId="18BEA733" w14:textId="77777777" w:rsidR="00E524FC" w:rsidRPr="00755EB6" w:rsidRDefault="00E524FC" w:rsidP="00A56F05">
            <w:pPr>
              <w:tabs>
                <w:tab w:val="left" w:pos="202"/>
                <w:tab w:val="left" w:pos="2218"/>
              </w:tabs>
              <w:spacing w:after="0" w:line="240" w:lineRule="auto"/>
              <w:rPr>
                <w:rFonts w:ascii="Times New Roman" w:hAnsi="Times New Roman" w:cs="Times New Roman"/>
                <w:spacing w:val="-1"/>
                <w:sz w:val="24"/>
                <w:szCs w:val="24"/>
              </w:rPr>
            </w:pPr>
            <w:r w:rsidRPr="00755EB6">
              <w:rPr>
                <w:rFonts w:ascii="Times New Roman" w:hAnsi="Times New Roman" w:cs="Times New Roman"/>
                <w:spacing w:val="-2"/>
                <w:sz w:val="24"/>
                <w:szCs w:val="24"/>
              </w:rPr>
              <w:t>5 квалификационный уровень</w:t>
            </w:r>
          </w:p>
        </w:tc>
        <w:tc>
          <w:tcPr>
            <w:tcW w:w="1843" w:type="dxa"/>
          </w:tcPr>
          <w:p w14:paraId="65210972"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Заведующий кафедрой</w:t>
            </w:r>
          </w:p>
        </w:tc>
        <w:tc>
          <w:tcPr>
            <w:tcW w:w="4281" w:type="dxa"/>
          </w:tcPr>
          <w:p w14:paraId="3F7443EA"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Директор (руководитель) обособленного структурного подразделения</w:t>
            </w:r>
          </w:p>
        </w:tc>
        <w:tc>
          <w:tcPr>
            <w:tcW w:w="1701" w:type="dxa"/>
            <w:vAlign w:val="center"/>
          </w:tcPr>
          <w:p w14:paraId="6A5E3841" w14:textId="77777777" w:rsidR="00E524FC" w:rsidRPr="00755EB6" w:rsidRDefault="00E524FC" w:rsidP="00A56F05">
            <w:pPr>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17285</w:t>
            </w:r>
          </w:p>
        </w:tc>
      </w:tr>
      <w:tr w:rsidR="00E524FC" w:rsidRPr="00755EB6" w14:paraId="3BE4B2AB" w14:textId="77777777" w:rsidTr="00A56F05">
        <w:trPr>
          <w:trHeight w:val="273"/>
        </w:trPr>
        <w:tc>
          <w:tcPr>
            <w:tcW w:w="1560" w:type="dxa"/>
          </w:tcPr>
          <w:p w14:paraId="2B258340" w14:textId="77777777" w:rsidR="00E524FC" w:rsidRPr="00755EB6" w:rsidRDefault="00E524FC" w:rsidP="00A56F05">
            <w:pPr>
              <w:tabs>
                <w:tab w:val="left" w:pos="202"/>
                <w:tab w:val="left" w:pos="2218"/>
              </w:tabs>
              <w:spacing w:after="0" w:line="240" w:lineRule="auto"/>
              <w:rPr>
                <w:rFonts w:ascii="Times New Roman" w:hAnsi="Times New Roman" w:cs="Times New Roman"/>
                <w:spacing w:val="-1"/>
                <w:sz w:val="24"/>
                <w:szCs w:val="24"/>
              </w:rPr>
            </w:pPr>
            <w:r w:rsidRPr="00755EB6">
              <w:rPr>
                <w:rFonts w:ascii="Times New Roman" w:hAnsi="Times New Roman" w:cs="Times New Roman"/>
                <w:spacing w:val="-2"/>
                <w:sz w:val="24"/>
                <w:szCs w:val="24"/>
              </w:rPr>
              <w:t>6 квалификационный уровень</w:t>
            </w:r>
          </w:p>
        </w:tc>
        <w:tc>
          <w:tcPr>
            <w:tcW w:w="1843" w:type="dxa"/>
          </w:tcPr>
          <w:p w14:paraId="5928F2E2"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Декан факультета</w:t>
            </w:r>
          </w:p>
        </w:tc>
        <w:tc>
          <w:tcPr>
            <w:tcW w:w="4281" w:type="dxa"/>
          </w:tcPr>
          <w:p w14:paraId="12FAB0A1" w14:textId="77777777" w:rsidR="00E524FC" w:rsidRPr="00755EB6" w:rsidRDefault="00E524FC" w:rsidP="00A56F05">
            <w:pPr>
              <w:spacing w:after="0" w:line="240" w:lineRule="auto"/>
              <w:rPr>
                <w:rFonts w:ascii="Times New Roman" w:hAnsi="Times New Roman" w:cs="Times New Roman"/>
                <w:spacing w:val="-6"/>
                <w:sz w:val="24"/>
                <w:szCs w:val="24"/>
              </w:rPr>
            </w:pPr>
            <w:r w:rsidRPr="00755EB6">
              <w:rPr>
                <w:rFonts w:ascii="Times New Roman" w:hAnsi="Times New Roman" w:cs="Times New Roman"/>
                <w:spacing w:val="-6"/>
                <w:sz w:val="24"/>
                <w:szCs w:val="24"/>
              </w:rPr>
              <w:t>Директор (руководитель): филиала, института, являющегося структурным подразделением образовательного учреждения.</w:t>
            </w:r>
          </w:p>
        </w:tc>
        <w:tc>
          <w:tcPr>
            <w:tcW w:w="1701" w:type="dxa"/>
            <w:vAlign w:val="center"/>
          </w:tcPr>
          <w:p w14:paraId="3656D2E0" w14:textId="77777777" w:rsidR="00E524FC" w:rsidRPr="00755EB6" w:rsidRDefault="00E524FC" w:rsidP="00A56F05">
            <w:pPr>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17404</w:t>
            </w:r>
          </w:p>
        </w:tc>
      </w:tr>
    </w:tbl>
    <w:p w14:paraId="4FA7150C" w14:textId="77777777" w:rsidR="00E524FC" w:rsidRPr="00755EB6" w:rsidRDefault="00E524FC" w:rsidP="00E524FC">
      <w:pPr>
        <w:shd w:val="clear" w:color="auto" w:fill="FFFFFF"/>
        <w:spacing w:after="0" w:line="240" w:lineRule="auto"/>
        <w:jc w:val="center"/>
        <w:rPr>
          <w:rFonts w:ascii="Times New Roman" w:hAnsi="Times New Roman" w:cs="Times New Roman"/>
          <w:bCs/>
          <w:spacing w:val="-2"/>
          <w:sz w:val="24"/>
          <w:szCs w:val="24"/>
        </w:rPr>
      </w:pPr>
    </w:p>
    <w:p w14:paraId="57DF5FC6" w14:textId="77777777" w:rsidR="00E524FC" w:rsidRPr="00755EB6" w:rsidRDefault="00E524FC" w:rsidP="00E524FC">
      <w:pPr>
        <w:shd w:val="clear" w:color="auto" w:fill="FFFFFF"/>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13. Профессиональная квалификационная группа «медицинский и фармацевтический персонал первого уровня» (№ 526)</w:t>
      </w:r>
    </w:p>
    <w:p w14:paraId="2F6A16C8" w14:textId="77777777" w:rsidR="00E524FC" w:rsidRPr="00755EB6" w:rsidRDefault="00E524FC" w:rsidP="00E524FC">
      <w:pPr>
        <w:shd w:val="clear" w:color="auto" w:fill="FFFFFF"/>
        <w:spacing w:after="0" w:line="240" w:lineRule="auto"/>
        <w:jc w:val="center"/>
        <w:rPr>
          <w:rFonts w:ascii="Times New Roman" w:hAnsi="Times New Roman" w:cs="Times New Roman"/>
          <w:bCs/>
          <w:spacing w:val="-2"/>
          <w:sz w:val="24"/>
          <w:szCs w:val="24"/>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557"/>
        <w:gridCol w:w="1701"/>
      </w:tblGrid>
      <w:tr w:rsidR="00E524FC" w:rsidRPr="00755EB6" w14:paraId="4A0A0C88" w14:textId="77777777" w:rsidTr="00A56F05">
        <w:trPr>
          <w:trHeight w:val="143"/>
        </w:trPr>
        <w:tc>
          <w:tcPr>
            <w:tcW w:w="2127" w:type="dxa"/>
            <w:vAlign w:val="center"/>
          </w:tcPr>
          <w:p w14:paraId="13F8C70F"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Квалификационные уровни</w:t>
            </w:r>
          </w:p>
        </w:tc>
        <w:tc>
          <w:tcPr>
            <w:tcW w:w="5557" w:type="dxa"/>
            <w:vAlign w:val="center"/>
          </w:tcPr>
          <w:p w14:paraId="49F93A1A"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Должности, отнесенные к квалификационным уровням</w:t>
            </w:r>
          </w:p>
        </w:tc>
        <w:tc>
          <w:tcPr>
            <w:tcW w:w="1701" w:type="dxa"/>
            <w:vAlign w:val="center"/>
          </w:tcPr>
          <w:p w14:paraId="7936E55D"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Рекомендуемый минимальный оклад</w:t>
            </w:r>
          </w:p>
        </w:tc>
      </w:tr>
      <w:tr w:rsidR="00E524FC" w:rsidRPr="00755EB6" w14:paraId="7117BCA8" w14:textId="77777777" w:rsidTr="00A56F05">
        <w:trPr>
          <w:trHeight w:val="143"/>
        </w:trPr>
        <w:tc>
          <w:tcPr>
            <w:tcW w:w="2127" w:type="dxa"/>
          </w:tcPr>
          <w:p w14:paraId="7E8F9F09"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1 квалификационный уровень</w:t>
            </w:r>
          </w:p>
        </w:tc>
        <w:tc>
          <w:tcPr>
            <w:tcW w:w="5557" w:type="dxa"/>
          </w:tcPr>
          <w:p w14:paraId="66D5101B" w14:textId="77777777" w:rsidR="00E524FC" w:rsidRPr="00755EB6" w:rsidRDefault="00E524FC" w:rsidP="00A56F05">
            <w:pPr>
              <w:spacing w:after="0" w:line="240" w:lineRule="auto"/>
              <w:ind w:right="-108"/>
              <w:rPr>
                <w:rFonts w:ascii="Times New Roman" w:hAnsi="Times New Roman" w:cs="Times New Roman"/>
                <w:spacing w:val="-2"/>
                <w:sz w:val="24"/>
                <w:szCs w:val="24"/>
              </w:rPr>
            </w:pPr>
            <w:r w:rsidRPr="00755EB6">
              <w:rPr>
                <w:rFonts w:ascii="Times New Roman" w:hAnsi="Times New Roman" w:cs="Times New Roman"/>
                <w:spacing w:val="-2"/>
                <w:sz w:val="24"/>
                <w:szCs w:val="24"/>
              </w:rPr>
              <w:t>Санитарка; младшая медицинская сестра по уходу за больными; сестра-хозяйка</w:t>
            </w:r>
          </w:p>
        </w:tc>
        <w:tc>
          <w:tcPr>
            <w:tcW w:w="1701" w:type="dxa"/>
            <w:vAlign w:val="center"/>
          </w:tcPr>
          <w:p w14:paraId="16D7D51F" w14:textId="77777777" w:rsidR="00E524FC" w:rsidRPr="00755EB6" w:rsidRDefault="00E524FC" w:rsidP="00A56F05">
            <w:pPr>
              <w:shd w:val="clear" w:color="auto" w:fill="FFFFFF"/>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15856</w:t>
            </w:r>
          </w:p>
        </w:tc>
      </w:tr>
    </w:tbl>
    <w:p w14:paraId="36AD744A" w14:textId="77777777" w:rsidR="00E524FC" w:rsidRPr="00755EB6" w:rsidRDefault="00E524FC" w:rsidP="00E524FC">
      <w:pPr>
        <w:shd w:val="clear" w:color="auto" w:fill="FFFFFF"/>
        <w:spacing w:after="0" w:line="240" w:lineRule="auto"/>
        <w:ind w:right="1151"/>
        <w:jc w:val="center"/>
        <w:rPr>
          <w:rFonts w:ascii="Times New Roman" w:hAnsi="Times New Roman" w:cs="Times New Roman"/>
          <w:bCs/>
          <w:spacing w:val="-2"/>
          <w:sz w:val="24"/>
          <w:szCs w:val="24"/>
        </w:rPr>
      </w:pPr>
    </w:p>
    <w:p w14:paraId="37530D14" w14:textId="77777777" w:rsidR="00E524FC" w:rsidRPr="00755EB6" w:rsidRDefault="00E524FC" w:rsidP="00E524FC">
      <w:pPr>
        <w:shd w:val="clear" w:color="auto" w:fill="FFFFFF"/>
        <w:spacing w:after="0" w:line="240" w:lineRule="auto"/>
        <w:ind w:right="1151"/>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14. Профессиональная квалификационная группа «средний медицинский и фармацевтический персонал» (№ 526)</w:t>
      </w:r>
    </w:p>
    <w:p w14:paraId="08299C13" w14:textId="77777777" w:rsidR="00E524FC" w:rsidRPr="00755EB6" w:rsidRDefault="00E524FC" w:rsidP="00E524FC">
      <w:pPr>
        <w:shd w:val="clear" w:color="auto" w:fill="FFFFFF"/>
        <w:spacing w:after="0" w:line="240" w:lineRule="auto"/>
        <w:ind w:right="1151"/>
        <w:jc w:val="center"/>
        <w:rPr>
          <w:rFonts w:ascii="Times New Roman" w:hAnsi="Times New Roman" w:cs="Times New Roman"/>
          <w:bCs/>
          <w:spacing w:val="-2"/>
          <w:sz w:val="24"/>
          <w:szCs w:val="24"/>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557"/>
        <w:gridCol w:w="1701"/>
      </w:tblGrid>
      <w:tr w:rsidR="00E524FC" w:rsidRPr="00755EB6" w14:paraId="4E7D57D1" w14:textId="77777777" w:rsidTr="00A56F05">
        <w:trPr>
          <w:trHeight w:val="143"/>
        </w:trPr>
        <w:tc>
          <w:tcPr>
            <w:tcW w:w="2127" w:type="dxa"/>
          </w:tcPr>
          <w:p w14:paraId="3F553648"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Квалификационны</w:t>
            </w:r>
            <w:r w:rsidRPr="00755EB6">
              <w:rPr>
                <w:rFonts w:ascii="Times New Roman" w:hAnsi="Times New Roman" w:cs="Times New Roman"/>
                <w:bCs/>
                <w:spacing w:val="-2"/>
                <w:sz w:val="24"/>
                <w:szCs w:val="24"/>
              </w:rPr>
              <w:lastRenderedPageBreak/>
              <w:t>е уровни</w:t>
            </w:r>
          </w:p>
        </w:tc>
        <w:tc>
          <w:tcPr>
            <w:tcW w:w="5557" w:type="dxa"/>
          </w:tcPr>
          <w:p w14:paraId="43103688"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lastRenderedPageBreak/>
              <w:t xml:space="preserve">Должности, отнесенные к квалификационным </w:t>
            </w:r>
            <w:r w:rsidRPr="00755EB6">
              <w:rPr>
                <w:rFonts w:ascii="Times New Roman" w:hAnsi="Times New Roman" w:cs="Times New Roman"/>
                <w:bCs/>
                <w:spacing w:val="-2"/>
                <w:sz w:val="24"/>
                <w:szCs w:val="24"/>
              </w:rPr>
              <w:lastRenderedPageBreak/>
              <w:t>уровням</w:t>
            </w:r>
          </w:p>
        </w:tc>
        <w:tc>
          <w:tcPr>
            <w:tcW w:w="1701" w:type="dxa"/>
          </w:tcPr>
          <w:p w14:paraId="6008D918"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lastRenderedPageBreak/>
              <w:t>Рекомендуем</w:t>
            </w:r>
            <w:r w:rsidRPr="00755EB6">
              <w:rPr>
                <w:rFonts w:ascii="Times New Roman" w:hAnsi="Times New Roman" w:cs="Times New Roman"/>
                <w:bCs/>
                <w:spacing w:val="-2"/>
                <w:sz w:val="24"/>
                <w:szCs w:val="24"/>
              </w:rPr>
              <w:lastRenderedPageBreak/>
              <w:t>ый минимальный оклад</w:t>
            </w:r>
          </w:p>
        </w:tc>
      </w:tr>
      <w:tr w:rsidR="00E524FC" w:rsidRPr="00755EB6" w14:paraId="5C1CD284" w14:textId="77777777" w:rsidTr="00A56F05">
        <w:trPr>
          <w:trHeight w:val="143"/>
        </w:trPr>
        <w:tc>
          <w:tcPr>
            <w:tcW w:w="2127" w:type="dxa"/>
          </w:tcPr>
          <w:p w14:paraId="399ECE8F"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lastRenderedPageBreak/>
              <w:t>1 квалификационный уровень</w:t>
            </w:r>
          </w:p>
        </w:tc>
        <w:tc>
          <w:tcPr>
            <w:tcW w:w="5557" w:type="dxa"/>
          </w:tcPr>
          <w:p w14:paraId="1C67116D"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 xml:space="preserve">Инструктор по лечебной физкультуре; </w:t>
            </w:r>
          </w:p>
        </w:tc>
        <w:tc>
          <w:tcPr>
            <w:tcW w:w="1701" w:type="dxa"/>
            <w:vAlign w:val="center"/>
          </w:tcPr>
          <w:p w14:paraId="39145565" w14:textId="77777777" w:rsidR="00E524FC" w:rsidRPr="00755EB6" w:rsidRDefault="00E524FC" w:rsidP="00A56F05">
            <w:pPr>
              <w:shd w:val="clear" w:color="auto" w:fill="FFFFFF"/>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16048</w:t>
            </w:r>
          </w:p>
        </w:tc>
      </w:tr>
      <w:tr w:rsidR="00E524FC" w:rsidRPr="00755EB6" w14:paraId="57AB377C" w14:textId="77777777" w:rsidTr="00A56F05">
        <w:trPr>
          <w:trHeight w:val="273"/>
        </w:trPr>
        <w:tc>
          <w:tcPr>
            <w:tcW w:w="2127" w:type="dxa"/>
          </w:tcPr>
          <w:p w14:paraId="58C4EF16"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2 квалификационный уровень</w:t>
            </w:r>
          </w:p>
        </w:tc>
        <w:tc>
          <w:tcPr>
            <w:tcW w:w="5557" w:type="dxa"/>
          </w:tcPr>
          <w:p w14:paraId="161516BB" w14:textId="77777777" w:rsidR="00E524FC" w:rsidRPr="00755EB6" w:rsidRDefault="00E524FC" w:rsidP="00A56F05">
            <w:pPr>
              <w:spacing w:after="0" w:line="240" w:lineRule="auto"/>
              <w:rPr>
                <w:rFonts w:ascii="Times New Roman" w:hAnsi="Times New Roman" w:cs="Times New Roman"/>
                <w:color w:val="FF0000"/>
                <w:spacing w:val="-2"/>
                <w:sz w:val="24"/>
                <w:szCs w:val="24"/>
              </w:rPr>
            </w:pPr>
            <w:r w:rsidRPr="00755EB6">
              <w:rPr>
                <w:rFonts w:ascii="Times New Roman" w:hAnsi="Times New Roman" w:cs="Times New Roman"/>
                <w:spacing w:val="-2"/>
                <w:sz w:val="24"/>
                <w:szCs w:val="24"/>
              </w:rPr>
              <w:t>Помощник врача по гигиене детей и подростков (врача по гигиене питания, врача по гигиене труда, врача по гигиеническому воспитанию, врача по коммунальной гигиене, врача по общей гигиене, врача-паразитолога, врача по радиационной гигиене, врача-эпидемиолога); помощник энтомолога; лаборант; медицинская сестра диетическая</w:t>
            </w:r>
            <w:r w:rsidRPr="00755EB6">
              <w:rPr>
                <w:rFonts w:ascii="Times New Roman" w:hAnsi="Times New Roman" w:cs="Times New Roman"/>
                <w:color w:val="FF0000"/>
                <w:spacing w:val="-2"/>
                <w:sz w:val="24"/>
                <w:szCs w:val="24"/>
              </w:rPr>
              <w:t>.</w:t>
            </w:r>
          </w:p>
        </w:tc>
        <w:tc>
          <w:tcPr>
            <w:tcW w:w="1701" w:type="dxa"/>
            <w:vAlign w:val="center"/>
          </w:tcPr>
          <w:p w14:paraId="4215C173" w14:textId="77777777" w:rsidR="00E524FC" w:rsidRPr="00755EB6" w:rsidRDefault="00E524FC" w:rsidP="00A56F05">
            <w:pPr>
              <w:shd w:val="clear" w:color="auto" w:fill="FFFFFF"/>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16094</w:t>
            </w:r>
          </w:p>
        </w:tc>
      </w:tr>
      <w:tr w:rsidR="00E524FC" w:rsidRPr="00755EB6" w14:paraId="360CE2AD" w14:textId="77777777" w:rsidTr="00A56F05">
        <w:trPr>
          <w:trHeight w:val="143"/>
        </w:trPr>
        <w:tc>
          <w:tcPr>
            <w:tcW w:w="2127" w:type="dxa"/>
          </w:tcPr>
          <w:p w14:paraId="5E7C80AA"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3 квалификационный уровень</w:t>
            </w:r>
          </w:p>
        </w:tc>
        <w:tc>
          <w:tcPr>
            <w:tcW w:w="5557" w:type="dxa"/>
          </w:tcPr>
          <w:p w14:paraId="6960D3D2"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 xml:space="preserve">Медицинская сестра, медицинская сестра по физиотерапии; медицинская сестра по массажу; </w:t>
            </w:r>
          </w:p>
        </w:tc>
        <w:tc>
          <w:tcPr>
            <w:tcW w:w="1701" w:type="dxa"/>
            <w:vAlign w:val="center"/>
          </w:tcPr>
          <w:p w14:paraId="42AB05DE" w14:textId="77777777" w:rsidR="00E524FC" w:rsidRPr="00755EB6" w:rsidRDefault="00E524FC" w:rsidP="00A56F05">
            <w:pPr>
              <w:shd w:val="clear" w:color="auto" w:fill="FFFFFF"/>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16213</w:t>
            </w:r>
          </w:p>
        </w:tc>
      </w:tr>
      <w:tr w:rsidR="00E524FC" w:rsidRPr="00755EB6" w14:paraId="6DEF42A6" w14:textId="77777777" w:rsidTr="00A56F05">
        <w:trPr>
          <w:trHeight w:val="143"/>
        </w:trPr>
        <w:tc>
          <w:tcPr>
            <w:tcW w:w="2127" w:type="dxa"/>
          </w:tcPr>
          <w:p w14:paraId="2760D633"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4 квалификационный уровень</w:t>
            </w:r>
          </w:p>
        </w:tc>
        <w:tc>
          <w:tcPr>
            <w:tcW w:w="5557" w:type="dxa"/>
          </w:tcPr>
          <w:p w14:paraId="490623B7"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 xml:space="preserve">Фельдшер; зубной врач; медицинская сестра процедурной; медицинская сестра перевязочной; медицинская сестра врача общей практики; фельдшер-лаборант; </w:t>
            </w:r>
          </w:p>
        </w:tc>
        <w:tc>
          <w:tcPr>
            <w:tcW w:w="1701" w:type="dxa"/>
            <w:vAlign w:val="center"/>
          </w:tcPr>
          <w:p w14:paraId="0B94FE5F" w14:textId="77777777" w:rsidR="00E524FC" w:rsidRPr="00755EB6" w:rsidRDefault="00E524FC" w:rsidP="00A56F05">
            <w:pPr>
              <w:shd w:val="clear" w:color="auto" w:fill="FFFFFF"/>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16332</w:t>
            </w:r>
          </w:p>
        </w:tc>
      </w:tr>
      <w:tr w:rsidR="00E524FC" w:rsidRPr="00755EB6" w14:paraId="63ECC47F" w14:textId="77777777" w:rsidTr="00A56F05">
        <w:trPr>
          <w:trHeight w:val="143"/>
        </w:trPr>
        <w:tc>
          <w:tcPr>
            <w:tcW w:w="2127" w:type="dxa"/>
          </w:tcPr>
          <w:p w14:paraId="0EDCC6BB"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5 квалификационный уровень</w:t>
            </w:r>
          </w:p>
        </w:tc>
        <w:tc>
          <w:tcPr>
            <w:tcW w:w="5557" w:type="dxa"/>
          </w:tcPr>
          <w:p w14:paraId="46C0A11E"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z w:val="24"/>
                <w:szCs w:val="24"/>
              </w:rPr>
              <w:t xml:space="preserve">Старшая медицинская сестра (фельдшер); заведующий фельдшерско-акушерским пунктом – фельдшер (медицинская сестра); заведующий здравпунктом – фельдшер (медицинская сестра); заведующий медпунктом – фельдшер (медицинская сестра) </w:t>
            </w:r>
          </w:p>
        </w:tc>
        <w:tc>
          <w:tcPr>
            <w:tcW w:w="1701" w:type="dxa"/>
            <w:vAlign w:val="center"/>
          </w:tcPr>
          <w:p w14:paraId="66F1C3AD" w14:textId="77777777" w:rsidR="00E524FC" w:rsidRPr="00755EB6" w:rsidRDefault="00E524FC" w:rsidP="00A56F05">
            <w:pPr>
              <w:shd w:val="clear" w:color="auto" w:fill="FFFFFF"/>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16452</w:t>
            </w:r>
          </w:p>
        </w:tc>
      </w:tr>
    </w:tbl>
    <w:p w14:paraId="0D3B379F" w14:textId="77777777" w:rsidR="00E524FC" w:rsidRPr="00755EB6" w:rsidRDefault="00E524FC" w:rsidP="00E524FC">
      <w:pPr>
        <w:shd w:val="clear" w:color="auto" w:fill="FFFFFF"/>
        <w:spacing w:after="0" w:line="240" w:lineRule="auto"/>
        <w:jc w:val="center"/>
        <w:rPr>
          <w:rFonts w:ascii="Times New Roman" w:hAnsi="Times New Roman" w:cs="Times New Roman"/>
          <w:bCs/>
          <w:color w:val="FF0000"/>
          <w:spacing w:val="-2"/>
          <w:sz w:val="24"/>
          <w:szCs w:val="24"/>
        </w:rPr>
      </w:pPr>
    </w:p>
    <w:p w14:paraId="33D18F6D" w14:textId="77777777" w:rsidR="00E524FC" w:rsidRPr="00755EB6" w:rsidRDefault="00E524FC" w:rsidP="00E524FC">
      <w:pPr>
        <w:shd w:val="clear" w:color="auto" w:fill="FFFFFF"/>
        <w:spacing w:after="0" w:line="240" w:lineRule="auto"/>
        <w:ind w:right="1151"/>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15. Профессиона</w:t>
      </w:r>
      <w:r>
        <w:rPr>
          <w:rFonts w:ascii="Times New Roman" w:hAnsi="Times New Roman" w:cs="Times New Roman"/>
          <w:bCs/>
          <w:spacing w:val="-2"/>
          <w:sz w:val="24"/>
          <w:szCs w:val="24"/>
        </w:rPr>
        <w:t>льная квалификационная группа «</w:t>
      </w:r>
      <w:r w:rsidRPr="00755EB6">
        <w:rPr>
          <w:rFonts w:ascii="Times New Roman" w:hAnsi="Times New Roman" w:cs="Times New Roman"/>
          <w:bCs/>
          <w:spacing w:val="-2"/>
          <w:sz w:val="24"/>
          <w:szCs w:val="24"/>
        </w:rPr>
        <w:t>врачи и провизоры» (№ 526)</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5557"/>
        <w:gridCol w:w="1701"/>
      </w:tblGrid>
      <w:tr w:rsidR="00E524FC" w:rsidRPr="00755EB6" w14:paraId="667A3E71" w14:textId="77777777" w:rsidTr="00A56F05">
        <w:trPr>
          <w:trHeight w:val="143"/>
        </w:trPr>
        <w:tc>
          <w:tcPr>
            <w:tcW w:w="2240" w:type="dxa"/>
          </w:tcPr>
          <w:p w14:paraId="09781913"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Квалификационные уровни</w:t>
            </w:r>
          </w:p>
        </w:tc>
        <w:tc>
          <w:tcPr>
            <w:tcW w:w="5557" w:type="dxa"/>
          </w:tcPr>
          <w:p w14:paraId="5F66A486"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Должности, отнесенные к квалификационным уровням</w:t>
            </w:r>
          </w:p>
        </w:tc>
        <w:tc>
          <w:tcPr>
            <w:tcW w:w="1701" w:type="dxa"/>
          </w:tcPr>
          <w:p w14:paraId="7FC2927A"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Рекомендуемый минимальный оклад</w:t>
            </w:r>
          </w:p>
        </w:tc>
      </w:tr>
      <w:tr w:rsidR="00E524FC" w:rsidRPr="00755EB6" w14:paraId="38163126" w14:textId="77777777" w:rsidTr="00A56F05">
        <w:trPr>
          <w:trHeight w:val="143"/>
        </w:trPr>
        <w:tc>
          <w:tcPr>
            <w:tcW w:w="2240" w:type="dxa"/>
          </w:tcPr>
          <w:p w14:paraId="7ABA5315"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1 квалификационный уровень</w:t>
            </w:r>
          </w:p>
        </w:tc>
        <w:tc>
          <w:tcPr>
            <w:tcW w:w="5557" w:type="dxa"/>
          </w:tcPr>
          <w:p w14:paraId="59124B42"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Врач-стажер; провизор-стажер</w:t>
            </w:r>
          </w:p>
        </w:tc>
        <w:tc>
          <w:tcPr>
            <w:tcW w:w="1701" w:type="dxa"/>
            <w:vAlign w:val="center"/>
          </w:tcPr>
          <w:p w14:paraId="2DDDFBEB" w14:textId="77777777" w:rsidR="00E524FC" w:rsidRPr="00755EB6" w:rsidRDefault="00E524FC" w:rsidP="00A56F05">
            <w:pPr>
              <w:shd w:val="clear" w:color="auto" w:fill="FFFFFF"/>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15838</w:t>
            </w:r>
          </w:p>
        </w:tc>
      </w:tr>
      <w:tr w:rsidR="00E524FC" w:rsidRPr="00755EB6" w14:paraId="5BCB5B9D" w14:textId="77777777" w:rsidTr="00A56F05">
        <w:trPr>
          <w:trHeight w:val="273"/>
        </w:trPr>
        <w:tc>
          <w:tcPr>
            <w:tcW w:w="2240" w:type="dxa"/>
          </w:tcPr>
          <w:p w14:paraId="46686349"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2 квалификационный уровень</w:t>
            </w:r>
          </w:p>
        </w:tc>
        <w:tc>
          <w:tcPr>
            <w:tcW w:w="5557" w:type="dxa"/>
          </w:tcPr>
          <w:p w14:paraId="2DB5B140"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pacing w:val="-2"/>
                <w:sz w:val="24"/>
                <w:szCs w:val="24"/>
              </w:rPr>
              <w:t>Врачи-специалисты, кроме врачей-специалистов, отнесенных к 3 и 4 квалификационному уровню</w:t>
            </w:r>
          </w:p>
        </w:tc>
        <w:tc>
          <w:tcPr>
            <w:tcW w:w="1701" w:type="dxa"/>
            <w:vAlign w:val="center"/>
          </w:tcPr>
          <w:p w14:paraId="2E5DB3E6" w14:textId="77777777" w:rsidR="00E524FC" w:rsidRPr="00755EB6" w:rsidRDefault="00E524FC" w:rsidP="00A56F05">
            <w:pPr>
              <w:shd w:val="clear" w:color="auto" w:fill="FFFFFF"/>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16571</w:t>
            </w:r>
          </w:p>
        </w:tc>
      </w:tr>
    </w:tbl>
    <w:p w14:paraId="238686CE" w14:textId="77777777" w:rsidR="00E524FC" w:rsidRPr="00755EB6" w:rsidRDefault="00E524FC" w:rsidP="00E524FC">
      <w:pPr>
        <w:shd w:val="clear" w:color="auto" w:fill="FFFFFF"/>
        <w:spacing w:after="0" w:line="240" w:lineRule="auto"/>
        <w:jc w:val="center"/>
        <w:rPr>
          <w:rFonts w:ascii="Times New Roman" w:hAnsi="Times New Roman" w:cs="Times New Roman"/>
          <w:bCs/>
          <w:color w:val="FF0000"/>
          <w:spacing w:val="-2"/>
          <w:sz w:val="24"/>
          <w:szCs w:val="24"/>
        </w:rPr>
      </w:pPr>
    </w:p>
    <w:p w14:paraId="7AEE4E78" w14:textId="77777777" w:rsidR="00E524FC" w:rsidRPr="00755EB6" w:rsidRDefault="00E524FC" w:rsidP="00E524FC">
      <w:pPr>
        <w:shd w:val="clear" w:color="auto" w:fill="FFFFFF"/>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16. Профессиональные квалификационная группы «Должности работников культуры, искусства и кинематографии ведущего звена» (№570)</w:t>
      </w:r>
    </w:p>
    <w:p w14:paraId="2345564B" w14:textId="77777777" w:rsidR="00E524FC" w:rsidRPr="00755EB6" w:rsidRDefault="00E524FC" w:rsidP="00E524FC">
      <w:pPr>
        <w:shd w:val="clear" w:color="auto" w:fill="FFFFFF"/>
        <w:spacing w:after="0" w:line="240" w:lineRule="auto"/>
        <w:jc w:val="center"/>
        <w:rPr>
          <w:rFonts w:ascii="Times New Roman" w:hAnsi="Times New Roman" w:cs="Times New Roman"/>
          <w:bCs/>
          <w:spacing w:val="-2"/>
          <w:sz w:val="24"/>
          <w:szCs w:val="24"/>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557"/>
        <w:gridCol w:w="1701"/>
      </w:tblGrid>
      <w:tr w:rsidR="00E524FC" w:rsidRPr="00755EB6" w14:paraId="2053F497" w14:textId="77777777" w:rsidTr="00A56F05">
        <w:trPr>
          <w:trHeight w:val="143"/>
        </w:trPr>
        <w:tc>
          <w:tcPr>
            <w:tcW w:w="2127" w:type="dxa"/>
          </w:tcPr>
          <w:p w14:paraId="360C4919"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Квалификационные уровни</w:t>
            </w:r>
          </w:p>
        </w:tc>
        <w:tc>
          <w:tcPr>
            <w:tcW w:w="5557" w:type="dxa"/>
          </w:tcPr>
          <w:p w14:paraId="105D135C"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Должности, отнесенные к квалификационным уровням</w:t>
            </w:r>
          </w:p>
        </w:tc>
        <w:tc>
          <w:tcPr>
            <w:tcW w:w="1701" w:type="dxa"/>
          </w:tcPr>
          <w:p w14:paraId="5DBC6AA4" w14:textId="77777777" w:rsidR="00E524FC" w:rsidRPr="00755EB6" w:rsidRDefault="00E524FC" w:rsidP="00A56F05">
            <w:pPr>
              <w:spacing w:after="0" w:line="240" w:lineRule="auto"/>
              <w:jc w:val="center"/>
              <w:rPr>
                <w:rFonts w:ascii="Times New Roman" w:hAnsi="Times New Roman" w:cs="Times New Roman"/>
                <w:bCs/>
                <w:spacing w:val="-2"/>
                <w:sz w:val="24"/>
                <w:szCs w:val="24"/>
              </w:rPr>
            </w:pPr>
            <w:r w:rsidRPr="00755EB6">
              <w:rPr>
                <w:rFonts w:ascii="Times New Roman" w:hAnsi="Times New Roman" w:cs="Times New Roman"/>
                <w:bCs/>
                <w:spacing w:val="-2"/>
                <w:sz w:val="24"/>
                <w:szCs w:val="24"/>
              </w:rPr>
              <w:t>Рекомендуемый минимальный оклад</w:t>
            </w:r>
          </w:p>
        </w:tc>
      </w:tr>
      <w:tr w:rsidR="00E524FC" w:rsidRPr="00755EB6" w14:paraId="3E68DE84" w14:textId="77777777" w:rsidTr="00A56F05">
        <w:trPr>
          <w:trHeight w:val="243"/>
        </w:trPr>
        <w:tc>
          <w:tcPr>
            <w:tcW w:w="2127" w:type="dxa"/>
          </w:tcPr>
          <w:p w14:paraId="4FDB049E" w14:textId="77777777" w:rsidR="00E524FC" w:rsidRPr="00755EB6" w:rsidRDefault="00E524FC" w:rsidP="00A56F05">
            <w:pPr>
              <w:spacing w:after="0" w:line="240" w:lineRule="auto"/>
              <w:rPr>
                <w:rFonts w:ascii="Times New Roman" w:hAnsi="Times New Roman" w:cs="Times New Roman"/>
                <w:spacing w:val="-2"/>
                <w:sz w:val="24"/>
                <w:szCs w:val="24"/>
              </w:rPr>
            </w:pPr>
          </w:p>
        </w:tc>
        <w:tc>
          <w:tcPr>
            <w:tcW w:w="5557" w:type="dxa"/>
          </w:tcPr>
          <w:p w14:paraId="204D1158" w14:textId="77777777" w:rsidR="00E524FC" w:rsidRPr="00755EB6" w:rsidRDefault="00E524FC" w:rsidP="00A56F05">
            <w:pPr>
              <w:spacing w:after="0" w:line="240" w:lineRule="auto"/>
              <w:ind w:right="576"/>
              <w:rPr>
                <w:rFonts w:ascii="Times New Roman" w:hAnsi="Times New Roman" w:cs="Times New Roman"/>
                <w:spacing w:val="-2"/>
                <w:sz w:val="24"/>
                <w:szCs w:val="24"/>
              </w:rPr>
            </w:pPr>
            <w:r w:rsidRPr="00755EB6">
              <w:rPr>
                <w:rFonts w:ascii="Times New Roman" w:hAnsi="Times New Roman" w:cs="Times New Roman"/>
                <w:spacing w:val="-2"/>
                <w:sz w:val="24"/>
                <w:szCs w:val="24"/>
              </w:rPr>
              <w:t>Главный библиотекарь; библиотекарь</w:t>
            </w:r>
          </w:p>
        </w:tc>
        <w:tc>
          <w:tcPr>
            <w:tcW w:w="1701" w:type="dxa"/>
            <w:vAlign w:val="center"/>
          </w:tcPr>
          <w:p w14:paraId="479F1EAE" w14:textId="77777777" w:rsidR="00E524FC" w:rsidRPr="00755EB6" w:rsidRDefault="00E524FC" w:rsidP="00A56F05">
            <w:pPr>
              <w:shd w:val="clear" w:color="auto" w:fill="FFFFFF"/>
              <w:spacing w:after="0" w:line="240" w:lineRule="auto"/>
              <w:jc w:val="center"/>
              <w:rPr>
                <w:rFonts w:ascii="Times New Roman" w:hAnsi="Times New Roman" w:cs="Times New Roman"/>
                <w:spacing w:val="-2"/>
                <w:sz w:val="24"/>
                <w:szCs w:val="24"/>
              </w:rPr>
            </w:pPr>
            <w:r w:rsidRPr="00755EB6">
              <w:rPr>
                <w:rFonts w:ascii="Times New Roman" w:hAnsi="Times New Roman" w:cs="Times New Roman"/>
                <w:spacing w:val="-2"/>
                <w:sz w:val="24"/>
                <w:szCs w:val="24"/>
              </w:rPr>
              <w:t>15498</w:t>
            </w:r>
          </w:p>
        </w:tc>
      </w:tr>
    </w:tbl>
    <w:p w14:paraId="582D379B" w14:textId="77777777" w:rsidR="00E524FC" w:rsidRPr="00755EB6" w:rsidRDefault="00E524FC" w:rsidP="00E524FC">
      <w:pPr>
        <w:spacing w:after="0" w:line="240" w:lineRule="auto"/>
        <w:rPr>
          <w:rFonts w:ascii="Times New Roman" w:hAnsi="Times New Roman" w:cs="Times New Roman"/>
          <w:color w:val="FF0000"/>
          <w:sz w:val="24"/>
          <w:szCs w:val="24"/>
        </w:rPr>
      </w:pPr>
    </w:p>
    <w:p w14:paraId="59BB245A" w14:textId="77777777" w:rsidR="00E524FC" w:rsidRPr="00755EB6" w:rsidRDefault="00E524FC" w:rsidP="00E524FC">
      <w:pPr>
        <w:shd w:val="clear" w:color="auto" w:fill="FFFFFF"/>
        <w:spacing w:after="0" w:line="240" w:lineRule="auto"/>
        <w:ind w:firstLine="709"/>
        <w:rPr>
          <w:rFonts w:ascii="Times New Roman" w:hAnsi="Times New Roman" w:cs="Times New Roman"/>
          <w:sz w:val="24"/>
          <w:szCs w:val="24"/>
        </w:rPr>
      </w:pPr>
      <w:r w:rsidRPr="00755EB6">
        <w:rPr>
          <w:rFonts w:ascii="Times New Roman" w:hAnsi="Times New Roman" w:cs="Times New Roman"/>
          <w:bCs/>
          <w:sz w:val="24"/>
          <w:szCs w:val="24"/>
        </w:rPr>
        <w:lastRenderedPageBreak/>
        <w:t xml:space="preserve">17. </w:t>
      </w:r>
      <w:r w:rsidRPr="00755EB6">
        <w:rPr>
          <w:rFonts w:ascii="Times New Roman" w:hAnsi="Times New Roman" w:cs="Times New Roman"/>
          <w:sz w:val="24"/>
          <w:szCs w:val="24"/>
        </w:rPr>
        <w:t>Размеры окладов по должностям, не включенным в профессиональные квалификационные группы, определенные приказами Министерства здравоохранения и социального развития РФ.</w:t>
      </w:r>
    </w:p>
    <w:p w14:paraId="7B6E71E0" w14:textId="77777777" w:rsidR="00E524FC" w:rsidRPr="00755EB6" w:rsidRDefault="00E524FC" w:rsidP="00E524FC">
      <w:pPr>
        <w:shd w:val="clear" w:color="auto" w:fill="FFFFFF"/>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7112"/>
        <w:gridCol w:w="1645"/>
      </w:tblGrid>
      <w:tr w:rsidR="00E524FC" w:rsidRPr="00755EB6" w14:paraId="2214CEAC" w14:textId="77777777" w:rsidTr="00A56F05">
        <w:tc>
          <w:tcPr>
            <w:tcW w:w="675" w:type="dxa"/>
          </w:tcPr>
          <w:p w14:paraId="57138EC4" w14:textId="77777777" w:rsidR="00E524FC" w:rsidRPr="00755EB6" w:rsidRDefault="00E524FC" w:rsidP="00A56F05">
            <w:pPr>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п/п</w:t>
            </w:r>
          </w:p>
          <w:p w14:paraId="2458E0BA" w14:textId="77777777" w:rsidR="00E524FC" w:rsidRPr="00755EB6" w:rsidRDefault="00E524FC" w:rsidP="00A56F05">
            <w:pPr>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w:t>
            </w:r>
          </w:p>
        </w:tc>
        <w:tc>
          <w:tcPr>
            <w:tcW w:w="7230" w:type="dxa"/>
          </w:tcPr>
          <w:p w14:paraId="00B20C27" w14:textId="77777777" w:rsidR="00E524FC" w:rsidRPr="00755EB6" w:rsidRDefault="00E524FC" w:rsidP="00A56F05">
            <w:pPr>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Наименование должности</w:t>
            </w:r>
          </w:p>
        </w:tc>
        <w:tc>
          <w:tcPr>
            <w:tcW w:w="1665" w:type="dxa"/>
          </w:tcPr>
          <w:p w14:paraId="4988D9B5" w14:textId="77777777" w:rsidR="00E524FC" w:rsidRPr="00755EB6" w:rsidRDefault="00E524FC" w:rsidP="00A56F05">
            <w:pPr>
              <w:spacing w:after="0" w:line="240" w:lineRule="auto"/>
              <w:jc w:val="center"/>
              <w:rPr>
                <w:rFonts w:ascii="Times New Roman" w:hAnsi="Times New Roman" w:cs="Times New Roman"/>
                <w:sz w:val="24"/>
                <w:szCs w:val="24"/>
              </w:rPr>
            </w:pPr>
            <w:r w:rsidRPr="00755EB6">
              <w:rPr>
                <w:rFonts w:ascii="Times New Roman" w:hAnsi="Times New Roman" w:cs="Times New Roman"/>
                <w:bCs/>
                <w:spacing w:val="-2"/>
                <w:sz w:val="24"/>
                <w:szCs w:val="24"/>
              </w:rPr>
              <w:t>Оклад</w:t>
            </w:r>
          </w:p>
        </w:tc>
      </w:tr>
      <w:tr w:rsidR="00E524FC" w:rsidRPr="00755EB6" w14:paraId="30ACE730" w14:textId="77777777" w:rsidTr="00A56F05">
        <w:tc>
          <w:tcPr>
            <w:tcW w:w="675" w:type="dxa"/>
          </w:tcPr>
          <w:p w14:paraId="13495A3A"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1</w:t>
            </w:r>
          </w:p>
        </w:tc>
        <w:tc>
          <w:tcPr>
            <w:tcW w:w="7230" w:type="dxa"/>
          </w:tcPr>
          <w:p w14:paraId="00173053"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Советник директора по воспитанию и взаимодействию с детскими общественными объединениями</w:t>
            </w:r>
          </w:p>
        </w:tc>
        <w:tc>
          <w:tcPr>
            <w:tcW w:w="1665" w:type="dxa"/>
          </w:tcPr>
          <w:p w14:paraId="14A59E0C" w14:textId="77777777" w:rsidR="00E524FC" w:rsidRPr="00755EB6" w:rsidRDefault="00E524FC" w:rsidP="00A56F05">
            <w:pPr>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15259</w:t>
            </w:r>
          </w:p>
        </w:tc>
      </w:tr>
      <w:tr w:rsidR="00E524FC" w:rsidRPr="00755EB6" w14:paraId="7886AF87" w14:textId="77777777" w:rsidTr="00A56F05">
        <w:tc>
          <w:tcPr>
            <w:tcW w:w="675" w:type="dxa"/>
          </w:tcPr>
          <w:p w14:paraId="742DDFBD"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2</w:t>
            </w:r>
          </w:p>
        </w:tc>
        <w:tc>
          <w:tcPr>
            <w:tcW w:w="7230" w:type="dxa"/>
          </w:tcPr>
          <w:p w14:paraId="1EED5258"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Ассистент (помощник)</w:t>
            </w:r>
            <w:r w:rsidRPr="00755EB6">
              <w:rPr>
                <w:rStyle w:val="af3"/>
                <w:rFonts w:ascii="Times New Roman" w:hAnsi="Times New Roman" w:cs="Times New Roman"/>
                <w:sz w:val="24"/>
                <w:szCs w:val="24"/>
              </w:rPr>
              <w:footnoteReference w:id="5"/>
            </w:r>
          </w:p>
        </w:tc>
        <w:tc>
          <w:tcPr>
            <w:tcW w:w="1665" w:type="dxa"/>
          </w:tcPr>
          <w:p w14:paraId="117CB70A" w14:textId="77777777" w:rsidR="00E524FC" w:rsidRPr="00755EB6" w:rsidRDefault="00E524FC" w:rsidP="00A56F05">
            <w:pPr>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14067</w:t>
            </w:r>
          </w:p>
        </w:tc>
      </w:tr>
      <w:tr w:rsidR="00E524FC" w:rsidRPr="00755EB6" w14:paraId="140C1D76" w14:textId="77777777" w:rsidTr="00A56F05">
        <w:tc>
          <w:tcPr>
            <w:tcW w:w="675" w:type="dxa"/>
          </w:tcPr>
          <w:p w14:paraId="6208D763"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3</w:t>
            </w:r>
          </w:p>
        </w:tc>
        <w:tc>
          <w:tcPr>
            <w:tcW w:w="7230" w:type="dxa"/>
          </w:tcPr>
          <w:p w14:paraId="083BC8DC"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Электрик</w:t>
            </w:r>
          </w:p>
        </w:tc>
        <w:tc>
          <w:tcPr>
            <w:tcW w:w="1665" w:type="dxa"/>
          </w:tcPr>
          <w:p w14:paraId="789555DE" w14:textId="77777777" w:rsidR="00E524FC" w:rsidRPr="00755EB6" w:rsidRDefault="00E524FC" w:rsidP="00A56F05">
            <w:pPr>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14067</w:t>
            </w:r>
          </w:p>
        </w:tc>
      </w:tr>
      <w:tr w:rsidR="00E524FC" w:rsidRPr="00755EB6" w14:paraId="16A8028D" w14:textId="77777777" w:rsidTr="00A56F05">
        <w:tc>
          <w:tcPr>
            <w:tcW w:w="675" w:type="dxa"/>
          </w:tcPr>
          <w:p w14:paraId="2FD2FC6E"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5</w:t>
            </w:r>
          </w:p>
        </w:tc>
        <w:tc>
          <w:tcPr>
            <w:tcW w:w="7230" w:type="dxa"/>
          </w:tcPr>
          <w:p w14:paraId="4C2AC327"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pacing w:val="-2"/>
                <w:sz w:val="24"/>
                <w:szCs w:val="24"/>
              </w:rPr>
              <w:t>электромонтер по ремонту и обслуживанию электрооборудования; повар; рабочий по комплексному обслуживанию и ремонту зданий</w:t>
            </w:r>
          </w:p>
        </w:tc>
        <w:tc>
          <w:tcPr>
            <w:tcW w:w="1665" w:type="dxa"/>
          </w:tcPr>
          <w:p w14:paraId="1F8D9C0B" w14:textId="77777777" w:rsidR="00E524FC" w:rsidRPr="00755EB6" w:rsidRDefault="00E524FC" w:rsidP="00A56F05">
            <w:pPr>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14187</w:t>
            </w:r>
          </w:p>
        </w:tc>
      </w:tr>
      <w:tr w:rsidR="00E524FC" w:rsidRPr="00755EB6" w14:paraId="7AD3A617" w14:textId="77777777" w:rsidTr="00A56F05">
        <w:tc>
          <w:tcPr>
            <w:tcW w:w="675" w:type="dxa"/>
          </w:tcPr>
          <w:p w14:paraId="4676A9AC"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5</w:t>
            </w:r>
          </w:p>
        </w:tc>
        <w:tc>
          <w:tcPr>
            <w:tcW w:w="7230" w:type="dxa"/>
          </w:tcPr>
          <w:p w14:paraId="51580C24" w14:textId="77777777" w:rsidR="00E524FC" w:rsidRPr="00755EB6" w:rsidRDefault="00E524FC" w:rsidP="00A56F05">
            <w:pPr>
              <w:spacing w:after="0" w:line="240" w:lineRule="auto"/>
              <w:rPr>
                <w:rFonts w:ascii="Times New Roman" w:hAnsi="Times New Roman" w:cs="Times New Roman"/>
                <w:spacing w:val="-2"/>
                <w:sz w:val="24"/>
                <w:szCs w:val="24"/>
              </w:rPr>
            </w:pPr>
            <w:r w:rsidRPr="00755EB6">
              <w:rPr>
                <w:rFonts w:ascii="Times New Roman" w:hAnsi="Times New Roman" w:cs="Times New Roman"/>
                <w:sz w:val="24"/>
                <w:szCs w:val="24"/>
              </w:rPr>
              <w:t>Контрактный управляющий</w:t>
            </w:r>
          </w:p>
        </w:tc>
        <w:tc>
          <w:tcPr>
            <w:tcW w:w="1665" w:type="dxa"/>
          </w:tcPr>
          <w:p w14:paraId="39D6A70E" w14:textId="77777777" w:rsidR="00E524FC" w:rsidRPr="00755EB6" w:rsidRDefault="00E524FC" w:rsidP="00A56F05">
            <w:pPr>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14782</w:t>
            </w:r>
          </w:p>
        </w:tc>
      </w:tr>
    </w:tbl>
    <w:p w14:paraId="2497B0AD" w14:textId="77777777" w:rsidR="00E524FC" w:rsidRPr="00755EB6" w:rsidRDefault="00E524FC" w:rsidP="00E524FC">
      <w:pPr>
        <w:spacing w:after="0" w:line="240" w:lineRule="auto"/>
        <w:ind w:firstLine="708"/>
        <w:jc w:val="right"/>
        <w:rPr>
          <w:rFonts w:ascii="Times New Roman" w:hAnsi="Times New Roman" w:cs="Times New Roman"/>
          <w:kern w:val="36"/>
          <w:sz w:val="24"/>
          <w:szCs w:val="24"/>
        </w:rPr>
      </w:pPr>
      <w:r w:rsidRPr="00755EB6">
        <w:rPr>
          <w:rFonts w:ascii="Times New Roman" w:hAnsi="Times New Roman" w:cs="Times New Roman"/>
          <w:kern w:val="36"/>
          <w:sz w:val="24"/>
          <w:szCs w:val="24"/>
        </w:rPr>
        <w:t>»</w:t>
      </w:r>
    </w:p>
    <w:p w14:paraId="6A619B1C" w14:textId="77777777" w:rsidR="00E524FC" w:rsidRPr="00755EB6" w:rsidRDefault="00E524FC" w:rsidP="00E524FC">
      <w:pPr>
        <w:spacing w:after="0" w:line="240" w:lineRule="auto"/>
        <w:ind w:firstLine="708"/>
        <w:jc w:val="both"/>
        <w:rPr>
          <w:rFonts w:ascii="Times New Roman" w:hAnsi="Times New Roman" w:cs="Times New Roman"/>
          <w:sz w:val="24"/>
          <w:szCs w:val="24"/>
        </w:rPr>
      </w:pPr>
      <w:r w:rsidRPr="00755EB6">
        <w:rPr>
          <w:rFonts w:ascii="Times New Roman" w:hAnsi="Times New Roman" w:cs="Times New Roman"/>
          <w:kern w:val="36"/>
          <w:sz w:val="24"/>
          <w:szCs w:val="24"/>
        </w:rPr>
        <w:t>3. Настоящее постановление вступает в силу со дня его официального опубликования и распространяется на правоотношения, возникшие с 1 сентября 2024 года</w:t>
      </w:r>
      <w:r w:rsidRPr="00755EB6">
        <w:rPr>
          <w:rFonts w:ascii="Times New Roman" w:hAnsi="Times New Roman" w:cs="Times New Roman"/>
          <w:sz w:val="24"/>
          <w:szCs w:val="24"/>
        </w:rPr>
        <w:t>, за исключением пункта 1.3. вступающего в силу с 1 декабря 2024 года и пункта 1.4. вступающего в силу с 1 октября 2024 года.</w:t>
      </w:r>
    </w:p>
    <w:p w14:paraId="3D887F34" w14:textId="77777777" w:rsidR="00E524FC" w:rsidRPr="00755EB6" w:rsidRDefault="00E524FC" w:rsidP="00E524FC">
      <w:pPr>
        <w:pStyle w:val="formattexttopleveltext"/>
        <w:tabs>
          <w:tab w:val="left" w:pos="567"/>
        </w:tabs>
        <w:spacing w:before="0" w:beforeAutospacing="0" w:after="0" w:afterAutospacing="0"/>
        <w:ind w:firstLine="708"/>
        <w:jc w:val="both"/>
        <w:rPr>
          <w:rFonts w:ascii="Times New Roman" w:hAnsi="Times New Roman" w:cs="Times New Roman"/>
          <w:kern w:val="36"/>
        </w:rPr>
      </w:pPr>
      <w:r w:rsidRPr="00755EB6">
        <w:rPr>
          <w:rFonts w:ascii="Times New Roman" w:hAnsi="Times New Roman" w:cs="Times New Roman"/>
          <w:kern w:val="36"/>
        </w:rPr>
        <w:t>4. Контроль за исполнением настоящего постановления возложить на заместителя главы администрации Каширского муниципального района И.Ю. Корабейникову.</w:t>
      </w:r>
    </w:p>
    <w:p w14:paraId="3884B54C" w14:textId="77777777" w:rsidR="00E524FC" w:rsidRPr="00755EB6" w:rsidRDefault="00E524FC" w:rsidP="00E524FC">
      <w:pPr>
        <w:pStyle w:val="formattexttopleveltext"/>
        <w:tabs>
          <w:tab w:val="left" w:pos="567"/>
        </w:tabs>
        <w:spacing w:before="0" w:beforeAutospacing="0" w:after="0" w:afterAutospacing="0"/>
        <w:rPr>
          <w:rFonts w:ascii="Times New Roman" w:hAnsi="Times New Roman" w:cs="Times New Roman"/>
          <w:kern w:val="36"/>
        </w:rPr>
      </w:pPr>
    </w:p>
    <w:tbl>
      <w:tblPr>
        <w:tblW w:w="0" w:type="auto"/>
        <w:tblLook w:val="04A0" w:firstRow="1" w:lastRow="0" w:firstColumn="1" w:lastColumn="0" w:noHBand="0" w:noVBand="1"/>
      </w:tblPr>
      <w:tblGrid>
        <w:gridCol w:w="4714"/>
        <w:gridCol w:w="4714"/>
      </w:tblGrid>
      <w:tr w:rsidR="00E524FC" w:rsidRPr="00755EB6" w14:paraId="2F68A6BE" w14:textId="77777777" w:rsidTr="00A56F05">
        <w:tc>
          <w:tcPr>
            <w:tcW w:w="4714" w:type="dxa"/>
            <w:shd w:val="clear" w:color="auto" w:fill="auto"/>
          </w:tcPr>
          <w:p w14:paraId="562C026B" w14:textId="77777777" w:rsidR="00E524FC" w:rsidRPr="00755EB6" w:rsidRDefault="00E524FC" w:rsidP="00A56F05">
            <w:pPr>
              <w:pStyle w:val="formattexttopleveltext"/>
              <w:tabs>
                <w:tab w:val="left" w:pos="567"/>
              </w:tabs>
              <w:spacing w:before="0" w:beforeAutospacing="0" w:after="0" w:afterAutospacing="0"/>
              <w:rPr>
                <w:rFonts w:ascii="Times New Roman" w:hAnsi="Times New Roman" w:cs="Times New Roman"/>
                <w:kern w:val="36"/>
              </w:rPr>
            </w:pPr>
            <w:r w:rsidRPr="00755EB6">
              <w:rPr>
                <w:rFonts w:ascii="Times New Roman" w:hAnsi="Times New Roman" w:cs="Times New Roman"/>
                <w:kern w:val="36"/>
              </w:rPr>
              <w:t>Глава администрации Каширского</w:t>
            </w:r>
          </w:p>
          <w:p w14:paraId="7165AC98" w14:textId="77777777" w:rsidR="00E524FC" w:rsidRPr="00755EB6" w:rsidRDefault="00E524FC" w:rsidP="00A56F05">
            <w:pPr>
              <w:pStyle w:val="formattexttopleveltext"/>
              <w:tabs>
                <w:tab w:val="left" w:pos="567"/>
              </w:tabs>
              <w:spacing w:before="0" w:beforeAutospacing="0" w:after="0" w:afterAutospacing="0"/>
              <w:rPr>
                <w:rFonts w:ascii="Times New Roman" w:hAnsi="Times New Roman" w:cs="Times New Roman"/>
                <w:kern w:val="36"/>
              </w:rPr>
            </w:pPr>
            <w:r w:rsidRPr="00755EB6">
              <w:rPr>
                <w:rFonts w:ascii="Times New Roman" w:hAnsi="Times New Roman" w:cs="Times New Roman"/>
                <w:kern w:val="36"/>
              </w:rPr>
              <w:t>муниципального района</w:t>
            </w:r>
          </w:p>
        </w:tc>
        <w:tc>
          <w:tcPr>
            <w:tcW w:w="4714" w:type="dxa"/>
            <w:shd w:val="clear" w:color="auto" w:fill="auto"/>
          </w:tcPr>
          <w:p w14:paraId="649B285F" w14:textId="77777777" w:rsidR="00E524FC" w:rsidRPr="00755EB6" w:rsidRDefault="00E524FC" w:rsidP="00A56F05">
            <w:pPr>
              <w:pStyle w:val="formattexttopleveltext"/>
              <w:tabs>
                <w:tab w:val="left" w:pos="567"/>
              </w:tabs>
              <w:spacing w:before="0" w:beforeAutospacing="0" w:after="0" w:afterAutospacing="0"/>
              <w:jc w:val="right"/>
              <w:rPr>
                <w:rFonts w:ascii="Times New Roman" w:hAnsi="Times New Roman" w:cs="Times New Roman"/>
                <w:kern w:val="36"/>
              </w:rPr>
            </w:pPr>
            <w:r w:rsidRPr="00755EB6">
              <w:rPr>
                <w:rFonts w:ascii="Times New Roman" w:hAnsi="Times New Roman" w:cs="Times New Roman"/>
                <w:kern w:val="36"/>
              </w:rPr>
              <w:t>А.И. Пономарев</w:t>
            </w:r>
          </w:p>
        </w:tc>
      </w:tr>
    </w:tbl>
    <w:p w14:paraId="5CD1A5E2" w14:textId="77777777" w:rsidR="00E524FC" w:rsidRPr="00755EB6" w:rsidRDefault="00E524FC" w:rsidP="00E524FC">
      <w:pPr>
        <w:spacing w:after="0" w:line="240" w:lineRule="auto"/>
        <w:jc w:val="right"/>
        <w:rPr>
          <w:rFonts w:ascii="Times New Roman" w:hAnsi="Times New Roman" w:cs="Times New Roman"/>
          <w:sz w:val="24"/>
          <w:szCs w:val="24"/>
        </w:rPr>
        <w:sectPr w:rsidR="00E524FC" w:rsidRPr="00755EB6" w:rsidSect="00A56F05">
          <w:pgSz w:w="11906" w:h="16838" w:code="9"/>
          <w:pgMar w:top="1134" w:right="567" w:bottom="993" w:left="2127" w:header="709" w:footer="709" w:gutter="0"/>
          <w:pgNumType w:start="1"/>
          <w:cols w:space="708"/>
          <w:titlePg/>
          <w:docGrid w:linePitch="360"/>
        </w:sectPr>
      </w:pPr>
    </w:p>
    <w:p w14:paraId="71D5A74A" w14:textId="77777777" w:rsidR="00E524FC" w:rsidRPr="00755EB6" w:rsidRDefault="00E524FC" w:rsidP="00E524FC">
      <w:pPr>
        <w:spacing w:after="0" w:line="240" w:lineRule="auto"/>
        <w:jc w:val="right"/>
        <w:rPr>
          <w:rFonts w:ascii="Times New Roman" w:hAnsi="Times New Roman" w:cs="Times New Roman"/>
          <w:bCs/>
          <w:kern w:val="1"/>
          <w:sz w:val="24"/>
          <w:szCs w:val="24"/>
        </w:rPr>
      </w:pPr>
      <w:r w:rsidRPr="00755EB6">
        <w:rPr>
          <w:rFonts w:ascii="Times New Roman" w:hAnsi="Times New Roman" w:cs="Times New Roman"/>
          <w:bCs/>
          <w:kern w:val="1"/>
          <w:sz w:val="24"/>
          <w:szCs w:val="24"/>
        </w:rPr>
        <w:lastRenderedPageBreak/>
        <w:t>Приложение 1</w:t>
      </w:r>
    </w:p>
    <w:p w14:paraId="2C7FBA12" w14:textId="77777777" w:rsidR="00E524FC" w:rsidRPr="00755EB6" w:rsidRDefault="00E524FC" w:rsidP="00E524FC">
      <w:pPr>
        <w:spacing w:after="0" w:line="240" w:lineRule="auto"/>
        <w:jc w:val="right"/>
        <w:rPr>
          <w:rFonts w:ascii="Times New Roman" w:hAnsi="Times New Roman" w:cs="Times New Roman"/>
          <w:bCs/>
          <w:kern w:val="1"/>
          <w:sz w:val="24"/>
          <w:szCs w:val="24"/>
        </w:rPr>
      </w:pPr>
      <w:r w:rsidRPr="00755EB6">
        <w:rPr>
          <w:rFonts w:ascii="Times New Roman" w:hAnsi="Times New Roman" w:cs="Times New Roman"/>
          <w:bCs/>
          <w:kern w:val="1"/>
          <w:sz w:val="24"/>
          <w:szCs w:val="24"/>
        </w:rPr>
        <w:t xml:space="preserve">к постановлению администрации </w:t>
      </w:r>
    </w:p>
    <w:p w14:paraId="3B120581" w14:textId="77777777" w:rsidR="00E524FC" w:rsidRPr="00755EB6" w:rsidRDefault="00E524FC" w:rsidP="00E524FC">
      <w:pPr>
        <w:spacing w:after="0" w:line="240" w:lineRule="auto"/>
        <w:jc w:val="right"/>
        <w:rPr>
          <w:rFonts w:ascii="Times New Roman" w:hAnsi="Times New Roman" w:cs="Times New Roman"/>
          <w:bCs/>
          <w:kern w:val="1"/>
          <w:sz w:val="24"/>
          <w:szCs w:val="24"/>
        </w:rPr>
      </w:pPr>
      <w:r w:rsidRPr="00755EB6">
        <w:rPr>
          <w:rFonts w:ascii="Times New Roman" w:hAnsi="Times New Roman" w:cs="Times New Roman"/>
          <w:bCs/>
          <w:kern w:val="1"/>
          <w:sz w:val="24"/>
          <w:szCs w:val="24"/>
        </w:rPr>
        <w:t>Каширского муниципального</w:t>
      </w:r>
    </w:p>
    <w:p w14:paraId="3D69EBD9" w14:textId="77777777" w:rsidR="00E524FC" w:rsidRPr="00755EB6" w:rsidRDefault="00E524FC" w:rsidP="00E524FC">
      <w:pPr>
        <w:spacing w:after="0" w:line="240" w:lineRule="auto"/>
        <w:jc w:val="right"/>
        <w:rPr>
          <w:rFonts w:ascii="Times New Roman" w:hAnsi="Times New Roman" w:cs="Times New Roman"/>
          <w:bCs/>
          <w:kern w:val="1"/>
          <w:sz w:val="24"/>
          <w:szCs w:val="24"/>
        </w:rPr>
      </w:pPr>
      <w:r w:rsidRPr="00755EB6">
        <w:rPr>
          <w:rFonts w:ascii="Times New Roman" w:hAnsi="Times New Roman" w:cs="Times New Roman"/>
          <w:bCs/>
          <w:kern w:val="1"/>
          <w:sz w:val="24"/>
          <w:szCs w:val="24"/>
        </w:rPr>
        <w:t xml:space="preserve">Воронежской области </w:t>
      </w:r>
    </w:p>
    <w:p w14:paraId="2389B056" w14:textId="77777777" w:rsidR="00E524FC" w:rsidRPr="00755EB6" w:rsidRDefault="00E524FC" w:rsidP="00E524FC">
      <w:pPr>
        <w:spacing w:after="0" w:line="240" w:lineRule="auto"/>
        <w:jc w:val="right"/>
        <w:rPr>
          <w:rFonts w:ascii="Times New Roman" w:hAnsi="Times New Roman" w:cs="Times New Roman"/>
          <w:bCs/>
          <w:kern w:val="1"/>
          <w:sz w:val="24"/>
          <w:szCs w:val="24"/>
        </w:rPr>
      </w:pPr>
      <w:r w:rsidRPr="00755EB6">
        <w:rPr>
          <w:rFonts w:ascii="Times New Roman" w:hAnsi="Times New Roman" w:cs="Times New Roman"/>
          <w:bCs/>
          <w:kern w:val="1"/>
          <w:sz w:val="24"/>
          <w:szCs w:val="24"/>
        </w:rPr>
        <w:t>от 23.12.2024 № 1063</w:t>
      </w:r>
    </w:p>
    <w:p w14:paraId="743E982C" w14:textId="77777777" w:rsidR="00E524FC" w:rsidRPr="00755EB6" w:rsidRDefault="00E524FC" w:rsidP="00E524FC">
      <w:pPr>
        <w:spacing w:after="0" w:line="240" w:lineRule="auto"/>
        <w:jc w:val="right"/>
        <w:rPr>
          <w:rFonts w:ascii="Times New Roman" w:hAnsi="Times New Roman" w:cs="Times New Roman"/>
          <w:sz w:val="24"/>
          <w:szCs w:val="24"/>
        </w:rPr>
      </w:pPr>
    </w:p>
    <w:p w14:paraId="2060D463" w14:textId="77777777" w:rsidR="00E524FC" w:rsidRPr="00755EB6" w:rsidRDefault="00E524FC" w:rsidP="00E524FC">
      <w:pPr>
        <w:spacing w:after="0" w:line="240" w:lineRule="auto"/>
        <w:jc w:val="right"/>
        <w:rPr>
          <w:rFonts w:ascii="Times New Roman" w:hAnsi="Times New Roman" w:cs="Times New Roman"/>
          <w:sz w:val="24"/>
          <w:szCs w:val="24"/>
        </w:rPr>
      </w:pPr>
      <w:r w:rsidRPr="00755EB6">
        <w:rPr>
          <w:rFonts w:ascii="Times New Roman" w:hAnsi="Times New Roman" w:cs="Times New Roman"/>
          <w:sz w:val="24"/>
          <w:szCs w:val="24"/>
        </w:rPr>
        <w:t>Приложение 3</w:t>
      </w:r>
    </w:p>
    <w:p w14:paraId="3DC08BF1" w14:textId="77777777" w:rsidR="00E524FC" w:rsidRPr="00755EB6" w:rsidRDefault="00E524FC" w:rsidP="00E524FC">
      <w:pPr>
        <w:spacing w:after="0" w:line="240" w:lineRule="auto"/>
        <w:ind w:left="10206"/>
        <w:jc w:val="right"/>
        <w:rPr>
          <w:rFonts w:ascii="Times New Roman" w:hAnsi="Times New Roman" w:cs="Times New Roman"/>
          <w:kern w:val="1"/>
          <w:sz w:val="24"/>
          <w:szCs w:val="24"/>
        </w:rPr>
      </w:pPr>
      <w:r w:rsidRPr="00755EB6">
        <w:rPr>
          <w:rFonts w:ascii="Times New Roman" w:hAnsi="Times New Roman" w:cs="Times New Roman"/>
          <w:sz w:val="24"/>
          <w:szCs w:val="24"/>
        </w:rPr>
        <w:t xml:space="preserve">к </w:t>
      </w:r>
      <w:r w:rsidRPr="00755EB6">
        <w:rPr>
          <w:rFonts w:ascii="Times New Roman" w:hAnsi="Times New Roman" w:cs="Times New Roman"/>
          <w:kern w:val="1"/>
          <w:sz w:val="24"/>
          <w:szCs w:val="24"/>
        </w:rPr>
        <w:t>положению об оплате труда в общеобразовательной организации</w:t>
      </w:r>
    </w:p>
    <w:p w14:paraId="1EC57C50" w14:textId="77777777" w:rsidR="00E524FC" w:rsidRPr="00755EB6" w:rsidRDefault="00E524FC" w:rsidP="00E524FC">
      <w:pPr>
        <w:pStyle w:val="ConsPlusNormal"/>
        <w:jc w:val="right"/>
        <w:rPr>
          <w:rFonts w:ascii="Times New Roman" w:hAnsi="Times New Roman" w:cs="Times New Roman"/>
        </w:rPr>
      </w:pPr>
    </w:p>
    <w:p w14:paraId="193EC1C9" w14:textId="77777777" w:rsidR="00E524FC" w:rsidRPr="00755EB6" w:rsidRDefault="00E524FC" w:rsidP="00E524FC">
      <w:pPr>
        <w:pStyle w:val="ConsPlusNormal"/>
        <w:jc w:val="right"/>
        <w:rPr>
          <w:rFonts w:ascii="Times New Roman" w:hAnsi="Times New Roman" w:cs="Times New Roman"/>
          <w:bCs/>
        </w:rPr>
      </w:pPr>
      <w:r w:rsidRPr="00755EB6">
        <w:rPr>
          <w:rFonts w:ascii="Times New Roman" w:hAnsi="Times New Roman" w:cs="Times New Roman"/>
          <w:bCs/>
        </w:rPr>
        <w:t>Таблица 1</w:t>
      </w:r>
    </w:p>
    <w:p w14:paraId="179D02C1" w14:textId="77777777" w:rsidR="00E524FC" w:rsidRPr="00755EB6" w:rsidRDefault="00E524FC" w:rsidP="00E524FC">
      <w:pPr>
        <w:pStyle w:val="ConsPlusNormal"/>
        <w:jc w:val="right"/>
        <w:rPr>
          <w:rFonts w:ascii="Times New Roman" w:hAnsi="Times New Roman" w:cs="Times New Roman"/>
          <w:bCs/>
        </w:rPr>
      </w:pPr>
    </w:p>
    <w:p w14:paraId="7D7F6B92" w14:textId="77777777" w:rsidR="00E524FC" w:rsidRPr="00755EB6" w:rsidRDefault="00E524FC" w:rsidP="00E524FC">
      <w:pPr>
        <w:pStyle w:val="ConsPlusNormal"/>
        <w:jc w:val="center"/>
        <w:rPr>
          <w:rFonts w:ascii="Times New Roman" w:hAnsi="Times New Roman" w:cs="Times New Roman"/>
          <w:bCs/>
        </w:rPr>
      </w:pPr>
      <w:r w:rsidRPr="00755EB6">
        <w:rPr>
          <w:rFonts w:ascii="Times New Roman" w:hAnsi="Times New Roman" w:cs="Times New Roman"/>
          <w:bCs/>
        </w:rPr>
        <w:t>Рекомендации по формированию штатного расписания в общеобразовательных организациях</w:t>
      </w:r>
    </w:p>
    <w:p w14:paraId="1C4EA87E" w14:textId="77777777" w:rsidR="00E524FC" w:rsidRPr="00755EB6" w:rsidRDefault="00E524FC" w:rsidP="00E524FC">
      <w:pPr>
        <w:pStyle w:val="ConsPlusNormal"/>
        <w:ind w:firstLine="540"/>
        <w:jc w:val="center"/>
        <w:rPr>
          <w:rFonts w:ascii="Times New Roman" w:hAnsi="Times New Roman" w:cs="Times New Roman"/>
          <w:bCs/>
        </w:rPr>
      </w:pPr>
    </w:p>
    <w:tbl>
      <w:tblPr>
        <w:tblW w:w="14749"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09"/>
        <w:gridCol w:w="4826"/>
        <w:gridCol w:w="1667"/>
        <w:gridCol w:w="34"/>
        <w:gridCol w:w="1701"/>
        <w:gridCol w:w="1134"/>
        <w:gridCol w:w="1276"/>
        <w:gridCol w:w="1479"/>
        <w:gridCol w:w="1923"/>
      </w:tblGrid>
      <w:tr w:rsidR="00E524FC" w:rsidRPr="00755EB6" w14:paraId="342623C0" w14:textId="77777777" w:rsidTr="00A56F05">
        <w:trPr>
          <w:tblHeader/>
        </w:trPr>
        <w:tc>
          <w:tcPr>
            <w:tcW w:w="709" w:type="dxa"/>
            <w:vMerge w:val="restart"/>
          </w:tcPr>
          <w:p w14:paraId="10A2A558"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bCs/>
                <w:sz w:val="24"/>
                <w:szCs w:val="24"/>
              </w:rPr>
              <w:t>№ п/п</w:t>
            </w:r>
          </w:p>
        </w:tc>
        <w:tc>
          <w:tcPr>
            <w:tcW w:w="4826" w:type="dxa"/>
            <w:vMerge w:val="restart"/>
            <w:vAlign w:val="center"/>
          </w:tcPr>
          <w:p w14:paraId="4AADE3F4" w14:textId="77777777" w:rsidR="00E524FC" w:rsidRPr="00755EB6" w:rsidRDefault="00E524FC" w:rsidP="00A56F05">
            <w:pPr>
              <w:pStyle w:val="ConsPlusCell"/>
              <w:jc w:val="center"/>
              <w:rPr>
                <w:rFonts w:ascii="Times New Roman" w:hAnsi="Times New Roman" w:cs="Times New Roman"/>
                <w:bCs/>
                <w:sz w:val="24"/>
                <w:szCs w:val="24"/>
              </w:rPr>
            </w:pPr>
            <w:r w:rsidRPr="00755EB6">
              <w:rPr>
                <w:rFonts w:ascii="Times New Roman" w:hAnsi="Times New Roman" w:cs="Times New Roman"/>
                <w:bCs/>
                <w:sz w:val="24"/>
                <w:szCs w:val="24"/>
              </w:rPr>
              <w:t>Наименование должностей</w:t>
            </w:r>
          </w:p>
        </w:tc>
        <w:tc>
          <w:tcPr>
            <w:tcW w:w="9214" w:type="dxa"/>
            <w:gridSpan w:val="7"/>
          </w:tcPr>
          <w:p w14:paraId="0C0EF052" w14:textId="77777777" w:rsidR="00E524FC" w:rsidRPr="00755EB6" w:rsidRDefault="00E524FC" w:rsidP="00A56F05">
            <w:pPr>
              <w:pStyle w:val="ConsPlusCell"/>
              <w:jc w:val="center"/>
              <w:rPr>
                <w:rFonts w:ascii="Times New Roman" w:hAnsi="Times New Roman" w:cs="Times New Roman"/>
                <w:bCs/>
                <w:sz w:val="24"/>
                <w:szCs w:val="24"/>
              </w:rPr>
            </w:pPr>
            <w:r w:rsidRPr="00755EB6">
              <w:rPr>
                <w:rFonts w:ascii="Times New Roman" w:hAnsi="Times New Roman" w:cs="Times New Roman"/>
                <w:bCs/>
                <w:sz w:val="24"/>
                <w:szCs w:val="24"/>
              </w:rPr>
              <w:t>Количество штатных единиц в зависимости от численности обучающихся</w:t>
            </w:r>
          </w:p>
        </w:tc>
      </w:tr>
      <w:tr w:rsidR="00E524FC" w:rsidRPr="00755EB6" w14:paraId="11D66E73" w14:textId="77777777" w:rsidTr="00A56F05">
        <w:trPr>
          <w:tblHeader/>
        </w:trPr>
        <w:tc>
          <w:tcPr>
            <w:tcW w:w="709" w:type="dxa"/>
            <w:vMerge/>
          </w:tcPr>
          <w:p w14:paraId="36364BCD" w14:textId="77777777" w:rsidR="00E524FC" w:rsidRPr="00755EB6" w:rsidRDefault="00E524FC" w:rsidP="00A56F05">
            <w:pPr>
              <w:pStyle w:val="ConsPlusCell"/>
              <w:snapToGrid w:val="0"/>
              <w:rPr>
                <w:rFonts w:ascii="Times New Roman" w:hAnsi="Times New Roman" w:cs="Times New Roman"/>
                <w:sz w:val="24"/>
                <w:szCs w:val="24"/>
              </w:rPr>
            </w:pPr>
          </w:p>
        </w:tc>
        <w:tc>
          <w:tcPr>
            <w:tcW w:w="4826" w:type="dxa"/>
            <w:vMerge/>
          </w:tcPr>
          <w:p w14:paraId="5C06C326" w14:textId="77777777" w:rsidR="00E524FC" w:rsidRPr="00755EB6" w:rsidRDefault="00E524FC" w:rsidP="00A56F05">
            <w:pPr>
              <w:pStyle w:val="ConsPlusCell"/>
              <w:snapToGrid w:val="0"/>
              <w:rPr>
                <w:rFonts w:ascii="Times New Roman" w:hAnsi="Times New Roman" w:cs="Times New Roman"/>
                <w:sz w:val="24"/>
                <w:szCs w:val="24"/>
              </w:rPr>
            </w:pPr>
          </w:p>
        </w:tc>
        <w:tc>
          <w:tcPr>
            <w:tcW w:w="1701" w:type="dxa"/>
            <w:gridSpan w:val="2"/>
          </w:tcPr>
          <w:p w14:paraId="0A79742E"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154 и менее обучающихся</w:t>
            </w:r>
          </w:p>
        </w:tc>
        <w:tc>
          <w:tcPr>
            <w:tcW w:w="1701" w:type="dxa"/>
          </w:tcPr>
          <w:p w14:paraId="706AC759"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155-250 обучающихся</w:t>
            </w:r>
          </w:p>
        </w:tc>
        <w:tc>
          <w:tcPr>
            <w:tcW w:w="1134" w:type="dxa"/>
          </w:tcPr>
          <w:p w14:paraId="4B6E9BD7"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251-500</w:t>
            </w:r>
          </w:p>
        </w:tc>
        <w:tc>
          <w:tcPr>
            <w:tcW w:w="1276" w:type="dxa"/>
          </w:tcPr>
          <w:p w14:paraId="6D5D6058"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501-999</w:t>
            </w:r>
          </w:p>
        </w:tc>
        <w:tc>
          <w:tcPr>
            <w:tcW w:w="1479" w:type="dxa"/>
          </w:tcPr>
          <w:p w14:paraId="3245F69F"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1000-1999</w:t>
            </w:r>
          </w:p>
        </w:tc>
        <w:tc>
          <w:tcPr>
            <w:tcW w:w="1923" w:type="dxa"/>
          </w:tcPr>
          <w:p w14:paraId="411305E8"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2000 и более</w:t>
            </w:r>
          </w:p>
        </w:tc>
      </w:tr>
      <w:tr w:rsidR="00E524FC" w:rsidRPr="00755EB6" w14:paraId="230BCD62" w14:textId="77777777" w:rsidTr="00A56F05">
        <w:trPr>
          <w:trHeight w:val="472"/>
        </w:trPr>
        <w:tc>
          <w:tcPr>
            <w:tcW w:w="709" w:type="dxa"/>
          </w:tcPr>
          <w:p w14:paraId="6A57EB18" w14:textId="77777777" w:rsidR="00E524FC" w:rsidRPr="00755EB6" w:rsidRDefault="00E524FC" w:rsidP="00A56F05">
            <w:pPr>
              <w:pStyle w:val="ConsPlusCell"/>
              <w:jc w:val="center"/>
              <w:rPr>
                <w:rFonts w:ascii="Times New Roman" w:hAnsi="Times New Roman" w:cs="Times New Roman"/>
                <w:bCs/>
                <w:sz w:val="24"/>
                <w:szCs w:val="24"/>
              </w:rPr>
            </w:pPr>
            <w:r w:rsidRPr="00755EB6">
              <w:rPr>
                <w:rFonts w:ascii="Times New Roman" w:hAnsi="Times New Roman" w:cs="Times New Roman"/>
                <w:bCs/>
                <w:sz w:val="24"/>
                <w:szCs w:val="24"/>
              </w:rPr>
              <w:t>1.</w:t>
            </w:r>
          </w:p>
        </w:tc>
        <w:tc>
          <w:tcPr>
            <w:tcW w:w="14040" w:type="dxa"/>
            <w:gridSpan w:val="8"/>
          </w:tcPr>
          <w:p w14:paraId="49E2F633" w14:textId="77777777" w:rsidR="00E524FC" w:rsidRPr="00755EB6" w:rsidRDefault="00E524FC" w:rsidP="00A56F05">
            <w:pPr>
              <w:pStyle w:val="ConsPlusCell"/>
              <w:jc w:val="center"/>
              <w:rPr>
                <w:rFonts w:ascii="Times New Roman" w:hAnsi="Times New Roman" w:cs="Times New Roman"/>
                <w:bCs/>
                <w:sz w:val="24"/>
                <w:szCs w:val="24"/>
              </w:rPr>
            </w:pPr>
            <w:r w:rsidRPr="00755EB6">
              <w:rPr>
                <w:rFonts w:ascii="Times New Roman" w:hAnsi="Times New Roman" w:cs="Times New Roman"/>
                <w:bCs/>
                <w:sz w:val="24"/>
                <w:szCs w:val="24"/>
              </w:rPr>
              <w:t>Руководящие работники</w:t>
            </w:r>
          </w:p>
        </w:tc>
      </w:tr>
      <w:tr w:rsidR="00E524FC" w:rsidRPr="00755EB6" w14:paraId="7E92FF90" w14:textId="77777777" w:rsidTr="00A56F05">
        <w:tc>
          <w:tcPr>
            <w:tcW w:w="709" w:type="dxa"/>
          </w:tcPr>
          <w:p w14:paraId="16D2EDB0"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1.1.</w:t>
            </w:r>
          </w:p>
        </w:tc>
        <w:tc>
          <w:tcPr>
            <w:tcW w:w="4826" w:type="dxa"/>
          </w:tcPr>
          <w:p w14:paraId="34F53E8C"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 xml:space="preserve">Директор </w:t>
            </w:r>
          </w:p>
        </w:tc>
        <w:tc>
          <w:tcPr>
            <w:tcW w:w="1701" w:type="dxa"/>
            <w:gridSpan w:val="2"/>
            <w:vAlign w:val="center"/>
          </w:tcPr>
          <w:p w14:paraId="3F6D50E2"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1,0</w:t>
            </w:r>
          </w:p>
        </w:tc>
        <w:tc>
          <w:tcPr>
            <w:tcW w:w="1701" w:type="dxa"/>
            <w:vAlign w:val="center"/>
          </w:tcPr>
          <w:p w14:paraId="5FC4C7A4"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1,0</w:t>
            </w:r>
          </w:p>
        </w:tc>
        <w:tc>
          <w:tcPr>
            <w:tcW w:w="1134" w:type="dxa"/>
            <w:vAlign w:val="center"/>
          </w:tcPr>
          <w:p w14:paraId="1B2BBABE"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1,0</w:t>
            </w:r>
          </w:p>
        </w:tc>
        <w:tc>
          <w:tcPr>
            <w:tcW w:w="1276" w:type="dxa"/>
            <w:vAlign w:val="center"/>
          </w:tcPr>
          <w:p w14:paraId="77A7CE88"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1,0</w:t>
            </w:r>
          </w:p>
        </w:tc>
        <w:tc>
          <w:tcPr>
            <w:tcW w:w="1479" w:type="dxa"/>
            <w:vAlign w:val="center"/>
          </w:tcPr>
          <w:p w14:paraId="7BAB2A7E"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1,0</w:t>
            </w:r>
          </w:p>
        </w:tc>
        <w:tc>
          <w:tcPr>
            <w:tcW w:w="1923" w:type="dxa"/>
            <w:vAlign w:val="center"/>
          </w:tcPr>
          <w:p w14:paraId="708A23F9"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1,0</w:t>
            </w:r>
          </w:p>
        </w:tc>
      </w:tr>
      <w:tr w:rsidR="00E524FC" w:rsidRPr="00755EB6" w14:paraId="45FE8126" w14:textId="77777777" w:rsidTr="00A56F05">
        <w:trPr>
          <w:trHeight w:val="1345"/>
        </w:trPr>
        <w:tc>
          <w:tcPr>
            <w:tcW w:w="709" w:type="dxa"/>
            <w:vMerge w:val="restart"/>
            <w:vAlign w:val="center"/>
          </w:tcPr>
          <w:p w14:paraId="68633E1B"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1.2.</w:t>
            </w:r>
          </w:p>
        </w:tc>
        <w:tc>
          <w:tcPr>
            <w:tcW w:w="4826" w:type="dxa"/>
          </w:tcPr>
          <w:p w14:paraId="42528952"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Заместитель директора</w:t>
            </w:r>
          </w:p>
          <w:p w14:paraId="736ADDC3" w14:textId="77777777" w:rsidR="00E524FC" w:rsidRPr="00755EB6" w:rsidRDefault="00E524FC" w:rsidP="00A56F05">
            <w:pPr>
              <w:pStyle w:val="ConsPlusCell"/>
              <w:rPr>
                <w:rFonts w:ascii="Times New Roman" w:hAnsi="Times New Roman" w:cs="Times New Roman"/>
                <w:bCs/>
                <w:sz w:val="24"/>
                <w:szCs w:val="24"/>
              </w:rPr>
            </w:pPr>
            <w:r w:rsidRPr="00755EB6">
              <w:rPr>
                <w:rFonts w:ascii="Times New Roman" w:hAnsi="Times New Roman" w:cs="Times New Roman"/>
                <w:sz w:val="24"/>
                <w:szCs w:val="24"/>
              </w:rPr>
              <w:t xml:space="preserve"> (по учебной, воспитательной, учебно-воспитательной, учебно-методической, учебно-информационной работе и т.д.).</w:t>
            </w:r>
          </w:p>
          <w:p w14:paraId="65CA6CE9"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bCs/>
                <w:sz w:val="24"/>
                <w:szCs w:val="24"/>
              </w:rPr>
              <w:t>Дополнительно:</w:t>
            </w:r>
          </w:p>
        </w:tc>
        <w:tc>
          <w:tcPr>
            <w:tcW w:w="1701" w:type="dxa"/>
            <w:gridSpan w:val="2"/>
            <w:vAlign w:val="center"/>
          </w:tcPr>
          <w:p w14:paraId="21C11637"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 xml:space="preserve">0,5 ст. </w:t>
            </w:r>
            <w:r w:rsidRPr="00755EB6">
              <w:rPr>
                <w:rStyle w:val="af3"/>
                <w:rFonts w:ascii="Times New Roman" w:hAnsi="Times New Roman" w:cs="Times New Roman"/>
                <w:sz w:val="24"/>
                <w:szCs w:val="24"/>
              </w:rPr>
              <w:footnoteReference w:id="6"/>
            </w:r>
          </w:p>
        </w:tc>
        <w:tc>
          <w:tcPr>
            <w:tcW w:w="1701" w:type="dxa"/>
            <w:vAlign w:val="center"/>
          </w:tcPr>
          <w:p w14:paraId="077E0138"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1,5</w:t>
            </w:r>
          </w:p>
        </w:tc>
        <w:tc>
          <w:tcPr>
            <w:tcW w:w="1134" w:type="dxa"/>
            <w:vAlign w:val="center"/>
          </w:tcPr>
          <w:p w14:paraId="08016E87"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 xml:space="preserve">1,5 </w:t>
            </w:r>
          </w:p>
        </w:tc>
        <w:tc>
          <w:tcPr>
            <w:tcW w:w="1276" w:type="dxa"/>
            <w:vAlign w:val="center"/>
          </w:tcPr>
          <w:p w14:paraId="39F9F8D3"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2</w:t>
            </w:r>
          </w:p>
        </w:tc>
        <w:tc>
          <w:tcPr>
            <w:tcW w:w="1479" w:type="dxa"/>
            <w:vAlign w:val="center"/>
          </w:tcPr>
          <w:p w14:paraId="45CB90F1"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3,0</w:t>
            </w:r>
          </w:p>
        </w:tc>
        <w:tc>
          <w:tcPr>
            <w:tcW w:w="1923" w:type="dxa"/>
            <w:vAlign w:val="center"/>
          </w:tcPr>
          <w:p w14:paraId="2D8442AC"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4,0</w:t>
            </w:r>
          </w:p>
        </w:tc>
      </w:tr>
      <w:tr w:rsidR="00E524FC" w:rsidRPr="00755EB6" w14:paraId="3E0D057A" w14:textId="77777777" w:rsidTr="00A56F05">
        <w:tc>
          <w:tcPr>
            <w:tcW w:w="709" w:type="dxa"/>
            <w:vMerge/>
          </w:tcPr>
          <w:p w14:paraId="4FAD5F47" w14:textId="77777777" w:rsidR="00E524FC" w:rsidRPr="00755EB6" w:rsidRDefault="00E524FC" w:rsidP="00A56F05">
            <w:pPr>
              <w:pStyle w:val="ConsPlusCell"/>
              <w:snapToGrid w:val="0"/>
              <w:jc w:val="center"/>
              <w:rPr>
                <w:rFonts w:ascii="Times New Roman" w:hAnsi="Times New Roman" w:cs="Times New Roman"/>
                <w:sz w:val="24"/>
                <w:szCs w:val="24"/>
              </w:rPr>
            </w:pPr>
          </w:p>
        </w:tc>
        <w:tc>
          <w:tcPr>
            <w:tcW w:w="4826" w:type="dxa"/>
          </w:tcPr>
          <w:p w14:paraId="492D03C7"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 xml:space="preserve"> - для общеобразовательных организаций, работающих в две смены </w:t>
            </w:r>
          </w:p>
        </w:tc>
        <w:tc>
          <w:tcPr>
            <w:tcW w:w="9214" w:type="dxa"/>
            <w:gridSpan w:val="7"/>
            <w:vAlign w:val="center"/>
          </w:tcPr>
          <w:p w14:paraId="5EF6D317"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0,5 ст.</w:t>
            </w:r>
          </w:p>
        </w:tc>
      </w:tr>
      <w:tr w:rsidR="00E524FC" w:rsidRPr="00755EB6" w14:paraId="7F4D3E8D" w14:textId="77777777" w:rsidTr="00A56F05">
        <w:tc>
          <w:tcPr>
            <w:tcW w:w="709" w:type="dxa"/>
            <w:vMerge/>
          </w:tcPr>
          <w:p w14:paraId="1497F749" w14:textId="77777777" w:rsidR="00E524FC" w:rsidRPr="00755EB6" w:rsidRDefault="00E524FC" w:rsidP="00A56F05">
            <w:pPr>
              <w:pStyle w:val="ConsPlusCell"/>
              <w:snapToGrid w:val="0"/>
              <w:jc w:val="center"/>
              <w:rPr>
                <w:rFonts w:ascii="Times New Roman" w:hAnsi="Times New Roman" w:cs="Times New Roman"/>
                <w:sz w:val="24"/>
                <w:szCs w:val="24"/>
              </w:rPr>
            </w:pPr>
          </w:p>
        </w:tc>
        <w:tc>
          <w:tcPr>
            <w:tcW w:w="4826" w:type="dxa"/>
          </w:tcPr>
          <w:p w14:paraId="24F65675"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 для общеобразовательных организаций, являющихся федеральными или региональными инновационными площадками</w:t>
            </w:r>
          </w:p>
        </w:tc>
        <w:tc>
          <w:tcPr>
            <w:tcW w:w="9214" w:type="dxa"/>
            <w:gridSpan w:val="7"/>
            <w:vAlign w:val="center"/>
          </w:tcPr>
          <w:p w14:paraId="195F7D0E"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0,25 за каждую площадку, но не более 1,0, возможно установить компенсационную доплату</w:t>
            </w:r>
          </w:p>
        </w:tc>
      </w:tr>
      <w:tr w:rsidR="00E524FC" w:rsidRPr="00755EB6" w14:paraId="1CF62EE3" w14:textId="77777777" w:rsidTr="00A56F05">
        <w:tc>
          <w:tcPr>
            <w:tcW w:w="709" w:type="dxa"/>
            <w:vAlign w:val="center"/>
          </w:tcPr>
          <w:p w14:paraId="51659777"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1.3.</w:t>
            </w:r>
          </w:p>
        </w:tc>
        <w:tc>
          <w:tcPr>
            <w:tcW w:w="4826" w:type="dxa"/>
          </w:tcPr>
          <w:p w14:paraId="41708DF7"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Заместитель директора по административно-</w:t>
            </w:r>
            <w:r w:rsidRPr="00755EB6">
              <w:rPr>
                <w:rFonts w:ascii="Times New Roman" w:hAnsi="Times New Roman" w:cs="Times New Roman"/>
                <w:sz w:val="24"/>
                <w:szCs w:val="24"/>
              </w:rPr>
              <w:lastRenderedPageBreak/>
              <w:t xml:space="preserve">хозяйственной работе </w:t>
            </w:r>
          </w:p>
        </w:tc>
        <w:tc>
          <w:tcPr>
            <w:tcW w:w="1701" w:type="dxa"/>
            <w:gridSpan w:val="2"/>
          </w:tcPr>
          <w:p w14:paraId="16031F7D"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lastRenderedPageBreak/>
              <w:t>-</w:t>
            </w:r>
          </w:p>
        </w:tc>
        <w:tc>
          <w:tcPr>
            <w:tcW w:w="1701" w:type="dxa"/>
          </w:tcPr>
          <w:p w14:paraId="10DBC153"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w:t>
            </w:r>
          </w:p>
        </w:tc>
        <w:tc>
          <w:tcPr>
            <w:tcW w:w="1134" w:type="dxa"/>
          </w:tcPr>
          <w:p w14:paraId="5994487F"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w:t>
            </w:r>
          </w:p>
        </w:tc>
        <w:tc>
          <w:tcPr>
            <w:tcW w:w="1276" w:type="dxa"/>
          </w:tcPr>
          <w:p w14:paraId="28AE0495"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0,5</w:t>
            </w:r>
          </w:p>
        </w:tc>
        <w:tc>
          <w:tcPr>
            <w:tcW w:w="1479" w:type="dxa"/>
          </w:tcPr>
          <w:p w14:paraId="36F296CE"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1,0</w:t>
            </w:r>
          </w:p>
        </w:tc>
        <w:tc>
          <w:tcPr>
            <w:tcW w:w="1923" w:type="dxa"/>
          </w:tcPr>
          <w:p w14:paraId="13902C0A"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1,0</w:t>
            </w:r>
          </w:p>
        </w:tc>
      </w:tr>
      <w:tr w:rsidR="00E524FC" w:rsidRPr="00755EB6" w14:paraId="29EC8FEC" w14:textId="77777777" w:rsidTr="00A56F05">
        <w:tc>
          <w:tcPr>
            <w:tcW w:w="709" w:type="dxa"/>
            <w:vAlign w:val="center"/>
          </w:tcPr>
          <w:p w14:paraId="2B71773C"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lastRenderedPageBreak/>
              <w:t>1.4.</w:t>
            </w:r>
          </w:p>
        </w:tc>
        <w:tc>
          <w:tcPr>
            <w:tcW w:w="4826" w:type="dxa"/>
          </w:tcPr>
          <w:p w14:paraId="3AF7F830"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Заместитель директора по безопасности</w:t>
            </w:r>
          </w:p>
        </w:tc>
        <w:tc>
          <w:tcPr>
            <w:tcW w:w="1701" w:type="dxa"/>
            <w:gridSpan w:val="2"/>
          </w:tcPr>
          <w:p w14:paraId="55F9168A"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w:t>
            </w:r>
          </w:p>
        </w:tc>
        <w:tc>
          <w:tcPr>
            <w:tcW w:w="1701" w:type="dxa"/>
          </w:tcPr>
          <w:p w14:paraId="4FE28273"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w:t>
            </w:r>
          </w:p>
        </w:tc>
        <w:tc>
          <w:tcPr>
            <w:tcW w:w="1134" w:type="dxa"/>
          </w:tcPr>
          <w:p w14:paraId="3FB35935"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w:t>
            </w:r>
          </w:p>
        </w:tc>
        <w:tc>
          <w:tcPr>
            <w:tcW w:w="1276" w:type="dxa"/>
          </w:tcPr>
          <w:p w14:paraId="5E722184"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w:t>
            </w:r>
          </w:p>
        </w:tc>
        <w:tc>
          <w:tcPr>
            <w:tcW w:w="1479" w:type="dxa"/>
          </w:tcPr>
          <w:p w14:paraId="5B7CA7EF"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0,5</w:t>
            </w:r>
          </w:p>
        </w:tc>
        <w:tc>
          <w:tcPr>
            <w:tcW w:w="1923" w:type="dxa"/>
          </w:tcPr>
          <w:p w14:paraId="584353A4"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1,0</w:t>
            </w:r>
          </w:p>
        </w:tc>
      </w:tr>
      <w:tr w:rsidR="00E524FC" w:rsidRPr="00755EB6" w14:paraId="4760ECC9" w14:textId="77777777" w:rsidTr="00A56F05">
        <w:tc>
          <w:tcPr>
            <w:tcW w:w="709" w:type="dxa"/>
          </w:tcPr>
          <w:p w14:paraId="735A264D"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1.5.</w:t>
            </w:r>
          </w:p>
        </w:tc>
        <w:tc>
          <w:tcPr>
            <w:tcW w:w="4826" w:type="dxa"/>
          </w:tcPr>
          <w:p w14:paraId="647C4272"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Руководитель детского технопарка «Кванториум», созданного на базе общеобразовательной организации</w:t>
            </w:r>
          </w:p>
        </w:tc>
        <w:tc>
          <w:tcPr>
            <w:tcW w:w="9214" w:type="dxa"/>
            <w:gridSpan w:val="7"/>
          </w:tcPr>
          <w:p w14:paraId="0E0DED9A" w14:textId="77777777" w:rsidR="00E524FC" w:rsidRPr="00755EB6" w:rsidRDefault="00E524FC" w:rsidP="00A56F05">
            <w:pPr>
              <w:autoSpaceDE w:val="0"/>
              <w:autoSpaceDN w:val="0"/>
              <w:adjustRightInd w:val="0"/>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1,0 вводится в школах, в которых в рамках реализации федерального проекта «Современная школа» национального проекта «Образование» создан технопарк «Кванториум»</w:t>
            </w:r>
          </w:p>
        </w:tc>
      </w:tr>
      <w:tr w:rsidR="00E524FC" w:rsidRPr="00755EB6" w14:paraId="09E78A80" w14:textId="77777777" w:rsidTr="00A56F05">
        <w:tc>
          <w:tcPr>
            <w:tcW w:w="709" w:type="dxa"/>
          </w:tcPr>
          <w:p w14:paraId="6C68AB91"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1.6</w:t>
            </w:r>
          </w:p>
        </w:tc>
        <w:tc>
          <w:tcPr>
            <w:tcW w:w="4826" w:type="dxa"/>
          </w:tcPr>
          <w:p w14:paraId="068ABDA2"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Руководитель структурного подразделения для общеобразовательных организаций, имеющих филиалы или отдельно стоящие здания, в которых организован образовательный процесс (кроме мастерских), вводятся за каждое здание в зависимости от численности обучающихся;</w:t>
            </w:r>
          </w:p>
        </w:tc>
        <w:tc>
          <w:tcPr>
            <w:tcW w:w="9214" w:type="dxa"/>
            <w:gridSpan w:val="7"/>
            <w:vAlign w:val="center"/>
          </w:tcPr>
          <w:p w14:paraId="1399AF52"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0,25 ст. устанавливается на каждое здание, в котором обучается более 50 обучающихся, если обучающихся меньше устанавливается компенсационная доплата в размере 5 000 руб.</w:t>
            </w:r>
          </w:p>
        </w:tc>
      </w:tr>
      <w:tr w:rsidR="00E524FC" w:rsidRPr="00755EB6" w14:paraId="45F3F57A" w14:textId="77777777" w:rsidTr="00A56F05">
        <w:tc>
          <w:tcPr>
            <w:tcW w:w="709" w:type="dxa"/>
          </w:tcPr>
          <w:p w14:paraId="12B8FC56"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1.7.</w:t>
            </w:r>
          </w:p>
        </w:tc>
        <w:tc>
          <w:tcPr>
            <w:tcW w:w="4826" w:type="dxa"/>
          </w:tcPr>
          <w:p w14:paraId="5DB52CAF"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Заведующий библиотекой</w:t>
            </w:r>
          </w:p>
        </w:tc>
        <w:tc>
          <w:tcPr>
            <w:tcW w:w="1701" w:type="dxa"/>
            <w:gridSpan w:val="2"/>
          </w:tcPr>
          <w:p w14:paraId="0A800D52"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w:t>
            </w:r>
          </w:p>
        </w:tc>
        <w:tc>
          <w:tcPr>
            <w:tcW w:w="1701" w:type="dxa"/>
          </w:tcPr>
          <w:p w14:paraId="6D8BAACC"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w:t>
            </w:r>
          </w:p>
        </w:tc>
        <w:tc>
          <w:tcPr>
            <w:tcW w:w="1134" w:type="dxa"/>
          </w:tcPr>
          <w:p w14:paraId="2224542A"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w:t>
            </w:r>
          </w:p>
        </w:tc>
        <w:tc>
          <w:tcPr>
            <w:tcW w:w="1276" w:type="dxa"/>
          </w:tcPr>
          <w:p w14:paraId="66BD9311"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0,5</w:t>
            </w:r>
          </w:p>
        </w:tc>
        <w:tc>
          <w:tcPr>
            <w:tcW w:w="1479" w:type="dxa"/>
          </w:tcPr>
          <w:p w14:paraId="11BFDBC7"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1,0</w:t>
            </w:r>
          </w:p>
        </w:tc>
        <w:tc>
          <w:tcPr>
            <w:tcW w:w="1923" w:type="dxa"/>
          </w:tcPr>
          <w:p w14:paraId="085F2AA7"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1,0</w:t>
            </w:r>
          </w:p>
        </w:tc>
      </w:tr>
      <w:tr w:rsidR="00E524FC" w:rsidRPr="00755EB6" w14:paraId="6AE6344D" w14:textId="77777777" w:rsidTr="00A56F05">
        <w:tc>
          <w:tcPr>
            <w:tcW w:w="709" w:type="dxa"/>
            <w:vAlign w:val="center"/>
          </w:tcPr>
          <w:p w14:paraId="3B1D14A0"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1.8.</w:t>
            </w:r>
          </w:p>
        </w:tc>
        <w:tc>
          <w:tcPr>
            <w:tcW w:w="4826" w:type="dxa"/>
            <w:vAlign w:val="center"/>
          </w:tcPr>
          <w:p w14:paraId="65AD06A7"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Заведующий хозяйством</w:t>
            </w:r>
          </w:p>
        </w:tc>
        <w:tc>
          <w:tcPr>
            <w:tcW w:w="1701" w:type="dxa"/>
            <w:gridSpan w:val="2"/>
          </w:tcPr>
          <w:p w14:paraId="39E52E47"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0,25</w:t>
            </w:r>
          </w:p>
        </w:tc>
        <w:tc>
          <w:tcPr>
            <w:tcW w:w="1701" w:type="dxa"/>
          </w:tcPr>
          <w:p w14:paraId="282D2C11"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0,5</w:t>
            </w:r>
          </w:p>
        </w:tc>
        <w:tc>
          <w:tcPr>
            <w:tcW w:w="1134" w:type="dxa"/>
          </w:tcPr>
          <w:p w14:paraId="68004C95"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1,0</w:t>
            </w:r>
          </w:p>
        </w:tc>
        <w:tc>
          <w:tcPr>
            <w:tcW w:w="1276" w:type="dxa"/>
          </w:tcPr>
          <w:p w14:paraId="6E86EA1C"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1,0</w:t>
            </w:r>
          </w:p>
        </w:tc>
        <w:tc>
          <w:tcPr>
            <w:tcW w:w="1479" w:type="dxa"/>
          </w:tcPr>
          <w:p w14:paraId="48D02949"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1,0</w:t>
            </w:r>
          </w:p>
        </w:tc>
        <w:tc>
          <w:tcPr>
            <w:tcW w:w="1923" w:type="dxa"/>
          </w:tcPr>
          <w:p w14:paraId="74CCABC2"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1,0</w:t>
            </w:r>
          </w:p>
        </w:tc>
      </w:tr>
      <w:tr w:rsidR="00E524FC" w:rsidRPr="00755EB6" w14:paraId="13D453CC" w14:textId="77777777" w:rsidTr="00A56F05">
        <w:tc>
          <w:tcPr>
            <w:tcW w:w="709" w:type="dxa"/>
            <w:vAlign w:val="center"/>
          </w:tcPr>
          <w:p w14:paraId="1C714D82"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1.9.</w:t>
            </w:r>
          </w:p>
        </w:tc>
        <w:tc>
          <w:tcPr>
            <w:tcW w:w="4826" w:type="dxa"/>
            <w:vAlign w:val="center"/>
          </w:tcPr>
          <w:p w14:paraId="41B73E7B"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Заведующий столовой (при приготовлении пищи в организации)</w:t>
            </w:r>
          </w:p>
        </w:tc>
        <w:tc>
          <w:tcPr>
            <w:tcW w:w="1701" w:type="dxa"/>
            <w:gridSpan w:val="2"/>
            <w:vAlign w:val="center"/>
          </w:tcPr>
          <w:p w14:paraId="2DE4CEC0"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w:t>
            </w:r>
          </w:p>
        </w:tc>
        <w:tc>
          <w:tcPr>
            <w:tcW w:w="1701" w:type="dxa"/>
            <w:vAlign w:val="center"/>
          </w:tcPr>
          <w:p w14:paraId="3DDC5BF7"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w:t>
            </w:r>
          </w:p>
        </w:tc>
        <w:tc>
          <w:tcPr>
            <w:tcW w:w="1134" w:type="dxa"/>
            <w:vAlign w:val="center"/>
          </w:tcPr>
          <w:p w14:paraId="49C0DFC2"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0,5</w:t>
            </w:r>
          </w:p>
        </w:tc>
        <w:tc>
          <w:tcPr>
            <w:tcW w:w="1276" w:type="dxa"/>
            <w:vAlign w:val="center"/>
          </w:tcPr>
          <w:p w14:paraId="0754E4D4"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0,5</w:t>
            </w:r>
          </w:p>
        </w:tc>
        <w:tc>
          <w:tcPr>
            <w:tcW w:w="1479" w:type="dxa"/>
            <w:vAlign w:val="center"/>
          </w:tcPr>
          <w:p w14:paraId="5EDB5A34"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1,0</w:t>
            </w:r>
          </w:p>
        </w:tc>
        <w:tc>
          <w:tcPr>
            <w:tcW w:w="1923" w:type="dxa"/>
            <w:vAlign w:val="center"/>
          </w:tcPr>
          <w:p w14:paraId="202057C8"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1,0</w:t>
            </w:r>
          </w:p>
        </w:tc>
      </w:tr>
      <w:tr w:rsidR="00E524FC" w:rsidRPr="00755EB6" w14:paraId="774C2187" w14:textId="77777777" w:rsidTr="00A56F05">
        <w:tc>
          <w:tcPr>
            <w:tcW w:w="709" w:type="dxa"/>
          </w:tcPr>
          <w:p w14:paraId="539F7F2B" w14:textId="77777777" w:rsidR="00E524FC" w:rsidRPr="00755EB6" w:rsidRDefault="00E524FC" w:rsidP="00A56F05">
            <w:pPr>
              <w:pStyle w:val="ConsPlusCell"/>
              <w:jc w:val="center"/>
              <w:rPr>
                <w:rFonts w:ascii="Times New Roman" w:hAnsi="Times New Roman" w:cs="Times New Roman"/>
                <w:bCs/>
                <w:sz w:val="24"/>
                <w:szCs w:val="24"/>
              </w:rPr>
            </w:pPr>
            <w:r w:rsidRPr="00755EB6">
              <w:rPr>
                <w:rFonts w:ascii="Times New Roman" w:hAnsi="Times New Roman" w:cs="Times New Roman"/>
                <w:bCs/>
                <w:sz w:val="24"/>
                <w:szCs w:val="24"/>
              </w:rPr>
              <w:t>2.</w:t>
            </w:r>
          </w:p>
        </w:tc>
        <w:tc>
          <w:tcPr>
            <w:tcW w:w="14040" w:type="dxa"/>
            <w:gridSpan w:val="8"/>
          </w:tcPr>
          <w:p w14:paraId="28DE6818" w14:textId="77777777" w:rsidR="00E524FC" w:rsidRPr="00755EB6" w:rsidRDefault="00E524FC" w:rsidP="00A56F05">
            <w:pPr>
              <w:pStyle w:val="ConsPlusCell"/>
              <w:jc w:val="center"/>
              <w:rPr>
                <w:rFonts w:ascii="Times New Roman" w:hAnsi="Times New Roman" w:cs="Times New Roman"/>
                <w:bCs/>
                <w:sz w:val="24"/>
                <w:szCs w:val="24"/>
              </w:rPr>
            </w:pPr>
            <w:r w:rsidRPr="00755EB6">
              <w:rPr>
                <w:rFonts w:ascii="Times New Roman" w:hAnsi="Times New Roman" w:cs="Times New Roman"/>
                <w:bCs/>
                <w:sz w:val="24"/>
                <w:szCs w:val="24"/>
              </w:rPr>
              <w:t>Педагогический персонал</w:t>
            </w:r>
          </w:p>
        </w:tc>
      </w:tr>
      <w:tr w:rsidR="00E524FC" w:rsidRPr="00755EB6" w14:paraId="611691BA" w14:textId="77777777" w:rsidTr="00A56F05">
        <w:tc>
          <w:tcPr>
            <w:tcW w:w="709" w:type="dxa"/>
            <w:vAlign w:val="center"/>
          </w:tcPr>
          <w:p w14:paraId="3EAF3CD1"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2.1.</w:t>
            </w:r>
          </w:p>
        </w:tc>
        <w:tc>
          <w:tcPr>
            <w:tcW w:w="4826" w:type="dxa"/>
            <w:vAlign w:val="center"/>
          </w:tcPr>
          <w:p w14:paraId="63BCF2AB"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Социальный педагог</w:t>
            </w:r>
          </w:p>
        </w:tc>
        <w:tc>
          <w:tcPr>
            <w:tcW w:w="1701" w:type="dxa"/>
            <w:gridSpan w:val="2"/>
            <w:vAlign w:val="center"/>
          </w:tcPr>
          <w:p w14:paraId="62B674AB"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0,10</w:t>
            </w:r>
          </w:p>
        </w:tc>
        <w:tc>
          <w:tcPr>
            <w:tcW w:w="1701" w:type="dxa"/>
            <w:vAlign w:val="center"/>
          </w:tcPr>
          <w:p w14:paraId="0CA6A934"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0,25</w:t>
            </w:r>
          </w:p>
        </w:tc>
        <w:tc>
          <w:tcPr>
            <w:tcW w:w="1134" w:type="dxa"/>
            <w:vAlign w:val="center"/>
          </w:tcPr>
          <w:p w14:paraId="70B5E4A3"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0,5</w:t>
            </w:r>
          </w:p>
        </w:tc>
        <w:tc>
          <w:tcPr>
            <w:tcW w:w="1276" w:type="dxa"/>
            <w:vAlign w:val="center"/>
          </w:tcPr>
          <w:p w14:paraId="0D113CA0"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1,0</w:t>
            </w:r>
          </w:p>
        </w:tc>
        <w:tc>
          <w:tcPr>
            <w:tcW w:w="1479" w:type="dxa"/>
            <w:vAlign w:val="center"/>
          </w:tcPr>
          <w:p w14:paraId="694F7FE4"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1,0</w:t>
            </w:r>
          </w:p>
          <w:p w14:paraId="29EA4FC1"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 xml:space="preserve">на каждые последующие </w:t>
            </w:r>
          </w:p>
          <w:p w14:paraId="1D02779B"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 xml:space="preserve">150 человек </w:t>
            </w:r>
          </w:p>
          <w:p w14:paraId="02B33CA5"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0,25</w:t>
            </w:r>
          </w:p>
        </w:tc>
        <w:tc>
          <w:tcPr>
            <w:tcW w:w="1923" w:type="dxa"/>
            <w:vAlign w:val="center"/>
          </w:tcPr>
          <w:p w14:paraId="312A366C"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1,0</w:t>
            </w:r>
          </w:p>
          <w:p w14:paraId="3B7694B8"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 xml:space="preserve">на каждые последующие </w:t>
            </w:r>
          </w:p>
          <w:p w14:paraId="4F342C43"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 xml:space="preserve">150 человек </w:t>
            </w:r>
          </w:p>
          <w:p w14:paraId="1F92E2E1"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0,25</w:t>
            </w:r>
          </w:p>
        </w:tc>
      </w:tr>
      <w:tr w:rsidR="00E524FC" w:rsidRPr="00755EB6" w14:paraId="79D9C6C5" w14:textId="77777777" w:rsidTr="00A56F05">
        <w:tc>
          <w:tcPr>
            <w:tcW w:w="709" w:type="dxa"/>
            <w:vAlign w:val="center"/>
          </w:tcPr>
          <w:p w14:paraId="39E16B0E"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2.2.</w:t>
            </w:r>
          </w:p>
        </w:tc>
        <w:tc>
          <w:tcPr>
            <w:tcW w:w="4826" w:type="dxa"/>
            <w:vAlign w:val="center"/>
          </w:tcPr>
          <w:p w14:paraId="17D4D3CD"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Педагог-психолог</w:t>
            </w:r>
            <w:r w:rsidRPr="00755EB6">
              <w:rPr>
                <w:rStyle w:val="af3"/>
                <w:rFonts w:ascii="Times New Roman" w:hAnsi="Times New Roman" w:cs="Times New Roman"/>
                <w:sz w:val="24"/>
                <w:szCs w:val="24"/>
              </w:rPr>
              <w:footnoteReference w:id="7"/>
            </w:r>
          </w:p>
        </w:tc>
        <w:tc>
          <w:tcPr>
            <w:tcW w:w="1701" w:type="dxa"/>
            <w:gridSpan w:val="2"/>
            <w:vAlign w:val="center"/>
          </w:tcPr>
          <w:p w14:paraId="5ACE1F89"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0,10</w:t>
            </w:r>
          </w:p>
        </w:tc>
        <w:tc>
          <w:tcPr>
            <w:tcW w:w="1701" w:type="dxa"/>
            <w:vAlign w:val="center"/>
          </w:tcPr>
          <w:p w14:paraId="309CB039"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0,25</w:t>
            </w:r>
          </w:p>
        </w:tc>
        <w:tc>
          <w:tcPr>
            <w:tcW w:w="1134" w:type="dxa"/>
            <w:vAlign w:val="center"/>
          </w:tcPr>
          <w:p w14:paraId="0621524D"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0,5</w:t>
            </w:r>
          </w:p>
        </w:tc>
        <w:tc>
          <w:tcPr>
            <w:tcW w:w="1276" w:type="dxa"/>
            <w:vAlign w:val="center"/>
          </w:tcPr>
          <w:p w14:paraId="475F1469"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1,0</w:t>
            </w:r>
          </w:p>
        </w:tc>
        <w:tc>
          <w:tcPr>
            <w:tcW w:w="1479" w:type="dxa"/>
          </w:tcPr>
          <w:p w14:paraId="259EE214"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1,0</w:t>
            </w:r>
          </w:p>
          <w:p w14:paraId="5B53DC40" w14:textId="7F8341E6" w:rsidR="00E524FC" w:rsidRPr="00755EB6" w:rsidRDefault="00E524FC" w:rsidP="00A56F05">
            <w:pPr>
              <w:pStyle w:val="ConsPlusCell"/>
              <w:jc w:val="both"/>
              <w:rPr>
                <w:rFonts w:ascii="Times New Roman" w:hAnsi="Times New Roman" w:cs="Times New Roman"/>
                <w:sz w:val="24"/>
                <w:szCs w:val="24"/>
              </w:rPr>
            </w:pPr>
            <w:r w:rsidRPr="00755EB6">
              <w:rPr>
                <w:rFonts w:ascii="Times New Roman" w:hAnsi="Times New Roman" w:cs="Times New Roman"/>
                <w:sz w:val="24"/>
                <w:szCs w:val="24"/>
              </w:rPr>
              <w:t>на каждые</w:t>
            </w:r>
            <w:r>
              <w:rPr>
                <w:rFonts w:ascii="Times New Roman" w:hAnsi="Times New Roman" w:cs="Times New Roman"/>
                <w:sz w:val="24"/>
                <w:szCs w:val="24"/>
              </w:rPr>
              <w:t xml:space="preserve"> </w:t>
            </w:r>
            <w:r w:rsidRPr="00755EB6">
              <w:rPr>
                <w:rFonts w:ascii="Times New Roman" w:hAnsi="Times New Roman" w:cs="Times New Roman"/>
                <w:sz w:val="24"/>
                <w:szCs w:val="24"/>
              </w:rPr>
              <w:t>последующие 150 человек</w:t>
            </w:r>
          </w:p>
          <w:p w14:paraId="3B356BED"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lastRenderedPageBreak/>
              <w:t>0,25</w:t>
            </w:r>
          </w:p>
        </w:tc>
        <w:tc>
          <w:tcPr>
            <w:tcW w:w="1923" w:type="dxa"/>
          </w:tcPr>
          <w:p w14:paraId="0B7A336D"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lastRenderedPageBreak/>
              <w:t>2,0</w:t>
            </w:r>
          </w:p>
          <w:p w14:paraId="6A138548" w14:textId="0CA416A3"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на каждые</w:t>
            </w:r>
            <w:r>
              <w:rPr>
                <w:rFonts w:ascii="Times New Roman" w:hAnsi="Times New Roman" w:cs="Times New Roman"/>
                <w:sz w:val="24"/>
                <w:szCs w:val="24"/>
              </w:rPr>
              <w:t xml:space="preserve"> </w:t>
            </w:r>
            <w:r w:rsidRPr="00755EB6">
              <w:rPr>
                <w:rFonts w:ascii="Times New Roman" w:hAnsi="Times New Roman" w:cs="Times New Roman"/>
                <w:sz w:val="24"/>
                <w:szCs w:val="24"/>
              </w:rPr>
              <w:t>последующие</w:t>
            </w:r>
          </w:p>
          <w:p w14:paraId="09ED0D33"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150 человек</w:t>
            </w:r>
          </w:p>
          <w:p w14:paraId="66202289"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0,25</w:t>
            </w:r>
          </w:p>
        </w:tc>
      </w:tr>
      <w:tr w:rsidR="00E524FC" w:rsidRPr="00755EB6" w14:paraId="3051C56C" w14:textId="77777777" w:rsidTr="00A56F05">
        <w:tc>
          <w:tcPr>
            <w:tcW w:w="709" w:type="dxa"/>
            <w:vAlign w:val="center"/>
          </w:tcPr>
          <w:p w14:paraId="32AB6E13"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lastRenderedPageBreak/>
              <w:t>2.3.</w:t>
            </w:r>
          </w:p>
        </w:tc>
        <w:tc>
          <w:tcPr>
            <w:tcW w:w="4826" w:type="dxa"/>
          </w:tcPr>
          <w:p w14:paraId="75AAA824"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Преподаватель-организатор (основ безопасности и защиты Родины)</w:t>
            </w:r>
          </w:p>
        </w:tc>
        <w:tc>
          <w:tcPr>
            <w:tcW w:w="1701" w:type="dxa"/>
            <w:gridSpan w:val="2"/>
            <w:vAlign w:val="center"/>
          </w:tcPr>
          <w:p w14:paraId="2F0153BB"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w:t>
            </w:r>
          </w:p>
        </w:tc>
        <w:tc>
          <w:tcPr>
            <w:tcW w:w="1701" w:type="dxa"/>
            <w:vAlign w:val="center"/>
          </w:tcPr>
          <w:p w14:paraId="60F60114"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w:t>
            </w:r>
          </w:p>
        </w:tc>
        <w:tc>
          <w:tcPr>
            <w:tcW w:w="1134" w:type="dxa"/>
            <w:vAlign w:val="center"/>
          </w:tcPr>
          <w:p w14:paraId="5894356E"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0,5</w:t>
            </w:r>
          </w:p>
        </w:tc>
        <w:tc>
          <w:tcPr>
            <w:tcW w:w="1276" w:type="dxa"/>
            <w:vAlign w:val="center"/>
          </w:tcPr>
          <w:p w14:paraId="48D29CA5"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w:t>
            </w:r>
          </w:p>
        </w:tc>
        <w:tc>
          <w:tcPr>
            <w:tcW w:w="1479" w:type="dxa"/>
            <w:vAlign w:val="center"/>
          </w:tcPr>
          <w:p w14:paraId="52D03E0E"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w:t>
            </w:r>
          </w:p>
        </w:tc>
        <w:tc>
          <w:tcPr>
            <w:tcW w:w="1923" w:type="dxa"/>
            <w:vAlign w:val="center"/>
          </w:tcPr>
          <w:p w14:paraId="19E9904E"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w:t>
            </w:r>
          </w:p>
        </w:tc>
      </w:tr>
      <w:tr w:rsidR="00E524FC" w:rsidRPr="00755EB6" w14:paraId="6A067F39" w14:textId="77777777" w:rsidTr="00A56F05">
        <w:tc>
          <w:tcPr>
            <w:tcW w:w="709" w:type="dxa"/>
            <w:vAlign w:val="center"/>
          </w:tcPr>
          <w:p w14:paraId="4C0F85D8"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2.4.</w:t>
            </w:r>
          </w:p>
        </w:tc>
        <w:tc>
          <w:tcPr>
            <w:tcW w:w="4826" w:type="dxa"/>
          </w:tcPr>
          <w:p w14:paraId="0A8E7F7F"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 xml:space="preserve">Учитель-логопед </w:t>
            </w:r>
            <w:r w:rsidRPr="00755EB6">
              <w:rPr>
                <w:rFonts w:ascii="Times New Roman" w:hAnsi="Times New Roman" w:cs="Times New Roman"/>
                <w:sz w:val="24"/>
                <w:szCs w:val="24"/>
                <w:vertAlign w:val="superscript"/>
              </w:rPr>
              <w:t>21</w:t>
            </w:r>
          </w:p>
        </w:tc>
        <w:tc>
          <w:tcPr>
            <w:tcW w:w="9214" w:type="dxa"/>
            <w:gridSpan w:val="7"/>
          </w:tcPr>
          <w:p w14:paraId="17BDDE51"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не менее 0,25 ставки на каждые 100 обучающихся 1-4 классов</w:t>
            </w:r>
          </w:p>
        </w:tc>
      </w:tr>
      <w:tr w:rsidR="00E524FC" w:rsidRPr="00755EB6" w14:paraId="51BB4CCD" w14:textId="77777777" w:rsidTr="00A56F05">
        <w:tc>
          <w:tcPr>
            <w:tcW w:w="709" w:type="dxa"/>
            <w:vAlign w:val="center"/>
          </w:tcPr>
          <w:p w14:paraId="164B9795"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2.5</w:t>
            </w:r>
          </w:p>
        </w:tc>
        <w:tc>
          <w:tcPr>
            <w:tcW w:w="4826" w:type="dxa"/>
          </w:tcPr>
          <w:p w14:paraId="6D02FBDA"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 xml:space="preserve">Учитель-дефектолог </w:t>
            </w:r>
            <w:r w:rsidRPr="00755EB6">
              <w:rPr>
                <w:rFonts w:ascii="Times New Roman" w:hAnsi="Times New Roman" w:cs="Times New Roman"/>
                <w:sz w:val="24"/>
                <w:szCs w:val="24"/>
                <w:vertAlign w:val="superscript"/>
              </w:rPr>
              <w:t>21</w:t>
            </w:r>
          </w:p>
        </w:tc>
        <w:tc>
          <w:tcPr>
            <w:tcW w:w="9214" w:type="dxa"/>
            <w:gridSpan w:val="7"/>
          </w:tcPr>
          <w:p w14:paraId="2684DA66"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При наличии детей с ОВЗ</w:t>
            </w:r>
          </w:p>
        </w:tc>
      </w:tr>
      <w:tr w:rsidR="00E524FC" w:rsidRPr="00755EB6" w14:paraId="74B1E4CD" w14:textId="77777777" w:rsidTr="00A56F05">
        <w:tc>
          <w:tcPr>
            <w:tcW w:w="709" w:type="dxa"/>
            <w:vAlign w:val="center"/>
          </w:tcPr>
          <w:p w14:paraId="197E34D5"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2.6.</w:t>
            </w:r>
          </w:p>
        </w:tc>
        <w:tc>
          <w:tcPr>
            <w:tcW w:w="4826" w:type="dxa"/>
          </w:tcPr>
          <w:p w14:paraId="19BD997C"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 xml:space="preserve">Воспитатель </w:t>
            </w:r>
          </w:p>
        </w:tc>
        <w:tc>
          <w:tcPr>
            <w:tcW w:w="9214" w:type="dxa"/>
            <w:gridSpan w:val="7"/>
          </w:tcPr>
          <w:p w14:paraId="19B5F62D"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1,0 на 1 группу продленного дня</w:t>
            </w:r>
          </w:p>
        </w:tc>
      </w:tr>
      <w:tr w:rsidR="00E524FC" w:rsidRPr="00755EB6" w14:paraId="3875420F" w14:textId="77777777" w:rsidTr="00A56F05">
        <w:tc>
          <w:tcPr>
            <w:tcW w:w="709" w:type="dxa"/>
            <w:vAlign w:val="center"/>
          </w:tcPr>
          <w:p w14:paraId="67A37F1C"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2.7.</w:t>
            </w:r>
          </w:p>
        </w:tc>
        <w:tc>
          <w:tcPr>
            <w:tcW w:w="4826" w:type="dxa"/>
          </w:tcPr>
          <w:p w14:paraId="06505215"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 xml:space="preserve">Педагог дополнительного образования </w:t>
            </w:r>
          </w:p>
        </w:tc>
        <w:tc>
          <w:tcPr>
            <w:tcW w:w="9214" w:type="dxa"/>
            <w:gridSpan w:val="7"/>
          </w:tcPr>
          <w:p w14:paraId="52699B3D"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Расчет ставок производится из расчета на группу детей (не менее 25 чел.) 4 часа в неделю</w:t>
            </w:r>
          </w:p>
        </w:tc>
      </w:tr>
      <w:tr w:rsidR="00E524FC" w:rsidRPr="00755EB6" w14:paraId="00C25045" w14:textId="77777777" w:rsidTr="00A56F05">
        <w:tc>
          <w:tcPr>
            <w:tcW w:w="709" w:type="dxa"/>
            <w:vAlign w:val="center"/>
          </w:tcPr>
          <w:p w14:paraId="05741D8F"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2.8.</w:t>
            </w:r>
          </w:p>
        </w:tc>
        <w:tc>
          <w:tcPr>
            <w:tcW w:w="4826" w:type="dxa"/>
          </w:tcPr>
          <w:p w14:paraId="529E9DD6"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 xml:space="preserve">Тьютор </w:t>
            </w:r>
            <w:r w:rsidRPr="00755EB6">
              <w:rPr>
                <w:rFonts w:ascii="Times New Roman" w:hAnsi="Times New Roman" w:cs="Times New Roman"/>
                <w:sz w:val="24"/>
                <w:szCs w:val="24"/>
                <w:vertAlign w:val="superscript"/>
              </w:rPr>
              <w:t>21</w:t>
            </w:r>
          </w:p>
        </w:tc>
        <w:tc>
          <w:tcPr>
            <w:tcW w:w="1701" w:type="dxa"/>
            <w:gridSpan w:val="2"/>
          </w:tcPr>
          <w:p w14:paraId="2A19FEFF" w14:textId="77777777" w:rsidR="00E524FC" w:rsidRPr="00755EB6" w:rsidRDefault="00E524FC" w:rsidP="00A56F05">
            <w:pPr>
              <w:pStyle w:val="ConsPlusCell"/>
              <w:jc w:val="center"/>
              <w:rPr>
                <w:rFonts w:ascii="Times New Roman" w:hAnsi="Times New Roman" w:cs="Times New Roman"/>
                <w:sz w:val="24"/>
                <w:szCs w:val="24"/>
              </w:rPr>
            </w:pPr>
          </w:p>
        </w:tc>
        <w:tc>
          <w:tcPr>
            <w:tcW w:w="1701" w:type="dxa"/>
          </w:tcPr>
          <w:p w14:paraId="425857D3" w14:textId="77777777" w:rsidR="00E524FC" w:rsidRPr="00755EB6" w:rsidRDefault="00E524FC" w:rsidP="00A56F05">
            <w:pPr>
              <w:pStyle w:val="ConsPlusCell"/>
              <w:jc w:val="center"/>
              <w:rPr>
                <w:rFonts w:ascii="Times New Roman" w:hAnsi="Times New Roman" w:cs="Times New Roman"/>
                <w:sz w:val="24"/>
                <w:szCs w:val="24"/>
              </w:rPr>
            </w:pPr>
          </w:p>
        </w:tc>
        <w:tc>
          <w:tcPr>
            <w:tcW w:w="1134" w:type="dxa"/>
          </w:tcPr>
          <w:p w14:paraId="522E15AA" w14:textId="77777777" w:rsidR="00E524FC" w:rsidRPr="00755EB6" w:rsidRDefault="00E524FC" w:rsidP="00A56F05">
            <w:pPr>
              <w:pStyle w:val="ConsPlusCell"/>
              <w:jc w:val="center"/>
              <w:rPr>
                <w:rFonts w:ascii="Times New Roman" w:hAnsi="Times New Roman" w:cs="Times New Roman"/>
                <w:sz w:val="24"/>
                <w:szCs w:val="24"/>
              </w:rPr>
            </w:pPr>
          </w:p>
        </w:tc>
        <w:tc>
          <w:tcPr>
            <w:tcW w:w="1276" w:type="dxa"/>
          </w:tcPr>
          <w:p w14:paraId="4D01F6B2"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1,5</w:t>
            </w:r>
          </w:p>
        </w:tc>
        <w:tc>
          <w:tcPr>
            <w:tcW w:w="1479" w:type="dxa"/>
          </w:tcPr>
          <w:p w14:paraId="5F61DFA2"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2,0</w:t>
            </w:r>
          </w:p>
        </w:tc>
        <w:tc>
          <w:tcPr>
            <w:tcW w:w="1923" w:type="dxa"/>
          </w:tcPr>
          <w:p w14:paraId="48CD22F1"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2,0</w:t>
            </w:r>
          </w:p>
        </w:tc>
      </w:tr>
      <w:tr w:rsidR="00E524FC" w:rsidRPr="00755EB6" w14:paraId="31254F02" w14:textId="77777777" w:rsidTr="00A56F05">
        <w:tc>
          <w:tcPr>
            <w:tcW w:w="709" w:type="dxa"/>
            <w:vAlign w:val="center"/>
          </w:tcPr>
          <w:p w14:paraId="398E1CF1"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2.9.</w:t>
            </w:r>
          </w:p>
        </w:tc>
        <w:tc>
          <w:tcPr>
            <w:tcW w:w="4826" w:type="dxa"/>
          </w:tcPr>
          <w:p w14:paraId="1BF91408"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Советник директора по воспитанию и взаимодействию с детскими общественными объединениями</w:t>
            </w:r>
          </w:p>
        </w:tc>
        <w:tc>
          <w:tcPr>
            <w:tcW w:w="1701" w:type="dxa"/>
            <w:gridSpan w:val="2"/>
            <w:vAlign w:val="center"/>
          </w:tcPr>
          <w:p w14:paraId="3D824AFA"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0,25</w:t>
            </w:r>
            <w:r w:rsidRPr="00755EB6">
              <w:rPr>
                <w:rStyle w:val="af3"/>
                <w:rFonts w:ascii="Times New Roman" w:hAnsi="Times New Roman" w:cs="Times New Roman"/>
                <w:sz w:val="24"/>
                <w:szCs w:val="24"/>
              </w:rPr>
              <w:footnoteReference w:id="8"/>
            </w:r>
          </w:p>
        </w:tc>
        <w:tc>
          <w:tcPr>
            <w:tcW w:w="1701" w:type="dxa"/>
            <w:vAlign w:val="center"/>
          </w:tcPr>
          <w:p w14:paraId="4A832B04"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0,5</w:t>
            </w:r>
          </w:p>
        </w:tc>
        <w:tc>
          <w:tcPr>
            <w:tcW w:w="1134" w:type="dxa"/>
            <w:vAlign w:val="center"/>
          </w:tcPr>
          <w:p w14:paraId="25161C42"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0,5</w:t>
            </w:r>
          </w:p>
        </w:tc>
        <w:tc>
          <w:tcPr>
            <w:tcW w:w="1276" w:type="dxa"/>
            <w:vAlign w:val="center"/>
          </w:tcPr>
          <w:p w14:paraId="5C46E7B7"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w:t>
            </w:r>
          </w:p>
        </w:tc>
        <w:tc>
          <w:tcPr>
            <w:tcW w:w="1479" w:type="dxa"/>
            <w:vAlign w:val="center"/>
          </w:tcPr>
          <w:p w14:paraId="27344C38"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2</w:t>
            </w:r>
          </w:p>
        </w:tc>
        <w:tc>
          <w:tcPr>
            <w:tcW w:w="1923" w:type="dxa"/>
            <w:vAlign w:val="center"/>
          </w:tcPr>
          <w:p w14:paraId="1C5CDA09"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3</w:t>
            </w:r>
          </w:p>
        </w:tc>
      </w:tr>
      <w:tr w:rsidR="00E524FC" w:rsidRPr="00755EB6" w14:paraId="3D7D16B9" w14:textId="77777777" w:rsidTr="00A56F05">
        <w:tc>
          <w:tcPr>
            <w:tcW w:w="709" w:type="dxa"/>
            <w:vAlign w:val="center"/>
          </w:tcPr>
          <w:p w14:paraId="7F54BAFE"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2.10.</w:t>
            </w:r>
          </w:p>
        </w:tc>
        <w:tc>
          <w:tcPr>
            <w:tcW w:w="4826" w:type="dxa"/>
          </w:tcPr>
          <w:p w14:paraId="7096961C"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Педагог-библиотекарь (должность библиотекаря исключается)</w:t>
            </w:r>
          </w:p>
        </w:tc>
        <w:tc>
          <w:tcPr>
            <w:tcW w:w="1701" w:type="dxa"/>
            <w:gridSpan w:val="2"/>
            <w:vAlign w:val="center"/>
          </w:tcPr>
          <w:p w14:paraId="5C09A97B"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0,10</w:t>
            </w:r>
          </w:p>
        </w:tc>
        <w:tc>
          <w:tcPr>
            <w:tcW w:w="1701" w:type="dxa"/>
            <w:vAlign w:val="center"/>
          </w:tcPr>
          <w:p w14:paraId="79B7B084"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0,5</w:t>
            </w:r>
          </w:p>
        </w:tc>
        <w:tc>
          <w:tcPr>
            <w:tcW w:w="1134" w:type="dxa"/>
            <w:vAlign w:val="center"/>
          </w:tcPr>
          <w:p w14:paraId="16FBBA2E"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0,5</w:t>
            </w:r>
          </w:p>
        </w:tc>
        <w:tc>
          <w:tcPr>
            <w:tcW w:w="1276" w:type="dxa"/>
            <w:vAlign w:val="center"/>
          </w:tcPr>
          <w:p w14:paraId="522244DC"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w:t>
            </w:r>
          </w:p>
        </w:tc>
        <w:tc>
          <w:tcPr>
            <w:tcW w:w="1479" w:type="dxa"/>
            <w:vAlign w:val="center"/>
          </w:tcPr>
          <w:p w14:paraId="07B89713"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1,5</w:t>
            </w:r>
          </w:p>
        </w:tc>
        <w:tc>
          <w:tcPr>
            <w:tcW w:w="1923" w:type="dxa"/>
            <w:vAlign w:val="center"/>
          </w:tcPr>
          <w:p w14:paraId="4F885DA3"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2,0</w:t>
            </w:r>
          </w:p>
        </w:tc>
      </w:tr>
      <w:tr w:rsidR="00E524FC" w:rsidRPr="00755EB6" w14:paraId="4438E29B" w14:textId="77777777" w:rsidTr="00A56F05">
        <w:tc>
          <w:tcPr>
            <w:tcW w:w="709" w:type="dxa"/>
            <w:vAlign w:val="center"/>
          </w:tcPr>
          <w:p w14:paraId="02DD8F40"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2.11.</w:t>
            </w:r>
          </w:p>
        </w:tc>
        <w:tc>
          <w:tcPr>
            <w:tcW w:w="4826" w:type="dxa"/>
          </w:tcPr>
          <w:p w14:paraId="08CD4E24"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Музыкальный руководитель</w:t>
            </w:r>
          </w:p>
        </w:tc>
        <w:tc>
          <w:tcPr>
            <w:tcW w:w="1701" w:type="dxa"/>
            <w:gridSpan w:val="2"/>
            <w:vAlign w:val="center"/>
          </w:tcPr>
          <w:p w14:paraId="473B5DEC" w14:textId="77777777" w:rsidR="00E524FC" w:rsidRPr="00755EB6" w:rsidRDefault="00E524FC" w:rsidP="00A56F05">
            <w:pPr>
              <w:pStyle w:val="ConsPlusCell"/>
              <w:jc w:val="center"/>
              <w:rPr>
                <w:rFonts w:ascii="Times New Roman" w:hAnsi="Times New Roman" w:cs="Times New Roman"/>
                <w:sz w:val="24"/>
                <w:szCs w:val="24"/>
              </w:rPr>
            </w:pPr>
          </w:p>
        </w:tc>
        <w:tc>
          <w:tcPr>
            <w:tcW w:w="1701" w:type="dxa"/>
            <w:vAlign w:val="center"/>
          </w:tcPr>
          <w:p w14:paraId="4B8F02F6" w14:textId="77777777" w:rsidR="00E524FC" w:rsidRPr="00755EB6" w:rsidRDefault="00E524FC" w:rsidP="00A56F05">
            <w:pPr>
              <w:pStyle w:val="ConsPlusCell"/>
              <w:jc w:val="center"/>
              <w:rPr>
                <w:rFonts w:ascii="Times New Roman" w:hAnsi="Times New Roman" w:cs="Times New Roman"/>
                <w:sz w:val="24"/>
                <w:szCs w:val="24"/>
              </w:rPr>
            </w:pPr>
          </w:p>
        </w:tc>
        <w:tc>
          <w:tcPr>
            <w:tcW w:w="5812" w:type="dxa"/>
            <w:gridSpan w:val="4"/>
            <w:vAlign w:val="center"/>
          </w:tcPr>
          <w:p w14:paraId="487178EC"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При необходимости, в пределах выделенного ФОТ</w:t>
            </w:r>
          </w:p>
        </w:tc>
      </w:tr>
      <w:tr w:rsidR="00E524FC" w:rsidRPr="00755EB6" w14:paraId="7489389D" w14:textId="77777777" w:rsidTr="00A56F05">
        <w:tc>
          <w:tcPr>
            <w:tcW w:w="709" w:type="dxa"/>
            <w:vAlign w:val="center"/>
          </w:tcPr>
          <w:p w14:paraId="555A2B39"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2.12.</w:t>
            </w:r>
          </w:p>
        </w:tc>
        <w:tc>
          <w:tcPr>
            <w:tcW w:w="4826" w:type="dxa"/>
          </w:tcPr>
          <w:p w14:paraId="7F391E84"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Концертмейстер</w:t>
            </w:r>
          </w:p>
        </w:tc>
        <w:tc>
          <w:tcPr>
            <w:tcW w:w="1701" w:type="dxa"/>
            <w:gridSpan w:val="2"/>
            <w:vAlign w:val="center"/>
          </w:tcPr>
          <w:p w14:paraId="4D54B4F9" w14:textId="77777777" w:rsidR="00E524FC" w:rsidRPr="00755EB6" w:rsidRDefault="00E524FC" w:rsidP="00A56F05">
            <w:pPr>
              <w:pStyle w:val="ConsPlusCell"/>
              <w:jc w:val="center"/>
              <w:rPr>
                <w:rFonts w:ascii="Times New Roman" w:hAnsi="Times New Roman" w:cs="Times New Roman"/>
                <w:sz w:val="24"/>
                <w:szCs w:val="24"/>
              </w:rPr>
            </w:pPr>
          </w:p>
        </w:tc>
        <w:tc>
          <w:tcPr>
            <w:tcW w:w="1701" w:type="dxa"/>
            <w:vAlign w:val="center"/>
          </w:tcPr>
          <w:p w14:paraId="45AF9A96" w14:textId="77777777" w:rsidR="00E524FC" w:rsidRPr="00755EB6" w:rsidRDefault="00E524FC" w:rsidP="00A56F05">
            <w:pPr>
              <w:pStyle w:val="ConsPlusCell"/>
              <w:jc w:val="center"/>
              <w:rPr>
                <w:rFonts w:ascii="Times New Roman" w:hAnsi="Times New Roman" w:cs="Times New Roman"/>
                <w:sz w:val="24"/>
                <w:szCs w:val="24"/>
              </w:rPr>
            </w:pPr>
          </w:p>
        </w:tc>
        <w:tc>
          <w:tcPr>
            <w:tcW w:w="5812" w:type="dxa"/>
            <w:gridSpan w:val="4"/>
            <w:vAlign w:val="center"/>
          </w:tcPr>
          <w:p w14:paraId="7CCA3612"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При необходимости, в пределах выделенного ФОТ</w:t>
            </w:r>
          </w:p>
        </w:tc>
      </w:tr>
      <w:tr w:rsidR="00E524FC" w:rsidRPr="00755EB6" w14:paraId="7879B356" w14:textId="77777777" w:rsidTr="00A56F05">
        <w:tc>
          <w:tcPr>
            <w:tcW w:w="709" w:type="dxa"/>
            <w:vAlign w:val="center"/>
          </w:tcPr>
          <w:p w14:paraId="4F4DC46A"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2.13</w:t>
            </w:r>
          </w:p>
        </w:tc>
        <w:tc>
          <w:tcPr>
            <w:tcW w:w="4826" w:type="dxa"/>
          </w:tcPr>
          <w:p w14:paraId="7574E734"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Инструктор по физической культуре</w:t>
            </w:r>
          </w:p>
        </w:tc>
        <w:tc>
          <w:tcPr>
            <w:tcW w:w="1701" w:type="dxa"/>
            <w:gridSpan w:val="2"/>
            <w:vAlign w:val="center"/>
          </w:tcPr>
          <w:p w14:paraId="20D6A7C9" w14:textId="77777777" w:rsidR="00E524FC" w:rsidRPr="00755EB6" w:rsidRDefault="00E524FC" w:rsidP="00A56F05">
            <w:pPr>
              <w:pStyle w:val="ConsPlusCell"/>
              <w:jc w:val="center"/>
              <w:rPr>
                <w:rFonts w:ascii="Times New Roman" w:hAnsi="Times New Roman" w:cs="Times New Roman"/>
                <w:sz w:val="24"/>
                <w:szCs w:val="24"/>
              </w:rPr>
            </w:pPr>
          </w:p>
        </w:tc>
        <w:tc>
          <w:tcPr>
            <w:tcW w:w="1701" w:type="dxa"/>
            <w:vAlign w:val="center"/>
          </w:tcPr>
          <w:p w14:paraId="65EF8117" w14:textId="77777777" w:rsidR="00E524FC" w:rsidRPr="00755EB6" w:rsidRDefault="00E524FC" w:rsidP="00A56F05">
            <w:pPr>
              <w:pStyle w:val="ConsPlusCell"/>
              <w:jc w:val="center"/>
              <w:rPr>
                <w:rFonts w:ascii="Times New Roman" w:hAnsi="Times New Roman" w:cs="Times New Roman"/>
                <w:sz w:val="24"/>
                <w:szCs w:val="24"/>
              </w:rPr>
            </w:pPr>
          </w:p>
        </w:tc>
        <w:tc>
          <w:tcPr>
            <w:tcW w:w="5812" w:type="dxa"/>
            <w:gridSpan w:val="4"/>
            <w:vAlign w:val="center"/>
          </w:tcPr>
          <w:p w14:paraId="30383C9A"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При необходимости, в пределах выделенного ФОТ</w:t>
            </w:r>
          </w:p>
        </w:tc>
      </w:tr>
      <w:tr w:rsidR="00E524FC" w:rsidRPr="00755EB6" w14:paraId="326A3FCC" w14:textId="77777777" w:rsidTr="00A56F05">
        <w:tc>
          <w:tcPr>
            <w:tcW w:w="709" w:type="dxa"/>
            <w:vAlign w:val="center"/>
          </w:tcPr>
          <w:p w14:paraId="6FE1F0D0"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2.14</w:t>
            </w:r>
          </w:p>
        </w:tc>
        <w:tc>
          <w:tcPr>
            <w:tcW w:w="4826" w:type="dxa"/>
          </w:tcPr>
          <w:p w14:paraId="49E03E18"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Руководитель физического воспитания;</w:t>
            </w:r>
          </w:p>
        </w:tc>
        <w:tc>
          <w:tcPr>
            <w:tcW w:w="1701" w:type="dxa"/>
            <w:gridSpan w:val="2"/>
            <w:vAlign w:val="center"/>
          </w:tcPr>
          <w:p w14:paraId="3ABAF32A" w14:textId="77777777" w:rsidR="00E524FC" w:rsidRPr="00755EB6" w:rsidRDefault="00E524FC" w:rsidP="00A56F05">
            <w:pPr>
              <w:pStyle w:val="ConsPlusCell"/>
              <w:jc w:val="center"/>
              <w:rPr>
                <w:rFonts w:ascii="Times New Roman" w:hAnsi="Times New Roman" w:cs="Times New Roman"/>
                <w:sz w:val="24"/>
                <w:szCs w:val="24"/>
              </w:rPr>
            </w:pPr>
          </w:p>
        </w:tc>
        <w:tc>
          <w:tcPr>
            <w:tcW w:w="1701" w:type="dxa"/>
            <w:vAlign w:val="center"/>
          </w:tcPr>
          <w:p w14:paraId="310F60EF" w14:textId="77777777" w:rsidR="00E524FC" w:rsidRPr="00755EB6" w:rsidRDefault="00E524FC" w:rsidP="00A56F05">
            <w:pPr>
              <w:pStyle w:val="ConsPlusCell"/>
              <w:jc w:val="center"/>
              <w:rPr>
                <w:rFonts w:ascii="Times New Roman" w:hAnsi="Times New Roman" w:cs="Times New Roman"/>
                <w:sz w:val="24"/>
                <w:szCs w:val="24"/>
              </w:rPr>
            </w:pPr>
          </w:p>
        </w:tc>
        <w:tc>
          <w:tcPr>
            <w:tcW w:w="5812" w:type="dxa"/>
            <w:gridSpan w:val="4"/>
            <w:vAlign w:val="center"/>
          </w:tcPr>
          <w:p w14:paraId="36068006"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При необходимости, в пределах выделенного ФОТ</w:t>
            </w:r>
          </w:p>
        </w:tc>
      </w:tr>
      <w:tr w:rsidR="00E524FC" w:rsidRPr="00755EB6" w14:paraId="4A7E7317" w14:textId="77777777" w:rsidTr="00A56F05">
        <w:tc>
          <w:tcPr>
            <w:tcW w:w="709" w:type="dxa"/>
          </w:tcPr>
          <w:p w14:paraId="311E31E1" w14:textId="77777777" w:rsidR="00E524FC" w:rsidRPr="00755EB6" w:rsidRDefault="00E524FC" w:rsidP="00A56F05">
            <w:pPr>
              <w:pStyle w:val="ConsPlusCell"/>
              <w:jc w:val="center"/>
              <w:rPr>
                <w:rFonts w:ascii="Times New Roman" w:hAnsi="Times New Roman" w:cs="Times New Roman"/>
                <w:bCs/>
                <w:sz w:val="24"/>
                <w:szCs w:val="24"/>
              </w:rPr>
            </w:pPr>
            <w:r w:rsidRPr="00755EB6">
              <w:rPr>
                <w:rFonts w:ascii="Times New Roman" w:hAnsi="Times New Roman" w:cs="Times New Roman"/>
                <w:bCs/>
                <w:sz w:val="24"/>
                <w:szCs w:val="24"/>
              </w:rPr>
              <w:t>3.</w:t>
            </w:r>
          </w:p>
        </w:tc>
        <w:tc>
          <w:tcPr>
            <w:tcW w:w="14040" w:type="dxa"/>
            <w:gridSpan w:val="8"/>
          </w:tcPr>
          <w:p w14:paraId="6E6C4420" w14:textId="77777777" w:rsidR="00E524FC" w:rsidRPr="00755EB6" w:rsidRDefault="00E524FC" w:rsidP="00A56F05">
            <w:pPr>
              <w:pStyle w:val="ConsPlusCell"/>
              <w:jc w:val="center"/>
              <w:rPr>
                <w:rFonts w:ascii="Times New Roman" w:hAnsi="Times New Roman" w:cs="Times New Roman"/>
                <w:bCs/>
                <w:sz w:val="24"/>
                <w:szCs w:val="24"/>
              </w:rPr>
            </w:pPr>
            <w:r w:rsidRPr="00755EB6">
              <w:rPr>
                <w:rFonts w:ascii="Times New Roman" w:hAnsi="Times New Roman" w:cs="Times New Roman"/>
                <w:bCs/>
                <w:sz w:val="24"/>
                <w:szCs w:val="24"/>
              </w:rPr>
              <w:t>Учебно-вспомогательный персонал</w:t>
            </w:r>
          </w:p>
        </w:tc>
      </w:tr>
      <w:tr w:rsidR="00E524FC" w:rsidRPr="00755EB6" w14:paraId="4BB1FF13" w14:textId="77777777" w:rsidTr="00A56F05">
        <w:tc>
          <w:tcPr>
            <w:tcW w:w="709" w:type="dxa"/>
          </w:tcPr>
          <w:p w14:paraId="70120FBF"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3.1.</w:t>
            </w:r>
          </w:p>
        </w:tc>
        <w:tc>
          <w:tcPr>
            <w:tcW w:w="4826" w:type="dxa"/>
          </w:tcPr>
          <w:p w14:paraId="7FF2FCC8"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Делопроизводитель</w:t>
            </w:r>
          </w:p>
        </w:tc>
        <w:tc>
          <w:tcPr>
            <w:tcW w:w="1701" w:type="dxa"/>
            <w:gridSpan w:val="2"/>
          </w:tcPr>
          <w:p w14:paraId="27D8822A"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w:t>
            </w:r>
          </w:p>
        </w:tc>
        <w:tc>
          <w:tcPr>
            <w:tcW w:w="1701" w:type="dxa"/>
          </w:tcPr>
          <w:p w14:paraId="38064253"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w:t>
            </w:r>
          </w:p>
        </w:tc>
        <w:tc>
          <w:tcPr>
            <w:tcW w:w="1134" w:type="dxa"/>
          </w:tcPr>
          <w:p w14:paraId="632B456A"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0,5</w:t>
            </w:r>
          </w:p>
        </w:tc>
        <w:tc>
          <w:tcPr>
            <w:tcW w:w="1276" w:type="dxa"/>
          </w:tcPr>
          <w:p w14:paraId="0E12D67E"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0,5</w:t>
            </w:r>
          </w:p>
        </w:tc>
        <w:tc>
          <w:tcPr>
            <w:tcW w:w="1479" w:type="dxa"/>
          </w:tcPr>
          <w:p w14:paraId="03BB513B"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1,0</w:t>
            </w:r>
          </w:p>
        </w:tc>
        <w:tc>
          <w:tcPr>
            <w:tcW w:w="1923" w:type="dxa"/>
          </w:tcPr>
          <w:p w14:paraId="4427F36A"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1,0</w:t>
            </w:r>
          </w:p>
        </w:tc>
      </w:tr>
      <w:tr w:rsidR="00E524FC" w:rsidRPr="00755EB6" w14:paraId="01D1E554" w14:textId="77777777" w:rsidTr="00A56F05">
        <w:tc>
          <w:tcPr>
            <w:tcW w:w="709" w:type="dxa"/>
          </w:tcPr>
          <w:p w14:paraId="06936661"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3.2.</w:t>
            </w:r>
          </w:p>
        </w:tc>
        <w:tc>
          <w:tcPr>
            <w:tcW w:w="4826" w:type="dxa"/>
          </w:tcPr>
          <w:p w14:paraId="5FCB4EFC"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Диспетчер образовательного учреждения</w:t>
            </w:r>
          </w:p>
        </w:tc>
        <w:tc>
          <w:tcPr>
            <w:tcW w:w="9214" w:type="dxa"/>
            <w:gridSpan w:val="7"/>
          </w:tcPr>
          <w:p w14:paraId="15A1F8C9"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1,0 ст. должность вводится при наличии у общеобразовательной организации статуса «Опорная школа»</w:t>
            </w:r>
          </w:p>
        </w:tc>
      </w:tr>
      <w:tr w:rsidR="00E524FC" w:rsidRPr="00755EB6" w14:paraId="0FF3FC42" w14:textId="77777777" w:rsidTr="00A56F05">
        <w:tc>
          <w:tcPr>
            <w:tcW w:w="709" w:type="dxa"/>
          </w:tcPr>
          <w:p w14:paraId="6C5784BB"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3.3.</w:t>
            </w:r>
          </w:p>
        </w:tc>
        <w:tc>
          <w:tcPr>
            <w:tcW w:w="4826" w:type="dxa"/>
          </w:tcPr>
          <w:p w14:paraId="748BE322"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 xml:space="preserve">Библиотекарь (должность педагога-библиотекаря исключается) </w:t>
            </w:r>
          </w:p>
        </w:tc>
        <w:tc>
          <w:tcPr>
            <w:tcW w:w="1701" w:type="dxa"/>
            <w:gridSpan w:val="2"/>
          </w:tcPr>
          <w:p w14:paraId="3595812B"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0,10</w:t>
            </w:r>
          </w:p>
        </w:tc>
        <w:tc>
          <w:tcPr>
            <w:tcW w:w="1701" w:type="dxa"/>
          </w:tcPr>
          <w:p w14:paraId="4389252A"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0,5</w:t>
            </w:r>
          </w:p>
        </w:tc>
        <w:tc>
          <w:tcPr>
            <w:tcW w:w="1134" w:type="dxa"/>
          </w:tcPr>
          <w:p w14:paraId="7F638E3A"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0,5</w:t>
            </w:r>
          </w:p>
        </w:tc>
        <w:tc>
          <w:tcPr>
            <w:tcW w:w="1276" w:type="dxa"/>
          </w:tcPr>
          <w:p w14:paraId="29543C56"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w:t>
            </w:r>
          </w:p>
        </w:tc>
        <w:tc>
          <w:tcPr>
            <w:tcW w:w="1479" w:type="dxa"/>
          </w:tcPr>
          <w:p w14:paraId="1F9B6D0F"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w:t>
            </w:r>
          </w:p>
        </w:tc>
        <w:tc>
          <w:tcPr>
            <w:tcW w:w="1923" w:type="dxa"/>
          </w:tcPr>
          <w:p w14:paraId="28B3ACAC"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1,0</w:t>
            </w:r>
          </w:p>
        </w:tc>
      </w:tr>
      <w:tr w:rsidR="00E524FC" w:rsidRPr="00755EB6" w14:paraId="667895CD" w14:textId="77777777" w:rsidTr="00A56F05">
        <w:tc>
          <w:tcPr>
            <w:tcW w:w="709" w:type="dxa"/>
            <w:vAlign w:val="center"/>
          </w:tcPr>
          <w:p w14:paraId="1E21252E"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3.4.</w:t>
            </w:r>
          </w:p>
        </w:tc>
        <w:tc>
          <w:tcPr>
            <w:tcW w:w="4826" w:type="dxa"/>
            <w:vAlign w:val="center"/>
          </w:tcPr>
          <w:p w14:paraId="789C07D6"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Лаборант</w:t>
            </w:r>
          </w:p>
        </w:tc>
        <w:tc>
          <w:tcPr>
            <w:tcW w:w="1701" w:type="dxa"/>
            <w:gridSpan w:val="2"/>
          </w:tcPr>
          <w:p w14:paraId="14E58A71"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w:t>
            </w:r>
          </w:p>
        </w:tc>
        <w:tc>
          <w:tcPr>
            <w:tcW w:w="1701" w:type="dxa"/>
          </w:tcPr>
          <w:p w14:paraId="44FCC188" w14:textId="77777777" w:rsidR="00E524FC" w:rsidRPr="00755EB6" w:rsidRDefault="00E524FC" w:rsidP="00A56F05">
            <w:pPr>
              <w:pStyle w:val="ConsPlusCell"/>
              <w:jc w:val="center"/>
              <w:rPr>
                <w:rFonts w:ascii="Times New Roman" w:hAnsi="Times New Roman" w:cs="Times New Roman"/>
                <w:sz w:val="24"/>
                <w:szCs w:val="24"/>
              </w:rPr>
            </w:pPr>
          </w:p>
        </w:tc>
        <w:tc>
          <w:tcPr>
            <w:tcW w:w="1134" w:type="dxa"/>
          </w:tcPr>
          <w:p w14:paraId="2F9945E4"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1,0</w:t>
            </w:r>
          </w:p>
        </w:tc>
        <w:tc>
          <w:tcPr>
            <w:tcW w:w="1276" w:type="dxa"/>
          </w:tcPr>
          <w:p w14:paraId="261AFA3F"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1,5</w:t>
            </w:r>
          </w:p>
        </w:tc>
        <w:tc>
          <w:tcPr>
            <w:tcW w:w="1479" w:type="dxa"/>
          </w:tcPr>
          <w:p w14:paraId="73FF0220"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2,5</w:t>
            </w:r>
          </w:p>
        </w:tc>
        <w:tc>
          <w:tcPr>
            <w:tcW w:w="1923" w:type="dxa"/>
          </w:tcPr>
          <w:p w14:paraId="19016B28"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4</w:t>
            </w:r>
          </w:p>
        </w:tc>
      </w:tr>
      <w:tr w:rsidR="00E524FC" w:rsidRPr="00755EB6" w14:paraId="706465F1" w14:textId="77777777" w:rsidTr="00A56F05">
        <w:tc>
          <w:tcPr>
            <w:tcW w:w="709" w:type="dxa"/>
            <w:vAlign w:val="center"/>
          </w:tcPr>
          <w:p w14:paraId="3B17C31F"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3.5.</w:t>
            </w:r>
          </w:p>
        </w:tc>
        <w:tc>
          <w:tcPr>
            <w:tcW w:w="4826" w:type="dxa"/>
            <w:vAlign w:val="center"/>
          </w:tcPr>
          <w:p w14:paraId="19A55A73"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Лаборант (по обслуживанию</w:t>
            </w:r>
          </w:p>
          <w:p w14:paraId="778BAD9D"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компьютеров и оргтехники)</w:t>
            </w:r>
          </w:p>
        </w:tc>
        <w:tc>
          <w:tcPr>
            <w:tcW w:w="9214" w:type="dxa"/>
            <w:gridSpan w:val="7"/>
          </w:tcPr>
          <w:p w14:paraId="449056F2"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 xml:space="preserve"> 1,0 при наличии 50 единиц используемой техники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E524FC" w:rsidRPr="00755EB6" w14:paraId="4BB54713" w14:textId="77777777" w:rsidTr="00A56F05">
        <w:tc>
          <w:tcPr>
            <w:tcW w:w="709" w:type="dxa"/>
            <w:vAlign w:val="center"/>
          </w:tcPr>
          <w:p w14:paraId="56A7BB32"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lastRenderedPageBreak/>
              <w:t>3.6.</w:t>
            </w:r>
          </w:p>
        </w:tc>
        <w:tc>
          <w:tcPr>
            <w:tcW w:w="4826" w:type="dxa"/>
            <w:vAlign w:val="center"/>
          </w:tcPr>
          <w:p w14:paraId="7BC555B0"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 xml:space="preserve">Инженер-программист </w:t>
            </w:r>
          </w:p>
        </w:tc>
        <w:tc>
          <w:tcPr>
            <w:tcW w:w="1701" w:type="dxa"/>
            <w:gridSpan w:val="2"/>
            <w:vAlign w:val="center"/>
          </w:tcPr>
          <w:p w14:paraId="5C7529B0"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w:t>
            </w:r>
          </w:p>
        </w:tc>
        <w:tc>
          <w:tcPr>
            <w:tcW w:w="1701" w:type="dxa"/>
            <w:vAlign w:val="center"/>
          </w:tcPr>
          <w:p w14:paraId="15CD1C62"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w:t>
            </w:r>
          </w:p>
        </w:tc>
        <w:tc>
          <w:tcPr>
            <w:tcW w:w="2410" w:type="dxa"/>
            <w:gridSpan w:val="2"/>
            <w:vAlign w:val="center"/>
          </w:tcPr>
          <w:p w14:paraId="78C68E1A"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1,0 при наличии от 51 до 100 единиц используемой техники (должность лаборанта исключается))</w:t>
            </w:r>
          </w:p>
        </w:tc>
        <w:tc>
          <w:tcPr>
            <w:tcW w:w="3402" w:type="dxa"/>
            <w:gridSpan w:val="2"/>
            <w:vAlign w:val="center"/>
          </w:tcPr>
          <w:p w14:paraId="7446659E"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1,0 при наличии от 51 до 100 единиц используемой техники</w:t>
            </w:r>
          </w:p>
        </w:tc>
      </w:tr>
      <w:tr w:rsidR="00E524FC" w:rsidRPr="00755EB6" w14:paraId="274E18C6" w14:textId="77777777" w:rsidTr="00A56F05">
        <w:tc>
          <w:tcPr>
            <w:tcW w:w="709" w:type="dxa"/>
            <w:vAlign w:val="center"/>
          </w:tcPr>
          <w:p w14:paraId="0474744E"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3.7.</w:t>
            </w:r>
          </w:p>
        </w:tc>
        <w:tc>
          <w:tcPr>
            <w:tcW w:w="4826" w:type="dxa"/>
            <w:vAlign w:val="center"/>
          </w:tcPr>
          <w:p w14:paraId="029E83FF"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Системный администратор</w:t>
            </w:r>
          </w:p>
        </w:tc>
        <w:tc>
          <w:tcPr>
            <w:tcW w:w="1701" w:type="dxa"/>
            <w:gridSpan w:val="2"/>
            <w:vAlign w:val="center"/>
          </w:tcPr>
          <w:p w14:paraId="163A6ED5"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w:t>
            </w:r>
          </w:p>
        </w:tc>
        <w:tc>
          <w:tcPr>
            <w:tcW w:w="1701" w:type="dxa"/>
            <w:vAlign w:val="center"/>
          </w:tcPr>
          <w:p w14:paraId="5ABAA6C3"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w:t>
            </w:r>
          </w:p>
        </w:tc>
        <w:tc>
          <w:tcPr>
            <w:tcW w:w="1134" w:type="dxa"/>
            <w:vAlign w:val="center"/>
          </w:tcPr>
          <w:p w14:paraId="459C7F53"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w:t>
            </w:r>
          </w:p>
        </w:tc>
        <w:tc>
          <w:tcPr>
            <w:tcW w:w="4678" w:type="dxa"/>
            <w:gridSpan w:val="3"/>
            <w:vAlign w:val="center"/>
          </w:tcPr>
          <w:p w14:paraId="1FCD6FFE"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1,0 при наличии 100 единиц используемой компьютерной техники, объединённых в локальную сеть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E524FC" w:rsidRPr="00755EB6" w14:paraId="35C622D3" w14:textId="77777777" w:rsidTr="00A56F05">
        <w:tc>
          <w:tcPr>
            <w:tcW w:w="709" w:type="dxa"/>
            <w:vAlign w:val="center"/>
          </w:tcPr>
          <w:p w14:paraId="7A1931ED" w14:textId="77777777" w:rsidR="00E524FC" w:rsidRPr="00755EB6" w:rsidRDefault="00E524FC" w:rsidP="00A56F05">
            <w:pPr>
              <w:pStyle w:val="ConsPlusCell"/>
              <w:jc w:val="center"/>
              <w:rPr>
                <w:rFonts w:ascii="Times New Roman" w:hAnsi="Times New Roman" w:cs="Times New Roman"/>
                <w:bCs/>
                <w:sz w:val="24"/>
                <w:szCs w:val="24"/>
              </w:rPr>
            </w:pPr>
            <w:r w:rsidRPr="00755EB6">
              <w:rPr>
                <w:rFonts w:ascii="Times New Roman" w:hAnsi="Times New Roman" w:cs="Times New Roman"/>
                <w:bCs/>
                <w:sz w:val="24"/>
                <w:szCs w:val="24"/>
              </w:rPr>
              <w:t>4.</w:t>
            </w:r>
          </w:p>
        </w:tc>
        <w:tc>
          <w:tcPr>
            <w:tcW w:w="14040" w:type="dxa"/>
            <w:gridSpan w:val="8"/>
            <w:vAlign w:val="center"/>
          </w:tcPr>
          <w:p w14:paraId="339D54AC" w14:textId="77777777" w:rsidR="00E524FC" w:rsidRPr="00755EB6" w:rsidRDefault="00E524FC" w:rsidP="00A56F05">
            <w:pPr>
              <w:pStyle w:val="ConsPlusCell"/>
              <w:jc w:val="center"/>
              <w:rPr>
                <w:rFonts w:ascii="Times New Roman" w:hAnsi="Times New Roman" w:cs="Times New Roman"/>
                <w:bCs/>
                <w:sz w:val="24"/>
                <w:szCs w:val="24"/>
              </w:rPr>
            </w:pPr>
            <w:r w:rsidRPr="00755EB6">
              <w:rPr>
                <w:rFonts w:ascii="Times New Roman" w:hAnsi="Times New Roman" w:cs="Times New Roman"/>
                <w:bCs/>
                <w:sz w:val="24"/>
                <w:szCs w:val="24"/>
              </w:rPr>
              <w:t>Младший обслуживающий персонал</w:t>
            </w:r>
          </w:p>
        </w:tc>
      </w:tr>
      <w:tr w:rsidR="00E524FC" w:rsidRPr="00755EB6" w14:paraId="11145FC6" w14:textId="77777777" w:rsidTr="00A56F05">
        <w:tc>
          <w:tcPr>
            <w:tcW w:w="709" w:type="dxa"/>
            <w:vAlign w:val="center"/>
          </w:tcPr>
          <w:p w14:paraId="0D32D86A"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4.1.</w:t>
            </w:r>
          </w:p>
        </w:tc>
        <w:tc>
          <w:tcPr>
            <w:tcW w:w="4826" w:type="dxa"/>
            <w:vAlign w:val="center"/>
          </w:tcPr>
          <w:p w14:paraId="72A5133A"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Рабочий по комплексному обслуживанию и ремонту зданий (слесарь-сантехник, электромонтер, столяр и т.д.)</w:t>
            </w:r>
          </w:p>
        </w:tc>
        <w:tc>
          <w:tcPr>
            <w:tcW w:w="1701" w:type="dxa"/>
            <w:gridSpan w:val="2"/>
          </w:tcPr>
          <w:p w14:paraId="41DF852B"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w:t>
            </w:r>
          </w:p>
        </w:tc>
        <w:tc>
          <w:tcPr>
            <w:tcW w:w="1701" w:type="dxa"/>
          </w:tcPr>
          <w:p w14:paraId="37048815"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w:t>
            </w:r>
          </w:p>
        </w:tc>
        <w:tc>
          <w:tcPr>
            <w:tcW w:w="1134" w:type="dxa"/>
          </w:tcPr>
          <w:p w14:paraId="43E54FB7"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0,5</w:t>
            </w:r>
          </w:p>
        </w:tc>
        <w:tc>
          <w:tcPr>
            <w:tcW w:w="1276" w:type="dxa"/>
          </w:tcPr>
          <w:p w14:paraId="4F300143"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1,5</w:t>
            </w:r>
          </w:p>
        </w:tc>
        <w:tc>
          <w:tcPr>
            <w:tcW w:w="1479" w:type="dxa"/>
          </w:tcPr>
          <w:p w14:paraId="7FAD42C0"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2,0</w:t>
            </w:r>
          </w:p>
        </w:tc>
        <w:tc>
          <w:tcPr>
            <w:tcW w:w="1923" w:type="dxa"/>
          </w:tcPr>
          <w:p w14:paraId="34E6B0AB"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3,0</w:t>
            </w:r>
          </w:p>
        </w:tc>
      </w:tr>
      <w:tr w:rsidR="00E524FC" w:rsidRPr="00755EB6" w14:paraId="634D8123" w14:textId="77777777" w:rsidTr="00A56F05">
        <w:tc>
          <w:tcPr>
            <w:tcW w:w="709" w:type="dxa"/>
            <w:vAlign w:val="center"/>
          </w:tcPr>
          <w:p w14:paraId="55AAE5A0"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4.2.</w:t>
            </w:r>
          </w:p>
        </w:tc>
        <w:tc>
          <w:tcPr>
            <w:tcW w:w="4826" w:type="dxa"/>
            <w:vAlign w:val="center"/>
          </w:tcPr>
          <w:p w14:paraId="18381BE5"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 xml:space="preserve">Гардеробщик </w:t>
            </w:r>
            <w:r w:rsidRPr="00755EB6">
              <w:rPr>
                <w:rStyle w:val="af3"/>
                <w:rFonts w:ascii="Times New Roman" w:hAnsi="Times New Roman" w:cs="Times New Roman"/>
                <w:sz w:val="24"/>
                <w:szCs w:val="24"/>
              </w:rPr>
              <w:footnoteReference w:id="9"/>
            </w:r>
          </w:p>
        </w:tc>
        <w:tc>
          <w:tcPr>
            <w:tcW w:w="1701" w:type="dxa"/>
            <w:gridSpan w:val="2"/>
          </w:tcPr>
          <w:p w14:paraId="3B92E1D4"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w:t>
            </w:r>
          </w:p>
        </w:tc>
        <w:tc>
          <w:tcPr>
            <w:tcW w:w="1701" w:type="dxa"/>
          </w:tcPr>
          <w:p w14:paraId="0CEE605B"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w:t>
            </w:r>
          </w:p>
        </w:tc>
        <w:tc>
          <w:tcPr>
            <w:tcW w:w="1134" w:type="dxa"/>
          </w:tcPr>
          <w:p w14:paraId="2FF32A79"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1,0</w:t>
            </w:r>
          </w:p>
        </w:tc>
        <w:tc>
          <w:tcPr>
            <w:tcW w:w="1276" w:type="dxa"/>
          </w:tcPr>
          <w:p w14:paraId="1EB12C44"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1,5</w:t>
            </w:r>
          </w:p>
        </w:tc>
        <w:tc>
          <w:tcPr>
            <w:tcW w:w="1479" w:type="dxa"/>
          </w:tcPr>
          <w:p w14:paraId="0DFBEB0C"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2,0</w:t>
            </w:r>
          </w:p>
        </w:tc>
        <w:tc>
          <w:tcPr>
            <w:tcW w:w="1923" w:type="dxa"/>
          </w:tcPr>
          <w:p w14:paraId="1474E3A2"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3,0</w:t>
            </w:r>
          </w:p>
        </w:tc>
      </w:tr>
      <w:tr w:rsidR="00E524FC" w:rsidRPr="00755EB6" w14:paraId="45FE1301" w14:textId="77777777" w:rsidTr="00A56F05">
        <w:tc>
          <w:tcPr>
            <w:tcW w:w="709" w:type="dxa"/>
            <w:vAlign w:val="center"/>
          </w:tcPr>
          <w:p w14:paraId="2F5FF9E7" w14:textId="77777777" w:rsidR="00E524FC" w:rsidRPr="00755EB6" w:rsidRDefault="00E524FC" w:rsidP="00A56F05">
            <w:pPr>
              <w:pStyle w:val="ConsPlusCell"/>
              <w:jc w:val="center"/>
              <w:rPr>
                <w:rFonts w:ascii="Times New Roman" w:hAnsi="Times New Roman" w:cs="Times New Roman"/>
                <w:sz w:val="24"/>
                <w:szCs w:val="24"/>
              </w:rPr>
            </w:pPr>
          </w:p>
        </w:tc>
        <w:tc>
          <w:tcPr>
            <w:tcW w:w="4826" w:type="dxa"/>
            <w:vAlign w:val="center"/>
          </w:tcPr>
          <w:p w14:paraId="1002D2C3"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Оператор по управлению поломоечной машины</w:t>
            </w:r>
          </w:p>
        </w:tc>
        <w:tc>
          <w:tcPr>
            <w:tcW w:w="1701" w:type="dxa"/>
            <w:gridSpan w:val="2"/>
          </w:tcPr>
          <w:p w14:paraId="575C2D06"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w:t>
            </w:r>
          </w:p>
        </w:tc>
        <w:tc>
          <w:tcPr>
            <w:tcW w:w="1701" w:type="dxa"/>
          </w:tcPr>
          <w:p w14:paraId="06382323"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w:t>
            </w:r>
          </w:p>
        </w:tc>
        <w:tc>
          <w:tcPr>
            <w:tcW w:w="1134" w:type="dxa"/>
          </w:tcPr>
          <w:p w14:paraId="32A8B508"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w:t>
            </w:r>
          </w:p>
        </w:tc>
        <w:tc>
          <w:tcPr>
            <w:tcW w:w="1276" w:type="dxa"/>
          </w:tcPr>
          <w:p w14:paraId="0D35BA0B"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w:t>
            </w:r>
          </w:p>
        </w:tc>
        <w:tc>
          <w:tcPr>
            <w:tcW w:w="1479" w:type="dxa"/>
          </w:tcPr>
          <w:p w14:paraId="612EEC12"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2</w:t>
            </w:r>
          </w:p>
        </w:tc>
        <w:tc>
          <w:tcPr>
            <w:tcW w:w="1923" w:type="dxa"/>
          </w:tcPr>
          <w:p w14:paraId="60235198"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3,</w:t>
            </w:r>
          </w:p>
        </w:tc>
      </w:tr>
      <w:tr w:rsidR="00E524FC" w:rsidRPr="00755EB6" w14:paraId="633D584C" w14:textId="77777777" w:rsidTr="00A56F05">
        <w:tc>
          <w:tcPr>
            <w:tcW w:w="709" w:type="dxa"/>
            <w:vAlign w:val="center"/>
          </w:tcPr>
          <w:p w14:paraId="3F2BDE96"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4.3.</w:t>
            </w:r>
          </w:p>
        </w:tc>
        <w:tc>
          <w:tcPr>
            <w:tcW w:w="4826" w:type="dxa"/>
            <w:vAlign w:val="center"/>
          </w:tcPr>
          <w:p w14:paraId="1106F670" w14:textId="77777777" w:rsidR="00E524FC" w:rsidRPr="00755EB6" w:rsidRDefault="00E524FC" w:rsidP="00A56F05">
            <w:pPr>
              <w:pStyle w:val="ConsPlusCell"/>
              <w:rPr>
                <w:rFonts w:ascii="Times New Roman" w:hAnsi="Times New Roman" w:cs="Times New Roman"/>
                <w:bCs/>
                <w:sz w:val="24"/>
                <w:szCs w:val="24"/>
              </w:rPr>
            </w:pPr>
            <w:r w:rsidRPr="00755EB6">
              <w:rPr>
                <w:rFonts w:ascii="Times New Roman" w:hAnsi="Times New Roman" w:cs="Times New Roman"/>
                <w:sz w:val="24"/>
                <w:szCs w:val="24"/>
              </w:rPr>
              <w:t xml:space="preserve">Уборщик производственных и служебных помещений </w:t>
            </w:r>
          </w:p>
        </w:tc>
        <w:tc>
          <w:tcPr>
            <w:tcW w:w="9214" w:type="dxa"/>
            <w:gridSpan w:val="7"/>
          </w:tcPr>
          <w:p w14:paraId="5328E746"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Достаточное количество для поддержания санитарных условий в соответствии с утверждёнными требованиями СанПин (в пределах ФОТ)</w:t>
            </w:r>
          </w:p>
        </w:tc>
      </w:tr>
      <w:tr w:rsidR="00E524FC" w:rsidRPr="00755EB6" w14:paraId="66543E64" w14:textId="77777777" w:rsidTr="00A56F05">
        <w:tc>
          <w:tcPr>
            <w:tcW w:w="709" w:type="dxa"/>
            <w:vAlign w:val="center"/>
          </w:tcPr>
          <w:p w14:paraId="43713CB7"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4.4.</w:t>
            </w:r>
          </w:p>
        </w:tc>
        <w:tc>
          <w:tcPr>
            <w:tcW w:w="4826" w:type="dxa"/>
            <w:vAlign w:val="center"/>
          </w:tcPr>
          <w:p w14:paraId="6A3321E7"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Дворник</w:t>
            </w:r>
          </w:p>
        </w:tc>
        <w:tc>
          <w:tcPr>
            <w:tcW w:w="1701" w:type="dxa"/>
            <w:gridSpan w:val="2"/>
          </w:tcPr>
          <w:p w14:paraId="46A88A90"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w:t>
            </w:r>
          </w:p>
        </w:tc>
        <w:tc>
          <w:tcPr>
            <w:tcW w:w="1701" w:type="dxa"/>
          </w:tcPr>
          <w:p w14:paraId="4AD88284"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w:t>
            </w:r>
          </w:p>
        </w:tc>
        <w:tc>
          <w:tcPr>
            <w:tcW w:w="5812" w:type="dxa"/>
            <w:gridSpan w:val="4"/>
          </w:tcPr>
          <w:p w14:paraId="6F13D160"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1,0 на каждые 0,5 га территории, закреплённой за образовательной организацией</w:t>
            </w:r>
          </w:p>
        </w:tc>
      </w:tr>
      <w:tr w:rsidR="00E524FC" w:rsidRPr="00755EB6" w14:paraId="6AE78025" w14:textId="77777777" w:rsidTr="00A56F05">
        <w:tc>
          <w:tcPr>
            <w:tcW w:w="709" w:type="dxa"/>
            <w:vAlign w:val="center"/>
          </w:tcPr>
          <w:p w14:paraId="48EA7F88"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4.5.</w:t>
            </w:r>
          </w:p>
        </w:tc>
        <w:tc>
          <w:tcPr>
            <w:tcW w:w="4826" w:type="dxa"/>
            <w:vAlign w:val="center"/>
          </w:tcPr>
          <w:p w14:paraId="672B7240"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Сторож</w:t>
            </w:r>
          </w:p>
        </w:tc>
        <w:tc>
          <w:tcPr>
            <w:tcW w:w="9214" w:type="dxa"/>
            <w:gridSpan w:val="7"/>
          </w:tcPr>
          <w:p w14:paraId="08CAE608"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из расчета 2,4 на одно здание общеобразовательной организации, только при отсутствии вневедомственной охраны</w:t>
            </w:r>
          </w:p>
        </w:tc>
      </w:tr>
      <w:tr w:rsidR="00E524FC" w:rsidRPr="00755EB6" w14:paraId="73483F87" w14:textId="77777777" w:rsidTr="00A56F05">
        <w:tc>
          <w:tcPr>
            <w:tcW w:w="709" w:type="dxa"/>
            <w:vAlign w:val="center"/>
          </w:tcPr>
          <w:p w14:paraId="4E2BF0F8"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4.6.</w:t>
            </w:r>
          </w:p>
        </w:tc>
        <w:tc>
          <w:tcPr>
            <w:tcW w:w="4826" w:type="dxa"/>
            <w:vAlign w:val="center"/>
          </w:tcPr>
          <w:p w14:paraId="06C838BB"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 xml:space="preserve">Повар </w:t>
            </w:r>
          </w:p>
        </w:tc>
        <w:tc>
          <w:tcPr>
            <w:tcW w:w="9214" w:type="dxa"/>
            <w:gridSpan w:val="7"/>
            <w:vMerge w:val="restart"/>
            <w:vAlign w:val="center"/>
          </w:tcPr>
          <w:p w14:paraId="4A352138"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 xml:space="preserve">При формирование штатного расписания необходимо руководствоваться нормами </w:t>
            </w:r>
            <w:r w:rsidRPr="00755EB6">
              <w:rPr>
                <w:rFonts w:ascii="Times New Roman" w:hAnsi="Times New Roman" w:cs="Times New Roman"/>
                <w:sz w:val="24"/>
                <w:szCs w:val="24"/>
              </w:rPr>
              <w:lastRenderedPageBreak/>
              <w:t>Постановления Главного государственного санитарного врача РФ от 28 января 2021 г. № 2</w:t>
            </w:r>
          </w:p>
        </w:tc>
      </w:tr>
      <w:tr w:rsidR="00E524FC" w:rsidRPr="00755EB6" w14:paraId="33ED5479" w14:textId="77777777" w:rsidTr="00A56F05">
        <w:tc>
          <w:tcPr>
            <w:tcW w:w="709" w:type="dxa"/>
            <w:vAlign w:val="center"/>
          </w:tcPr>
          <w:p w14:paraId="35BA043F"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lastRenderedPageBreak/>
              <w:t>4.7.</w:t>
            </w:r>
          </w:p>
        </w:tc>
        <w:tc>
          <w:tcPr>
            <w:tcW w:w="4826" w:type="dxa"/>
            <w:vAlign w:val="center"/>
          </w:tcPr>
          <w:p w14:paraId="3C41B56F"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Подсобный рабочий по кухне</w:t>
            </w:r>
          </w:p>
        </w:tc>
        <w:tc>
          <w:tcPr>
            <w:tcW w:w="9214" w:type="dxa"/>
            <w:gridSpan w:val="7"/>
            <w:vMerge/>
            <w:vAlign w:val="center"/>
          </w:tcPr>
          <w:p w14:paraId="3FDA4747" w14:textId="77777777" w:rsidR="00E524FC" w:rsidRPr="00755EB6" w:rsidRDefault="00E524FC" w:rsidP="00A56F05">
            <w:pPr>
              <w:pStyle w:val="ConsPlusCell"/>
              <w:jc w:val="center"/>
              <w:rPr>
                <w:rFonts w:ascii="Times New Roman" w:hAnsi="Times New Roman" w:cs="Times New Roman"/>
                <w:sz w:val="24"/>
                <w:szCs w:val="24"/>
              </w:rPr>
            </w:pPr>
          </w:p>
        </w:tc>
      </w:tr>
      <w:tr w:rsidR="00E524FC" w:rsidRPr="00755EB6" w14:paraId="38392EF8" w14:textId="77777777" w:rsidTr="00A56F05">
        <w:tc>
          <w:tcPr>
            <w:tcW w:w="709" w:type="dxa"/>
            <w:vAlign w:val="center"/>
          </w:tcPr>
          <w:p w14:paraId="32CE6C17"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lastRenderedPageBreak/>
              <w:t>4.8.</w:t>
            </w:r>
          </w:p>
        </w:tc>
        <w:tc>
          <w:tcPr>
            <w:tcW w:w="4826" w:type="dxa"/>
            <w:vAlign w:val="center"/>
          </w:tcPr>
          <w:p w14:paraId="341588CC"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Мойщица посуды</w:t>
            </w:r>
          </w:p>
        </w:tc>
        <w:tc>
          <w:tcPr>
            <w:tcW w:w="1667" w:type="dxa"/>
            <w:vAlign w:val="center"/>
          </w:tcPr>
          <w:p w14:paraId="392DB6CD"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w:t>
            </w:r>
          </w:p>
        </w:tc>
        <w:tc>
          <w:tcPr>
            <w:tcW w:w="1735" w:type="dxa"/>
            <w:gridSpan w:val="2"/>
            <w:vAlign w:val="center"/>
          </w:tcPr>
          <w:p w14:paraId="29CAB542"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w:t>
            </w:r>
          </w:p>
        </w:tc>
        <w:tc>
          <w:tcPr>
            <w:tcW w:w="1134" w:type="dxa"/>
            <w:vAlign w:val="center"/>
          </w:tcPr>
          <w:p w14:paraId="60987632"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0,25</w:t>
            </w:r>
          </w:p>
        </w:tc>
        <w:tc>
          <w:tcPr>
            <w:tcW w:w="1276" w:type="dxa"/>
            <w:vAlign w:val="center"/>
          </w:tcPr>
          <w:p w14:paraId="53FB5878"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0,5</w:t>
            </w:r>
          </w:p>
        </w:tc>
        <w:tc>
          <w:tcPr>
            <w:tcW w:w="1479" w:type="dxa"/>
            <w:vAlign w:val="center"/>
          </w:tcPr>
          <w:p w14:paraId="6C7DDA8B"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1,0</w:t>
            </w:r>
          </w:p>
        </w:tc>
        <w:tc>
          <w:tcPr>
            <w:tcW w:w="1923" w:type="dxa"/>
            <w:vAlign w:val="center"/>
          </w:tcPr>
          <w:p w14:paraId="3335F65D"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2,0</w:t>
            </w:r>
          </w:p>
        </w:tc>
      </w:tr>
      <w:tr w:rsidR="00E524FC" w:rsidRPr="00755EB6" w14:paraId="4C1622A4" w14:textId="77777777" w:rsidTr="00A56F05">
        <w:tc>
          <w:tcPr>
            <w:tcW w:w="709" w:type="dxa"/>
            <w:vAlign w:val="center"/>
          </w:tcPr>
          <w:p w14:paraId="04CBAA20"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4.9.</w:t>
            </w:r>
          </w:p>
        </w:tc>
        <w:tc>
          <w:tcPr>
            <w:tcW w:w="4826" w:type="dxa"/>
          </w:tcPr>
          <w:p w14:paraId="144A52C9"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 xml:space="preserve">Кладовщик </w:t>
            </w:r>
          </w:p>
        </w:tc>
        <w:tc>
          <w:tcPr>
            <w:tcW w:w="1667" w:type="dxa"/>
            <w:vAlign w:val="center"/>
          </w:tcPr>
          <w:p w14:paraId="0256B59A"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w:t>
            </w:r>
          </w:p>
        </w:tc>
        <w:tc>
          <w:tcPr>
            <w:tcW w:w="1735" w:type="dxa"/>
            <w:gridSpan w:val="2"/>
            <w:vAlign w:val="center"/>
          </w:tcPr>
          <w:p w14:paraId="53817A7C"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w:t>
            </w:r>
          </w:p>
        </w:tc>
        <w:tc>
          <w:tcPr>
            <w:tcW w:w="1134" w:type="dxa"/>
            <w:vAlign w:val="center"/>
          </w:tcPr>
          <w:p w14:paraId="2944C0F7"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0,5</w:t>
            </w:r>
          </w:p>
        </w:tc>
        <w:tc>
          <w:tcPr>
            <w:tcW w:w="1276" w:type="dxa"/>
            <w:vAlign w:val="center"/>
          </w:tcPr>
          <w:p w14:paraId="4DAB8D03"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1,0</w:t>
            </w:r>
          </w:p>
        </w:tc>
        <w:tc>
          <w:tcPr>
            <w:tcW w:w="1479" w:type="dxa"/>
            <w:vAlign w:val="center"/>
          </w:tcPr>
          <w:p w14:paraId="494D784B"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1,0</w:t>
            </w:r>
          </w:p>
        </w:tc>
        <w:tc>
          <w:tcPr>
            <w:tcW w:w="1923" w:type="dxa"/>
            <w:vAlign w:val="center"/>
          </w:tcPr>
          <w:p w14:paraId="3C0CA4AC"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1,0</w:t>
            </w:r>
          </w:p>
        </w:tc>
      </w:tr>
      <w:tr w:rsidR="00E524FC" w:rsidRPr="00755EB6" w14:paraId="0D1BE061" w14:textId="77777777" w:rsidTr="00A56F05">
        <w:tc>
          <w:tcPr>
            <w:tcW w:w="709" w:type="dxa"/>
            <w:vAlign w:val="center"/>
          </w:tcPr>
          <w:p w14:paraId="083BC459"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4.10</w:t>
            </w:r>
          </w:p>
        </w:tc>
        <w:tc>
          <w:tcPr>
            <w:tcW w:w="4826" w:type="dxa"/>
          </w:tcPr>
          <w:p w14:paraId="77E84AD8"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Водитель</w:t>
            </w:r>
          </w:p>
        </w:tc>
        <w:tc>
          <w:tcPr>
            <w:tcW w:w="9214" w:type="dxa"/>
            <w:gridSpan w:val="7"/>
            <w:vAlign w:val="center"/>
          </w:tcPr>
          <w:p w14:paraId="258C295F"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Из расчета 1 шт. ед. на одно транспортное средство при ежедневном использовании в рабочее время</w:t>
            </w:r>
          </w:p>
        </w:tc>
      </w:tr>
      <w:tr w:rsidR="00E524FC" w:rsidRPr="00755EB6" w14:paraId="33F4AB5D" w14:textId="77777777" w:rsidTr="00A56F05">
        <w:tc>
          <w:tcPr>
            <w:tcW w:w="709" w:type="dxa"/>
          </w:tcPr>
          <w:p w14:paraId="017BABEE" w14:textId="77777777" w:rsidR="00E524FC" w:rsidRPr="00755EB6" w:rsidRDefault="00E524FC" w:rsidP="00A56F05">
            <w:pPr>
              <w:pStyle w:val="ConsPlusCell"/>
              <w:jc w:val="center"/>
              <w:rPr>
                <w:rFonts w:ascii="Times New Roman" w:hAnsi="Times New Roman" w:cs="Times New Roman"/>
                <w:bCs/>
                <w:sz w:val="24"/>
                <w:szCs w:val="24"/>
              </w:rPr>
            </w:pPr>
            <w:r w:rsidRPr="00755EB6">
              <w:rPr>
                <w:rFonts w:ascii="Times New Roman" w:hAnsi="Times New Roman" w:cs="Times New Roman"/>
                <w:bCs/>
                <w:sz w:val="24"/>
                <w:szCs w:val="24"/>
              </w:rPr>
              <w:t>5.</w:t>
            </w:r>
          </w:p>
        </w:tc>
        <w:tc>
          <w:tcPr>
            <w:tcW w:w="14040" w:type="dxa"/>
            <w:gridSpan w:val="8"/>
          </w:tcPr>
          <w:p w14:paraId="007F6FE7" w14:textId="77777777" w:rsidR="00E524FC" w:rsidRPr="00755EB6" w:rsidRDefault="00E524FC" w:rsidP="00A56F05">
            <w:pPr>
              <w:pStyle w:val="ConsPlusCell"/>
              <w:jc w:val="center"/>
              <w:rPr>
                <w:rFonts w:ascii="Times New Roman" w:hAnsi="Times New Roman" w:cs="Times New Roman"/>
                <w:bCs/>
                <w:sz w:val="24"/>
                <w:szCs w:val="24"/>
              </w:rPr>
            </w:pPr>
            <w:r w:rsidRPr="00755EB6">
              <w:rPr>
                <w:rFonts w:ascii="Times New Roman" w:hAnsi="Times New Roman" w:cs="Times New Roman"/>
                <w:bCs/>
                <w:sz w:val="24"/>
                <w:szCs w:val="24"/>
              </w:rPr>
              <w:t>Административно-хозяйственный персонал</w:t>
            </w:r>
          </w:p>
        </w:tc>
      </w:tr>
      <w:tr w:rsidR="00E524FC" w:rsidRPr="00755EB6" w14:paraId="0390A4DC" w14:textId="77777777" w:rsidTr="00A56F05">
        <w:tc>
          <w:tcPr>
            <w:tcW w:w="709" w:type="dxa"/>
          </w:tcPr>
          <w:p w14:paraId="4C5EE7D6"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5.1.</w:t>
            </w:r>
          </w:p>
        </w:tc>
        <w:tc>
          <w:tcPr>
            <w:tcW w:w="4826" w:type="dxa"/>
          </w:tcPr>
          <w:p w14:paraId="6FF0CE26"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Главный бухгалтер</w:t>
            </w:r>
          </w:p>
        </w:tc>
        <w:tc>
          <w:tcPr>
            <w:tcW w:w="1701" w:type="dxa"/>
            <w:gridSpan w:val="2"/>
          </w:tcPr>
          <w:p w14:paraId="04218264"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w:t>
            </w:r>
          </w:p>
        </w:tc>
        <w:tc>
          <w:tcPr>
            <w:tcW w:w="1701" w:type="dxa"/>
          </w:tcPr>
          <w:p w14:paraId="1493F01A"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w:t>
            </w:r>
          </w:p>
        </w:tc>
        <w:tc>
          <w:tcPr>
            <w:tcW w:w="1134" w:type="dxa"/>
          </w:tcPr>
          <w:p w14:paraId="0A6ECAA6"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w:t>
            </w:r>
          </w:p>
        </w:tc>
        <w:tc>
          <w:tcPr>
            <w:tcW w:w="1276" w:type="dxa"/>
          </w:tcPr>
          <w:p w14:paraId="5760F46E"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w:t>
            </w:r>
          </w:p>
        </w:tc>
        <w:tc>
          <w:tcPr>
            <w:tcW w:w="1479" w:type="dxa"/>
          </w:tcPr>
          <w:p w14:paraId="3D8E0DA8"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w:t>
            </w:r>
          </w:p>
        </w:tc>
        <w:tc>
          <w:tcPr>
            <w:tcW w:w="1923" w:type="dxa"/>
          </w:tcPr>
          <w:p w14:paraId="0DAEBCE0"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w:t>
            </w:r>
          </w:p>
        </w:tc>
      </w:tr>
      <w:tr w:rsidR="00E524FC" w:rsidRPr="00755EB6" w14:paraId="0ED2C20F" w14:textId="77777777" w:rsidTr="00A56F05">
        <w:tc>
          <w:tcPr>
            <w:tcW w:w="709" w:type="dxa"/>
          </w:tcPr>
          <w:p w14:paraId="5F114A56"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5.2.</w:t>
            </w:r>
          </w:p>
        </w:tc>
        <w:tc>
          <w:tcPr>
            <w:tcW w:w="4826" w:type="dxa"/>
          </w:tcPr>
          <w:p w14:paraId="355DAAD9"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Бухгалтер (на правах главного)</w:t>
            </w:r>
          </w:p>
        </w:tc>
        <w:tc>
          <w:tcPr>
            <w:tcW w:w="1701" w:type="dxa"/>
            <w:gridSpan w:val="2"/>
          </w:tcPr>
          <w:p w14:paraId="657005FF"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w:t>
            </w:r>
          </w:p>
        </w:tc>
        <w:tc>
          <w:tcPr>
            <w:tcW w:w="1701" w:type="dxa"/>
          </w:tcPr>
          <w:p w14:paraId="15A2E633"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0,5</w:t>
            </w:r>
          </w:p>
        </w:tc>
        <w:tc>
          <w:tcPr>
            <w:tcW w:w="1134" w:type="dxa"/>
          </w:tcPr>
          <w:p w14:paraId="2565EED9"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0,5</w:t>
            </w:r>
          </w:p>
        </w:tc>
        <w:tc>
          <w:tcPr>
            <w:tcW w:w="1276" w:type="dxa"/>
          </w:tcPr>
          <w:p w14:paraId="5288B6C6"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w:t>
            </w:r>
          </w:p>
        </w:tc>
        <w:tc>
          <w:tcPr>
            <w:tcW w:w="1479" w:type="dxa"/>
          </w:tcPr>
          <w:p w14:paraId="61D8AFC1"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w:t>
            </w:r>
          </w:p>
        </w:tc>
        <w:tc>
          <w:tcPr>
            <w:tcW w:w="1923" w:type="dxa"/>
          </w:tcPr>
          <w:p w14:paraId="50DB798C"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w:t>
            </w:r>
          </w:p>
        </w:tc>
      </w:tr>
      <w:tr w:rsidR="00E524FC" w:rsidRPr="00755EB6" w14:paraId="152AA097" w14:textId="77777777" w:rsidTr="00A56F05">
        <w:tc>
          <w:tcPr>
            <w:tcW w:w="709" w:type="dxa"/>
          </w:tcPr>
          <w:p w14:paraId="466B76E4"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5.3.</w:t>
            </w:r>
          </w:p>
        </w:tc>
        <w:tc>
          <w:tcPr>
            <w:tcW w:w="4826" w:type="dxa"/>
          </w:tcPr>
          <w:p w14:paraId="23BCE092"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Бухгалтер</w:t>
            </w:r>
          </w:p>
        </w:tc>
        <w:tc>
          <w:tcPr>
            <w:tcW w:w="1701" w:type="dxa"/>
            <w:gridSpan w:val="2"/>
          </w:tcPr>
          <w:p w14:paraId="20000F6B"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w:t>
            </w:r>
          </w:p>
        </w:tc>
        <w:tc>
          <w:tcPr>
            <w:tcW w:w="1701" w:type="dxa"/>
          </w:tcPr>
          <w:p w14:paraId="3D5C2F33"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w:t>
            </w:r>
          </w:p>
        </w:tc>
        <w:tc>
          <w:tcPr>
            <w:tcW w:w="1134" w:type="dxa"/>
          </w:tcPr>
          <w:p w14:paraId="148B7B44"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w:t>
            </w:r>
          </w:p>
        </w:tc>
        <w:tc>
          <w:tcPr>
            <w:tcW w:w="1276" w:type="dxa"/>
          </w:tcPr>
          <w:p w14:paraId="46049AF9"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w:t>
            </w:r>
          </w:p>
        </w:tc>
        <w:tc>
          <w:tcPr>
            <w:tcW w:w="1479" w:type="dxa"/>
          </w:tcPr>
          <w:p w14:paraId="39BA0FEF"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w:t>
            </w:r>
          </w:p>
        </w:tc>
        <w:tc>
          <w:tcPr>
            <w:tcW w:w="1923" w:type="dxa"/>
          </w:tcPr>
          <w:p w14:paraId="3202169F"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w:t>
            </w:r>
          </w:p>
        </w:tc>
      </w:tr>
      <w:tr w:rsidR="00E524FC" w:rsidRPr="00755EB6" w14:paraId="1151DF15" w14:textId="77777777" w:rsidTr="00A56F05">
        <w:tc>
          <w:tcPr>
            <w:tcW w:w="709" w:type="dxa"/>
          </w:tcPr>
          <w:p w14:paraId="1F5F77A1"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5.4.</w:t>
            </w:r>
          </w:p>
        </w:tc>
        <w:tc>
          <w:tcPr>
            <w:tcW w:w="4826" w:type="dxa"/>
          </w:tcPr>
          <w:p w14:paraId="2C7D2CDD" w14:textId="77777777" w:rsidR="00E524FC" w:rsidRPr="00755EB6" w:rsidRDefault="00E524FC" w:rsidP="00A56F05">
            <w:pPr>
              <w:pStyle w:val="ConsPlusCell"/>
              <w:rPr>
                <w:rFonts w:ascii="Times New Roman" w:hAnsi="Times New Roman" w:cs="Times New Roman"/>
                <w:sz w:val="24"/>
                <w:szCs w:val="24"/>
              </w:rPr>
            </w:pPr>
            <w:r w:rsidRPr="00755EB6">
              <w:rPr>
                <w:rFonts w:ascii="Times New Roman" w:hAnsi="Times New Roman" w:cs="Times New Roman"/>
                <w:sz w:val="24"/>
                <w:szCs w:val="24"/>
              </w:rPr>
              <w:t>Контрактный управляющий</w:t>
            </w:r>
          </w:p>
        </w:tc>
        <w:tc>
          <w:tcPr>
            <w:tcW w:w="1701" w:type="dxa"/>
            <w:gridSpan w:val="2"/>
          </w:tcPr>
          <w:p w14:paraId="592ED7CD"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0,25</w:t>
            </w:r>
          </w:p>
        </w:tc>
        <w:tc>
          <w:tcPr>
            <w:tcW w:w="1701" w:type="dxa"/>
          </w:tcPr>
          <w:p w14:paraId="7519B22E"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0,5</w:t>
            </w:r>
          </w:p>
        </w:tc>
        <w:tc>
          <w:tcPr>
            <w:tcW w:w="1134" w:type="dxa"/>
          </w:tcPr>
          <w:p w14:paraId="75D57F53"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w:t>
            </w:r>
          </w:p>
        </w:tc>
        <w:tc>
          <w:tcPr>
            <w:tcW w:w="1276" w:type="dxa"/>
          </w:tcPr>
          <w:p w14:paraId="1A8293A8"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w:t>
            </w:r>
          </w:p>
        </w:tc>
        <w:tc>
          <w:tcPr>
            <w:tcW w:w="1479" w:type="dxa"/>
          </w:tcPr>
          <w:p w14:paraId="1E675B4A"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w:t>
            </w:r>
          </w:p>
        </w:tc>
        <w:tc>
          <w:tcPr>
            <w:tcW w:w="1923" w:type="dxa"/>
          </w:tcPr>
          <w:p w14:paraId="7E25F5C1" w14:textId="77777777" w:rsidR="00E524FC" w:rsidRPr="00755EB6" w:rsidRDefault="00E524FC" w:rsidP="00A56F05">
            <w:pPr>
              <w:pStyle w:val="ConsPlusCell"/>
              <w:jc w:val="center"/>
              <w:rPr>
                <w:rFonts w:ascii="Times New Roman" w:hAnsi="Times New Roman" w:cs="Times New Roman"/>
                <w:sz w:val="24"/>
                <w:szCs w:val="24"/>
              </w:rPr>
            </w:pPr>
            <w:r w:rsidRPr="00755EB6">
              <w:rPr>
                <w:rFonts w:ascii="Times New Roman" w:hAnsi="Times New Roman" w:cs="Times New Roman"/>
                <w:sz w:val="24"/>
                <w:szCs w:val="24"/>
              </w:rPr>
              <w:t>1,5</w:t>
            </w:r>
          </w:p>
        </w:tc>
      </w:tr>
    </w:tbl>
    <w:p w14:paraId="0CE7E6BF" w14:textId="77777777" w:rsidR="00E524FC" w:rsidRPr="00755EB6" w:rsidRDefault="00E524FC" w:rsidP="00E524FC">
      <w:pPr>
        <w:spacing w:after="0" w:line="240" w:lineRule="auto"/>
        <w:rPr>
          <w:rFonts w:ascii="Times New Roman" w:hAnsi="Times New Roman" w:cs="Times New Roman"/>
          <w:sz w:val="24"/>
          <w:szCs w:val="24"/>
        </w:rPr>
      </w:pPr>
    </w:p>
    <w:p w14:paraId="378BF71E" w14:textId="77777777" w:rsidR="00E524FC" w:rsidRPr="00755EB6" w:rsidRDefault="00E524FC" w:rsidP="00E524FC">
      <w:pPr>
        <w:spacing w:after="0" w:line="240" w:lineRule="auto"/>
        <w:rPr>
          <w:rFonts w:ascii="Times New Roman" w:hAnsi="Times New Roman" w:cs="Times New Roman"/>
          <w:sz w:val="24"/>
          <w:szCs w:val="24"/>
        </w:rPr>
      </w:pPr>
    </w:p>
    <w:p w14:paraId="0F94098D" w14:textId="77777777" w:rsidR="00E524FC" w:rsidRPr="00755EB6" w:rsidRDefault="00E524FC" w:rsidP="00E524FC">
      <w:pPr>
        <w:spacing w:after="0" w:line="240" w:lineRule="auto"/>
        <w:jc w:val="right"/>
        <w:rPr>
          <w:rFonts w:ascii="Times New Roman" w:hAnsi="Times New Roman" w:cs="Times New Roman"/>
          <w:bCs/>
          <w:kern w:val="1"/>
          <w:sz w:val="24"/>
          <w:szCs w:val="24"/>
        </w:rPr>
      </w:pPr>
      <w:r w:rsidRPr="00755EB6">
        <w:rPr>
          <w:rFonts w:ascii="Times New Roman" w:hAnsi="Times New Roman" w:cs="Times New Roman"/>
          <w:bCs/>
          <w:kern w:val="1"/>
          <w:sz w:val="24"/>
          <w:szCs w:val="24"/>
        </w:rPr>
        <w:t>Приложение 2</w:t>
      </w:r>
    </w:p>
    <w:p w14:paraId="3D3F1CEC" w14:textId="77777777" w:rsidR="00E524FC" w:rsidRPr="00755EB6" w:rsidRDefault="00E524FC" w:rsidP="00E524FC">
      <w:pPr>
        <w:spacing w:after="0" w:line="240" w:lineRule="auto"/>
        <w:jc w:val="right"/>
        <w:rPr>
          <w:rFonts w:ascii="Times New Roman" w:hAnsi="Times New Roman" w:cs="Times New Roman"/>
          <w:bCs/>
          <w:kern w:val="1"/>
          <w:sz w:val="24"/>
          <w:szCs w:val="24"/>
        </w:rPr>
      </w:pPr>
      <w:r w:rsidRPr="00755EB6">
        <w:rPr>
          <w:rFonts w:ascii="Times New Roman" w:hAnsi="Times New Roman" w:cs="Times New Roman"/>
          <w:bCs/>
          <w:kern w:val="1"/>
          <w:sz w:val="24"/>
          <w:szCs w:val="24"/>
        </w:rPr>
        <w:t xml:space="preserve">к постановлению </w:t>
      </w:r>
    </w:p>
    <w:p w14:paraId="39455424" w14:textId="77777777" w:rsidR="00E524FC" w:rsidRPr="00755EB6" w:rsidRDefault="00E524FC" w:rsidP="00E524FC">
      <w:pPr>
        <w:spacing w:after="0" w:line="240" w:lineRule="auto"/>
        <w:jc w:val="right"/>
        <w:rPr>
          <w:rFonts w:ascii="Times New Roman" w:hAnsi="Times New Roman" w:cs="Times New Roman"/>
          <w:bCs/>
          <w:kern w:val="1"/>
          <w:sz w:val="24"/>
          <w:szCs w:val="24"/>
        </w:rPr>
      </w:pPr>
      <w:r w:rsidRPr="00755EB6">
        <w:rPr>
          <w:rFonts w:ascii="Times New Roman" w:hAnsi="Times New Roman" w:cs="Times New Roman"/>
          <w:bCs/>
          <w:kern w:val="1"/>
          <w:sz w:val="24"/>
          <w:szCs w:val="24"/>
        </w:rPr>
        <w:t>администрации Каширского</w:t>
      </w:r>
    </w:p>
    <w:p w14:paraId="33B9AAB7" w14:textId="77777777" w:rsidR="00E524FC" w:rsidRPr="00755EB6" w:rsidRDefault="00E524FC" w:rsidP="00E524FC">
      <w:pPr>
        <w:spacing w:after="0" w:line="240" w:lineRule="auto"/>
        <w:jc w:val="right"/>
        <w:rPr>
          <w:rFonts w:ascii="Times New Roman" w:hAnsi="Times New Roman" w:cs="Times New Roman"/>
          <w:bCs/>
          <w:kern w:val="1"/>
          <w:sz w:val="24"/>
          <w:szCs w:val="24"/>
        </w:rPr>
      </w:pPr>
      <w:r w:rsidRPr="00755EB6">
        <w:rPr>
          <w:rFonts w:ascii="Times New Roman" w:hAnsi="Times New Roman" w:cs="Times New Roman"/>
          <w:bCs/>
          <w:kern w:val="1"/>
          <w:sz w:val="24"/>
          <w:szCs w:val="24"/>
        </w:rPr>
        <w:t xml:space="preserve"> муниципального района</w:t>
      </w:r>
    </w:p>
    <w:p w14:paraId="74D70CD0" w14:textId="77777777" w:rsidR="00E524FC" w:rsidRPr="00755EB6" w:rsidRDefault="00E524FC" w:rsidP="00E524FC">
      <w:pPr>
        <w:spacing w:after="0" w:line="240" w:lineRule="auto"/>
        <w:jc w:val="right"/>
        <w:rPr>
          <w:rFonts w:ascii="Times New Roman" w:hAnsi="Times New Roman" w:cs="Times New Roman"/>
          <w:bCs/>
          <w:kern w:val="1"/>
          <w:sz w:val="24"/>
          <w:szCs w:val="24"/>
        </w:rPr>
      </w:pPr>
      <w:r w:rsidRPr="00755EB6">
        <w:rPr>
          <w:rFonts w:ascii="Times New Roman" w:hAnsi="Times New Roman" w:cs="Times New Roman"/>
          <w:bCs/>
          <w:kern w:val="1"/>
          <w:sz w:val="24"/>
          <w:szCs w:val="24"/>
        </w:rPr>
        <w:t xml:space="preserve">Воронежской области </w:t>
      </w:r>
    </w:p>
    <w:p w14:paraId="79137BB3" w14:textId="77777777" w:rsidR="00E524FC" w:rsidRPr="00755EB6" w:rsidRDefault="00E524FC" w:rsidP="00E524FC">
      <w:pPr>
        <w:spacing w:after="0" w:line="240" w:lineRule="auto"/>
        <w:jc w:val="right"/>
        <w:rPr>
          <w:rFonts w:ascii="Times New Roman" w:hAnsi="Times New Roman" w:cs="Times New Roman"/>
          <w:bCs/>
          <w:kern w:val="1"/>
          <w:sz w:val="24"/>
          <w:szCs w:val="24"/>
        </w:rPr>
      </w:pPr>
      <w:r w:rsidRPr="00755EB6">
        <w:rPr>
          <w:rFonts w:ascii="Times New Roman" w:hAnsi="Times New Roman" w:cs="Times New Roman"/>
          <w:bCs/>
          <w:kern w:val="1"/>
          <w:sz w:val="24"/>
          <w:szCs w:val="24"/>
        </w:rPr>
        <w:t>от 23.12.2024 № 1063</w:t>
      </w:r>
    </w:p>
    <w:p w14:paraId="7B7D70D8" w14:textId="77777777" w:rsidR="00E524FC" w:rsidRPr="00755EB6" w:rsidRDefault="00E524FC" w:rsidP="00E524FC">
      <w:pPr>
        <w:spacing w:after="0" w:line="240" w:lineRule="auto"/>
        <w:jc w:val="center"/>
        <w:rPr>
          <w:rFonts w:ascii="Times New Roman" w:hAnsi="Times New Roman" w:cs="Times New Roman"/>
          <w:sz w:val="24"/>
          <w:szCs w:val="24"/>
        </w:rPr>
      </w:pPr>
    </w:p>
    <w:p w14:paraId="165F0130" w14:textId="77777777" w:rsidR="00E524FC" w:rsidRPr="00755EB6" w:rsidRDefault="00E524FC" w:rsidP="00E524FC">
      <w:pPr>
        <w:spacing w:after="0" w:line="240" w:lineRule="auto"/>
        <w:ind w:firstLine="708"/>
        <w:jc w:val="right"/>
        <w:rPr>
          <w:rFonts w:ascii="Times New Roman" w:hAnsi="Times New Roman" w:cs="Times New Roman"/>
          <w:sz w:val="24"/>
          <w:szCs w:val="24"/>
        </w:rPr>
      </w:pPr>
      <w:r w:rsidRPr="00755EB6">
        <w:rPr>
          <w:rFonts w:ascii="Times New Roman" w:hAnsi="Times New Roman" w:cs="Times New Roman"/>
          <w:sz w:val="24"/>
          <w:szCs w:val="24"/>
        </w:rPr>
        <w:t>Приложение 1</w:t>
      </w:r>
    </w:p>
    <w:p w14:paraId="55BD4582" w14:textId="77777777" w:rsidR="00E524FC" w:rsidRPr="00755EB6" w:rsidRDefault="00E524FC" w:rsidP="00E524FC">
      <w:pPr>
        <w:spacing w:after="0" w:line="240" w:lineRule="auto"/>
        <w:ind w:left="10206"/>
        <w:jc w:val="right"/>
        <w:rPr>
          <w:rFonts w:ascii="Times New Roman" w:hAnsi="Times New Roman" w:cs="Times New Roman"/>
          <w:kern w:val="1"/>
          <w:sz w:val="24"/>
          <w:szCs w:val="24"/>
        </w:rPr>
      </w:pPr>
      <w:r w:rsidRPr="00755EB6">
        <w:rPr>
          <w:rFonts w:ascii="Times New Roman" w:hAnsi="Times New Roman" w:cs="Times New Roman"/>
          <w:sz w:val="24"/>
          <w:szCs w:val="24"/>
        </w:rPr>
        <w:t xml:space="preserve">к </w:t>
      </w:r>
      <w:r w:rsidRPr="00755EB6">
        <w:rPr>
          <w:rFonts w:ascii="Times New Roman" w:hAnsi="Times New Roman" w:cs="Times New Roman"/>
          <w:kern w:val="1"/>
          <w:sz w:val="24"/>
          <w:szCs w:val="24"/>
        </w:rPr>
        <w:t>положению об оплате труда в дошкольной образовательной организации</w:t>
      </w:r>
    </w:p>
    <w:p w14:paraId="59207979" w14:textId="77777777" w:rsidR="00E524FC" w:rsidRPr="00755EB6" w:rsidRDefault="00E524FC" w:rsidP="00E524FC">
      <w:pPr>
        <w:pStyle w:val="ConsPlusNormal"/>
        <w:jc w:val="right"/>
        <w:rPr>
          <w:rFonts w:ascii="Times New Roman" w:hAnsi="Times New Roman" w:cs="Times New Roman"/>
          <w:bCs/>
        </w:rPr>
      </w:pPr>
    </w:p>
    <w:p w14:paraId="4DE0EA5A" w14:textId="77777777" w:rsidR="00E524FC" w:rsidRPr="00755EB6" w:rsidRDefault="00E524FC" w:rsidP="00E524FC">
      <w:pPr>
        <w:pStyle w:val="ConsPlusNormal"/>
        <w:jc w:val="center"/>
        <w:rPr>
          <w:rFonts w:ascii="Times New Roman" w:hAnsi="Times New Roman" w:cs="Times New Roman"/>
          <w:bCs/>
        </w:rPr>
      </w:pPr>
      <w:r w:rsidRPr="00755EB6">
        <w:rPr>
          <w:rFonts w:ascii="Times New Roman" w:hAnsi="Times New Roman" w:cs="Times New Roman"/>
          <w:bCs/>
        </w:rPr>
        <w:t>Рекомендации по формированию штатного расписания руководящих работников, административно-хозяйственного, педагогического и младшего обслуживающего персонала дошкольных образовательных организаций</w:t>
      </w:r>
    </w:p>
    <w:p w14:paraId="488B5EE7" w14:textId="77777777" w:rsidR="00E524FC" w:rsidRPr="00755EB6" w:rsidRDefault="00E524FC" w:rsidP="00E524FC">
      <w:pPr>
        <w:pStyle w:val="ConsPlusNormal"/>
        <w:jc w:val="center"/>
        <w:rPr>
          <w:rFonts w:ascii="Times New Roman" w:hAnsi="Times New Roman" w:cs="Times New Roman"/>
          <w:bCs/>
        </w:rPr>
      </w:pPr>
      <w:r w:rsidRPr="00755EB6">
        <w:rPr>
          <w:rFonts w:ascii="Times New Roman" w:hAnsi="Times New Roman" w:cs="Times New Roman"/>
          <w:bCs/>
        </w:rPr>
        <w:t xml:space="preserve"> (для организаций, работающих в режиме полного дня (10,5 - 12 часов) 5 дней в неделю)</w:t>
      </w:r>
      <w:r w:rsidRPr="00755EB6">
        <w:rPr>
          <w:rStyle w:val="af3"/>
          <w:rFonts w:ascii="Times New Roman" w:hAnsi="Times New Roman" w:cs="Times New Roman"/>
          <w:bCs/>
        </w:rPr>
        <w:footnoteReference w:id="10"/>
      </w:r>
    </w:p>
    <w:p w14:paraId="25C4A673" w14:textId="77777777" w:rsidR="00E524FC" w:rsidRPr="00755EB6" w:rsidRDefault="00E524FC" w:rsidP="00E524FC">
      <w:pPr>
        <w:pStyle w:val="ConsPlusNormal"/>
        <w:ind w:firstLine="540"/>
        <w:jc w:val="center"/>
        <w:rPr>
          <w:rFonts w:ascii="Times New Roman" w:hAnsi="Times New Roman" w:cs="Times New Roman"/>
          <w:bCs/>
        </w:rPr>
      </w:pPr>
    </w:p>
    <w:tbl>
      <w:tblPr>
        <w:tblW w:w="151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
        <w:gridCol w:w="4394"/>
        <w:gridCol w:w="1134"/>
        <w:gridCol w:w="1134"/>
        <w:gridCol w:w="1276"/>
        <w:gridCol w:w="1134"/>
        <w:gridCol w:w="188"/>
        <w:gridCol w:w="1088"/>
        <w:gridCol w:w="1275"/>
        <w:gridCol w:w="993"/>
        <w:gridCol w:w="1559"/>
      </w:tblGrid>
      <w:tr w:rsidR="00E524FC" w:rsidRPr="00755EB6" w14:paraId="6F65221B" w14:textId="77777777" w:rsidTr="00A56F05">
        <w:trPr>
          <w:tblHeader/>
        </w:trPr>
        <w:tc>
          <w:tcPr>
            <w:tcW w:w="952" w:type="dxa"/>
            <w:vMerge w:val="restart"/>
          </w:tcPr>
          <w:p w14:paraId="04325E27"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lastRenderedPageBreak/>
              <w:t>№ п/п</w:t>
            </w:r>
          </w:p>
          <w:p w14:paraId="1B529F83" w14:textId="77777777" w:rsidR="00E524FC" w:rsidRPr="00755EB6" w:rsidRDefault="00E524FC" w:rsidP="00A56F05">
            <w:pPr>
              <w:pStyle w:val="ConsPlusNormal"/>
              <w:jc w:val="center"/>
              <w:rPr>
                <w:rFonts w:ascii="Times New Roman" w:hAnsi="Times New Roman" w:cs="Times New Roman"/>
              </w:rPr>
            </w:pPr>
          </w:p>
        </w:tc>
        <w:tc>
          <w:tcPr>
            <w:tcW w:w="4394" w:type="dxa"/>
            <w:vMerge w:val="restart"/>
          </w:tcPr>
          <w:p w14:paraId="4BBE37E9"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Должность</w:t>
            </w:r>
          </w:p>
          <w:p w14:paraId="5B73BEE2" w14:textId="77777777" w:rsidR="00E524FC" w:rsidRPr="00755EB6" w:rsidRDefault="00E524FC" w:rsidP="00A56F05">
            <w:pPr>
              <w:pStyle w:val="ConsPlusNormal"/>
              <w:jc w:val="both"/>
              <w:rPr>
                <w:rFonts w:ascii="Times New Roman" w:hAnsi="Times New Roman" w:cs="Times New Roman"/>
              </w:rPr>
            </w:pPr>
          </w:p>
        </w:tc>
        <w:tc>
          <w:tcPr>
            <w:tcW w:w="9781" w:type="dxa"/>
            <w:gridSpan w:val="9"/>
          </w:tcPr>
          <w:p w14:paraId="026ECAC2"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Количество штатных единиц в зависимости от количества групп</w:t>
            </w:r>
          </w:p>
        </w:tc>
      </w:tr>
      <w:tr w:rsidR="00E524FC" w:rsidRPr="00755EB6" w14:paraId="374E4AE2" w14:textId="77777777" w:rsidTr="00A56F05">
        <w:trPr>
          <w:tblHeader/>
        </w:trPr>
        <w:tc>
          <w:tcPr>
            <w:tcW w:w="952" w:type="dxa"/>
            <w:vMerge/>
          </w:tcPr>
          <w:p w14:paraId="15DA5768" w14:textId="77777777" w:rsidR="00E524FC" w:rsidRPr="00755EB6" w:rsidRDefault="00E524FC" w:rsidP="00A56F05">
            <w:pPr>
              <w:pStyle w:val="ConsPlusNormal"/>
              <w:jc w:val="both"/>
              <w:rPr>
                <w:rFonts w:ascii="Times New Roman" w:hAnsi="Times New Roman" w:cs="Times New Roman"/>
              </w:rPr>
            </w:pPr>
          </w:p>
        </w:tc>
        <w:tc>
          <w:tcPr>
            <w:tcW w:w="4394" w:type="dxa"/>
            <w:vMerge/>
          </w:tcPr>
          <w:p w14:paraId="7457E30E" w14:textId="77777777" w:rsidR="00E524FC" w:rsidRPr="00755EB6" w:rsidRDefault="00E524FC" w:rsidP="00A56F05">
            <w:pPr>
              <w:pStyle w:val="ConsPlusNormal"/>
              <w:jc w:val="both"/>
              <w:rPr>
                <w:rFonts w:ascii="Times New Roman" w:hAnsi="Times New Roman" w:cs="Times New Roman"/>
              </w:rPr>
            </w:pPr>
          </w:p>
        </w:tc>
        <w:tc>
          <w:tcPr>
            <w:tcW w:w="1134" w:type="dxa"/>
          </w:tcPr>
          <w:p w14:paraId="6AAE8BB7"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4 группы</w:t>
            </w:r>
            <w:r w:rsidRPr="00755EB6">
              <w:rPr>
                <w:rFonts w:ascii="Times New Roman" w:hAnsi="Times New Roman" w:cs="Times New Roman"/>
                <w:vertAlign w:val="superscript"/>
              </w:rPr>
              <w:t>10</w:t>
            </w:r>
          </w:p>
        </w:tc>
        <w:tc>
          <w:tcPr>
            <w:tcW w:w="1134" w:type="dxa"/>
          </w:tcPr>
          <w:p w14:paraId="4532E098"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 xml:space="preserve"> 5 групп</w:t>
            </w:r>
            <w:r w:rsidRPr="00755EB6">
              <w:rPr>
                <w:rStyle w:val="af3"/>
                <w:rFonts w:ascii="Times New Roman" w:hAnsi="Times New Roman" w:cs="Times New Roman"/>
              </w:rPr>
              <w:footnoteReference w:id="11"/>
            </w:r>
          </w:p>
        </w:tc>
        <w:tc>
          <w:tcPr>
            <w:tcW w:w="1276" w:type="dxa"/>
          </w:tcPr>
          <w:p w14:paraId="4BDEFD63"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от 6 до 7 групп</w:t>
            </w:r>
          </w:p>
        </w:tc>
        <w:tc>
          <w:tcPr>
            <w:tcW w:w="1134" w:type="dxa"/>
          </w:tcPr>
          <w:p w14:paraId="44AB9475"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от 8 до 10 групп</w:t>
            </w:r>
          </w:p>
        </w:tc>
        <w:tc>
          <w:tcPr>
            <w:tcW w:w="1276" w:type="dxa"/>
            <w:gridSpan w:val="2"/>
          </w:tcPr>
          <w:p w14:paraId="056B3003"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от 11 до14 групп</w:t>
            </w:r>
          </w:p>
        </w:tc>
        <w:tc>
          <w:tcPr>
            <w:tcW w:w="1275" w:type="dxa"/>
          </w:tcPr>
          <w:p w14:paraId="7C1D9EF4"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от 15 до18 групп</w:t>
            </w:r>
          </w:p>
        </w:tc>
        <w:tc>
          <w:tcPr>
            <w:tcW w:w="993" w:type="dxa"/>
          </w:tcPr>
          <w:p w14:paraId="1767FBDE"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от 19 до 24 группы</w:t>
            </w:r>
          </w:p>
        </w:tc>
        <w:tc>
          <w:tcPr>
            <w:tcW w:w="1559" w:type="dxa"/>
          </w:tcPr>
          <w:p w14:paraId="0B3625A1"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свыше 24 групп</w:t>
            </w:r>
          </w:p>
        </w:tc>
      </w:tr>
      <w:tr w:rsidR="00E524FC" w:rsidRPr="00755EB6" w14:paraId="12FC7381" w14:textId="77777777" w:rsidTr="00A56F05">
        <w:tc>
          <w:tcPr>
            <w:tcW w:w="952" w:type="dxa"/>
          </w:tcPr>
          <w:p w14:paraId="519B9F2F"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1.</w:t>
            </w:r>
          </w:p>
        </w:tc>
        <w:tc>
          <w:tcPr>
            <w:tcW w:w="14175" w:type="dxa"/>
            <w:gridSpan w:val="10"/>
          </w:tcPr>
          <w:p w14:paraId="5A36BB2B"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Руководители</w:t>
            </w:r>
          </w:p>
          <w:p w14:paraId="00B74C72" w14:textId="77777777" w:rsidR="00E524FC" w:rsidRPr="00755EB6" w:rsidRDefault="00E524FC" w:rsidP="00A56F05">
            <w:pPr>
              <w:pStyle w:val="ConsPlusNormal"/>
              <w:jc w:val="center"/>
              <w:rPr>
                <w:rFonts w:ascii="Times New Roman" w:hAnsi="Times New Roman" w:cs="Times New Roman"/>
              </w:rPr>
            </w:pPr>
          </w:p>
        </w:tc>
      </w:tr>
      <w:tr w:rsidR="00E524FC" w:rsidRPr="00755EB6" w14:paraId="3AEB6A0D" w14:textId="77777777" w:rsidTr="00A56F05">
        <w:tc>
          <w:tcPr>
            <w:tcW w:w="952" w:type="dxa"/>
          </w:tcPr>
          <w:p w14:paraId="79E7D748"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1.1</w:t>
            </w:r>
          </w:p>
        </w:tc>
        <w:tc>
          <w:tcPr>
            <w:tcW w:w="4394" w:type="dxa"/>
          </w:tcPr>
          <w:p w14:paraId="4E3ACC12"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 xml:space="preserve">Заведующий </w:t>
            </w:r>
          </w:p>
        </w:tc>
        <w:tc>
          <w:tcPr>
            <w:tcW w:w="1134" w:type="dxa"/>
          </w:tcPr>
          <w:p w14:paraId="40B3A7C7"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c>
          <w:tcPr>
            <w:tcW w:w="1134" w:type="dxa"/>
          </w:tcPr>
          <w:p w14:paraId="473863F2"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c>
          <w:tcPr>
            <w:tcW w:w="1276" w:type="dxa"/>
          </w:tcPr>
          <w:p w14:paraId="595F0EE8"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c>
          <w:tcPr>
            <w:tcW w:w="1134" w:type="dxa"/>
          </w:tcPr>
          <w:p w14:paraId="2ECBCBE0"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c>
          <w:tcPr>
            <w:tcW w:w="1276" w:type="dxa"/>
            <w:gridSpan w:val="2"/>
          </w:tcPr>
          <w:p w14:paraId="5B5911F0"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c>
          <w:tcPr>
            <w:tcW w:w="1275" w:type="dxa"/>
          </w:tcPr>
          <w:p w14:paraId="0311FB8F"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c>
          <w:tcPr>
            <w:tcW w:w="993" w:type="dxa"/>
          </w:tcPr>
          <w:p w14:paraId="63EC487B"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c>
          <w:tcPr>
            <w:tcW w:w="1559" w:type="dxa"/>
          </w:tcPr>
          <w:p w14:paraId="7AA584FA"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r>
      <w:tr w:rsidR="00E524FC" w:rsidRPr="00755EB6" w14:paraId="65586CDA" w14:textId="77777777" w:rsidTr="00A56F05">
        <w:tc>
          <w:tcPr>
            <w:tcW w:w="952" w:type="dxa"/>
          </w:tcPr>
          <w:p w14:paraId="745038AE"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 xml:space="preserve">1.2. </w:t>
            </w:r>
          </w:p>
        </w:tc>
        <w:tc>
          <w:tcPr>
            <w:tcW w:w="4394" w:type="dxa"/>
          </w:tcPr>
          <w:p w14:paraId="449B61BF"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Заместитель заведующего по воспитательной и методической работе</w:t>
            </w:r>
          </w:p>
        </w:tc>
        <w:tc>
          <w:tcPr>
            <w:tcW w:w="1134" w:type="dxa"/>
          </w:tcPr>
          <w:p w14:paraId="1801C404" w14:textId="77777777" w:rsidR="00E524FC" w:rsidRPr="00755EB6" w:rsidRDefault="00E524FC" w:rsidP="00A56F05">
            <w:pPr>
              <w:pStyle w:val="ConsPlusNormal"/>
              <w:jc w:val="center"/>
              <w:rPr>
                <w:rFonts w:ascii="Times New Roman" w:hAnsi="Times New Roman" w:cs="Times New Roman"/>
              </w:rPr>
            </w:pPr>
          </w:p>
          <w:p w14:paraId="16C988F3"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w:t>
            </w:r>
          </w:p>
        </w:tc>
        <w:tc>
          <w:tcPr>
            <w:tcW w:w="1134" w:type="dxa"/>
          </w:tcPr>
          <w:p w14:paraId="4C978E4B" w14:textId="77777777" w:rsidR="00E524FC" w:rsidRPr="00755EB6" w:rsidRDefault="00E524FC" w:rsidP="00A56F05">
            <w:pPr>
              <w:pStyle w:val="ConsPlusNormal"/>
              <w:jc w:val="center"/>
              <w:rPr>
                <w:rFonts w:ascii="Times New Roman" w:hAnsi="Times New Roman" w:cs="Times New Roman"/>
              </w:rPr>
            </w:pPr>
          </w:p>
          <w:p w14:paraId="6D3AC00A"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w:t>
            </w:r>
          </w:p>
        </w:tc>
        <w:tc>
          <w:tcPr>
            <w:tcW w:w="1276" w:type="dxa"/>
          </w:tcPr>
          <w:p w14:paraId="01E635F3" w14:textId="77777777" w:rsidR="00E524FC" w:rsidRPr="00755EB6" w:rsidRDefault="00E524FC" w:rsidP="00A56F05">
            <w:pPr>
              <w:pStyle w:val="ConsPlusNormal"/>
              <w:jc w:val="center"/>
              <w:rPr>
                <w:rFonts w:ascii="Times New Roman" w:hAnsi="Times New Roman" w:cs="Times New Roman"/>
              </w:rPr>
            </w:pPr>
          </w:p>
          <w:p w14:paraId="77B0578F"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0,5</w:t>
            </w:r>
            <w:r w:rsidRPr="00755EB6">
              <w:rPr>
                <w:rStyle w:val="af3"/>
                <w:rFonts w:ascii="Times New Roman" w:hAnsi="Times New Roman" w:cs="Times New Roman"/>
              </w:rPr>
              <w:footnoteReference w:id="12"/>
            </w:r>
          </w:p>
        </w:tc>
        <w:tc>
          <w:tcPr>
            <w:tcW w:w="1134" w:type="dxa"/>
          </w:tcPr>
          <w:p w14:paraId="431BF034" w14:textId="77777777" w:rsidR="00E524FC" w:rsidRPr="00755EB6" w:rsidRDefault="00E524FC" w:rsidP="00A56F05">
            <w:pPr>
              <w:pStyle w:val="ConsPlusNormal"/>
              <w:jc w:val="center"/>
              <w:rPr>
                <w:rFonts w:ascii="Times New Roman" w:hAnsi="Times New Roman" w:cs="Times New Roman"/>
              </w:rPr>
            </w:pPr>
          </w:p>
          <w:p w14:paraId="21DAD0FC"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0,5</w:t>
            </w:r>
          </w:p>
        </w:tc>
        <w:tc>
          <w:tcPr>
            <w:tcW w:w="1276" w:type="dxa"/>
            <w:gridSpan w:val="2"/>
          </w:tcPr>
          <w:p w14:paraId="62902212" w14:textId="77777777" w:rsidR="00E524FC" w:rsidRPr="00755EB6" w:rsidRDefault="00E524FC" w:rsidP="00A56F05">
            <w:pPr>
              <w:pStyle w:val="ConsPlusNormal"/>
              <w:jc w:val="center"/>
              <w:rPr>
                <w:rFonts w:ascii="Times New Roman" w:hAnsi="Times New Roman" w:cs="Times New Roman"/>
              </w:rPr>
            </w:pPr>
          </w:p>
          <w:p w14:paraId="4E77F42A"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c>
          <w:tcPr>
            <w:tcW w:w="1275" w:type="dxa"/>
          </w:tcPr>
          <w:p w14:paraId="6ADED11D" w14:textId="77777777" w:rsidR="00E524FC" w:rsidRPr="00755EB6" w:rsidRDefault="00E524FC" w:rsidP="00A56F05">
            <w:pPr>
              <w:pStyle w:val="ConsPlusNormal"/>
              <w:jc w:val="center"/>
              <w:rPr>
                <w:rFonts w:ascii="Times New Roman" w:hAnsi="Times New Roman" w:cs="Times New Roman"/>
              </w:rPr>
            </w:pPr>
          </w:p>
          <w:p w14:paraId="010927EC"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c>
          <w:tcPr>
            <w:tcW w:w="993" w:type="dxa"/>
          </w:tcPr>
          <w:p w14:paraId="574D28E1" w14:textId="77777777" w:rsidR="00E524FC" w:rsidRPr="00755EB6" w:rsidRDefault="00E524FC" w:rsidP="00A56F05">
            <w:pPr>
              <w:pStyle w:val="ConsPlusNormal"/>
              <w:jc w:val="center"/>
              <w:rPr>
                <w:rFonts w:ascii="Times New Roman" w:hAnsi="Times New Roman" w:cs="Times New Roman"/>
              </w:rPr>
            </w:pPr>
          </w:p>
          <w:p w14:paraId="462616A8"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2,0</w:t>
            </w:r>
          </w:p>
        </w:tc>
        <w:tc>
          <w:tcPr>
            <w:tcW w:w="1559" w:type="dxa"/>
          </w:tcPr>
          <w:p w14:paraId="3E4004F2"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2,0</w:t>
            </w:r>
          </w:p>
          <w:p w14:paraId="390A908E"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дополнительно на каждые последующие 2 группы 0,25 ставки</w:t>
            </w:r>
          </w:p>
        </w:tc>
      </w:tr>
      <w:tr w:rsidR="00E524FC" w:rsidRPr="00755EB6" w14:paraId="7E5A998C" w14:textId="77777777" w:rsidTr="00A56F05">
        <w:tc>
          <w:tcPr>
            <w:tcW w:w="952" w:type="dxa"/>
          </w:tcPr>
          <w:p w14:paraId="0C54DC29"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1.3.</w:t>
            </w:r>
          </w:p>
        </w:tc>
        <w:tc>
          <w:tcPr>
            <w:tcW w:w="4394" w:type="dxa"/>
          </w:tcPr>
          <w:p w14:paraId="2E8ED920"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Заместитель заведующего по административно-хозяйственной работе</w:t>
            </w:r>
          </w:p>
        </w:tc>
        <w:tc>
          <w:tcPr>
            <w:tcW w:w="1134" w:type="dxa"/>
          </w:tcPr>
          <w:p w14:paraId="392C7E5C" w14:textId="77777777" w:rsidR="00E524FC" w:rsidRPr="00755EB6" w:rsidRDefault="00E524FC" w:rsidP="00A56F05">
            <w:pPr>
              <w:pStyle w:val="ConsPlusNormal"/>
              <w:jc w:val="center"/>
              <w:rPr>
                <w:rFonts w:ascii="Times New Roman" w:hAnsi="Times New Roman" w:cs="Times New Roman"/>
              </w:rPr>
            </w:pPr>
          </w:p>
          <w:p w14:paraId="7AF8722D"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w:t>
            </w:r>
          </w:p>
        </w:tc>
        <w:tc>
          <w:tcPr>
            <w:tcW w:w="1134" w:type="dxa"/>
          </w:tcPr>
          <w:p w14:paraId="284111A0" w14:textId="77777777" w:rsidR="00E524FC" w:rsidRPr="00755EB6" w:rsidRDefault="00E524FC" w:rsidP="00A56F05">
            <w:pPr>
              <w:pStyle w:val="ConsPlusNormal"/>
              <w:jc w:val="center"/>
              <w:rPr>
                <w:rFonts w:ascii="Times New Roman" w:hAnsi="Times New Roman" w:cs="Times New Roman"/>
              </w:rPr>
            </w:pPr>
          </w:p>
          <w:p w14:paraId="634DE28B"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w:t>
            </w:r>
          </w:p>
        </w:tc>
        <w:tc>
          <w:tcPr>
            <w:tcW w:w="1276" w:type="dxa"/>
          </w:tcPr>
          <w:p w14:paraId="3DF8C9E9" w14:textId="77777777" w:rsidR="00E524FC" w:rsidRPr="00755EB6" w:rsidRDefault="00E524FC" w:rsidP="00A56F05">
            <w:pPr>
              <w:pStyle w:val="ConsPlusNormal"/>
              <w:jc w:val="center"/>
              <w:rPr>
                <w:rFonts w:ascii="Times New Roman" w:hAnsi="Times New Roman" w:cs="Times New Roman"/>
              </w:rPr>
            </w:pPr>
          </w:p>
          <w:p w14:paraId="0C66BA34"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c>
          <w:tcPr>
            <w:tcW w:w="1134" w:type="dxa"/>
          </w:tcPr>
          <w:p w14:paraId="5C02061A" w14:textId="77777777" w:rsidR="00E524FC" w:rsidRPr="00755EB6" w:rsidRDefault="00E524FC" w:rsidP="00A56F05">
            <w:pPr>
              <w:pStyle w:val="ConsPlusNormal"/>
              <w:jc w:val="center"/>
              <w:rPr>
                <w:rFonts w:ascii="Times New Roman" w:hAnsi="Times New Roman" w:cs="Times New Roman"/>
              </w:rPr>
            </w:pPr>
          </w:p>
          <w:p w14:paraId="54B0E989"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c>
          <w:tcPr>
            <w:tcW w:w="1276" w:type="dxa"/>
            <w:gridSpan w:val="2"/>
          </w:tcPr>
          <w:p w14:paraId="21FC21A9" w14:textId="77777777" w:rsidR="00E524FC" w:rsidRPr="00755EB6" w:rsidRDefault="00E524FC" w:rsidP="00A56F05">
            <w:pPr>
              <w:pStyle w:val="ConsPlusNormal"/>
              <w:jc w:val="center"/>
              <w:rPr>
                <w:rFonts w:ascii="Times New Roman" w:hAnsi="Times New Roman" w:cs="Times New Roman"/>
              </w:rPr>
            </w:pPr>
          </w:p>
          <w:p w14:paraId="60A411A8"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c>
          <w:tcPr>
            <w:tcW w:w="1275" w:type="dxa"/>
          </w:tcPr>
          <w:p w14:paraId="11463BE4" w14:textId="77777777" w:rsidR="00E524FC" w:rsidRPr="00755EB6" w:rsidRDefault="00E524FC" w:rsidP="00A56F05">
            <w:pPr>
              <w:pStyle w:val="ConsPlusNormal"/>
              <w:jc w:val="center"/>
              <w:rPr>
                <w:rFonts w:ascii="Times New Roman" w:hAnsi="Times New Roman" w:cs="Times New Roman"/>
              </w:rPr>
            </w:pPr>
          </w:p>
          <w:p w14:paraId="4E7455D8"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c>
          <w:tcPr>
            <w:tcW w:w="993" w:type="dxa"/>
          </w:tcPr>
          <w:p w14:paraId="600E2C43" w14:textId="77777777" w:rsidR="00E524FC" w:rsidRPr="00755EB6" w:rsidRDefault="00E524FC" w:rsidP="00A56F05">
            <w:pPr>
              <w:pStyle w:val="ConsPlusNormal"/>
              <w:jc w:val="center"/>
              <w:rPr>
                <w:rFonts w:ascii="Times New Roman" w:hAnsi="Times New Roman" w:cs="Times New Roman"/>
              </w:rPr>
            </w:pPr>
          </w:p>
          <w:p w14:paraId="1AC4FCA7"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c>
          <w:tcPr>
            <w:tcW w:w="1559" w:type="dxa"/>
          </w:tcPr>
          <w:p w14:paraId="121D653E" w14:textId="77777777" w:rsidR="00E524FC" w:rsidRPr="00755EB6" w:rsidRDefault="00E524FC" w:rsidP="00A56F05">
            <w:pPr>
              <w:pStyle w:val="ConsPlusNormal"/>
              <w:jc w:val="center"/>
              <w:rPr>
                <w:rFonts w:ascii="Times New Roman" w:hAnsi="Times New Roman" w:cs="Times New Roman"/>
              </w:rPr>
            </w:pPr>
          </w:p>
          <w:p w14:paraId="0CC1B572"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r>
      <w:tr w:rsidR="00E524FC" w:rsidRPr="00755EB6" w14:paraId="1B24D2D5" w14:textId="77777777" w:rsidTr="00A56F05">
        <w:tc>
          <w:tcPr>
            <w:tcW w:w="952" w:type="dxa"/>
          </w:tcPr>
          <w:p w14:paraId="74C18678"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1.4.</w:t>
            </w:r>
          </w:p>
        </w:tc>
        <w:tc>
          <w:tcPr>
            <w:tcW w:w="4394" w:type="dxa"/>
          </w:tcPr>
          <w:p w14:paraId="3F50981D"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Главный бухгалтер</w:t>
            </w:r>
          </w:p>
        </w:tc>
        <w:tc>
          <w:tcPr>
            <w:tcW w:w="1134" w:type="dxa"/>
          </w:tcPr>
          <w:p w14:paraId="11E86761"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w:t>
            </w:r>
          </w:p>
        </w:tc>
        <w:tc>
          <w:tcPr>
            <w:tcW w:w="1134" w:type="dxa"/>
          </w:tcPr>
          <w:p w14:paraId="1BD2BBB9"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w:t>
            </w:r>
          </w:p>
        </w:tc>
        <w:tc>
          <w:tcPr>
            <w:tcW w:w="1276" w:type="dxa"/>
          </w:tcPr>
          <w:p w14:paraId="7E78669E"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w:t>
            </w:r>
          </w:p>
        </w:tc>
        <w:tc>
          <w:tcPr>
            <w:tcW w:w="1134" w:type="dxa"/>
          </w:tcPr>
          <w:p w14:paraId="6C05C75D"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w:t>
            </w:r>
          </w:p>
        </w:tc>
        <w:tc>
          <w:tcPr>
            <w:tcW w:w="1276" w:type="dxa"/>
            <w:gridSpan w:val="2"/>
          </w:tcPr>
          <w:p w14:paraId="34BE2050"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c>
          <w:tcPr>
            <w:tcW w:w="1275" w:type="dxa"/>
          </w:tcPr>
          <w:p w14:paraId="7CEA7BB2"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c>
          <w:tcPr>
            <w:tcW w:w="993" w:type="dxa"/>
          </w:tcPr>
          <w:p w14:paraId="4A984550"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c>
          <w:tcPr>
            <w:tcW w:w="1559" w:type="dxa"/>
          </w:tcPr>
          <w:p w14:paraId="4EA7EC66"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r>
      <w:tr w:rsidR="00E524FC" w:rsidRPr="00755EB6" w14:paraId="0BC90D6E" w14:textId="77777777" w:rsidTr="00A56F05">
        <w:tc>
          <w:tcPr>
            <w:tcW w:w="952" w:type="dxa"/>
          </w:tcPr>
          <w:p w14:paraId="6EB8FDAF"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2.</w:t>
            </w:r>
          </w:p>
        </w:tc>
        <w:tc>
          <w:tcPr>
            <w:tcW w:w="14175" w:type="dxa"/>
            <w:gridSpan w:val="10"/>
          </w:tcPr>
          <w:p w14:paraId="49E90747" w14:textId="77777777" w:rsidR="00E524FC" w:rsidRPr="00755EB6" w:rsidRDefault="00E524FC" w:rsidP="00A56F05">
            <w:pPr>
              <w:pStyle w:val="ConsPlusNormal"/>
              <w:jc w:val="center"/>
              <w:rPr>
                <w:rFonts w:ascii="Times New Roman" w:hAnsi="Times New Roman" w:cs="Times New Roman"/>
                <w:bCs/>
              </w:rPr>
            </w:pPr>
            <w:r w:rsidRPr="00755EB6">
              <w:rPr>
                <w:rFonts w:ascii="Times New Roman" w:hAnsi="Times New Roman" w:cs="Times New Roman"/>
                <w:bCs/>
              </w:rPr>
              <w:t>Педагогический и учебно-вспомогательный персонал</w:t>
            </w:r>
          </w:p>
        </w:tc>
      </w:tr>
      <w:tr w:rsidR="00E524FC" w:rsidRPr="00755EB6" w14:paraId="4A4D8274" w14:textId="77777777" w:rsidTr="00A56F05">
        <w:tc>
          <w:tcPr>
            <w:tcW w:w="952" w:type="dxa"/>
          </w:tcPr>
          <w:p w14:paraId="3B14F83F"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2.1</w:t>
            </w:r>
          </w:p>
        </w:tc>
        <w:tc>
          <w:tcPr>
            <w:tcW w:w="4394" w:type="dxa"/>
          </w:tcPr>
          <w:p w14:paraId="2E846713"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Старший воспитатель</w:t>
            </w:r>
            <w:r w:rsidRPr="00755EB6">
              <w:rPr>
                <w:rStyle w:val="af3"/>
                <w:rFonts w:ascii="Times New Roman" w:hAnsi="Times New Roman" w:cs="Times New Roman"/>
              </w:rPr>
              <w:footnoteReference w:id="13"/>
            </w:r>
          </w:p>
        </w:tc>
        <w:tc>
          <w:tcPr>
            <w:tcW w:w="1134" w:type="dxa"/>
            <w:vAlign w:val="center"/>
          </w:tcPr>
          <w:p w14:paraId="287303BE"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w:t>
            </w:r>
          </w:p>
        </w:tc>
        <w:tc>
          <w:tcPr>
            <w:tcW w:w="1134" w:type="dxa"/>
            <w:vAlign w:val="center"/>
          </w:tcPr>
          <w:p w14:paraId="5F636092"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0,5</w:t>
            </w:r>
          </w:p>
        </w:tc>
        <w:tc>
          <w:tcPr>
            <w:tcW w:w="1276" w:type="dxa"/>
            <w:vAlign w:val="center"/>
          </w:tcPr>
          <w:p w14:paraId="027CA4FF"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0,5</w:t>
            </w:r>
          </w:p>
        </w:tc>
        <w:tc>
          <w:tcPr>
            <w:tcW w:w="1322" w:type="dxa"/>
            <w:gridSpan w:val="2"/>
            <w:vAlign w:val="center"/>
          </w:tcPr>
          <w:p w14:paraId="02D289F5"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r w:rsidRPr="00755EB6">
              <w:rPr>
                <w:rStyle w:val="af3"/>
                <w:rFonts w:ascii="Times New Roman" w:hAnsi="Times New Roman" w:cs="Times New Roman"/>
              </w:rPr>
              <w:footnoteReference w:id="14"/>
            </w:r>
            <w:r w:rsidRPr="00755EB6">
              <w:rPr>
                <w:rFonts w:ascii="Times New Roman" w:hAnsi="Times New Roman" w:cs="Times New Roman"/>
              </w:rPr>
              <w:t xml:space="preserve"> </w:t>
            </w:r>
          </w:p>
        </w:tc>
        <w:tc>
          <w:tcPr>
            <w:tcW w:w="1088" w:type="dxa"/>
            <w:vAlign w:val="center"/>
          </w:tcPr>
          <w:p w14:paraId="62031BC6"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c>
          <w:tcPr>
            <w:tcW w:w="1275" w:type="dxa"/>
            <w:vAlign w:val="center"/>
          </w:tcPr>
          <w:p w14:paraId="2C4D6C5E"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c>
          <w:tcPr>
            <w:tcW w:w="993" w:type="dxa"/>
            <w:vAlign w:val="center"/>
          </w:tcPr>
          <w:p w14:paraId="3143247F"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c>
          <w:tcPr>
            <w:tcW w:w="1559" w:type="dxa"/>
            <w:vAlign w:val="center"/>
          </w:tcPr>
          <w:p w14:paraId="77DBE783"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r>
      <w:tr w:rsidR="00E524FC" w:rsidRPr="00755EB6" w14:paraId="74C224C8" w14:textId="77777777" w:rsidTr="00A56F05">
        <w:tc>
          <w:tcPr>
            <w:tcW w:w="952" w:type="dxa"/>
          </w:tcPr>
          <w:p w14:paraId="1A926B58"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2.2.</w:t>
            </w:r>
          </w:p>
        </w:tc>
        <w:tc>
          <w:tcPr>
            <w:tcW w:w="4394" w:type="dxa"/>
          </w:tcPr>
          <w:p w14:paraId="7E2CC237"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Воспитатель</w:t>
            </w:r>
          </w:p>
        </w:tc>
        <w:tc>
          <w:tcPr>
            <w:tcW w:w="9781" w:type="dxa"/>
            <w:gridSpan w:val="9"/>
            <w:vAlign w:val="center"/>
          </w:tcPr>
          <w:p w14:paraId="1623C17A"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из расчета 2,0 ставки на 1 группу</w:t>
            </w:r>
            <w:bookmarkStart w:id="29" w:name="_Ref181036741"/>
            <w:r w:rsidRPr="00755EB6">
              <w:rPr>
                <w:rStyle w:val="af3"/>
                <w:rFonts w:ascii="Times New Roman" w:hAnsi="Times New Roman" w:cs="Times New Roman"/>
              </w:rPr>
              <w:footnoteReference w:id="15"/>
            </w:r>
            <w:bookmarkEnd w:id="29"/>
          </w:p>
        </w:tc>
      </w:tr>
      <w:tr w:rsidR="00E524FC" w:rsidRPr="00755EB6" w14:paraId="6C6D2B4C" w14:textId="77777777" w:rsidTr="00A56F05">
        <w:tc>
          <w:tcPr>
            <w:tcW w:w="952" w:type="dxa"/>
          </w:tcPr>
          <w:p w14:paraId="570A0717"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2.3.</w:t>
            </w:r>
          </w:p>
        </w:tc>
        <w:tc>
          <w:tcPr>
            <w:tcW w:w="4394" w:type="dxa"/>
          </w:tcPr>
          <w:p w14:paraId="36BECFB4"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Младший воспитатель или помощник воспитателя</w:t>
            </w:r>
          </w:p>
        </w:tc>
        <w:tc>
          <w:tcPr>
            <w:tcW w:w="9781" w:type="dxa"/>
            <w:gridSpan w:val="9"/>
            <w:vAlign w:val="center"/>
          </w:tcPr>
          <w:p w14:paraId="5132F7C5"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из расчета 1,5 ставки на 1 группу</w:t>
            </w:r>
            <w:r w:rsidRPr="00755EB6">
              <w:rPr>
                <w:rFonts w:ascii="Times New Roman" w:hAnsi="Times New Roman" w:cs="Times New Roman"/>
                <w:vertAlign w:val="superscript"/>
              </w:rPr>
              <w:t xml:space="preserve"> 2</w:t>
            </w:r>
          </w:p>
          <w:p w14:paraId="2B581011" w14:textId="77777777" w:rsidR="00E524FC" w:rsidRPr="00755EB6" w:rsidRDefault="00E524FC" w:rsidP="00A56F05">
            <w:pPr>
              <w:pStyle w:val="ConsPlusNormal"/>
              <w:jc w:val="center"/>
              <w:rPr>
                <w:rFonts w:ascii="Times New Roman" w:hAnsi="Times New Roman" w:cs="Times New Roman"/>
              </w:rPr>
            </w:pPr>
          </w:p>
        </w:tc>
      </w:tr>
      <w:tr w:rsidR="00E524FC" w:rsidRPr="00755EB6" w14:paraId="73272016" w14:textId="77777777" w:rsidTr="00A56F05">
        <w:tc>
          <w:tcPr>
            <w:tcW w:w="952" w:type="dxa"/>
          </w:tcPr>
          <w:p w14:paraId="3322FB9F"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2.4.</w:t>
            </w:r>
          </w:p>
        </w:tc>
        <w:tc>
          <w:tcPr>
            <w:tcW w:w="4394" w:type="dxa"/>
          </w:tcPr>
          <w:p w14:paraId="601BC3B9"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Музыкальный руководитель</w:t>
            </w:r>
          </w:p>
        </w:tc>
        <w:tc>
          <w:tcPr>
            <w:tcW w:w="9781" w:type="dxa"/>
            <w:gridSpan w:val="9"/>
            <w:vAlign w:val="center"/>
          </w:tcPr>
          <w:p w14:paraId="24307C8E"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 xml:space="preserve">0,25 ставки на каждую группу детей в возрасте старше 1,5 лет </w:t>
            </w:r>
          </w:p>
        </w:tc>
      </w:tr>
      <w:tr w:rsidR="00E524FC" w:rsidRPr="00755EB6" w14:paraId="73F889A4" w14:textId="77777777" w:rsidTr="00A56F05">
        <w:tc>
          <w:tcPr>
            <w:tcW w:w="952" w:type="dxa"/>
          </w:tcPr>
          <w:p w14:paraId="3F06D74A"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2.5.</w:t>
            </w:r>
          </w:p>
        </w:tc>
        <w:tc>
          <w:tcPr>
            <w:tcW w:w="4394" w:type="dxa"/>
          </w:tcPr>
          <w:p w14:paraId="047E0FEC"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Инструктор по физической культуре</w:t>
            </w:r>
          </w:p>
        </w:tc>
        <w:tc>
          <w:tcPr>
            <w:tcW w:w="9781" w:type="dxa"/>
            <w:gridSpan w:val="9"/>
            <w:vAlign w:val="center"/>
          </w:tcPr>
          <w:p w14:paraId="733582A2"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0,125 ставки на группу, за исключением групп раннего возраста</w:t>
            </w:r>
          </w:p>
          <w:p w14:paraId="66E18001"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Дополнительно при наличии бассейна 0,2 ст. на каждую группу, посещающую бассейн</w:t>
            </w:r>
          </w:p>
        </w:tc>
      </w:tr>
      <w:tr w:rsidR="00E524FC" w:rsidRPr="00755EB6" w14:paraId="0D73E5A6" w14:textId="77777777" w:rsidTr="00A56F05">
        <w:tc>
          <w:tcPr>
            <w:tcW w:w="952" w:type="dxa"/>
          </w:tcPr>
          <w:p w14:paraId="20C54C45"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2.6</w:t>
            </w:r>
          </w:p>
        </w:tc>
        <w:tc>
          <w:tcPr>
            <w:tcW w:w="4394" w:type="dxa"/>
          </w:tcPr>
          <w:p w14:paraId="4C0BB7ED"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Педагог дополнительного образования</w:t>
            </w:r>
          </w:p>
        </w:tc>
        <w:tc>
          <w:tcPr>
            <w:tcW w:w="9781" w:type="dxa"/>
            <w:gridSpan w:val="9"/>
            <w:vAlign w:val="center"/>
          </w:tcPr>
          <w:p w14:paraId="789BD629"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0,125 ставки на группу детей, за исключением групп раннего возраста</w:t>
            </w:r>
          </w:p>
        </w:tc>
      </w:tr>
      <w:tr w:rsidR="00E524FC" w:rsidRPr="00755EB6" w14:paraId="6898AFDB" w14:textId="77777777" w:rsidTr="00A56F05">
        <w:tc>
          <w:tcPr>
            <w:tcW w:w="952" w:type="dxa"/>
          </w:tcPr>
          <w:p w14:paraId="323DC36F"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2.7</w:t>
            </w:r>
          </w:p>
        </w:tc>
        <w:tc>
          <w:tcPr>
            <w:tcW w:w="4394" w:type="dxa"/>
          </w:tcPr>
          <w:p w14:paraId="067F40A9"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Концертмейстер</w:t>
            </w:r>
          </w:p>
        </w:tc>
        <w:tc>
          <w:tcPr>
            <w:tcW w:w="9781" w:type="dxa"/>
            <w:gridSpan w:val="9"/>
            <w:vAlign w:val="center"/>
          </w:tcPr>
          <w:p w14:paraId="5AE043DF"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 xml:space="preserve">1 ставка при наличии 1 ст. педагога дополнительного образования по обучению детей </w:t>
            </w:r>
            <w:r w:rsidRPr="00755EB6">
              <w:rPr>
                <w:rFonts w:ascii="Times New Roman" w:hAnsi="Times New Roman" w:cs="Times New Roman"/>
              </w:rPr>
              <w:lastRenderedPageBreak/>
              <w:t xml:space="preserve">хореографии </w:t>
            </w:r>
          </w:p>
        </w:tc>
      </w:tr>
      <w:tr w:rsidR="00E524FC" w:rsidRPr="00755EB6" w14:paraId="2DA0E133" w14:textId="77777777" w:rsidTr="00A56F05">
        <w:tc>
          <w:tcPr>
            <w:tcW w:w="952" w:type="dxa"/>
          </w:tcPr>
          <w:p w14:paraId="449F4956"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lastRenderedPageBreak/>
              <w:t>2.8.</w:t>
            </w:r>
          </w:p>
        </w:tc>
        <w:tc>
          <w:tcPr>
            <w:tcW w:w="4394" w:type="dxa"/>
          </w:tcPr>
          <w:p w14:paraId="2DCD4DD9"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Педагог-психолог</w:t>
            </w:r>
          </w:p>
        </w:tc>
        <w:tc>
          <w:tcPr>
            <w:tcW w:w="9781" w:type="dxa"/>
            <w:gridSpan w:val="9"/>
            <w:vAlign w:val="center"/>
          </w:tcPr>
          <w:p w14:paraId="38303CFF"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Не менее 0,1 ставки на каждую группу</w:t>
            </w:r>
            <w:r w:rsidRPr="00755EB6">
              <w:rPr>
                <w:rStyle w:val="af3"/>
                <w:rFonts w:ascii="Times New Roman" w:hAnsi="Times New Roman" w:cs="Times New Roman"/>
              </w:rPr>
              <w:footnoteReference w:id="16"/>
            </w:r>
          </w:p>
        </w:tc>
      </w:tr>
      <w:tr w:rsidR="00E524FC" w:rsidRPr="00755EB6" w14:paraId="7732649E" w14:textId="77777777" w:rsidTr="00A56F05">
        <w:tc>
          <w:tcPr>
            <w:tcW w:w="952" w:type="dxa"/>
          </w:tcPr>
          <w:p w14:paraId="0FEC1DD9"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2.9.</w:t>
            </w:r>
          </w:p>
        </w:tc>
        <w:tc>
          <w:tcPr>
            <w:tcW w:w="4394" w:type="dxa"/>
          </w:tcPr>
          <w:p w14:paraId="7041C9C6"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Учитель-логопед</w:t>
            </w:r>
          </w:p>
        </w:tc>
        <w:tc>
          <w:tcPr>
            <w:tcW w:w="9781" w:type="dxa"/>
            <w:gridSpan w:val="9"/>
            <w:vAlign w:val="center"/>
          </w:tcPr>
          <w:p w14:paraId="26E696C2"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 xml:space="preserve">0,25 ставки на группу детей за исключением групп раннего возраста </w:t>
            </w:r>
            <w:r w:rsidRPr="00755EB6">
              <w:rPr>
                <w:rFonts w:ascii="Times New Roman" w:hAnsi="Times New Roman" w:cs="Times New Roman"/>
                <w:vertAlign w:val="superscript"/>
              </w:rPr>
              <w:t>12</w:t>
            </w:r>
          </w:p>
        </w:tc>
      </w:tr>
      <w:tr w:rsidR="00E524FC" w:rsidRPr="00755EB6" w14:paraId="28B09591" w14:textId="77777777" w:rsidTr="00A56F05">
        <w:tc>
          <w:tcPr>
            <w:tcW w:w="952" w:type="dxa"/>
          </w:tcPr>
          <w:p w14:paraId="634B00ED"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2.10.</w:t>
            </w:r>
          </w:p>
        </w:tc>
        <w:tc>
          <w:tcPr>
            <w:tcW w:w="4394" w:type="dxa"/>
          </w:tcPr>
          <w:p w14:paraId="4F6F63EE"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Учитель-дефектолог</w:t>
            </w:r>
          </w:p>
        </w:tc>
        <w:tc>
          <w:tcPr>
            <w:tcW w:w="9781" w:type="dxa"/>
            <w:gridSpan w:val="9"/>
            <w:vAlign w:val="center"/>
          </w:tcPr>
          <w:p w14:paraId="7F598782"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 ставка на каждую группу компенсирующей направленности или 0,1 ставки за каждого ребенка с ОВЗ в группе комбинированной направленности.</w:t>
            </w:r>
          </w:p>
        </w:tc>
      </w:tr>
      <w:tr w:rsidR="00E524FC" w:rsidRPr="00755EB6" w14:paraId="07CD7E9A" w14:textId="77777777" w:rsidTr="00A56F05">
        <w:tc>
          <w:tcPr>
            <w:tcW w:w="952" w:type="dxa"/>
          </w:tcPr>
          <w:p w14:paraId="1966A196"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3.</w:t>
            </w:r>
          </w:p>
        </w:tc>
        <w:tc>
          <w:tcPr>
            <w:tcW w:w="14175" w:type="dxa"/>
            <w:gridSpan w:val="10"/>
          </w:tcPr>
          <w:p w14:paraId="1151BD07"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bCs/>
              </w:rPr>
              <w:t>Административно-хозяйственный персонал</w:t>
            </w:r>
          </w:p>
        </w:tc>
      </w:tr>
      <w:tr w:rsidR="00E524FC" w:rsidRPr="00755EB6" w14:paraId="2AC4FFDB" w14:textId="77777777" w:rsidTr="00A56F05">
        <w:tc>
          <w:tcPr>
            <w:tcW w:w="952" w:type="dxa"/>
          </w:tcPr>
          <w:p w14:paraId="717E913D"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3.1</w:t>
            </w:r>
          </w:p>
        </w:tc>
        <w:tc>
          <w:tcPr>
            <w:tcW w:w="4394" w:type="dxa"/>
          </w:tcPr>
          <w:p w14:paraId="1F96D350"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Заведующий хозяйством</w:t>
            </w:r>
          </w:p>
        </w:tc>
        <w:tc>
          <w:tcPr>
            <w:tcW w:w="1134" w:type="dxa"/>
          </w:tcPr>
          <w:p w14:paraId="78356B2B"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c>
          <w:tcPr>
            <w:tcW w:w="1134" w:type="dxa"/>
          </w:tcPr>
          <w:p w14:paraId="345D38EC"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c>
          <w:tcPr>
            <w:tcW w:w="1276" w:type="dxa"/>
          </w:tcPr>
          <w:p w14:paraId="775D8993"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w:t>
            </w:r>
          </w:p>
        </w:tc>
        <w:tc>
          <w:tcPr>
            <w:tcW w:w="1134" w:type="dxa"/>
          </w:tcPr>
          <w:p w14:paraId="5A73D66B"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w:t>
            </w:r>
          </w:p>
        </w:tc>
        <w:tc>
          <w:tcPr>
            <w:tcW w:w="1276" w:type="dxa"/>
            <w:gridSpan w:val="2"/>
          </w:tcPr>
          <w:p w14:paraId="28F5B731"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w:t>
            </w:r>
          </w:p>
        </w:tc>
        <w:tc>
          <w:tcPr>
            <w:tcW w:w="1275" w:type="dxa"/>
          </w:tcPr>
          <w:p w14:paraId="758190FD"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w:t>
            </w:r>
          </w:p>
        </w:tc>
        <w:tc>
          <w:tcPr>
            <w:tcW w:w="993" w:type="dxa"/>
          </w:tcPr>
          <w:p w14:paraId="06A430FA"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c>
          <w:tcPr>
            <w:tcW w:w="1559" w:type="dxa"/>
          </w:tcPr>
          <w:p w14:paraId="63F78C0F"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r>
      <w:tr w:rsidR="00E524FC" w:rsidRPr="00755EB6" w14:paraId="18F0B89B" w14:textId="77777777" w:rsidTr="00A56F05">
        <w:tc>
          <w:tcPr>
            <w:tcW w:w="952" w:type="dxa"/>
          </w:tcPr>
          <w:p w14:paraId="62983751"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3.2.</w:t>
            </w:r>
          </w:p>
        </w:tc>
        <w:tc>
          <w:tcPr>
            <w:tcW w:w="4394" w:type="dxa"/>
          </w:tcPr>
          <w:p w14:paraId="048F1890"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Делопроизводитель (секретарь-машинистка)</w:t>
            </w:r>
          </w:p>
        </w:tc>
        <w:tc>
          <w:tcPr>
            <w:tcW w:w="1134" w:type="dxa"/>
          </w:tcPr>
          <w:p w14:paraId="00AE02A4"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0,5</w:t>
            </w:r>
          </w:p>
        </w:tc>
        <w:tc>
          <w:tcPr>
            <w:tcW w:w="1134" w:type="dxa"/>
          </w:tcPr>
          <w:p w14:paraId="2EA7F524"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0,5</w:t>
            </w:r>
          </w:p>
        </w:tc>
        <w:tc>
          <w:tcPr>
            <w:tcW w:w="1276" w:type="dxa"/>
          </w:tcPr>
          <w:p w14:paraId="7C743C52"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0,5</w:t>
            </w:r>
          </w:p>
        </w:tc>
        <w:tc>
          <w:tcPr>
            <w:tcW w:w="1134" w:type="dxa"/>
          </w:tcPr>
          <w:p w14:paraId="123AFDC1"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c>
          <w:tcPr>
            <w:tcW w:w="1276" w:type="dxa"/>
            <w:gridSpan w:val="2"/>
          </w:tcPr>
          <w:p w14:paraId="7C259CD1"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c>
          <w:tcPr>
            <w:tcW w:w="1275" w:type="dxa"/>
          </w:tcPr>
          <w:p w14:paraId="49FDF79C"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c>
          <w:tcPr>
            <w:tcW w:w="993" w:type="dxa"/>
          </w:tcPr>
          <w:p w14:paraId="2F10F4EA"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c>
          <w:tcPr>
            <w:tcW w:w="1559" w:type="dxa"/>
          </w:tcPr>
          <w:p w14:paraId="3890754C"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r>
      <w:tr w:rsidR="00E524FC" w:rsidRPr="00755EB6" w14:paraId="4D3EB610" w14:textId="77777777" w:rsidTr="00A56F05">
        <w:tc>
          <w:tcPr>
            <w:tcW w:w="952" w:type="dxa"/>
          </w:tcPr>
          <w:p w14:paraId="65E6DD89"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3.3</w:t>
            </w:r>
          </w:p>
        </w:tc>
        <w:tc>
          <w:tcPr>
            <w:tcW w:w="4394" w:type="dxa"/>
          </w:tcPr>
          <w:p w14:paraId="64CDB8B1"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Бухгалтер (с правами главного для 4 и 5 групп)</w:t>
            </w:r>
          </w:p>
        </w:tc>
        <w:tc>
          <w:tcPr>
            <w:tcW w:w="1134" w:type="dxa"/>
          </w:tcPr>
          <w:p w14:paraId="43335C08"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w:t>
            </w:r>
          </w:p>
        </w:tc>
        <w:tc>
          <w:tcPr>
            <w:tcW w:w="1134" w:type="dxa"/>
          </w:tcPr>
          <w:p w14:paraId="245E70CE"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w:t>
            </w:r>
          </w:p>
        </w:tc>
        <w:tc>
          <w:tcPr>
            <w:tcW w:w="1276" w:type="dxa"/>
          </w:tcPr>
          <w:p w14:paraId="561A56C4"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0,25</w:t>
            </w:r>
          </w:p>
        </w:tc>
        <w:tc>
          <w:tcPr>
            <w:tcW w:w="1134" w:type="dxa"/>
          </w:tcPr>
          <w:p w14:paraId="4B7F856E"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0,5</w:t>
            </w:r>
          </w:p>
        </w:tc>
        <w:tc>
          <w:tcPr>
            <w:tcW w:w="1276" w:type="dxa"/>
            <w:gridSpan w:val="2"/>
          </w:tcPr>
          <w:p w14:paraId="762E99D6"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0,5</w:t>
            </w:r>
          </w:p>
        </w:tc>
        <w:tc>
          <w:tcPr>
            <w:tcW w:w="1275" w:type="dxa"/>
          </w:tcPr>
          <w:p w14:paraId="74D08E84"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0,75</w:t>
            </w:r>
          </w:p>
        </w:tc>
        <w:tc>
          <w:tcPr>
            <w:tcW w:w="993" w:type="dxa"/>
          </w:tcPr>
          <w:p w14:paraId="7FF84DD1"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c>
          <w:tcPr>
            <w:tcW w:w="1559" w:type="dxa"/>
          </w:tcPr>
          <w:p w14:paraId="73CE5278"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r>
      <w:tr w:rsidR="00E524FC" w:rsidRPr="00755EB6" w14:paraId="7A389F22" w14:textId="77777777" w:rsidTr="00A56F05">
        <w:tc>
          <w:tcPr>
            <w:tcW w:w="952" w:type="dxa"/>
          </w:tcPr>
          <w:p w14:paraId="79DB5003"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3.4</w:t>
            </w:r>
          </w:p>
        </w:tc>
        <w:tc>
          <w:tcPr>
            <w:tcW w:w="4394" w:type="dxa"/>
          </w:tcPr>
          <w:p w14:paraId="6D9978E0"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Контрактный управляющий</w:t>
            </w:r>
          </w:p>
        </w:tc>
        <w:tc>
          <w:tcPr>
            <w:tcW w:w="1134" w:type="dxa"/>
          </w:tcPr>
          <w:p w14:paraId="33BF17E5"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0,25</w:t>
            </w:r>
          </w:p>
        </w:tc>
        <w:tc>
          <w:tcPr>
            <w:tcW w:w="1134" w:type="dxa"/>
          </w:tcPr>
          <w:p w14:paraId="45048309"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0,5</w:t>
            </w:r>
          </w:p>
        </w:tc>
        <w:tc>
          <w:tcPr>
            <w:tcW w:w="1276" w:type="dxa"/>
          </w:tcPr>
          <w:p w14:paraId="5923B7C0"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0,75</w:t>
            </w:r>
          </w:p>
        </w:tc>
        <w:tc>
          <w:tcPr>
            <w:tcW w:w="1134" w:type="dxa"/>
          </w:tcPr>
          <w:p w14:paraId="4A4D2587"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c>
          <w:tcPr>
            <w:tcW w:w="1276" w:type="dxa"/>
            <w:gridSpan w:val="2"/>
          </w:tcPr>
          <w:p w14:paraId="0CA591A6"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c>
          <w:tcPr>
            <w:tcW w:w="1275" w:type="dxa"/>
          </w:tcPr>
          <w:p w14:paraId="46D14C78"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c>
          <w:tcPr>
            <w:tcW w:w="993" w:type="dxa"/>
          </w:tcPr>
          <w:p w14:paraId="666F7627"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c>
          <w:tcPr>
            <w:tcW w:w="1559" w:type="dxa"/>
          </w:tcPr>
          <w:p w14:paraId="5D1498D9"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1,5</w:t>
            </w:r>
          </w:p>
        </w:tc>
      </w:tr>
      <w:tr w:rsidR="00E524FC" w:rsidRPr="00755EB6" w14:paraId="2374D3BF" w14:textId="77777777" w:rsidTr="00A56F05">
        <w:tc>
          <w:tcPr>
            <w:tcW w:w="952" w:type="dxa"/>
          </w:tcPr>
          <w:p w14:paraId="693DE78A"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4.</w:t>
            </w:r>
          </w:p>
        </w:tc>
        <w:tc>
          <w:tcPr>
            <w:tcW w:w="14175" w:type="dxa"/>
            <w:gridSpan w:val="10"/>
          </w:tcPr>
          <w:p w14:paraId="06E893A5"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bCs/>
              </w:rPr>
              <w:t>Младший обслуживающий персонал</w:t>
            </w:r>
          </w:p>
        </w:tc>
      </w:tr>
      <w:tr w:rsidR="00E524FC" w:rsidRPr="00755EB6" w14:paraId="236534BC" w14:textId="77777777" w:rsidTr="00A56F05">
        <w:tc>
          <w:tcPr>
            <w:tcW w:w="952" w:type="dxa"/>
          </w:tcPr>
          <w:p w14:paraId="53EBFFB5"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4.1</w:t>
            </w:r>
          </w:p>
        </w:tc>
        <w:tc>
          <w:tcPr>
            <w:tcW w:w="4394" w:type="dxa"/>
          </w:tcPr>
          <w:p w14:paraId="1FBD9ADF"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Заведующий столовой, шеф-повар</w:t>
            </w:r>
          </w:p>
        </w:tc>
        <w:tc>
          <w:tcPr>
            <w:tcW w:w="9781" w:type="dxa"/>
            <w:gridSpan w:val="9"/>
            <w:vMerge w:val="restart"/>
          </w:tcPr>
          <w:p w14:paraId="47EB27DD"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При формирование штатного расписания необходимо руководствоваться нормами Постановления Главного государственного санитарного врача РФ от 28 января 2021 г. № 2</w:t>
            </w:r>
          </w:p>
        </w:tc>
      </w:tr>
      <w:tr w:rsidR="00E524FC" w:rsidRPr="00755EB6" w14:paraId="40AD8F89" w14:textId="77777777" w:rsidTr="00A56F05">
        <w:tc>
          <w:tcPr>
            <w:tcW w:w="952" w:type="dxa"/>
          </w:tcPr>
          <w:p w14:paraId="7CA4D5E7"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4.2</w:t>
            </w:r>
          </w:p>
        </w:tc>
        <w:tc>
          <w:tcPr>
            <w:tcW w:w="4394" w:type="dxa"/>
          </w:tcPr>
          <w:p w14:paraId="5AAEF54E"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Повар</w:t>
            </w:r>
          </w:p>
        </w:tc>
        <w:tc>
          <w:tcPr>
            <w:tcW w:w="9781" w:type="dxa"/>
            <w:gridSpan w:val="9"/>
            <w:vMerge/>
          </w:tcPr>
          <w:p w14:paraId="05058AE1" w14:textId="77777777" w:rsidR="00E524FC" w:rsidRPr="00755EB6" w:rsidRDefault="00E524FC" w:rsidP="00A56F05">
            <w:pPr>
              <w:pStyle w:val="ConsPlusNormal"/>
              <w:jc w:val="center"/>
              <w:rPr>
                <w:rFonts w:ascii="Times New Roman" w:hAnsi="Times New Roman" w:cs="Times New Roman"/>
              </w:rPr>
            </w:pPr>
          </w:p>
        </w:tc>
      </w:tr>
      <w:tr w:rsidR="00E524FC" w:rsidRPr="00755EB6" w14:paraId="79AFCE09" w14:textId="77777777" w:rsidTr="00A56F05">
        <w:tc>
          <w:tcPr>
            <w:tcW w:w="952" w:type="dxa"/>
          </w:tcPr>
          <w:p w14:paraId="5D6864A4"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4.3</w:t>
            </w:r>
          </w:p>
        </w:tc>
        <w:tc>
          <w:tcPr>
            <w:tcW w:w="4394" w:type="dxa"/>
          </w:tcPr>
          <w:p w14:paraId="08E9DAAC"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Подсобный рабочий (по кухне)</w:t>
            </w:r>
          </w:p>
        </w:tc>
        <w:tc>
          <w:tcPr>
            <w:tcW w:w="9781" w:type="dxa"/>
            <w:gridSpan w:val="9"/>
            <w:vMerge/>
          </w:tcPr>
          <w:p w14:paraId="0E76ABF7" w14:textId="77777777" w:rsidR="00E524FC" w:rsidRPr="00755EB6" w:rsidRDefault="00E524FC" w:rsidP="00A56F05">
            <w:pPr>
              <w:pStyle w:val="ConsPlusNormal"/>
              <w:jc w:val="center"/>
              <w:rPr>
                <w:rFonts w:ascii="Times New Roman" w:hAnsi="Times New Roman" w:cs="Times New Roman"/>
              </w:rPr>
            </w:pPr>
          </w:p>
        </w:tc>
      </w:tr>
      <w:tr w:rsidR="00E524FC" w:rsidRPr="00755EB6" w14:paraId="5138CD33" w14:textId="77777777" w:rsidTr="00A56F05">
        <w:tc>
          <w:tcPr>
            <w:tcW w:w="952" w:type="dxa"/>
          </w:tcPr>
          <w:p w14:paraId="68802F05"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4.4</w:t>
            </w:r>
          </w:p>
        </w:tc>
        <w:tc>
          <w:tcPr>
            <w:tcW w:w="4394" w:type="dxa"/>
          </w:tcPr>
          <w:p w14:paraId="1898C77C"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Кладовщик</w:t>
            </w:r>
          </w:p>
        </w:tc>
        <w:tc>
          <w:tcPr>
            <w:tcW w:w="1134" w:type="dxa"/>
          </w:tcPr>
          <w:p w14:paraId="38298C68"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0,5</w:t>
            </w:r>
          </w:p>
        </w:tc>
        <w:tc>
          <w:tcPr>
            <w:tcW w:w="1134" w:type="dxa"/>
          </w:tcPr>
          <w:p w14:paraId="2CFC39A4"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0,5</w:t>
            </w:r>
          </w:p>
        </w:tc>
        <w:tc>
          <w:tcPr>
            <w:tcW w:w="1276" w:type="dxa"/>
          </w:tcPr>
          <w:p w14:paraId="633C0378"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c>
          <w:tcPr>
            <w:tcW w:w="1134" w:type="dxa"/>
          </w:tcPr>
          <w:p w14:paraId="105E09F5"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c>
          <w:tcPr>
            <w:tcW w:w="1276" w:type="dxa"/>
            <w:gridSpan w:val="2"/>
          </w:tcPr>
          <w:p w14:paraId="02B0BD0C"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c>
          <w:tcPr>
            <w:tcW w:w="1275" w:type="dxa"/>
          </w:tcPr>
          <w:p w14:paraId="51511BF2"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c>
          <w:tcPr>
            <w:tcW w:w="993" w:type="dxa"/>
          </w:tcPr>
          <w:p w14:paraId="2FAA01A9"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c>
          <w:tcPr>
            <w:tcW w:w="1559" w:type="dxa"/>
          </w:tcPr>
          <w:p w14:paraId="280E8CB5"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r>
      <w:tr w:rsidR="00E524FC" w:rsidRPr="00755EB6" w14:paraId="59F8A687" w14:textId="77777777" w:rsidTr="00A56F05">
        <w:tc>
          <w:tcPr>
            <w:tcW w:w="952" w:type="dxa"/>
          </w:tcPr>
          <w:p w14:paraId="0B250861"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4.5.</w:t>
            </w:r>
          </w:p>
        </w:tc>
        <w:tc>
          <w:tcPr>
            <w:tcW w:w="4394" w:type="dxa"/>
          </w:tcPr>
          <w:p w14:paraId="26BF2577"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Кастелянша</w:t>
            </w:r>
          </w:p>
        </w:tc>
        <w:tc>
          <w:tcPr>
            <w:tcW w:w="1134" w:type="dxa"/>
          </w:tcPr>
          <w:p w14:paraId="0E0D10DD"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0,5</w:t>
            </w:r>
          </w:p>
        </w:tc>
        <w:tc>
          <w:tcPr>
            <w:tcW w:w="1134" w:type="dxa"/>
          </w:tcPr>
          <w:p w14:paraId="264C9E77"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0,5</w:t>
            </w:r>
          </w:p>
        </w:tc>
        <w:tc>
          <w:tcPr>
            <w:tcW w:w="1276" w:type="dxa"/>
          </w:tcPr>
          <w:p w14:paraId="64680D33"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c>
          <w:tcPr>
            <w:tcW w:w="1134" w:type="dxa"/>
          </w:tcPr>
          <w:p w14:paraId="06CF52CB"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c>
          <w:tcPr>
            <w:tcW w:w="1276" w:type="dxa"/>
            <w:gridSpan w:val="2"/>
          </w:tcPr>
          <w:p w14:paraId="5AA7F37C"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1,5</w:t>
            </w:r>
          </w:p>
        </w:tc>
        <w:tc>
          <w:tcPr>
            <w:tcW w:w="1275" w:type="dxa"/>
          </w:tcPr>
          <w:p w14:paraId="7834CFA8"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1,5</w:t>
            </w:r>
          </w:p>
        </w:tc>
        <w:tc>
          <w:tcPr>
            <w:tcW w:w="993" w:type="dxa"/>
          </w:tcPr>
          <w:p w14:paraId="1D0F6AA7"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2,0</w:t>
            </w:r>
          </w:p>
        </w:tc>
        <w:tc>
          <w:tcPr>
            <w:tcW w:w="1559" w:type="dxa"/>
          </w:tcPr>
          <w:p w14:paraId="737B3DA4"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2,0</w:t>
            </w:r>
          </w:p>
        </w:tc>
      </w:tr>
      <w:tr w:rsidR="00E524FC" w:rsidRPr="00755EB6" w14:paraId="189025AC" w14:textId="77777777" w:rsidTr="00A56F05">
        <w:tc>
          <w:tcPr>
            <w:tcW w:w="952" w:type="dxa"/>
          </w:tcPr>
          <w:p w14:paraId="33195CE4"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4.6.</w:t>
            </w:r>
          </w:p>
        </w:tc>
        <w:tc>
          <w:tcPr>
            <w:tcW w:w="4394" w:type="dxa"/>
          </w:tcPr>
          <w:p w14:paraId="6F0D541E"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Грузчик</w:t>
            </w:r>
          </w:p>
        </w:tc>
        <w:tc>
          <w:tcPr>
            <w:tcW w:w="1134" w:type="dxa"/>
          </w:tcPr>
          <w:p w14:paraId="6D60F310"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0,5</w:t>
            </w:r>
          </w:p>
        </w:tc>
        <w:tc>
          <w:tcPr>
            <w:tcW w:w="1134" w:type="dxa"/>
          </w:tcPr>
          <w:p w14:paraId="3B59A9DE"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0,5</w:t>
            </w:r>
          </w:p>
        </w:tc>
        <w:tc>
          <w:tcPr>
            <w:tcW w:w="1276" w:type="dxa"/>
          </w:tcPr>
          <w:p w14:paraId="79D689A1"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0,5</w:t>
            </w:r>
          </w:p>
        </w:tc>
        <w:tc>
          <w:tcPr>
            <w:tcW w:w="6237" w:type="dxa"/>
            <w:gridSpan w:val="6"/>
          </w:tcPr>
          <w:p w14:paraId="366AD97A"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 xml:space="preserve">1,0 </w:t>
            </w:r>
          </w:p>
          <w:p w14:paraId="3C25FE0E"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Дополнительно за каждые последующие 5 групп 0,5 ставки</w:t>
            </w:r>
          </w:p>
        </w:tc>
      </w:tr>
      <w:tr w:rsidR="00E524FC" w:rsidRPr="00755EB6" w14:paraId="0DBBA997" w14:textId="77777777" w:rsidTr="00A56F05">
        <w:tc>
          <w:tcPr>
            <w:tcW w:w="952" w:type="dxa"/>
          </w:tcPr>
          <w:p w14:paraId="6D01EF01"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4.7.</w:t>
            </w:r>
          </w:p>
        </w:tc>
        <w:tc>
          <w:tcPr>
            <w:tcW w:w="4394" w:type="dxa"/>
          </w:tcPr>
          <w:p w14:paraId="7E3AEA0D"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Дворник (садовник)</w:t>
            </w:r>
          </w:p>
        </w:tc>
        <w:tc>
          <w:tcPr>
            <w:tcW w:w="1134" w:type="dxa"/>
          </w:tcPr>
          <w:p w14:paraId="3531FC1E"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c>
          <w:tcPr>
            <w:tcW w:w="8647" w:type="dxa"/>
            <w:gridSpan w:val="8"/>
          </w:tcPr>
          <w:p w14:paraId="59A1ED6E"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p w14:paraId="341E6955"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 xml:space="preserve">При наличии фруктового сада или земельного участка с декоративными насаждениями площадью не менее 0,5 га устанавливается дополнительно 1 ст. садовника </w:t>
            </w:r>
          </w:p>
        </w:tc>
      </w:tr>
      <w:tr w:rsidR="00E524FC" w:rsidRPr="00755EB6" w14:paraId="5BF495DD" w14:textId="77777777" w:rsidTr="00A56F05">
        <w:trPr>
          <w:trHeight w:val="946"/>
        </w:trPr>
        <w:tc>
          <w:tcPr>
            <w:tcW w:w="952" w:type="dxa"/>
          </w:tcPr>
          <w:p w14:paraId="7365B2CF"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lastRenderedPageBreak/>
              <w:t>4.8</w:t>
            </w:r>
          </w:p>
        </w:tc>
        <w:tc>
          <w:tcPr>
            <w:tcW w:w="4394" w:type="dxa"/>
          </w:tcPr>
          <w:p w14:paraId="1F89AECE"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Рабочий по комплексному обслуживанию и ремонту зданий</w:t>
            </w:r>
          </w:p>
        </w:tc>
        <w:tc>
          <w:tcPr>
            <w:tcW w:w="9781" w:type="dxa"/>
            <w:gridSpan w:val="9"/>
          </w:tcPr>
          <w:p w14:paraId="0003D534" w14:textId="77777777" w:rsidR="00E524FC" w:rsidRPr="00755EB6" w:rsidRDefault="00E524FC" w:rsidP="00A56F05">
            <w:pPr>
              <w:pStyle w:val="ConsPlusNormal"/>
              <w:rPr>
                <w:rFonts w:ascii="Times New Roman" w:hAnsi="Times New Roman" w:cs="Times New Roman"/>
              </w:rPr>
            </w:pPr>
            <w:r w:rsidRPr="00755EB6">
              <w:rPr>
                <w:rFonts w:ascii="Times New Roman" w:hAnsi="Times New Roman" w:cs="Times New Roman"/>
              </w:rPr>
              <w:t>В соответствии с производственной необходимостью дополнительно вводиться 0,25 ст. на каждые 2 группы.</w:t>
            </w:r>
          </w:p>
          <w:p w14:paraId="2E16E07E" w14:textId="77777777" w:rsidR="00E524FC" w:rsidRPr="00755EB6" w:rsidRDefault="00E524FC" w:rsidP="00A56F05">
            <w:pPr>
              <w:pStyle w:val="ConsPlusNormal"/>
              <w:rPr>
                <w:rFonts w:ascii="Times New Roman" w:hAnsi="Times New Roman" w:cs="Times New Roman"/>
              </w:rPr>
            </w:pPr>
            <w:r w:rsidRPr="00755EB6">
              <w:rPr>
                <w:rFonts w:ascii="Times New Roman" w:hAnsi="Times New Roman" w:cs="Times New Roman"/>
              </w:rPr>
              <w:t>Дополнительно 0,5 ст. при наличии бассейна и 4-8 групп, 1 ст. при наличии бассейна и более 9 групп.</w:t>
            </w:r>
          </w:p>
          <w:p w14:paraId="3EAF08E2" w14:textId="77777777" w:rsidR="00E524FC" w:rsidRPr="00755EB6" w:rsidRDefault="00E524FC" w:rsidP="00A56F05">
            <w:pPr>
              <w:pStyle w:val="ConsPlusNormal"/>
              <w:rPr>
                <w:rFonts w:ascii="Times New Roman" w:hAnsi="Times New Roman" w:cs="Times New Roman"/>
              </w:rPr>
            </w:pPr>
            <w:r w:rsidRPr="00755EB6">
              <w:rPr>
                <w:rFonts w:ascii="Times New Roman" w:hAnsi="Times New Roman" w:cs="Times New Roman"/>
              </w:rPr>
              <w:t>Дополнительно 0,5 ст. при наличии теплопунктов и бойлерной.</w:t>
            </w:r>
          </w:p>
        </w:tc>
      </w:tr>
      <w:tr w:rsidR="00E524FC" w:rsidRPr="00755EB6" w14:paraId="04AD47E4" w14:textId="77777777" w:rsidTr="00A56F05">
        <w:tc>
          <w:tcPr>
            <w:tcW w:w="952" w:type="dxa"/>
          </w:tcPr>
          <w:p w14:paraId="512613A7"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4.9.</w:t>
            </w:r>
          </w:p>
        </w:tc>
        <w:tc>
          <w:tcPr>
            <w:tcW w:w="4394" w:type="dxa"/>
          </w:tcPr>
          <w:p w14:paraId="3CCCDBBD"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Сторож</w:t>
            </w:r>
          </w:p>
        </w:tc>
        <w:tc>
          <w:tcPr>
            <w:tcW w:w="9781" w:type="dxa"/>
            <w:gridSpan w:val="9"/>
          </w:tcPr>
          <w:p w14:paraId="1A16B4FC"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 xml:space="preserve">из расчета 3,0 ст на одно здание дошкольной образовательной организации </w:t>
            </w:r>
          </w:p>
          <w:p w14:paraId="7429DA6C"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 xml:space="preserve"> ( в случае если здания находятся на разных земельных участках)</w:t>
            </w:r>
            <w:r w:rsidRPr="00755EB6">
              <w:rPr>
                <w:rStyle w:val="af3"/>
                <w:rFonts w:ascii="Times New Roman" w:hAnsi="Times New Roman" w:cs="Times New Roman"/>
              </w:rPr>
              <w:footnoteReference w:id="17"/>
            </w:r>
          </w:p>
        </w:tc>
      </w:tr>
      <w:tr w:rsidR="00E524FC" w:rsidRPr="00755EB6" w14:paraId="4C981056" w14:textId="77777777" w:rsidTr="00A56F05">
        <w:tc>
          <w:tcPr>
            <w:tcW w:w="952" w:type="dxa"/>
          </w:tcPr>
          <w:p w14:paraId="06ABA39D"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4.10</w:t>
            </w:r>
          </w:p>
        </w:tc>
        <w:tc>
          <w:tcPr>
            <w:tcW w:w="4394" w:type="dxa"/>
          </w:tcPr>
          <w:p w14:paraId="01B070D7"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Уборщик служебных помещений</w:t>
            </w:r>
          </w:p>
        </w:tc>
        <w:tc>
          <w:tcPr>
            <w:tcW w:w="9781" w:type="dxa"/>
            <w:gridSpan w:val="9"/>
          </w:tcPr>
          <w:p w14:paraId="68E5A16C"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Из расчета 0,5 ставки на каждые 250 кв.м. убираемой площади, но не менее 0,25 ставки на организацию</w:t>
            </w:r>
          </w:p>
          <w:p w14:paraId="4C6EAAB7"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Дополнительно при наличии бассейна 0,1 ст. на каждую группу, посещающую бассейн</w:t>
            </w:r>
          </w:p>
        </w:tc>
      </w:tr>
      <w:tr w:rsidR="00E524FC" w:rsidRPr="00755EB6" w14:paraId="00DDFE58" w14:textId="77777777" w:rsidTr="00A56F05">
        <w:tc>
          <w:tcPr>
            <w:tcW w:w="952" w:type="dxa"/>
          </w:tcPr>
          <w:p w14:paraId="00B795A1"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4.11</w:t>
            </w:r>
          </w:p>
        </w:tc>
        <w:tc>
          <w:tcPr>
            <w:tcW w:w="4394" w:type="dxa"/>
          </w:tcPr>
          <w:p w14:paraId="1DF3E18F"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Машинист (рабочий) по стирке белья (спецодежды)</w:t>
            </w:r>
          </w:p>
        </w:tc>
        <w:tc>
          <w:tcPr>
            <w:tcW w:w="1134" w:type="dxa"/>
          </w:tcPr>
          <w:p w14:paraId="3020FAE6"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0,5</w:t>
            </w:r>
          </w:p>
        </w:tc>
        <w:tc>
          <w:tcPr>
            <w:tcW w:w="1134" w:type="dxa"/>
          </w:tcPr>
          <w:p w14:paraId="7C4627A0"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0,75</w:t>
            </w:r>
          </w:p>
        </w:tc>
        <w:tc>
          <w:tcPr>
            <w:tcW w:w="1276" w:type="dxa"/>
          </w:tcPr>
          <w:p w14:paraId="2A6B140F"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1,0</w:t>
            </w:r>
          </w:p>
        </w:tc>
        <w:tc>
          <w:tcPr>
            <w:tcW w:w="6237" w:type="dxa"/>
            <w:gridSpan w:val="6"/>
          </w:tcPr>
          <w:p w14:paraId="68ED471B"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 xml:space="preserve">1,0 </w:t>
            </w:r>
          </w:p>
          <w:p w14:paraId="71CDD7D5"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Дополнительно на каждую группу 0,1 ставки</w:t>
            </w:r>
          </w:p>
        </w:tc>
      </w:tr>
      <w:tr w:rsidR="00E524FC" w:rsidRPr="00755EB6" w14:paraId="6B45332B" w14:textId="77777777" w:rsidTr="00A56F05">
        <w:tc>
          <w:tcPr>
            <w:tcW w:w="952" w:type="dxa"/>
          </w:tcPr>
          <w:p w14:paraId="5F73221A"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4.12</w:t>
            </w:r>
          </w:p>
        </w:tc>
        <w:tc>
          <w:tcPr>
            <w:tcW w:w="4394" w:type="dxa"/>
          </w:tcPr>
          <w:p w14:paraId="5EF018C2"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Водитель</w:t>
            </w:r>
          </w:p>
        </w:tc>
        <w:tc>
          <w:tcPr>
            <w:tcW w:w="9781" w:type="dxa"/>
            <w:gridSpan w:val="9"/>
          </w:tcPr>
          <w:p w14:paraId="3BF2C390"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1 ставка на единицу автомобильной техники</w:t>
            </w:r>
          </w:p>
        </w:tc>
      </w:tr>
      <w:tr w:rsidR="00E524FC" w:rsidRPr="00755EB6" w14:paraId="18D75FC3" w14:textId="77777777" w:rsidTr="00A56F05">
        <w:tc>
          <w:tcPr>
            <w:tcW w:w="952" w:type="dxa"/>
          </w:tcPr>
          <w:p w14:paraId="58C8D9E0"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4.13</w:t>
            </w:r>
          </w:p>
        </w:tc>
        <w:tc>
          <w:tcPr>
            <w:tcW w:w="4394" w:type="dxa"/>
          </w:tcPr>
          <w:p w14:paraId="2C5B5DE3" w14:textId="77777777" w:rsidR="00E524FC" w:rsidRPr="00755EB6" w:rsidRDefault="00E524FC" w:rsidP="00A56F05">
            <w:pPr>
              <w:pStyle w:val="ConsPlusNormal"/>
              <w:jc w:val="both"/>
              <w:rPr>
                <w:rFonts w:ascii="Times New Roman" w:hAnsi="Times New Roman" w:cs="Times New Roman"/>
              </w:rPr>
            </w:pPr>
            <w:r w:rsidRPr="00755EB6">
              <w:rPr>
                <w:rFonts w:ascii="Times New Roman" w:hAnsi="Times New Roman" w:cs="Times New Roman"/>
              </w:rPr>
              <w:t>Оператор котельной (кочегар)</w:t>
            </w:r>
          </w:p>
        </w:tc>
        <w:tc>
          <w:tcPr>
            <w:tcW w:w="9781" w:type="dxa"/>
            <w:gridSpan w:val="9"/>
          </w:tcPr>
          <w:p w14:paraId="482D9C70" w14:textId="77777777" w:rsidR="00E524FC" w:rsidRPr="00755EB6" w:rsidRDefault="00E524FC" w:rsidP="00A56F05">
            <w:pPr>
              <w:pStyle w:val="ConsPlusNormal"/>
              <w:jc w:val="center"/>
              <w:rPr>
                <w:rFonts w:ascii="Times New Roman" w:hAnsi="Times New Roman" w:cs="Times New Roman"/>
              </w:rPr>
            </w:pPr>
            <w:r w:rsidRPr="00755EB6">
              <w:rPr>
                <w:rFonts w:ascii="Times New Roman" w:hAnsi="Times New Roman" w:cs="Times New Roman"/>
              </w:rPr>
              <w:t>В соответствии с производственной необходимостью</w:t>
            </w:r>
          </w:p>
        </w:tc>
      </w:tr>
    </w:tbl>
    <w:p w14:paraId="198184F9" w14:textId="77777777" w:rsidR="00E524FC" w:rsidRPr="00755EB6" w:rsidRDefault="00E524FC" w:rsidP="00E524FC">
      <w:pPr>
        <w:spacing w:after="0" w:line="240" w:lineRule="auto"/>
        <w:rPr>
          <w:rFonts w:ascii="Times New Roman" w:hAnsi="Times New Roman" w:cs="Times New Roman"/>
          <w:sz w:val="24"/>
          <w:szCs w:val="24"/>
        </w:rPr>
        <w:sectPr w:rsidR="00E524FC" w:rsidRPr="00755EB6" w:rsidSect="00A56F05">
          <w:pgSz w:w="16838" w:h="11906" w:orient="landscape"/>
          <w:pgMar w:top="1701" w:right="1134" w:bottom="851" w:left="851" w:header="720" w:footer="720" w:gutter="0"/>
          <w:cols w:space="720"/>
          <w:titlePg/>
          <w:docGrid w:linePitch="600" w:charSpace="32768"/>
        </w:sectPr>
      </w:pPr>
    </w:p>
    <w:p w14:paraId="18D702BA" w14:textId="77777777" w:rsidR="00E524FC" w:rsidRPr="00755EB6" w:rsidRDefault="00E524FC" w:rsidP="00E524FC">
      <w:pPr>
        <w:spacing w:after="0" w:line="240" w:lineRule="auto"/>
        <w:jc w:val="right"/>
        <w:rPr>
          <w:rFonts w:ascii="Times New Roman" w:hAnsi="Times New Roman" w:cs="Times New Roman"/>
          <w:bCs/>
          <w:kern w:val="1"/>
          <w:sz w:val="24"/>
          <w:szCs w:val="24"/>
        </w:rPr>
      </w:pPr>
      <w:r w:rsidRPr="00755EB6">
        <w:rPr>
          <w:rFonts w:ascii="Times New Roman" w:hAnsi="Times New Roman" w:cs="Times New Roman"/>
          <w:bCs/>
          <w:kern w:val="1"/>
          <w:sz w:val="24"/>
          <w:szCs w:val="24"/>
        </w:rPr>
        <w:lastRenderedPageBreak/>
        <w:t>Приложение 3</w:t>
      </w:r>
    </w:p>
    <w:p w14:paraId="0B904AE0" w14:textId="77777777" w:rsidR="00E524FC" w:rsidRPr="00755EB6" w:rsidRDefault="00E524FC" w:rsidP="00E524FC">
      <w:pPr>
        <w:spacing w:after="0" w:line="240" w:lineRule="auto"/>
        <w:jc w:val="right"/>
        <w:rPr>
          <w:rFonts w:ascii="Times New Roman" w:hAnsi="Times New Roman" w:cs="Times New Roman"/>
          <w:bCs/>
          <w:kern w:val="1"/>
          <w:sz w:val="24"/>
          <w:szCs w:val="24"/>
        </w:rPr>
      </w:pPr>
      <w:r w:rsidRPr="00755EB6">
        <w:rPr>
          <w:rFonts w:ascii="Times New Roman" w:hAnsi="Times New Roman" w:cs="Times New Roman"/>
          <w:bCs/>
          <w:kern w:val="1"/>
          <w:sz w:val="24"/>
          <w:szCs w:val="24"/>
        </w:rPr>
        <w:t xml:space="preserve">к постановлению администрации </w:t>
      </w:r>
    </w:p>
    <w:p w14:paraId="39953AC8" w14:textId="77777777" w:rsidR="00E524FC" w:rsidRPr="00755EB6" w:rsidRDefault="00E524FC" w:rsidP="00E524FC">
      <w:pPr>
        <w:spacing w:after="0" w:line="240" w:lineRule="auto"/>
        <w:jc w:val="right"/>
        <w:rPr>
          <w:rFonts w:ascii="Times New Roman" w:hAnsi="Times New Roman" w:cs="Times New Roman"/>
          <w:bCs/>
          <w:kern w:val="1"/>
          <w:sz w:val="24"/>
          <w:szCs w:val="24"/>
        </w:rPr>
      </w:pPr>
      <w:r w:rsidRPr="00755EB6">
        <w:rPr>
          <w:rFonts w:ascii="Times New Roman" w:hAnsi="Times New Roman" w:cs="Times New Roman"/>
          <w:bCs/>
          <w:kern w:val="1"/>
          <w:sz w:val="24"/>
          <w:szCs w:val="24"/>
        </w:rPr>
        <w:t>Каширского муниципального района</w:t>
      </w:r>
    </w:p>
    <w:p w14:paraId="2CFCE878" w14:textId="77777777" w:rsidR="00E524FC" w:rsidRPr="00755EB6" w:rsidRDefault="00E524FC" w:rsidP="00E524FC">
      <w:pPr>
        <w:spacing w:after="0" w:line="240" w:lineRule="auto"/>
        <w:jc w:val="right"/>
        <w:rPr>
          <w:rFonts w:ascii="Times New Roman" w:hAnsi="Times New Roman" w:cs="Times New Roman"/>
          <w:bCs/>
          <w:kern w:val="1"/>
          <w:sz w:val="24"/>
          <w:szCs w:val="24"/>
        </w:rPr>
      </w:pPr>
      <w:r w:rsidRPr="00755EB6">
        <w:rPr>
          <w:rFonts w:ascii="Times New Roman" w:hAnsi="Times New Roman" w:cs="Times New Roman"/>
          <w:bCs/>
          <w:kern w:val="1"/>
          <w:sz w:val="24"/>
          <w:szCs w:val="24"/>
        </w:rPr>
        <w:t xml:space="preserve">Воронежской области </w:t>
      </w:r>
    </w:p>
    <w:p w14:paraId="7D6F06F3" w14:textId="77777777" w:rsidR="00E524FC" w:rsidRPr="00755EB6" w:rsidRDefault="00E524FC" w:rsidP="00E524FC">
      <w:pPr>
        <w:spacing w:after="0" w:line="240" w:lineRule="auto"/>
        <w:jc w:val="right"/>
        <w:rPr>
          <w:rFonts w:ascii="Times New Roman" w:hAnsi="Times New Roman" w:cs="Times New Roman"/>
          <w:bCs/>
          <w:kern w:val="1"/>
          <w:sz w:val="24"/>
          <w:szCs w:val="24"/>
        </w:rPr>
      </w:pPr>
      <w:r w:rsidRPr="00755EB6">
        <w:rPr>
          <w:rFonts w:ascii="Times New Roman" w:hAnsi="Times New Roman" w:cs="Times New Roman"/>
          <w:bCs/>
          <w:kern w:val="1"/>
          <w:sz w:val="24"/>
          <w:szCs w:val="24"/>
        </w:rPr>
        <w:t>от 23.12.2024 № 1063</w:t>
      </w:r>
    </w:p>
    <w:p w14:paraId="276AA3CC" w14:textId="77777777" w:rsidR="00E524FC" w:rsidRPr="00755EB6" w:rsidRDefault="00E524FC" w:rsidP="00E524FC">
      <w:pPr>
        <w:spacing w:after="0" w:line="240" w:lineRule="auto"/>
        <w:jc w:val="right"/>
        <w:rPr>
          <w:rFonts w:ascii="Times New Roman" w:hAnsi="Times New Roman" w:cs="Times New Roman"/>
          <w:bCs/>
          <w:kern w:val="1"/>
          <w:sz w:val="24"/>
          <w:szCs w:val="24"/>
        </w:rPr>
      </w:pPr>
    </w:p>
    <w:p w14:paraId="411A84FA" w14:textId="77777777" w:rsidR="00E524FC" w:rsidRPr="00755EB6" w:rsidRDefault="00E524FC" w:rsidP="00E524FC">
      <w:pPr>
        <w:spacing w:after="0" w:line="240" w:lineRule="auto"/>
        <w:jc w:val="right"/>
        <w:rPr>
          <w:rFonts w:ascii="Times New Roman" w:hAnsi="Times New Roman" w:cs="Times New Roman"/>
          <w:sz w:val="24"/>
          <w:szCs w:val="24"/>
        </w:rPr>
      </w:pPr>
      <w:r w:rsidRPr="00755EB6">
        <w:rPr>
          <w:rFonts w:ascii="Times New Roman" w:hAnsi="Times New Roman" w:cs="Times New Roman"/>
          <w:sz w:val="24"/>
          <w:szCs w:val="24"/>
        </w:rPr>
        <w:t>Приложение 4</w:t>
      </w:r>
    </w:p>
    <w:p w14:paraId="316C49AE" w14:textId="77777777" w:rsidR="00E524FC" w:rsidRPr="00755EB6" w:rsidRDefault="00E524FC" w:rsidP="00E524FC">
      <w:pPr>
        <w:spacing w:after="0" w:line="240" w:lineRule="auto"/>
        <w:jc w:val="right"/>
        <w:rPr>
          <w:rFonts w:ascii="Times New Roman" w:hAnsi="Times New Roman" w:cs="Times New Roman"/>
          <w:sz w:val="24"/>
          <w:szCs w:val="24"/>
        </w:rPr>
      </w:pPr>
      <w:r w:rsidRPr="00755EB6">
        <w:rPr>
          <w:rFonts w:ascii="Times New Roman" w:hAnsi="Times New Roman" w:cs="Times New Roman"/>
          <w:sz w:val="24"/>
          <w:szCs w:val="24"/>
        </w:rPr>
        <w:t xml:space="preserve">к положению об оплате </w:t>
      </w:r>
    </w:p>
    <w:p w14:paraId="22537067" w14:textId="77777777" w:rsidR="00E524FC" w:rsidRPr="00755EB6" w:rsidRDefault="00E524FC" w:rsidP="00E524FC">
      <w:pPr>
        <w:spacing w:after="0" w:line="240" w:lineRule="auto"/>
        <w:jc w:val="right"/>
        <w:rPr>
          <w:rFonts w:ascii="Times New Roman" w:hAnsi="Times New Roman" w:cs="Times New Roman"/>
          <w:sz w:val="24"/>
          <w:szCs w:val="24"/>
        </w:rPr>
      </w:pPr>
      <w:r w:rsidRPr="00755EB6">
        <w:rPr>
          <w:rFonts w:ascii="Times New Roman" w:hAnsi="Times New Roman" w:cs="Times New Roman"/>
          <w:sz w:val="24"/>
          <w:szCs w:val="24"/>
        </w:rPr>
        <w:t xml:space="preserve">труда в дошкольной </w:t>
      </w:r>
    </w:p>
    <w:p w14:paraId="760BF13D" w14:textId="77777777" w:rsidR="00E524FC" w:rsidRPr="00755EB6" w:rsidRDefault="00E524FC" w:rsidP="00E524FC">
      <w:pPr>
        <w:spacing w:after="0" w:line="240" w:lineRule="auto"/>
        <w:jc w:val="right"/>
        <w:rPr>
          <w:rFonts w:ascii="Times New Roman" w:hAnsi="Times New Roman" w:cs="Times New Roman"/>
          <w:sz w:val="24"/>
          <w:szCs w:val="24"/>
        </w:rPr>
      </w:pPr>
      <w:r w:rsidRPr="00755EB6">
        <w:rPr>
          <w:rFonts w:ascii="Times New Roman" w:hAnsi="Times New Roman" w:cs="Times New Roman"/>
          <w:sz w:val="24"/>
          <w:szCs w:val="24"/>
        </w:rPr>
        <w:t>образовательной организации</w:t>
      </w:r>
    </w:p>
    <w:p w14:paraId="4332987D" w14:textId="77777777" w:rsidR="00E524FC" w:rsidRPr="00755EB6" w:rsidRDefault="00E524FC" w:rsidP="00E524FC">
      <w:pPr>
        <w:spacing w:after="0" w:line="240" w:lineRule="auto"/>
        <w:jc w:val="right"/>
        <w:rPr>
          <w:rFonts w:ascii="Times New Roman" w:hAnsi="Times New Roman" w:cs="Times New Roman"/>
          <w:bCs/>
          <w:kern w:val="1"/>
          <w:sz w:val="24"/>
          <w:szCs w:val="24"/>
        </w:rPr>
      </w:pPr>
      <w:r w:rsidRPr="00755EB6">
        <w:rPr>
          <w:rFonts w:ascii="Times New Roman" w:hAnsi="Times New Roman" w:cs="Times New Roman"/>
          <w:sz w:val="24"/>
          <w:szCs w:val="24"/>
        </w:rPr>
        <w:t xml:space="preserve"> </w:t>
      </w:r>
    </w:p>
    <w:p w14:paraId="0710B979" w14:textId="77777777" w:rsidR="00E524FC" w:rsidRPr="00755EB6" w:rsidRDefault="00E524FC" w:rsidP="00E524FC">
      <w:pPr>
        <w:widowControl w:val="0"/>
        <w:numPr>
          <w:ilvl w:val="0"/>
          <w:numId w:val="2"/>
        </w:numPr>
        <w:tabs>
          <w:tab w:val="clear" w:pos="0"/>
        </w:tabs>
        <w:autoSpaceDE w:val="0"/>
        <w:autoSpaceDN w:val="0"/>
        <w:adjustRightInd w:val="0"/>
        <w:spacing w:after="0" w:line="240" w:lineRule="auto"/>
        <w:ind w:left="0" w:firstLine="0"/>
        <w:jc w:val="center"/>
        <w:outlineLvl w:val="0"/>
        <w:rPr>
          <w:rFonts w:ascii="Times New Roman" w:hAnsi="Times New Roman" w:cs="Times New Roman"/>
          <w:bCs/>
          <w:color w:val="26282F"/>
          <w:sz w:val="24"/>
          <w:szCs w:val="24"/>
        </w:rPr>
      </w:pPr>
      <w:r w:rsidRPr="00755EB6">
        <w:rPr>
          <w:rFonts w:ascii="Times New Roman" w:hAnsi="Times New Roman" w:cs="Times New Roman"/>
          <w:bCs/>
          <w:color w:val="26282F"/>
          <w:sz w:val="24"/>
          <w:szCs w:val="24"/>
        </w:rPr>
        <w:t xml:space="preserve">Положение об оплате труда руководителей </w:t>
      </w:r>
    </w:p>
    <w:p w14:paraId="27A80411" w14:textId="77777777" w:rsidR="00E524FC" w:rsidRPr="00755EB6" w:rsidRDefault="00E524FC" w:rsidP="00E524FC">
      <w:pPr>
        <w:widowControl w:val="0"/>
        <w:numPr>
          <w:ilvl w:val="0"/>
          <w:numId w:val="2"/>
        </w:numPr>
        <w:tabs>
          <w:tab w:val="clear" w:pos="0"/>
        </w:tabs>
        <w:autoSpaceDE w:val="0"/>
        <w:autoSpaceDN w:val="0"/>
        <w:adjustRightInd w:val="0"/>
        <w:spacing w:after="0" w:line="240" w:lineRule="auto"/>
        <w:ind w:left="0" w:firstLine="0"/>
        <w:jc w:val="center"/>
        <w:outlineLvl w:val="0"/>
        <w:rPr>
          <w:rFonts w:ascii="Times New Roman" w:hAnsi="Times New Roman" w:cs="Times New Roman"/>
          <w:bCs/>
          <w:color w:val="26282F"/>
          <w:sz w:val="24"/>
          <w:szCs w:val="24"/>
        </w:rPr>
      </w:pPr>
      <w:r w:rsidRPr="00755EB6">
        <w:rPr>
          <w:rFonts w:ascii="Times New Roman" w:hAnsi="Times New Roman" w:cs="Times New Roman"/>
          <w:bCs/>
          <w:color w:val="26282F"/>
          <w:sz w:val="24"/>
          <w:szCs w:val="24"/>
        </w:rPr>
        <w:t>муниципальных дошкольных образовательных организаций</w:t>
      </w:r>
    </w:p>
    <w:p w14:paraId="73B0C0FC" w14:textId="77777777" w:rsidR="00E524FC" w:rsidRPr="00755EB6" w:rsidRDefault="00E524FC" w:rsidP="00E524FC">
      <w:pPr>
        <w:widowControl w:val="0"/>
        <w:numPr>
          <w:ilvl w:val="0"/>
          <w:numId w:val="2"/>
        </w:numPr>
        <w:tabs>
          <w:tab w:val="clear" w:pos="0"/>
        </w:tabs>
        <w:autoSpaceDE w:val="0"/>
        <w:autoSpaceDN w:val="0"/>
        <w:adjustRightInd w:val="0"/>
        <w:spacing w:after="0" w:line="240" w:lineRule="auto"/>
        <w:ind w:left="0" w:firstLine="0"/>
        <w:jc w:val="center"/>
        <w:outlineLvl w:val="0"/>
        <w:rPr>
          <w:rFonts w:ascii="Times New Roman" w:hAnsi="Times New Roman" w:cs="Times New Roman"/>
          <w:bCs/>
          <w:color w:val="26282F"/>
          <w:sz w:val="24"/>
          <w:szCs w:val="24"/>
        </w:rPr>
      </w:pPr>
      <w:bookmarkStart w:id="30" w:name="sub_8"/>
      <w:r w:rsidRPr="00755EB6">
        <w:rPr>
          <w:rFonts w:ascii="Times New Roman" w:hAnsi="Times New Roman" w:cs="Times New Roman"/>
          <w:bCs/>
          <w:color w:val="26282F"/>
          <w:sz w:val="24"/>
          <w:szCs w:val="24"/>
        </w:rPr>
        <w:t>1. Общие положения</w:t>
      </w:r>
    </w:p>
    <w:p w14:paraId="5EE88851" w14:textId="77777777" w:rsidR="00E524FC" w:rsidRPr="00755EB6" w:rsidRDefault="00E524FC" w:rsidP="00E524FC">
      <w:pPr>
        <w:widowControl w:val="0"/>
        <w:autoSpaceDE w:val="0"/>
        <w:autoSpaceDN w:val="0"/>
        <w:adjustRightInd w:val="0"/>
        <w:spacing w:after="0" w:line="240" w:lineRule="auto"/>
        <w:ind w:left="708" w:firstLine="720"/>
        <w:jc w:val="both"/>
        <w:rPr>
          <w:rFonts w:ascii="Times New Roman" w:hAnsi="Times New Roman" w:cs="Times New Roman"/>
          <w:sz w:val="24"/>
          <w:szCs w:val="24"/>
        </w:rPr>
      </w:pPr>
      <w:bookmarkStart w:id="31" w:name="sub_5"/>
      <w:bookmarkEnd w:id="30"/>
      <w:r w:rsidRPr="00755EB6">
        <w:rPr>
          <w:rFonts w:ascii="Times New Roman" w:hAnsi="Times New Roman" w:cs="Times New Roman"/>
          <w:sz w:val="24"/>
          <w:szCs w:val="24"/>
        </w:rPr>
        <w:t xml:space="preserve">1.1. Настоящее положение об оплате труда руководителей муниципальных дошкольных образовательных организаций (далее - Положение) разработано в соответствии с </w:t>
      </w:r>
      <w:r w:rsidRPr="00755EB6">
        <w:rPr>
          <w:rFonts w:ascii="Times New Roman" w:hAnsi="Times New Roman" w:cs="Times New Roman"/>
          <w:bCs/>
          <w:sz w:val="24"/>
          <w:szCs w:val="24"/>
        </w:rPr>
        <w:t>Трудовым кодексом</w:t>
      </w:r>
      <w:r w:rsidRPr="00755EB6">
        <w:rPr>
          <w:rFonts w:ascii="Times New Roman" w:hAnsi="Times New Roman" w:cs="Times New Roman"/>
          <w:sz w:val="24"/>
          <w:szCs w:val="24"/>
        </w:rPr>
        <w:t xml:space="preserve"> Российской Федерации, Положением об установлении систем оплаты труда работников государственных учреждений Воронежской области, утвержденным постановлением администрации Воронежской области от 01.12.2008 г. № 1044 «О введении новых систем оплаты труда работников государственных учреждений Воронежской области» и другими нормативными правовыми актами, содержащими нормы трудового права.</w:t>
      </w:r>
    </w:p>
    <w:p w14:paraId="19C28689" w14:textId="77777777" w:rsidR="00E524FC" w:rsidRPr="00755EB6" w:rsidRDefault="00E524FC" w:rsidP="00E524FC">
      <w:pPr>
        <w:widowControl w:val="0"/>
        <w:autoSpaceDE w:val="0"/>
        <w:autoSpaceDN w:val="0"/>
        <w:adjustRightInd w:val="0"/>
        <w:spacing w:after="0" w:line="240" w:lineRule="auto"/>
        <w:ind w:left="708" w:firstLine="720"/>
        <w:jc w:val="both"/>
        <w:rPr>
          <w:rFonts w:ascii="Times New Roman" w:hAnsi="Times New Roman" w:cs="Times New Roman"/>
          <w:sz w:val="24"/>
          <w:szCs w:val="24"/>
        </w:rPr>
      </w:pPr>
      <w:bookmarkStart w:id="32" w:name="sub_6"/>
      <w:bookmarkEnd w:id="31"/>
      <w:r w:rsidRPr="00755EB6">
        <w:rPr>
          <w:rFonts w:ascii="Times New Roman" w:hAnsi="Times New Roman" w:cs="Times New Roman"/>
          <w:sz w:val="24"/>
          <w:szCs w:val="24"/>
        </w:rPr>
        <w:t>1.2. Положение определяет</w:t>
      </w:r>
      <w:bookmarkEnd w:id="32"/>
      <w:r w:rsidRPr="00755EB6">
        <w:rPr>
          <w:rFonts w:ascii="Times New Roman" w:hAnsi="Times New Roman" w:cs="Times New Roman"/>
          <w:sz w:val="24"/>
          <w:szCs w:val="24"/>
        </w:rPr>
        <w:t xml:space="preserve"> порядок формирования заработной платы руководителя за счет средств областного бюджета и иных источников, не запрещенных законодательством Российской Федерации;</w:t>
      </w:r>
    </w:p>
    <w:p w14:paraId="56AFF9F4" w14:textId="77777777" w:rsidR="00E524FC" w:rsidRPr="00755EB6" w:rsidRDefault="00E524FC" w:rsidP="00E524FC">
      <w:pPr>
        <w:widowControl w:val="0"/>
        <w:autoSpaceDE w:val="0"/>
        <w:autoSpaceDN w:val="0"/>
        <w:adjustRightInd w:val="0"/>
        <w:spacing w:after="0" w:line="240" w:lineRule="auto"/>
        <w:ind w:left="708" w:firstLine="720"/>
        <w:jc w:val="both"/>
        <w:rPr>
          <w:rFonts w:ascii="Times New Roman" w:hAnsi="Times New Roman" w:cs="Times New Roman"/>
          <w:sz w:val="24"/>
          <w:szCs w:val="24"/>
        </w:rPr>
      </w:pPr>
      <w:bookmarkStart w:id="33" w:name="sub_7"/>
      <w:r w:rsidRPr="00755EB6">
        <w:rPr>
          <w:rFonts w:ascii="Times New Roman" w:hAnsi="Times New Roman" w:cs="Times New Roman"/>
          <w:sz w:val="24"/>
          <w:szCs w:val="24"/>
        </w:rPr>
        <w:t>1.3. Заработная плата руководителя формируется из должностного оклада, компенсационных и стимулирующих выплат. Заработная плата рассчитывается по следующей формуле:</w:t>
      </w:r>
    </w:p>
    <w:p w14:paraId="3814EAB8" w14:textId="77777777" w:rsidR="00E524FC" w:rsidRPr="00755EB6" w:rsidRDefault="00E524FC" w:rsidP="00E524FC">
      <w:pPr>
        <w:widowControl w:val="0"/>
        <w:autoSpaceDE w:val="0"/>
        <w:autoSpaceDN w:val="0"/>
        <w:adjustRightInd w:val="0"/>
        <w:spacing w:after="0" w:line="240" w:lineRule="auto"/>
        <w:ind w:left="696" w:firstLine="720"/>
        <w:jc w:val="both"/>
        <w:rPr>
          <w:rFonts w:ascii="Times New Roman" w:hAnsi="Times New Roman" w:cs="Times New Roman"/>
          <w:sz w:val="24"/>
          <w:szCs w:val="24"/>
        </w:rPr>
      </w:pPr>
      <w:r w:rsidRPr="00755EB6">
        <w:rPr>
          <w:rFonts w:ascii="Times New Roman" w:hAnsi="Times New Roman" w:cs="Times New Roman"/>
          <w:noProof/>
          <w:sz w:val="24"/>
          <w:szCs w:val="24"/>
        </w:rPr>
        <w:t>Зп = Од</w:t>
      </w:r>
      <w:r w:rsidRPr="00755EB6">
        <w:rPr>
          <w:rFonts w:ascii="Times New Roman" w:hAnsi="Times New Roman" w:cs="Times New Roman"/>
          <w:noProof/>
          <w:sz w:val="24"/>
          <w:szCs w:val="24"/>
          <w:vertAlign w:val="subscript"/>
        </w:rPr>
        <w:t xml:space="preserve"> </w:t>
      </w:r>
      <w:r w:rsidRPr="00755EB6">
        <w:rPr>
          <w:rFonts w:ascii="Times New Roman" w:hAnsi="Times New Roman" w:cs="Times New Roman"/>
          <w:noProof/>
          <w:sz w:val="24"/>
          <w:szCs w:val="24"/>
        </w:rPr>
        <w:t>+Кв</w:t>
      </w:r>
      <w:r w:rsidRPr="00755EB6">
        <w:rPr>
          <w:rFonts w:ascii="Times New Roman" w:hAnsi="Times New Roman" w:cs="Times New Roman"/>
          <w:noProof/>
          <w:sz w:val="24"/>
          <w:szCs w:val="24"/>
          <w:vertAlign w:val="subscript"/>
        </w:rPr>
        <w:t xml:space="preserve"> </w:t>
      </w:r>
      <w:r w:rsidRPr="00755EB6">
        <w:rPr>
          <w:rFonts w:ascii="Times New Roman" w:hAnsi="Times New Roman" w:cs="Times New Roman"/>
          <w:noProof/>
          <w:sz w:val="24"/>
          <w:szCs w:val="24"/>
        </w:rPr>
        <w:t xml:space="preserve">+ Св, </w:t>
      </w:r>
      <w:r w:rsidRPr="00755EB6">
        <w:rPr>
          <w:rFonts w:ascii="Times New Roman" w:hAnsi="Times New Roman" w:cs="Times New Roman"/>
          <w:sz w:val="24"/>
          <w:szCs w:val="24"/>
        </w:rPr>
        <w:t>где:</w:t>
      </w:r>
    </w:p>
    <w:p w14:paraId="157D6FF6" w14:textId="77777777" w:rsidR="00E524FC" w:rsidRPr="00755EB6" w:rsidRDefault="00E524FC" w:rsidP="00E524FC">
      <w:pPr>
        <w:widowControl w:val="0"/>
        <w:autoSpaceDE w:val="0"/>
        <w:autoSpaceDN w:val="0"/>
        <w:adjustRightInd w:val="0"/>
        <w:spacing w:after="0" w:line="240" w:lineRule="auto"/>
        <w:ind w:left="696" w:firstLine="720"/>
        <w:jc w:val="both"/>
        <w:rPr>
          <w:rFonts w:ascii="Times New Roman" w:hAnsi="Times New Roman" w:cs="Times New Roman"/>
          <w:sz w:val="24"/>
          <w:szCs w:val="24"/>
        </w:rPr>
      </w:pPr>
      <w:r w:rsidRPr="00755EB6">
        <w:rPr>
          <w:rFonts w:ascii="Times New Roman" w:hAnsi="Times New Roman" w:cs="Times New Roman"/>
          <w:noProof/>
          <w:sz w:val="24"/>
          <w:szCs w:val="24"/>
        </w:rPr>
        <w:t>Зп</w:t>
      </w:r>
      <w:r w:rsidRPr="00755EB6">
        <w:rPr>
          <w:rFonts w:ascii="Times New Roman" w:hAnsi="Times New Roman" w:cs="Times New Roman"/>
          <w:sz w:val="24"/>
          <w:szCs w:val="24"/>
        </w:rPr>
        <w:t xml:space="preserve"> – заработная плата;</w:t>
      </w:r>
    </w:p>
    <w:p w14:paraId="083CDF0D" w14:textId="77777777" w:rsidR="00E524FC" w:rsidRPr="00755EB6" w:rsidRDefault="00E524FC" w:rsidP="00E524FC">
      <w:pPr>
        <w:widowControl w:val="0"/>
        <w:autoSpaceDE w:val="0"/>
        <w:autoSpaceDN w:val="0"/>
        <w:adjustRightInd w:val="0"/>
        <w:spacing w:after="0" w:line="240" w:lineRule="auto"/>
        <w:ind w:left="696" w:firstLine="720"/>
        <w:jc w:val="both"/>
        <w:rPr>
          <w:rFonts w:ascii="Times New Roman" w:hAnsi="Times New Roman" w:cs="Times New Roman"/>
          <w:sz w:val="24"/>
          <w:szCs w:val="24"/>
        </w:rPr>
      </w:pPr>
      <w:r w:rsidRPr="00755EB6">
        <w:rPr>
          <w:rFonts w:ascii="Times New Roman" w:hAnsi="Times New Roman" w:cs="Times New Roman"/>
          <w:sz w:val="24"/>
          <w:szCs w:val="24"/>
        </w:rPr>
        <w:t>Од – должностной оклад;</w:t>
      </w:r>
    </w:p>
    <w:p w14:paraId="2245AF6B" w14:textId="77777777" w:rsidR="00E524FC" w:rsidRPr="00755EB6" w:rsidRDefault="00E524FC" w:rsidP="00E524FC">
      <w:pPr>
        <w:widowControl w:val="0"/>
        <w:autoSpaceDE w:val="0"/>
        <w:autoSpaceDN w:val="0"/>
        <w:adjustRightInd w:val="0"/>
        <w:spacing w:after="0" w:line="240" w:lineRule="auto"/>
        <w:ind w:left="696" w:firstLine="720"/>
        <w:jc w:val="both"/>
        <w:rPr>
          <w:rFonts w:ascii="Times New Roman" w:hAnsi="Times New Roman" w:cs="Times New Roman"/>
          <w:sz w:val="24"/>
          <w:szCs w:val="24"/>
        </w:rPr>
      </w:pPr>
      <w:r w:rsidRPr="00755EB6">
        <w:rPr>
          <w:rFonts w:ascii="Times New Roman" w:hAnsi="Times New Roman" w:cs="Times New Roman"/>
          <w:noProof/>
          <w:sz w:val="24"/>
          <w:szCs w:val="24"/>
        </w:rPr>
        <w:t>Кв</w:t>
      </w:r>
      <w:r w:rsidRPr="00755EB6">
        <w:rPr>
          <w:rFonts w:ascii="Times New Roman" w:hAnsi="Times New Roman" w:cs="Times New Roman"/>
          <w:sz w:val="24"/>
          <w:szCs w:val="24"/>
        </w:rPr>
        <w:t xml:space="preserve"> – компенсационные выплаты;</w:t>
      </w:r>
    </w:p>
    <w:p w14:paraId="66677077" w14:textId="77777777" w:rsidR="00E524FC" w:rsidRPr="00755EB6" w:rsidRDefault="00E524FC" w:rsidP="00E524FC">
      <w:pPr>
        <w:widowControl w:val="0"/>
        <w:autoSpaceDE w:val="0"/>
        <w:autoSpaceDN w:val="0"/>
        <w:adjustRightInd w:val="0"/>
        <w:spacing w:after="0" w:line="240" w:lineRule="auto"/>
        <w:ind w:left="696" w:firstLine="720"/>
        <w:jc w:val="both"/>
        <w:rPr>
          <w:rFonts w:ascii="Times New Roman" w:hAnsi="Times New Roman" w:cs="Times New Roman"/>
          <w:sz w:val="24"/>
          <w:szCs w:val="24"/>
        </w:rPr>
      </w:pPr>
      <w:r w:rsidRPr="00755EB6">
        <w:rPr>
          <w:rFonts w:ascii="Times New Roman" w:hAnsi="Times New Roman" w:cs="Times New Roman"/>
          <w:noProof/>
          <w:sz w:val="24"/>
          <w:szCs w:val="24"/>
        </w:rPr>
        <w:t>Св</w:t>
      </w:r>
      <w:r w:rsidRPr="00755EB6">
        <w:rPr>
          <w:rFonts w:ascii="Times New Roman" w:hAnsi="Times New Roman" w:cs="Times New Roman"/>
          <w:sz w:val="24"/>
          <w:szCs w:val="24"/>
        </w:rPr>
        <w:t xml:space="preserve"> – стимулирующие выплаты (доля фонда стимулирования не может быть менее 30% от общего фонда оплаты труда руководителя).</w:t>
      </w:r>
    </w:p>
    <w:bookmarkEnd w:id="33"/>
    <w:p w14:paraId="295261D8" w14:textId="77777777" w:rsidR="00E524FC" w:rsidRPr="00755EB6" w:rsidRDefault="00E524FC" w:rsidP="00E524FC">
      <w:pPr>
        <w:widowControl w:val="0"/>
        <w:autoSpaceDE w:val="0"/>
        <w:autoSpaceDN w:val="0"/>
        <w:adjustRightInd w:val="0"/>
        <w:spacing w:after="0" w:line="240" w:lineRule="auto"/>
        <w:ind w:left="709" w:firstLine="707"/>
        <w:jc w:val="both"/>
        <w:rPr>
          <w:rFonts w:ascii="Times New Roman" w:hAnsi="Times New Roman" w:cs="Times New Roman"/>
          <w:sz w:val="24"/>
          <w:szCs w:val="24"/>
        </w:rPr>
      </w:pPr>
      <w:r w:rsidRPr="00755EB6">
        <w:rPr>
          <w:rFonts w:ascii="Times New Roman" w:hAnsi="Times New Roman" w:cs="Times New Roman"/>
          <w:sz w:val="24"/>
          <w:szCs w:val="24"/>
        </w:rPr>
        <w:t>Доля фонда оплаты труда руководителя не должна превышать 8 %</w:t>
      </w:r>
      <w:r w:rsidRPr="00755EB6">
        <w:rPr>
          <w:rFonts w:ascii="Times New Roman" w:hAnsi="Times New Roman" w:cs="Times New Roman"/>
          <w:sz w:val="24"/>
          <w:szCs w:val="24"/>
          <w:vertAlign w:val="superscript"/>
        </w:rPr>
        <w:footnoteReference w:id="18"/>
      </w:r>
      <w:r w:rsidRPr="00755EB6">
        <w:rPr>
          <w:rFonts w:ascii="Times New Roman" w:hAnsi="Times New Roman" w:cs="Times New Roman"/>
          <w:sz w:val="24"/>
          <w:szCs w:val="24"/>
        </w:rPr>
        <w:t xml:space="preserve"> от общего фонда оплаты труда муниципальной дошкольной образовательной организации (далее – Организации. </w:t>
      </w:r>
    </w:p>
    <w:p w14:paraId="5880626D" w14:textId="77777777" w:rsidR="00E524FC" w:rsidRPr="00755EB6" w:rsidRDefault="00E524FC" w:rsidP="00E524FC">
      <w:pPr>
        <w:widowControl w:val="0"/>
        <w:autoSpaceDE w:val="0"/>
        <w:autoSpaceDN w:val="0"/>
        <w:adjustRightInd w:val="0"/>
        <w:spacing w:after="0" w:line="240" w:lineRule="auto"/>
        <w:ind w:left="709" w:firstLine="707"/>
        <w:jc w:val="both"/>
        <w:rPr>
          <w:rFonts w:ascii="Times New Roman" w:hAnsi="Times New Roman" w:cs="Times New Roman"/>
          <w:sz w:val="24"/>
          <w:szCs w:val="24"/>
        </w:rPr>
      </w:pPr>
      <w:r w:rsidRPr="00755EB6">
        <w:rPr>
          <w:rFonts w:ascii="Times New Roman" w:hAnsi="Times New Roman" w:cs="Times New Roman"/>
          <w:sz w:val="24"/>
          <w:szCs w:val="24"/>
        </w:rPr>
        <w:t>Предельный уровень соотношения среднемесячной заработной платы руководителя Организации (за счет всех источников финансирования) и среднемесячной заработной платы работников (за счет всех источников финансирования и без учета заработной платы соответствующего руководителя, его заместителей, главного бухгалтера) этой Организации устанавливается учредителем Организации в пределах кратности от 1 до 8.</w:t>
      </w:r>
    </w:p>
    <w:p w14:paraId="504CC9F6" w14:textId="77777777" w:rsidR="00E524FC" w:rsidRPr="00270BC5" w:rsidRDefault="00E524FC" w:rsidP="00E524FC">
      <w:pPr>
        <w:widowControl w:val="0"/>
        <w:autoSpaceDE w:val="0"/>
        <w:autoSpaceDN w:val="0"/>
        <w:adjustRightInd w:val="0"/>
        <w:spacing w:after="0" w:line="240" w:lineRule="auto"/>
        <w:ind w:left="709" w:firstLine="707"/>
        <w:jc w:val="both"/>
        <w:rPr>
          <w:rFonts w:ascii="Times New Roman" w:hAnsi="Times New Roman" w:cs="Times New Roman"/>
          <w:sz w:val="24"/>
          <w:szCs w:val="24"/>
        </w:rPr>
      </w:pPr>
      <w:r w:rsidRPr="00755EB6">
        <w:rPr>
          <w:rFonts w:ascii="Times New Roman" w:hAnsi="Times New Roman" w:cs="Times New Roman"/>
          <w:sz w:val="24"/>
          <w:szCs w:val="24"/>
        </w:rPr>
        <w:t xml:space="preserve">В случае если заработная плата руководителя, рассчитанная по новой методике будет ниже </w:t>
      </w:r>
      <w:r w:rsidRPr="00270BC5">
        <w:rPr>
          <w:rFonts w:ascii="Times New Roman" w:hAnsi="Times New Roman" w:cs="Times New Roman"/>
          <w:sz w:val="24"/>
          <w:szCs w:val="24"/>
        </w:rPr>
        <w:t xml:space="preserve">фактического уровня заработной платы, </w:t>
      </w:r>
      <w:bookmarkStart w:id="34" w:name="sub_11"/>
      <w:r w:rsidRPr="00270BC5">
        <w:rPr>
          <w:rFonts w:ascii="Times New Roman" w:hAnsi="Times New Roman" w:cs="Times New Roman"/>
          <w:sz w:val="24"/>
          <w:szCs w:val="24"/>
        </w:rPr>
        <w:t>учредителем может быть принято решение о дополнительной доплате.</w:t>
      </w:r>
    </w:p>
    <w:p w14:paraId="2CECBE75" w14:textId="77777777" w:rsidR="00E524FC" w:rsidRPr="00270BC5" w:rsidRDefault="00E524FC" w:rsidP="00E524FC">
      <w:pPr>
        <w:widowControl w:val="0"/>
        <w:numPr>
          <w:ilvl w:val="0"/>
          <w:numId w:val="2"/>
        </w:numPr>
        <w:tabs>
          <w:tab w:val="clear" w:pos="0"/>
        </w:tabs>
        <w:autoSpaceDE w:val="0"/>
        <w:autoSpaceDN w:val="0"/>
        <w:adjustRightInd w:val="0"/>
        <w:spacing w:after="0" w:line="240" w:lineRule="auto"/>
        <w:ind w:left="0" w:firstLine="0"/>
        <w:jc w:val="center"/>
        <w:outlineLvl w:val="0"/>
        <w:rPr>
          <w:rFonts w:ascii="Times New Roman" w:hAnsi="Times New Roman" w:cs="Times New Roman"/>
          <w:bCs/>
          <w:sz w:val="24"/>
          <w:szCs w:val="24"/>
        </w:rPr>
      </w:pPr>
      <w:r w:rsidRPr="00270BC5">
        <w:rPr>
          <w:rFonts w:ascii="Times New Roman" w:hAnsi="Times New Roman" w:cs="Times New Roman"/>
          <w:bCs/>
          <w:sz w:val="24"/>
          <w:szCs w:val="24"/>
        </w:rPr>
        <w:t>2. Расчет должностного оклада руководителя</w:t>
      </w:r>
    </w:p>
    <w:bookmarkEnd w:id="34"/>
    <w:p w14:paraId="11534B0D" w14:textId="77777777" w:rsidR="00E524FC" w:rsidRPr="00270BC5" w:rsidRDefault="00E524FC" w:rsidP="00E524FC">
      <w:pPr>
        <w:widowControl w:val="0"/>
        <w:autoSpaceDE w:val="0"/>
        <w:autoSpaceDN w:val="0"/>
        <w:adjustRightInd w:val="0"/>
        <w:spacing w:after="0" w:line="240" w:lineRule="auto"/>
        <w:ind w:left="696" w:firstLine="720"/>
        <w:jc w:val="both"/>
        <w:rPr>
          <w:rFonts w:ascii="Times New Roman" w:hAnsi="Times New Roman" w:cs="Times New Roman"/>
          <w:sz w:val="24"/>
          <w:szCs w:val="24"/>
        </w:rPr>
      </w:pPr>
      <w:r w:rsidRPr="00270BC5">
        <w:rPr>
          <w:rFonts w:ascii="Times New Roman" w:hAnsi="Times New Roman" w:cs="Times New Roman"/>
          <w:sz w:val="24"/>
          <w:szCs w:val="24"/>
        </w:rPr>
        <w:t xml:space="preserve">2.1. Должностной оклад руководителя рассчитывается по следующей </w:t>
      </w:r>
      <w:r w:rsidRPr="00270BC5">
        <w:rPr>
          <w:rFonts w:ascii="Times New Roman" w:hAnsi="Times New Roman" w:cs="Times New Roman"/>
          <w:sz w:val="24"/>
          <w:szCs w:val="24"/>
        </w:rPr>
        <w:lastRenderedPageBreak/>
        <w:t>формуле:</w:t>
      </w:r>
    </w:p>
    <w:p w14:paraId="4372DC35" w14:textId="77777777" w:rsidR="00E524FC" w:rsidRPr="00755EB6" w:rsidRDefault="00E524FC" w:rsidP="00E524FC">
      <w:pPr>
        <w:widowControl w:val="0"/>
        <w:autoSpaceDE w:val="0"/>
        <w:autoSpaceDN w:val="0"/>
        <w:adjustRightInd w:val="0"/>
        <w:spacing w:after="0" w:line="240" w:lineRule="auto"/>
        <w:ind w:left="696" w:firstLine="720"/>
        <w:rPr>
          <w:rFonts w:ascii="Times New Roman" w:hAnsi="Times New Roman" w:cs="Times New Roman"/>
          <w:sz w:val="24"/>
          <w:szCs w:val="24"/>
        </w:rPr>
      </w:pPr>
      <w:r w:rsidRPr="00755EB6">
        <w:rPr>
          <w:rFonts w:ascii="Times New Roman" w:hAnsi="Times New Roman" w:cs="Times New Roman"/>
          <w:noProof/>
          <w:sz w:val="24"/>
          <w:szCs w:val="24"/>
        </w:rPr>
        <w:t>О</w:t>
      </w:r>
      <w:r w:rsidRPr="00755EB6">
        <w:rPr>
          <w:rFonts w:ascii="Times New Roman" w:hAnsi="Times New Roman" w:cs="Times New Roman"/>
          <w:noProof/>
          <w:sz w:val="24"/>
          <w:szCs w:val="24"/>
          <w:vertAlign w:val="subscript"/>
        </w:rPr>
        <w:t>д</w:t>
      </w:r>
      <w:r w:rsidRPr="00755EB6">
        <w:rPr>
          <w:rFonts w:ascii="Times New Roman" w:hAnsi="Times New Roman" w:cs="Times New Roman"/>
          <w:noProof/>
          <w:sz w:val="24"/>
          <w:szCs w:val="24"/>
        </w:rPr>
        <w:t xml:space="preserve"> = О</w:t>
      </w:r>
      <w:r w:rsidRPr="00755EB6">
        <w:rPr>
          <w:rFonts w:ascii="Times New Roman" w:hAnsi="Times New Roman" w:cs="Times New Roman"/>
          <w:noProof/>
          <w:sz w:val="24"/>
          <w:szCs w:val="24"/>
          <w:vertAlign w:val="subscript"/>
        </w:rPr>
        <w:t xml:space="preserve">баз </w:t>
      </w:r>
      <w:r w:rsidRPr="00755EB6">
        <w:rPr>
          <w:rFonts w:ascii="Times New Roman" w:hAnsi="Times New Roman" w:cs="Times New Roman"/>
          <w:noProof/>
          <w:sz w:val="24"/>
          <w:szCs w:val="24"/>
        </w:rPr>
        <w:t>×К</w:t>
      </w:r>
      <w:r w:rsidRPr="00755EB6">
        <w:rPr>
          <w:rFonts w:ascii="Times New Roman" w:hAnsi="Times New Roman" w:cs="Times New Roman"/>
          <w:noProof/>
          <w:sz w:val="24"/>
          <w:szCs w:val="24"/>
          <w:vertAlign w:val="subscript"/>
        </w:rPr>
        <w:t>гр</w:t>
      </w:r>
      <w:r w:rsidRPr="00755EB6">
        <w:rPr>
          <w:rFonts w:ascii="Times New Roman" w:hAnsi="Times New Roman" w:cs="Times New Roman"/>
          <w:sz w:val="24"/>
          <w:szCs w:val="24"/>
        </w:rPr>
        <w:t>, где:</w:t>
      </w:r>
    </w:p>
    <w:p w14:paraId="2876B6B8" w14:textId="77777777" w:rsidR="00E524FC" w:rsidRPr="00755EB6" w:rsidRDefault="00E524FC" w:rsidP="00E524FC">
      <w:pPr>
        <w:widowControl w:val="0"/>
        <w:autoSpaceDE w:val="0"/>
        <w:autoSpaceDN w:val="0"/>
        <w:adjustRightInd w:val="0"/>
        <w:spacing w:after="0" w:line="240" w:lineRule="auto"/>
        <w:ind w:left="696" w:firstLine="720"/>
        <w:rPr>
          <w:rFonts w:ascii="Times New Roman" w:hAnsi="Times New Roman" w:cs="Times New Roman"/>
          <w:sz w:val="24"/>
          <w:szCs w:val="24"/>
        </w:rPr>
      </w:pPr>
      <w:r w:rsidRPr="00755EB6">
        <w:rPr>
          <w:rFonts w:ascii="Times New Roman" w:hAnsi="Times New Roman" w:cs="Times New Roman"/>
          <w:noProof/>
          <w:sz w:val="24"/>
          <w:szCs w:val="24"/>
        </w:rPr>
        <w:t>О</w:t>
      </w:r>
      <w:r w:rsidRPr="00755EB6">
        <w:rPr>
          <w:rFonts w:ascii="Times New Roman" w:hAnsi="Times New Roman" w:cs="Times New Roman"/>
          <w:noProof/>
          <w:sz w:val="24"/>
          <w:szCs w:val="24"/>
          <w:vertAlign w:val="subscript"/>
        </w:rPr>
        <w:t>д</w:t>
      </w:r>
      <w:r w:rsidRPr="00755EB6">
        <w:rPr>
          <w:rFonts w:ascii="Times New Roman" w:hAnsi="Times New Roman" w:cs="Times New Roman"/>
          <w:sz w:val="24"/>
          <w:szCs w:val="24"/>
        </w:rPr>
        <w:t xml:space="preserve"> - должностной оклад;</w:t>
      </w:r>
    </w:p>
    <w:p w14:paraId="6D4C8609" w14:textId="77777777" w:rsidR="00E524FC" w:rsidRPr="00755EB6" w:rsidRDefault="00E524FC" w:rsidP="00E524FC">
      <w:pPr>
        <w:widowControl w:val="0"/>
        <w:autoSpaceDE w:val="0"/>
        <w:autoSpaceDN w:val="0"/>
        <w:adjustRightInd w:val="0"/>
        <w:spacing w:after="0" w:line="240" w:lineRule="auto"/>
        <w:ind w:left="696" w:firstLine="720"/>
        <w:rPr>
          <w:rFonts w:ascii="Times New Roman" w:hAnsi="Times New Roman" w:cs="Times New Roman"/>
          <w:sz w:val="24"/>
          <w:szCs w:val="24"/>
        </w:rPr>
      </w:pPr>
      <w:r w:rsidRPr="00755EB6">
        <w:rPr>
          <w:rFonts w:ascii="Times New Roman" w:hAnsi="Times New Roman" w:cs="Times New Roman"/>
          <w:noProof/>
          <w:sz w:val="24"/>
          <w:szCs w:val="24"/>
        </w:rPr>
        <w:t>О</w:t>
      </w:r>
      <w:r w:rsidRPr="00755EB6">
        <w:rPr>
          <w:rFonts w:ascii="Times New Roman" w:hAnsi="Times New Roman" w:cs="Times New Roman"/>
          <w:noProof/>
          <w:sz w:val="24"/>
          <w:szCs w:val="24"/>
          <w:vertAlign w:val="subscript"/>
        </w:rPr>
        <w:t>баз</w:t>
      </w:r>
      <w:r w:rsidRPr="00755EB6">
        <w:rPr>
          <w:rFonts w:ascii="Times New Roman" w:hAnsi="Times New Roman" w:cs="Times New Roman"/>
          <w:sz w:val="24"/>
          <w:szCs w:val="24"/>
        </w:rPr>
        <w:t xml:space="preserve"> - базовый оклад руководителя в сумме 37 178 руб.</w:t>
      </w:r>
      <w:r w:rsidRPr="00755EB6">
        <w:rPr>
          <w:rFonts w:ascii="Times New Roman" w:hAnsi="Times New Roman" w:cs="Times New Roman"/>
          <w:sz w:val="24"/>
          <w:szCs w:val="24"/>
          <w:vertAlign w:val="superscript"/>
        </w:rPr>
        <w:footnoteReference w:id="19"/>
      </w:r>
      <w:r w:rsidRPr="00755EB6">
        <w:rPr>
          <w:rFonts w:ascii="Times New Roman" w:hAnsi="Times New Roman" w:cs="Times New Roman"/>
          <w:sz w:val="24"/>
          <w:szCs w:val="24"/>
        </w:rPr>
        <w:t xml:space="preserve"> ;</w:t>
      </w:r>
    </w:p>
    <w:p w14:paraId="2BBEF544" w14:textId="77777777" w:rsidR="00E524FC" w:rsidRPr="00755EB6" w:rsidRDefault="00E524FC" w:rsidP="00E524FC">
      <w:pPr>
        <w:widowControl w:val="0"/>
        <w:autoSpaceDE w:val="0"/>
        <w:autoSpaceDN w:val="0"/>
        <w:adjustRightInd w:val="0"/>
        <w:spacing w:after="0" w:line="240" w:lineRule="auto"/>
        <w:ind w:left="696" w:firstLine="720"/>
        <w:rPr>
          <w:rFonts w:ascii="Times New Roman" w:hAnsi="Times New Roman" w:cs="Times New Roman"/>
          <w:sz w:val="24"/>
          <w:szCs w:val="24"/>
        </w:rPr>
      </w:pPr>
      <w:r w:rsidRPr="00755EB6">
        <w:rPr>
          <w:rFonts w:ascii="Times New Roman" w:hAnsi="Times New Roman" w:cs="Times New Roman"/>
          <w:noProof/>
          <w:sz w:val="24"/>
          <w:szCs w:val="24"/>
        </w:rPr>
        <w:t>К</w:t>
      </w:r>
      <w:r w:rsidRPr="00755EB6">
        <w:rPr>
          <w:rFonts w:ascii="Times New Roman" w:hAnsi="Times New Roman" w:cs="Times New Roman"/>
          <w:noProof/>
          <w:sz w:val="24"/>
          <w:szCs w:val="24"/>
          <w:vertAlign w:val="subscript"/>
        </w:rPr>
        <w:t>гр</w:t>
      </w:r>
      <w:r w:rsidRPr="00755EB6">
        <w:rPr>
          <w:rFonts w:ascii="Times New Roman" w:hAnsi="Times New Roman" w:cs="Times New Roman"/>
          <w:sz w:val="24"/>
          <w:szCs w:val="24"/>
        </w:rPr>
        <w:t xml:space="preserve"> - коэффициент масштаба Организации (</w:t>
      </w:r>
      <w:r w:rsidRPr="00755EB6">
        <w:rPr>
          <w:rFonts w:ascii="Times New Roman" w:hAnsi="Times New Roman" w:cs="Times New Roman"/>
          <w:bCs/>
          <w:sz w:val="24"/>
          <w:szCs w:val="24"/>
        </w:rPr>
        <w:t>таблица 1</w:t>
      </w:r>
      <w:r w:rsidRPr="00755EB6">
        <w:rPr>
          <w:rFonts w:ascii="Times New Roman" w:hAnsi="Times New Roman" w:cs="Times New Roman"/>
          <w:sz w:val="24"/>
          <w:szCs w:val="24"/>
        </w:rPr>
        <w:t>).</w:t>
      </w:r>
    </w:p>
    <w:p w14:paraId="57D3FE0E" w14:textId="77777777" w:rsidR="00E524FC" w:rsidRPr="00755EB6" w:rsidRDefault="00E524FC" w:rsidP="00E524FC">
      <w:pPr>
        <w:widowControl w:val="0"/>
        <w:autoSpaceDE w:val="0"/>
        <w:autoSpaceDN w:val="0"/>
        <w:adjustRightInd w:val="0"/>
        <w:spacing w:after="0" w:line="240" w:lineRule="auto"/>
        <w:ind w:firstLine="720"/>
        <w:jc w:val="right"/>
        <w:rPr>
          <w:rFonts w:ascii="Times New Roman" w:hAnsi="Times New Roman" w:cs="Times New Roman"/>
          <w:sz w:val="24"/>
          <w:szCs w:val="24"/>
        </w:rPr>
      </w:pPr>
      <w:r w:rsidRPr="00755EB6">
        <w:rPr>
          <w:rFonts w:ascii="Times New Roman" w:hAnsi="Times New Roman" w:cs="Times New Roman"/>
          <w:sz w:val="24"/>
          <w:szCs w:val="24"/>
        </w:rPr>
        <w:t>Таблица 1</w:t>
      </w:r>
    </w:p>
    <w:p w14:paraId="7AC63C71" w14:textId="77777777" w:rsidR="00E524FC" w:rsidRPr="00755EB6" w:rsidRDefault="00E524FC" w:rsidP="00E524FC">
      <w:pPr>
        <w:widowControl w:val="0"/>
        <w:numPr>
          <w:ilvl w:val="0"/>
          <w:numId w:val="2"/>
        </w:numPr>
        <w:tabs>
          <w:tab w:val="clear" w:pos="0"/>
        </w:tabs>
        <w:autoSpaceDE w:val="0"/>
        <w:autoSpaceDN w:val="0"/>
        <w:adjustRightInd w:val="0"/>
        <w:spacing w:after="0" w:line="240" w:lineRule="auto"/>
        <w:ind w:left="0" w:firstLine="0"/>
        <w:jc w:val="center"/>
        <w:outlineLvl w:val="0"/>
        <w:rPr>
          <w:rFonts w:ascii="Times New Roman" w:hAnsi="Times New Roman" w:cs="Times New Roman"/>
          <w:bCs/>
          <w:color w:val="26282F"/>
          <w:sz w:val="24"/>
          <w:szCs w:val="24"/>
        </w:rPr>
      </w:pPr>
      <w:r w:rsidRPr="00755EB6">
        <w:rPr>
          <w:rFonts w:ascii="Times New Roman" w:hAnsi="Times New Roman" w:cs="Times New Roman"/>
          <w:bCs/>
          <w:color w:val="26282F"/>
          <w:sz w:val="24"/>
          <w:szCs w:val="24"/>
        </w:rPr>
        <w:t xml:space="preserve"> </w:t>
      </w:r>
      <w:bookmarkStart w:id="35" w:name="sub_97"/>
      <w:r w:rsidRPr="00755EB6">
        <w:rPr>
          <w:rFonts w:ascii="Times New Roman" w:hAnsi="Times New Roman" w:cs="Times New Roman"/>
          <w:bCs/>
          <w:color w:val="26282F"/>
          <w:sz w:val="24"/>
          <w:szCs w:val="24"/>
        </w:rPr>
        <w:t>Коэффициенты масштаба Организации.</w:t>
      </w:r>
    </w:p>
    <w:p w14:paraId="2209C7B1" w14:textId="77777777" w:rsidR="00E524FC" w:rsidRPr="00755EB6" w:rsidRDefault="00E524FC" w:rsidP="00E524FC">
      <w:pPr>
        <w:widowControl w:val="0"/>
        <w:autoSpaceDE w:val="0"/>
        <w:autoSpaceDN w:val="0"/>
        <w:adjustRightInd w:val="0"/>
        <w:spacing w:after="0" w:line="240" w:lineRule="auto"/>
        <w:ind w:firstLine="720"/>
        <w:rPr>
          <w:rFonts w:ascii="Times New Roman" w:hAnsi="Times New Roman" w:cs="Times New Roman"/>
          <w:sz w:val="24"/>
          <w:szCs w:val="24"/>
        </w:rPr>
      </w:pPr>
    </w:p>
    <w:tbl>
      <w:tblPr>
        <w:tblW w:w="9479" w:type="dxa"/>
        <w:tblInd w:w="70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992"/>
        <w:gridCol w:w="1560"/>
        <w:gridCol w:w="1134"/>
        <w:gridCol w:w="1134"/>
        <w:gridCol w:w="1134"/>
        <w:gridCol w:w="1257"/>
      </w:tblGrid>
      <w:tr w:rsidR="00E524FC" w:rsidRPr="00755EB6" w14:paraId="1C0E0FAB" w14:textId="77777777" w:rsidTr="00A56F05">
        <w:tc>
          <w:tcPr>
            <w:tcW w:w="2268" w:type="dxa"/>
            <w:tcBorders>
              <w:top w:val="single" w:sz="4" w:space="0" w:color="auto"/>
              <w:left w:val="single" w:sz="4" w:space="0" w:color="auto"/>
              <w:bottom w:val="single" w:sz="4" w:space="0" w:color="auto"/>
              <w:right w:val="nil"/>
            </w:tcBorders>
            <w:vAlign w:val="center"/>
          </w:tcPr>
          <w:p w14:paraId="6C3EA8E4" w14:textId="77777777" w:rsidR="00E524FC" w:rsidRPr="00755EB6" w:rsidRDefault="00E524FC" w:rsidP="00A56F05">
            <w:pPr>
              <w:widowControl w:val="0"/>
              <w:autoSpaceDE w:val="0"/>
              <w:autoSpaceDN w:val="0"/>
              <w:adjustRightInd w:val="0"/>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Количество обучающихся</w:t>
            </w:r>
          </w:p>
        </w:tc>
        <w:tc>
          <w:tcPr>
            <w:tcW w:w="992" w:type="dxa"/>
            <w:tcBorders>
              <w:top w:val="single" w:sz="4" w:space="0" w:color="auto"/>
              <w:left w:val="single" w:sz="4" w:space="0" w:color="auto"/>
              <w:bottom w:val="single" w:sz="4" w:space="0" w:color="auto"/>
              <w:right w:val="nil"/>
            </w:tcBorders>
            <w:vAlign w:val="center"/>
          </w:tcPr>
          <w:p w14:paraId="3AE219A1" w14:textId="77777777" w:rsidR="00E524FC" w:rsidRPr="00755EB6" w:rsidRDefault="00E524FC" w:rsidP="00A56F05">
            <w:pPr>
              <w:widowControl w:val="0"/>
              <w:autoSpaceDE w:val="0"/>
              <w:autoSpaceDN w:val="0"/>
              <w:adjustRightInd w:val="0"/>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100 и менее</w:t>
            </w:r>
          </w:p>
        </w:tc>
        <w:tc>
          <w:tcPr>
            <w:tcW w:w="1560" w:type="dxa"/>
            <w:tcBorders>
              <w:top w:val="single" w:sz="4" w:space="0" w:color="auto"/>
              <w:left w:val="single" w:sz="4" w:space="0" w:color="auto"/>
              <w:bottom w:val="single" w:sz="4" w:space="0" w:color="auto"/>
              <w:right w:val="nil"/>
            </w:tcBorders>
            <w:vAlign w:val="center"/>
          </w:tcPr>
          <w:p w14:paraId="0EFE176C" w14:textId="77777777" w:rsidR="00E524FC" w:rsidRPr="00755EB6" w:rsidRDefault="00E524FC" w:rsidP="00A56F05">
            <w:pPr>
              <w:widowControl w:val="0"/>
              <w:autoSpaceDE w:val="0"/>
              <w:autoSpaceDN w:val="0"/>
              <w:adjustRightInd w:val="0"/>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101-149</w:t>
            </w:r>
          </w:p>
        </w:tc>
        <w:tc>
          <w:tcPr>
            <w:tcW w:w="1134" w:type="dxa"/>
            <w:tcBorders>
              <w:top w:val="single" w:sz="4" w:space="0" w:color="auto"/>
              <w:left w:val="single" w:sz="4" w:space="0" w:color="auto"/>
              <w:bottom w:val="single" w:sz="4" w:space="0" w:color="auto"/>
              <w:right w:val="nil"/>
            </w:tcBorders>
            <w:vAlign w:val="center"/>
          </w:tcPr>
          <w:p w14:paraId="44D54D38" w14:textId="77777777" w:rsidR="00E524FC" w:rsidRPr="00755EB6" w:rsidRDefault="00E524FC" w:rsidP="00A56F05">
            <w:pPr>
              <w:widowControl w:val="0"/>
              <w:autoSpaceDE w:val="0"/>
              <w:autoSpaceDN w:val="0"/>
              <w:adjustRightInd w:val="0"/>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150-199</w:t>
            </w:r>
          </w:p>
        </w:tc>
        <w:tc>
          <w:tcPr>
            <w:tcW w:w="1134" w:type="dxa"/>
            <w:tcBorders>
              <w:top w:val="single" w:sz="4" w:space="0" w:color="auto"/>
              <w:left w:val="single" w:sz="4" w:space="0" w:color="auto"/>
              <w:bottom w:val="single" w:sz="4" w:space="0" w:color="auto"/>
            </w:tcBorders>
            <w:vAlign w:val="center"/>
          </w:tcPr>
          <w:p w14:paraId="46004605" w14:textId="77777777" w:rsidR="00E524FC" w:rsidRPr="00755EB6" w:rsidRDefault="00E524FC" w:rsidP="00A56F05">
            <w:pPr>
              <w:widowControl w:val="0"/>
              <w:autoSpaceDE w:val="0"/>
              <w:autoSpaceDN w:val="0"/>
              <w:adjustRightInd w:val="0"/>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200-299</w:t>
            </w:r>
          </w:p>
        </w:tc>
        <w:tc>
          <w:tcPr>
            <w:tcW w:w="1134" w:type="dxa"/>
            <w:tcBorders>
              <w:top w:val="single" w:sz="4" w:space="0" w:color="auto"/>
              <w:left w:val="single" w:sz="4" w:space="0" w:color="auto"/>
              <w:bottom w:val="single" w:sz="4" w:space="0" w:color="auto"/>
              <w:right w:val="single" w:sz="4" w:space="0" w:color="auto"/>
            </w:tcBorders>
            <w:vAlign w:val="center"/>
          </w:tcPr>
          <w:p w14:paraId="138AFE24" w14:textId="77777777" w:rsidR="00E524FC" w:rsidRPr="00755EB6" w:rsidRDefault="00E524FC" w:rsidP="00A56F05">
            <w:pPr>
              <w:widowControl w:val="0"/>
              <w:autoSpaceDE w:val="0"/>
              <w:autoSpaceDN w:val="0"/>
              <w:adjustRightInd w:val="0"/>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300-399</w:t>
            </w:r>
          </w:p>
        </w:tc>
        <w:tc>
          <w:tcPr>
            <w:tcW w:w="1257" w:type="dxa"/>
            <w:tcBorders>
              <w:top w:val="single" w:sz="4" w:space="0" w:color="auto"/>
              <w:left w:val="single" w:sz="4" w:space="0" w:color="auto"/>
              <w:bottom w:val="single" w:sz="4" w:space="0" w:color="auto"/>
            </w:tcBorders>
            <w:vAlign w:val="center"/>
          </w:tcPr>
          <w:p w14:paraId="56447A20" w14:textId="77777777" w:rsidR="00E524FC" w:rsidRPr="00755EB6" w:rsidRDefault="00E524FC" w:rsidP="00A56F05">
            <w:pPr>
              <w:widowControl w:val="0"/>
              <w:autoSpaceDE w:val="0"/>
              <w:autoSpaceDN w:val="0"/>
              <w:adjustRightInd w:val="0"/>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400 и более</w:t>
            </w:r>
          </w:p>
        </w:tc>
      </w:tr>
      <w:tr w:rsidR="00E524FC" w:rsidRPr="00755EB6" w14:paraId="3F042A0C" w14:textId="77777777" w:rsidTr="00A56F05">
        <w:tc>
          <w:tcPr>
            <w:tcW w:w="2268" w:type="dxa"/>
            <w:tcBorders>
              <w:top w:val="single" w:sz="4" w:space="0" w:color="auto"/>
              <w:left w:val="single" w:sz="4" w:space="0" w:color="auto"/>
              <w:bottom w:val="single" w:sz="4" w:space="0" w:color="auto"/>
              <w:right w:val="nil"/>
            </w:tcBorders>
            <w:vAlign w:val="center"/>
          </w:tcPr>
          <w:p w14:paraId="627BD821" w14:textId="77777777" w:rsidR="00E524FC" w:rsidRPr="00755EB6" w:rsidRDefault="00E524FC" w:rsidP="00A56F05">
            <w:pPr>
              <w:widowControl w:val="0"/>
              <w:autoSpaceDE w:val="0"/>
              <w:autoSpaceDN w:val="0"/>
              <w:adjustRightInd w:val="0"/>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Коэффициент масштаба</w:t>
            </w:r>
          </w:p>
        </w:tc>
        <w:tc>
          <w:tcPr>
            <w:tcW w:w="992" w:type="dxa"/>
            <w:tcBorders>
              <w:top w:val="single" w:sz="4" w:space="0" w:color="auto"/>
              <w:left w:val="single" w:sz="4" w:space="0" w:color="auto"/>
              <w:bottom w:val="single" w:sz="4" w:space="0" w:color="auto"/>
              <w:right w:val="nil"/>
            </w:tcBorders>
            <w:vAlign w:val="center"/>
          </w:tcPr>
          <w:p w14:paraId="441F4EFE" w14:textId="77777777" w:rsidR="00E524FC" w:rsidRPr="00755EB6" w:rsidRDefault="00E524FC" w:rsidP="00A56F05">
            <w:pPr>
              <w:widowControl w:val="0"/>
              <w:autoSpaceDE w:val="0"/>
              <w:autoSpaceDN w:val="0"/>
              <w:adjustRightInd w:val="0"/>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1,25</w:t>
            </w:r>
          </w:p>
        </w:tc>
        <w:tc>
          <w:tcPr>
            <w:tcW w:w="1560" w:type="dxa"/>
            <w:tcBorders>
              <w:top w:val="single" w:sz="4" w:space="0" w:color="auto"/>
              <w:left w:val="single" w:sz="4" w:space="0" w:color="auto"/>
              <w:bottom w:val="single" w:sz="4" w:space="0" w:color="auto"/>
              <w:right w:val="nil"/>
            </w:tcBorders>
            <w:vAlign w:val="center"/>
          </w:tcPr>
          <w:p w14:paraId="00263A6C" w14:textId="77777777" w:rsidR="00E524FC" w:rsidRPr="00755EB6" w:rsidRDefault="00E524FC" w:rsidP="00A56F05">
            <w:pPr>
              <w:widowControl w:val="0"/>
              <w:autoSpaceDE w:val="0"/>
              <w:autoSpaceDN w:val="0"/>
              <w:adjustRightInd w:val="0"/>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nil"/>
            </w:tcBorders>
            <w:vAlign w:val="center"/>
          </w:tcPr>
          <w:p w14:paraId="559BF409" w14:textId="77777777" w:rsidR="00E524FC" w:rsidRPr="00755EB6" w:rsidRDefault="00E524FC" w:rsidP="00A56F05">
            <w:pPr>
              <w:widowControl w:val="0"/>
              <w:autoSpaceDE w:val="0"/>
              <w:autoSpaceDN w:val="0"/>
              <w:adjustRightInd w:val="0"/>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tcBorders>
            <w:vAlign w:val="center"/>
          </w:tcPr>
          <w:p w14:paraId="5AEDDCF4" w14:textId="77777777" w:rsidR="00E524FC" w:rsidRPr="00755EB6" w:rsidRDefault="00E524FC" w:rsidP="00A56F05">
            <w:pPr>
              <w:widowControl w:val="0"/>
              <w:autoSpaceDE w:val="0"/>
              <w:autoSpaceDN w:val="0"/>
              <w:adjustRightInd w:val="0"/>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vAlign w:val="center"/>
          </w:tcPr>
          <w:p w14:paraId="72426324" w14:textId="77777777" w:rsidR="00E524FC" w:rsidRPr="00755EB6" w:rsidRDefault="00E524FC" w:rsidP="00A56F05">
            <w:pPr>
              <w:widowControl w:val="0"/>
              <w:autoSpaceDE w:val="0"/>
              <w:autoSpaceDN w:val="0"/>
              <w:adjustRightInd w:val="0"/>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3,0</w:t>
            </w:r>
          </w:p>
        </w:tc>
        <w:tc>
          <w:tcPr>
            <w:tcW w:w="1257" w:type="dxa"/>
            <w:tcBorders>
              <w:top w:val="single" w:sz="4" w:space="0" w:color="auto"/>
              <w:left w:val="single" w:sz="4" w:space="0" w:color="auto"/>
              <w:bottom w:val="single" w:sz="4" w:space="0" w:color="auto"/>
            </w:tcBorders>
            <w:vAlign w:val="center"/>
          </w:tcPr>
          <w:p w14:paraId="77E2487F" w14:textId="77777777" w:rsidR="00E524FC" w:rsidRPr="00755EB6" w:rsidRDefault="00E524FC" w:rsidP="00A56F05">
            <w:pPr>
              <w:widowControl w:val="0"/>
              <w:autoSpaceDE w:val="0"/>
              <w:autoSpaceDN w:val="0"/>
              <w:adjustRightInd w:val="0"/>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3,5</w:t>
            </w:r>
          </w:p>
        </w:tc>
      </w:tr>
    </w:tbl>
    <w:p w14:paraId="1DCDD638" w14:textId="77777777" w:rsidR="00E524FC" w:rsidRPr="00755EB6" w:rsidRDefault="00E524FC" w:rsidP="00E524FC">
      <w:pPr>
        <w:widowControl w:val="0"/>
        <w:autoSpaceDE w:val="0"/>
        <w:autoSpaceDN w:val="0"/>
        <w:adjustRightInd w:val="0"/>
        <w:spacing w:after="0" w:line="240" w:lineRule="auto"/>
        <w:ind w:firstLine="720"/>
        <w:rPr>
          <w:rFonts w:ascii="Times New Roman" w:hAnsi="Times New Roman" w:cs="Times New Roman"/>
          <w:sz w:val="24"/>
          <w:szCs w:val="24"/>
        </w:rPr>
      </w:pPr>
    </w:p>
    <w:p w14:paraId="7C9FDD3C" w14:textId="77777777" w:rsidR="00E524FC" w:rsidRPr="00755EB6" w:rsidRDefault="00E524FC" w:rsidP="00E524FC">
      <w:pPr>
        <w:widowControl w:val="0"/>
        <w:autoSpaceDE w:val="0"/>
        <w:autoSpaceDN w:val="0"/>
        <w:adjustRightInd w:val="0"/>
        <w:spacing w:after="0" w:line="240" w:lineRule="auto"/>
        <w:ind w:left="709" w:firstLine="707"/>
        <w:jc w:val="both"/>
        <w:rPr>
          <w:rFonts w:ascii="Times New Roman" w:hAnsi="Times New Roman" w:cs="Times New Roman"/>
          <w:sz w:val="24"/>
          <w:szCs w:val="24"/>
        </w:rPr>
      </w:pPr>
      <w:bookmarkStart w:id="36" w:name="sub_10"/>
      <w:r w:rsidRPr="00755EB6">
        <w:rPr>
          <w:rFonts w:ascii="Times New Roman" w:hAnsi="Times New Roman" w:cs="Times New Roman"/>
          <w:sz w:val="24"/>
          <w:szCs w:val="24"/>
        </w:rPr>
        <w:t xml:space="preserve">2.2. </w:t>
      </w:r>
      <w:bookmarkEnd w:id="36"/>
      <w:r w:rsidRPr="00755EB6">
        <w:rPr>
          <w:rFonts w:ascii="Times New Roman" w:hAnsi="Times New Roman" w:cs="Times New Roman"/>
          <w:sz w:val="24"/>
          <w:szCs w:val="24"/>
        </w:rPr>
        <w:t>Коэффициент масштаба Организации определяется 2 раза в год по состоянию на 1 сентября и 01 января (по данным АИС «Комплектование ДОУ»), коэффициент за масштаб по оплате труда для вновь открываемых Организаций устанавливается исходя из плановых (проектных) показателей, но не более чем на год.</w:t>
      </w:r>
    </w:p>
    <w:p w14:paraId="1BF73E29" w14:textId="77777777" w:rsidR="00E524FC" w:rsidRPr="00755EB6" w:rsidRDefault="00E524FC" w:rsidP="00E524FC">
      <w:pPr>
        <w:widowControl w:val="0"/>
        <w:numPr>
          <w:ilvl w:val="0"/>
          <w:numId w:val="2"/>
        </w:numPr>
        <w:tabs>
          <w:tab w:val="clear" w:pos="0"/>
        </w:tabs>
        <w:autoSpaceDE w:val="0"/>
        <w:autoSpaceDN w:val="0"/>
        <w:adjustRightInd w:val="0"/>
        <w:spacing w:after="0" w:line="240" w:lineRule="auto"/>
        <w:ind w:left="0" w:firstLine="0"/>
        <w:jc w:val="center"/>
        <w:outlineLvl w:val="0"/>
        <w:rPr>
          <w:rFonts w:ascii="Times New Roman" w:hAnsi="Times New Roman" w:cs="Times New Roman"/>
          <w:bCs/>
          <w:color w:val="26282F"/>
          <w:sz w:val="24"/>
          <w:szCs w:val="24"/>
        </w:rPr>
      </w:pPr>
      <w:r w:rsidRPr="00270BC5">
        <w:rPr>
          <w:rFonts w:ascii="Times New Roman" w:hAnsi="Times New Roman" w:cs="Times New Roman"/>
          <w:bCs/>
          <w:sz w:val="24"/>
          <w:szCs w:val="24"/>
        </w:rPr>
        <w:t>3. Выплаты компенсационного характера</w:t>
      </w:r>
    </w:p>
    <w:p w14:paraId="77186C01" w14:textId="77777777" w:rsidR="00E524FC" w:rsidRPr="00755EB6" w:rsidRDefault="00E524FC" w:rsidP="00E524FC">
      <w:pPr>
        <w:widowControl w:val="0"/>
        <w:autoSpaceDE w:val="0"/>
        <w:autoSpaceDN w:val="0"/>
        <w:adjustRightInd w:val="0"/>
        <w:spacing w:after="0" w:line="240" w:lineRule="auto"/>
        <w:ind w:left="708" w:firstLine="720"/>
        <w:jc w:val="both"/>
        <w:rPr>
          <w:rFonts w:ascii="Times New Roman" w:hAnsi="Times New Roman" w:cs="Times New Roman"/>
          <w:sz w:val="24"/>
          <w:szCs w:val="24"/>
        </w:rPr>
      </w:pPr>
      <w:bookmarkStart w:id="37" w:name="sub_13"/>
      <w:r w:rsidRPr="00755EB6">
        <w:rPr>
          <w:rFonts w:ascii="Times New Roman" w:hAnsi="Times New Roman" w:cs="Times New Roman"/>
          <w:sz w:val="24"/>
          <w:szCs w:val="24"/>
        </w:rPr>
        <w:t xml:space="preserve">3.1. Выплаты компенсационного характера устанавливаются руководителям Организаций в зависимости от условий их труда в соответствии с </w:t>
      </w:r>
      <w:r w:rsidRPr="00755EB6">
        <w:rPr>
          <w:rFonts w:ascii="Times New Roman" w:hAnsi="Times New Roman" w:cs="Times New Roman"/>
          <w:bCs/>
          <w:sz w:val="24"/>
          <w:szCs w:val="24"/>
        </w:rPr>
        <w:t>Трудовым Кодексом</w:t>
      </w:r>
      <w:r w:rsidRPr="00755EB6">
        <w:rPr>
          <w:rFonts w:ascii="Times New Roman" w:hAnsi="Times New Roman" w:cs="Times New Roman"/>
          <w:sz w:val="24"/>
          <w:szCs w:val="24"/>
        </w:rPr>
        <w:t xml:space="preserve"> Российской Федерации,</w:t>
      </w:r>
      <w:r w:rsidRPr="00755EB6">
        <w:rPr>
          <w:rFonts w:ascii="Times New Roman" w:hAnsi="Times New Roman" w:cs="Times New Roman"/>
          <w:bCs/>
          <w:sz w:val="24"/>
          <w:szCs w:val="24"/>
        </w:rPr>
        <w:t xml:space="preserve"> приказом</w:t>
      </w:r>
      <w:r w:rsidRPr="00755EB6">
        <w:rPr>
          <w:rFonts w:ascii="Times New Roman" w:hAnsi="Times New Roman" w:cs="Times New Roman"/>
          <w:sz w:val="24"/>
          <w:szCs w:val="24"/>
        </w:rPr>
        <w:t xml:space="preserve"> управления труда Воронежской области от 10.12.2008 № 110/ОД «Об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 и иными нормативными правовыми актами Российской Федерации, содержащими нормы трудового права.</w:t>
      </w:r>
    </w:p>
    <w:bookmarkEnd w:id="37"/>
    <w:p w14:paraId="7EF45CA5" w14:textId="77777777" w:rsidR="00E524FC" w:rsidRPr="00755EB6" w:rsidRDefault="00E524FC" w:rsidP="00E524FC">
      <w:pPr>
        <w:widowControl w:val="0"/>
        <w:autoSpaceDE w:val="0"/>
        <w:autoSpaceDN w:val="0"/>
        <w:adjustRightInd w:val="0"/>
        <w:spacing w:after="0" w:line="240" w:lineRule="auto"/>
        <w:ind w:left="708" w:firstLine="720"/>
        <w:jc w:val="both"/>
        <w:rPr>
          <w:rFonts w:ascii="Times New Roman" w:hAnsi="Times New Roman" w:cs="Times New Roman"/>
          <w:sz w:val="24"/>
          <w:szCs w:val="24"/>
        </w:rPr>
      </w:pPr>
      <w:r w:rsidRPr="00755EB6">
        <w:rPr>
          <w:rFonts w:ascii="Times New Roman" w:hAnsi="Times New Roman" w:cs="Times New Roman"/>
          <w:sz w:val="24"/>
          <w:szCs w:val="24"/>
        </w:rPr>
        <w:t>3.2. Расчет выплат компенсационного характера рассчитываются по следующей формуле:</w:t>
      </w:r>
    </w:p>
    <w:p w14:paraId="7F931090" w14:textId="77777777" w:rsidR="00E524FC" w:rsidRPr="00755EB6" w:rsidRDefault="00E524FC" w:rsidP="00E524FC">
      <w:pPr>
        <w:widowControl w:val="0"/>
        <w:autoSpaceDE w:val="0"/>
        <w:autoSpaceDN w:val="0"/>
        <w:adjustRightInd w:val="0"/>
        <w:spacing w:after="0" w:line="240" w:lineRule="auto"/>
        <w:ind w:left="696" w:firstLine="720"/>
        <w:jc w:val="both"/>
        <w:rPr>
          <w:rFonts w:ascii="Times New Roman" w:hAnsi="Times New Roman" w:cs="Times New Roman"/>
          <w:sz w:val="24"/>
          <w:szCs w:val="24"/>
        </w:rPr>
      </w:pPr>
      <w:r w:rsidRPr="00755EB6">
        <w:rPr>
          <w:rFonts w:ascii="Times New Roman" w:hAnsi="Times New Roman" w:cs="Times New Roman"/>
          <w:sz w:val="24"/>
          <w:szCs w:val="24"/>
        </w:rPr>
        <w:t>Кв = К</w:t>
      </w:r>
      <w:r w:rsidRPr="00755EB6">
        <w:rPr>
          <w:rFonts w:ascii="Times New Roman" w:hAnsi="Times New Roman" w:cs="Times New Roman"/>
          <w:sz w:val="24"/>
          <w:szCs w:val="24"/>
          <w:vertAlign w:val="subscript"/>
        </w:rPr>
        <w:t>оу</w:t>
      </w:r>
      <w:r w:rsidRPr="00755EB6">
        <w:rPr>
          <w:rFonts w:ascii="Times New Roman" w:hAnsi="Times New Roman" w:cs="Times New Roman"/>
          <w:sz w:val="24"/>
          <w:szCs w:val="24"/>
        </w:rPr>
        <w:t xml:space="preserve"> + К</w:t>
      </w:r>
      <w:r w:rsidRPr="00755EB6">
        <w:rPr>
          <w:rFonts w:ascii="Times New Roman" w:hAnsi="Times New Roman" w:cs="Times New Roman"/>
          <w:sz w:val="24"/>
          <w:szCs w:val="24"/>
          <w:vertAlign w:val="subscript"/>
        </w:rPr>
        <w:t>рп</w:t>
      </w:r>
      <w:r w:rsidRPr="00755EB6">
        <w:rPr>
          <w:rFonts w:ascii="Times New Roman" w:hAnsi="Times New Roman" w:cs="Times New Roman"/>
          <w:sz w:val="24"/>
          <w:szCs w:val="24"/>
        </w:rPr>
        <w:t xml:space="preserve"> + К</w:t>
      </w:r>
      <w:r w:rsidRPr="00755EB6">
        <w:rPr>
          <w:rFonts w:ascii="Times New Roman" w:hAnsi="Times New Roman" w:cs="Times New Roman"/>
          <w:sz w:val="24"/>
          <w:szCs w:val="24"/>
          <w:vertAlign w:val="subscript"/>
        </w:rPr>
        <w:t>др</w:t>
      </w:r>
      <w:r w:rsidRPr="00755EB6">
        <w:rPr>
          <w:rFonts w:ascii="Times New Roman" w:hAnsi="Times New Roman" w:cs="Times New Roman"/>
          <w:sz w:val="24"/>
          <w:szCs w:val="24"/>
        </w:rPr>
        <w:t>, где:</w:t>
      </w:r>
    </w:p>
    <w:bookmarkEnd w:id="35"/>
    <w:p w14:paraId="47EF506F" w14:textId="77777777" w:rsidR="00E524FC" w:rsidRPr="00755EB6" w:rsidRDefault="00E524FC" w:rsidP="00E524FC">
      <w:pPr>
        <w:widowControl w:val="0"/>
        <w:autoSpaceDE w:val="0"/>
        <w:autoSpaceDN w:val="0"/>
        <w:adjustRightInd w:val="0"/>
        <w:spacing w:after="0" w:line="240" w:lineRule="auto"/>
        <w:ind w:left="709" w:firstLine="707"/>
        <w:jc w:val="both"/>
        <w:rPr>
          <w:rFonts w:ascii="Times New Roman" w:hAnsi="Times New Roman" w:cs="Times New Roman"/>
          <w:sz w:val="24"/>
          <w:szCs w:val="24"/>
        </w:rPr>
      </w:pPr>
      <w:r w:rsidRPr="00755EB6">
        <w:rPr>
          <w:rFonts w:ascii="Times New Roman" w:hAnsi="Times New Roman" w:cs="Times New Roman"/>
          <w:sz w:val="24"/>
          <w:szCs w:val="24"/>
        </w:rPr>
        <w:t>Кв – компенсационные выплаты;</w:t>
      </w:r>
    </w:p>
    <w:p w14:paraId="42ED905C" w14:textId="77777777" w:rsidR="00E524FC" w:rsidRPr="00755EB6" w:rsidRDefault="00E524FC" w:rsidP="00E524FC">
      <w:pPr>
        <w:widowControl w:val="0"/>
        <w:autoSpaceDE w:val="0"/>
        <w:autoSpaceDN w:val="0"/>
        <w:adjustRightInd w:val="0"/>
        <w:spacing w:after="0" w:line="240" w:lineRule="auto"/>
        <w:ind w:left="709" w:firstLine="707"/>
        <w:jc w:val="both"/>
        <w:rPr>
          <w:rFonts w:ascii="Times New Roman" w:hAnsi="Times New Roman" w:cs="Times New Roman"/>
          <w:sz w:val="24"/>
          <w:szCs w:val="24"/>
        </w:rPr>
      </w:pPr>
      <w:r w:rsidRPr="00755EB6">
        <w:rPr>
          <w:rFonts w:ascii="Times New Roman" w:hAnsi="Times New Roman" w:cs="Times New Roman"/>
          <w:sz w:val="24"/>
          <w:szCs w:val="24"/>
        </w:rPr>
        <w:t>К</w:t>
      </w:r>
      <w:r w:rsidRPr="00755EB6">
        <w:rPr>
          <w:rFonts w:ascii="Times New Roman" w:hAnsi="Times New Roman" w:cs="Times New Roman"/>
          <w:sz w:val="24"/>
          <w:szCs w:val="24"/>
          <w:vertAlign w:val="subscript"/>
        </w:rPr>
        <w:t>оу</w:t>
      </w:r>
      <w:r w:rsidRPr="00755EB6">
        <w:rPr>
          <w:rFonts w:ascii="Times New Roman" w:hAnsi="Times New Roman" w:cs="Times New Roman"/>
          <w:sz w:val="24"/>
          <w:szCs w:val="24"/>
        </w:rPr>
        <w:t xml:space="preserve"> – компенсационные выплаты за особые условия организации образовательного процесса (таблица 2)</w:t>
      </w:r>
    </w:p>
    <w:p w14:paraId="2EC7F1B0" w14:textId="77777777" w:rsidR="00E524FC" w:rsidRPr="00755EB6" w:rsidRDefault="00E524FC" w:rsidP="00E524FC">
      <w:pPr>
        <w:widowControl w:val="0"/>
        <w:autoSpaceDE w:val="0"/>
        <w:autoSpaceDN w:val="0"/>
        <w:adjustRightInd w:val="0"/>
        <w:spacing w:after="0" w:line="240" w:lineRule="auto"/>
        <w:ind w:firstLine="720"/>
        <w:jc w:val="right"/>
        <w:rPr>
          <w:rFonts w:ascii="Times New Roman" w:hAnsi="Times New Roman" w:cs="Times New Roman"/>
          <w:sz w:val="24"/>
          <w:szCs w:val="24"/>
        </w:rPr>
      </w:pPr>
      <w:r w:rsidRPr="00755EB6">
        <w:rPr>
          <w:rFonts w:ascii="Times New Roman" w:hAnsi="Times New Roman" w:cs="Times New Roman"/>
          <w:sz w:val="24"/>
          <w:szCs w:val="24"/>
        </w:rPr>
        <w:t>Таблица 2</w:t>
      </w:r>
    </w:p>
    <w:p w14:paraId="478FC5BA" w14:textId="77777777" w:rsidR="00E524FC" w:rsidRPr="00755EB6" w:rsidRDefault="00E524FC" w:rsidP="00E524FC">
      <w:pPr>
        <w:widowControl w:val="0"/>
        <w:autoSpaceDE w:val="0"/>
        <w:autoSpaceDN w:val="0"/>
        <w:adjustRightInd w:val="0"/>
        <w:spacing w:after="0" w:line="240" w:lineRule="auto"/>
        <w:ind w:firstLine="720"/>
        <w:jc w:val="right"/>
        <w:rPr>
          <w:rFonts w:ascii="Times New Roman" w:hAnsi="Times New Roman" w:cs="Times New Roman"/>
          <w:sz w:val="24"/>
          <w:szCs w:val="24"/>
        </w:rPr>
      </w:pPr>
    </w:p>
    <w:p w14:paraId="71A153C6" w14:textId="77777777" w:rsidR="00E524FC" w:rsidRPr="00755EB6" w:rsidRDefault="00E524FC" w:rsidP="00E524FC">
      <w:pPr>
        <w:widowControl w:val="0"/>
        <w:autoSpaceDE w:val="0"/>
        <w:autoSpaceDN w:val="0"/>
        <w:adjustRightInd w:val="0"/>
        <w:spacing w:after="0" w:line="240" w:lineRule="auto"/>
        <w:ind w:firstLine="720"/>
        <w:jc w:val="center"/>
        <w:rPr>
          <w:rFonts w:ascii="Times New Roman" w:hAnsi="Times New Roman" w:cs="Times New Roman"/>
          <w:sz w:val="24"/>
          <w:szCs w:val="24"/>
        </w:rPr>
      </w:pPr>
      <w:r w:rsidRPr="00755EB6">
        <w:rPr>
          <w:rFonts w:ascii="Times New Roman" w:hAnsi="Times New Roman" w:cs="Times New Roman"/>
          <w:sz w:val="24"/>
          <w:szCs w:val="24"/>
        </w:rPr>
        <w:t xml:space="preserve">Компенсационные выплаты за особые условия организации </w:t>
      </w:r>
    </w:p>
    <w:p w14:paraId="5517BFA6" w14:textId="77777777" w:rsidR="00E524FC" w:rsidRPr="00755EB6" w:rsidRDefault="00E524FC" w:rsidP="00E524FC">
      <w:pPr>
        <w:widowControl w:val="0"/>
        <w:autoSpaceDE w:val="0"/>
        <w:autoSpaceDN w:val="0"/>
        <w:adjustRightInd w:val="0"/>
        <w:spacing w:after="0" w:line="240" w:lineRule="auto"/>
        <w:ind w:firstLine="720"/>
        <w:jc w:val="center"/>
        <w:rPr>
          <w:rFonts w:ascii="Times New Roman" w:hAnsi="Times New Roman" w:cs="Times New Roman"/>
          <w:sz w:val="24"/>
          <w:szCs w:val="24"/>
        </w:rPr>
      </w:pPr>
      <w:r w:rsidRPr="00755EB6">
        <w:rPr>
          <w:rFonts w:ascii="Times New Roman" w:hAnsi="Times New Roman" w:cs="Times New Roman"/>
          <w:sz w:val="24"/>
          <w:szCs w:val="24"/>
        </w:rPr>
        <w:t>образовательного процесса</w:t>
      </w:r>
      <w:r w:rsidRPr="00755EB6">
        <w:rPr>
          <w:rFonts w:ascii="Times New Roman" w:hAnsi="Times New Roman" w:cs="Times New Roman"/>
          <w:sz w:val="24"/>
          <w:szCs w:val="24"/>
          <w:vertAlign w:val="superscript"/>
        </w:rPr>
        <w:footnoteReference w:id="20"/>
      </w:r>
    </w:p>
    <w:p w14:paraId="0B2032BA" w14:textId="77777777" w:rsidR="00E524FC" w:rsidRPr="00755EB6" w:rsidRDefault="00E524FC" w:rsidP="00E524FC">
      <w:pPr>
        <w:widowControl w:val="0"/>
        <w:autoSpaceDE w:val="0"/>
        <w:autoSpaceDN w:val="0"/>
        <w:adjustRightInd w:val="0"/>
        <w:spacing w:after="0" w:line="240" w:lineRule="auto"/>
        <w:ind w:firstLine="720"/>
        <w:jc w:val="center"/>
        <w:rPr>
          <w:rFonts w:ascii="Times New Roman" w:hAnsi="Times New Roman" w:cs="Times New Roman"/>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031"/>
        <w:gridCol w:w="977"/>
        <w:gridCol w:w="3445"/>
      </w:tblGrid>
      <w:tr w:rsidR="00E524FC" w:rsidRPr="00755EB6" w14:paraId="74816D8B" w14:textId="77777777" w:rsidTr="00A56F05">
        <w:tc>
          <w:tcPr>
            <w:tcW w:w="560" w:type="dxa"/>
            <w:shd w:val="clear" w:color="auto" w:fill="auto"/>
            <w:vAlign w:val="center"/>
          </w:tcPr>
          <w:p w14:paraId="6D46C0DD" w14:textId="77777777" w:rsidR="00E524FC" w:rsidRPr="00755EB6" w:rsidRDefault="00E524FC" w:rsidP="00A56F05">
            <w:pPr>
              <w:widowControl w:val="0"/>
              <w:autoSpaceDE w:val="0"/>
              <w:autoSpaceDN w:val="0"/>
              <w:adjustRightInd w:val="0"/>
              <w:spacing w:after="0" w:line="240" w:lineRule="auto"/>
              <w:jc w:val="center"/>
              <w:rPr>
                <w:rFonts w:ascii="Times New Roman" w:eastAsia="Calibri" w:hAnsi="Times New Roman" w:cs="Times New Roman"/>
                <w:bCs/>
                <w:sz w:val="24"/>
                <w:szCs w:val="24"/>
              </w:rPr>
            </w:pPr>
            <w:r w:rsidRPr="00755EB6">
              <w:rPr>
                <w:rFonts w:ascii="Times New Roman" w:eastAsia="Calibri" w:hAnsi="Times New Roman" w:cs="Times New Roman"/>
                <w:bCs/>
                <w:sz w:val="24"/>
                <w:szCs w:val="24"/>
              </w:rPr>
              <w:t>№ п/п</w:t>
            </w:r>
          </w:p>
        </w:tc>
        <w:tc>
          <w:tcPr>
            <w:tcW w:w="4424" w:type="dxa"/>
            <w:shd w:val="clear" w:color="auto" w:fill="auto"/>
            <w:vAlign w:val="center"/>
          </w:tcPr>
          <w:p w14:paraId="4E61E06F" w14:textId="77777777" w:rsidR="00E524FC" w:rsidRPr="00755EB6" w:rsidRDefault="00E524FC" w:rsidP="00A56F05">
            <w:pPr>
              <w:widowControl w:val="0"/>
              <w:autoSpaceDE w:val="0"/>
              <w:autoSpaceDN w:val="0"/>
              <w:adjustRightInd w:val="0"/>
              <w:spacing w:after="0" w:line="240" w:lineRule="auto"/>
              <w:jc w:val="center"/>
              <w:rPr>
                <w:rFonts w:ascii="Times New Roman" w:eastAsia="Calibri" w:hAnsi="Times New Roman" w:cs="Times New Roman"/>
                <w:bCs/>
                <w:sz w:val="24"/>
                <w:szCs w:val="24"/>
              </w:rPr>
            </w:pPr>
            <w:r w:rsidRPr="00755EB6">
              <w:rPr>
                <w:rFonts w:ascii="Times New Roman" w:eastAsia="Calibri" w:hAnsi="Times New Roman" w:cs="Times New Roman"/>
                <w:bCs/>
                <w:sz w:val="24"/>
                <w:szCs w:val="24"/>
              </w:rPr>
              <w:t>Основания установления доплат</w:t>
            </w:r>
          </w:p>
        </w:tc>
        <w:tc>
          <w:tcPr>
            <w:tcW w:w="992" w:type="dxa"/>
            <w:shd w:val="clear" w:color="auto" w:fill="auto"/>
            <w:vAlign w:val="center"/>
          </w:tcPr>
          <w:p w14:paraId="1BEBEFCC" w14:textId="77777777" w:rsidR="00E524FC" w:rsidRPr="00755EB6" w:rsidRDefault="00E524FC" w:rsidP="00A56F05">
            <w:pPr>
              <w:widowControl w:val="0"/>
              <w:autoSpaceDE w:val="0"/>
              <w:autoSpaceDN w:val="0"/>
              <w:adjustRightInd w:val="0"/>
              <w:spacing w:after="0" w:line="240" w:lineRule="auto"/>
              <w:jc w:val="center"/>
              <w:rPr>
                <w:rFonts w:ascii="Times New Roman" w:eastAsia="Calibri" w:hAnsi="Times New Roman" w:cs="Times New Roman"/>
                <w:bCs/>
                <w:sz w:val="24"/>
                <w:szCs w:val="24"/>
              </w:rPr>
            </w:pPr>
            <w:r w:rsidRPr="00755EB6">
              <w:rPr>
                <w:rFonts w:ascii="Times New Roman" w:eastAsia="Calibri" w:hAnsi="Times New Roman" w:cs="Times New Roman"/>
                <w:bCs/>
                <w:sz w:val="24"/>
                <w:szCs w:val="24"/>
              </w:rPr>
              <w:t>Сумма</w:t>
            </w:r>
          </w:p>
          <w:p w14:paraId="455B270C" w14:textId="77777777" w:rsidR="00E524FC" w:rsidRPr="00755EB6" w:rsidRDefault="00E524FC" w:rsidP="00A56F05">
            <w:pPr>
              <w:widowControl w:val="0"/>
              <w:autoSpaceDE w:val="0"/>
              <w:autoSpaceDN w:val="0"/>
              <w:adjustRightInd w:val="0"/>
              <w:spacing w:after="0" w:line="240" w:lineRule="auto"/>
              <w:jc w:val="center"/>
              <w:rPr>
                <w:rFonts w:ascii="Times New Roman" w:eastAsia="Calibri" w:hAnsi="Times New Roman" w:cs="Times New Roman"/>
                <w:bCs/>
                <w:sz w:val="24"/>
                <w:szCs w:val="24"/>
              </w:rPr>
            </w:pPr>
            <w:r w:rsidRPr="00755EB6">
              <w:rPr>
                <w:rFonts w:ascii="Times New Roman" w:eastAsia="Calibri" w:hAnsi="Times New Roman" w:cs="Times New Roman"/>
                <w:bCs/>
                <w:sz w:val="24"/>
                <w:szCs w:val="24"/>
              </w:rPr>
              <w:t>(руб.)</w:t>
            </w:r>
          </w:p>
        </w:tc>
        <w:tc>
          <w:tcPr>
            <w:tcW w:w="3752" w:type="dxa"/>
            <w:shd w:val="clear" w:color="auto" w:fill="auto"/>
            <w:vAlign w:val="center"/>
          </w:tcPr>
          <w:p w14:paraId="54F5CB34" w14:textId="77777777" w:rsidR="00E524FC" w:rsidRPr="00755EB6" w:rsidRDefault="00E524FC" w:rsidP="00A56F05">
            <w:pPr>
              <w:widowControl w:val="0"/>
              <w:tabs>
                <w:tab w:val="center" w:pos="1750"/>
                <w:tab w:val="right" w:pos="3500"/>
              </w:tabs>
              <w:autoSpaceDE w:val="0"/>
              <w:autoSpaceDN w:val="0"/>
              <w:adjustRightInd w:val="0"/>
              <w:spacing w:after="0" w:line="240" w:lineRule="auto"/>
              <w:jc w:val="center"/>
              <w:rPr>
                <w:rFonts w:ascii="Times New Roman" w:eastAsia="Calibri" w:hAnsi="Times New Roman" w:cs="Times New Roman"/>
                <w:sz w:val="24"/>
                <w:szCs w:val="24"/>
              </w:rPr>
            </w:pPr>
            <w:r w:rsidRPr="00755EB6">
              <w:rPr>
                <w:rFonts w:ascii="Times New Roman" w:eastAsia="Calibri" w:hAnsi="Times New Roman" w:cs="Times New Roman"/>
                <w:bCs/>
                <w:sz w:val="24"/>
                <w:szCs w:val="24"/>
              </w:rPr>
              <w:t>Примечания</w:t>
            </w:r>
          </w:p>
        </w:tc>
      </w:tr>
      <w:tr w:rsidR="00E524FC" w:rsidRPr="00755EB6" w14:paraId="121D2A13" w14:textId="77777777" w:rsidTr="00A56F05">
        <w:tc>
          <w:tcPr>
            <w:tcW w:w="560" w:type="dxa"/>
            <w:shd w:val="clear" w:color="auto" w:fill="auto"/>
          </w:tcPr>
          <w:p w14:paraId="24545DAA"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t>1.</w:t>
            </w:r>
          </w:p>
        </w:tc>
        <w:tc>
          <w:tcPr>
            <w:tcW w:w="4424" w:type="dxa"/>
            <w:shd w:val="clear" w:color="auto" w:fill="auto"/>
          </w:tcPr>
          <w:p w14:paraId="539A1973"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t>За наличие регулярных автобусных маршрутов по подвозу обучающихся</w:t>
            </w:r>
          </w:p>
        </w:tc>
        <w:tc>
          <w:tcPr>
            <w:tcW w:w="992" w:type="dxa"/>
            <w:shd w:val="clear" w:color="auto" w:fill="auto"/>
          </w:tcPr>
          <w:p w14:paraId="59CF30AF" w14:textId="77777777" w:rsidR="00E524FC" w:rsidRPr="00755EB6" w:rsidRDefault="00E524FC" w:rsidP="00A56F0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55EB6">
              <w:rPr>
                <w:rFonts w:ascii="Times New Roman" w:eastAsia="Calibri" w:hAnsi="Times New Roman" w:cs="Times New Roman"/>
                <w:sz w:val="24"/>
                <w:szCs w:val="24"/>
              </w:rPr>
              <w:t>2 000</w:t>
            </w:r>
          </w:p>
        </w:tc>
        <w:tc>
          <w:tcPr>
            <w:tcW w:w="3752" w:type="dxa"/>
            <w:shd w:val="clear" w:color="auto" w:fill="auto"/>
          </w:tcPr>
          <w:p w14:paraId="7C8B9697"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t xml:space="preserve">За каждый маршрут, но не более 10 000 руб., учитывается количество маршрутов (так как на одном маршруте может работать более 1 автобуса) </w:t>
            </w:r>
          </w:p>
        </w:tc>
      </w:tr>
      <w:tr w:rsidR="00E524FC" w:rsidRPr="00755EB6" w14:paraId="517263BC" w14:textId="77777777" w:rsidTr="00A56F05">
        <w:tc>
          <w:tcPr>
            <w:tcW w:w="560" w:type="dxa"/>
            <w:shd w:val="clear" w:color="auto" w:fill="auto"/>
          </w:tcPr>
          <w:p w14:paraId="03E3E144"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t>2.</w:t>
            </w:r>
          </w:p>
        </w:tc>
        <w:tc>
          <w:tcPr>
            <w:tcW w:w="4424" w:type="dxa"/>
            <w:shd w:val="clear" w:color="auto" w:fill="auto"/>
          </w:tcPr>
          <w:p w14:paraId="58459052"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t xml:space="preserve">За наличие филиалов (обособленных </w:t>
            </w:r>
            <w:r w:rsidRPr="00755EB6">
              <w:rPr>
                <w:rFonts w:ascii="Times New Roman" w:eastAsia="Calibri" w:hAnsi="Times New Roman" w:cs="Times New Roman"/>
                <w:sz w:val="24"/>
                <w:szCs w:val="24"/>
              </w:rPr>
              <w:lastRenderedPageBreak/>
              <w:t>подразделений), указанных в уставе:</w:t>
            </w:r>
          </w:p>
          <w:p w14:paraId="7FBE707A"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t>- имеющих 4 и менее групп</w:t>
            </w:r>
          </w:p>
          <w:p w14:paraId="47EDFE97"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t>- имеющих более 4 групп</w:t>
            </w:r>
          </w:p>
        </w:tc>
        <w:tc>
          <w:tcPr>
            <w:tcW w:w="992" w:type="dxa"/>
            <w:shd w:val="clear" w:color="auto" w:fill="auto"/>
          </w:tcPr>
          <w:p w14:paraId="104CD3E1" w14:textId="77777777" w:rsidR="00E524FC" w:rsidRPr="00755EB6" w:rsidRDefault="00E524FC" w:rsidP="00A56F05">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6E691D3A" w14:textId="77777777" w:rsidR="00E524FC" w:rsidRPr="00755EB6" w:rsidRDefault="00E524FC" w:rsidP="00A56F05">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519326A4" w14:textId="77777777" w:rsidR="00E524FC" w:rsidRPr="00755EB6" w:rsidRDefault="00E524FC" w:rsidP="00A56F0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55EB6">
              <w:rPr>
                <w:rFonts w:ascii="Times New Roman" w:eastAsia="Calibri" w:hAnsi="Times New Roman" w:cs="Times New Roman"/>
                <w:sz w:val="24"/>
                <w:szCs w:val="24"/>
              </w:rPr>
              <w:t>2 000</w:t>
            </w:r>
          </w:p>
          <w:p w14:paraId="153E4310" w14:textId="77777777" w:rsidR="00E524FC" w:rsidRPr="00755EB6" w:rsidRDefault="00E524FC" w:rsidP="00A56F0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55EB6">
              <w:rPr>
                <w:rFonts w:ascii="Times New Roman" w:eastAsia="Calibri" w:hAnsi="Times New Roman" w:cs="Times New Roman"/>
                <w:sz w:val="24"/>
                <w:szCs w:val="24"/>
              </w:rPr>
              <w:t>4 000</w:t>
            </w:r>
          </w:p>
        </w:tc>
        <w:tc>
          <w:tcPr>
            <w:tcW w:w="3752" w:type="dxa"/>
            <w:shd w:val="clear" w:color="auto" w:fill="auto"/>
          </w:tcPr>
          <w:p w14:paraId="109F7C5B"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lastRenderedPageBreak/>
              <w:t xml:space="preserve">За каждый филиал </w:t>
            </w:r>
            <w:r w:rsidRPr="00755EB6">
              <w:rPr>
                <w:rFonts w:ascii="Times New Roman" w:eastAsia="Calibri" w:hAnsi="Times New Roman" w:cs="Times New Roman"/>
                <w:sz w:val="24"/>
                <w:szCs w:val="24"/>
              </w:rPr>
              <w:lastRenderedPageBreak/>
              <w:t>(обособленное подразделение), но не более 12 000 руб.</w:t>
            </w:r>
          </w:p>
        </w:tc>
      </w:tr>
      <w:tr w:rsidR="00E524FC" w:rsidRPr="00755EB6" w14:paraId="0D1FF858" w14:textId="77777777" w:rsidTr="00A56F05">
        <w:tc>
          <w:tcPr>
            <w:tcW w:w="560" w:type="dxa"/>
            <w:shd w:val="clear" w:color="auto" w:fill="auto"/>
          </w:tcPr>
          <w:p w14:paraId="2C68F160"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lastRenderedPageBreak/>
              <w:t>3.</w:t>
            </w:r>
          </w:p>
        </w:tc>
        <w:tc>
          <w:tcPr>
            <w:tcW w:w="4424" w:type="dxa"/>
            <w:shd w:val="clear" w:color="auto" w:fill="auto"/>
          </w:tcPr>
          <w:p w14:paraId="5100ADB1"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t>За наличие отдельно стоящих здания, не являющимися филиалами (обособленными подразделениями) в которых осуществляется образовательная деятельность, имеющих отдельный адрес (при условии нахождения от основного здания более чем в 3 км., в пределах одного населенного пункта).</w:t>
            </w:r>
          </w:p>
        </w:tc>
        <w:tc>
          <w:tcPr>
            <w:tcW w:w="992" w:type="dxa"/>
            <w:shd w:val="clear" w:color="auto" w:fill="auto"/>
          </w:tcPr>
          <w:p w14:paraId="22143386" w14:textId="77777777" w:rsidR="00E524FC" w:rsidRPr="00755EB6" w:rsidRDefault="00E524FC" w:rsidP="00A56F0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55EB6">
              <w:rPr>
                <w:rFonts w:ascii="Times New Roman" w:eastAsia="Calibri" w:hAnsi="Times New Roman" w:cs="Times New Roman"/>
                <w:sz w:val="24"/>
                <w:szCs w:val="24"/>
              </w:rPr>
              <w:t>2 000</w:t>
            </w:r>
          </w:p>
        </w:tc>
        <w:tc>
          <w:tcPr>
            <w:tcW w:w="3752" w:type="dxa"/>
            <w:shd w:val="clear" w:color="auto" w:fill="auto"/>
          </w:tcPr>
          <w:p w14:paraId="7C095572"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t>За каждое здание, но не более 8 000 руб.</w:t>
            </w:r>
          </w:p>
        </w:tc>
      </w:tr>
      <w:tr w:rsidR="00E524FC" w:rsidRPr="00755EB6" w14:paraId="48E4FEDD" w14:textId="77777777" w:rsidTr="00A56F05">
        <w:tc>
          <w:tcPr>
            <w:tcW w:w="560" w:type="dxa"/>
            <w:shd w:val="clear" w:color="auto" w:fill="auto"/>
          </w:tcPr>
          <w:p w14:paraId="1E86FA3F"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t>4</w:t>
            </w:r>
          </w:p>
        </w:tc>
        <w:tc>
          <w:tcPr>
            <w:tcW w:w="4424" w:type="dxa"/>
            <w:shd w:val="clear" w:color="auto" w:fill="auto"/>
          </w:tcPr>
          <w:p w14:paraId="3B3B1828"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color w:val="000000"/>
                <w:sz w:val="24"/>
                <w:szCs w:val="24"/>
                <w:shd w:val="clear" w:color="auto" w:fill="FFFFFF"/>
              </w:rPr>
              <w:t>За наличие условий (оборудование и договор с медицинской организацией) для оказания лечебно-профилактической помощи (в том числе для обучающихся других ДОО)</w:t>
            </w:r>
          </w:p>
        </w:tc>
        <w:tc>
          <w:tcPr>
            <w:tcW w:w="992" w:type="dxa"/>
            <w:shd w:val="clear" w:color="auto" w:fill="auto"/>
          </w:tcPr>
          <w:p w14:paraId="651A8521" w14:textId="77777777" w:rsidR="00E524FC" w:rsidRPr="00755EB6" w:rsidRDefault="00E524FC" w:rsidP="00A56F0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55EB6">
              <w:rPr>
                <w:rFonts w:ascii="Times New Roman" w:eastAsia="Calibri" w:hAnsi="Times New Roman" w:cs="Times New Roman"/>
                <w:sz w:val="24"/>
                <w:szCs w:val="24"/>
              </w:rPr>
              <w:t>2 000</w:t>
            </w:r>
          </w:p>
        </w:tc>
        <w:tc>
          <w:tcPr>
            <w:tcW w:w="3752" w:type="dxa"/>
            <w:shd w:val="clear" w:color="auto" w:fill="auto"/>
          </w:tcPr>
          <w:p w14:paraId="45723195"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p>
        </w:tc>
      </w:tr>
      <w:tr w:rsidR="00E524FC" w:rsidRPr="00755EB6" w14:paraId="42FC03BC" w14:textId="77777777" w:rsidTr="00A56F05">
        <w:tc>
          <w:tcPr>
            <w:tcW w:w="560" w:type="dxa"/>
            <w:shd w:val="clear" w:color="auto" w:fill="auto"/>
          </w:tcPr>
          <w:p w14:paraId="1412470B"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t>5.</w:t>
            </w:r>
          </w:p>
        </w:tc>
        <w:tc>
          <w:tcPr>
            <w:tcW w:w="4424" w:type="dxa"/>
            <w:shd w:val="clear" w:color="auto" w:fill="auto"/>
          </w:tcPr>
          <w:p w14:paraId="1C3C33E9"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t xml:space="preserve">За наличие действующего бассейна </w:t>
            </w:r>
          </w:p>
        </w:tc>
        <w:tc>
          <w:tcPr>
            <w:tcW w:w="992" w:type="dxa"/>
            <w:shd w:val="clear" w:color="auto" w:fill="auto"/>
          </w:tcPr>
          <w:p w14:paraId="4CA02CFD" w14:textId="77777777" w:rsidR="00E524FC" w:rsidRPr="00755EB6" w:rsidRDefault="00E524FC" w:rsidP="00A56F0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55EB6">
              <w:rPr>
                <w:rFonts w:ascii="Times New Roman" w:eastAsia="Calibri" w:hAnsi="Times New Roman" w:cs="Times New Roman"/>
                <w:sz w:val="24"/>
                <w:szCs w:val="24"/>
              </w:rPr>
              <w:t>4 000</w:t>
            </w:r>
          </w:p>
        </w:tc>
        <w:tc>
          <w:tcPr>
            <w:tcW w:w="3752" w:type="dxa"/>
            <w:shd w:val="clear" w:color="auto" w:fill="auto"/>
          </w:tcPr>
          <w:p w14:paraId="37EABA5B"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t>Включенный в реализацию образовательных программ, в том числе в сетевой форме для других Организаций (безвозмездно для обучающихся)</w:t>
            </w:r>
          </w:p>
        </w:tc>
      </w:tr>
      <w:tr w:rsidR="00E524FC" w:rsidRPr="00755EB6" w14:paraId="5E7896BE" w14:textId="77777777" w:rsidTr="00A56F05">
        <w:tc>
          <w:tcPr>
            <w:tcW w:w="560" w:type="dxa"/>
            <w:shd w:val="clear" w:color="auto" w:fill="auto"/>
          </w:tcPr>
          <w:p w14:paraId="5928127F"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t>6.</w:t>
            </w:r>
          </w:p>
        </w:tc>
        <w:tc>
          <w:tcPr>
            <w:tcW w:w="4424" w:type="dxa"/>
            <w:shd w:val="clear" w:color="auto" w:fill="auto"/>
          </w:tcPr>
          <w:p w14:paraId="715A6BC0"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t>За наличие на балансе Организации твердотопливной котельной</w:t>
            </w:r>
          </w:p>
        </w:tc>
        <w:tc>
          <w:tcPr>
            <w:tcW w:w="992" w:type="dxa"/>
            <w:shd w:val="clear" w:color="auto" w:fill="auto"/>
          </w:tcPr>
          <w:p w14:paraId="34E487E2" w14:textId="77777777" w:rsidR="00E524FC" w:rsidRPr="00755EB6" w:rsidRDefault="00E524FC" w:rsidP="00A56F0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55EB6">
              <w:rPr>
                <w:rFonts w:ascii="Times New Roman" w:eastAsia="Calibri" w:hAnsi="Times New Roman" w:cs="Times New Roman"/>
                <w:sz w:val="24"/>
                <w:szCs w:val="24"/>
              </w:rPr>
              <w:t>4 000</w:t>
            </w:r>
          </w:p>
        </w:tc>
        <w:tc>
          <w:tcPr>
            <w:tcW w:w="3752" w:type="dxa"/>
            <w:shd w:val="clear" w:color="auto" w:fill="auto"/>
          </w:tcPr>
          <w:p w14:paraId="3E3DA891"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t xml:space="preserve">Действующая </w:t>
            </w:r>
          </w:p>
        </w:tc>
      </w:tr>
      <w:tr w:rsidR="00E524FC" w:rsidRPr="00755EB6" w14:paraId="04EBAB6A" w14:textId="77777777" w:rsidTr="00A56F05">
        <w:tc>
          <w:tcPr>
            <w:tcW w:w="560" w:type="dxa"/>
            <w:shd w:val="clear" w:color="auto" w:fill="auto"/>
          </w:tcPr>
          <w:p w14:paraId="533BEF95"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t>7</w:t>
            </w:r>
          </w:p>
        </w:tc>
        <w:tc>
          <w:tcPr>
            <w:tcW w:w="4424" w:type="dxa"/>
            <w:shd w:val="clear" w:color="auto" w:fill="auto"/>
          </w:tcPr>
          <w:p w14:paraId="3D630AEF"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t>За наличие «Ресурсной группы» для детей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992" w:type="dxa"/>
            <w:shd w:val="clear" w:color="auto" w:fill="auto"/>
          </w:tcPr>
          <w:p w14:paraId="1BA74A91" w14:textId="77777777" w:rsidR="00E524FC" w:rsidRPr="00755EB6" w:rsidRDefault="00E524FC" w:rsidP="00A56F0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55EB6">
              <w:rPr>
                <w:rFonts w:ascii="Times New Roman" w:eastAsia="Calibri" w:hAnsi="Times New Roman" w:cs="Times New Roman"/>
                <w:sz w:val="24"/>
                <w:szCs w:val="24"/>
              </w:rPr>
              <w:t>5 000</w:t>
            </w:r>
          </w:p>
        </w:tc>
        <w:tc>
          <w:tcPr>
            <w:tcW w:w="3752" w:type="dxa"/>
            <w:shd w:val="clear" w:color="auto" w:fill="auto"/>
          </w:tcPr>
          <w:p w14:paraId="7BE46B0C"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p>
        </w:tc>
      </w:tr>
    </w:tbl>
    <w:p w14:paraId="601BC551" w14:textId="77777777" w:rsidR="00E524FC" w:rsidRPr="00755EB6" w:rsidRDefault="00E524FC" w:rsidP="00E524FC">
      <w:pPr>
        <w:widowControl w:val="0"/>
        <w:autoSpaceDE w:val="0"/>
        <w:autoSpaceDN w:val="0"/>
        <w:adjustRightInd w:val="0"/>
        <w:spacing w:after="0" w:line="240" w:lineRule="auto"/>
        <w:ind w:firstLine="720"/>
        <w:rPr>
          <w:rFonts w:ascii="Times New Roman" w:hAnsi="Times New Roman" w:cs="Times New Roman"/>
          <w:noProof/>
          <w:sz w:val="24"/>
          <w:szCs w:val="24"/>
        </w:rPr>
      </w:pPr>
    </w:p>
    <w:p w14:paraId="246D9D07" w14:textId="77777777" w:rsidR="00E524FC" w:rsidRPr="00755EB6" w:rsidRDefault="00E524FC" w:rsidP="00E524FC">
      <w:pPr>
        <w:widowControl w:val="0"/>
        <w:autoSpaceDE w:val="0"/>
        <w:autoSpaceDN w:val="0"/>
        <w:adjustRightInd w:val="0"/>
        <w:spacing w:after="0" w:line="240" w:lineRule="auto"/>
        <w:ind w:left="696" w:firstLine="720"/>
        <w:jc w:val="both"/>
        <w:rPr>
          <w:rFonts w:ascii="Times New Roman" w:hAnsi="Times New Roman" w:cs="Times New Roman"/>
          <w:sz w:val="24"/>
          <w:szCs w:val="24"/>
        </w:rPr>
      </w:pPr>
      <w:r w:rsidRPr="00755EB6">
        <w:rPr>
          <w:rFonts w:ascii="Times New Roman" w:hAnsi="Times New Roman" w:cs="Times New Roman"/>
          <w:noProof/>
          <w:sz w:val="24"/>
          <w:szCs w:val="24"/>
        </w:rPr>
        <w:t>К</w:t>
      </w:r>
      <w:r w:rsidRPr="00755EB6">
        <w:rPr>
          <w:rFonts w:ascii="Times New Roman" w:hAnsi="Times New Roman" w:cs="Times New Roman"/>
          <w:noProof/>
          <w:sz w:val="24"/>
          <w:szCs w:val="24"/>
          <w:vertAlign w:val="subscript"/>
        </w:rPr>
        <w:t xml:space="preserve">рп </w:t>
      </w:r>
      <w:r w:rsidRPr="00755EB6">
        <w:rPr>
          <w:rFonts w:ascii="Times New Roman" w:hAnsi="Times New Roman" w:cs="Times New Roman"/>
          <w:sz w:val="24"/>
          <w:szCs w:val="24"/>
        </w:rPr>
        <w:t>- компенсационные выплаты за организацию рабочих процессов (таблица 3)</w:t>
      </w:r>
    </w:p>
    <w:p w14:paraId="1C2DDEE6" w14:textId="77777777" w:rsidR="00E524FC" w:rsidRPr="00755EB6" w:rsidRDefault="00E524FC" w:rsidP="00E524FC">
      <w:pPr>
        <w:widowControl w:val="0"/>
        <w:autoSpaceDE w:val="0"/>
        <w:autoSpaceDN w:val="0"/>
        <w:adjustRightInd w:val="0"/>
        <w:spacing w:after="0" w:line="240" w:lineRule="auto"/>
        <w:ind w:firstLine="720"/>
        <w:jc w:val="right"/>
        <w:rPr>
          <w:rFonts w:ascii="Times New Roman" w:hAnsi="Times New Roman" w:cs="Times New Roman"/>
          <w:sz w:val="24"/>
          <w:szCs w:val="24"/>
        </w:rPr>
      </w:pPr>
      <w:r w:rsidRPr="00755EB6">
        <w:rPr>
          <w:rFonts w:ascii="Times New Roman" w:hAnsi="Times New Roman" w:cs="Times New Roman"/>
          <w:sz w:val="24"/>
          <w:szCs w:val="24"/>
        </w:rPr>
        <w:t>Таблица 3</w:t>
      </w:r>
    </w:p>
    <w:p w14:paraId="26CCF0BA" w14:textId="77777777" w:rsidR="00E524FC" w:rsidRPr="00755EB6" w:rsidRDefault="00E524FC" w:rsidP="00E524FC">
      <w:pPr>
        <w:widowControl w:val="0"/>
        <w:autoSpaceDE w:val="0"/>
        <w:autoSpaceDN w:val="0"/>
        <w:adjustRightInd w:val="0"/>
        <w:spacing w:after="0" w:line="240" w:lineRule="auto"/>
        <w:ind w:firstLine="720"/>
        <w:jc w:val="center"/>
        <w:rPr>
          <w:rFonts w:ascii="Times New Roman" w:hAnsi="Times New Roman" w:cs="Times New Roman"/>
          <w:sz w:val="24"/>
          <w:szCs w:val="24"/>
        </w:rPr>
      </w:pPr>
      <w:r w:rsidRPr="00755EB6">
        <w:rPr>
          <w:rFonts w:ascii="Times New Roman" w:hAnsi="Times New Roman" w:cs="Times New Roman"/>
          <w:sz w:val="24"/>
          <w:szCs w:val="24"/>
        </w:rPr>
        <w:t xml:space="preserve">Компенсационные выплаты за организацию рабочих процессов </w:t>
      </w:r>
      <w:r w:rsidRPr="00755EB6">
        <w:rPr>
          <w:rFonts w:ascii="Times New Roman" w:hAnsi="Times New Roman" w:cs="Times New Roman"/>
          <w:sz w:val="24"/>
          <w:szCs w:val="24"/>
          <w:vertAlign w:val="superscript"/>
        </w:rPr>
        <w:footnoteReference w:id="21"/>
      </w:r>
    </w:p>
    <w:p w14:paraId="1F3BDAE0" w14:textId="77777777" w:rsidR="00E524FC" w:rsidRPr="00755EB6" w:rsidRDefault="00E524FC" w:rsidP="00E524FC">
      <w:pPr>
        <w:widowControl w:val="0"/>
        <w:autoSpaceDE w:val="0"/>
        <w:autoSpaceDN w:val="0"/>
        <w:adjustRightInd w:val="0"/>
        <w:spacing w:after="0" w:line="240" w:lineRule="auto"/>
        <w:ind w:firstLine="720"/>
        <w:jc w:val="center"/>
        <w:rPr>
          <w:rFonts w:ascii="Times New Roman" w:hAnsi="Times New Roman" w:cs="Times New Roman"/>
          <w:sz w:val="24"/>
          <w:szCs w:val="24"/>
        </w:rPr>
      </w:pPr>
    </w:p>
    <w:tbl>
      <w:tblPr>
        <w:tblW w:w="97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20"/>
        <w:gridCol w:w="992"/>
        <w:gridCol w:w="3349"/>
      </w:tblGrid>
      <w:tr w:rsidR="00E524FC" w:rsidRPr="00755EB6" w14:paraId="1025858A" w14:textId="77777777" w:rsidTr="00A56F05">
        <w:tc>
          <w:tcPr>
            <w:tcW w:w="567" w:type="dxa"/>
            <w:shd w:val="clear" w:color="auto" w:fill="auto"/>
            <w:vAlign w:val="center"/>
          </w:tcPr>
          <w:p w14:paraId="56488BE8" w14:textId="77777777" w:rsidR="00E524FC" w:rsidRPr="00755EB6" w:rsidRDefault="00E524FC" w:rsidP="00A56F05">
            <w:pPr>
              <w:widowControl w:val="0"/>
              <w:autoSpaceDE w:val="0"/>
              <w:autoSpaceDN w:val="0"/>
              <w:adjustRightInd w:val="0"/>
              <w:spacing w:after="0" w:line="240" w:lineRule="auto"/>
              <w:jc w:val="center"/>
              <w:rPr>
                <w:rFonts w:ascii="Times New Roman" w:eastAsia="Calibri" w:hAnsi="Times New Roman" w:cs="Times New Roman"/>
                <w:bCs/>
                <w:sz w:val="24"/>
                <w:szCs w:val="24"/>
              </w:rPr>
            </w:pPr>
            <w:r w:rsidRPr="00755EB6">
              <w:rPr>
                <w:rFonts w:ascii="Times New Roman" w:eastAsia="Calibri" w:hAnsi="Times New Roman" w:cs="Times New Roman"/>
                <w:bCs/>
                <w:sz w:val="24"/>
                <w:szCs w:val="24"/>
              </w:rPr>
              <w:t>№ п/п</w:t>
            </w:r>
          </w:p>
        </w:tc>
        <w:tc>
          <w:tcPr>
            <w:tcW w:w="4820" w:type="dxa"/>
            <w:shd w:val="clear" w:color="auto" w:fill="auto"/>
            <w:vAlign w:val="center"/>
          </w:tcPr>
          <w:p w14:paraId="382C1687" w14:textId="77777777" w:rsidR="00E524FC" w:rsidRPr="00755EB6" w:rsidRDefault="00E524FC" w:rsidP="00A56F05">
            <w:pPr>
              <w:widowControl w:val="0"/>
              <w:autoSpaceDE w:val="0"/>
              <w:autoSpaceDN w:val="0"/>
              <w:adjustRightInd w:val="0"/>
              <w:spacing w:after="0" w:line="240" w:lineRule="auto"/>
              <w:jc w:val="center"/>
              <w:rPr>
                <w:rFonts w:ascii="Times New Roman" w:eastAsia="Calibri" w:hAnsi="Times New Roman" w:cs="Times New Roman"/>
                <w:bCs/>
                <w:sz w:val="24"/>
                <w:szCs w:val="24"/>
              </w:rPr>
            </w:pPr>
            <w:r w:rsidRPr="00755EB6">
              <w:rPr>
                <w:rFonts w:ascii="Times New Roman" w:eastAsia="Calibri" w:hAnsi="Times New Roman" w:cs="Times New Roman"/>
                <w:bCs/>
                <w:sz w:val="24"/>
                <w:szCs w:val="24"/>
              </w:rPr>
              <w:t>Основания установления доплат</w:t>
            </w:r>
          </w:p>
        </w:tc>
        <w:tc>
          <w:tcPr>
            <w:tcW w:w="992" w:type="dxa"/>
            <w:shd w:val="clear" w:color="auto" w:fill="auto"/>
            <w:vAlign w:val="center"/>
          </w:tcPr>
          <w:p w14:paraId="0E690B51" w14:textId="77777777" w:rsidR="00E524FC" w:rsidRPr="00755EB6" w:rsidRDefault="00E524FC" w:rsidP="00A56F05">
            <w:pPr>
              <w:widowControl w:val="0"/>
              <w:autoSpaceDE w:val="0"/>
              <w:autoSpaceDN w:val="0"/>
              <w:adjustRightInd w:val="0"/>
              <w:spacing w:after="0" w:line="240" w:lineRule="auto"/>
              <w:jc w:val="center"/>
              <w:rPr>
                <w:rFonts w:ascii="Times New Roman" w:eastAsia="Calibri" w:hAnsi="Times New Roman" w:cs="Times New Roman"/>
                <w:bCs/>
                <w:sz w:val="24"/>
                <w:szCs w:val="24"/>
              </w:rPr>
            </w:pPr>
            <w:r w:rsidRPr="00755EB6">
              <w:rPr>
                <w:rFonts w:ascii="Times New Roman" w:eastAsia="Calibri" w:hAnsi="Times New Roman" w:cs="Times New Roman"/>
                <w:bCs/>
                <w:sz w:val="24"/>
                <w:szCs w:val="24"/>
              </w:rPr>
              <w:t>Сумма</w:t>
            </w:r>
          </w:p>
          <w:p w14:paraId="6EE3E6D5" w14:textId="77777777" w:rsidR="00E524FC" w:rsidRPr="00755EB6" w:rsidRDefault="00E524FC" w:rsidP="00A56F05">
            <w:pPr>
              <w:widowControl w:val="0"/>
              <w:autoSpaceDE w:val="0"/>
              <w:autoSpaceDN w:val="0"/>
              <w:adjustRightInd w:val="0"/>
              <w:spacing w:after="0" w:line="240" w:lineRule="auto"/>
              <w:jc w:val="center"/>
              <w:rPr>
                <w:rFonts w:ascii="Times New Roman" w:eastAsia="Calibri" w:hAnsi="Times New Roman" w:cs="Times New Roman"/>
                <w:bCs/>
                <w:sz w:val="24"/>
                <w:szCs w:val="24"/>
              </w:rPr>
            </w:pPr>
            <w:r w:rsidRPr="00755EB6">
              <w:rPr>
                <w:rFonts w:ascii="Times New Roman" w:eastAsia="Calibri" w:hAnsi="Times New Roman" w:cs="Times New Roman"/>
                <w:bCs/>
                <w:sz w:val="24"/>
                <w:szCs w:val="24"/>
              </w:rPr>
              <w:t>(руб.)</w:t>
            </w:r>
          </w:p>
        </w:tc>
        <w:tc>
          <w:tcPr>
            <w:tcW w:w="3349" w:type="dxa"/>
            <w:shd w:val="clear" w:color="auto" w:fill="auto"/>
            <w:vAlign w:val="center"/>
          </w:tcPr>
          <w:p w14:paraId="381B735D" w14:textId="77777777" w:rsidR="00E524FC" w:rsidRPr="00755EB6" w:rsidRDefault="00E524FC" w:rsidP="00A56F05">
            <w:pPr>
              <w:widowControl w:val="0"/>
              <w:tabs>
                <w:tab w:val="center" w:pos="1750"/>
                <w:tab w:val="right" w:pos="3500"/>
              </w:tabs>
              <w:autoSpaceDE w:val="0"/>
              <w:autoSpaceDN w:val="0"/>
              <w:adjustRightInd w:val="0"/>
              <w:spacing w:after="0" w:line="240" w:lineRule="auto"/>
              <w:jc w:val="center"/>
              <w:rPr>
                <w:rFonts w:ascii="Times New Roman" w:eastAsia="Calibri" w:hAnsi="Times New Roman" w:cs="Times New Roman"/>
                <w:sz w:val="24"/>
                <w:szCs w:val="24"/>
              </w:rPr>
            </w:pPr>
            <w:r w:rsidRPr="00755EB6">
              <w:rPr>
                <w:rFonts w:ascii="Times New Roman" w:eastAsia="Calibri" w:hAnsi="Times New Roman" w:cs="Times New Roman"/>
                <w:bCs/>
                <w:sz w:val="24"/>
                <w:szCs w:val="24"/>
              </w:rPr>
              <w:t>Примечания</w:t>
            </w:r>
          </w:p>
        </w:tc>
      </w:tr>
      <w:tr w:rsidR="00E524FC" w:rsidRPr="00755EB6" w14:paraId="4A32067E" w14:textId="77777777" w:rsidTr="00A56F05">
        <w:tc>
          <w:tcPr>
            <w:tcW w:w="567" w:type="dxa"/>
            <w:shd w:val="clear" w:color="auto" w:fill="auto"/>
          </w:tcPr>
          <w:p w14:paraId="0A80AEF1"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t>1.</w:t>
            </w:r>
          </w:p>
        </w:tc>
        <w:tc>
          <w:tcPr>
            <w:tcW w:w="4820" w:type="dxa"/>
            <w:shd w:val="clear" w:color="auto" w:fill="auto"/>
          </w:tcPr>
          <w:p w14:paraId="05C402AF"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t xml:space="preserve">За наличие статуса инновационной площадки: </w:t>
            </w:r>
          </w:p>
          <w:p w14:paraId="4BA7B0B7"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t>- Федерального уровня</w:t>
            </w:r>
          </w:p>
          <w:p w14:paraId="7B333EB5"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t>- Регионального уровня</w:t>
            </w:r>
          </w:p>
        </w:tc>
        <w:tc>
          <w:tcPr>
            <w:tcW w:w="992" w:type="dxa"/>
            <w:shd w:val="clear" w:color="auto" w:fill="auto"/>
          </w:tcPr>
          <w:p w14:paraId="77F9AAF9" w14:textId="77777777" w:rsidR="00E524FC" w:rsidRPr="00755EB6" w:rsidRDefault="00E524FC" w:rsidP="00A56F05">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40211129" w14:textId="77777777" w:rsidR="00E524FC" w:rsidRPr="00755EB6" w:rsidRDefault="00E524FC" w:rsidP="00A56F05">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4F9C31BA" w14:textId="77777777" w:rsidR="00E524FC" w:rsidRPr="00755EB6" w:rsidRDefault="00E524FC" w:rsidP="00A56F0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55EB6">
              <w:rPr>
                <w:rFonts w:ascii="Times New Roman" w:eastAsia="Calibri" w:hAnsi="Times New Roman" w:cs="Times New Roman"/>
                <w:sz w:val="24"/>
                <w:szCs w:val="24"/>
              </w:rPr>
              <w:t>8 000</w:t>
            </w:r>
          </w:p>
          <w:p w14:paraId="362C92A0" w14:textId="77777777" w:rsidR="00E524FC" w:rsidRPr="00755EB6" w:rsidRDefault="00E524FC" w:rsidP="00A56F0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55EB6">
              <w:rPr>
                <w:rFonts w:ascii="Times New Roman" w:eastAsia="Calibri" w:hAnsi="Times New Roman" w:cs="Times New Roman"/>
                <w:sz w:val="24"/>
                <w:szCs w:val="24"/>
              </w:rPr>
              <w:t>4 000</w:t>
            </w:r>
          </w:p>
        </w:tc>
        <w:tc>
          <w:tcPr>
            <w:tcW w:w="3349" w:type="dxa"/>
            <w:shd w:val="clear" w:color="auto" w:fill="auto"/>
          </w:tcPr>
          <w:p w14:paraId="6701C6BC"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t>Перечень Организаций определяется приказами Министерства образования Воронежской области и (или) Министерства просвещения РФ</w:t>
            </w:r>
          </w:p>
        </w:tc>
      </w:tr>
      <w:tr w:rsidR="00E524FC" w:rsidRPr="00755EB6" w14:paraId="048DAA19" w14:textId="77777777" w:rsidTr="00A56F05">
        <w:tc>
          <w:tcPr>
            <w:tcW w:w="567" w:type="dxa"/>
            <w:shd w:val="clear" w:color="auto" w:fill="auto"/>
          </w:tcPr>
          <w:p w14:paraId="7C2FF4B3"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t>2.</w:t>
            </w:r>
          </w:p>
        </w:tc>
        <w:tc>
          <w:tcPr>
            <w:tcW w:w="4820" w:type="dxa"/>
            <w:shd w:val="clear" w:color="auto" w:fill="auto"/>
          </w:tcPr>
          <w:p w14:paraId="56CB6A91"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t xml:space="preserve">За наличие статуса площадки для апробации </w:t>
            </w:r>
            <w:r w:rsidRPr="00755EB6">
              <w:rPr>
                <w:rFonts w:ascii="Times New Roman" w:eastAsia="Calibri" w:hAnsi="Times New Roman" w:cs="Times New Roman"/>
                <w:sz w:val="24"/>
                <w:szCs w:val="24"/>
              </w:rPr>
              <w:lastRenderedPageBreak/>
              <w:t>новых методик, технологий, дидактических материалов, пособий и т.п.:</w:t>
            </w:r>
          </w:p>
          <w:p w14:paraId="54C41A1C"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t>- Федерального уровня</w:t>
            </w:r>
          </w:p>
          <w:p w14:paraId="022A916C"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t xml:space="preserve"> - Регионального уровня</w:t>
            </w:r>
          </w:p>
        </w:tc>
        <w:tc>
          <w:tcPr>
            <w:tcW w:w="992" w:type="dxa"/>
            <w:shd w:val="clear" w:color="auto" w:fill="auto"/>
          </w:tcPr>
          <w:p w14:paraId="36198944" w14:textId="77777777" w:rsidR="00E524FC" w:rsidRPr="00755EB6" w:rsidRDefault="00E524FC" w:rsidP="00A56F05">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0CB3D5EB" w14:textId="77777777" w:rsidR="00E524FC" w:rsidRPr="00755EB6" w:rsidRDefault="00E524FC" w:rsidP="00A56F05">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6A22452D" w14:textId="77777777" w:rsidR="00E524FC" w:rsidRPr="00755EB6" w:rsidRDefault="00E524FC" w:rsidP="00A56F05">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3FC4C104" w14:textId="77777777" w:rsidR="00E524FC" w:rsidRPr="00755EB6" w:rsidRDefault="00E524FC" w:rsidP="00A56F0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55EB6">
              <w:rPr>
                <w:rFonts w:ascii="Times New Roman" w:eastAsia="Calibri" w:hAnsi="Times New Roman" w:cs="Times New Roman"/>
                <w:sz w:val="24"/>
                <w:szCs w:val="24"/>
              </w:rPr>
              <w:t>4000</w:t>
            </w:r>
          </w:p>
          <w:p w14:paraId="7A2D7EFB" w14:textId="77777777" w:rsidR="00E524FC" w:rsidRPr="00755EB6" w:rsidRDefault="00E524FC" w:rsidP="00A56F0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55EB6">
              <w:rPr>
                <w:rFonts w:ascii="Times New Roman" w:eastAsia="Calibri" w:hAnsi="Times New Roman" w:cs="Times New Roman"/>
                <w:sz w:val="24"/>
                <w:szCs w:val="24"/>
              </w:rPr>
              <w:t>2000</w:t>
            </w:r>
          </w:p>
        </w:tc>
        <w:tc>
          <w:tcPr>
            <w:tcW w:w="3349" w:type="dxa"/>
            <w:shd w:val="clear" w:color="auto" w:fill="auto"/>
          </w:tcPr>
          <w:p w14:paraId="3E6D5CCB"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lastRenderedPageBreak/>
              <w:t xml:space="preserve">Перечень Организаций </w:t>
            </w:r>
            <w:r w:rsidRPr="00755EB6">
              <w:rPr>
                <w:rFonts w:ascii="Times New Roman" w:eastAsia="Calibri" w:hAnsi="Times New Roman" w:cs="Times New Roman"/>
                <w:sz w:val="24"/>
                <w:szCs w:val="24"/>
              </w:rPr>
              <w:lastRenderedPageBreak/>
              <w:t>определяется приказами Министерства образования Воронежской области и (или) Министерства просвещения РФ (или подведомственных организаций Министерства Просвещения)</w:t>
            </w:r>
          </w:p>
        </w:tc>
      </w:tr>
      <w:tr w:rsidR="00E524FC" w:rsidRPr="00755EB6" w14:paraId="24F5623B" w14:textId="77777777" w:rsidTr="00A56F05">
        <w:tc>
          <w:tcPr>
            <w:tcW w:w="567" w:type="dxa"/>
            <w:shd w:val="clear" w:color="auto" w:fill="auto"/>
          </w:tcPr>
          <w:p w14:paraId="49C32619"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lastRenderedPageBreak/>
              <w:t>3.</w:t>
            </w:r>
          </w:p>
        </w:tc>
        <w:tc>
          <w:tcPr>
            <w:tcW w:w="4820" w:type="dxa"/>
            <w:shd w:val="clear" w:color="auto" w:fill="auto"/>
          </w:tcPr>
          <w:p w14:paraId="5E995C94"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t>За участие Организации в реализации практической части образовательных программ среднего профессионального и высшего образования в рамках УГСН 44.00.00 «Образование и педагогические науки» и дополнительных профессиональных программ (программ повышения квалификации, программ профессиональной переподготовки) в форме стажировки ВИРО им. Н.Ф.Бунакова</w:t>
            </w:r>
          </w:p>
        </w:tc>
        <w:tc>
          <w:tcPr>
            <w:tcW w:w="992" w:type="dxa"/>
            <w:shd w:val="clear" w:color="auto" w:fill="auto"/>
          </w:tcPr>
          <w:p w14:paraId="3C818F41" w14:textId="77777777" w:rsidR="00E524FC" w:rsidRPr="00755EB6" w:rsidRDefault="00E524FC" w:rsidP="00A56F0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55EB6">
              <w:rPr>
                <w:rFonts w:ascii="Times New Roman" w:eastAsia="Calibri" w:hAnsi="Times New Roman" w:cs="Times New Roman"/>
                <w:sz w:val="24"/>
                <w:szCs w:val="24"/>
              </w:rPr>
              <w:t>4 000</w:t>
            </w:r>
          </w:p>
        </w:tc>
        <w:tc>
          <w:tcPr>
            <w:tcW w:w="3349" w:type="dxa"/>
            <w:shd w:val="clear" w:color="auto" w:fill="auto"/>
          </w:tcPr>
          <w:p w14:paraId="51618342"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t xml:space="preserve">За каждый вид программ. Перечень Организаций определяется приказами Министерства образования Воронежской области. </w:t>
            </w:r>
          </w:p>
        </w:tc>
      </w:tr>
      <w:tr w:rsidR="00E524FC" w:rsidRPr="00755EB6" w14:paraId="15569E9F" w14:textId="77777777" w:rsidTr="00A56F05">
        <w:trPr>
          <w:trHeight w:val="3040"/>
        </w:trPr>
        <w:tc>
          <w:tcPr>
            <w:tcW w:w="567" w:type="dxa"/>
            <w:shd w:val="clear" w:color="auto" w:fill="auto"/>
          </w:tcPr>
          <w:p w14:paraId="74C63072"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t>4.</w:t>
            </w:r>
          </w:p>
        </w:tc>
        <w:tc>
          <w:tcPr>
            <w:tcW w:w="4820" w:type="dxa"/>
            <w:shd w:val="clear" w:color="auto" w:fill="auto"/>
          </w:tcPr>
          <w:p w14:paraId="723D7C66"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t xml:space="preserve">Функционирование Организации в качестве организации-участника при реализации образовательных программ в сетевой форме </w:t>
            </w:r>
          </w:p>
        </w:tc>
        <w:tc>
          <w:tcPr>
            <w:tcW w:w="992" w:type="dxa"/>
            <w:shd w:val="clear" w:color="auto" w:fill="auto"/>
          </w:tcPr>
          <w:p w14:paraId="3BDA3FFA" w14:textId="77777777" w:rsidR="00E524FC" w:rsidRPr="00755EB6" w:rsidRDefault="00E524FC" w:rsidP="00A56F0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55EB6">
              <w:rPr>
                <w:rFonts w:ascii="Times New Roman" w:eastAsia="Calibri" w:hAnsi="Times New Roman" w:cs="Times New Roman"/>
                <w:sz w:val="24"/>
                <w:szCs w:val="24"/>
              </w:rPr>
              <w:t>200</w:t>
            </w:r>
          </w:p>
        </w:tc>
        <w:tc>
          <w:tcPr>
            <w:tcW w:w="3349" w:type="dxa"/>
            <w:shd w:val="clear" w:color="auto" w:fill="auto"/>
          </w:tcPr>
          <w:p w14:paraId="3ED53B74"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t>За каждую программу, реализуемую в сетевой форме в качестве организации-участника, но не более 2000. Перечень организаций направляется МОУО письмом регионального оператора проекта 2 раза в год (январь, июль). На основании выгрузки информации с платформы сеть.дистантврн.рф</w:t>
            </w:r>
          </w:p>
        </w:tc>
      </w:tr>
      <w:tr w:rsidR="00E524FC" w:rsidRPr="00755EB6" w14:paraId="6DC97E33" w14:textId="77777777" w:rsidTr="00A56F05">
        <w:tc>
          <w:tcPr>
            <w:tcW w:w="567" w:type="dxa"/>
            <w:shd w:val="clear" w:color="auto" w:fill="auto"/>
          </w:tcPr>
          <w:p w14:paraId="370FE632"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t>5</w:t>
            </w:r>
          </w:p>
        </w:tc>
        <w:tc>
          <w:tcPr>
            <w:tcW w:w="4820" w:type="dxa"/>
            <w:shd w:val="clear" w:color="auto" w:fill="auto"/>
          </w:tcPr>
          <w:p w14:paraId="77FEDAFC"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t>Реализация программ дошкольного образования в группах круглосуточного пребывания</w:t>
            </w:r>
          </w:p>
          <w:p w14:paraId="0723F90D"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t xml:space="preserve"> в 2 и менее группах</w:t>
            </w:r>
          </w:p>
          <w:p w14:paraId="0A1612CF"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t xml:space="preserve"> в 3 и более группах</w:t>
            </w:r>
          </w:p>
        </w:tc>
        <w:tc>
          <w:tcPr>
            <w:tcW w:w="992" w:type="dxa"/>
            <w:shd w:val="clear" w:color="auto" w:fill="auto"/>
          </w:tcPr>
          <w:p w14:paraId="0BDC53B0" w14:textId="77777777" w:rsidR="00E524FC" w:rsidRPr="00755EB6" w:rsidRDefault="00E524FC" w:rsidP="00A56F05">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1E833B2A" w14:textId="77777777" w:rsidR="00E524FC" w:rsidRPr="00755EB6" w:rsidRDefault="00E524FC" w:rsidP="00A56F05">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2B8184E3" w14:textId="77777777" w:rsidR="00E524FC" w:rsidRPr="00755EB6" w:rsidRDefault="00E524FC" w:rsidP="00A56F05">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22D3CF02" w14:textId="77777777" w:rsidR="00E524FC" w:rsidRPr="00755EB6" w:rsidRDefault="00E524FC" w:rsidP="00A56F0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55EB6">
              <w:rPr>
                <w:rFonts w:ascii="Times New Roman" w:eastAsia="Calibri" w:hAnsi="Times New Roman" w:cs="Times New Roman"/>
                <w:sz w:val="24"/>
                <w:szCs w:val="24"/>
              </w:rPr>
              <w:t>1 000</w:t>
            </w:r>
          </w:p>
          <w:p w14:paraId="32B951B3" w14:textId="77777777" w:rsidR="00E524FC" w:rsidRPr="00755EB6" w:rsidRDefault="00E524FC" w:rsidP="00A56F0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55EB6">
              <w:rPr>
                <w:rFonts w:ascii="Times New Roman" w:eastAsia="Calibri" w:hAnsi="Times New Roman" w:cs="Times New Roman"/>
                <w:sz w:val="24"/>
                <w:szCs w:val="24"/>
              </w:rPr>
              <w:t>2 000</w:t>
            </w:r>
          </w:p>
        </w:tc>
        <w:tc>
          <w:tcPr>
            <w:tcW w:w="3349" w:type="dxa"/>
            <w:shd w:val="clear" w:color="auto" w:fill="auto"/>
          </w:tcPr>
          <w:p w14:paraId="0A800EEE"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p>
        </w:tc>
      </w:tr>
      <w:tr w:rsidR="00E524FC" w:rsidRPr="00755EB6" w14:paraId="712C6864" w14:textId="77777777" w:rsidTr="00A56F05">
        <w:tc>
          <w:tcPr>
            <w:tcW w:w="567" w:type="dxa"/>
            <w:shd w:val="clear" w:color="auto" w:fill="auto"/>
          </w:tcPr>
          <w:p w14:paraId="65FB5E24"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t>6</w:t>
            </w:r>
          </w:p>
        </w:tc>
        <w:tc>
          <w:tcPr>
            <w:tcW w:w="4820" w:type="dxa"/>
            <w:shd w:val="clear" w:color="auto" w:fill="auto"/>
          </w:tcPr>
          <w:p w14:paraId="77576F67"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sidRPr="00755EB6">
              <w:rPr>
                <w:rFonts w:ascii="Times New Roman" w:eastAsia="Calibri" w:hAnsi="Times New Roman" w:cs="Times New Roman"/>
                <w:color w:val="000000"/>
                <w:sz w:val="24"/>
                <w:szCs w:val="24"/>
                <w:shd w:val="clear" w:color="auto" w:fill="FFFFFF"/>
              </w:rPr>
              <w:t>За организацию групп младенческого возраста от 2 мес до 1,5 лет (в том числе семейных групп)</w:t>
            </w:r>
          </w:p>
        </w:tc>
        <w:tc>
          <w:tcPr>
            <w:tcW w:w="992" w:type="dxa"/>
            <w:shd w:val="clear" w:color="auto" w:fill="auto"/>
          </w:tcPr>
          <w:p w14:paraId="7059CAEF" w14:textId="77777777" w:rsidR="00E524FC" w:rsidRPr="00755EB6" w:rsidRDefault="00E524FC" w:rsidP="00A56F0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55EB6">
              <w:rPr>
                <w:rFonts w:ascii="Times New Roman" w:eastAsia="Calibri" w:hAnsi="Times New Roman" w:cs="Times New Roman"/>
                <w:sz w:val="24"/>
                <w:szCs w:val="24"/>
              </w:rPr>
              <w:t>4 000</w:t>
            </w:r>
          </w:p>
        </w:tc>
        <w:tc>
          <w:tcPr>
            <w:tcW w:w="3349" w:type="dxa"/>
            <w:shd w:val="clear" w:color="auto" w:fill="auto"/>
          </w:tcPr>
          <w:p w14:paraId="3FCB313B"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p>
        </w:tc>
      </w:tr>
      <w:tr w:rsidR="00E524FC" w:rsidRPr="00755EB6" w14:paraId="5BD09388" w14:textId="77777777" w:rsidTr="00A56F05">
        <w:tc>
          <w:tcPr>
            <w:tcW w:w="567" w:type="dxa"/>
            <w:shd w:val="clear" w:color="auto" w:fill="auto"/>
          </w:tcPr>
          <w:p w14:paraId="4FADBADD"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t>7</w:t>
            </w:r>
          </w:p>
        </w:tc>
        <w:tc>
          <w:tcPr>
            <w:tcW w:w="4820" w:type="dxa"/>
            <w:shd w:val="clear" w:color="auto" w:fill="auto"/>
          </w:tcPr>
          <w:p w14:paraId="56E697E9"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sidRPr="00755EB6">
              <w:rPr>
                <w:rFonts w:ascii="Times New Roman" w:eastAsia="Calibri" w:hAnsi="Times New Roman" w:cs="Times New Roman"/>
                <w:color w:val="000000"/>
                <w:sz w:val="24"/>
                <w:szCs w:val="24"/>
                <w:shd w:val="clear" w:color="auto" w:fill="FFFFFF"/>
              </w:rPr>
              <w:t>За наличие консультационного центра</w:t>
            </w:r>
          </w:p>
        </w:tc>
        <w:tc>
          <w:tcPr>
            <w:tcW w:w="992" w:type="dxa"/>
            <w:shd w:val="clear" w:color="auto" w:fill="auto"/>
          </w:tcPr>
          <w:p w14:paraId="675EA780" w14:textId="77777777" w:rsidR="00E524FC" w:rsidRPr="00755EB6" w:rsidRDefault="00E524FC" w:rsidP="00A56F0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55EB6">
              <w:rPr>
                <w:rFonts w:ascii="Times New Roman" w:eastAsia="Calibri" w:hAnsi="Times New Roman" w:cs="Times New Roman"/>
                <w:sz w:val="24"/>
                <w:szCs w:val="24"/>
              </w:rPr>
              <w:t>2 000</w:t>
            </w:r>
          </w:p>
        </w:tc>
        <w:tc>
          <w:tcPr>
            <w:tcW w:w="3349" w:type="dxa"/>
            <w:shd w:val="clear" w:color="auto" w:fill="auto"/>
          </w:tcPr>
          <w:p w14:paraId="354CBBE2"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p>
        </w:tc>
      </w:tr>
      <w:tr w:rsidR="00E524FC" w:rsidRPr="00755EB6" w14:paraId="553C1DB3" w14:textId="77777777" w:rsidTr="00A56F05">
        <w:tc>
          <w:tcPr>
            <w:tcW w:w="567" w:type="dxa"/>
            <w:shd w:val="clear" w:color="auto" w:fill="auto"/>
          </w:tcPr>
          <w:p w14:paraId="6BB8BEB7"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t>8</w:t>
            </w:r>
          </w:p>
        </w:tc>
        <w:tc>
          <w:tcPr>
            <w:tcW w:w="4820" w:type="dxa"/>
            <w:shd w:val="clear" w:color="auto" w:fill="auto"/>
          </w:tcPr>
          <w:p w14:paraId="29796B6B"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t>Реализация программ дошкольного образования в коррекционных группах</w:t>
            </w:r>
          </w:p>
          <w:p w14:paraId="321AA1F1"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r w:rsidRPr="00755EB6">
              <w:rPr>
                <w:rFonts w:ascii="Times New Roman" w:eastAsia="Calibri" w:hAnsi="Times New Roman" w:cs="Times New Roman"/>
                <w:sz w:val="24"/>
                <w:szCs w:val="24"/>
              </w:rPr>
              <w:t xml:space="preserve"> в 2 и менее группах</w:t>
            </w:r>
          </w:p>
          <w:p w14:paraId="42C36BA0"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sidRPr="00755EB6">
              <w:rPr>
                <w:rFonts w:ascii="Times New Roman" w:eastAsia="Calibri" w:hAnsi="Times New Roman" w:cs="Times New Roman"/>
                <w:sz w:val="24"/>
                <w:szCs w:val="24"/>
              </w:rPr>
              <w:t xml:space="preserve"> в 3 и более группах</w:t>
            </w:r>
          </w:p>
        </w:tc>
        <w:tc>
          <w:tcPr>
            <w:tcW w:w="992" w:type="dxa"/>
            <w:shd w:val="clear" w:color="auto" w:fill="auto"/>
          </w:tcPr>
          <w:p w14:paraId="5E04A121" w14:textId="77777777" w:rsidR="00E524FC" w:rsidRPr="00755EB6" w:rsidRDefault="00E524FC" w:rsidP="00A56F05">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72A65E2E" w14:textId="77777777" w:rsidR="00E524FC" w:rsidRPr="00755EB6" w:rsidRDefault="00E524FC" w:rsidP="00A56F05">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7377F9D4" w14:textId="77777777" w:rsidR="00E524FC" w:rsidRPr="00755EB6" w:rsidRDefault="00E524FC" w:rsidP="00A56F0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55EB6">
              <w:rPr>
                <w:rFonts w:ascii="Times New Roman" w:eastAsia="Calibri" w:hAnsi="Times New Roman" w:cs="Times New Roman"/>
                <w:sz w:val="24"/>
                <w:szCs w:val="24"/>
              </w:rPr>
              <w:t>2 000</w:t>
            </w:r>
          </w:p>
          <w:p w14:paraId="5CB8223D" w14:textId="77777777" w:rsidR="00E524FC" w:rsidRPr="00755EB6" w:rsidRDefault="00E524FC" w:rsidP="00A56F0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55EB6">
              <w:rPr>
                <w:rFonts w:ascii="Times New Roman" w:eastAsia="Calibri" w:hAnsi="Times New Roman" w:cs="Times New Roman"/>
                <w:sz w:val="24"/>
                <w:szCs w:val="24"/>
              </w:rPr>
              <w:t>4 000</w:t>
            </w:r>
          </w:p>
        </w:tc>
        <w:tc>
          <w:tcPr>
            <w:tcW w:w="3349" w:type="dxa"/>
            <w:shd w:val="clear" w:color="auto" w:fill="auto"/>
          </w:tcPr>
          <w:p w14:paraId="1F06717A" w14:textId="77777777" w:rsidR="00E524FC" w:rsidRPr="00755EB6" w:rsidRDefault="00E524FC" w:rsidP="00A56F05">
            <w:pPr>
              <w:widowControl w:val="0"/>
              <w:autoSpaceDE w:val="0"/>
              <w:autoSpaceDN w:val="0"/>
              <w:adjustRightInd w:val="0"/>
              <w:spacing w:after="0" w:line="240" w:lineRule="auto"/>
              <w:rPr>
                <w:rFonts w:ascii="Times New Roman" w:eastAsia="Calibri" w:hAnsi="Times New Roman" w:cs="Times New Roman"/>
                <w:sz w:val="24"/>
                <w:szCs w:val="24"/>
              </w:rPr>
            </w:pPr>
          </w:p>
        </w:tc>
      </w:tr>
    </w:tbl>
    <w:p w14:paraId="7E4C47B2" w14:textId="77777777" w:rsidR="00E524FC" w:rsidRPr="00755EB6" w:rsidRDefault="00E524FC" w:rsidP="00E524FC">
      <w:pPr>
        <w:widowControl w:val="0"/>
        <w:autoSpaceDE w:val="0"/>
        <w:autoSpaceDN w:val="0"/>
        <w:adjustRightInd w:val="0"/>
        <w:spacing w:after="0" w:line="240" w:lineRule="auto"/>
        <w:ind w:firstLine="851"/>
        <w:rPr>
          <w:rFonts w:ascii="Times New Roman" w:hAnsi="Times New Roman" w:cs="Times New Roman"/>
          <w:sz w:val="24"/>
          <w:szCs w:val="24"/>
        </w:rPr>
      </w:pPr>
      <w:bookmarkStart w:id="38" w:name="sub_24"/>
      <w:r w:rsidRPr="00755EB6">
        <w:rPr>
          <w:rFonts w:ascii="Times New Roman" w:hAnsi="Times New Roman" w:cs="Times New Roman"/>
          <w:sz w:val="24"/>
          <w:szCs w:val="24"/>
        </w:rPr>
        <w:t xml:space="preserve"> </w:t>
      </w:r>
    </w:p>
    <w:p w14:paraId="4F67788A" w14:textId="77777777" w:rsidR="00E524FC" w:rsidRPr="00755EB6" w:rsidRDefault="00E524FC" w:rsidP="00E524FC">
      <w:pPr>
        <w:widowControl w:val="0"/>
        <w:autoSpaceDE w:val="0"/>
        <w:autoSpaceDN w:val="0"/>
        <w:adjustRightInd w:val="0"/>
        <w:spacing w:after="0" w:line="240" w:lineRule="auto"/>
        <w:ind w:left="567" w:firstLine="851"/>
        <w:jc w:val="both"/>
        <w:rPr>
          <w:rFonts w:ascii="Times New Roman" w:hAnsi="Times New Roman" w:cs="Times New Roman"/>
          <w:sz w:val="24"/>
          <w:szCs w:val="24"/>
        </w:rPr>
      </w:pPr>
      <w:r w:rsidRPr="00755EB6">
        <w:rPr>
          <w:rFonts w:ascii="Times New Roman" w:hAnsi="Times New Roman" w:cs="Times New Roman"/>
          <w:sz w:val="24"/>
          <w:szCs w:val="24"/>
        </w:rPr>
        <w:t>К</w:t>
      </w:r>
      <w:r w:rsidRPr="00755EB6">
        <w:rPr>
          <w:rFonts w:ascii="Times New Roman" w:hAnsi="Times New Roman" w:cs="Times New Roman"/>
          <w:sz w:val="24"/>
          <w:szCs w:val="24"/>
          <w:vertAlign w:val="subscript"/>
        </w:rPr>
        <w:t>др</w:t>
      </w:r>
      <w:r w:rsidRPr="00755EB6">
        <w:rPr>
          <w:rFonts w:ascii="Times New Roman" w:hAnsi="Times New Roman" w:cs="Times New Roman"/>
          <w:sz w:val="24"/>
          <w:szCs w:val="24"/>
        </w:rPr>
        <w:t xml:space="preserve"> – компенсационная выплата за осуществление дополнительной работы (личное представление опыта работы дошкольной образовательной организации) в размере 350 руб. за час работы. Перечень организаций определяется приказами министерства образования Воронежской области.</w:t>
      </w:r>
    </w:p>
    <w:p w14:paraId="4F883028" w14:textId="77777777" w:rsidR="00E524FC" w:rsidRPr="00755EB6" w:rsidRDefault="00E524FC" w:rsidP="00E524FC">
      <w:pPr>
        <w:widowControl w:val="0"/>
        <w:numPr>
          <w:ilvl w:val="0"/>
          <w:numId w:val="2"/>
        </w:numPr>
        <w:tabs>
          <w:tab w:val="clear" w:pos="0"/>
        </w:tabs>
        <w:autoSpaceDE w:val="0"/>
        <w:autoSpaceDN w:val="0"/>
        <w:adjustRightInd w:val="0"/>
        <w:spacing w:after="0" w:line="240" w:lineRule="auto"/>
        <w:ind w:left="0" w:firstLine="1418"/>
        <w:jc w:val="center"/>
        <w:outlineLvl w:val="0"/>
        <w:rPr>
          <w:rFonts w:ascii="Times New Roman" w:hAnsi="Times New Roman" w:cs="Times New Roman"/>
          <w:bCs/>
          <w:color w:val="26282F"/>
          <w:sz w:val="24"/>
          <w:szCs w:val="24"/>
        </w:rPr>
      </w:pPr>
      <w:r w:rsidRPr="00A26193">
        <w:rPr>
          <w:rFonts w:ascii="Times New Roman" w:hAnsi="Times New Roman" w:cs="Times New Roman"/>
          <w:bCs/>
          <w:sz w:val="24"/>
          <w:szCs w:val="24"/>
        </w:rPr>
        <w:t>4. Выплаты стимулирующего характера.</w:t>
      </w:r>
    </w:p>
    <w:p w14:paraId="36AC4932" w14:textId="77777777" w:rsidR="00E524FC" w:rsidRPr="00755EB6" w:rsidRDefault="00E524FC" w:rsidP="00E524FC">
      <w:pPr>
        <w:widowControl w:val="0"/>
        <w:autoSpaceDE w:val="0"/>
        <w:autoSpaceDN w:val="0"/>
        <w:adjustRightInd w:val="0"/>
        <w:spacing w:after="0" w:line="240" w:lineRule="auto"/>
        <w:ind w:left="708" w:firstLine="710"/>
        <w:jc w:val="both"/>
        <w:rPr>
          <w:rFonts w:ascii="Times New Roman" w:hAnsi="Times New Roman" w:cs="Times New Roman"/>
          <w:sz w:val="24"/>
          <w:szCs w:val="24"/>
        </w:rPr>
      </w:pPr>
      <w:r w:rsidRPr="00755EB6">
        <w:rPr>
          <w:rFonts w:ascii="Times New Roman" w:hAnsi="Times New Roman" w:cs="Times New Roman"/>
          <w:sz w:val="24"/>
          <w:szCs w:val="24"/>
        </w:rPr>
        <w:t>4.1. В целях поощрения за качество выполненной работы устанавливаются стимулирующие выплаты, которые рассчитываются по следующей формуле:</w:t>
      </w:r>
    </w:p>
    <w:p w14:paraId="0A80D4C4" w14:textId="77777777" w:rsidR="00E524FC" w:rsidRPr="00755EB6" w:rsidRDefault="00E524FC" w:rsidP="00E524FC">
      <w:pPr>
        <w:widowControl w:val="0"/>
        <w:autoSpaceDE w:val="0"/>
        <w:autoSpaceDN w:val="0"/>
        <w:adjustRightInd w:val="0"/>
        <w:spacing w:after="0" w:line="240" w:lineRule="auto"/>
        <w:ind w:left="696" w:firstLine="720"/>
        <w:jc w:val="both"/>
        <w:rPr>
          <w:rFonts w:ascii="Times New Roman" w:hAnsi="Times New Roman" w:cs="Times New Roman"/>
          <w:sz w:val="24"/>
          <w:szCs w:val="24"/>
        </w:rPr>
      </w:pPr>
      <w:r w:rsidRPr="00755EB6">
        <w:rPr>
          <w:rFonts w:ascii="Times New Roman" w:hAnsi="Times New Roman" w:cs="Times New Roman"/>
          <w:sz w:val="24"/>
          <w:szCs w:val="24"/>
        </w:rPr>
        <w:lastRenderedPageBreak/>
        <w:t>Св = С</w:t>
      </w:r>
      <w:r w:rsidRPr="00755EB6">
        <w:rPr>
          <w:rFonts w:ascii="Times New Roman" w:hAnsi="Times New Roman" w:cs="Times New Roman"/>
          <w:sz w:val="24"/>
          <w:szCs w:val="24"/>
          <w:vertAlign w:val="subscript"/>
        </w:rPr>
        <w:t>п</w:t>
      </w:r>
      <w:r w:rsidRPr="00755EB6">
        <w:rPr>
          <w:rFonts w:ascii="Times New Roman" w:hAnsi="Times New Roman" w:cs="Times New Roman"/>
          <w:sz w:val="24"/>
          <w:szCs w:val="24"/>
        </w:rPr>
        <w:t xml:space="preserve"> + С</w:t>
      </w:r>
      <w:r w:rsidRPr="00755EB6">
        <w:rPr>
          <w:rFonts w:ascii="Times New Roman" w:hAnsi="Times New Roman" w:cs="Times New Roman"/>
          <w:sz w:val="24"/>
          <w:szCs w:val="24"/>
          <w:vertAlign w:val="subscript"/>
        </w:rPr>
        <w:t>р</w:t>
      </w:r>
      <w:r w:rsidRPr="00755EB6">
        <w:rPr>
          <w:rFonts w:ascii="Times New Roman" w:hAnsi="Times New Roman" w:cs="Times New Roman"/>
          <w:sz w:val="24"/>
          <w:szCs w:val="24"/>
        </w:rPr>
        <w:t>, где</w:t>
      </w:r>
    </w:p>
    <w:p w14:paraId="0B6F0F44" w14:textId="77777777" w:rsidR="00E524FC" w:rsidRPr="00755EB6" w:rsidRDefault="00E524FC" w:rsidP="00E524FC">
      <w:pPr>
        <w:widowControl w:val="0"/>
        <w:autoSpaceDE w:val="0"/>
        <w:autoSpaceDN w:val="0"/>
        <w:adjustRightInd w:val="0"/>
        <w:spacing w:after="0" w:line="240" w:lineRule="auto"/>
        <w:ind w:left="708" w:firstLine="708"/>
        <w:jc w:val="both"/>
        <w:rPr>
          <w:rFonts w:ascii="Times New Roman" w:hAnsi="Times New Roman" w:cs="Times New Roman"/>
          <w:sz w:val="24"/>
          <w:szCs w:val="24"/>
        </w:rPr>
      </w:pPr>
      <w:r w:rsidRPr="00755EB6">
        <w:rPr>
          <w:rFonts w:ascii="Times New Roman" w:hAnsi="Times New Roman" w:cs="Times New Roman"/>
          <w:sz w:val="24"/>
          <w:szCs w:val="24"/>
        </w:rPr>
        <w:t>Св – стимулирующие выплаты;</w:t>
      </w:r>
    </w:p>
    <w:p w14:paraId="3EA94FB0" w14:textId="77777777" w:rsidR="00E524FC" w:rsidRPr="00755EB6" w:rsidRDefault="00E524FC" w:rsidP="00E524FC">
      <w:pPr>
        <w:widowControl w:val="0"/>
        <w:autoSpaceDE w:val="0"/>
        <w:autoSpaceDN w:val="0"/>
        <w:adjustRightInd w:val="0"/>
        <w:spacing w:after="0" w:line="240" w:lineRule="auto"/>
        <w:ind w:left="708" w:firstLine="708"/>
        <w:jc w:val="both"/>
        <w:rPr>
          <w:rFonts w:ascii="Times New Roman" w:hAnsi="Times New Roman" w:cs="Times New Roman"/>
          <w:sz w:val="24"/>
          <w:szCs w:val="24"/>
        </w:rPr>
      </w:pPr>
      <w:r w:rsidRPr="00755EB6">
        <w:rPr>
          <w:rFonts w:ascii="Times New Roman" w:hAnsi="Times New Roman" w:cs="Times New Roman"/>
          <w:sz w:val="24"/>
          <w:szCs w:val="24"/>
        </w:rPr>
        <w:t>С</w:t>
      </w:r>
      <w:r w:rsidRPr="00755EB6">
        <w:rPr>
          <w:rFonts w:ascii="Times New Roman" w:hAnsi="Times New Roman" w:cs="Times New Roman"/>
          <w:sz w:val="24"/>
          <w:szCs w:val="24"/>
          <w:vertAlign w:val="subscript"/>
        </w:rPr>
        <w:t>п</w:t>
      </w:r>
      <w:r w:rsidRPr="00755EB6">
        <w:rPr>
          <w:rFonts w:ascii="Times New Roman" w:hAnsi="Times New Roman" w:cs="Times New Roman"/>
          <w:sz w:val="24"/>
          <w:szCs w:val="24"/>
        </w:rPr>
        <w:t xml:space="preserve"> – стимулирующие выплаты постоянного характера, начисляемые ежемесячно (таблица 4);</w:t>
      </w:r>
    </w:p>
    <w:p w14:paraId="0062DE52" w14:textId="77777777" w:rsidR="00E524FC" w:rsidRPr="00755EB6" w:rsidRDefault="00E524FC" w:rsidP="00E524FC">
      <w:pPr>
        <w:widowControl w:val="0"/>
        <w:autoSpaceDE w:val="0"/>
        <w:autoSpaceDN w:val="0"/>
        <w:adjustRightInd w:val="0"/>
        <w:spacing w:after="0" w:line="240" w:lineRule="auto"/>
        <w:ind w:firstLine="708"/>
        <w:jc w:val="right"/>
        <w:rPr>
          <w:rFonts w:ascii="Times New Roman" w:hAnsi="Times New Roman" w:cs="Times New Roman"/>
          <w:bCs/>
          <w:sz w:val="24"/>
          <w:szCs w:val="24"/>
        </w:rPr>
      </w:pPr>
      <w:r w:rsidRPr="00755EB6">
        <w:rPr>
          <w:rFonts w:ascii="Times New Roman" w:hAnsi="Times New Roman" w:cs="Times New Roman"/>
          <w:sz w:val="24"/>
          <w:szCs w:val="24"/>
        </w:rPr>
        <w:t xml:space="preserve">Таблица 4 </w:t>
      </w:r>
    </w:p>
    <w:p w14:paraId="6BF798EC" w14:textId="77777777" w:rsidR="00E524FC" w:rsidRPr="00755EB6" w:rsidRDefault="00E524FC" w:rsidP="00E524FC">
      <w:pPr>
        <w:widowControl w:val="0"/>
        <w:autoSpaceDE w:val="0"/>
        <w:autoSpaceDN w:val="0"/>
        <w:adjustRightInd w:val="0"/>
        <w:spacing w:after="0" w:line="240" w:lineRule="auto"/>
        <w:ind w:firstLine="708"/>
        <w:jc w:val="center"/>
        <w:rPr>
          <w:rFonts w:ascii="Times New Roman" w:hAnsi="Times New Roman" w:cs="Times New Roman"/>
          <w:bCs/>
          <w:sz w:val="24"/>
          <w:szCs w:val="24"/>
        </w:rPr>
      </w:pPr>
      <w:r w:rsidRPr="00755EB6">
        <w:rPr>
          <w:rFonts w:ascii="Times New Roman" w:hAnsi="Times New Roman" w:cs="Times New Roman"/>
          <w:bCs/>
          <w:sz w:val="24"/>
          <w:szCs w:val="24"/>
        </w:rPr>
        <w:t>Стимулирующие выплаты постоянного характера</w:t>
      </w:r>
    </w:p>
    <w:tbl>
      <w:tblPr>
        <w:tblW w:w="9639" w:type="dxa"/>
        <w:tblInd w:w="-34" w:type="dxa"/>
        <w:tblLayout w:type="fixed"/>
        <w:tblLook w:val="0000" w:firstRow="0" w:lastRow="0" w:firstColumn="0" w:lastColumn="0" w:noHBand="0" w:noVBand="0"/>
      </w:tblPr>
      <w:tblGrid>
        <w:gridCol w:w="992"/>
        <w:gridCol w:w="3828"/>
        <w:gridCol w:w="992"/>
        <w:gridCol w:w="3827"/>
      </w:tblGrid>
      <w:tr w:rsidR="00E524FC" w:rsidRPr="00755EB6" w14:paraId="0D6F2B6C" w14:textId="77777777" w:rsidTr="00A56F05">
        <w:trPr>
          <w:trHeight w:val="259"/>
          <w:tblHeader/>
        </w:trPr>
        <w:tc>
          <w:tcPr>
            <w:tcW w:w="992" w:type="dxa"/>
            <w:tcBorders>
              <w:top w:val="single" w:sz="4" w:space="0" w:color="000000"/>
              <w:left w:val="single" w:sz="4" w:space="0" w:color="000000"/>
              <w:bottom w:val="single" w:sz="4" w:space="0" w:color="000000"/>
            </w:tcBorders>
            <w:vAlign w:val="center"/>
          </w:tcPr>
          <w:p w14:paraId="14B28B3A" w14:textId="77777777" w:rsidR="00E524FC" w:rsidRPr="00755EB6" w:rsidRDefault="00E524FC" w:rsidP="00A56F05">
            <w:pPr>
              <w:widowControl w:val="0"/>
              <w:autoSpaceDE w:val="0"/>
              <w:autoSpaceDN w:val="0"/>
              <w:adjustRightInd w:val="0"/>
              <w:spacing w:after="0" w:line="240" w:lineRule="auto"/>
              <w:jc w:val="center"/>
              <w:rPr>
                <w:rFonts w:ascii="Times New Roman" w:hAnsi="Times New Roman" w:cs="Times New Roman"/>
                <w:bCs/>
                <w:sz w:val="24"/>
                <w:szCs w:val="24"/>
              </w:rPr>
            </w:pPr>
            <w:r w:rsidRPr="00755EB6">
              <w:rPr>
                <w:rFonts w:ascii="Times New Roman" w:hAnsi="Times New Roman" w:cs="Times New Roman"/>
                <w:bCs/>
                <w:sz w:val="24"/>
                <w:szCs w:val="24"/>
              </w:rPr>
              <w:t>№ п/п</w:t>
            </w:r>
          </w:p>
        </w:tc>
        <w:tc>
          <w:tcPr>
            <w:tcW w:w="3828" w:type="dxa"/>
            <w:tcBorders>
              <w:top w:val="single" w:sz="4" w:space="0" w:color="000000"/>
              <w:left w:val="single" w:sz="4" w:space="0" w:color="000000"/>
              <w:bottom w:val="single" w:sz="4" w:space="0" w:color="000000"/>
            </w:tcBorders>
            <w:vAlign w:val="center"/>
          </w:tcPr>
          <w:p w14:paraId="2093EABE" w14:textId="77777777" w:rsidR="00E524FC" w:rsidRPr="00755EB6" w:rsidRDefault="00E524FC" w:rsidP="00A56F05">
            <w:pPr>
              <w:widowControl w:val="0"/>
              <w:autoSpaceDE w:val="0"/>
              <w:autoSpaceDN w:val="0"/>
              <w:adjustRightInd w:val="0"/>
              <w:spacing w:after="0" w:line="240" w:lineRule="auto"/>
              <w:jc w:val="center"/>
              <w:rPr>
                <w:rFonts w:ascii="Times New Roman" w:hAnsi="Times New Roman" w:cs="Times New Roman"/>
                <w:bCs/>
                <w:sz w:val="24"/>
                <w:szCs w:val="24"/>
              </w:rPr>
            </w:pPr>
            <w:r w:rsidRPr="00755EB6">
              <w:rPr>
                <w:rFonts w:ascii="Times New Roman" w:hAnsi="Times New Roman" w:cs="Times New Roman"/>
                <w:bCs/>
                <w:sz w:val="24"/>
                <w:szCs w:val="24"/>
              </w:rPr>
              <w:t>Основания установления доплат</w:t>
            </w:r>
          </w:p>
        </w:tc>
        <w:tc>
          <w:tcPr>
            <w:tcW w:w="992" w:type="dxa"/>
            <w:tcBorders>
              <w:top w:val="single" w:sz="4" w:space="0" w:color="000000"/>
              <w:left w:val="single" w:sz="4" w:space="0" w:color="000000"/>
              <w:bottom w:val="single" w:sz="4" w:space="0" w:color="000000"/>
            </w:tcBorders>
            <w:vAlign w:val="center"/>
          </w:tcPr>
          <w:p w14:paraId="65A1371D" w14:textId="77777777" w:rsidR="00E524FC" w:rsidRPr="00755EB6" w:rsidRDefault="00E524FC" w:rsidP="00A56F05">
            <w:pPr>
              <w:widowControl w:val="0"/>
              <w:autoSpaceDE w:val="0"/>
              <w:autoSpaceDN w:val="0"/>
              <w:adjustRightInd w:val="0"/>
              <w:spacing w:after="0" w:line="240" w:lineRule="auto"/>
              <w:jc w:val="center"/>
              <w:rPr>
                <w:rFonts w:ascii="Times New Roman" w:hAnsi="Times New Roman" w:cs="Times New Roman"/>
                <w:bCs/>
                <w:sz w:val="24"/>
                <w:szCs w:val="24"/>
              </w:rPr>
            </w:pPr>
            <w:r w:rsidRPr="00755EB6">
              <w:rPr>
                <w:rFonts w:ascii="Times New Roman" w:hAnsi="Times New Roman" w:cs="Times New Roman"/>
                <w:bCs/>
                <w:sz w:val="24"/>
                <w:szCs w:val="24"/>
              </w:rPr>
              <w:t>Сумма</w:t>
            </w:r>
          </w:p>
          <w:p w14:paraId="74CC474C" w14:textId="77777777" w:rsidR="00E524FC" w:rsidRPr="00755EB6" w:rsidRDefault="00E524FC" w:rsidP="00A56F05">
            <w:pPr>
              <w:widowControl w:val="0"/>
              <w:autoSpaceDE w:val="0"/>
              <w:autoSpaceDN w:val="0"/>
              <w:adjustRightInd w:val="0"/>
              <w:spacing w:after="0" w:line="240" w:lineRule="auto"/>
              <w:jc w:val="center"/>
              <w:rPr>
                <w:rFonts w:ascii="Times New Roman" w:hAnsi="Times New Roman" w:cs="Times New Roman"/>
                <w:bCs/>
                <w:sz w:val="24"/>
                <w:szCs w:val="24"/>
              </w:rPr>
            </w:pPr>
            <w:r w:rsidRPr="00755EB6">
              <w:rPr>
                <w:rFonts w:ascii="Times New Roman" w:hAnsi="Times New Roman" w:cs="Times New Roman"/>
                <w:bCs/>
                <w:sz w:val="24"/>
                <w:szCs w:val="24"/>
              </w:rPr>
              <w:t>(руб.)</w:t>
            </w:r>
          </w:p>
        </w:tc>
        <w:tc>
          <w:tcPr>
            <w:tcW w:w="3827" w:type="dxa"/>
            <w:tcBorders>
              <w:top w:val="single" w:sz="4" w:space="0" w:color="000000"/>
              <w:left w:val="single" w:sz="4" w:space="0" w:color="000000"/>
              <w:bottom w:val="single" w:sz="4" w:space="0" w:color="000000"/>
              <w:right w:val="single" w:sz="4" w:space="0" w:color="000000"/>
            </w:tcBorders>
            <w:vAlign w:val="center"/>
          </w:tcPr>
          <w:p w14:paraId="5BD820CC" w14:textId="77777777" w:rsidR="00E524FC" w:rsidRPr="00755EB6" w:rsidRDefault="00E524FC" w:rsidP="00A56F05">
            <w:pPr>
              <w:widowControl w:val="0"/>
              <w:tabs>
                <w:tab w:val="center" w:pos="1750"/>
                <w:tab w:val="right" w:pos="3500"/>
              </w:tabs>
              <w:autoSpaceDE w:val="0"/>
              <w:autoSpaceDN w:val="0"/>
              <w:adjustRightInd w:val="0"/>
              <w:spacing w:after="0" w:line="240" w:lineRule="auto"/>
              <w:jc w:val="center"/>
              <w:rPr>
                <w:rFonts w:ascii="Times New Roman" w:hAnsi="Times New Roman" w:cs="Times New Roman"/>
                <w:sz w:val="24"/>
                <w:szCs w:val="24"/>
              </w:rPr>
            </w:pPr>
            <w:r w:rsidRPr="00755EB6">
              <w:rPr>
                <w:rFonts w:ascii="Times New Roman" w:hAnsi="Times New Roman" w:cs="Times New Roman"/>
                <w:bCs/>
                <w:sz w:val="24"/>
                <w:szCs w:val="24"/>
              </w:rPr>
              <w:t>Примечания</w:t>
            </w:r>
          </w:p>
        </w:tc>
      </w:tr>
      <w:tr w:rsidR="00E524FC" w:rsidRPr="00755EB6" w14:paraId="0F986F83" w14:textId="77777777" w:rsidTr="00A56F05">
        <w:tc>
          <w:tcPr>
            <w:tcW w:w="992" w:type="dxa"/>
            <w:tcBorders>
              <w:top w:val="single" w:sz="4" w:space="0" w:color="000000"/>
              <w:left w:val="single" w:sz="4" w:space="0" w:color="000000"/>
              <w:bottom w:val="single" w:sz="4" w:space="0" w:color="000000"/>
            </w:tcBorders>
          </w:tcPr>
          <w:p w14:paraId="7CE184A1" w14:textId="77777777" w:rsidR="00E524FC" w:rsidRPr="00755EB6" w:rsidRDefault="00E524FC" w:rsidP="00A56F05">
            <w:pPr>
              <w:widowControl w:val="0"/>
              <w:autoSpaceDE w:val="0"/>
              <w:autoSpaceDN w:val="0"/>
              <w:adjustRightInd w:val="0"/>
              <w:spacing w:after="0" w:line="240" w:lineRule="auto"/>
              <w:rPr>
                <w:rFonts w:ascii="Times New Roman" w:hAnsi="Times New Roman" w:cs="Times New Roman"/>
                <w:sz w:val="24"/>
                <w:szCs w:val="24"/>
              </w:rPr>
            </w:pPr>
            <w:r w:rsidRPr="00755EB6">
              <w:rPr>
                <w:rFonts w:ascii="Times New Roman" w:hAnsi="Times New Roman" w:cs="Times New Roman"/>
                <w:sz w:val="24"/>
                <w:szCs w:val="24"/>
              </w:rPr>
              <w:t>1.</w:t>
            </w:r>
          </w:p>
        </w:tc>
        <w:tc>
          <w:tcPr>
            <w:tcW w:w="3828" w:type="dxa"/>
            <w:tcBorders>
              <w:top w:val="single" w:sz="4" w:space="0" w:color="000000"/>
              <w:left w:val="single" w:sz="4" w:space="0" w:color="000000"/>
              <w:bottom w:val="single" w:sz="4" w:space="0" w:color="000000"/>
            </w:tcBorders>
          </w:tcPr>
          <w:p w14:paraId="72AA0FBE" w14:textId="77777777" w:rsidR="00E524FC" w:rsidRPr="00755EB6" w:rsidRDefault="00E524FC" w:rsidP="00A56F05">
            <w:pPr>
              <w:widowControl w:val="0"/>
              <w:autoSpaceDE w:val="0"/>
              <w:autoSpaceDN w:val="0"/>
              <w:adjustRightInd w:val="0"/>
              <w:spacing w:after="0" w:line="240" w:lineRule="auto"/>
              <w:rPr>
                <w:rFonts w:ascii="Times New Roman" w:hAnsi="Times New Roman" w:cs="Times New Roman"/>
                <w:sz w:val="24"/>
                <w:szCs w:val="24"/>
              </w:rPr>
            </w:pPr>
            <w:r w:rsidRPr="00755EB6">
              <w:rPr>
                <w:rFonts w:ascii="Times New Roman" w:hAnsi="Times New Roman" w:cs="Times New Roman"/>
                <w:sz w:val="24"/>
                <w:szCs w:val="24"/>
              </w:rPr>
              <w:t xml:space="preserve">За стаж непрерывной работы (выслугу лет). При стаже: </w:t>
            </w:r>
          </w:p>
        </w:tc>
        <w:tc>
          <w:tcPr>
            <w:tcW w:w="992" w:type="dxa"/>
            <w:tcBorders>
              <w:top w:val="single" w:sz="4" w:space="0" w:color="000000"/>
              <w:left w:val="single" w:sz="4" w:space="0" w:color="000000"/>
              <w:bottom w:val="single" w:sz="4" w:space="0" w:color="000000"/>
            </w:tcBorders>
          </w:tcPr>
          <w:p w14:paraId="012AE496" w14:textId="77777777" w:rsidR="00E524FC" w:rsidRPr="00755EB6" w:rsidRDefault="00E524FC" w:rsidP="00A56F05">
            <w:pPr>
              <w:widowControl w:val="0"/>
              <w:autoSpaceDE w:val="0"/>
              <w:autoSpaceDN w:val="0"/>
              <w:adjustRightInd w:val="0"/>
              <w:snapToGrid w:val="0"/>
              <w:spacing w:after="0" w:line="240" w:lineRule="auto"/>
              <w:jc w:val="center"/>
              <w:rPr>
                <w:rFonts w:ascii="Times New Roman" w:hAnsi="Times New Roman" w:cs="Times New Roman"/>
                <w:sz w:val="24"/>
                <w:szCs w:val="24"/>
              </w:rPr>
            </w:pPr>
          </w:p>
        </w:tc>
        <w:tc>
          <w:tcPr>
            <w:tcW w:w="3827" w:type="dxa"/>
            <w:vMerge w:val="restart"/>
            <w:tcBorders>
              <w:top w:val="single" w:sz="4" w:space="0" w:color="000000"/>
              <w:left w:val="single" w:sz="4" w:space="0" w:color="000000"/>
              <w:bottom w:val="single" w:sz="4" w:space="0" w:color="000000"/>
              <w:right w:val="single" w:sz="4" w:space="0" w:color="000000"/>
            </w:tcBorders>
          </w:tcPr>
          <w:p w14:paraId="65900C02" w14:textId="77777777" w:rsidR="00E524FC" w:rsidRPr="00755EB6" w:rsidRDefault="00E524FC" w:rsidP="00A56F05">
            <w:pPr>
              <w:widowControl w:val="0"/>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4"/>
                <w:szCs w:val="24"/>
              </w:rPr>
            </w:pPr>
            <w:r w:rsidRPr="00755EB6">
              <w:rPr>
                <w:rFonts w:ascii="Times New Roman" w:hAnsi="Times New Roman" w:cs="Times New Roman"/>
                <w:sz w:val="24"/>
                <w:szCs w:val="24"/>
              </w:rPr>
              <w:t xml:space="preserve">Выплата за стаж непрерывной работы может осуществляться работникам, для которых данная Организация является местом основной работы. </w:t>
            </w:r>
          </w:p>
          <w:p w14:paraId="6229876F" w14:textId="77777777" w:rsidR="00E524FC" w:rsidRPr="00755EB6" w:rsidRDefault="00E524FC" w:rsidP="00A56F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755EB6">
              <w:rPr>
                <w:rFonts w:ascii="Times New Roman" w:hAnsi="Times New Roman" w:cs="Times New Roman"/>
                <w:sz w:val="24"/>
                <w:szCs w:val="24"/>
              </w:rPr>
              <w:t>В стаж непрерывной работы включается:</w:t>
            </w:r>
          </w:p>
          <w:p w14:paraId="6E3DA967" w14:textId="77777777" w:rsidR="00E524FC" w:rsidRPr="00755EB6" w:rsidRDefault="00E524FC" w:rsidP="00A56F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rPr>
                <w:rFonts w:ascii="Times New Roman" w:hAnsi="Times New Roman" w:cs="Times New Roman"/>
                <w:sz w:val="24"/>
                <w:szCs w:val="24"/>
                <w:shd w:val="clear" w:color="auto" w:fill="FFFFFF"/>
                <w:lang w:eastAsia="ar-SA"/>
              </w:rPr>
            </w:pPr>
            <w:r w:rsidRPr="00755EB6">
              <w:rPr>
                <w:rFonts w:ascii="Times New Roman" w:hAnsi="Times New Roman" w:cs="Times New Roman"/>
                <w:sz w:val="24"/>
                <w:szCs w:val="24"/>
                <w:lang w:eastAsia="ar-SA"/>
              </w:rPr>
              <w:t>- время работы в данной организации;</w:t>
            </w:r>
          </w:p>
          <w:p w14:paraId="4E98CCD4" w14:textId="77777777" w:rsidR="00E524FC" w:rsidRPr="00755EB6" w:rsidRDefault="00E524FC" w:rsidP="00A56F05">
            <w:pPr>
              <w:widowControl w:val="0"/>
              <w:tabs>
                <w:tab w:val="left" w:pos="1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9"/>
              <w:rPr>
                <w:rFonts w:ascii="Times New Roman" w:hAnsi="Times New Roman" w:cs="Times New Roman"/>
                <w:sz w:val="24"/>
                <w:szCs w:val="24"/>
                <w:shd w:val="clear" w:color="auto" w:fill="FFFFFF"/>
              </w:rPr>
            </w:pPr>
            <w:r w:rsidRPr="00755EB6">
              <w:rPr>
                <w:rFonts w:ascii="Times New Roman" w:hAnsi="Times New Roman" w:cs="Times New Roman"/>
                <w:sz w:val="24"/>
                <w:szCs w:val="24"/>
                <w:shd w:val="clear" w:color="auto" w:fill="FFFFFF"/>
              </w:rPr>
              <w:t>- время военной службы граждан, если в течение трех месяцев после увольнения с этой службы они поступили на работу в ту же организацию;</w:t>
            </w:r>
          </w:p>
          <w:p w14:paraId="56F6B6F5" w14:textId="77777777" w:rsidR="00E524FC" w:rsidRPr="00755EB6" w:rsidRDefault="00E524FC" w:rsidP="00A56F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shd w:val="clear" w:color="auto" w:fill="FFFFFF"/>
              </w:rPr>
            </w:pPr>
            <w:r w:rsidRPr="00755EB6">
              <w:rPr>
                <w:rFonts w:ascii="Times New Roman" w:hAnsi="Times New Roman" w:cs="Times New Roman"/>
                <w:sz w:val="24"/>
                <w:szCs w:val="24"/>
                <w:shd w:val="clear" w:color="auto" w:fill="FFFFFF"/>
              </w:rPr>
              <w:t>- время отпуска по уходу за ребенком до достижения им возраста трех лет работникам, состоящим в трудовых отношениях с организацией.</w:t>
            </w:r>
          </w:p>
          <w:p w14:paraId="51D5BBF4" w14:textId="77777777" w:rsidR="00E524FC" w:rsidRPr="00755EB6" w:rsidRDefault="00E524FC" w:rsidP="00A56F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shd w:val="clear" w:color="auto" w:fill="FFFFFF"/>
              </w:rPr>
            </w:pPr>
            <w:r w:rsidRPr="00755EB6">
              <w:rPr>
                <w:rFonts w:ascii="Times New Roman" w:hAnsi="Times New Roman" w:cs="Times New Roman"/>
                <w:sz w:val="24"/>
                <w:szCs w:val="24"/>
                <w:shd w:val="clear" w:color="auto" w:fill="FFFFFF"/>
              </w:rPr>
              <w:t>- стаж работы руководителям во всех дошкольных образовательных организациях.</w:t>
            </w:r>
          </w:p>
        </w:tc>
      </w:tr>
      <w:tr w:rsidR="00E524FC" w:rsidRPr="00755EB6" w14:paraId="6127F671" w14:textId="77777777" w:rsidTr="00A56F05">
        <w:tc>
          <w:tcPr>
            <w:tcW w:w="992" w:type="dxa"/>
            <w:tcBorders>
              <w:top w:val="single" w:sz="4" w:space="0" w:color="000000"/>
              <w:left w:val="single" w:sz="4" w:space="0" w:color="000000"/>
              <w:bottom w:val="single" w:sz="4" w:space="0" w:color="000000"/>
            </w:tcBorders>
          </w:tcPr>
          <w:p w14:paraId="65FAAF55" w14:textId="77777777" w:rsidR="00E524FC" w:rsidRPr="00755EB6" w:rsidRDefault="00E524FC" w:rsidP="00A56F05">
            <w:pPr>
              <w:widowControl w:val="0"/>
              <w:autoSpaceDE w:val="0"/>
              <w:autoSpaceDN w:val="0"/>
              <w:adjustRightInd w:val="0"/>
              <w:spacing w:after="0" w:line="240" w:lineRule="auto"/>
              <w:rPr>
                <w:rFonts w:ascii="Times New Roman" w:hAnsi="Times New Roman" w:cs="Times New Roman"/>
                <w:sz w:val="24"/>
                <w:szCs w:val="24"/>
              </w:rPr>
            </w:pPr>
            <w:r w:rsidRPr="00755EB6">
              <w:rPr>
                <w:rFonts w:ascii="Times New Roman" w:hAnsi="Times New Roman" w:cs="Times New Roman"/>
                <w:sz w:val="24"/>
                <w:szCs w:val="24"/>
              </w:rPr>
              <w:t>1.1.</w:t>
            </w:r>
          </w:p>
        </w:tc>
        <w:tc>
          <w:tcPr>
            <w:tcW w:w="3828" w:type="dxa"/>
            <w:tcBorders>
              <w:top w:val="single" w:sz="4" w:space="0" w:color="000000"/>
              <w:left w:val="single" w:sz="4" w:space="0" w:color="000000"/>
              <w:bottom w:val="single" w:sz="4" w:space="0" w:color="000000"/>
            </w:tcBorders>
          </w:tcPr>
          <w:p w14:paraId="5D25394D" w14:textId="77777777" w:rsidR="00E524FC" w:rsidRPr="00755EB6" w:rsidRDefault="00E524FC" w:rsidP="00A56F05">
            <w:pPr>
              <w:widowControl w:val="0"/>
              <w:autoSpaceDE w:val="0"/>
              <w:autoSpaceDN w:val="0"/>
              <w:adjustRightInd w:val="0"/>
              <w:spacing w:after="0" w:line="240" w:lineRule="auto"/>
              <w:rPr>
                <w:rFonts w:ascii="Times New Roman" w:hAnsi="Times New Roman" w:cs="Times New Roman"/>
                <w:sz w:val="24"/>
                <w:szCs w:val="24"/>
              </w:rPr>
            </w:pPr>
            <w:r w:rsidRPr="00755EB6">
              <w:rPr>
                <w:rFonts w:ascii="Times New Roman" w:hAnsi="Times New Roman" w:cs="Times New Roman"/>
                <w:sz w:val="24"/>
                <w:szCs w:val="24"/>
              </w:rPr>
              <w:t>- от 3 до 5 лет</w:t>
            </w:r>
          </w:p>
        </w:tc>
        <w:tc>
          <w:tcPr>
            <w:tcW w:w="992" w:type="dxa"/>
            <w:tcBorders>
              <w:top w:val="single" w:sz="4" w:space="0" w:color="000000"/>
              <w:left w:val="single" w:sz="4" w:space="0" w:color="000000"/>
              <w:bottom w:val="single" w:sz="4" w:space="0" w:color="000000"/>
            </w:tcBorders>
          </w:tcPr>
          <w:p w14:paraId="78142E9D" w14:textId="77777777" w:rsidR="00E524FC" w:rsidRPr="00755EB6" w:rsidRDefault="00E524FC" w:rsidP="00A56F05">
            <w:pPr>
              <w:widowControl w:val="0"/>
              <w:autoSpaceDE w:val="0"/>
              <w:autoSpaceDN w:val="0"/>
              <w:adjustRightInd w:val="0"/>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260</w:t>
            </w:r>
          </w:p>
        </w:tc>
        <w:tc>
          <w:tcPr>
            <w:tcW w:w="3827" w:type="dxa"/>
            <w:vMerge/>
            <w:tcBorders>
              <w:top w:val="single" w:sz="4" w:space="0" w:color="000000"/>
              <w:left w:val="single" w:sz="4" w:space="0" w:color="000000"/>
              <w:bottom w:val="single" w:sz="4" w:space="0" w:color="000000"/>
              <w:right w:val="single" w:sz="4" w:space="0" w:color="000000"/>
            </w:tcBorders>
          </w:tcPr>
          <w:p w14:paraId="394D2F9A" w14:textId="77777777" w:rsidR="00E524FC" w:rsidRPr="00755EB6" w:rsidRDefault="00E524FC" w:rsidP="00A56F05">
            <w:pPr>
              <w:widowControl w:val="0"/>
              <w:autoSpaceDE w:val="0"/>
              <w:autoSpaceDN w:val="0"/>
              <w:adjustRightInd w:val="0"/>
              <w:snapToGrid w:val="0"/>
              <w:spacing w:after="0" w:line="240" w:lineRule="auto"/>
              <w:rPr>
                <w:rFonts w:ascii="Times New Roman" w:hAnsi="Times New Roman" w:cs="Times New Roman"/>
                <w:sz w:val="24"/>
                <w:szCs w:val="24"/>
              </w:rPr>
            </w:pPr>
          </w:p>
        </w:tc>
      </w:tr>
      <w:tr w:rsidR="00E524FC" w:rsidRPr="00755EB6" w14:paraId="3A763A00" w14:textId="77777777" w:rsidTr="00A56F05">
        <w:tc>
          <w:tcPr>
            <w:tcW w:w="992" w:type="dxa"/>
            <w:tcBorders>
              <w:top w:val="single" w:sz="4" w:space="0" w:color="000000"/>
              <w:left w:val="single" w:sz="4" w:space="0" w:color="000000"/>
              <w:bottom w:val="single" w:sz="4" w:space="0" w:color="000000"/>
            </w:tcBorders>
          </w:tcPr>
          <w:p w14:paraId="5526428A" w14:textId="77777777" w:rsidR="00E524FC" w:rsidRPr="00755EB6" w:rsidRDefault="00E524FC" w:rsidP="00A56F05">
            <w:pPr>
              <w:widowControl w:val="0"/>
              <w:autoSpaceDE w:val="0"/>
              <w:autoSpaceDN w:val="0"/>
              <w:adjustRightInd w:val="0"/>
              <w:spacing w:after="0" w:line="240" w:lineRule="auto"/>
              <w:rPr>
                <w:rFonts w:ascii="Times New Roman" w:hAnsi="Times New Roman" w:cs="Times New Roman"/>
                <w:sz w:val="24"/>
                <w:szCs w:val="24"/>
              </w:rPr>
            </w:pPr>
            <w:r w:rsidRPr="00755EB6">
              <w:rPr>
                <w:rFonts w:ascii="Times New Roman" w:hAnsi="Times New Roman" w:cs="Times New Roman"/>
                <w:sz w:val="24"/>
                <w:szCs w:val="24"/>
              </w:rPr>
              <w:t>1.2.</w:t>
            </w:r>
          </w:p>
        </w:tc>
        <w:tc>
          <w:tcPr>
            <w:tcW w:w="3828" w:type="dxa"/>
            <w:tcBorders>
              <w:top w:val="single" w:sz="4" w:space="0" w:color="000000"/>
              <w:left w:val="single" w:sz="4" w:space="0" w:color="000000"/>
              <w:bottom w:val="single" w:sz="4" w:space="0" w:color="000000"/>
            </w:tcBorders>
          </w:tcPr>
          <w:p w14:paraId="37D37AC8" w14:textId="77777777" w:rsidR="00E524FC" w:rsidRPr="00755EB6" w:rsidRDefault="00E524FC" w:rsidP="00A56F05">
            <w:pPr>
              <w:widowControl w:val="0"/>
              <w:autoSpaceDE w:val="0"/>
              <w:autoSpaceDN w:val="0"/>
              <w:adjustRightInd w:val="0"/>
              <w:spacing w:after="0" w:line="240" w:lineRule="auto"/>
              <w:rPr>
                <w:rFonts w:ascii="Times New Roman" w:hAnsi="Times New Roman" w:cs="Times New Roman"/>
                <w:sz w:val="24"/>
                <w:szCs w:val="24"/>
              </w:rPr>
            </w:pPr>
            <w:r w:rsidRPr="00755EB6">
              <w:rPr>
                <w:rFonts w:ascii="Times New Roman" w:hAnsi="Times New Roman" w:cs="Times New Roman"/>
                <w:sz w:val="24"/>
                <w:szCs w:val="24"/>
              </w:rPr>
              <w:t>- от 5 до 10 лет</w:t>
            </w:r>
          </w:p>
        </w:tc>
        <w:tc>
          <w:tcPr>
            <w:tcW w:w="992" w:type="dxa"/>
            <w:tcBorders>
              <w:top w:val="single" w:sz="4" w:space="0" w:color="000000"/>
              <w:left w:val="single" w:sz="4" w:space="0" w:color="000000"/>
              <w:bottom w:val="single" w:sz="4" w:space="0" w:color="000000"/>
            </w:tcBorders>
          </w:tcPr>
          <w:p w14:paraId="471A0B8B" w14:textId="77777777" w:rsidR="00E524FC" w:rsidRPr="00755EB6" w:rsidRDefault="00E524FC" w:rsidP="00A56F05">
            <w:pPr>
              <w:widowControl w:val="0"/>
              <w:autoSpaceDE w:val="0"/>
              <w:autoSpaceDN w:val="0"/>
              <w:adjustRightInd w:val="0"/>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390</w:t>
            </w:r>
          </w:p>
        </w:tc>
        <w:tc>
          <w:tcPr>
            <w:tcW w:w="3827" w:type="dxa"/>
            <w:vMerge/>
            <w:tcBorders>
              <w:top w:val="single" w:sz="4" w:space="0" w:color="000000"/>
              <w:left w:val="single" w:sz="4" w:space="0" w:color="000000"/>
              <w:bottom w:val="single" w:sz="4" w:space="0" w:color="000000"/>
              <w:right w:val="single" w:sz="4" w:space="0" w:color="000000"/>
            </w:tcBorders>
          </w:tcPr>
          <w:p w14:paraId="4D39B8E0" w14:textId="77777777" w:rsidR="00E524FC" w:rsidRPr="00755EB6" w:rsidRDefault="00E524FC" w:rsidP="00A56F05">
            <w:pPr>
              <w:widowControl w:val="0"/>
              <w:autoSpaceDE w:val="0"/>
              <w:autoSpaceDN w:val="0"/>
              <w:adjustRightInd w:val="0"/>
              <w:snapToGrid w:val="0"/>
              <w:spacing w:after="0" w:line="240" w:lineRule="auto"/>
              <w:rPr>
                <w:rFonts w:ascii="Times New Roman" w:hAnsi="Times New Roman" w:cs="Times New Roman"/>
                <w:sz w:val="24"/>
                <w:szCs w:val="24"/>
              </w:rPr>
            </w:pPr>
          </w:p>
        </w:tc>
      </w:tr>
      <w:tr w:rsidR="00E524FC" w:rsidRPr="00755EB6" w14:paraId="33746D6E" w14:textId="77777777" w:rsidTr="00A56F05">
        <w:tc>
          <w:tcPr>
            <w:tcW w:w="992" w:type="dxa"/>
            <w:tcBorders>
              <w:top w:val="single" w:sz="4" w:space="0" w:color="000000"/>
              <w:left w:val="single" w:sz="4" w:space="0" w:color="000000"/>
              <w:bottom w:val="single" w:sz="4" w:space="0" w:color="000000"/>
            </w:tcBorders>
          </w:tcPr>
          <w:p w14:paraId="649BD68F" w14:textId="77777777" w:rsidR="00E524FC" w:rsidRPr="00755EB6" w:rsidRDefault="00E524FC" w:rsidP="00A56F05">
            <w:pPr>
              <w:widowControl w:val="0"/>
              <w:autoSpaceDE w:val="0"/>
              <w:autoSpaceDN w:val="0"/>
              <w:adjustRightInd w:val="0"/>
              <w:spacing w:after="0" w:line="240" w:lineRule="auto"/>
              <w:rPr>
                <w:rFonts w:ascii="Times New Roman" w:hAnsi="Times New Roman" w:cs="Times New Roman"/>
                <w:sz w:val="24"/>
                <w:szCs w:val="24"/>
              </w:rPr>
            </w:pPr>
            <w:r w:rsidRPr="00755EB6">
              <w:rPr>
                <w:rFonts w:ascii="Times New Roman" w:hAnsi="Times New Roman" w:cs="Times New Roman"/>
                <w:sz w:val="24"/>
                <w:szCs w:val="24"/>
              </w:rPr>
              <w:t>1.3.</w:t>
            </w:r>
          </w:p>
        </w:tc>
        <w:tc>
          <w:tcPr>
            <w:tcW w:w="3828" w:type="dxa"/>
            <w:tcBorders>
              <w:top w:val="single" w:sz="4" w:space="0" w:color="000000"/>
              <w:left w:val="single" w:sz="4" w:space="0" w:color="000000"/>
              <w:bottom w:val="single" w:sz="4" w:space="0" w:color="000000"/>
            </w:tcBorders>
          </w:tcPr>
          <w:p w14:paraId="49830D81" w14:textId="77777777" w:rsidR="00E524FC" w:rsidRPr="00755EB6" w:rsidRDefault="00E524FC" w:rsidP="00A56F05">
            <w:pPr>
              <w:widowControl w:val="0"/>
              <w:autoSpaceDE w:val="0"/>
              <w:autoSpaceDN w:val="0"/>
              <w:adjustRightInd w:val="0"/>
              <w:spacing w:after="0" w:line="240" w:lineRule="auto"/>
              <w:rPr>
                <w:rFonts w:ascii="Times New Roman" w:hAnsi="Times New Roman" w:cs="Times New Roman"/>
                <w:sz w:val="24"/>
                <w:szCs w:val="24"/>
              </w:rPr>
            </w:pPr>
            <w:r w:rsidRPr="00755EB6">
              <w:rPr>
                <w:rFonts w:ascii="Times New Roman" w:hAnsi="Times New Roman" w:cs="Times New Roman"/>
                <w:sz w:val="24"/>
                <w:szCs w:val="24"/>
              </w:rPr>
              <w:t>- от 10 до 15 лет</w:t>
            </w:r>
          </w:p>
        </w:tc>
        <w:tc>
          <w:tcPr>
            <w:tcW w:w="992" w:type="dxa"/>
            <w:tcBorders>
              <w:top w:val="single" w:sz="4" w:space="0" w:color="000000"/>
              <w:left w:val="single" w:sz="4" w:space="0" w:color="000000"/>
              <w:bottom w:val="single" w:sz="4" w:space="0" w:color="000000"/>
            </w:tcBorders>
          </w:tcPr>
          <w:p w14:paraId="43A9FABC" w14:textId="77777777" w:rsidR="00E524FC" w:rsidRPr="00755EB6" w:rsidRDefault="00E524FC" w:rsidP="00A56F05">
            <w:pPr>
              <w:widowControl w:val="0"/>
              <w:autoSpaceDE w:val="0"/>
              <w:autoSpaceDN w:val="0"/>
              <w:adjustRightInd w:val="0"/>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650</w:t>
            </w:r>
          </w:p>
        </w:tc>
        <w:tc>
          <w:tcPr>
            <w:tcW w:w="3827" w:type="dxa"/>
            <w:vMerge/>
            <w:tcBorders>
              <w:top w:val="single" w:sz="4" w:space="0" w:color="000000"/>
              <w:left w:val="single" w:sz="4" w:space="0" w:color="000000"/>
              <w:bottom w:val="single" w:sz="4" w:space="0" w:color="000000"/>
              <w:right w:val="single" w:sz="4" w:space="0" w:color="000000"/>
            </w:tcBorders>
          </w:tcPr>
          <w:p w14:paraId="6B04D536" w14:textId="77777777" w:rsidR="00E524FC" w:rsidRPr="00755EB6" w:rsidRDefault="00E524FC" w:rsidP="00A56F05">
            <w:pPr>
              <w:widowControl w:val="0"/>
              <w:autoSpaceDE w:val="0"/>
              <w:autoSpaceDN w:val="0"/>
              <w:adjustRightInd w:val="0"/>
              <w:snapToGrid w:val="0"/>
              <w:spacing w:after="0" w:line="240" w:lineRule="auto"/>
              <w:rPr>
                <w:rFonts w:ascii="Times New Roman" w:hAnsi="Times New Roman" w:cs="Times New Roman"/>
                <w:sz w:val="24"/>
                <w:szCs w:val="24"/>
              </w:rPr>
            </w:pPr>
          </w:p>
        </w:tc>
      </w:tr>
      <w:tr w:rsidR="00E524FC" w:rsidRPr="00755EB6" w14:paraId="039204E2" w14:textId="77777777" w:rsidTr="00A56F05">
        <w:tc>
          <w:tcPr>
            <w:tcW w:w="992" w:type="dxa"/>
            <w:tcBorders>
              <w:top w:val="single" w:sz="4" w:space="0" w:color="000000"/>
              <w:left w:val="single" w:sz="4" w:space="0" w:color="000000"/>
              <w:bottom w:val="single" w:sz="4" w:space="0" w:color="000000"/>
            </w:tcBorders>
          </w:tcPr>
          <w:p w14:paraId="1496F5B2" w14:textId="77777777" w:rsidR="00E524FC" w:rsidRPr="00755EB6" w:rsidRDefault="00E524FC" w:rsidP="00A56F05">
            <w:pPr>
              <w:widowControl w:val="0"/>
              <w:autoSpaceDE w:val="0"/>
              <w:autoSpaceDN w:val="0"/>
              <w:adjustRightInd w:val="0"/>
              <w:spacing w:after="0" w:line="240" w:lineRule="auto"/>
              <w:rPr>
                <w:rFonts w:ascii="Times New Roman" w:hAnsi="Times New Roman" w:cs="Times New Roman"/>
                <w:sz w:val="24"/>
                <w:szCs w:val="24"/>
              </w:rPr>
            </w:pPr>
            <w:r w:rsidRPr="00755EB6">
              <w:rPr>
                <w:rFonts w:ascii="Times New Roman" w:hAnsi="Times New Roman" w:cs="Times New Roman"/>
                <w:sz w:val="24"/>
                <w:szCs w:val="24"/>
              </w:rPr>
              <w:t>1.4.</w:t>
            </w:r>
          </w:p>
        </w:tc>
        <w:tc>
          <w:tcPr>
            <w:tcW w:w="3828" w:type="dxa"/>
            <w:tcBorders>
              <w:top w:val="single" w:sz="4" w:space="0" w:color="000000"/>
              <w:left w:val="single" w:sz="4" w:space="0" w:color="000000"/>
              <w:bottom w:val="single" w:sz="4" w:space="0" w:color="000000"/>
            </w:tcBorders>
          </w:tcPr>
          <w:p w14:paraId="7E5C743E" w14:textId="77777777" w:rsidR="00E524FC" w:rsidRPr="00755EB6" w:rsidRDefault="00E524FC" w:rsidP="00A56F05">
            <w:pPr>
              <w:widowControl w:val="0"/>
              <w:autoSpaceDE w:val="0"/>
              <w:autoSpaceDN w:val="0"/>
              <w:adjustRightInd w:val="0"/>
              <w:spacing w:after="0" w:line="240" w:lineRule="auto"/>
              <w:rPr>
                <w:rFonts w:ascii="Times New Roman" w:hAnsi="Times New Roman" w:cs="Times New Roman"/>
                <w:sz w:val="24"/>
                <w:szCs w:val="24"/>
              </w:rPr>
            </w:pPr>
            <w:r w:rsidRPr="00755EB6">
              <w:rPr>
                <w:rFonts w:ascii="Times New Roman" w:hAnsi="Times New Roman" w:cs="Times New Roman"/>
                <w:sz w:val="24"/>
                <w:szCs w:val="24"/>
              </w:rPr>
              <w:t>- свыше 15 лет</w:t>
            </w:r>
          </w:p>
        </w:tc>
        <w:tc>
          <w:tcPr>
            <w:tcW w:w="992" w:type="dxa"/>
            <w:tcBorders>
              <w:top w:val="single" w:sz="4" w:space="0" w:color="000000"/>
              <w:left w:val="single" w:sz="4" w:space="0" w:color="000000"/>
              <w:bottom w:val="single" w:sz="4" w:space="0" w:color="000000"/>
            </w:tcBorders>
          </w:tcPr>
          <w:p w14:paraId="3BE472C6" w14:textId="77777777" w:rsidR="00E524FC" w:rsidRPr="00755EB6" w:rsidRDefault="00E524FC" w:rsidP="00A56F05">
            <w:pPr>
              <w:widowControl w:val="0"/>
              <w:autoSpaceDE w:val="0"/>
              <w:autoSpaceDN w:val="0"/>
              <w:adjustRightInd w:val="0"/>
              <w:spacing w:after="0" w:line="240" w:lineRule="auto"/>
              <w:ind w:left="-525"/>
              <w:jc w:val="center"/>
              <w:rPr>
                <w:rFonts w:ascii="Times New Roman" w:hAnsi="Times New Roman" w:cs="Times New Roman"/>
                <w:sz w:val="24"/>
                <w:szCs w:val="24"/>
              </w:rPr>
            </w:pPr>
            <w:r w:rsidRPr="00755EB6">
              <w:rPr>
                <w:rFonts w:ascii="Times New Roman" w:hAnsi="Times New Roman" w:cs="Times New Roman"/>
                <w:sz w:val="24"/>
                <w:szCs w:val="24"/>
              </w:rPr>
              <w:t>900</w:t>
            </w:r>
          </w:p>
        </w:tc>
        <w:tc>
          <w:tcPr>
            <w:tcW w:w="3827" w:type="dxa"/>
            <w:vMerge/>
            <w:tcBorders>
              <w:top w:val="single" w:sz="4" w:space="0" w:color="000000"/>
              <w:left w:val="single" w:sz="4" w:space="0" w:color="000000"/>
              <w:bottom w:val="single" w:sz="4" w:space="0" w:color="000000"/>
              <w:right w:val="single" w:sz="4" w:space="0" w:color="000000"/>
            </w:tcBorders>
          </w:tcPr>
          <w:p w14:paraId="4613E055" w14:textId="77777777" w:rsidR="00E524FC" w:rsidRPr="00755EB6" w:rsidRDefault="00E524FC" w:rsidP="00A56F05">
            <w:pPr>
              <w:widowControl w:val="0"/>
              <w:autoSpaceDE w:val="0"/>
              <w:autoSpaceDN w:val="0"/>
              <w:adjustRightInd w:val="0"/>
              <w:snapToGrid w:val="0"/>
              <w:spacing w:after="0" w:line="240" w:lineRule="auto"/>
              <w:rPr>
                <w:rFonts w:ascii="Times New Roman" w:hAnsi="Times New Roman" w:cs="Times New Roman"/>
                <w:sz w:val="24"/>
                <w:szCs w:val="24"/>
              </w:rPr>
            </w:pPr>
          </w:p>
        </w:tc>
      </w:tr>
      <w:tr w:rsidR="00E524FC" w:rsidRPr="00755EB6" w14:paraId="393EC289" w14:textId="77777777" w:rsidTr="00A56F05">
        <w:tc>
          <w:tcPr>
            <w:tcW w:w="992" w:type="dxa"/>
            <w:tcBorders>
              <w:top w:val="single" w:sz="4" w:space="0" w:color="000000"/>
              <w:left w:val="single" w:sz="4" w:space="0" w:color="000000"/>
              <w:bottom w:val="single" w:sz="4" w:space="0" w:color="000000"/>
            </w:tcBorders>
          </w:tcPr>
          <w:p w14:paraId="13D20A13" w14:textId="77777777" w:rsidR="00E524FC" w:rsidRPr="00755EB6" w:rsidRDefault="00E524FC" w:rsidP="00A56F05">
            <w:pPr>
              <w:widowControl w:val="0"/>
              <w:autoSpaceDE w:val="0"/>
              <w:autoSpaceDN w:val="0"/>
              <w:adjustRightInd w:val="0"/>
              <w:spacing w:after="0" w:line="240" w:lineRule="auto"/>
              <w:rPr>
                <w:rFonts w:ascii="Times New Roman" w:hAnsi="Times New Roman" w:cs="Times New Roman"/>
                <w:sz w:val="24"/>
                <w:szCs w:val="24"/>
              </w:rPr>
            </w:pPr>
            <w:r w:rsidRPr="00755EB6">
              <w:rPr>
                <w:rFonts w:ascii="Times New Roman" w:hAnsi="Times New Roman" w:cs="Times New Roman"/>
                <w:sz w:val="24"/>
                <w:szCs w:val="24"/>
              </w:rPr>
              <w:t>2.</w:t>
            </w:r>
          </w:p>
        </w:tc>
        <w:tc>
          <w:tcPr>
            <w:tcW w:w="3828" w:type="dxa"/>
            <w:tcBorders>
              <w:top w:val="single" w:sz="4" w:space="0" w:color="000000"/>
              <w:left w:val="single" w:sz="4" w:space="0" w:color="000000"/>
              <w:bottom w:val="single" w:sz="4" w:space="0" w:color="000000"/>
            </w:tcBorders>
            <w:shd w:val="clear" w:color="auto" w:fill="auto"/>
          </w:tcPr>
          <w:p w14:paraId="7BD948AD" w14:textId="77777777" w:rsidR="00E524FC" w:rsidRPr="00755EB6" w:rsidRDefault="00E524FC" w:rsidP="00A56F05">
            <w:pPr>
              <w:widowControl w:val="0"/>
              <w:autoSpaceDE w:val="0"/>
              <w:autoSpaceDN w:val="0"/>
              <w:adjustRightInd w:val="0"/>
              <w:spacing w:after="0" w:line="240" w:lineRule="auto"/>
              <w:rPr>
                <w:rFonts w:ascii="Times New Roman" w:hAnsi="Times New Roman" w:cs="Times New Roman"/>
                <w:sz w:val="24"/>
                <w:szCs w:val="24"/>
              </w:rPr>
            </w:pPr>
            <w:r w:rsidRPr="00755EB6">
              <w:rPr>
                <w:rFonts w:ascii="Times New Roman" w:hAnsi="Times New Roman" w:cs="Times New Roman"/>
                <w:sz w:val="24"/>
                <w:szCs w:val="24"/>
              </w:rPr>
              <w:t xml:space="preserve"> Наличие ученой степени доктора или кандидата наук</w:t>
            </w:r>
          </w:p>
        </w:tc>
        <w:tc>
          <w:tcPr>
            <w:tcW w:w="992" w:type="dxa"/>
            <w:tcBorders>
              <w:top w:val="single" w:sz="4" w:space="0" w:color="000000"/>
              <w:left w:val="single" w:sz="4" w:space="0" w:color="000000"/>
              <w:bottom w:val="single" w:sz="4" w:space="0" w:color="000000"/>
            </w:tcBorders>
            <w:shd w:val="clear" w:color="auto" w:fill="auto"/>
          </w:tcPr>
          <w:p w14:paraId="59C60384" w14:textId="77777777" w:rsidR="00E524FC" w:rsidRPr="00755EB6" w:rsidRDefault="00E524FC" w:rsidP="00A56F05">
            <w:pPr>
              <w:widowControl w:val="0"/>
              <w:autoSpaceDE w:val="0"/>
              <w:autoSpaceDN w:val="0"/>
              <w:adjustRightInd w:val="0"/>
              <w:snapToGrid w:val="0"/>
              <w:spacing w:after="0" w:line="240" w:lineRule="auto"/>
              <w:jc w:val="center"/>
              <w:rPr>
                <w:rFonts w:ascii="Times New Roman" w:hAnsi="Times New Roman" w:cs="Times New Roman"/>
                <w:sz w:val="24"/>
                <w:szCs w:val="24"/>
              </w:rPr>
            </w:pPr>
          </w:p>
        </w:tc>
        <w:tc>
          <w:tcPr>
            <w:tcW w:w="3827" w:type="dxa"/>
            <w:tcBorders>
              <w:top w:val="single" w:sz="4" w:space="0" w:color="000000"/>
              <w:left w:val="single" w:sz="4" w:space="0" w:color="000000"/>
              <w:right w:val="single" w:sz="4" w:space="0" w:color="000000"/>
            </w:tcBorders>
          </w:tcPr>
          <w:p w14:paraId="1C81C3BC" w14:textId="77777777" w:rsidR="00E524FC" w:rsidRPr="00755EB6" w:rsidRDefault="00E524FC" w:rsidP="00A56F05">
            <w:pPr>
              <w:widowControl w:val="0"/>
              <w:autoSpaceDE w:val="0"/>
              <w:autoSpaceDN w:val="0"/>
              <w:adjustRightInd w:val="0"/>
              <w:snapToGrid w:val="0"/>
              <w:spacing w:after="0" w:line="240" w:lineRule="auto"/>
              <w:rPr>
                <w:rFonts w:ascii="Times New Roman" w:hAnsi="Times New Roman" w:cs="Times New Roman"/>
                <w:sz w:val="24"/>
                <w:szCs w:val="24"/>
              </w:rPr>
            </w:pPr>
          </w:p>
        </w:tc>
      </w:tr>
      <w:tr w:rsidR="00E524FC" w:rsidRPr="00755EB6" w14:paraId="51F27A7E" w14:textId="77777777" w:rsidTr="00A56F05">
        <w:tc>
          <w:tcPr>
            <w:tcW w:w="992" w:type="dxa"/>
            <w:tcBorders>
              <w:top w:val="single" w:sz="4" w:space="0" w:color="000000"/>
              <w:left w:val="single" w:sz="4" w:space="0" w:color="000000"/>
              <w:bottom w:val="single" w:sz="4" w:space="0" w:color="000000"/>
            </w:tcBorders>
          </w:tcPr>
          <w:p w14:paraId="37B9E74C" w14:textId="77777777" w:rsidR="00E524FC" w:rsidRPr="00755EB6" w:rsidRDefault="00E524FC" w:rsidP="00A56F05">
            <w:pPr>
              <w:widowControl w:val="0"/>
              <w:autoSpaceDE w:val="0"/>
              <w:autoSpaceDN w:val="0"/>
              <w:adjustRightInd w:val="0"/>
              <w:spacing w:after="0" w:line="240" w:lineRule="auto"/>
              <w:ind w:right="177"/>
              <w:rPr>
                <w:rFonts w:ascii="Times New Roman" w:hAnsi="Times New Roman" w:cs="Times New Roman"/>
                <w:sz w:val="24"/>
                <w:szCs w:val="24"/>
              </w:rPr>
            </w:pPr>
            <w:r w:rsidRPr="00755EB6">
              <w:rPr>
                <w:rFonts w:ascii="Times New Roman" w:hAnsi="Times New Roman" w:cs="Times New Roman"/>
                <w:sz w:val="24"/>
                <w:szCs w:val="24"/>
              </w:rPr>
              <w:t>2.1.</w:t>
            </w:r>
          </w:p>
        </w:tc>
        <w:tc>
          <w:tcPr>
            <w:tcW w:w="3828" w:type="dxa"/>
            <w:tcBorders>
              <w:top w:val="single" w:sz="4" w:space="0" w:color="000000"/>
              <w:left w:val="single" w:sz="4" w:space="0" w:color="000000"/>
              <w:bottom w:val="single" w:sz="4" w:space="0" w:color="000000"/>
            </w:tcBorders>
          </w:tcPr>
          <w:p w14:paraId="71EB2D2B" w14:textId="77777777" w:rsidR="00E524FC" w:rsidRPr="00755EB6" w:rsidRDefault="00E524FC" w:rsidP="00A56F05">
            <w:pPr>
              <w:widowControl w:val="0"/>
              <w:autoSpaceDE w:val="0"/>
              <w:autoSpaceDN w:val="0"/>
              <w:adjustRightInd w:val="0"/>
              <w:spacing w:after="0" w:line="240" w:lineRule="auto"/>
              <w:rPr>
                <w:rFonts w:ascii="Times New Roman" w:hAnsi="Times New Roman" w:cs="Times New Roman"/>
                <w:sz w:val="24"/>
                <w:szCs w:val="24"/>
              </w:rPr>
            </w:pPr>
            <w:r w:rsidRPr="00755EB6">
              <w:rPr>
                <w:rFonts w:ascii="Times New Roman" w:hAnsi="Times New Roman" w:cs="Times New Roman"/>
                <w:sz w:val="24"/>
                <w:szCs w:val="24"/>
              </w:rPr>
              <w:t>- при наличии ученой степени доктора наук;</w:t>
            </w:r>
          </w:p>
        </w:tc>
        <w:tc>
          <w:tcPr>
            <w:tcW w:w="992" w:type="dxa"/>
            <w:tcBorders>
              <w:top w:val="single" w:sz="4" w:space="0" w:color="000000"/>
              <w:left w:val="single" w:sz="4" w:space="0" w:color="000000"/>
              <w:bottom w:val="single" w:sz="4" w:space="0" w:color="000000"/>
            </w:tcBorders>
          </w:tcPr>
          <w:p w14:paraId="6630AD4D" w14:textId="77777777" w:rsidR="00E524FC" w:rsidRPr="00755EB6" w:rsidRDefault="00E524FC" w:rsidP="00A56F05">
            <w:pPr>
              <w:widowControl w:val="0"/>
              <w:autoSpaceDE w:val="0"/>
              <w:autoSpaceDN w:val="0"/>
              <w:adjustRightInd w:val="0"/>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15 000</w:t>
            </w:r>
          </w:p>
        </w:tc>
        <w:tc>
          <w:tcPr>
            <w:tcW w:w="3827" w:type="dxa"/>
            <w:vMerge w:val="restart"/>
            <w:tcBorders>
              <w:left w:val="single" w:sz="4" w:space="0" w:color="000000"/>
              <w:right w:val="single" w:sz="4" w:space="0" w:color="000000"/>
            </w:tcBorders>
          </w:tcPr>
          <w:p w14:paraId="7475455A" w14:textId="77777777" w:rsidR="00E524FC" w:rsidRPr="00755EB6" w:rsidRDefault="00E524FC" w:rsidP="00A56F05">
            <w:pPr>
              <w:widowControl w:val="0"/>
              <w:autoSpaceDE w:val="0"/>
              <w:autoSpaceDN w:val="0"/>
              <w:adjustRightInd w:val="0"/>
              <w:snapToGrid w:val="0"/>
              <w:spacing w:after="0" w:line="240" w:lineRule="auto"/>
              <w:rPr>
                <w:rFonts w:ascii="Times New Roman" w:hAnsi="Times New Roman" w:cs="Times New Roman"/>
                <w:sz w:val="24"/>
                <w:szCs w:val="24"/>
              </w:rPr>
            </w:pPr>
          </w:p>
        </w:tc>
      </w:tr>
      <w:tr w:rsidR="00E524FC" w:rsidRPr="00755EB6" w14:paraId="73FC8A2A" w14:textId="77777777" w:rsidTr="00A56F05">
        <w:trPr>
          <w:trHeight w:val="493"/>
        </w:trPr>
        <w:tc>
          <w:tcPr>
            <w:tcW w:w="992" w:type="dxa"/>
            <w:tcBorders>
              <w:top w:val="single" w:sz="4" w:space="0" w:color="000000"/>
              <w:left w:val="single" w:sz="4" w:space="0" w:color="000000"/>
              <w:bottom w:val="single" w:sz="4" w:space="0" w:color="000000"/>
            </w:tcBorders>
          </w:tcPr>
          <w:p w14:paraId="5E5203B8" w14:textId="77777777" w:rsidR="00E524FC" w:rsidRPr="00755EB6" w:rsidRDefault="00E524FC" w:rsidP="00A56F05">
            <w:pPr>
              <w:widowControl w:val="0"/>
              <w:autoSpaceDE w:val="0"/>
              <w:autoSpaceDN w:val="0"/>
              <w:adjustRightInd w:val="0"/>
              <w:spacing w:after="0" w:line="240" w:lineRule="auto"/>
              <w:ind w:right="177"/>
              <w:rPr>
                <w:rFonts w:ascii="Times New Roman" w:hAnsi="Times New Roman" w:cs="Times New Roman"/>
                <w:sz w:val="24"/>
                <w:szCs w:val="24"/>
              </w:rPr>
            </w:pPr>
            <w:r w:rsidRPr="00755EB6">
              <w:rPr>
                <w:rFonts w:ascii="Times New Roman" w:hAnsi="Times New Roman" w:cs="Times New Roman"/>
                <w:sz w:val="24"/>
                <w:szCs w:val="24"/>
              </w:rPr>
              <w:t>2.2.</w:t>
            </w:r>
          </w:p>
        </w:tc>
        <w:tc>
          <w:tcPr>
            <w:tcW w:w="3828" w:type="dxa"/>
            <w:tcBorders>
              <w:top w:val="single" w:sz="4" w:space="0" w:color="000000"/>
              <w:left w:val="single" w:sz="4" w:space="0" w:color="000000"/>
              <w:bottom w:val="single" w:sz="4" w:space="0" w:color="000000"/>
            </w:tcBorders>
          </w:tcPr>
          <w:p w14:paraId="0B65A2C8" w14:textId="77777777" w:rsidR="00E524FC" w:rsidRPr="00755EB6" w:rsidRDefault="00E524FC" w:rsidP="00A56F05">
            <w:pPr>
              <w:widowControl w:val="0"/>
              <w:autoSpaceDE w:val="0"/>
              <w:autoSpaceDN w:val="0"/>
              <w:adjustRightInd w:val="0"/>
              <w:spacing w:after="0" w:line="240" w:lineRule="auto"/>
              <w:rPr>
                <w:rFonts w:ascii="Times New Roman" w:hAnsi="Times New Roman" w:cs="Times New Roman"/>
                <w:sz w:val="24"/>
                <w:szCs w:val="24"/>
              </w:rPr>
            </w:pPr>
            <w:r w:rsidRPr="00755EB6">
              <w:rPr>
                <w:rFonts w:ascii="Times New Roman" w:hAnsi="Times New Roman" w:cs="Times New Roman"/>
                <w:sz w:val="24"/>
                <w:szCs w:val="24"/>
              </w:rPr>
              <w:t>- при наличии ученой степени кандидата наук;</w:t>
            </w:r>
          </w:p>
        </w:tc>
        <w:tc>
          <w:tcPr>
            <w:tcW w:w="992" w:type="dxa"/>
            <w:tcBorders>
              <w:top w:val="single" w:sz="4" w:space="0" w:color="000000"/>
              <w:left w:val="single" w:sz="4" w:space="0" w:color="000000"/>
              <w:bottom w:val="single" w:sz="4" w:space="0" w:color="000000"/>
            </w:tcBorders>
          </w:tcPr>
          <w:p w14:paraId="55228C93" w14:textId="77777777" w:rsidR="00E524FC" w:rsidRPr="00755EB6" w:rsidRDefault="00E524FC" w:rsidP="00A56F05">
            <w:pPr>
              <w:widowControl w:val="0"/>
              <w:autoSpaceDE w:val="0"/>
              <w:autoSpaceDN w:val="0"/>
              <w:adjustRightInd w:val="0"/>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10 000</w:t>
            </w:r>
          </w:p>
        </w:tc>
        <w:tc>
          <w:tcPr>
            <w:tcW w:w="3827" w:type="dxa"/>
            <w:vMerge/>
            <w:tcBorders>
              <w:left w:val="single" w:sz="4" w:space="0" w:color="000000"/>
              <w:bottom w:val="single" w:sz="4" w:space="0" w:color="000000"/>
              <w:right w:val="single" w:sz="4" w:space="0" w:color="000000"/>
            </w:tcBorders>
          </w:tcPr>
          <w:p w14:paraId="2977CCE7" w14:textId="77777777" w:rsidR="00E524FC" w:rsidRPr="00755EB6" w:rsidRDefault="00E524FC" w:rsidP="00A56F05">
            <w:pPr>
              <w:widowControl w:val="0"/>
              <w:autoSpaceDE w:val="0"/>
              <w:autoSpaceDN w:val="0"/>
              <w:adjustRightInd w:val="0"/>
              <w:snapToGrid w:val="0"/>
              <w:spacing w:after="0" w:line="240" w:lineRule="auto"/>
              <w:rPr>
                <w:rFonts w:ascii="Times New Roman" w:hAnsi="Times New Roman" w:cs="Times New Roman"/>
                <w:sz w:val="24"/>
                <w:szCs w:val="24"/>
              </w:rPr>
            </w:pPr>
          </w:p>
        </w:tc>
      </w:tr>
      <w:tr w:rsidR="00E524FC" w:rsidRPr="00755EB6" w14:paraId="3E0663FD" w14:textId="77777777" w:rsidTr="00A56F05">
        <w:tc>
          <w:tcPr>
            <w:tcW w:w="992" w:type="dxa"/>
            <w:tcBorders>
              <w:top w:val="single" w:sz="4" w:space="0" w:color="000000"/>
              <w:left w:val="single" w:sz="4" w:space="0" w:color="000000"/>
              <w:bottom w:val="single" w:sz="4" w:space="0" w:color="000000"/>
            </w:tcBorders>
          </w:tcPr>
          <w:p w14:paraId="3A4D5BB4" w14:textId="77777777" w:rsidR="00E524FC" w:rsidRPr="00755EB6" w:rsidRDefault="00E524FC" w:rsidP="00A56F05">
            <w:pPr>
              <w:widowControl w:val="0"/>
              <w:autoSpaceDE w:val="0"/>
              <w:autoSpaceDN w:val="0"/>
              <w:adjustRightInd w:val="0"/>
              <w:spacing w:after="0" w:line="240" w:lineRule="auto"/>
              <w:ind w:right="177"/>
              <w:rPr>
                <w:rFonts w:ascii="Times New Roman" w:hAnsi="Times New Roman" w:cs="Times New Roman"/>
                <w:sz w:val="24"/>
                <w:szCs w:val="24"/>
              </w:rPr>
            </w:pPr>
            <w:r w:rsidRPr="00755EB6">
              <w:rPr>
                <w:rFonts w:ascii="Times New Roman" w:hAnsi="Times New Roman" w:cs="Times New Roman"/>
                <w:sz w:val="24"/>
                <w:szCs w:val="24"/>
              </w:rPr>
              <w:t>3.</w:t>
            </w:r>
          </w:p>
        </w:tc>
        <w:tc>
          <w:tcPr>
            <w:tcW w:w="3828" w:type="dxa"/>
            <w:tcBorders>
              <w:top w:val="single" w:sz="4" w:space="0" w:color="000000"/>
              <w:left w:val="single" w:sz="4" w:space="0" w:color="000000"/>
              <w:bottom w:val="single" w:sz="4" w:space="0" w:color="000000"/>
            </w:tcBorders>
          </w:tcPr>
          <w:p w14:paraId="44C3D857" w14:textId="77777777" w:rsidR="00E524FC" w:rsidRPr="00755EB6" w:rsidRDefault="00E524FC" w:rsidP="00A56F05">
            <w:pPr>
              <w:widowControl w:val="0"/>
              <w:autoSpaceDE w:val="0"/>
              <w:autoSpaceDN w:val="0"/>
              <w:adjustRightInd w:val="0"/>
              <w:spacing w:after="0" w:line="240" w:lineRule="auto"/>
              <w:rPr>
                <w:rFonts w:ascii="Times New Roman" w:hAnsi="Times New Roman" w:cs="Times New Roman"/>
                <w:sz w:val="24"/>
                <w:szCs w:val="24"/>
              </w:rPr>
            </w:pPr>
            <w:r w:rsidRPr="00755EB6">
              <w:rPr>
                <w:rFonts w:ascii="Times New Roman" w:hAnsi="Times New Roman" w:cs="Times New Roman"/>
                <w:sz w:val="24"/>
                <w:szCs w:val="24"/>
              </w:rPr>
              <w:t>Наличие ведомственных наград:</w:t>
            </w:r>
          </w:p>
        </w:tc>
        <w:tc>
          <w:tcPr>
            <w:tcW w:w="992" w:type="dxa"/>
            <w:tcBorders>
              <w:top w:val="single" w:sz="4" w:space="0" w:color="000000"/>
              <w:left w:val="single" w:sz="4" w:space="0" w:color="000000"/>
              <w:bottom w:val="single" w:sz="4" w:space="0" w:color="000000"/>
            </w:tcBorders>
          </w:tcPr>
          <w:p w14:paraId="284F542E" w14:textId="77777777" w:rsidR="00E524FC" w:rsidRPr="00755EB6" w:rsidRDefault="00E524FC" w:rsidP="00A56F05">
            <w:pPr>
              <w:widowControl w:val="0"/>
              <w:autoSpaceDE w:val="0"/>
              <w:autoSpaceDN w:val="0"/>
              <w:adjustRightInd w:val="0"/>
              <w:spacing w:after="0" w:line="240" w:lineRule="auto"/>
              <w:jc w:val="center"/>
              <w:rPr>
                <w:rFonts w:ascii="Times New Roman" w:hAnsi="Times New Roman" w:cs="Times New Roman"/>
                <w:sz w:val="24"/>
                <w:szCs w:val="24"/>
              </w:rPr>
            </w:pPr>
          </w:p>
        </w:tc>
        <w:tc>
          <w:tcPr>
            <w:tcW w:w="3827" w:type="dxa"/>
            <w:vMerge w:val="restart"/>
            <w:tcBorders>
              <w:top w:val="single" w:sz="4" w:space="0" w:color="000000"/>
              <w:left w:val="single" w:sz="4" w:space="0" w:color="000000"/>
              <w:right w:val="single" w:sz="4" w:space="0" w:color="000000"/>
            </w:tcBorders>
          </w:tcPr>
          <w:p w14:paraId="065D22A2" w14:textId="77777777" w:rsidR="00E524FC" w:rsidRPr="00755EB6" w:rsidRDefault="00E524FC" w:rsidP="00A56F05">
            <w:pPr>
              <w:widowControl w:val="0"/>
              <w:autoSpaceDE w:val="0"/>
              <w:autoSpaceDN w:val="0"/>
              <w:adjustRightInd w:val="0"/>
              <w:snapToGrid w:val="0"/>
              <w:spacing w:after="0" w:line="240" w:lineRule="auto"/>
              <w:rPr>
                <w:rFonts w:ascii="Times New Roman" w:hAnsi="Times New Roman" w:cs="Times New Roman"/>
                <w:sz w:val="24"/>
                <w:szCs w:val="24"/>
              </w:rPr>
            </w:pPr>
            <w:r w:rsidRPr="00755EB6">
              <w:rPr>
                <w:rFonts w:ascii="Times New Roman" w:hAnsi="Times New Roman" w:cs="Times New Roman"/>
                <w:sz w:val="24"/>
                <w:szCs w:val="24"/>
              </w:rPr>
              <w:t>Выплата за награду при формировании должностного оклада учитывается один раз по наиболее высокой.</w:t>
            </w:r>
          </w:p>
        </w:tc>
      </w:tr>
      <w:tr w:rsidR="00E524FC" w:rsidRPr="00755EB6" w14:paraId="2FBA5638" w14:textId="77777777" w:rsidTr="00A56F05">
        <w:tc>
          <w:tcPr>
            <w:tcW w:w="992" w:type="dxa"/>
            <w:tcBorders>
              <w:top w:val="single" w:sz="4" w:space="0" w:color="000000"/>
              <w:left w:val="single" w:sz="4" w:space="0" w:color="000000"/>
              <w:bottom w:val="single" w:sz="4" w:space="0" w:color="000000"/>
            </w:tcBorders>
          </w:tcPr>
          <w:p w14:paraId="1636B129" w14:textId="77777777" w:rsidR="00E524FC" w:rsidRPr="00755EB6" w:rsidRDefault="00E524FC" w:rsidP="00A56F05">
            <w:pPr>
              <w:widowControl w:val="0"/>
              <w:autoSpaceDE w:val="0"/>
              <w:autoSpaceDN w:val="0"/>
              <w:adjustRightInd w:val="0"/>
              <w:spacing w:after="0" w:line="240" w:lineRule="auto"/>
              <w:ind w:right="177"/>
              <w:rPr>
                <w:rFonts w:ascii="Times New Roman" w:hAnsi="Times New Roman" w:cs="Times New Roman"/>
                <w:sz w:val="24"/>
                <w:szCs w:val="24"/>
              </w:rPr>
            </w:pPr>
            <w:r w:rsidRPr="00755EB6">
              <w:rPr>
                <w:rFonts w:ascii="Times New Roman" w:hAnsi="Times New Roman" w:cs="Times New Roman"/>
                <w:sz w:val="24"/>
                <w:szCs w:val="24"/>
              </w:rPr>
              <w:t>3.1.1.</w:t>
            </w:r>
          </w:p>
        </w:tc>
        <w:tc>
          <w:tcPr>
            <w:tcW w:w="3828" w:type="dxa"/>
            <w:tcBorders>
              <w:top w:val="single" w:sz="4" w:space="0" w:color="000000"/>
              <w:left w:val="single" w:sz="4" w:space="0" w:color="000000"/>
              <w:bottom w:val="single" w:sz="4" w:space="0" w:color="000000"/>
            </w:tcBorders>
          </w:tcPr>
          <w:p w14:paraId="4B3739FA" w14:textId="77777777" w:rsidR="00E524FC" w:rsidRPr="00755EB6" w:rsidRDefault="00E524FC" w:rsidP="00A56F05">
            <w:pPr>
              <w:widowControl w:val="0"/>
              <w:autoSpaceDE w:val="0"/>
              <w:autoSpaceDN w:val="0"/>
              <w:adjustRightInd w:val="0"/>
              <w:spacing w:after="0" w:line="240" w:lineRule="auto"/>
              <w:rPr>
                <w:rFonts w:ascii="Times New Roman" w:hAnsi="Times New Roman" w:cs="Times New Roman"/>
                <w:sz w:val="24"/>
                <w:szCs w:val="24"/>
              </w:rPr>
            </w:pPr>
            <w:r w:rsidRPr="00755EB6">
              <w:rPr>
                <w:rFonts w:ascii="Times New Roman" w:hAnsi="Times New Roman" w:cs="Times New Roman"/>
                <w:sz w:val="24"/>
                <w:szCs w:val="24"/>
              </w:rPr>
              <w:t>Почетное звание «Народный учитель РФ»</w:t>
            </w:r>
          </w:p>
        </w:tc>
        <w:tc>
          <w:tcPr>
            <w:tcW w:w="992" w:type="dxa"/>
            <w:tcBorders>
              <w:top w:val="single" w:sz="4" w:space="0" w:color="000000"/>
              <w:left w:val="single" w:sz="4" w:space="0" w:color="000000"/>
              <w:bottom w:val="single" w:sz="4" w:space="0" w:color="000000"/>
            </w:tcBorders>
          </w:tcPr>
          <w:p w14:paraId="20B7FB9F" w14:textId="77777777" w:rsidR="00E524FC" w:rsidRPr="00755EB6" w:rsidRDefault="00E524FC" w:rsidP="00A56F05">
            <w:pPr>
              <w:widowControl w:val="0"/>
              <w:autoSpaceDE w:val="0"/>
              <w:autoSpaceDN w:val="0"/>
              <w:adjustRightInd w:val="0"/>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4 500</w:t>
            </w:r>
          </w:p>
        </w:tc>
        <w:tc>
          <w:tcPr>
            <w:tcW w:w="3827" w:type="dxa"/>
            <w:vMerge/>
            <w:tcBorders>
              <w:left w:val="single" w:sz="4" w:space="0" w:color="000000"/>
              <w:right w:val="single" w:sz="4" w:space="0" w:color="000000"/>
            </w:tcBorders>
          </w:tcPr>
          <w:p w14:paraId="4D3CC765" w14:textId="77777777" w:rsidR="00E524FC" w:rsidRPr="00755EB6" w:rsidRDefault="00E524FC" w:rsidP="00A56F05">
            <w:pPr>
              <w:widowControl w:val="0"/>
              <w:autoSpaceDE w:val="0"/>
              <w:autoSpaceDN w:val="0"/>
              <w:adjustRightInd w:val="0"/>
              <w:snapToGrid w:val="0"/>
              <w:spacing w:after="0" w:line="240" w:lineRule="auto"/>
              <w:rPr>
                <w:rFonts w:ascii="Times New Roman" w:hAnsi="Times New Roman" w:cs="Times New Roman"/>
                <w:sz w:val="24"/>
                <w:szCs w:val="24"/>
              </w:rPr>
            </w:pPr>
          </w:p>
        </w:tc>
      </w:tr>
      <w:tr w:rsidR="00E524FC" w:rsidRPr="00755EB6" w14:paraId="6E134792" w14:textId="77777777" w:rsidTr="00A56F05">
        <w:tc>
          <w:tcPr>
            <w:tcW w:w="992" w:type="dxa"/>
            <w:tcBorders>
              <w:top w:val="single" w:sz="4" w:space="0" w:color="000000"/>
              <w:left w:val="single" w:sz="4" w:space="0" w:color="000000"/>
              <w:bottom w:val="single" w:sz="4" w:space="0" w:color="000000"/>
            </w:tcBorders>
          </w:tcPr>
          <w:p w14:paraId="1A8A64BC" w14:textId="77777777" w:rsidR="00E524FC" w:rsidRPr="00755EB6" w:rsidRDefault="00E524FC" w:rsidP="00A56F05">
            <w:pPr>
              <w:widowControl w:val="0"/>
              <w:autoSpaceDE w:val="0"/>
              <w:autoSpaceDN w:val="0"/>
              <w:adjustRightInd w:val="0"/>
              <w:spacing w:after="0" w:line="240" w:lineRule="auto"/>
              <w:ind w:right="177"/>
              <w:rPr>
                <w:rFonts w:ascii="Times New Roman" w:hAnsi="Times New Roman" w:cs="Times New Roman"/>
                <w:sz w:val="24"/>
                <w:szCs w:val="24"/>
              </w:rPr>
            </w:pPr>
            <w:r w:rsidRPr="00755EB6">
              <w:rPr>
                <w:rFonts w:ascii="Times New Roman" w:hAnsi="Times New Roman" w:cs="Times New Roman"/>
                <w:sz w:val="24"/>
                <w:szCs w:val="24"/>
              </w:rPr>
              <w:t>3.1.2.</w:t>
            </w:r>
          </w:p>
        </w:tc>
        <w:tc>
          <w:tcPr>
            <w:tcW w:w="3828" w:type="dxa"/>
            <w:tcBorders>
              <w:top w:val="single" w:sz="4" w:space="0" w:color="000000"/>
              <w:left w:val="single" w:sz="4" w:space="0" w:color="000000"/>
              <w:bottom w:val="single" w:sz="4" w:space="0" w:color="000000"/>
            </w:tcBorders>
          </w:tcPr>
          <w:p w14:paraId="4A47313A" w14:textId="77777777" w:rsidR="00E524FC" w:rsidRPr="00755EB6" w:rsidRDefault="00E524FC" w:rsidP="00A56F05">
            <w:pPr>
              <w:widowControl w:val="0"/>
              <w:autoSpaceDE w:val="0"/>
              <w:autoSpaceDN w:val="0"/>
              <w:adjustRightInd w:val="0"/>
              <w:spacing w:after="0" w:line="240" w:lineRule="auto"/>
              <w:rPr>
                <w:rFonts w:ascii="Times New Roman" w:hAnsi="Times New Roman" w:cs="Times New Roman"/>
                <w:sz w:val="24"/>
                <w:szCs w:val="24"/>
              </w:rPr>
            </w:pPr>
            <w:r w:rsidRPr="00755EB6">
              <w:rPr>
                <w:rFonts w:ascii="Times New Roman" w:hAnsi="Times New Roman" w:cs="Times New Roman"/>
                <w:sz w:val="24"/>
                <w:szCs w:val="24"/>
              </w:rPr>
              <w:t>Почетное звание «Заслуженный учитель РФ», «Заслуженный работник культуры РФ», «Заслуженный работник физической культуры РФ», «Заслуженный мастер спорта РФ», «Заслуженный мастер производственного обучения РФ», «Заслуженный преподаватель РФ»</w:t>
            </w:r>
          </w:p>
        </w:tc>
        <w:tc>
          <w:tcPr>
            <w:tcW w:w="992" w:type="dxa"/>
            <w:tcBorders>
              <w:top w:val="single" w:sz="4" w:space="0" w:color="000000"/>
              <w:left w:val="single" w:sz="4" w:space="0" w:color="000000"/>
              <w:bottom w:val="single" w:sz="4" w:space="0" w:color="000000"/>
            </w:tcBorders>
          </w:tcPr>
          <w:p w14:paraId="28384900" w14:textId="77777777" w:rsidR="00E524FC" w:rsidRPr="00755EB6" w:rsidRDefault="00E524FC" w:rsidP="00A56F05">
            <w:pPr>
              <w:widowControl w:val="0"/>
              <w:autoSpaceDE w:val="0"/>
              <w:autoSpaceDN w:val="0"/>
              <w:adjustRightInd w:val="0"/>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3 500</w:t>
            </w:r>
          </w:p>
        </w:tc>
        <w:tc>
          <w:tcPr>
            <w:tcW w:w="3827" w:type="dxa"/>
            <w:vMerge/>
            <w:tcBorders>
              <w:left w:val="single" w:sz="4" w:space="0" w:color="000000"/>
              <w:right w:val="single" w:sz="4" w:space="0" w:color="000000"/>
            </w:tcBorders>
          </w:tcPr>
          <w:p w14:paraId="1255510E" w14:textId="77777777" w:rsidR="00E524FC" w:rsidRPr="00755EB6" w:rsidRDefault="00E524FC" w:rsidP="00A56F05">
            <w:pPr>
              <w:widowControl w:val="0"/>
              <w:autoSpaceDE w:val="0"/>
              <w:autoSpaceDN w:val="0"/>
              <w:adjustRightInd w:val="0"/>
              <w:snapToGrid w:val="0"/>
              <w:spacing w:after="0" w:line="240" w:lineRule="auto"/>
              <w:rPr>
                <w:rFonts w:ascii="Times New Roman" w:hAnsi="Times New Roman" w:cs="Times New Roman"/>
                <w:sz w:val="24"/>
                <w:szCs w:val="24"/>
              </w:rPr>
            </w:pPr>
          </w:p>
        </w:tc>
      </w:tr>
      <w:tr w:rsidR="00E524FC" w:rsidRPr="00755EB6" w14:paraId="679398EA" w14:textId="77777777" w:rsidTr="00A56F05">
        <w:tc>
          <w:tcPr>
            <w:tcW w:w="992" w:type="dxa"/>
            <w:tcBorders>
              <w:top w:val="single" w:sz="4" w:space="0" w:color="000000"/>
              <w:left w:val="single" w:sz="4" w:space="0" w:color="000000"/>
              <w:bottom w:val="single" w:sz="4" w:space="0" w:color="000000"/>
            </w:tcBorders>
          </w:tcPr>
          <w:p w14:paraId="74ADA2CC" w14:textId="77777777" w:rsidR="00E524FC" w:rsidRPr="00755EB6" w:rsidRDefault="00E524FC" w:rsidP="00A56F05">
            <w:pPr>
              <w:widowControl w:val="0"/>
              <w:autoSpaceDE w:val="0"/>
              <w:autoSpaceDN w:val="0"/>
              <w:adjustRightInd w:val="0"/>
              <w:spacing w:after="0" w:line="240" w:lineRule="auto"/>
              <w:ind w:right="177"/>
              <w:rPr>
                <w:rFonts w:ascii="Times New Roman" w:hAnsi="Times New Roman" w:cs="Times New Roman"/>
                <w:sz w:val="24"/>
                <w:szCs w:val="24"/>
              </w:rPr>
            </w:pPr>
            <w:r w:rsidRPr="00755EB6">
              <w:rPr>
                <w:rFonts w:ascii="Times New Roman" w:hAnsi="Times New Roman" w:cs="Times New Roman"/>
                <w:sz w:val="24"/>
                <w:szCs w:val="24"/>
              </w:rPr>
              <w:t>3.1.3.</w:t>
            </w:r>
          </w:p>
        </w:tc>
        <w:tc>
          <w:tcPr>
            <w:tcW w:w="3828" w:type="dxa"/>
            <w:tcBorders>
              <w:top w:val="single" w:sz="4" w:space="0" w:color="000000"/>
              <w:left w:val="single" w:sz="4" w:space="0" w:color="000000"/>
              <w:bottom w:val="single" w:sz="4" w:space="0" w:color="000000"/>
            </w:tcBorders>
          </w:tcPr>
          <w:p w14:paraId="444B6891" w14:textId="77777777" w:rsidR="00E524FC" w:rsidRPr="00755EB6" w:rsidRDefault="00E524FC" w:rsidP="00A56F05">
            <w:pPr>
              <w:widowControl w:val="0"/>
              <w:autoSpaceDE w:val="0"/>
              <w:autoSpaceDN w:val="0"/>
              <w:adjustRightInd w:val="0"/>
              <w:spacing w:after="0" w:line="240" w:lineRule="auto"/>
              <w:rPr>
                <w:rFonts w:ascii="Times New Roman" w:hAnsi="Times New Roman" w:cs="Times New Roman"/>
                <w:sz w:val="24"/>
                <w:szCs w:val="24"/>
              </w:rPr>
            </w:pPr>
            <w:r w:rsidRPr="00755EB6">
              <w:rPr>
                <w:rFonts w:ascii="Times New Roman" w:hAnsi="Times New Roman" w:cs="Times New Roman"/>
                <w:sz w:val="24"/>
                <w:szCs w:val="24"/>
              </w:rPr>
              <w:t xml:space="preserve">Почетное звание «Почетный работник общего образования», </w:t>
            </w:r>
            <w:r w:rsidRPr="00755EB6">
              <w:rPr>
                <w:rFonts w:ascii="Times New Roman" w:hAnsi="Times New Roman" w:cs="Times New Roman"/>
                <w:sz w:val="24"/>
                <w:szCs w:val="24"/>
              </w:rPr>
              <w:lastRenderedPageBreak/>
              <w:t>«Почетный работник НПО РФ», «Почетный работник СПО РФ», «Почетный работник ВПО РФ», «Почетный работник науки и техники РФ», «Ветеран сферы образования»; «</w:t>
            </w:r>
            <w:r w:rsidRPr="00755EB6">
              <w:rPr>
                <w:rFonts w:ascii="Times New Roman" w:hAnsi="Times New Roman" w:cs="Times New Roman"/>
                <w:color w:val="22272F"/>
                <w:sz w:val="24"/>
                <w:szCs w:val="24"/>
                <w:shd w:val="clear" w:color="auto" w:fill="FFFFFF"/>
              </w:rPr>
              <w:t xml:space="preserve">Почетный работник сферы образования РФ», «Почетный работник науки и техники РФ», «Почетный работник сферы воспитания детей и молодежи Российской Федерации», «Почетный работник сферы молодежной политики Российской Федерации», «Ветеран сферы воспитания и образования», «Почетный работник воспитания и просвещения» </w:t>
            </w:r>
          </w:p>
        </w:tc>
        <w:tc>
          <w:tcPr>
            <w:tcW w:w="992" w:type="dxa"/>
            <w:tcBorders>
              <w:top w:val="single" w:sz="4" w:space="0" w:color="000000"/>
              <w:left w:val="single" w:sz="4" w:space="0" w:color="000000"/>
              <w:bottom w:val="single" w:sz="4" w:space="0" w:color="000000"/>
            </w:tcBorders>
          </w:tcPr>
          <w:p w14:paraId="1BF75147" w14:textId="77777777" w:rsidR="00E524FC" w:rsidRPr="00755EB6" w:rsidRDefault="00E524FC" w:rsidP="00A56F05">
            <w:pPr>
              <w:widowControl w:val="0"/>
              <w:autoSpaceDE w:val="0"/>
              <w:autoSpaceDN w:val="0"/>
              <w:adjustRightInd w:val="0"/>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lastRenderedPageBreak/>
              <w:t>2 600</w:t>
            </w:r>
          </w:p>
        </w:tc>
        <w:tc>
          <w:tcPr>
            <w:tcW w:w="3827" w:type="dxa"/>
            <w:vMerge/>
            <w:tcBorders>
              <w:left w:val="single" w:sz="4" w:space="0" w:color="000000"/>
              <w:right w:val="single" w:sz="4" w:space="0" w:color="000000"/>
            </w:tcBorders>
          </w:tcPr>
          <w:p w14:paraId="79F5D905" w14:textId="77777777" w:rsidR="00E524FC" w:rsidRPr="00755EB6" w:rsidRDefault="00E524FC" w:rsidP="00A56F05">
            <w:pPr>
              <w:widowControl w:val="0"/>
              <w:autoSpaceDE w:val="0"/>
              <w:autoSpaceDN w:val="0"/>
              <w:adjustRightInd w:val="0"/>
              <w:snapToGrid w:val="0"/>
              <w:spacing w:after="0" w:line="240" w:lineRule="auto"/>
              <w:rPr>
                <w:rFonts w:ascii="Times New Roman" w:hAnsi="Times New Roman" w:cs="Times New Roman"/>
                <w:sz w:val="24"/>
                <w:szCs w:val="24"/>
              </w:rPr>
            </w:pPr>
          </w:p>
        </w:tc>
      </w:tr>
      <w:tr w:rsidR="00E524FC" w:rsidRPr="00755EB6" w14:paraId="6C390523" w14:textId="77777777" w:rsidTr="00A56F05">
        <w:tc>
          <w:tcPr>
            <w:tcW w:w="992" w:type="dxa"/>
            <w:tcBorders>
              <w:top w:val="single" w:sz="4" w:space="0" w:color="000000"/>
              <w:left w:val="single" w:sz="4" w:space="0" w:color="000000"/>
              <w:bottom w:val="single" w:sz="4" w:space="0" w:color="000000"/>
            </w:tcBorders>
          </w:tcPr>
          <w:p w14:paraId="245E2BD7" w14:textId="77777777" w:rsidR="00E524FC" w:rsidRPr="00755EB6" w:rsidRDefault="00E524FC" w:rsidP="00A56F05">
            <w:pPr>
              <w:widowControl w:val="0"/>
              <w:autoSpaceDE w:val="0"/>
              <w:autoSpaceDN w:val="0"/>
              <w:adjustRightInd w:val="0"/>
              <w:spacing w:after="0" w:line="240" w:lineRule="auto"/>
              <w:ind w:right="177"/>
              <w:rPr>
                <w:rFonts w:ascii="Times New Roman" w:hAnsi="Times New Roman" w:cs="Times New Roman"/>
                <w:sz w:val="24"/>
                <w:szCs w:val="24"/>
              </w:rPr>
            </w:pPr>
            <w:r w:rsidRPr="00755EB6">
              <w:rPr>
                <w:rFonts w:ascii="Times New Roman" w:hAnsi="Times New Roman" w:cs="Times New Roman"/>
                <w:sz w:val="24"/>
                <w:szCs w:val="24"/>
              </w:rPr>
              <w:lastRenderedPageBreak/>
              <w:t>3.1.4.</w:t>
            </w:r>
          </w:p>
        </w:tc>
        <w:tc>
          <w:tcPr>
            <w:tcW w:w="3828" w:type="dxa"/>
            <w:tcBorders>
              <w:top w:val="single" w:sz="4" w:space="0" w:color="000000"/>
              <w:left w:val="single" w:sz="4" w:space="0" w:color="000000"/>
              <w:bottom w:val="single" w:sz="4" w:space="0" w:color="000000"/>
            </w:tcBorders>
          </w:tcPr>
          <w:p w14:paraId="4BC4A0FC" w14:textId="77777777" w:rsidR="00E524FC" w:rsidRPr="00755EB6" w:rsidRDefault="00E524FC" w:rsidP="00A56F05">
            <w:pPr>
              <w:widowControl w:val="0"/>
              <w:autoSpaceDE w:val="0"/>
              <w:autoSpaceDN w:val="0"/>
              <w:adjustRightInd w:val="0"/>
              <w:spacing w:after="0" w:line="240" w:lineRule="auto"/>
              <w:rPr>
                <w:rFonts w:ascii="Times New Roman" w:hAnsi="Times New Roman" w:cs="Times New Roman"/>
                <w:sz w:val="24"/>
                <w:szCs w:val="24"/>
              </w:rPr>
            </w:pPr>
            <w:r w:rsidRPr="00755EB6">
              <w:rPr>
                <w:rFonts w:ascii="Times New Roman" w:hAnsi="Times New Roman" w:cs="Times New Roman"/>
                <w:sz w:val="24"/>
                <w:szCs w:val="24"/>
              </w:rPr>
              <w:t>Нагрудный знак «</w:t>
            </w:r>
            <w:r w:rsidRPr="00755EB6">
              <w:rPr>
                <w:rFonts w:ascii="Times New Roman" w:hAnsi="Times New Roman" w:cs="Times New Roman"/>
                <w:color w:val="22272F"/>
                <w:sz w:val="24"/>
                <w:szCs w:val="24"/>
                <w:shd w:val="clear" w:color="auto" w:fill="FFFFFF"/>
              </w:rPr>
              <w:t>За развитие научно-исследовательской работы студентов», «Отличник народного просвещения», «Отличник просвещения РСФСР»</w:t>
            </w:r>
          </w:p>
        </w:tc>
        <w:tc>
          <w:tcPr>
            <w:tcW w:w="992" w:type="dxa"/>
            <w:tcBorders>
              <w:top w:val="single" w:sz="4" w:space="0" w:color="000000"/>
              <w:left w:val="single" w:sz="4" w:space="0" w:color="000000"/>
              <w:bottom w:val="single" w:sz="4" w:space="0" w:color="auto"/>
            </w:tcBorders>
          </w:tcPr>
          <w:p w14:paraId="5160C122" w14:textId="77777777" w:rsidR="00E524FC" w:rsidRPr="00755EB6" w:rsidRDefault="00E524FC" w:rsidP="00A56F05">
            <w:pPr>
              <w:widowControl w:val="0"/>
              <w:autoSpaceDE w:val="0"/>
              <w:autoSpaceDN w:val="0"/>
              <w:adjustRightInd w:val="0"/>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1 600</w:t>
            </w:r>
          </w:p>
        </w:tc>
        <w:tc>
          <w:tcPr>
            <w:tcW w:w="3827" w:type="dxa"/>
            <w:vMerge/>
            <w:tcBorders>
              <w:left w:val="single" w:sz="4" w:space="0" w:color="000000"/>
              <w:bottom w:val="single" w:sz="4" w:space="0" w:color="auto"/>
              <w:right w:val="single" w:sz="4" w:space="0" w:color="000000"/>
            </w:tcBorders>
          </w:tcPr>
          <w:p w14:paraId="07DE0A2D" w14:textId="77777777" w:rsidR="00E524FC" w:rsidRPr="00755EB6" w:rsidRDefault="00E524FC" w:rsidP="00A56F05">
            <w:pPr>
              <w:widowControl w:val="0"/>
              <w:autoSpaceDE w:val="0"/>
              <w:autoSpaceDN w:val="0"/>
              <w:adjustRightInd w:val="0"/>
              <w:snapToGrid w:val="0"/>
              <w:spacing w:after="0" w:line="240" w:lineRule="auto"/>
              <w:rPr>
                <w:rFonts w:ascii="Times New Roman" w:hAnsi="Times New Roman" w:cs="Times New Roman"/>
                <w:sz w:val="24"/>
                <w:szCs w:val="24"/>
              </w:rPr>
            </w:pPr>
          </w:p>
        </w:tc>
      </w:tr>
      <w:tr w:rsidR="00E524FC" w:rsidRPr="00755EB6" w14:paraId="1D7F69D5" w14:textId="77777777" w:rsidTr="00A56F05">
        <w:tc>
          <w:tcPr>
            <w:tcW w:w="992" w:type="dxa"/>
            <w:tcBorders>
              <w:top w:val="single" w:sz="4" w:space="0" w:color="000000"/>
              <w:left w:val="single" w:sz="4" w:space="0" w:color="000000"/>
              <w:bottom w:val="single" w:sz="4" w:space="0" w:color="000000"/>
            </w:tcBorders>
          </w:tcPr>
          <w:p w14:paraId="6286F0AC" w14:textId="77777777" w:rsidR="00E524FC" w:rsidRPr="00755EB6" w:rsidRDefault="00E524FC" w:rsidP="00A56F05">
            <w:pPr>
              <w:widowControl w:val="0"/>
              <w:autoSpaceDE w:val="0"/>
              <w:autoSpaceDN w:val="0"/>
              <w:adjustRightInd w:val="0"/>
              <w:spacing w:after="0" w:line="240" w:lineRule="auto"/>
              <w:ind w:right="177"/>
              <w:rPr>
                <w:rFonts w:ascii="Times New Roman" w:hAnsi="Times New Roman" w:cs="Times New Roman"/>
                <w:sz w:val="24"/>
                <w:szCs w:val="24"/>
              </w:rPr>
            </w:pPr>
            <w:r w:rsidRPr="00755EB6">
              <w:rPr>
                <w:rFonts w:ascii="Times New Roman" w:hAnsi="Times New Roman" w:cs="Times New Roman"/>
                <w:sz w:val="24"/>
                <w:szCs w:val="24"/>
              </w:rPr>
              <w:t>3.1.5.</w:t>
            </w:r>
          </w:p>
        </w:tc>
        <w:tc>
          <w:tcPr>
            <w:tcW w:w="3828" w:type="dxa"/>
            <w:tcBorders>
              <w:top w:val="single" w:sz="4" w:space="0" w:color="000000"/>
              <w:left w:val="single" w:sz="4" w:space="0" w:color="000000"/>
              <w:bottom w:val="single" w:sz="4" w:space="0" w:color="000000"/>
            </w:tcBorders>
          </w:tcPr>
          <w:p w14:paraId="6DCBD21F" w14:textId="77777777" w:rsidR="00E524FC" w:rsidRPr="00755EB6" w:rsidRDefault="00E524FC" w:rsidP="00A56F05">
            <w:pPr>
              <w:widowControl w:val="0"/>
              <w:autoSpaceDE w:val="0"/>
              <w:autoSpaceDN w:val="0"/>
              <w:adjustRightInd w:val="0"/>
              <w:spacing w:after="0" w:line="240" w:lineRule="auto"/>
              <w:rPr>
                <w:rFonts w:ascii="Times New Roman" w:hAnsi="Times New Roman" w:cs="Times New Roman"/>
                <w:sz w:val="24"/>
                <w:szCs w:val="24"/>
              </w:rPr>
            </w:pPr>
            <w:r w:rsidRPr="00755EB6">
              <w:rPr>
                <w:rFonts w:ascii="Times New Roman" w:hAnsi="Times New Roman" w:cs="Times New Roman"/>
                <w:sz w:val="24"/>
                <w:szCs w:val="24"/>
              </w:rPr>
              <w:t>Почетная грамота, Благодарность Министерства образования и науки.</w:t>
            </w:r>
          </w:p>
        </w:tc>
        <w:tc>
          <w:tcPr>
            <w:tcW w:w="992" w:type="dxa"/>
            <w:tcBorders>
              <w:top w:val="single" w:sz="4" w:space="0" w:color="auto"/>
              <w:left w:val="single" w:sz="4" w:space="0" w:color="000000"/>
              <w:bottom w:val="single" w:sz="4" w:space="0" w:color="000000"/>
            </w:tcBorders>
          </w:tcPr>
          <w:p w14:paraId="3F48CEB9" w14:textId="77777777" w:rsidR="00E524FC" w:rsidRPr="00755EB6" w:rsidRDefault="00E524FC" w:rsidP="00A56F05">
            <w:pPr>
              <w:widowControl w:val="0"/>
              <w:autoSpaceDE w:val="0"/>
              <w:autoSpaceDN w:val="0"/>
              <w:adjustRightInd w:val="0"/>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1 020</w:t>
            </w:r>
          </w:p>
        </w:tc>
        <w:tc>
          <w:tcPr>
            <w:tcW w:w="3827" w:type="dxa"/>
            <w:vMerge/>
            <w:tcBorders>
              <w:top w:val="single" w:sz="4" w:space="0" w:color="auto"/>
              <w:left w:val="single" w:sz="4" w:space="0" w:color="000000"/>
              <w:right w:val="single" w:sz="4" w:space="0" w:color="000000"/>
            </w:tcBorders>
          </w:tcPr>
          <w:p w14:paraId="672F5291" w14:textId="77777777" w:rsidR="00E524FC" w:rsidRPr="00755EB6" w:rsidRDefault="00E524FC" w:rsidP="00A56F05">
            <w:pPr>
              <w:widowControl w:val="0"/>
              <w:autoSpaceDE w:val="0"/>
              <w:autoSpaceDN w:val="0"/>
              <w:adjustRightInd w:val="0"/>
              <w:snapToGrid w:val="0"/>
              <w:spacing w:after="0" w:line="240" w:lineRule="auto"/>
              <w:rPr>
                <w:rFonts w:ascii="Times New Roman" w:hAnsi="Times New Roman" w:cs="Times New Roman"/>
                <w:sz w:val="24"/>
                <w:szCs w:val="24"/>
              </w:rPr>
            </w:pPr>
          </w:p>
        </w:tc>
      </w:tr>
      <w:tr w:rsidR="00E524FC" w:rsidRPr="00755EB6" w14:paraId="2BB8DC3B" w14:textId="77777777" w:rsidTr="00A56F05">
        <w:tc>
          <w:tcPr>
            <w:tcW w:w="992" w:type="dxa"/>
            <w:tcBorders>
              <w:top w:val="single" w:sz="4" w:space="0" w:color="000000"/>
              <w:left w:val="single" w:sz="4" w:space="0" w:color="000000"/>
              <w:bottom w:val="single" w:sz="4" w:space="0" w:color="000000"/>
            </w:tcBorders>
          </w:tcPr>
          <w:p w14:paraId="3C0BCC19" w14:textId="77777777" w:rsidR="00E524FC" w:rsidRPr="00755EB6" w:rsidRDefault="00E524FC" w:rsidP="00A56F05">
            <w:pPr>
              <w:widowControl w:val="0"/>
              <w:autoSpaceDE w:val="0"/>
              <w:autoSpaceDN w:val="0"/>
              <w:adjustRightInd w:val="0"/>
              <w:spacing w:after="0" w:line="240" w:lineRule="auto"/>
              <w:ind w:right="177"/>
              <w:rPr>
                <w:rFonts w:ascii="Times New Roman" w:hAnsi="Times New Roman" w:cs="Times New Roman"/>
                <w:sz w:val="24"/>
                <w:szCs w:val="24"/>
              </w:rPr>
            </w:pPr>
            <w:r w:rsidRPr="00755EB6">
              <w:rPr>
                <w:rFonts w:ascii="Times New Roman" w:hAnsi="Times New Roman" w:cs="Times New Roman"/>
                <w:sz w:val="24"/>
                <w:szCs w:val="24"/>
              </w:rPr>
              <w:t>3.2.</w:t>
            </w:r>
          </w:p>
        </w:tc>
        <w:tc>
          <w:tcPr>
            <w:tcW w:w="3828" w:type="dxa"/>
            <w:tcBorders>
              <w:top w:val="single" w:sz="4" w:space="0" w:color="000000"/>
              <w:left w:val="single" w:sz="4" w:space="0" w:color="000000"/>
              <w:bottom w:val="single" w:sz="4" w:space="0" w:color="000000"/>
            </w:tcBorders>
          </w:tcPr>
          <w:p w14:paraId="2BA1AC02" w14:textId="77777777" w:rsidR="00E524FC" w:rsidRPr="00755EB6" w:rsidRDefault="00E524FC" w:rsidP="00A56F05">
            <w:pPr>
              <w:widowControl w:val="0"/>
              <w:autoSpaceDE w:val="0"/>
              <w:autoSpaceDN w:val="0"/>
              <w:adjustRightInd w:val="0"/>
              <w:spacing w:after="0" w:line="240" w:lineRule="auto"/>
              <w:rPr>
                <w:rFonts w:ascii="Times New Roman" w:hAnsi="Times New Roman" w:cs="Times New Roman"/>
                <w:sz w:val="24"/>
                <w:szCs w:val="24"/>
              </w:rPr>
            </w:pPr>
            <w:r w:rsidRPr="00755EB6">
              <w:rPr>
                <w:rFonts w:ascii="Times New Roman" w:hAnsi="Times New Roman" w:cs="Times New Roman"/>
                <w:sz w:val="24"/>
                <w:szCs w:val="24"/>
              </w:rPr>
              <w:t>Руководящим работникам, специалистам, служащим за наличие ведомственных наград:</w:t>
            </w:r>
          </w:p>
        </w:tc>
        <w:tc>
          <w:tcPr>
            <w:tcW w:w="992" w:type="dxa"/>
            <w:tcBorders>
              <w:top w:val="single" w:sz="4" w:space="0" w:color="000000"/>
              <w:left w:val="single" w:sz="4" w:space="0" w:color="000000"/>
              <w:bottom w:val="single" w:sz="4" w:space="0" w:color="000000"/>
            </w:tcBorders>
          </w:tcPr>
          <w:p w14:paraId="745082CB" w14:textId="77777777" w:rsidR="00E524FC" w:rsidRPr="00755EB6" w:rsidRDefault="00E524FC" w:rsidP="00A56F05">
            <w:pPr>
              <w:widowControl w:val="0"/>
              <w:autoSpaceDE w:val="0"/>
              <w:autoSpaceDN w:val="0"/>
              <w:adjustRightInd w:val="0"/>
              <w:spacing w:after="0" w:line="240" w:lineRule="auto"/>
              <w:jc w:val="center"/>
              <w:rPr>
                <w:rFonts w:ascii="Times New Roman" w:hAnsi="Times New Roman" w:cs="Times New Roman"/>
                <w:sz w:val="24"/>
                <w:szCs w:val="24"/>
              </w:rPr>
            </w:pPr>
          </w:p>
        </w:tc>
        <w:tc>
          <w:tcPr>
            <w:tcW w:w="3827" w:type="dxa"/>
            <w:vMerge/>
            <w:tcBorders>
              <w:left w:val="single" w:sz="4" w:space="0" w:color="000000"/>
              <w:right w:val="single" w:sz="4" w:space="0" w:color="000000"/>
            </w:tcBorders>
          </w:tcPr>
          <w:p w14:paraId="4FB69D2E" w14:textId="77777777" w:rsidR="00E524FC" w:rsidRPr="00755EB6" w:rsidRDefault="00E524FC" w:rsidP="00A56F05">
            <w:pPr>
              <w:widowControl w:val="0"/>
              <w:autoSpaceDE w:val="0"/>
              <w:autoSpaceDN w:val="0"/>
              <w:adjustRightInd w:val="0"/>
              <w:snapToGrid w:val="0"/>
              <w:spacing w:after="0" w:line="240" w:lineRule="auto"/>
              <w:rPr>
                <w:rFonts w:ascii="Times New Roman" w:hAnsi="Times New Roman" w:cs="Times New Roman"/>
                <w:sz w:val="24"/>
                <w:szCs w:val="24"/>
              </w:rPr>
            </w:pPr>
          </w:p>
        </w:tc>
      </w:tr>
      <w:tr w:rsidR="00E524FC" w:rsidRPr="00755EB6" w14:paraId="7554CA9B" w14:textId="77777777" w:rsidTr="00A56F05">
        <w:tc>
          <w:tcPr>
            <w:tcW w:w="992" w:type="dxa"/>
            <w:tcBorders>
              <w:top w:val="single" w:sz="4" w:space="0" w:color="000000"/>
              <w:left w:val="single" w:sz="4" w:space="0" w:color="000000"/>
              <w:bottom w:val="single" w:sz="4" w:space="0" w:color="000000"/>
            </w:tcBorders>
          </w:tcPr>
          <w:p w14:paraId="6DE59A33" w14:textId="77777777" w:rsidR="00E524FC" w:rsidRPr="00755EB6" w:rsidRDefault="00E524FC" w:rsidP="00A56F05">
            <w:pPr>
              <w:widowControl w:val="0"/>
              <w:autoSpaceDE w:val="0"/>
              <w:autoSpaceDN w:val="0"/>
              <w:adjustRightInd w:val="0"/>
              <w:spacing w:after="0" w:line="240" w:lineRule="auto"/>
              <w:ind w:right="177"/>
              <w:rPr>
                <w:rFonts w:ascii="Times New Roman" w:hAnsi="Times New Roman" w:cs="Times New Roman"/>
                <w:sz w:val="24"/>
                <w:szCs w:val="24"/>
              </w:rPr>
            </w:pPr>
            <w:r w:rsidRPr="00755EB6">
              <w:rPr>
                <w:rFonts w:ascii="Times New Roman" w:hAnsi="Times New Roman" w:cs="Times New Roman"/>
                <w:sz w:val="24"/>
                <w:szCs w:val="24"/>
              </w:rPr>
              <w:t>3.2.1.</w:t>
            </w:r>
          </w:p>
        </w:tc>
        <w:tc>
          <w:tcPr>
            <w:tcW w:w="3828" w:type="dxa"/>
            <w:tcBorders>
              <w:top w:val="single" w:sz="4" w:space="0" w:color="000000"/>
              <w:left w:val="single" w:sz="4" w:space="0" w:color="000000"/>
              <w:bottom w:val="single" w:sz="4" w:space="0" w:color="000000"/>
            </w:tcBorders>
          </w:tcPr>
          <w:p w14:paraId="1C597D68" w14:textId="77777777" w:rsidR="00E524FC" w:rsidRPr="00755EB6" w:rsidRDefault="00E524FC" w:rsidP="00A56F05">
            <w:pPr>
              <w:widowControl w:val="0"/>
              <w:autoSpaceDE w:val="0"/>
              <w:autoSpaceDN w:val="0"/>
              <w:adjustRightInd w:val="0"/>
              <w:spacing w:after="0" w:line="240" w:lineRule="auto"/>
              <w:rPr>
                <w:rFonts w:ascii="Times New Roman" w:hAnsi="Times New Roman" w:cs="Times New Roman"/>
                <w:sz w:val="24"/>
                <w:szCs w:val="24"/>
              </w:rPr>
            </w:pPr>
            <w:r w:rsidRPr="00755EB6">
              <w:rPr>
                <w:rFonts w:ascii="Times New Roman" w:hAnsi="Times New Roman" w:cs="Times New Roman"/>
                <w:sz w:val="24"/>
                <w:szCs w:val="24"/>
              </w:rPr>
              <w:t>медаль Ушинского К.Д., Медаль Выготского Л.С.;</w:t>
            </w:r>
          </w:p>
        </w:tc>
        <w:tc>
          <w:tcPr>
            <w:tcW w:w="992" w:type="dxa"/>
            <w:tcBorders>
              <w:top w:val="single" w:sz="4" w:space="0" w:color="000000"/>
              <w:left w:val="single" w:sz="4" w:space="0" w:color="000000"/>
              <w:bottom w:val="single" w:sz="4" w:space="0" w:color="000000"/>
            </w:tcBorders>
          </w:tcPr>
          <w:p w14:paraId="302CC165" w14:textId="77777777" w:rsidR="00E524FC" w:rsidRPr="00755EB6" w:rsidRDefault="00E524FC" w:rsidP="00A56F05">
            <w:pPr>
              <w:widowControl w:val="0"/>
              <w:autoSpaceDE w:val="0"/>
              <w:autoSpaceDN w:val="0"/>
              <w:adjustRightInd w:val="0"/>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5 100</w:t>
            </w:r>
          </w:p>
        </w:tc>
        <w:tc>
          <w:tcPr>
            <w:tcW w:w="3827" w:type="dxa"/>
            <w:vMerge/>
            <w:tcBorders>
              <w:left w:val="single" w:sz="4" w:space="0" w:color="000000"/>
              <w:right w:val="single" w:sz="4" w:space="0" w:color="000000"/>
            </w:tcBorders>
          </w:tcPr>
          <w:p w14:paraId="40040586" w14:textId="77777777" w:rsidR="00E524FC" w:rsidRPr="00755EB6" w:rsidRDefault="00E524FC" w:rsidP="00A56F05">
            <w:pPr>
              <w:widowControl w:val="0"/>
              <w:autoSpaceDE w:val="0"/>
              <w:autoSpaceDN w:val="0"/>
              <w:adjustRightInd w:val="0"/>
              <w:snapToGrid w:val="0"/>
              <w:spacing w:after="0" w:line="240" w:lineRule="auto"/>
              <w:rPr>
                <w:rFonts w:ascii="Times New Roman" w:hAnsi="Times New Roman" w:cs="Times New Roman"/>
                <w:sz w:val="24"/>
                <w:szCs w:val="24"/>
              </w:rPr>
            </w:pPr>
          </w:p>
        </w:tc>
      </w:tr>
      <w:tr w:rsidR="00E524FC" w:rsidRPr="00755EB6" w14:paraId="0C943DB2" w14:textId="77777777" w:rsidTr="00A56F05">
        <w:tc>
          <w:tcPr>
            <w:tcW w:w="992" w:type="dxa"/>
            <w:tcBorders>
              <w:top w:val="single" w:sz="4" w:space="0" w:color="000000"/>
              <w:left w:val="single" w:sz="4" w:space="0" w:color="000000"/>
              <w:bottom w:val="single" w:sz="4" w:space="0" w:color="000000"/>
            </w:tcBorders>
          </w:tcPr>
          <w:p w14:paraId="50ED8FD9" w14:textId="77777777" w:rsidR="00E524FC" w:rsidRPr="00755EB6" w:rsidRDefault="00E524FC" w:rsidP="00A56F05">
            <w:pPr>
              <w:widowControl w:val="0"/>
              <w:autoSpaceDE w:val="0"/>
              <w:autoSpaceDN w:val="0"/>
              <w:adjustRightInd w:val="0"/>
              <w:spacing w:after="0" w:line="240" w:lineRule="auto"/>
              <w:ind w:right="177"/>
              <w:rPr>
                <w:rFonts w:ascii="Times New Roman" w:hAnsi="Times New Roman" w:cs="Times New Roman"/>
                <w:sz w:val="24"/>
                <w:szCs w:val="24"/>
              </w:rPr>
            </w:pPr>
            <w:r w:rsidRPr="00755EB6">
              <w:rPr>
                <w:rFonts w:ascii="Times New Roman" w:hAnsi="Times New Roman" w:cs="Times New Roman"/>
                <w:sz w:val="24"/>
                <w:szCs w:val="24"/>
              </w:rPr>
              <w:t>3.2.2.</w:t>
            </w:r>
          </w:p>
        </w:tc>
        <w:tc>
          <w:tcPr>
            <w:tcW w:w="3828" w:type="dxa"/>
            <w:tcBorders>
              <w:top w:val="single" w:sz="4" w:space="0" w:color="000000"/>
              <w:left w:val="single" w:sz="4" w:space="0" w:color="000000"/>
              <w:bottom w:val="single" w:sz="4" w:space="0" w:color="000000"/>
            </w:tcBorders>
          </w:tcPr>
          <w:p w14:paraId="44B45545" w14:textId="77777777" w:rsidR="00E524FC" w:rsidRPr="00755EB6" w:rsidRDefault="00E524FC" w:rsidP="00A56F05">
            <w:pPr>
              <w:shd w:val="clear" w:color="auto" w:fill="FFFFFF"/>
              <w:spacing w:after="0" w:line="240" w:lineRule="auto"/>
              <w:rPr>
                <w:rFonts w:ascii="Times New Roman" w:hAnsi="Times New Roman" w:cs="Times New Roman"/>
                <w:color w:val="22272F"/>
                <w:sz w:val="24"/>
                <w:szCs w:val="24"/>
              </w:rPr>
            </w:pPr>
            <w:r w:rsidRPr="00755EB6">
              <w:rPr>
                <w:rFonts w:ascii="Times New Roman" w:hAnsi="Times New Roman" w:cs="Times New Roman"/>
                <w:color w:val="22272F"/>
                <w:sz w:val="24"/>
                <w:szCs w:val="24"/>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992" w:type="dxa"/>
            <w:tcBorders>
              <w:top w:val="single" w:sz="4" w:space="0" w:color="000000"/>
              <w:left w:val="single" w:sz="4" w:space="0" w:color="000000"/>
              <w:bottom w:val="single" w:sz="4" w:space="0" w:color="000000"/>
            </w:tcBorders>
          </w:tcPr>
          <w:p w14:paraId="5537FEF3" w14:textId="77777777" w:rsidR="00E524FC" w:rsidRPr="00755EB6" w:rsidRDefault="00E524FC" w:rsidP="00A56F05">
            <w:pPr>
              <w:widowControl w:val="0"/>
              <w:autoSpaceDE w:val="0"/>
              <w:autoSpaceDN w:val="0"/>
              <w:adjustRightInd w:val="0"/>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2 600</w:t>
            </w:r>
          </w:p>
        </w:tc>
        <w:tc>
          <w:tcPr>
            <w:tcW w:w="3827" w:type="dxa"/>
            <w:vMerge/>
            <w:tcBorders>
              <w:left w:val="single" w:sz="4" w:space="0" w:color="000000"/>
              <w:right w:val="single" w:sz="4" w:space="0" w:color="000000"/>
            </w:tcBorders>
          </w:tcPr>
          <w:p w14:paraId="603C83AC" w14:textId="77777777" w:rsidR="00E524FC" w:rsidRPr="00755EB6" w:rsidRDefault="00E524FC" w:rsidP="00A56F05">
            <w:pPr>
              <w:widowControl w:val="0"/>
              <w:autoSpaceDE w:val="0"/>
              <w:autoSpaceDN w:val="0"/>
              <w:adjustRightInd w:val="0"/>
              <w:snapToGrid w:val="0"/>
              <w:spacing w:after="0" w:line="240" w:lineRule="auto"/>
              <w:rPr>
                <w:rFonts w:ascii="Times New Roman" w:hAnsi="Times New Roman" w:cs="Times New Roman"/>
                <w:sz w:val="24"/>
                <w:szCs w:val="24"/>
              </w:rPr>
            </w:pPr>
          </w:p>
        </w:tc>
      </w:tr>
      <w:tr w:rsidR="00E524FC" w:rsidRPr="00755EB6" w14:paraId="129257E5" w14:textId="77777777" w:rsidTr="00A56F05">
        <w:tc>
          <w:tcPr>
            <w:tcW w:w="992" w:type="dxa"/>
            <w:tcBorders>
              <w:top w:val="single" w:sz="4" w:space="0" w:color="000000"/>
              <w:left w:val="single" w:sz="4" w:space="0" w:color="000000"/>
              <w:bottom w:val="single" w:sz="4" w:space="0" w:color="000000"/>
            </w:tcBorders>
          </w:tcPr>
          <w:p w14:paraId="2E0F91D5" w14:textId="77777777" w:rsidR="00E524FC" w:rsidRPr="00755EB6" w:rsidRDefault="00E524FC" w:rsidP="00A56F05">
            <w:pPr>
              <w:widowControl w:val="0"/>
              <w:autoSpaceDE w:val="0"/>
              <w:autoSpaceDN w:val="0"/>
              <w:adjustRightInd w:val="0"/>
              <w:spacing w:after="0" w:line="240" w:lineRule="auto"/>
              <w:ind w:right="177"/>
              <w:rPr>
                <w:rFonts w:ascii="Times New Roman" w:hAnsi="Times New Roman" w:cs="Times New Roman"/>
                <w:sz w:val="24"/>
                <w:szCs w:val="24"/>
              </w:rPr>
            </w:pPr>
            <w:r w:rsidRPr="00755EB6">
              <w:rPr>
                <w:rFonts w:ascii="Times New Roman" w:hAnsi="Times New Roman" w:cs="Times New Roman"/>
                <w:sz w:val="24"/>
                <w:szCs w:val="24"/>
              </w:rPr>
              <w:t>3.2.3.</w:t>
            </w:r>
          </w:p>
        </w:tc>
        <w:tc>
          <w:tcPr>
            <w:tcW w:w="3828" w:type="dxa"/>
            <w:tcBorders>
              <w:top w:val="single" w:sz="4" w:space="0" w:color="000000"/>
              <w:left w:val="single" w:sz="4" w:space="0" w:color="000000"/>
              <w:bottom w:val="single" w:sz="4" w:space="0" w:color="000000"/>
            </w:tcBorders>
          </w:tcPr>
          <w:p w14:paraId="265A6CC0" w14:textId="77777777" w:rsidR="00E524FC" w:rsidRPr="00755EB6" w:rsidRDefault="00E524FC" w:rsidP="00A56F05">
            <w:pPr>
              <w:widowControl w:val="0"/>
              <w:autoSpaceDE w:val="0"/>
              <w:autoSpaceDN w:val="0"/>
              <w:adjustRightInd w:val="0"/>
              <w:spacing w:after="0" w:line="240" w:lineRule="auto"/>
              <w:rPr>
                <w:rFonts w:ascii="Times New Roman" w:hAnsi="Times New Roman" w:cs="Times New Roman"/>
                <w:color w:val="22272F"/>
                <w:sz w:val="24"/>
                <w:szCs w:val="24"/>
                <w:shd w:val="clear" w:color="auto" w:fill="FFFFFF"/>
              </w:rPr>
            </w:pPr>
            <w:r w:rsidRPr="00755EB6">
              <w:rPr>
                <w:rFonts w:ascii="Times New Roman" w:hAnsi="Times New Roman" w:cs="Times New Roman"/>
                <w:color w:val="22272F"/>
                <w:sz w:val="24"/>
                <w:szCs w:val="24"/>
                <w:shd w:val="clear" w:color="auto" w:fill="FFFFFF"/>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«Отличник просвещения»</w:t>
            </w:r>
          </w:p>
        </w:tc>
        <w:tc>
          <w:tcPr>
            <w:tcW w:w="992" w:type="dxa"/>
            <w:tcBorders>
              <w:top w:val="single" w:sz="4" w:space="0" w:color="000000"/>
              <w:left w:val="single" w:sz="4" w:space="0" w:color="000000"/>
              <w:bottom w:val="single" w:sz="4" w:space="0" w:color="000000"/>
            </w:tcBorders>
          </w:tcPr>
          <w:p w14:paraId="760AC974" w14:textId="77777777" w:rsidR="00E524FC" w:rsidRPr="00755EB6" w:rsidRDefault="00E524FC" w:rsidP="00A56F05">
            <w:pPr>
              <w:widowControl w:val="0"/>
              <w:autoSpaceDE w:val="0"/>
              <w:autoSpaceDN w:val="0"/>
              <w:adjustRightInd w:val="0"/>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1 600</w:t>
            </w:r>
          </w:p>
        </w:tc>
        <w:tc>
          <w:tcPr>
            <w:tcW w:w="3827" w:type="dxa"/>
            <w:vMerge/>
            <w:tcBorders>
              <w:left w:val="single" w:sz="4" w:space="0" w:color="000000"/>
              <w:right w:val="single" w:sz="4" w:space="0" w:color="000000"/>
            </w:tcBorders>
          </w:tcPr>
          <w:p w14:paraId="16DF60D4" w14:textId="77777777" w:rsidR="00E524FC" w:rsidRPr="00755EB6" w:rsidRDefault="00E524FC" w:rsidP="00A56F05">
            <w:pPr>
              <w:widowControl w:val="0"/>
              <w:autoSpaceDE w:val="0"/>
              <w:autoSpaceDN w:val="0"/>
              <w:adjustRightInd w:val="0"/>
              <w:snapToGrid w:val="0"/>
              <w:spacing w:after="0" w:line="240" w:lineRule="auto"/>
              <w:rPr>
                <w:rFonts w:ascii="Times New Roman" w:hAnsi="Times New Roman" w:cs="Times New Roman"/>
                <w:sz w:val="24"/>
                <w:szCs w:val="24"/>
              </w:rPr>
            </w:pPr>
          </w:p>
        </w:tc>
      </w:tr>
      <w:tr w:rsidR="00E524FC" w:rsidRPr="00755EB6" w14:paraId="68465266" w14:textId="77777777" w:rsidTr="00A56F05">
        <w:tc>
          <w:tcPr>
            <w:tcW w:w="992" w:type="dxa"/>
            <w:tcBorders>
              <w:top w:val="single" w:sz="4" w:space="0" w:color="000000"/>
              <w:left w:val="single" w:sz="4" w:space="0" w:color="000000"/>
              <w:bottom w:val="single" w:sz="4" w:space="0" w:color="000000"/>
            </w:tcBorders>
          </w:tcPr>
          <w:p w14:paraId="1342AC7C" w14:textId="77777777" w:rsidR="00E524FC" w:rsidRPr="00755EB6" w:rsidRDefault="00E524FC" w:rsidP="00A56F05">
            <w:pPr>
              <w:widowControl w:val="0"/>
              <w:autoSpaceDE w:val="0"/>
              <w:autoSpaceDN w:val="0"/>
              <w:adjustRightInd w:val="0"/>
              <w:spacing w:after="0" w:line="240" w:lineRule="auto"/>
              <w:ind w:right="177"/>
              <w:rPr>
                <w:rFonts w:ascii="Times New Roman" w:hAnsi="Times New Roman" w:cs="Times New Roman"/>
                <w:sz w:val="24"/>
                <w:szCs w:val="24"/>
              </w:rPr>
            </w:pPr>
            <w:r w:rsidRPr="00755EB6">
              <w:rPr>
                <w:rFonts w:ascii="Times New Roman" w:hAnsi="Times New Roman" w:cs="Times New Roman"/>
                <w:sz w:val="24"/>
                <w:szCs w:val="24"/>
              </w:rPr>
              <w:t>3.2.4.</w:t>
            </w:r>
          </w:p>
        </w:tc>
        <w:tc>
          <w:tcPr>
            <w:tcW w:w="3828" w:type="dxa"/>
            <w:tcBorders>
              <w:top w:val="single" w:sz="4" w:space="0" w:color="000000"/>
              <w:left w:val="single" w:sz="4" w:space="0" w:color="000000"/>
              <w:bottom w:val="single" w:sz="4" w:space="0" w:color="000000"/>
            </w:tcBorders>
          </w:tcPr>
          <w:p w14:paraId="7FDFBEAD" w14:textId="77777777" w:rsidR="00E524FC" w:rsidRPr="00755EB6" w:rsidRDefault="00E524FC" w:rsidP="00A56F05">
            <w:pPr>
              <w:widowControl w:val="0"/>
              <w:autoSpaceDE w:val="0"/>
              <w:autoSpaceDN w:val="0"/>
              <w:adjustRightInd w:val="0"/>
              <w:spacing w:after="0" w:line="240" w:lineRule="auto"/>
              <w:rPr>
                <w:rFonts w:ascii="Times New Roman" w:hAnsi="Times New Roman" w:cs="Times New Roman"/>
                <w:color w:val="22272F"/>
                <w:sz w:val="24"/>
                <w:szCs w:val="24"/>
                <w:shd w:val="clear" w:color="auto" w:fill="FFFFFF"/>
              </w:rPr>
            </w:pPr>
            <w:r w:rsidRPr="00755EB6">
              <w:rPr>
                <w:rFonts w:ascii="Times New Roman" w:hAnsi="Times New Roman" w:cs="Times New Roman"/>
                <w:color w:val="22272F"/>
                <w:sz w:val="24"/>
                <w:szCs w:val="24"/>
                <w:shd w:val="clear" w:color="auto" w:fill="FFFFFF"/>
              </w:rPr>
              <w:t>благодарность, почетная грамота Министерства просвещения РФ</w:t>
            </w:r>
          </w:p>
        </w:tc>
        <w:tc>
          <w:tcPr>
            <w:tcW w:w="992" w:type="dxa"/>
            <w:tcBorders>
              <w:top w:val="single" w:sz="4" w:space="0" w:color="000000"/>
              <w:left w:val="single" w:sz="4" w:space="0" w:color="000000"/>
              <w:bottom w:val="single" w:sz="4" w:space="0" w:color="000000"/>
            </w:tcBorders>
          </w:tcPr>
          <w:p w14:paraId="45A2E470" w14:textId="77777777" w:rsidR="00E524FC" w:rsidRPr="00755EB6" w:rsidRDefault="00E524FC" w:rsidP="00A56F05">
            <w:pPr>
              <w:widowControl w:val="0"/>
              <w:autoSpaceDE w:val="0"/>
              <w:autoSpaceDN w:val="0"/>
              <w:adjustRightInd w:val="0"/>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t>1 020</w:t>
            </w:r>
          </w:p>
        </w:tc>
        <w:tc>
          <w:tcPr>
            <w:tcW w:w="3827" w:type="dxa"/>
            <w:vMerge/>
            <w:tcBorders>
              <w:left w:val="single" w:sz="4" w:space="0" w:color="000000"/>
              <w:right w:val="single" w:sz="4" w:space="0" w:color="000000"/>
            </w:tcBorders>
          </w:tcPr>
          <w:p w14:paraId="1522849E" w14:textId="77777777" w:rsidR="00E524FC" w:rsidRPr="00755EB6" w:rsidRDefault="00E524FC" w:rsidP="00A56F05">
            <w:pPr>
              <w:widowControl w:val="0"/>
              <w:autoSpaceDE w:val="0"/>
              <w:autoSpaceDN w:val="0"/>
              <w:adjustRightInd w:val="0"/>
              <w:snapToGrid w:val="0"/>
              <w:spacing w:after="0" w:line="240" w:lineRule="auto"/>
              <w:rPr>
                <w:rFonts w:ascii="Times New Roman" w:hAnsi="Times New Roman" w:cs="Times New Roman"/>
                <w:sz w:val="24"/>
                <w:szCs w:val="24"/>
              </w:rPr>
            </w:pPr>
          </w:p>
        </w:tc>
      </w:tr>
      <w:tr w:rsidR="00E524FC" w:rsidRPr="00755EB6" w14:paraId="47DE6878" w14:textId="77777777" w:rsidTr="00A56F05">
        <w:tc>
          <w:tcPr>
            <w:tcW w:w="992" w:type="dxa"/>
            <w:tcBorders>
              <w:top w:val="single" w:sz="4" w:space="0" w:color="000000"/>
              <w:left w:val="single" w:sz="4" w:space="0" w:color="000000"/>
              <w:bottom w:val="single" w:sz="4" w:space="0" w:color="000000"/>
            </w:tcBorders>
          </w:tcPr>
          <w:p w14:paraId="6CD40B50" w14:textId="77777777" w:rsidR="00E524FC" w:rsidRPr="00755EB6" w:rsidRDefault="00E524FC" w:rsidP="00A56F05">
            <w:pPr>
              <w:widowControl w:val="0"/>
              <w:autoSpaceDE w:val="0"/>
              <w:autoSpaceDN w:val="0"/>
              <w:adjustRightInd w:val="0"/>
              <w:spacing w:after="0" w:line="240" w:lineRule="auto"/>
              <w:ind w:right="177"/>
              <w:rPr>
                <w:rFonts w:ascii="Times New Roman" w:hAnsi="Times New Roman" w:cs="Times New Roman"/>
                <w:sz w:val="24"/>
                <w:szCs w:val="24"/>
              </w:rPr>
            </w:pPr>
            <w:r w:rsidRPr="00755EB6">
              <w:rPr>
                <w:rFonts w:ascii="Times New Roman" w:hAnsi="Times New Roman" w:cs="Times New Roman"/>
                <w:sz w:val="24"/>
                <w:szCs w:val="24"/>
              </w:rPr>
              <w:t>3.3.</w:t>
            </w:r>
          </w:p>
        </w:tc>
        <w:tc>
          <w:tcPr>
            <w:tcW w:w="3828" w:type="dxa"/>
            <w:tcBorders>
              <w:top w:val="single" w:sz="4" w:space="0" w:color="000000"/>
              <w:left w:val="single" w:sz="4" w:space="0" w:color="000000"/>
              <w:bottom w:val="single" w:sz="4" w:space="0" w:color="000000"/>
            </w:tcBorders>
          </w:tcPr>
          <w:p w14:paraId="1DC2EA5C" w14:textId="77777777" w:rsidR="00E524FC" w:rsidRPr="00755EB6" w:rsidRDefault="00E524FC" w:rsidP="00A56F05">
            <w:pPr>
              <w:widowControl w:val="0"/>
              <w:autoSpaceDE w:val="0"/>
              <w:autoSpaceDN w:val="0"/>
              <w:adjustRightInd w:val="0"/>
              <w:spacing w:after="0" w:line="240" w:lineRule="auto"/>
              <w:rPr>
                <w:rFonts w:ascii="Times New Roman" w:hAnsi="Times New Roman" w:cs="Times New Roman"/>
                <w:color w:val="22272F"/>
                <w:sz w:val="24"/>
                <w:szCs w:val="24"/>
                <w:highlight w:val="yellow"/>
                <w:shd w:val="clear" w:color="auto" w:fill="FFFFFF"/>
              </w:rPr>
            </w:pPr>
            <w:r w:rsidRPr="00755EB6">
              <w:rPr>
                <w:rFonts w:ascii="Times New Roman" w:hAnsi="Times New Roman" w:cs="Times New Roman"/>
                <w:sz w:val="24"/>
                <w:szCs w:val="24"/>
              </w:rPr>
              <w:t xml:space="preserve">Руководящим работникам, специалистам, служащим за </w:t>
            </w:r>
            <w:r w:rsidRPr="00755EB6">
              <w:rPr>
                <w:rFonts w:ascii="Times New Roman" w:hAnsi="Times New Roman" w:cs="Times New Roman"/>
                <w:sz w:val="24"/>
                <w:szCs w:val="24"/>
              </w:rPr>
              <w:lastRenderedPageBreak/>
              <w:t>наличие</w:t>
            </w:r>
            <w:r w:rsidRPr="00755EB6">
              <w:rPr>
                <w:rFonts w:ascii="Times New Roman" w:hAnsi="Times New Roman" w:cs="Times New Roman"/>
                <w:color w:val="22272F"/>
                <w:sz w:val="24"/>
                <w:szCs w:val="24"/>
                <w:shd w:val="clear" w:color="auto" w:fill="FFFFFF"/>
              </w:rPr>
              <w:t xml:space="preserve"> региональной награды п</w:t>
            </w:r>
            <w:r w:rsidRPr="00755EB6">
              <w:rPr>
                <w:rFonts w:ascii="Times New Roman" w:hAnsi="Times New Roman" w:cs="Times New Roman"/>
                <w:sz w:val="24"/>
                <w:szCs w:val="24"/>
              </w:rPr>
              <w:t>очетный знак министерства образования Воронежской области «За заслуги в сфере образования Воронежской области»</w:t>
            </w:r>
          </w:p>
        </w:tc>
        <w:tc>
          <w:tcPr>
            <w:tcW w:w="992" w:type="dxa"/>
            <w:tcBorders>
              <w:top w:val="single" w:sz="4" w:space="0" w:color="000000"/>
              <w:left w:val="single" w:sz="4" w:space="0" w:color="000000"/>
              <w:bottom w:val="single" w:sz="4" w:space="0" w:color="000000"/>
            </w:tcBorders>
          </w:tcPr>
          <w:p w14:paraId="59A58D48" w14:textId="77777777" w:rsidR="00E524FC" w:rsidRPr="00755EB6" w:rsidRDefault="00E524FC" w:rsidP="00A56F05">
            <w:pPr>
              <w:widowControl w:val="0"/>
              <w:autoSpaceDE w:val="0"/>
              <w:autoSpaceDN w:val="0"/>
              <w:adjustRightInd w:val="0"/>
              <w:snapToGrid w:val="0"/>
              <w:spacing w:after="0" w:line="240" w:lineRule="auto"/>
              <w:jc w:val="center"/>
              <w:rPr>
                <w:rFonts w:ascii="Times New Roman" w:hAnsi="Times New Roman" w:cs="Times New Roman"/>
                <w:sz w:val="24"/>
                <w:szCs w:val="24"/>
              </w:rPr>
            </w:pPr>
            <w:r w:rsidRPr="00755EB6">
              <w:rPr>
                <w:rFonts w:ascii="Times New Roman" w:hAnsi="Times New Roman" w:cs="Times New Roman"/>
                <w:sz w:val="24"/>
                <w:szCs w:val="24"/>
              </w:rPr>
              <w:lastRenderedPageBreak/>
              <w:t>2 550</w:t>
            </w:r>
          </w:p>
        </w:tc>
        <w:tc>
          <w:tcPr>
            <w:tcW w:w="3827" w:type="dxa"/>
            <w:vMerge/>
            <w:tcBorders>
              <w:left w:val="single" w:sz="4" w:space="0" w:color="000000"/>
              <w:bottom w:val="single" w:sz="4" w:space="0" w:color="000000"/>
              <w:right w:val="single" w:sz="4" w:space="0" w:color="000000"/>
            </w:tcBorders>
          </w:tcPr>
          <w:p w14:paraId="3F29F665" w14:textId="77777777" w:rsidR="00E524FC" w:rsidRPr="00755EB6" w:rsidRDefault="00E524FC" w:rsidP="00A56F05">
            <w:pPr>
              <w:shd w:val="clear" w:color="auto" w:fill="FFFFFF"/>
              <w:spacing w:after="0" w:line="240" w:lineRule="auto"/>
              <w:rPr>
                <w:rFonts w:ascii="Times New Roman" w:hAnsi="Times New Roman" w:cs="Times New Roman"/>
                <w:sz w:val="24"/>
                <w:szCs w:val="24"/>
              </w:rPr>
            </w:pPr>
          </w:p>
        </w:tc>
      </w:tr>
    </w:tbl>
    <w:p w14:paraId="3A5A8D06" w14:textId="77777777" w:rsidR="00E524FC" w:rsidRPr="00755EB6" w:rsidRDefault="00E524FC" w:rsidP="00E524FC">
      <w:pPr>
        <w:widowControl w:val="0"/>
        <w:autoSpaceDE w:val="0"/>
        <w:autoSpaceDN w:val="0"/>
        <w:adjustRightInd w:val="0"/>
        <w:spacing w:after="0" w:line="240" w:lineRule="auto"/>
        <w:ind w:firstLine="720"/>
        <w:jc w:val="right"/>
        <w:rPr>
          <w:rFonts w:ascii="Times New Roman" w:hAnsi="Times New Roman" w:cs="Times New Roman"/>
          <w:sz w:val="24"/>
          <w:szCs w:val="24"/>
        </w:rPr>
      </w:pPr>
    </w:p>
    <w:p w14:paraId="3EE0F952" w14:textId="77777777" w:rsidR="00E524FC" w:rsidRPr="00755EB6" w:rsidRDefault="00E524FC" w:rsidP="00E524FC">
      <w:pPr>
        <w:widowControl w:val="0"/>
        <w:autoSpaceDE w:val="0"/>
        <w:autoSpaceDN w:val="0"/>
        <w:adjustRightInd w:val="0"/>
        <w:spacing w:after="0" w:line="240" w:lineRule="auto"/>
        <w:ind w:left="696" w:firstLine="720"/>
        <w:jc w:val="both"/>
        <w:rPr>
          <w:rFonts w:ascii="Times New Roman" w:hAnsi="Times New Roman" w:cs="Times New Roman"/>
          <w:sz w:val="24"/>
          <w:szCs w:val="24"/>
        </w:rPr>
      </w:pPr>
      <w:r w:rsidRPr="00755EB6">
        <w:rPr>
          <w:rFonts w:ascii="Times New Roman" w:hAnsi="Times New Roman" w:cs="Times New Roman"/>
          <w:sz w:val="24"/>
          <w:szCs w:val="24"/>
        </w:rPr>
        <w:t>С</w:t>
      </w:r>
      <w:r w:rsidRPr="00755EB6">
        <w:rPr>
          <w:rFonts w:ascii="Times New Roman" w:hAnsi="Times New Roman" w:cs="Times New Roman"/>
          <w:sz w:val="24"/>
          <w:szCs w:val="24"/>
          <w:vertAlign w:val="subscript"/>
        </w:rPr>
        <w:t xml:space="preserve">р </w:t>
      </w:r>
      <w:r w:rsidRPr="00755EB6">
        <w:rPr>
          <w:rFonts w:ascii="Times New Roman" w:hAnsi="Times New Roman" w:cs="Times New Roman"/>
          <w:sz w:val="24"/>
          <w:szCs w:val="24"/>
        </w:rPr>
        <w:t>– стимулирующие выплаты по результатам (итогам) работы.</w:t>
      </w:r>
    </w:p>
    <w:p w14:paraId="57C985F8" w14:textId="77777777" w:rsidR="00E524FC" w:rsidRPr="00755EB6" w:rsidRDefault="00E524FC" w:rsidP="00E524FC">
      <w:pPr>
        <w:widowControl w:val="0"/>
        <w:autoSpaceDE w:val="0"/>
        <w:autoSpaceDN w:val="0"/>
        <w:adjustRightInd w:val="0"/>
        <w:spacing w:after="0" w:line="240" w:lineRule="auto"/>
        <w:ind w:left="696" w:firstLine="720"/>
        <w:jc w:val="both"/>
        <w:rPr>
          <w:rFonts w:ascii="Times New Roman" w:hAnsi="Times New Roman" w:cs="Times New Roman"/>
          <w:sz w:val="24"/>
          <w:szCs w:val="24"/>
        </w:rPr>
      </w:pPr>
      <w:r w:rsidRPr="00755EB6">
        <w:rPr>
          <w:rFonts w:ascii="Times New Roman" w:hAnsi="Times New Roman" w:cs="Times New Roman"/>
          <w:sz w:val="24"/>
          <w:szCs w:val="24"/>
        </w:rPr>
        <w:t>Стимулирующие выплаты по результатам работы выплачиваются ежеквартально на основе показателей эффективности деятельности руководителя, определяемых учредителем, в том числе, с использованием результатов региональной системы рейтингования дошкольных образовательных организаций.</w:t>
      </w:r>
    </w:p>
    <w:p w14:paraId="69256A5C" w14:textId="77777777" w:rsidR="00E524FC" w:rsidRPr="00755EB6" w:rsidRDefault="00E524FC" w:rsidP="00E524FC">
      <w:pPr>
        <w:widowControl w:val="0"/>
        <w:autoSpaceDE w:val="0"/>
        <w:autoSpaceDN w:val="0"/>
        <w:adjustRightInd w:val="0"/>
        <w:spacing w:after="0" w:line="240" w:lineRule="auto"/>
        <w:ind w:left="696" w:firstLine="720"/>
        <w:jc w:val="both"/>
        <w:rPr>
          <w:rFonts w:ascii="Times New Roman" w:hAnsi="Times New Roman" w:cs="Times New Roman"/>
          <w:sz w:val="24"/>
          <w:szCs w:val="24"/>
        </w:rPr>
      </w:pPr>
      <w:r w:rsidRPr="00755EB6">
        <w:rPr>
          <w:rFonts w:ascii="Times New Roman" w:hAnsi="Times New Roman" w:cs="Times New Roman"/>
          <w:sz w:val="24"/>
          <w:szCs w:val="24"/>
        </w:rPr>
        <w:t>Нераспределенный плановый стимулирующий ФОТ руководителя направляется в стимулирующий фонд оплаты труда педагогических работников Организации.</w:t>
      </w:r>
    </w:p>
    <w:p w14:paraId="5B6E4182" w14:textId="77777777" w:rsidR="00E524FC" w:rsidRPr="00755EB6" w:rsidRDefault="00E524FC" w:rsidP="00E524FC">
      <w:pPr>
        <w:widowControl w:val="0"/>
        <w:autoSpaceDE w:val="0"/>
        <w:autoSpaceDN w:val="0"/>
        <w:adjustRightInd w:val="0"/>
        <w:spacing w:after="0" w:line="240" w:lineRule="auto"/>
        <w:ind w:left="696" w:firstLine="720"/>
        <w:jc w:val="both"/>
        <w:rPr>
          <w:rFonts w:ascii="Times New Roman" w:hAnsi="Times New Roman" w:cs="Times New Roman"/>
          <w:sz w:val="24"/>
          <w:szCs w:val="24"/>
        </w:rPr>
      </w:pPr>
      <w:r w:rsidRPr="00755EB6">
        <w:rPr>
          <w:rFonts w:ascii="Times New Roman" w:hAnsi="Times New Roman" w:cs="Times New Roman"/>
          <w:sz w:val="24"/>
          <w:szCs w:val="24"/>
        </w:rPr>
        <w:t>Руководителю организации может быть установлена дополнительная выплата стимулирующего характера по решению учредителя организации в пределах выделенного фонда оплаты труда в случае выполнения работ и услуг за рамками утвержденного государственного задания.</w:t>
      </w:r>
    </w:p>
    <w:p w14:paraId="2FD3FC42" w14:textId="77777777" w:rsidR="00E524FC" w:rsidRPr="00A26193" w:rsidRDefault="00E524FC" w:rsidP="00E524FC">
      <w:pPr>
        <w:widowControl w:val="0"/>
        <w:numPr>
          <w:ilvl w:val="0"/>
          <w:numId w:val="2"/>
        </w:numPr>
        <w:tabs>
          <w:tab w:val="clear" w:pos="0"/>
        </w:tabs>
        <w:autoSpaceDE w:val="0"/>
        <w:autoSpaceDN w:val="0"/>
        <w:adjustRightInd w:val="0"/>
        <w:spacing w:after="0" w:line="240" w:lineRule="auto"/>
        <w:ind w:left="696" w:firstLine="720"/>
        <w:jc w:val="center"/>
        <w:outlineLvl w:val="0"/>
        <w:rPr>
          <w:rFonts w:ascii="Times New Roman" w:hAnsi="Times New Roman" w:cs="Times New Roman"/>
          <w:bCs/>
          <w:sz w:val="24"/>
          <w:szCs w:val="24"/>
        </w:rPr>
      </w:pPr>
      <w:bookmarkStart w:id="39" w:name="sub_27"/>
      <w:bookmarkEnd w:id="38"/>
      <w:r w:rsidRPr="00A26193">
        <w:rPr>
          <w:rFonts w:ascii="Times New Roman" w:hAnsi="Times New Roman" w:cs="Times New Roman"/>
          <w:bCs/>
          <w:sz w:val="24"/>
          <w:szCs w:val="24"/>
        </w:rPr>
        <w:t>5. Другие вопросы оплаты труда</w:t>
      </w:r>
    </w:p>
    <w:p w14:paraId="72813642" w14:textId="77777777" w:rsidR="00E524FC" w:rsidRPr="00755EB6" w:rsidRDefault="00E524FC" w:rsidP="00E524FC">
      <w:pPr>
        <w:widowControl w:val="0"/>
        <w:autoSpaceDE w:val="0"/>
        <w:autoSpaceDN w:val="0"/>
        <w:adjustRightInd w:val="0"/>
        <w:spacing w:after="0" w:line="240" w:lineRule="auto"/>
        <w:ind w:left="696" w:firstLine="720"/>
        <w:jc w:val="both"/>
        <w:rPr>
          <w:rFonts w:ascii="Times New Roman" w:hAnsi="Times New Roman" w:cs="Times New Roman"/>
          <w:sz w:val="24"/>
          <w:szCs w:val="24"/>
        </w:rPr>
      </w:pPr>
      <w:bookmarkStart w:id="40" w:name="sub_25"/>
      <w:bookmarkEnd w:id="39"/>
      <w:r w:rsidRPr="00755EB6">
        <w:rPr>
          <w:rFonts w:ascii="Times New Roman" w:hAnsi="Times New Roman" w:cs="Times New Roman"/>
          <w:sz w:val="24"/>
          <w:szCs w:val="24"/>
        </w:rPr>
        <w:t>5.1. При наличии экономии утвержденного фонда оплаты труда Организации, руководителю Организации может быть оказана материальная помощь. Решение об оказании материальной помощи принимает учредитель организации на основании письменного заявления руководителя Организации.</w:t>
      </w:r>
    </w:p>
    <w:bookmarkEnd w:id="40"/>
    <w:p w14:paraId="620B6A5A" w14:textId="77777777" w:rsidR="00E524FC" w:rsidRPr="00755EB6" w:rsidRDefault="00E524FC" w:rsidP="00E524FC">
      <w:pPr>
        <w:widowControl w:val="0"/>
        <w:autoSpaceDE w:val="0"/>
        <w:autoSpaceDN w:val="0"/>
        <w:adjustRightInd w:val="0"/>
        <w:spacing w:after="0" w:line="240" w:lineRule="auto"/>
        <w:ind w:left="696" w:firstLine="720"/>
        <w:jc w:val="both"/>
        <w:rPr>
          <w:rFonts w:ascii="Times New Roman" w:hAnsi="Times New Roman" w:cs="Times New Roman"/>
          <w:sz w:val="24"/>
          <w:szCs w:val="24"/>
        </w:rPr>
      </w:pPr>
      <w:r w:rsidRPr="00755EB6">
        <w:rPr>
          <w:rFonts w:ascii="Times New Roman" w:hAnsi="Times New Roman" w:cs="Times New Roman"/>
          <w:sz w:val="24"/>
          <w:szCs w:val="24"/>
        </w:rPr>
        <w:t>Выплата материальной помощи производится в случае:</w:t>
      </w:r>
    </w:p>
    <w:p w14:paraId="6AFBD995" w14:textId="77777777" w:rsidR="00E524FC" w:rsidRPr="00755EB6" w:rsidRDefault="00E524FC" w:rsidP="00E524FC">
      <w:pPr>
        <w:widowControl w:val="0"/>
        <w:autoSpaceDE w:val="0"/>
        <w:autoSpaceDN w:val="0"/>
        <w:adjustRightInd w:val="0"/>
        <w:spacing w:after="0" w:line="240" w:lineRule="auto"/>
        <w:ind w:left="696" w:firstLine="720"/>
        <w:jc w:val="both"/>
        <w:rPr>
          <w:rFonts w:ascii="Times New Roman" w:hAnsi="Times New Roman" w:cs="Times New Roman"/>
          <w:sz w:val="24"/>
          <w:szCs w:val="24"/>
        </w:rPr>
      </w:pPr>
      <w:r w:rsidRPr="00755EB6">
        <w:rPr>
          <w:rFonts w:ascii="Times New Roman" w:hAnsi="Times New Roman" w:cs="Times New Roman"/>
          <w:sz w:val="24"/>
          <w:szCs w:val="24"/>
        </w:rPr>
        <w:t>- заболевания руководителя организации;</w:t>
      </w:r>
    </w:p>
    <w:p w14:paraId="5AD70FA1" w14:textId="77777777" w:rsidR="00E524FC" w:rsidRPr="00755EB6" w:rsidRDefault="00E524FC" w:rsidP="00E524FC">
      <w:pPr>
        <w:widowControl w:val="0"/>
        <w:autoSpaceDE w:val="0"/>
        <w:autoSpaceDN w:val="0"/>
        <w:adjustRightInd w:val="0"/>
        <w:spacing w:after="0" w:line="240" w:lineRule="auto"/>
        <w:ind w:left="696" w:firstLine="720"/>
        <w:jc w:val="both"/>
        <w:rPr>
          <w:rFonts w:ascii="Times New Roman" w:hAnsi="Times New Roman" w:cs="Times New Roman"/>
          <w:sz w:val="24"/>
          <w:szCs w:val="24"/>
        </w:rPr>
      </w:pPr>
      <w:r w:rsidRPr="00755EB6">
        <w:rPr>
          <w:rFonts w:ascii="Times New Roman" w:hAnsi="Times New Roman" w:cs="Times New Roman"/>
          <w:sz w:val="24"/>
          <w:szCs w:val="24"/>
        </w:rPr>
        <w:t>- смерти близких родственников;</w:t>
      </w:r>
    </w:p>
    <w:p w14:paraId="077F7FEA" w14:textId="77777777" w:rsidR="00E524FC" w:rsidRPr="00755EB6" w:rsidRDefault="00E524FC" w:rsidP="00E524FC">
      <w:pPr>
        <w:widowControl w:val="0"/>
        <w:autoSpaceDE w:val="0"/>
        <w:autoSpaceDN w:val="0"/>
        <w:adjustRightInd w:val="0"/>
        <w:spacing w:after="0" w:line="240" w:lineRule="auto"/>
        <w:ind w:left="696" w:firstLine="720"/>
        <w:jc w:val="both"/>
        <w:rPr>
          <w:rFonts w:ascii="Times New Roman" w:hAnsi="Times New Roman" w:cs="Times New Roman"/>
          <w:sz w:val="24"/>
          <w:szCs w:val="24"/>
        </w:rPr>
      </w:pPr>
      <w:r w:rsidRPr="00755EB6">
        <w:rPr>
          <w:rFonts w:ascii="Times New Roman" w:hAnsi="Times New Roman" w:cs="Times New Roman"/>
          <w:sz w:val="24"/>
          <w:szCs w:val="24"/>
        </w:rPr>
        <w:t>- в связи со свадьбой;</w:t>
      </w:r>
    </w:p>
    <w:p w14:paraId="415AE11D" w14:textId="77777777" w:rsidR="00E524FC" w:rsidRPr="00755EB6" w:rsidRDefault="00E524FC" w:rsidP="00E524FC">
      <w:pPr>
        <w:widowControl w:val="0"/>
        <w:autoSpaceDE w:val="0"/>
        <w:autoSpaceDN w:val="0"/>
        <w:adjustRightInd w:val="0"/>
        <w:spacing w:after="0" w:line="240" w:lineRule="auto"/>
        <w:ind w:left="696" w:firstLine="720"/>
        <w:jc w:val="both"/>
        <w:rPr>
          <w:rFonts w:ascii="Times New Roman" w:hAnsi="Times New Roman" w:cs="Times New Roman"/>
          <w:sz w:val="24"/>
          <w:szCs w:val="24"/>
        </w:rPr>
      </w:pPr>
      <w:r w:rsidRPr="00755EB6">
        <w:rPr>
          <w:rFonts w:ascii="Times New Roman" w:hAnsi="Times New Roman" w:cs="Times New Roman"/>
          <w:sz w:val="24"/>
          <w:szCs w:val="24"/>
        </w:rPr>
        <w:t>- рождением ребенка;</w:t>
      </w:r>
    </w:p>
    <w:p w14:paraId="567AFCB6" w14:textId="77777777" w:rsidR="00E524FC" w:rsidRPr="00755EB6" w:rsidRDefault="00E524FC" w:rsidP="00E524FC">
      <w:pPr>
        <w:widowControl w:val="0"/>
        <w:autoSpaceDE w:val="0"/>
        <w:autoSpaceDN w:val="0"/>
        <w:adjustRightInd w:val="0"/>
        <w:spacing w:after="0" w:line="240" w:lineRule="auto"/>
        <w:ind w:left="696" w:firstLine="720"/>
        <w:jc w:val="both"/>
        <w:rPr>
          <w:rFonts w:ascii="Times New Roman" w:hAnsi="Times New Roman" w:cs="Times New Roman"/>
          <w:sz w:val="24"/>
          <w:szCs w:val="24"/>
        </w:rPr>
      </w:pPr>
      <w:r w:rsidRPr="00755EB6">
        <w:rPr>
          <w:rFonts w:ascii="Times New Roman" w:hAnsi="Times New Roman" w:cs="Times New Roman"/>
          <w:sz w:val="24"/>
          <w:szCs w:val="24"/>
        </w:rPr>
        <w:t>- понесенного материального ущерба;</w:t>
      </w:r>
    </w:p>
    <w:p w14:paraId="473DB087" w14:textId="77777777" w:rsidR="00E524FC" w:rsidRPr="00755EB6" w:rsidRDefault="00E524FC" w:rsidP="00E524FC">
      <w:pPr>
        <w:widowControl w:val="0"/>
        <w:autoSpaceDE w:val="0"/>
        <w:autoSpaceDN w:val="0"/>
        <w:adjustRightInd w:val="0"/>
        <w:spacing w:after="0" w:line="240" w:lineRule="auto"/>
        <w:ind w:left="696" w:firstLine="720"/>
        <w:jc w:val="both"/>
        <w:rPr>
          <w:rFonts w:ascii="Times New Roman" w:hAnsi="Times New Roman" w:cs="Times New Roman"/>
          <w:sz w:val="24"/>
          <w:szCs w:val="24"/>
        </w:rPr>
      </w:pPr>
      <w:r w:rsidRPr="00755EB6">
        <w:rPr>
          <w:rFonts w:ascii="Times New Roman" w:hAnsi="Times New Roman" w:cs="Times New Roman"/>
          <w:sz w:val="24"/>
          <w:szCs w:val="24"/>
        </w:rPr>
        <w:t>- в иных случаях.</w:t>
      </w:r>
    </w:p>
    <w:p w14:paraId="24A9FFCA" w14:textId="6CACA97A" w:rsidR="00E524FC" w:rsidRPr="00755EB6" w:rsidRDefault="00E524FC" w:rsidP="00E524FC">
      <w:pPr>
        <w:spacing w:after="0" w:line="240" w:lineRule="auto"/>
        <w:ind w:left="696" w:right="-143" w:firstLine="720"/>
        <w:jc w:val="both"/>
        <w:rPr>
          <w:rFonts w:ascii="Times New Roman" w:hAnsi="Times New Roman" w:cs="Times New Roman"/>
          <w:sz w:val="24"/>
          <w:szCs w:val="24"/>
        </w:rPr>
      </w:pPr>
      <w:r w:rsidRPr="00755EB6">
        <w:rPr>
          <w:rFonts w:ascii="Times New Roman" w:hAnsi="Times New Roman" w:cs="Times New Roman"/>
          <w:sz w:val="24"/>
          <w:szCs w:val="24"/>
        </w:rPr>
        <w:t>5.2. Руководителю Организации может быть оказана материальная помощь к ежегодному оплачиваемому отпуску в размере одного должностного ок</w:t>
      </w:r>
      <w:r w:rsidR="00AD7715">
        <w:rPr>
          <w:rFonts w:ascii="Times New Roman" w:hAnsi="Times New Roman" w:cs="Times New Roman"/>
          <w:sz w:val="24"/>
          <w:szCs w:val="24"/>
        </w:rPr>
        <w:t>лада.</w:t>
      </w:r>
    </w:p>
    <w:p w14:paraId="28C6AC92" w14:textId="77777777" w:rsidR="00E524FC" w:rsidRDefault="00E524FC" w:rsidP="00E524FC">
      <w:pPr>
        <w:spacing w:after="0" w:line="240" w:lineRule="auto"/>
        <w:ind w:left="142" w:right="-143"/>
        <w:rPr>
          <w:rFonts w:ascii="Times New Roman" w:hAnsi="Times New Roman" w:cs="Times New Roman"/>
          <w:sz w:val="24"/>
          <w:szCs w:val="24"/>
        </w:rPr>
      </w:pPr>
    </w:p>
    <w:p w14:paraId="4850A955" w14:textId="77777777" w:rsidR="007953B1" w:rsidRDefault="007953B1" w:rsidP="00E524FC">
      <w:pPr>
        <w:spacing w:after="0" w:line="240" w:lineRule="auto"/>
        <w:ind w:left="142" w:right="-143"/>
        <w:rPr>
          <w:rFonts w:ascii="Times New Roman" w:hAnsi="Times New Roman" w:cs="Times New Roman"/>
          <w:sz w:val="24"/>
          <w:szCs w:val="24"/>
        </w:rPr>
      </w:pPr>
    </w:p>
    <w:p w14:paraId="5D221BFD" w14:textId="77777777" w:rsidR="001175EE" w:rsidRPr="001175EE" w:rsidRDefault="001175EE" w:rsidP="001175EE">
      <w:pPr>
        <w:spacing w:after="0" w:line="240" w:lineRule="auto"/>
        <w:ind w:firstLine="709"/>
        <w:jc w:val="center"/>
        <w:rPr>
          <w:rFonts w:ascii="Times New Roman" w:hAnsi="Times New Roman" w:cs="Times New Roman"/>
          <w:sz w:val="24"/>
          <w:szCs w:val="24"/>
        </w:rPr>
      </w:pPr>
      <w:r w:rsidRPr="001175EE">
        <w:rPr>
          <w:rFonts w:ascii="Times New Roman" w:hAnsi="Times New Roman" w:cs="Times New Roman"/>
          <w:sz w:val="24"/>
          <w:szCs w:val="24"/>
        </w:rPr>
        <w:t xml:space="preserve">А Д М И Н И С Т Р А Ц И Я </w:t>
      </w:r>
    </w:p>
    <w:p w14:paraId="0098A9D5" w14:textId="44534A5C" w:rsidR="001175EE" w:rsidRPr="001175EE" w:rsidRDefault="001175EE" w:rsidP="001175EE">
      <w:pPr>
        <w:spacing w:after="0" w:line="240" w:lineRule="auto"/>
        <w:ind w:firstLine="709"/>
        <w:jc w:val="center"/>
        <w:rPr>
          <w:rFonts w:ascii="Times New Roman" w:hAnsi="Times New Roman" w:cs="Times New Roman"/>
          <w:sz w:val="24"/>
          <w:szCs w:val="24"/>
        </w:rPr>
      </w:pPr>
      <w:r w:rsidRPr="001175EE">
        <w:rPr>
          <w:rFonts w:ascii="Times New Roman" w:hAnsi="Times New Roman" w:cs="Times New Roman"/>
          <w:sz w:val="24"/>
          <w:szCs w:val="24"/>
        </w:rPr>
        <w:t>К А Ш И Р С К О Г О</w:t>
      </w:r>
      <w:r>
        <w:rPr>
          <w:rFonts w:ascii="Times New Roman" w:hAnsi="Times New Roman" w:cs="Times New Roman"/>
          <w:sz w:val="24"/>
          <w:szCs w:val="24"/>
        </w:rPr>
        <w:t xml:space="preserve"> </w:t>
      </w:r>
      <w:r w:rsidRPr="001175EE">
        <w:rPr>
          <w:rFonts w:ascii="Times New Roman" w:hAnsi="Times New Roman" w:cs="Times New Roman"/>
          <w:sz w:val="24"/>
          <w:szCs w:val="24"/>
        </w:rPr>
        <w:t>М У Н И Ц И П А Л Ь Н О Г О</w:t>
      </w:r>
      <w:r>
        <w:rPr>
          <w:rFonts w:ascii="Times New Roman" w:hAnsi="Times New Roman" w:cs="Times New Roman"/>
          <w:sz w:val="24"/>
          <w:szCs w:val="24"/>
        </w:rPr>
        <w:t xml:space="preserve"> </w:t>
      </w:r>
      <w:r w:rsidRPr="001175EE">
        <w:rPr>
          <w:rFonts w:ascii="Times New Roman" w:hAnsi="Times New Roman" w:cs="Times New Roman"/>
          <w:sz w:val="24"/>
          <w:szCs w:val="24"/>
        </w:rPr>
        <w:t xml:space="preserve">Р А Й О Н А </w:t>
      </w:r>
    </w:p>
    <w:p w14:paraId="7BB7F996" w14:textId="3EC4069E" w:rsidR="001175EE" w:rsidRPr="001175EE" w:rsidRDefault="001175EE" w:rsidP="001175EE">
      <w:pPr>
        <w:spacing w:after="0" w:line="240" w:lineRule="auto"/>
        <w:ind w:firstLine="709"/>
        <w:jc w:val="center"/>
        <w:rPr>
          <w:rFonts w:ascii="Times New Roman" w:hAnsi="Times New Roman" w:cs="Times New Roman"/>
          <w:sz w:val="24"/>
          <w:szCs w:val="24"/>
        </w:rPr>
      </w:pPr>
      <w:r w:rsidRPr="001175EE">
        <w:rPr>
          <w:rFonts w:ascii="Times New Roman" w:hAnsi="Times New Roman" w:cs="Times New Roman"/>
          <w:sz w:val="24"/>
          <w:szCs w:val="24"/>
        </w:rPr>
        <w:t>В О Р О Н Е Ж С К О Й</w:t>
      </w:r>
      <w:r>
        <w:rPr>
          <w:rFonts w:ascii="Times New Roman" w:hAnsi="Times New Roman" w:cs="Times New Roman"/>
          <w:sz w:val="24"/>
          <w:szCs w:val="24"/>
        </w:rPr>
        <w:t xml:space="preserve"> </w:t>
      </w:r>
      <w:r w:rsidRPr="001175EE">
        <w:rPr>
          <w:rFonts w:ascii="Times New Roman" w:hAnsi="Times New Roman" w:cs="Times New Roman"/>
          <w:sz w:val="24"/>
          <w:szCs w:val="24"/>
        </w:rPr>
        <w:t>О Б Л А С Т И</w:t>
      </w:r>
    </w:p>
    <w:p w14:paraId="5BEEEBF3" w14:textId="77777777" w:rsidR="001175EE" w:rsidRPr="001175EE" w:rsidRDefault="001175EE" w:rsidP="001175EE">
      <w:pPr>
        <w:spacing w:after="0" w:line="240" w:lineRule="auto"/>
        <w:ind w:firstLine="709"/>
        <w:jc w:val="center"/>
        <w:rPr>
          <w:rFonts w:ascii="Times New Roman" w:hAnsi="Times New Roman" w:cs="Times New Roman"/>
          <w:sz w:val="24"/>
          <w:szCs w:val="24"/>
        </w:rPr>
      </w:pPr>
      <w:r w:rsidRPr="001175EE">
        <w:rPr>
          <w:rFonts w:ascii="Times New Roman" w:hAnsi="Times New Roman" w:cs="Times New Roman"/>
          <w:sz w:val="24"/>
          <w:szCs w:val="24"/>
        </w:rPr>
        <w:t xml:space="preserve"> </w:t>
      </w:r>
    </w:p>
    <w:p w14:paraId="77DEA36A" w14:textId="77777777" w:rsidR="001175EE" w:rsidRPr="001175EE" w:rsidRDefault="001175EE" w:rsidP="001175EE">
      <w:pPr>
        <w:spacing w:after="0" w:line="240" w:lineRule="auto"/>
        <w:ind w:firstLine="709"/>
        <w:jc w:val="center"/>
        <w:rPr>
          <w:rFonts w:ascii="Times New Roman" w:hAnsi="Times New Roman" w:cs="Times New Roman"/>
          <w:sz w:val="24"/>
          <w:szCs w:val="24"/>
        </w:rPr>
      </w:pPr>
      <w:r w:rsidRPr="001175EE">
        <w:rPr>
          <w:rFonts w:ascii="Times New Roman" w:hAnsi="Times New Roman" w:cs="Times New Roman"/>
          <w:sz w:val="24"/>
          <w:szCs w:val="24"/>
        </w:rPr>
        <w:t>П О С Т А Н О В Л Е Н И Е</w:t>
      </w:r>
    </w:p>
    <w:p w14:paraId="3330070E" w14:textId="77777777" w:rsidR="001175EE" w:rsidRPr="001175EE" w:rsidRDefault="001175EE" w:rsidP="001175EE">
      <w:pPr>
        <w:spacing w:after="0" w:line="240" w:lineRule="auto"/>
        <w:ind w:firstLine="709"/>
        <w:jc w:val="center"/>
        <w:rPr>
          <w:rFonts w:ascii="Times New Roman" w:hAnsi="Times New Roman" w:cs="Times New Roman"/>
          <w:sz w:val="24"/>
          <w:szCs w:val="24"/>
        </w:rPr>
      </w:pPr>
    </w:p>
    <w:p w14:paraId="548B6D24" w14:textId="77777777" w:rsidR="001175EE" w:rsidRPr="001175EE" w:rsidRDefault="001175EE" w:rsidP="001175EE">
      <w:pPr>
        <w:spacing w:after="0" w:line="240" w:lineRule="auto"/>
        <w:ind w:firstLine="709"/>
        <w:rPr>
          <w:rFonts w:ascii="Times New Roman" w:hAnsi="Times New Roman" w:cs="Times New Roman"/>
          <w:sz w:val="24"/>
          <w:szCs w:val="24"/>
        </w:rPr>
      </w:pPr>
      <w:r w:rsidRPr="001175EE">
        <w:rPr>
          <w:rFonts w:ascii="Times New Roman" w:hAnsi="Times New Roman" w:cs="Times New Roman"/>
          <w:sz w:val="24"/>
          <w:szCs w:val="24"/>
        </w:rPr>
        <w:t>от 23.12.2024 № 1064</w:t>
      </w:r>
    </w:p>
    <w:p w14:paraId="03E6DBBE" w14:textId="5F3725C2" w:rsidR="001175EE" w:rsidRPr="001175EE" w:rsidRDefault="001175EE" w:rsidP="001175EE">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1175EE">
        <w:rPr>
          <w:rFonts w:ascii="Times New Roman" w:hAnsi="Times New Roman" w:cs="Times New Roman"/>
          <w:sz w:val="24"/>
          <w:szCs w:val="24"/>
        </w:rPr>
        <w:t>с. Каширское</w:t>
      </w:r>
    </w:p>
    <w:p w14:paraId="7AD8ABCE" w14:textId="786BA506" w:rsidR="001175EE" w:rsidRPr="001175EE" w:rsidRDefault="001175EE" w:rsidP="001175EE">
      <w:pPr>
        <w:pStyle w:val="ae"/>
        <w:tabs>
          <w:tab w:val="left" w:pos="1418"/>
        </w:tabs>
        <w:ind w:firstLine="709"/>
        <w:rPr>
          <w:rFonts w:ascii="Times New Roman" w:hAnsi="Times New Roman"/>
          <w:sz w:val="24"/>
          <w:szCs w:val="24"/>
        </w:rPr>
      </w:pPr>
      <w:r w:rsidRPr="001175EE">
        <w:rPr>
          <w:rFonts w:ascii="Times New Roman" w:hAnsi="Times New Roman"/>
          <w:sz w:val="24"/>
          <w:szCs w:val="24"/>
        </w:rPr>
        <w:t xml:space="preserve"> </w:t>
      </w:r>
    </w:p>
    <w:p w14:paraId="65440587" w14:textId="77777777" w:rsidR="001175EE" w:rsidRPr="007953B1" w:rsidRDefault="001175EE" w:rsidP="007953B1">
      <w:pPr>
        <w:pStyle w:val="ae"/>
        <w:tabs>
          <w:tab w:val="left" w:pos="1418"/>
        </w:tabs>
        <w:ind w:right="3685"/>
        <w:jc w:val="both"/>
        <w:rPr>
          <w:rFonts w:ascii="Times New Roman" w:hAnsi="Times New Roman"/>
          <w:b/>
          <w:sz w:val="24"/>
          <w:szCs w:val="24"/>
        </w:rPr>
      </w:pPr>
      <w:r w:rsidRPr="007953B1">
        <w:rPr>
          <w:rFonts w:ascii="Times New Roman" w:hAnsi="Times New Roman"/>
          <w:b/>
          <w:sz w:val="24"/>
          <w:szCs w:val="24"/>
        </w:rPr>
        <w:t xml:space="preserve">О плате, взимаемой с родителей (законных представителей), за присмотр и уход за детьми в муниципальных образовательных учреждениях Каширского муниципального района, </w:t>
      </w:r>
      <w:r w:rsidRPr="007953B1">
        <w:rPr>
          <w:rFonts w:ascii="Times New Roman" w:hAnsi="Times New Roman"/>
          <w:b/>
          <w:sz w:val="24"/>
          <w:szCs w:val="24"/>
        </w:rPr>
        <w:lastRenderedPageBreak/>
        <w:t xml:space="preserve">реализующих образовательные программы дошкольного образования </w:t>
      </w:r>
    </w:p>
    <w:p w14:paraId="7D950A72" w14:textId="77777777" w:rsidR="001175EE" w:rsidRPr="001175EE" w:rsidRDefault="001175EE" w:rsidP="001175EE">
      <w:pPr>
        <w:pStyle w:val="ae"/>
        <w:tabs>
          <w:tab w:val="left" w:pos="1418"/>
        </w:tabs>
        <w:ind w:firstLine="709"/>
        <w:rPr>
          <w:rFonts w:ascii="Times New Roman" w:hAnsi="Times New Roman"/>
          <w:sz w:val="24"/>
          <w:szCs w:val="24"/>
        </w:rPr>
      </w:pPr>
    </w:p>
    <w:p w14:paraId="59BEA1A9" w14:textId="77777777" w:rsidR="001175EE" w:rsidRPr="001175EE" w:rsidRDefault="001175EE" w:rsidP="001175EE">
      <w:pPr>
        <w:pStyle w:val="ae"/>
        <w:tabs>
          <w:tab w:val="left" w:pos="1418"/>
        </w:tabs>
        <w:ind w:firstLine="709"/>
        <w:rPr>
          <w:rFonts w:ascii="Times New Roman" w:hAnsi="Times New Roman"/>
          <w:sz w:val="24"/>
          <w:szCs w:val="24"/>
        </w:rPr>
      </w:pPr>
    </w:p>
    <w:p w14:paraId="014CC01E" w14:textId="77777777" w:rsidR="001175EE" w:rsidRPr="001175EE" w:rsidRDefault="001175EE" w:rsidP="001175EE">
      <w:pPr>
        <w:pStyle w:val="ae"/>
        <w:tabs>
          <w:tab w:val="left" w:pos="851"/>
        </w:tabs>
        <w:ind w:firstLine="709"/>
        <w:jc w:val="both"/>
        <w:rPr>
          <w:rFonts w:ascii="Times New Roman" w:hAnsi="Times New Roman"/>
          <w:sz w:val="24"/>
          <w:szCs w:val="24"/>
        </w:rPr>
      </w:pPr>
      <w:r w:rsidRPr="001175EE">
        <w:rPr>
          <w:rFonts w:ascii="Times New Roman" w:hAnsi="Times New Roman"/>
          <w:sz w:val="24"/>
          <w:szCs w:val="24"/>
        </w:rPr>
        <w:t xml:space="preserve">В целях поддержки и развития муниципальных образовательных учреждений, реализующих образовательные программы дошкольного образования, в соответствии со ст.65 Федерального закона от 29.12.2012 г. № 273-ФЗ «Об образовании в Российской Федерации» и руководствуясь п.11 ст.15 Федерального закона №131-ФЗ «Об общих принципах организации местного самоуправления в РФ» от 06.10.2003 года, администрация Каширского муниципального района </w:t>
      </w:r>
    </w:p>
    <w:p w14:paraId="7872EBB4" w14:textId="77777777" w:rsidR="001175EE" w:rsidRPr="001175EE" w:rsidRDefault="001175EE" w:rsidP="001175EE">
      <w:pPr>
        <w:pStyle w:val="ae"/>
        <w:tabs>
          <w:tab w:val="left" w:pos="851"/>
        </w:tabs>
        <w:ind w:firstLine="709"/>
        <w:rPr>
          <w:rFonts w:ascii="Times New Roman" w:hAnsi="Times New Roman"/>
          <w:sz w:val="24"/>
          <w:szCs w:val="24"/>
        </w:rPr>
      </w:pPr>
      <w:r w:rsidRPr="001175EE">
        <w:rPr>
          <w:rFonts w:ascii="Times New Roman" w:hAnsi="Times New Roman"/>
          <w:sz w:val="24"/>
          <w:szCs w:val="24"/>
        </w:rPr>
        <w:t>п о с т а н о в л я е т:</w:t>
      </w:r>
    </w:p>
    <w:p w14:paraId="6BC94A0E" w14:textId="77777777" w:rsidR="001175EE" w:rsidRPr="001175EE" w:rsidRDefault="001175EE" w:rsidP="001175EE">
      <w:pPr>
        <w:pStyle w:val="ae"/>
        <w:tabs>
          <w:tab w:val="left" w:pos="1418"/>
        </w:tabs>
        <w:ind w:firstLine="709"/>
        <w:jc w:val="both"/>
        <w:rPr>
          <w:rFonts w:ascii="Times New Roman" w:hAnsi="Times New Roman"/>
          <w:sz w:val="24"/>
          <w:szCs w:val="24"/>
        </w:rPr>
      </w:pPr>
    </w:p>
    <w:p w14:paraId="242AF599" w14:textId="77777777" w:rsidR="001175EE" w:rsidRPr="001175EE" w:rsidRDefault="001175EE" w:rsidP="001175EE">
      <w:pPr>
        <w:pStyle w:val="ae"/>
        <w:tabs>
          <w:tab w:val="left" w:pos="1418"/>
        </w:tabs>
        <w:ind w:firstLine="709"/>
        <w:jc w:val="both"/>
        <w:rPr>
          <w:rFonts w:ascii="Times New Roman" w:hAnsi="Times New Roman"/>
          <w:sz w:val="24"/>
          <w:szCs w:val="24"/>
        </w:rPr>
      </w:pPr>
      <w:r w:rsidRPr="001175EE">
        <w:rPr>
          <w:rFonts w:ascii="Times New Roman" w:hAnsi="Times New Roman"/>
          <w:sz w:val="24"/>
          <w:szCs w:val="24"/>
        </w:rPr>
        <w:t xml:space="preserve"> 1.Установить:</w:t>
      </w:r>
    </w:p>
    <w:p w14:paraId="1F1CA176" w14:textId="77777777" w:rsidR="001175EE" w:rsidRPr="001175EE" w:rsidRDefault="001175EE" w:rsidP="001175EE">
      <w:pPr>
        <w:pStyle w:val="ae"/>
        <w:tabs>
          <w:tab w:val="left" w:pos="1418"/>
        </w:tabs>
        <w:ind w:firstLine="709"/>
        <w:jc w:val="both"/>
        <w:rPr>
          <w:rFonts w:ascii="Times New Roman" w:hAnsi="Times New Roman"/>
          <w:sz w:val="24"/>
          <w:szCs w:val="24"/>
        </w:rPr>
      </w:pPr>
      <w:r w:rsidRPr="001175EE">
        <w:rPr>
          <w:rFonts w:ascii="Times New Roman" w:hAnsi="Times New Roman"/>
          <w:sz w:val="24"/>
          <w:szCs w:val="24"/>
        </w:rPr>
        <w:t xml:space="preserve"> 1.1.Плату, взимаемую с родителей (законных представителей), за присмотр и уход за одним ребенком в муниципальном образовательном учреждении, реализующем образовательную программу дошкольного образования (далее – родительская плата) для ребенка, посещающего группу, функционирующую в режиме полного дня (10,5 часов) в размере 2347 рублей в месяц.</w:t>
      </w:r>
    </w:p>
    <w:p w14:paraId="286AEC28" w14:textId="77777777" w:rsidR="001175EE" w:rsidRPr="001175EE" w:rsidRDefault="001175EE" w:rsidP="001175EE">
      <w:pPr>
        <w:pStyle w:val="ae"/>
        <w:tabs>
          <w:tab w:val="left" w:pos="851"/>
        </w:tabs>
        <w:ind w:firstLine="709"/>
        <w:jc w:val="both"/>
        <w:rPr>
          <w:rFonts w:ascii="Times New Roman" w:hAnsi="Times New Roman"/>
          <w:sz w:val="24"/>
          <w:szCs w:val="24"/>
        </w:rPr>
      </w:pPr>
      <w:r w:rsidRPr="001175EE">
        <w:rPr>
          <w:rFonts w:ascii="Times New Roman" w:hAnsi="Times New Roman"/>
          <w:sz w:val="24"/>
          <w:szCs w:val="24"/>
        </w:rPr>
        <w:t xml:space="preserve"> 1.2. Не взимается плата за присмотр и уход за ребенком в муниципальном образовательном учреждении, реализующем образовательную программу дошкольного образования, когда: </w:t>
      </w:r>
    </w:p>
    <w:p w14:paraId="28F28E87" w14:textId="77777777" w:rsidR="001175EE" w:rsidRPr="001175EE" w:rsidRDefault="001175EE" w:rsidP="001175EE">
      <w:pPr>
        <w:pStyle w:val="af8"/>
        <w:spacing w:after="0"/>
        <w:ind w:firstLine="709"/>
        <w:jc w:val="both"/>
        <w:rPr>
          <w:sz w:val="24"/>
          <w:szCs w:val="24"/>
        </w:rPr>
      </w:pPr>
      <w:r w:rsidRPr="001175EE">
        <w:rPr>
          <w:sz w:val="24"/>
          <w:szCs w:val="24"/>
        </w:rPr>
        <w:t xml:space="preserve"> - ребенок является инвалидом, сиротой, остался без попечения родителей, а также имеет туберкулезную интоксикацию;</w:t>
      </w:r>
    </w:p>
    <w:p w14:paraId="7C529C45" w14:textId="77777777" w:rsidR="001175EE" w:rsidRPr="001175EE" w:rsidRDefault="001175EE" w:rsidP="001175EE">
      <w:pPr>
        <w:pStyle w:val="ae"/>
        <w:tabs>
          <w:tab w:val="left" w:pos="1418"/>
        </w:tabs>
        <w:ind w:firstLine="709"/>
        <w:jc w:val="both"/>
        <w:rPr>
          <w:rFonts w:ascii="Times New Roman" w:hAnsi="Times New Roman"/>
          <w:sz w:val="24"/>
          <w:szCs w:val="24"/>
        </w:rPr>
      </w:pPr>
      <w:r w:rsidRPr="001175EE">
        <w:rPr>
          <w:rFonts w:ascii="Times New Roman" w:hAnsi="Times New Roman"/>
          <w:sz w:val="24"/>
          <w:szCs w:val="24"/>
        </w:rPr>
        <w:t>- ребенок является членом семьи лица, призванного на военную службу по мобилизации или поступившего на военную службу по контракту либо заключившего контракт о добровольном содействии в выполнении задач, возложенных на Вооруженные Силы Российской Федерации», а также лица, проходящего службу в войсках Национальной гвардии Российской Федерации и имеющего специальное звание полиции, сотрудника территориального органа Министерства внутренних дел Российской Федерации, сотрудника следственного управления Следственного комитета Российской Федерации по Воронежской области, сотрудника Управления Федеральной службы безопасности Российской Федерации по Воронежской области, сотрудника Федеральной службы исполнения наказаний, сотрудника прокуратуры Российской Федерации,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лиц выполняющих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находящихся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14:paraId="0841EAFF" w14:textId="77777777" w:rsidR="001175EE" w:rsidRPr="001175EE" w:rsidRDefault="001175EE" w:rsidP="001175EE">
      <w:pPr>
        <w:pStyle w:val="af8"/>
        <w:spacing w:after="0"/>
        <w:ind w:firstLine="709"/>
        <w:jc w:val="both"/>
        <w:rPr>
          <w:sz w:val="24"/>
          <w:szCs w:val="24"/>
        </w:rPr>
      </w:pPr>
      <w:r w:rsidRPr="001175EE">
        <w:rPr>
          <w:sz w:val="24"/>
          <w:szCs w:val="24"/>
        </w:rPr>
        <w:t xml:space="preserve">1.2.1. Льгота, указанная в пункте 1.2. настоящего постановления, также распространяется на детей, </w:t>
      </w:r>
      <w:r w:rsidRPr="001175EE">
        <w:rPr>
          <w:color w:val="000000" w:themeColor="text1"/>
          <w:sz w:val="24"/>
          <w:szCs w:val="24"/>
        </w:rPr>
        <w:t>членов семей ветеранов боевых действий</w:t>
      </w:r>
      <w:r w:rsidRPr="001175EE">
        <w:rPr>
          <w:sz w:val="24"/>
          <w:szCs w:val="24"/>
        </w:rPr>
        <w:t xml:space="preserve">, указанных в подпунктах 1.1, 2.2, 2.3, 2.4, 9 пункта 1 статьи 3 Федерального закона от 12.01.1995 №5-ФЗ «О ветеранах» и детей, прибывших с территории Донецкой Народной Республики, Луганской Народной Республики, Запорожской области, Херсонской области и Украины, а также детей, членов семей лиц, выполняющих задачи по отражению вооруженного </w:t>
      </w:r>
      <w:r w:rsidRPr="001175EE">
        <w:rPr>
          <w:sz w:val="24"/>
          <w:szCs w:val="24"/>
        </w:rPr>
        <w:lastRenderedPageBreak/>
        <w:t>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14:paraId="63E0E9B6" w14:textId="77777777" w:rsidR="001175EE" w:rsidRPr="001175EE" w:rsidRDefault="001175EE" w:rsidP="001175EE">
      <w:pPr>
        <w:pStyle w:val="af8"/>
        <w:spacing w:after="0"/>
        <w:ind w:firstLine="709"/>
        <w:jc w:val="both"/>
        <w:rPr>
          <w:sz w:val="24"/>
          <w:szCs w:val="24"/>
        </w:rPr>
      </w:pPr>
      <w:r w:rsidRPr="001175EE">
        <w:rPr>
          <w:sz w:val="24"/>
          <w:szCs w:val="24"/>
        </w:rPr>
        <w:t>1.3. Родительскую плату за присмотр и уход за ребенком в муниципальном образовательном учреждении, реализующем образовательную программу дошкольного образования в размере 50% от платы, указанной в пункте 1.1 настоящего постановления:</w:t>
      </w:r>
    </w:p>
    <w:p w14:paraId="4672EA58" w14:textId="77777777" w:rsidR="001175EE" w:rsidRPr="001175EE" w:rsidRDefault="001175EE" w:rsidP="001175EE">
      <w:pPr>
        <w:pStyle w:val="af8"/>
        <w:spacing w:after="0"/>
        <w:ind w:firstLine="709"/>
        <w:jc w:val="both"/>
        <w:rPr>
          <w:sz w:val="24"/>
          <w:szCs w:val="24"/>
        </w:rPr>
      </w:pPr>
      <w:r w:rsidRPr="001175EE">
        <w:rPr>
          <w:sz w:val="24"/>
          <w:szCs w:val="24"/>
        </w:rPr>
        <w:t>- в семьях, имеющих трех и более несовершеннолетних детей;</w:t>
      </w:r>
    </w:p>
    <w:p w14:paraId="41951C24" w14:textId="77777777" w:rsidR="001175EE" w:rsidRPr="001175EE" w:rsidRDefault="001175EE" w:rsidP="001175EE">
      <w:pPr>
        <w:spacing w:after="0" w:line="240" w:lineRule="auto"/>
        <w:ind w:firstLine="709"/>
        <w:jc w:val="both"/>
        <w:rPr>
          <w:rFonts w:ascii="Times New Roman" w:hAnsi="Times New Roman" w:cs="Times New Roman"/>
          <w:sz w:val="24"/>
          <w:szCs w:val="24"/>
        </w:rPr>
      </w:pPr>
      <w:r w:rsidRPr="001175EE">
        <w:rPr>
          <w:rFonts w:ascii="Times New Roman" w:hAnsi="Times New Roman" w:cs="Times New Roman"/>
          <w:sz w:val="24"/>
          <w:szCs w:val="24"/>
        </w:rPr>
        <w:t xml:space="preserve"> - в семьях, в которых ребенок имеет одного родителя;</w:t>
      </w:r>
    </w:p>
    <w:p w14:paraId="106579AE" w14:textId="77777777" w:rsidR="001175EE" w:rsidRPr="001175EE" w:rsidRDefault="001175EE" w:rsidP="001175EE">
      <w:pPr>
        <w:spacing w:after="0" w:line="240" w:lineRule="auto"/>
        <w:ind w:firstLine="709"/>
        <w:jc w:val="both"/>
        <w:rPr>
          <w:rFonts w:ascii="Times New Roman" w:hAnsi="Times New Roman" w:cs="Times New Roman"/>
          <w:sz w:val="24"/>
          <w:szCs w:val="24"/>
        </w:rPr>
      </w:pPr>
      <w:r w:rsidRPr="001175EE">
        <w:rPr>
          <w:rFonts w:ascii="Times New Roman" w:hAnsi="Times New Roman" w:cs="Times New Roman"/>
          <w:sz w:val="24"/>
          <w:szCs w:val="24"/>
        </w:rPr>
        <w:t xml:space="preserve"> - оба родителя (единственный родитель) являются инвалидами, и единственным источником их дохода является пенсия;</w:t>
      </w:r>
    </w:p>
    <w:p w14:paraId="1FF9D191" w14:textId="77777777" w:rsidR="001175EE" w:rsidRPr="001175EE" w:rsidRDefault="001175EE" w:rsidP="001175EE">
      <w:pPr>
        <w:spacing w:after="0" w:line="240" w:lineRule="auto"/>
        <w:ind w:firstLine="709"/>
        <w:jc w:val="both"/>
        <w:rPr>
          <w:rFonts w:ascii="Times New Roman" w:hAnsi="Times New Roman" w:cs="Times New Roman"/>
          <w:sz w:val="24"/>
          <w:szCs w:val="24"/>
        </w:rPr>
      </w:pPr>
      <w:r w:rsidRPr="001175EE">
        <w:rPr>
          <w:rFonts w:ascii="Times New Roman" w:hAnsi="Times New Roman" w:cs="Times New Roman"/>
          <w:sz w:val="24"/>
          <w:szCs w:val="24"/>
        </w:rPr>
        <w:t xml:space="preserve"> - оба родителя (единственный родитель) зарегистрированы в службе занятости в качестве безработного;</w:t>
      </w:r>
    </w:p>
    <w:p w14:paraId="4DE97AD8" w14:textId="77777777" w:rsidR="001175EE" w:rsidRPr="001175EE" w:rsidRDefault="001175EE" w:rsidP="001175EE">
      <w:pPr>
        <w:spacing w:after="0" w:line="240" w:lineRule="auto"/>
        <w:ind w:firstLine="709"/>
        <w:jc w:val="both"/>
        <w:rPr>
          <w:rFonts w:ascii="Times New Roman" w:hAnsi="Times New Roman" w:cs="Times New Roman"/>
          <w:sz w:val="24"/>
          <w:szCs w:val="24"/>
        </w:rPr>
      </w:pPr>
      <w:r w:rsidRPr="001175EE">
        <w:rPr>
          <w:rFonts w:ascii="Times New Roman" w:hAnsi="Times New Roman" w:cs="Times New Roman"/>
          <w:sz w:val="24"/>
          <w:szCs w:val="24"/>
        </w:rPr>
        <w:t xml:space="preserve"> - если один из родителей (законных представителей) является военнослужащим, проходящим военную службу по призыву.</w:t>
      </w:r>
      <w:r w:rsidRPr="001175EE">
        <w:rPr>
          <w:rFonts w:ascii="Times New Roman" w:hAnsi="Times New Roman" w:cs="Times New Roman"/>
          <w:color w:val="FF0000"/>
          <w:sz w:val="24"/>
          <w:szCs w:val="24"/>
        </w:rPr>
        <w:t xml:space="preserve"> </w:t>
      </w:r>
    </w:p>
    <w:p w14:paraId="111AA223" w14:textId="4A9ED405" w:rsidR="001175EE" w:rsidRPr="001175EE" w:rsidRDefault="001175EE" w:rsidP="001175EE">
      <w:pPr>
        <w:spacing w:after="0" w:line="240" w:lineRule="auto"/>
        <w:ind w:firstLine="709"/>
        <w:jc w:val="both"/>
        <w:rPr>
          <w:rFonts w:ascii="Times New Roman" w:hAnsi="Times New Roman" w:cs="Times New Roman"/>
          <w:sz w:val="24"/>
          <w:szCs w:val="24"/>
        </w:rPr>
      </w:pPr>
      <w:r w:rsidRPr="001175EE">
        <w:rPr>
          <w:rFonts w:ascii="Times New Roman" w:hAnsi="Times New Roman" w:cs="Times New Roman"/>
          <w:sz w:val="24"/>
          <w:szCs w:val="24"/>
        </w:rPr>
        <w:t>1.4. Родительскую плату за присмотр и уход за ребенком в муниципальном образовательном учреждении, реализующем образовательную программу дошкольного образования с родителей (законных представителей), у которых двое детей посещают дошкольное учреждение в размере 75% от платы, указанной в пункте 1.1 настоящего постановления за каждого ребенка.</w:t>
      </w:r>
      <w:r>
        <w:rPr>
          <w:rFonts w:ascii="Times New Roman" w:hAnsi="Times New Roman" w:cs="Times New Roman"/>
          <w:sz w:val="24"/>
          <w:szCs w:val="24"/>
        </w:rPr>
        <w:t xml:space="preserve"> </w:t>
      </w:r>
    </w:p>
    <w:p w14:paraId="45CAE13F" w14:textId="77777777" w:rsidR="001175EE" w:rsidRPr="001175EE" w:rsidRDefault="001175EE" w:rsidP="001175EE">
      <w:pPr>
        <w:spacing w:after="0" w:line="240" w:lineRule="auto"/>
        <w:ind w:firstLine="709"/>
        <w:jc w:val="both"/>
        <w:rPr>
          <w:rFonts w:ascii="Times New Roman" w:hAnsi="Times New Roman" w:cs="Times New Roman"/>
          <w:sz w:val="24"/>
          <w:szCs w:val="24"/>
        </w:rPr>
      </w:pPr>
      <w:r w:rsidRPr="001175EE">
        <w:rPr>
          <w:rFonts w:ascii="Times New Roman" w:hAnsi="Times New Roman" w:cs="Times New Roman"/>
          <w:sz w:val="24"/>
          <w:szCs w:val="24"/>
        </w:rPr>
        <w:t>2. Льготы родителям (законным представителям) по плате за присмотр и уход за детьми в муниципальном образовательном учреждении, реализующем образовательную программу дошкольного образования, предоставляются со дня представления соответствующих документов, подтверждающих такое право.</w:t>
      </w:r>
    </w:p>
    <w:p w14:paraId="13300123" w14:textId="77777777" w:rsidR="001175EE" w:rsidRPr="001175EE" w:rsidRDefault="001175EE" w:rsidP="001175EE">
      <w:pPr>
        <w:spacing w:after="0" w:line="240" w:lineRule="auto"/>
        <w:ind w:firstLine="709"/>
        <w:jc w:val="both"/>
        <w:rPr>
          <w:rFonts w:ascii="Times New Roman" w:hAnsi="Times New Roman" w:cs="Times New Roman"/>
          <w:sz w:val="24"/>
          <w:szCs w:val="24"/>
        </w:rPr>
      </w:pPr>
      <w:r w:rsidRPr="001175EE">
        <w:rPr>
          <w:rFonts w:ascii="Times New Roman" w:hAnsi="Times New Roman" w:cs="Times New Roman"/>
          <w:sz w:val="24"/>
          <w:szCs w:val="24"/>
        </w:rPr>
        <w:t xml:space="preserve">3. Родительская плата за присмотр и уход за детьми вносится родителями (законными представителями) ежемесячно до 25 числа текущего месяца на лицевой счет по приносящей доход деятельности муниципального образовательного учреждения, реализующего образовательные программы дошкольного образования, открытый в УФК по Воронежской области (Отделение по Каширскому району УФК по Воронежской области Финансовом отделе администрации Каширского муниципального района). </w:t>
      </w:r>
    </w:p>
    <w:p w14:paraId="33A847A0" w14:textId="77777777" w:rsidR="001175EE" w:rsidRPr="001175EE" w:rsidRDefault="001175EE" w:rsidP="001175EE">
      <w:pPr>
        <w:spacing w:after="0" w:line="240" w:lineRule="auto"/>
        <w:ind w:firstLine="709"/>
        <w:jc w:val="both"/>
        <w:rPr>
          <w:rFonts w:ascii="Times New Roman" w:hAnsi="Times New Roman" w:cs="Times New Roman"/>
          <w:sz w:val="24"/>
          <w:szCs w:val="24"/>
        </w:rPr>
      </w:pPr>
      <w:r w:rsidRPr="001175EE">
        <w:rPr>
          <w:rFonts w:ascii="Times New Roman" w:hAnsi="Times New Roman" w:cs="Times New Roman"/>
          <w:sz w:val="24"/>
          <w:szCs w:val="24"/>
        </w:rPr>
        <w:t>4. В случае задолженности по родительской плате за присмотр и уход за детьми взыскание долга с родителей (законных представителей) осуществляется в установленном законом порядке.</w:t>
      </w:r>
    </w:p>
    <w:p w14:paraId="59D08989" w14:textId="77777777" w:rsidR="001175EE" w:rsidRPr="001175EE" w:rsidRDefault="001175EE" w:rsidP="001175EE">
      <w:pPr>
        <w:spacing w:after="0" w:line="240" w:lineRule="auto"/>
        <w:ind w:firstLine="709"/>
        <w:jc w:val="both"/>
        <w:rPr>
          <w:rFonts w:ascii="Times New Roman" w:hAnsi="Times New Roman" w:cs="Times New Roman"/>
          <w:sz w:val="24"/>
          <w:szCs w:val="24"/>
        </w:rPr>
      </w:pPr>
      <w:r w:rsidRPr="001175EE">
        <w:rPr>
          <w:rFonts w:ascii="Times New Roman" w:hAnsi="Times New Roman" w:cs="Times New Roman"/>
          <w:sz w:val="24"/>
          <w:szCs w:val="24"/>
        </w:rPr>
        <w:t>5. Денежные средства, поступившие от родительской платы за присмотр и уход за детьми в муниципальных образовательных учреждениях, реализующих образовательные программы дошкольного образования, направляются на присмотр и уход за воспитанниками (комплекс мер по организации питания).</w:t>
      </w:r>
    </w:p>
    <w:p w14:paraId="30392064" w14:textId="77777777" w:rsidR="001175EE" w:rsidRPr="001175EE" w:rsidRDefault="001175EE" w:rsidP="001175EE">
      <w:pPr>
        <w:autoSpaceDE w:val="0"/>
        <w:autoSpaceDN w:val="0"/>
        <w:adjustRightInd w:val="0"/>
        <w:spacing w:after="0" w:line="240" w:lineRule="auto"/>
        <w:ind w:firstLine="709"/>
        <w:jc w:val="both"/>
        <w:rPr>
          <w:rFonts w:ascii="Times New Roman" w:hAnsi="Times New Roman" w:cs="Times New Roman"/>
          <w:sz w:val="24"/>
          <w:szCs w:val="24"/>
        </w:rPr>
      </w:pPr>
      <w:r w:rsidRPr="001175EE">
        <w:rPr>
          <w:rFonts w:ascii="Times New Roman" w:hAnsi="Times New Roman" w:cs="Times New Roman"/>
          <w:sz w:val="24"/>
          <w:szCs w:val="24"/>
        </w:rPr>
        <w:t>6. Опубликовать настоящее постановление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 и разместить на официальном сайте администрации Каширского муниципального района Воронежской области в сети Интернет.</w:t>
      </w:r>
    </w:p>
    <w:p w14:paraId="1A9C6B15" w14:textId="77777777" w:rsidR="001175EE" w:rsidRPr="001175EE" w:rsidRDefault="001175EE" w:rsidP="001175EE">
      <w:pPr>
        <w:autoSpaceDE w:val="0"/>
        <w:autoSpaceDN w:val="0"/>
        <w:adjustRightInd w:val="0"/>
        <w:spacing w:after="0" w:line="240" w:lineRule="auto"/>
        <w:ind w:firstLine="709"/>
        <w:jc w:val="both"/>
        <w:rPr>
          <w:rFonts w:ascii="Times New Roman" w:hAnsi="Times New Roman" w:cs="Times New Roman"/>
          <w:sz w:val="24"/>
          <w:szCs w:val="24"/>
        </w:rPr>
      </w:pPr>
      <w:r w:rsidRPr="001175EE">
        <w:rPr>
          <w:rFonts w:ascii="Times New Roman" w:hAnsi="Times New Roman" w:cs="Times New Roman"/>
          <w:sz w:val="24"/>
          <w:szCs w:val="24"/>
        </w:rPr>
        <w:t>7. Настоящее постановление вступает в силу с 01.01.2025 г.</w:t>
      </w:r>
    </w:p>
    <w:p w14:paraId="7DC4B46E" w14:textId="77777777" w:rsidR="001175EE" w:rsidRPr="001175EE" w:rsidRDefault="001175EE" w:rsidP="001175EE">
      <w:pPr>
        <w:autoSpaceDE w:val="0"/>
        <w:autoSpaceDN w:val="0"/>
        <w:adjustRightInd w:val="0"/>
        <w:spacing w:after="0" w:line="240" w:lineRule="auto"/>
        <w:ind w:firstLine="709"/>
        <w:jc w:val="both"/>
        <w:rPr>
          <w:rFonts w:ascii="Times New Roman" w:hAnsi="Times New Roman" w:cs="Times New Roman"/>
          <w:sz w:val="24"/>
          <w:szCs w:val="24"/>
        </w:rPr>
      </w:pPr>
      <w:r w:rsidRPr="001175EE">
        <w:rPr>
          <w:rFonts w:ascii="Times New Roman" w:hAnsi="Times New Roman" w:cs="Times New Roman"/>
          <w:sz w:val="24"/>
          <w:szCs w:val="24"/>
        </w:rPr>
        <w:t>8. Постановление администрации Каширского муниципального района Воронежской области от 04.12.2023 № 1012 «О плате, взимаемой с родителей (законных представителей), за присмотр и уход за детьми в муниципальных образовательных учреждениях Каширского муниципального района, реализующих образовательные программы дошкольного образования» признать утратившим силу.</w:t>
      </w:r>
    </w:p>
    <w:p w14:paraId="7E4ADBD0" w14:textId="77777777" w:rsidR="001175EE" w:rsidRPr="001175EE" w:rsidRDefault="001175EE" w:rsidP="001175EE">
      <w:pPr>
        <w:autoSpaceDE w:val="0"/>
        <w:autoSpaceDN w:val="0"/>
        <w:adjustRightInd w:val="0"/>
        <w:spacing w:after="0" w:line="240" w:lineRule="auto"/>
        <w:ind w:firstLine="709"/>
        <w:jc w:val="both"/>
        <w:rPr>
          <w:rFonts w:ascii="Times New Roman" w:hAnsi="Times New Roman" w:cs="Times New Roman"/>
          <w:sz w:val="24"/>
          <w:szCs w:val="24"/>
        </w:rPr>
      </w:pPr>
      <w:r w:rsidRPr="001175EE">
        <w:rPr>
          <w:rFonts w:ascii="Times New Roman" w:hAnsi="Times New Roman" w:cs="Times New Roman"/>
          <w:sz w:val="24"/>
          <w:szCs w:val="24"/>
        </w:rPr>
        <w:lastRenderedPageBreak/>
        <w:t>9. Контроль за исполнением настоящего постановления возложить на заместителя главы администрации Корабейникову И.Ю.</w:t>
      </w:r>
    </w:p>
    <w:p w14:paraId="18DFC482" w14:textId="77777777" w:rsidR="001175EE" w:rsidRPr="001175EE" w:rsidRDefault="001175EE" w:rsidP="001175EE">
      <w:pPr>
        <w:spacing w:after="0" w:line="240" w:lineRule="auto"/>
        <w:ind w:firstLine="709"/>
        <w:rPr>
          <w:rFonts w:ascii="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752"/>
      </w:tblGrid>
      <w:tr w:rsidR="001175EE" w:rsidRPr="001175EE" w14:paraId="4DFA6B83" w14:textId="77777777" w:rsidTr="007953B1">
        <w:tc>
          <w:tcPr>
            <w:tcW w:w="4819" w:type="dxa"/>
          </w:tcPr>
          <w:p w14:paraId="570825AD" w14:textId="77777777" w:rsidR="001175EE" w:rsidRPr="001175EE" w:rsidRDefault="001175EE" w:rsidP="001175EE">
            <w:pPr>
              <w:tabs>
                <w:tab w:val="right" w:pos="10032"/>
              </w:tabs>
              <w:ind w:firstLine="709"/>
              <w:rPr>
                <w:sz w:val="24"/>
                <w:szCs w:val="24"/>
              </w:rPr>
            </w:pPr>
            <w:r w:rsidRPr="001175EE">
              <w:rPr>
                <w:sz w:val="24"/>
                <w:szCs w:val="24"/>
              </w:rPr>
              <w:t xml:space="preserve">Глава администрации </w:t>
            </w:r>
          </w:p>
          <w:p w14:paraId="6E9A52E2" w14:textId="77777777" w:rsidR="001175EE" w:rsidRPr="001175EE" w:rsidRDefault="001175EE" w:rsidP="001175EE">
            <w:pPr>
              <w:tabs>
                <w:tab w:val="right" w:pos="10032"/>
              </w:tabs>
              <w:ind w:firstLine="709"/>
              <w:rPr>
                <w:sz w:val="24"/>
                <w:szCs w:val="24"/>
              </w:rPr>
            </w:pPr>
            <w:r w:rsidRPr="001175EE">
              <w:rPr>
                <w:sz w:val="24"/>
                <w:szCs w:val="24"/>
              </w:rPr>
              <w:t>Каширского муниципального района</w:t>
            </w:r>
          </w:p>
        </w:tc>
        <w:tc>
          <w:tcPr>
            <w:tcW w:w="4752" w:type="dxa"/>
          </w:tcPr>
          <w:p w14:paraId="316A9DAA" w14:textId="77777777" w:rsidR="001175EE" w:rsidRPr="001175EE" w:rsidRDefault="001175EE" w:rsidP="001175EE">
            <w:pPr>
              <w:tabs>
                <w:tab w:val="right" w:pos="10032"/>
              </w:tabs>
              <w:ind w:firstLine="709"/>
              <w:jc w:val="right"/>
              <w:rPr>
                <w:sz w:val="24"/>
                <w:szCs w:val="24"/>
              </w:rPr>
            </w:pPr>
          </w:p>
          <w:p w14:paraId="622F5C72" w14:textId="77777777" w:rsidR="001175EE" w:rsidRPr="001175EE" w:rsidRDefault="001175EE" w:rsidP="001175EE">
            <w:pPr>
              <w:tabs>
                <w:tab w:val="right" w:pos="10032"/>
              </w:tabs>
              <w:ind w:firstLine="709"/>
              <w:jc w:val="right"/>
              <w:rPr>
                <w:sz w:val="24"/>
                <w:szCs w:val="24"/>
              </w:rPr>
            </w:pPr>
            <w:r w:rsidRPr="001175EE">
              <w:rPr>
                <w:sz w:val="24"/>
                <w:szCs w:val="24"/>
              </w:rPr>
              <w:t>А.И. Пономарев</w:t>
            </w:r>
          </w:p>
        </w:tc>
      </w:tr>
    </w:tbl>
    <w:p w14:paraId="2396398D" w14:textId="77777777" w:rsidR="001175EE" w:rsidRDefault="001175EE" w:rsidP="00E524FC">
      <w:pPr>
        <w:spacing w:after="0" w:line="240" w:lineRule="auto"/>
        <w:ind w:left="142" w:right="-143"/>
        <w:rPr>
          <w:rFonts w:ascii="Times New Roman" w:hAnsi="Times New Roman" w:cs="Times New Roman"/>
          <w:sz w:val="24"/>
          <w:szCs w:val="24"/>
        </w:rPr>
      </w:pPr>
    </w:p>
    <w:p w14:paraId="7BE33A8F" w14:textId="77777777" w:rsidR="00E524FC" w:rsidRPr="00A26193" w:rsidRDefault="00E524FC" w:rsidP="00837962">
      <w:pPr>
        <w:pStyle w:val="1"/>
        <w:widowControl/>
        <w:autoSpaceDE/>
        <w:autoSpaceDN/>
        <w:adjustRightInd/>
        <w:spacing w:before="0" w:after="0"/>
        <w:ind w:left="709"/>
        <w:rPr>
          <w:rFonts w:ascii="Times New Roman" w:hAnsi="Times New Roman"/>
          <w:b w:val="0"/>
          <w:color w:val="auto"/>
          <w:sz w:val="24"/>
          <w:szCs w:val="24"/>
        </w:rPr>
      </w:pPr>
      <w:r w:rsidRPr="00A26193">
        <w:rPr>
          <w:rFonts w:ascii="Times New Roman" w:hAnsi="Times New Roman"/>
          <w:b w:val="0"/>
          <w:color w:val="auto"/>
          <w:sz w:val="24"/>
          <w:szCs w:val="24"/>
        </w:rPr>
        <w:t>А Д М И Н И С Т Р А Ц И Я</w:t>
      </w:r>
    </w:p>
    <w:p w14:paraId="574A6E78" w14:textId="77777777" w:rsidR="00E524FC" w:rsidRPr="00A26193" w:rsidRDefault="00E524FC" w:rsidP="00837962">
      <w:pPr>
        <w:pStyle w:val="1"/>
        <w:widowControl/>
        <w:autoSpaceDE/>
        <w:autoSpaceDN/>
        <w:adjustRightInd/>
        <w:spacing w:before="0" w:after="0"/>
        <w:ind w:left="709"/>
        <w:rPr>
          <w:rFonts w:ascii="Times New Roman" w:hAnsi="Times New Roman"/>
          <w:b w:val="0"/>
          <w:color w:val="auto"/>
          <w:sz w:val="24"/>
          <w:szCs w:val="24"/>
        </w:rPr>
      </w:pPr>
      <w:r w:rsidRPr="00A26193">
        <w:rPr>
          <w:rFonts w:ascii="Times New Roman" w:hAnsi="Times New Roman"/>
          <w:b w:val="0"/>
          <w:color w:val="auto"/>
          <w:sz w:val="24"/>
          <w:szCs w:val="24"/>
        </w:rPr>
        <w:t>К А Ш И Р С К О Г О М У Н И Ц И П А Л Ь Н О Г О Р А Й О Н А</w:t>
      </w:r>
    </w:p>
    <w:p w14:paraId="5D7CC86F" w14:textId="77777777" w:rsidR="00E524FC" w:rsidRPr="00A26193" w:rsidRDefault="00E524FC" w:rsidP="00837962">
      <w:pPr>
        <w:pStyle w:val="3"/>
        <w:keepNext w:val="0"/>
        <w:keepLines w:val="0"/>
        <w:spacing w:before="0" w:line="240" w:lineRule="auto"/>
        <w:ind w:left="709"/>
        <w:jc w:val="center"/>
        <w:rPr>
          <w:rFonts w:ascii="Times New Roman" w:hAnsi="Times New Roman" w:cs="Times New Roman"/>
          <w:color w:val="auto"/>
        </w:rPr>
      </w:pPr>
      <w:r w:rsidRPr="00A26193">
        <w:rPr>
          <w:rFonts w:ascii="Times New Roman" w:hAnsi="Times New Roman" w:cs="Times New Roman"/>
          <w:color w:val="auto"/>
        </w:rPr>
        <w:t>В О Р О Н Е Ж С К О Й О Б Л А С Т И</w:t>
      </w:r>
    </w:p>
    <w:p w14:paraId="1722382C" w14:textId="77777777" w:rsidR="00E524FC" w:rsidRPr="00A26193" w:rsidRDefault="00E524FC" w:rsidP="00837962">
      <w:pPr>
        <w:pStyle w:val="1"/>
        <w:widowControl/>
        <w:autoSpaceDE/>
        <w:autoSpaceDN/>
        <w:adjustRightInd/>
        <w:spacing w:before="0" w:after="0"/>
        <w:ind w:left="709"/>
        <w:rPr>
          <w:rFonts w:ascii="Times New Roman" w:hAnsi="Times New Roman"/>
          <w:b w:val="0"/>
          <w:color w:val="auto"/>
          <w:sz w:val="24"/>
          <w:szCs w:val="24"/>
        </w:rPr>
      </w:pPr>
    </w:p>
    <w:p w14:paraId="16D1AE67" w14:textId="77777777" w:rsidR="00E524FC" w:rsidRPr="00A26193" w:rsidRDefault="00E524FC" w:rsidP="00837962">
      <w:pPr>
        <w:pStyle w:val="1"/>
        <w:widowControl/>
        <w:autoSpaceDE/>
        <w:autoSpaceDN/>
        <w:adjustRightInd/>
        <w:spacing w:before="0" w:after="0"/>
        <w:ind w:left="709"/>
        <w:rPr>
          <w:rFonts w:ascii="Times New Roman" w:hAnsi="Times New Roman"/>
          <w:b w:val="0"/>
          <w:color w:val="auto"/>
          <w:sz w:val="24"/>
          <w:szCs w:val="24"/>
        </w:rPr>
      </w:pPr>
      <w:r w:rsidRPr="00A26193">
        <w:rPr>
          <w:rFonts w:ascii="Times New Roman" w:hAnsi="Times New Roman"/>
          <w:b w:val="0"/>
          <w:color w:val="auto"/>
          <w:sz w:val="24"/>
          <w:szCs w:val="24"/>
        </w:rPr>
        <w:t>П О С Т А Н О В Л Е Н И Е</w:t>
      </w:r>
    </w:p>
    <w:p w14:paraId="051C64A9" w14:textId="77777777" w:rsidR="00E524FC" w:rsidRPr="00A26193" w:rsidRDefault="00E524FC" w:rsidP="00E524FC">
      <w:pPr>
        <w:pStyle w:val="af8"/>
        <w:spacing w:after="0"/>
        <w:ind w:firstLine="709"/>
        <w:jc w:val="center"/>
        <w:rPr>
          <w:sz w:val="24"/>
          <w:szCs w:val="24"/>
        </w:rPr>
      </w:pPr>
    </w:p>
    <w:p w14:paraId="2D4E6690" w14:textId="77777777" w:rsidR="00E524FC" w:rsidRPr="00755EB6" w:rsidRDefault="00E524FC" w:rsidP="00E524FC">
      <w:pPr>
        <w:spacing w:after="0" w:line="240" w:lineRule="auto"/>
        <w:ind w:firstLine="709"/>
        <w:rPr>
          <w:rFonts w:ascii="Times New Roman" w:hAnsi="Times New Roman" w:cs="Times New Roman"/>
          <w:sz w:val="24"/>
          <w:szCs w:val="24"/>
        </w:rPr>
      </w:pPr>
      <w:r w:rsidRPr="00755EB6">
        <w:rPr>
          <w:rFonts w:ascii="Times New Roman" w:hAnsi="Times New Roman" w:cs="Times New Roman"/>
          <w:sz w:val="24"/>
          <w:szCs w:val="24"/>
        </w:rPr>
        <w:t>От 24.12.2024 № 1068</w:t>
      </w:r>
    </w:p>
    <w:p w14:paraId="33C15A83" w14:textId="77777777" w:rsidR="00E524FC" w:rsidRPr="00755EB6" w:rsidRDefault="00E524FC" w:rsidP="00E524FC">
      <w:pPr>
        <w:spacing w:after="0" w:line="240" w:lineRule="auto"/>
        <w:ind w:firstLine="709"/>
        <w:rPr>
          <w:rFonts w:ascii="Times New Roman" w:hAnsi="Times New Roman" w:cs="Times New Roman"/>
          <w:sz w:val="24"/>
          <w:szCs w:val="24"/>
        </w:rPr>
      </w:pPr>
      <w:r w:rsidRPr="00755EB6">
        <w:rPr>
          <w:rFonts w:ascii="Times New Roman" w:hAnsi="Times New Roman" w:cs="Times New Roman"/>
          <w:sz w:val="24"/>
          <w:szCs w:val="24"/>
        </w:rPr>
        <w:t>с. Каширское</w:t>
      </w:r>
    </w:p>
    <w:p w14:paraId="1BBA0FE9" w14:textId="77777777" w:rsidR="00E524FC" w:rsidRPr="00755EB6" w:rsidRDefault="00E524FC" w:rsidP="00E524FC">
      <w:pPr>
        <w:spacing w:after="0" w:line="240" w:lineRule="auto"/>
        <w:ind w:firstLine="709"/>
        <w:rPr>
          <w:rFonts w:ascii="Times New Roman" w:hAnsi="Times New Roman" w:cs="Times New Roman"/>
          <w:sz w:val="24"/>
          <w:szCs w:val="24"/>
        </w:rPr>
      </w:pPr>
    </w:p>
    <w:p w14:paraId="4C011996" w14:textId="77777777" w:rsidR="00E524FC" w:rsidRPr="00755EB6" w:rsidRDefault="00E524FC" w:rsidP="00E524FC">
      <w:pPr>
        <w:spacing w:after="0" w:line="240" w:lineRule="auto"/>
        <w:ind w:right="4252"/>
        <w:jc w:val="both"/>
        <w:rPr>
          <w:rFonts w:ascii="Times New Roman" w:hAnsi="Times New Roman" w:cs="Times New Roman"/>
          <w:b/>
          <w:bCs/>
          <w:kern w:val="28"/>
          <w:sz w:val="24"/>
          <w:szCs w:val="24"/>
        </w:rPr>
      </w:pPr>
      <w:r w:rsidRPr="00755EB6">
        <w:rPr>
          <w:rFonts w:ascii="Times New Roman" w:hAnsi="Times New Roman" w:cs="Times New Roman"/>
          <w:b/>
          <w:bCs/>
          <w:kern w:val="28"/>
          <w:sz w:val="24"/>
          <w:szCs w:val="24"/>
        </w:rPr>
        <w:t xml:space="preserve">Об утверждении нормативной стоимости 1 кв. метра общей площади жилья по Каширскому муниципальному району для расчета размера социальной выплаты на </w:t>
      </w:r>
      <w:r w:rsidRPr="00755EB6">
        <w:rPr>
          <w:rFonts w:ascii="Times New Roman" w:hAnsi="Times New Roman" w:cs="Times New Roman"/>
          <w:b/>
          <w:bCs/>
          <w:kern w:val="28"/>
          <w:sz w:val="24"/>
          <w:szCs w:val="24"/>
          <w:lang w:val="en-US"/>
        </w:rPr>
        <w:t>I</w:t>
      </w:r>
      <w:r w:rsidRPr="00755EB6">
        <w:rPr>
          <w:rFonts w:ascii="Times New Roman" w:hAnsi="Times New Roman" w:cs="Times New Roman"/>
          <w:b/>
          <w:bCs/>
          <w:kern w:val="28"/>
          <w:sz w:val="24"/>
          <w:szCs w:val="24"/>
        </w:rPr>
        <w:t xml:space="preserve"> квартал 2025 года</w:t>
      </w:r>
    </w:p>
    <w:p w14:paraId="613F7551" w14:textId="77777777" w:rsidR="00E524FC" w:rsidRPr="00755EB6" w:rsidRDefault="00E524FC" w:rsidP="00E524FC">
      <w:pPr>
        <w:spacing w:after="0" w:line="240" w:lineRule="auto"/>
        <w:ind w:firstLine="709"/>
        <w:rPr>
          <w:rFonts w:ascii="Times New Roman" w:hAnsi="Times New Roman" w:cs="Times New Roman"/>
          <w:sz w:val="24"/>
          <w:szCs w:val="24"/>
        </w:rPr>
      </w:pPr>
    </w:p>
    <w:p w14:paraId="5A849EDB" w14:textId="77777777" w:rsidR="00E524FC" w:rsidRPr="00755EB6" w:rsidRDefault="00E524FC" w:rsidP="00E524FC">
      <w:pPr>
        <w:pStyle w:val="211"/>
        <w:ind w:firstLine="709"/>
        <w:jc w:val="both"/>
        <w:rPr>
          <w:rFonts w:ascii="Times New Roman" w:hAnsi="Times New Roman" w:cs="Times New Roman"/>
        </w:rPr>
      </w:pPr>
      <w:r w:rsidRPr="00755EB6">
        <w:rPr>
          <w:rFonts w:ascii="Times New Roman" w:hAnsi="Times New Roman" w:cs="Times New Roman"/>
        </w:rPr>
        <w:t>В целях реализации на территории Каширского муниципального района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 №1710 и на основании Федерального закона «Об общих принципах организации местного самоуправления в Российской Федерации» от 06.10.2003 №131 – ФЗ постановляю:</w:t>
      </w:r>
    </w:p>
    <w:p w14:paraId="2CCF301F" w14:textId="77777777" w:rsidR="00E524FC" w:rsidRPr="00755EB6" w:rsidRDefault="00E524FC" w:rsidP="00E524FC">
      <w:pPr>
        <w:pStyle w:val="211"/>
        <w:ind w:firstLine="709"/>
        <w:jc w:val="both"/>
        <w:rPr>
          <w:rFonts w:ascii="Times New Roman" w:hAnsi="Times New Roman" w:cs="Times New Roman"/>
        </w:rPr>
      </w:pPr>
    </w:p>
    <w:p w14:paraId="2375D2B4" w14:textId="77777777" w:rsidR="00E524FC" w:rsidRPr="00755EB6" w:rsidRDefault="00E524FC" w:rsidP="00DD05F5">
      <w:pPr>
        <w:pStyle w:val="211"/>
        <w:widowControl/>
        <w:numPr>
          <w:ilvl w:val="0"/>
          <w:numId w:val="6"/>
        </w:numPr>
        <w:suppressAutoHyphens w:val="0"/>
        <w:ind w:left="0" w:firstLine="709"/>
        <w:jc w:val="both"/>
        <w:rPr>
          <w:rFonts w:ascii="Times New Roman" w:hAnsi="Times New Roman" w:cs="Times New Roman"/>
        </w:rPr>
      </w:pPr>
      <w:r w:rsidRPr="00755EB6">
        <w:rPr>
          <w:rFonts w:ascii="Times New Roman" w:hAnsi="Times New Roman" w:cs="Times New Roman"/>
        </w:rPr>
        <w:t xml:space="preserve">Утвердить нормативную стоимость 1 кв. метра общей площади жилья по Каширскому муниципальному району для расчета размера социальной выплаты на </w:t>
      </w:r>
      <w:r w:rsidRPr="00755EB6">
        <w:rPr>
          <w:rFonts w:ascii="Times New Roman" w:hAnsi="Times New Roman" w:cs="Times New Roman"/>
          <w:lang w:val="en-US"/>
        </w:rPr>
        <w:t>I</w:t>
      </w:r>
      <w:r w:rsidRPr="00755EB6">
        <w:rPr>
          <w:rFonts w:ascii="Times New Roman" w:hAnsi="Times New Roman" w:cs="Times New Roman"/>
        </w:rPr>
        <w:t xml:space="preserve"> квартал 2025 года в размере 17 000 рублей.</w:t>
      </w:r>
    </w:p>
    <w:p w14:paraId="7A211B21" w14:textId="77777777" w:rsidR="00E524FC" w:rsidRPr="00755EB6" w:rsidRDefault="00E524FC" w:rsidP="00DD05F5">
      <w:pPr>
        <w:pStyle w:val="211"/>
        <w:widowControl/>
        <w:numPr>
          <w:ilvl w:val="0"/>
          <w:numId w:val="6"/>
        </w:numPr>
        <w:suppressAutoHyphens w:val="0"/>
        <w:ind w:left="0" w:firstLine="709"/>
        <w:jc w:val="both"/>
        <w:rPr>
          <w:rFonts w:ascii="Times New Roman" w:hAnsi="Times New Roman" w:cs="Times New Roman"/>
        </w:rPr>
      </w:pPr>
      <w:r w:rsidRPr="00755EB6">
        <w:rPr>
          <w:rFonts w:ascii="Times New Roman" w:hAnsi="Times New Roman" w:cs="Times New Roman"/>
        </w:rPr>
        <w:t>Контроль за исполнением настоящего постановления возложить на заместителя главы администрации М.Н. Новикову.</w:t>
      </w:r>
    </w:p>
    <w:p w14:paraId="631AB5BA" w14:textId="77777777" w:rsidR="00E524FC" w:rsidRPr="00755EB6" w:rsidRDefault="00E524FC" w:rsidP="00E524FC">
      <w:pPr>
        <w:spacing w:after="0" w:line="240" w:lineRule="auto"/>
        <w:ind w:firstLine="709"/>
        <w:rPr>
          <w:rFonts w:ascii="Times New Roman" w:hAnsi="Times New Roman" w:cs="Times New Roman"/>
          <w:sz w:val="24"/>
          <w:szCs w:val="24"/>
        </w:rPr>
      </w:pPr>
    </w:p>
    <w:tbl>
      <w:tblPr>
        <w:tblW w:w="0" w:type="auto"/>
        <w:tblLook w:val="04A0" w:firstRow="1" w:lastRow="0" w:firstColumn="1" w:lastColumn="0" w:noHBand="0" w:noVBand="1"/>
      </w:tblPr>
      <w:tblGrid>
        <w:gridCol w:w="4785"/>
        <w:gridCol w:w="4785"/>
      </w:tblGrid>
      <w:tr w:rsidR="00E524FC" w:rsidRPr="00755EB6" w14:paraId="33FEA7A7" w14:textId="77777777" w:rsidTr="00A56F05">
        <w:tc>
          <w:tcPr>
            <w:tcW w:w="4785" w:type="dxa"/>
            <w:shd w:val="clear" w:color="auto" w:fill="auto"/>
          </w:tcPr>
          <w:p w14:paraId="12BA7A6A" w14:textId="77777777"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Глава администрации</w:t>
            </w:r>
          </w:p>
          <w:p w14:paraId="16F6DFD2" w14:textId="66B20740" w:rsidR="00E524FC" w:rsidRPr="00755EB6" w:rsidRDefault="00E524FC" w:rsidP="00A56F05">
            <w:pPr>
              <w:spacing w:after="0" w:line="240" w:lineRule="auto"/>
              <w:rPr>
                <w:rFonts w:ascii="Times New Roman" w:hAnsi="Times New Roman" w:cs="Times New Roman"/>
                <w:sz w:val="24"/>
                <w:szCs w:val="24"/>
              </w:rPr>
            </w:pPr>
            <w:r w:rsidRPr="00755EB6">
              <w:rPr>
                <w:rFonts w:ascii="Times New Roman" w:hAnsi="Times New Roman" w:cs="Times New Roman"/>
                <w:sz w:val="24"/>
                <w:szCs w:val="24"/>
              </w:rPr>
              <w:t>Каширского муниципального района</w:t>
            </w:r>
            <w:r>
              <w:rPr>
                <w:rFonts w:ascii="Times New Roman" w:hAnsi="Times New Roman" w:cs="Times New Roman"/>
                <w:sz w:val="24"/>
                <w:szCs w:val="24"/>
              </w:rPr>
              <w:t xml:space="preserve"> </w:t>
            </w:r>
          </w:p>
        </w:tc>
        <w:tc>
          <w:tcPr>
            <w:tcW w:w="4785" w:type="dxa"/>
            <w:shd w:val="clear" w:color="auto" w:fill="auto"/>
          </w:tcPr>
          <w:p w14:paraId="17F52E51" w14:textId="77777777" w:rsidR="00E524FC" w:rsidRPr="00755EB6" w:rsidRDefault="00E524FC" w:rsidP="00A56F05">
            <w:pPr>
              <w:spacing w:after="0" w:line="240" w:lineRule="auto"/>
              <w:jc w:val="right"/>
              <w:rPr>
                <w:rFonts w:ascii="Times New Roman" w:hAnsi="Times New Roman" w:cs="Times New Roman"/>
                <w:sz w:val="24"/>
                <w:szCs w:val="24"/>
              </w:rPr>
            </w:pPr>
            <w:r w:rsidRPr="00755EB6">
              <w:rPr>
                <w:rFonts w:ascii="Times New Roman" w:hAnsi="Times New Roman" w:cs="Times New Roman"/>
                <w:sz w:val="24"/>
                <w:szCs w:val="24"/>
              </w:rPr>
              <w:t>А.И. Пономарев</w:t>
            </w:r>
          </w:p>
        </w:tc>
      </w:tr>
    </w:tbl>
    <w:p w14:paraId="4B727D6C" w14:textId="77777777" w:rsidR="00E524FC" w:rsidRDefault="00E524FC" w:rsidP="00E524FC">
      <w:pPr>
        <w:spacing w:after="0" w:line="240" w:lineRule="auto"/>
        <w:ind w:left="142" w:right="-143"/>
        <w:rPr>
          <w:rFonts w:ascii="Times New Roman" w:hAnsi="Times New Roman" w:cs="Times New Roman"/>
        </w:rPr>
      </w:pPr>
    </w:p>
    <w:p w14:paraId="0898988A" w14:textId="77777777" w:rsidR="00CB7492" w:rsidRPr="00CB7492" w:rsidRDefault="00EE6F6B" w:rsidP="00CB7492">
      <w:pPr>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sz w:val="24"/>
          <w:szCs w:val="24"/>
        </w:rPr>
        <w:br w:type="page"/>
      </w:r>
      <w:r w:rsidR="00CB7492" w:rsidRPr="00CB7492">
        <w:rPr>
          <w:rFonts w:ascii="Times New Roman" w:hAnsi="Times New Roman" w:cs="Times New Roman"/>
          <w:color w:val="000000"/>
          <w:sz w:val="24"/>
          <w:szCs w:val="24"/>
        </w:rPr>
        <w:lastRenderedPageBreak/>
        <w:t>АДМИНИСТРАЦИЯ</w:t>
      </w:r>
    </w:p>
    <w:p w14:paraId="6120A778" w14:textId="77777777" w:rsidR="00CB7492" w:rsidRPr="00CB7492" w:rsidRDefault="00CB7492" w:rsidP="00CB7492">
      <w:pPr>
        <w:spacing w:after="0" w:line="240" w:lineRule="auto"/>
        <w:ind w:firstLine="709"/>
        <w:jc w:val="center"/>
        <w:rPr>
          <w:rFonts w:ascii="Times New Roman" w:hAnsi="Times New Roman" w:cs="Times New Roman"/>
          <w:color w:val="000000"/>
          <w:sz w:val="24"/>
          <w:szCs w:val="24"/>
        </w:rPr>
      </w:pPr>
      <w:r w:rsidRPr="00CB7492">
        <w:rPr>
          <w:rFonts w:ascii="Times New Roman" w:hAnsi="Times New Roman" w:cs="Times New Roman"/>
          <w:color w:val="000000"/>
          <w:sz w:val="24"/>
          <w:szCs w:val="24"/>
        </w:rPr>
        <w:t>КАШИРСКОГО МУНИЦИПАЛЬНОГО РАЙОНА</w:t>
      </w:r>
    </w:p>
    <w:p w14:paraId="3CC58F6B" w14:textId="77777777" w:rsidR="00CB7492" w:rsidRPr="00CB7492" w:rsidRDefault="00CB7492" w:rsidP="00CB7492">
      <w:pPr>
        <w:spacing w:after="0" w:line="240" w:lineRule="auto"/>
        <w:ind w:firstLine="709"/>
        <w:jc w:val="center"/>
        <w:rPr>
          <w:rFonts w:ascii="Times New Roman" w:hAnsi="Times New Roman" w:cs="Times New Roman"/>
          <w:color w:val="000000"/>
          <w:sz w:val="24"/>
          <w:szCs w:val="24"/>
        </w:rPr>
      </w:pPr>
      <w:r w:rsidRPr="00CB7492">
        <w:rPr>
          <w:rFonts w:ascii="Times New Roman" w:hAnsi="Times New Roman" w:cs="Times New Roman"/>
          <w:color w:val="000000"/>
          <w:sz w:val="24"/>
          <w:szCs w:val="24"/>
        </w:rPr>
        <w:t>ВОРОНЕЖСКОЙ ОБЛАСТИ</w:t>
      </w:r>
    </w:p>
    <w:p w14:paraId="021BDA23" w14:textId="77777777" w:rsidR="00CB7492" w:rsidRPr="00CB7492" w:rsidRDefault="00CB7492" w:rsidP="00CB7492">
      <w:pPr>
        <w:spacing w:after="0" w:line="240" w:lineRule="auto"/>
        <w:ind w:firstLine="709"/>
        <w:jc w:val="center"/>
        <w:rPr>
          <w:rFonts w:ascii="Times New Roman" w:hAnsi="Times New Roman" w:cs="Times New Roman"/>
          <w:color w:val="000000"/>
          <w:sz w:val="24"/>
          <w:szCs w:val="24"/>
        </w:rPr>
      </w:pPr>
      <w:r w:rsidRPr="00CB7492">
        <w:rPr>
          <w:rFonts w:ascii="Times New Roman" w:hAnsi="Times New Roman" w:cs="Times New Roman"/>
          <w:color w:val="000000"/>
          <w:sz w:val="24"/>
          <w:szCs w:val="24"/>
        </w:rPr>
        <w:t xml:space="preserve"> </w:t>
      </w:r>
    </w:p>
    <w:p w14:paraId="018C112A" w14:textId="77777777" w:rsidR="00CB7492" w:rsidRPr="00CB7492" w:rsidRDefault="00CB7492" w:rsidP="00CB7492">
      <w:pPr>
        <w:spacing w:after="0" w:line="240" w:lineRule="auto"/>
        <w:ind w:firstLine="709"/>
        <w:jc w:val="center"/>
        <w:rPr>
          <w:rFonts w:ascii="Times New Roman" w:hAnsi="Times New Roman" w:cs="Times New Roman"/>
          <w:color w:val="000000"/>
          <w:sz w:val="24"/>
          <w:szCs w:val="24"/>
        </w:rPr>
      </w:pPr>
      <w:r w:rsidRPr="00CB7492">
        <w:rPr>
          <w:rFonts w:ascii="Times New Roman" w:hAnsi="Times New Roman" w:cs="Times New Roman"/>
          <w:color w:val="000000"/>
          <w:sz w:val="24"/>
          <w:szCs w:val="24"/>
        </w:rPr>
        <w:t>ПОСТАНОВЛЕНИЕ</w:t>
      </w:r>
    </w:p>
    <w:p w14:paraId="757B1E52" w14:textId="77777777" w:rsidR="00CB7492" w:rsidRPr="00CB7492" w:rsidRDefault="00CB7492" w:rsidP="00CB7492">
      <w:pPr>
        <w:spacing w:after="0" w:line="240" w:lineRule="auto"/>
        <w:ind w:firstLine="709"/>
        <w:rPr>
          <w:rFonts w:ascii="Times New Roman" w:hAnsi="Times New Roman" w:cs="Times New Roman"/>
          <w:color w:val="000000"/>
          <w:sz w:val="24"/>
          <w:szCs w:val="24"/>
        </w:rPr>
      </w:pPr>
      <w:r w:rsidRPr="00CB7492">
        <w:rPr>
          <w:rFonts w:ascii="Times New Roman" w:hAnsi="Times New Roman" w:cs="Times New Roman"/>
          <w:color w:val="000000"/>
          <w:sz w:val="24"/>
          <w:szCs w:val="24"/>
        </w:rPr>
        <w:t xml:space="preserve"> </w:t>
      </w:r>
    </w:p>
    <w:p w14:paraId="0F472B1E" w14:textId="77777777" w:rsidR="00CB7492" w:rsidRPr="00CB7492" w:rsidRDefault="00CB7492" w:rsidP="00CB7492">
      <w:pPr>
        <w:spacing w:after="0" w:line="240" w:lineRule="auto"/>
        <w:ind w:firstLine="709"/>
        <w:rPr>
          <w:rFonts w:ascii="Times New Roman" w:hAnsi="Times New Roman" w:cs="Times New Roman"/>
          <w:color w:val="000000"/>
          <w:sz w:val="24"/>
          <w:szCs w:val="24"/>
        </w:rPr>
      </w:pPr>
      <w:r w:rsidRPr="00CB7492">
        <w:rPr>
          <w:rFonts w:ascii="Times New Roman" w:hAnsi="Times New Roman" w:cs="Times New Roman"/>
          <w:color w:val="000000"/>
          <w:sz w:val="24"/>
          <w:szCs w:val="24"/>
        </w:rPr>
        <w:t>от 25.12.2024 № 1076</w:t>
      </w:r>
    </w:p>
    <w:p w14:paraId="384DE3F5" w14:textId="77777777" w:rsidR="00CB7492" w:rsidRPr="00CB7492" w:rsidRDefault="00CB7492" w:rsidP="00CB7492">
      <w:pPr>
        <w:spacing w:after="0" w:line="240" w:lineRule="auto"/>
        <w:ind w:firstLine="709"/>
        <w:rPr>
          <w:rFonts w:ascii="Times New Roman" w:hAnsi="Times New Roman" w:cs="Times New Roman"/>
          <w:color w:val="000000"/>
          <w:sz w:val="24"/>
          <w:szCs w:val="24"/>
        </w:rPr>
      </w:pPr>
      <w:r w:rsidRPr="00CB7492">
        <w:rPr>
          <w:rFonts w:ascii="Times New Roman" w:hAnsi="Times New Roman" w:cs="Times New Roman"/>
          <w:color w:val="000000"/>
          <w:sz w:val="24"/>
          <w:szCs w:val="24"/>
        </w:rPr>
        <w:t>с. Каширское</w:t>
      </w:r>
    </w:p>
    <w:p w14:paraId="1F2F017A" w14:textId="77777777" w:rsidR="00CB7492" w:rsidRPr="00CB7492" w:rsidRDefault="00CB7492" w:rsidP="00CB7492">
      <w:pPr>
        <w:spacing w:after="0" w:line="240" w:lineRule="auto"/>
        <w:ind w:firstLine="709"/>
        <w:rPr>
          <w:rFonts w:ascii="Times New Roman" w:hAnsi="Times New Roman" w:cs="Times New Roman"/>
          <w:color w:val="000000"/>
          <w:sz w:val="24"/>
          <w:szCs w:val="24"/>
        </w:rPr>
      </w:pPr>
      <w:r w:rsidRPr="00CB7492">
        <w:rPr>
          <w:rFonts w:ascii="Times New Roman" w:hAnsi="Times New Roman" w:cs="Times New Roman"/>
          <w:color w:val="000000"/>
          <w:sz w:val="24"/>
          <w:szCs w:val="24"/>
        </w:rPr>
        <w:t xml:space="preserve"> </w:t>
      </w:r>
    </w:p>
    <w:p w14:paraId="69586622" w14:textId="77777777" w:rsidR="00CB7492" w:rsidRPr="00CB7492" w:rsidRDefault="00CB7492" w:rsidP="00CB7492">
      <w:pPr>
        <w:spacing w:after="0" w:line="240" w:lineRule="auto"/>
        <w:ind w:right="3968"/>
        <w:jc w:val="both"/>
        <w:rPr>
          <w:rFonts w:ascii="Times New Roman" w:hAnsi="Times New Roman" w:cs="Times New Roman"/>
          <w:b/>
          <w:bCs/>
          <w:kern w:val="28"/>
          <w:sz w:val="24"/>
          <w:szCs w:val="24"/>
        </w:rPr>
      </w:pPr>
      <w:r w:rsidRPr="00CB7492">
        <w:rPr>
          <w:rFonts w:ascii="Times New Roman" w:hAnsi="Times New Roman" w:cs="Times New Roman"/>
          <w:b/>
          <w:bCs/>
          <w:kern w:val="28"/>
          <w:sz w:val="24"/>
          <w:szCs w:val="24"/>
        </w:rPr>
        <w:t>О внесении изменений в постановление администрации Каширского муниципального района Воронежской области от 12.03.2021 №146 «Об утверждении муниципальной программы Каширского муниципального района Воронежской области «Обеспечение общественного правопорядка на территории Каширского муниципального района»</w:t>
      </w:r>
    </w:p>
    <w:p w14:paraId="7F5304C2" w14:textId="77777777" w:rsidR="00CB7492" w:rsidRPr="00CB7492" w:rsidRDefault="00CB7492" w:rsidP="00CB7492">
      <w:pPr>
        <w:spacing w:after="0" w:line="240" w:lineRule="auto"/>
        <w:ind w:firstLine="709"/>
        <w:rPr>
          <w:rFonts w:ascii="Times New Roman" w:hAnsi="Times New Roman" w:cs="Times New Roman"/>
          <w:color w:val="000000"/>
          <w:sz w:val="24"/>
          <w:szCs w:val="24"/>
        </w:rPr>
      </w:pPr>
      <w:r w:rsidRPr="00CB7492">
        <w:rPr>
          <w:rFonts w:ascii="Times New Roman" w:hAnsi="Times New Roman" w:cs="Times New Roman"/>
          <w:color w:val="000000"/>
          <w:sz w:val="24"/>
          <w:szCs w:val="24"/>
        </w:rPr>
        <w:t xml:space="preserve"> </w:t>
      </w:r>
    </w:p>
    <w:p w14:paraId="2EEA8196" w14:textId="77777777" w:rsidR="00CB7492" w:rsidRPr="00CB7492" w:rsidRDefault="00CB7492" w:rsidP="00CB7492">
      <w:pPr>
        <w:spacing w:after="0" w:line="240" w:lineRule="auto"/>
        <w:ind w:firstLine="709"/>
        <w:jc w:val="both"/>
        <w:rPr>
          <w:rFonts w:ascii="Times New Roman" w:hAnsi="Times New Roman" w:cs="Times New Roman"/>
          <w:color w:val="000000"/>
          <w:sz w:val="24"/>
          <w:szCs w:val="24"/>
        </w:rPr>
      </w:pPr>
      <w:r w:rsidRPr="00CB7492">
        <w:rPr>
          <w:rFonts w:ascii="Times New Roman" w:hAnsi="Times New Roman" w:cs="Times New Roman"/>
          <w:color w:val="000000"/>
          <w:sz w:val="24"/>
          <w:szCs w:val="24"/>
        </w:rPr>
        <w:t xml:space="preserve">В соответствии с Федеральным законом от 07.05.2013 №104-ФЗ «О внесении изменений в Бюджетный кодекс Российской Федерации и отдельные акты Российской Федерации в связи с совершенствованием бюджетного процесса» администрация Каширского муниципального района </w:t>
      </w:r>
    </w:p>
    <w:p w14:paraId="757A1BC0" w14:textId="77777777" w:rsidR="00CB7492" w:rsidRPr="00CB7492" w:rsidRDefault="00CB7492" w:rsidP="00CB7492">
      <w:pPr>
        <w:spacing w:after="0" w:line="240" w:lineRule="auto"/>
        <w:ind w:firstLine="709"/>
        <w:jc w:val="center"/>
        <w:rPr>
          <w:rFonts w:ascii="Times New Roman" w:hAnsi="Times New Roman" w:cs="Times New Roman"/>
          <w:color w:val="000000"/>
          <w:sz w:val="24"/>
          <w:szCs w:val="24"/>
        </w:rPr>
      </w:pPr>
      <w:r w:rsidRPr="00CB7492">
        <w:rPr>
          <w:rFonts w:ascii="Times New Roman" w:hAnsi="Times New Roman" w:cs="Times New Roman"/>
          <w:color w:val="000000"/>
          <w:sz w:val="24"/>
          <w:szCs w:val="24"/>
        </w:rPr>
        <w:t>постановляет:</w:t>
      </w:r>
    </w:p>
    <w:p w14:paraId="688780CB" w14:textId="77777777" w:rsidR="00CB7492" w:rsidRPr="00CB7492" w:rsidRDefault="00CB7492" w:rsidP="00CB7492">
      <w:pPr>
        <w:spacing w:after="0" w:line="240" w:lineRule="auto"/>
        <w:ind w:firstLine="709"/>
        <w:rPr>
          <w:rFonts w:ascii="Times New Roman" w:hAnsi="Times New Roman" w:cs="Times New Roman"/>
          <w:color w:val="000000"/>
          <w:sz w:val="24"/>
          <w:szCs w:val="24"/>
        </w:rPr>
      </w:pPr>
      <w:r w:rsidRPr="00CB7492">
        <w:rPr>
          <w:rFonts w:ascii="Times New Roman" w:hAnsi="Times New Roman" w:cs="Times New Roman"/>
          <w:color w:val="000000"/>
          <w:sz w:val="24"/>
          <w:szCs w:val="24"/>
        </w:rPr>
        <w:t xml:space="preserve"> </w:t>
      </w:r>
    </w:p>
    <w:p w14:paraId="3164E941" w14:textId="77777777" w:rsidR="00CB7492" w:rsidRPr="00CB7492" w:rsidRDefault="00CB7492" w:rsidP="00CB7492">
      <w:pPr>
        <w:spacing w:after="0" w:line="240" w:lineRule="auto"/>
        <w:ind w:firstLine="709"/>
        <w:jc w:val="both"/>
        <w:rPr>
          <w:rFonts w:ascii="Times New Roman" w:hAnsi="Times New Roman" w:cs="Times New Roman"/>
          <w:color w:val="000000"/>
          <w:sz w:val="24"/>
          <w:szCs w:val="24"/>
        </w:rPr>
      </w:pPr>
      <w:r w:rsidRPr="00CB7492">
        <w:rPr>
          <w:rFonts w:ascii="Times New Roman" w:hAnsi="Times New Roman" w:cs="Times New Roman"/>
          <w:color w:val="000000"/>
          <w:sz w:val="24"/>
          <w:szCs w:val="24"/>
        </w:rPr>
        <w:t>1. Внести в постановление администрации Каширского муниципального района от 12.03.2021 №146 «Об утверждении муниципальной программы Каширского муниципального района Воронежской области «Обеспечение общественного правопорядка на территории Каширского муниципального района» (далее - Постановление) следующие изменения:</w:t>
      </w:r>
    </w:p>
    <w:p w14:paraId="07551F9C" w14:textId="77777777" w:rsidR="00CB7492" w:rsidRPr="00CB7492" w:rsidRDefault="00CB7492" w:rsidP="00CB7492">
      <w:pPr>
        <w:spacing w:after="0" w:line="240" w:lineRule="auto"/>
        <w:ind w:firstLine="709"/>
        <w:jc w:val="both"/>
        <w:rPr>
          <w:rFonts w:ascii="Times New Roman" w:hAnsi="Times New Roman" w:cs="Times New Roman"/>
          <w:color w:val="000000"/>
          <w:sz w:val="24"/>
          <w:szCs w:val="24"/>
        </w:rPr>
      </w:pPr>
      <w:r w:rsidRPr="00CB7492">
        <w:rPr>
          <w:rFonts w:ascii="Times New Roman" w:hAnsi="Times New Roman" w:cs="Times New Roman"/>
          <w:color w:val="000000"/>
          <w:sz w:val="24"/>
          <w:szCs w:val="24"/>
        </w:rPr>
        <w:t>1.1. Приложение №1 к Постановлению изложить в новой редакции, согласно приложению к настоящему постановлению.</w:t>
      </w:r>
    </w:p>
    <w:p w14:paraId="67AA519A" w14:textId="77777777" w:rsidR="00CB7492" w:rsidRPr="00CB7492" w:rsidRDefault="00CB7492" w:rsidP="00CB7492">
      <w:pPr>
        <w:spacing w:after="0" w:line="240" w:lineRule="auto"/>
        <w:ind w:firstLine="709"/>
        <w:jc w:val="both"/>
        <w:rPr>
          <w:rFonts w:ascii="Times New Roman" w:hAnsi="Times New Roman" w:cs="Times New Roman"/>
          <w:color w:val="000000"/>
          <w:sz w:val="24"/>
          <w:szCs w:val="24"/>
        </w:rPr>
      </w:pPr>
      <w:r w:rsidRPr="00CB7492">
        <w:rPr>
          <w:rFonts w:ascii="Times New Roman" w:hAnsi="Times New Roman" w:cs="Times New Roman"/>
          <w:color w:val="000000"/>
          <w:sz w:val="24"/>
          <w:szCs w:val="24"/>
        </w:rPr>
        <w:t>2. Согласовать настоящее постановление с должностными лицами ОМВД России по Каширскому району, БУЗ ВО «Каширская районная больница», КУВО «Управление социальной защиты населения Каширского района» и территориального центра занятости населения «Каширский» ГКУ ВО «Воронежский областной центр занятости населения».</w:t>
      </w:r>
    </w:p>
    <w:p w14:paraId="0C09680D" w14:textId="77777777" w:rsidR="00CB7492" w:rsidRPr="00CB7492" w:rsidRDefault="00CB7492" w:rsidP="00CB7492">
      <w:pPr>
        <w:spacing w:after="0" w:line="240" w:lineRule="auto"/>
        <w:ind w:firstLine="709"/>
        <w:jc w:val="both"/>
        <w:rPr>
          <w:rFonts w:ascii="Times New Roman" w:hAnsi="Times New Roman" w:cs="Times New Roman"/>
          <w:color w:val="000000"/>
          <w:sz w:val="24"/>
          <w:szCs w:val="24"/>
        </w:rPr>
      </w:pPr>
      <w:r w:rsidRPr="00CB7492">
        <w:rPr>
          <w:rFonts w:ascii="Times New Roman" w:hAnsi="Times New Roman" w:cs="Times New Roman"/>
          <w:color w:val="000000"/>
          <w:sz w:val="24"/>
          <w:szCs w:val="24"/>
        </w:rPr>
        <w:t>3. Контроль за выполнением настоящего постановления возложить на заместителя главы администрации И.Ю. Корабейникову.</w:t>
      </w:r>
    </w:p>
    <w:p w14:paraId="5FE96BCD" w14:textId="77777777" w:rsidR="00CB7492" w:rsidRPr="00CB7492" w:rsidRDefault="00CB7492" w:rsidP="00CB7492">
      <w:pPr>
        <w:spacing w:after="0" w:line="240" w:lineRule="auto"/>
        <w:ind w:firstLine="709"/>
        <w:rPr>
          <w:rFonts w:ascii="Times New Roman" w:hAnsi="Times New Roman" w:cs="Times New Roman"/>
          <w:color w:val="000000"/>
          <w:sz w:val="24"/>
          <w:szCs w:val="24"/>
        </w:rPr>
      </w:pPr>
    </w:p>
    <w:p w14:paraId="18D97057" w14:textId="77777777" w:rsidR="00CB7492" w:rsidRPr="00CB7492" w:rsidRDefault="00CB7492" w:rsidP="00CB7492">
      <w:pPr>
        <w:spacing w:after="0" w:line="240" w:lineRule="auto"/>
        <w:ind w:firstLine="709"/>
        <w:rPr>
          <w:rFonts w:ascii="Times New Roman" w:hAnsi="Times New Roman" w:cs="Times New Roman"/>
          <w:color w:val="000000"/>
          <w:sz w:val="24"/>
          <w:szCs w:val="24"/>
        </w:rPr>
      </w:pPr>
    </w:p>
    <w:p w14:paraId="68B77D6A" w14:textId="77777777" w:rsidR="00CB7492" w:rsidRPr="00CB7492" w:rsidRDefault="00CB7492" w:rsidP="00CB7492">
      <w:pPr>
        <w:spacing w:after="0" w:line="240" w:lineRule="auto"/>
        <w:ind w:firstLine="709"/>
        <w:rPr>
          <w:rFonts w:ascii="Times New Roman" w:hAnsi="Times New Roman" w:cs="Times New Roman"/>
          <w:color w:val="000000"/>
          <w:sz w:val="24"/>
          <w:szCs w:val="24"/>
        </w:rPr>
      </w:pPr>
      <w:r w:rsidRPr="00CB7492">
        <w:rPr>
          <w:rFonts w:ascii="Times New Roman" w:hAnsi="Times New Roman" w:cs="Times New Roman"/>
          <w:color w:val="000000"/>
          <w:sz w:val="24"/>
          <w:szCs w:val="24"/>
        </w:rPr>
        <w:t xml:space="preserve"> </w:t>
      </w:r>
    </w:p>
    <w:tbl>
      <w:tblPr>
        <w:tblW w:w="0" w:type="auto"/>
        <w:tblCellMar>
          <w:left w:w="0" w:type="dxa"/>
          <w:right w:w="0" w:type="dxa"/>
        </w:tblCellMar>
        <w:tblLook w:val="04A0" w:firstRow="1" w:lastRow="0" w:firstColumn="1" w:lastColumn="0" w:noHBand="0" w:noVBand="1"/>
      </w:tblPr>
      <w:tblGrid>
        <w:gridCol w:w="4798"/>
        <w:gridCol w:w="4773"/>
      </w:tblGrid>
      <w:tr w:rsidR="00CB7492" w:rsidRPr="00CB7492" w14:paraId="23A2570D" w14:textId="77777777" w:rsidTr="00CB7492">
        <w:tc>
          <w:tcPr>
            <w:tcW w:w="4927" w:type="dxa"/>
            <w:tcMar>
              <w:top w:w="0" w:type="dxa"/>
              <w:left w:w="108" w:type="dxa"/>
              <w:bottom w:w="0" w:type="dxa"/>
              <w:right w:w="108" w:type="dxa"/>
            </w:tcMar>
            <w:hideMark/>
          </w:tcPr>
          <w:p w14:paraId="6253341B" w14:textId="77777777" w:rsidR="00CB7492" w:rsidRPr="00CB7492" w:rsidRDefault="00CB7492" w:rsidP="00CB7492">
            <w:pPr>
              <w:spacing w:after="0" w:line="240" w:lineRule="auto"/>
              <w:rPr>
                <w:rFonts w:ascii="Times New Roman" w:hAnsi="Times New Roman" w:cs="Times New Roman"/>
                <w:color w:val="000000"/>
                <w:sz w:val="24"/>
                <w:szCs w:val="24"/>
              </w:rPr>
            </w:pPr>
            <w:r w:rsidRPr="00CB7492">
              <w:rPr>
                <w:rFonts w:ascii="Times New Roman" w:hAnsi="Times New Roman" w:cs="Times New Roman"/>
                <w:color w:val="000000"/>
                <w:sz w:val="24"/>
                <w:szCs w:val="24"/>
              </w:rPr>
              <w:t>Глава администрации</w:t>
            </w:r>
          </w:p>
          <w:p w14:paraId="2D02DF87" w14:textId="77777777" w:rsidR="00CB7492" w:rsidRPr="00CB7492" w:rsidRDefault="00CB7492" w:rsidP="00CB7492">
            <w:pPr>
              <w:spacing w:after="0" w:line="240" w:lineRule="auto"/>
              <w:rPr>
                <w:rFonts w:ascii="Times New Roman" w:hAnsi="Times New Roman" w:cs="Times New Roman"/>
                <w:color w:val="000000"/>
                <w:sz w:val="24"/>
                <w:szCs w:val="24"/>
              </w:rPr>
            </w:pPr>
            <w:r w:rsidRPr="00CB7492">
              <w:rPr>
                <w:rFonts w:ascii="Times New Roman" w:hAnsi="Times New Roman" w:cs="Times New Roman"/>
                <w:color w:val="000000"/>
                <w:sz w:val="24"/>
                <w:szCs w:val="24"/>
              </w:rPr>
              <w:t>Каширского муниципального района</w:t>
            </w:r>
          </w:p>
        </w:tc>
        <w:tc>
          <w:tcPr>
            <w:tcW w:w="4927" w:type="dxa"/>
            <w:tcMar>
              <w:top w:w="0" w:type="dxa"/>
              <w:left w:w="108" w:type="dxa"/>
              <w:bottom w:w="0" w:type="dxa"/>
              <w:right w:w="108" w:type="dxa"/>
            </w:tcMar>
            <w:hideMark/>
          </w:tcPr>
          <w:p w14:paraId="62461136" w14:textId="77777777" w:rsidR="00CB7492" w:rsidRPr="00CB7492" w:rsidRDefault="00CB7492" w:rsidP="00CB7492">
            <w:pPr>
              <w:spacing w:after="0" w:line="240" w:lineRule="auto"/>
              <w:ind w:firstLine="2552"/>
              <w:jc w:val="right"/>
              <w:rPr>
                <w:rFonts w:ascii="Times New Roman" w:hAnsi="Times New Roman" w:cs="Times New Roman"/>
                <w:color w:val="000000"/>
                <w:sz w:val="24"/>
                <w:szCs w:val="24"/>
              </w:rPr>
            </w:pPr>
          </w:p>
          <w:p w14:paraId="350F3649" w14:textId="77777777" w:rsidR="00CB7492" w:rsidRPr="00CB7492" w:rsidRDefault="00CB7492" w:rsidP="00CB7492">
            <w:pPr>
              <w:spacing w:after="0" w:line="240" w:lineRule="auto"/>
              <w:ind w:firstLine="2552"/>
              <w:jc w:val="right"/>
              <w:rPr>
                <w:rFonts w:ascii="Times New Roman" w:hAnsi="Times New Roman" w:cs="Times New Roman"/>
                <w:color w:val="000000"/>
                <w:sz w:val="24"/>
                <w:szCs w:val="24"/>
              </w:rPr>
            </w:pPr>
            <w:r w:rsidRPr="00CB7492">
              <w:rPr>
                <w:rFonts w:ascii="Times New Roman" w:hAnsi="Times New Roman" w:cs="Times New Roman"/>
                <w:color w:val="000000"/>
                <w:sz w:val="24"/>
                <w:szCs w:val="24"/>
              </w:rPr>
              <w:t>А.И. Пономарев</w:t>
            </w:r>
          </w:p>
        </w:tc>
      </w:tr>
    </w:tbl>
    <w:p w14:paraId="25F260F8" w14:textId="77777777" w:rsidR="00CB7492" w:rsidRPr="00CB7492" w:rsidRDefault="00CB7492" w:rsidP="00CB7492">
      <w:pPr>
        <w:spacing w:after="0" w:line="240" w:lineRule="auto"/>
        <w:ind w:firstLine="709"/>
        <w:rPr>
          <w:rFonts w:ascii="Times New Roman" w:hAnsi="Times New Roman" w:cs="Times New Roman"/>
          <w:color w:val="000000"/>
          <w:sz w:val="24"/>
          <w:szCs w:val="24"/>
        </w:rPr>
      </w:pPr>
      <w:r w:rsidRPr="00CB7492">
        <w:rPr>
          <w:rFonts w:ascii="Times New Roman" w:hAnsi="Times New Roman" w:cs="Times New Roman"/>
          <w:color w:val="000000"/>
          <w:sz w:val="24"/>
          <w:szCs w:val="24"/>
        </w:rPr>
        <w:t xml:space="preserve"> </w:t>
      </w:r>
    </w:p>
    <w:p w14:paraId="5E7EDC5D" w14:textId="77777777" w:rsidR="00CB7492" w:rsidRPr="00CB7492" w:rsidRDefault="00CB7492" w:rsidP="00CB7492">
      <w:pPr>
        <w:spacing w:after="0" w:line="240" w:lineRule="auto"/>
        <w:ind w:left="5103"/>
        <w:rPr>
          <w:rFonts w:ascii="Times New Roman" w:hAnsi="Times New Roman" w:cs="Times New Roman"/>
          <w:color w:val="000000"/>
          <w:sz w:val="24"/>
          <w:szCs w:val="24"/>
        </w:rPr>
      </w:pPr>
      <w:r w:rsidRPr="00CB7492">
        <w:rPr>
          <w:rFonts w:ascii="Times New Roman" w:hAnsi="Times New Roman" w:cs="Times New Roman"/>
          <w:color w:val="000000"/>
          <w:sz w:val="24"/>
          <w:szCs w:val="24"/>
        </w:rPr>
        <w:br w:type="page"/>
      </w:r>
      <w:r w:rsidRPr="00CB7492">
        <w:rPr>
          <w:rFonts w:ascii="Times New Roman" w:hAnsi="Times New Roman" w:cs="Times New Roman"/>
          <w:color w:val="000000"/>
          <w:sz w:val="24"/>
          <w:szCs w:val="24"/>
        </w:rPr>
        <w:lastRenderedPageBreak/>
        <w:t xml:space="preserve">ПРИЛОЖЕНИЕ </w:t>
      </w:r>
    </w:p>
    <w:p w14:paraId="43D8C68F" w14:textId="77777777" w:rsidR="00CB7492" w:rsidRPr="00CB7492" w:rsidRDefault="00CB7492" w:rsidP="00CB7492">
      <w:pPr>
        <w:spacing w:after="0" w:line="240" w:lineRule="auto"/>
        <w:ind w:left="5103"/>
        <w:rPr>
          <w:rFonts w:ascii="Times New Roman" w:hAnsi="Times New Roman" w:cs="Times New Roman"/>
          <w:color w:val="000000"/>
          <w:sz w:val="24"/>
          <w:szCs w:val="24"/>
        </w:rPr>
      </w:pPr>
      <w:r w:rsidRPr="00CB7492">
        <w:rPr>
          <w:rFonts w:ascii="Times New Roman" w:hAnsi="Times New Roman" w:cs="Times New Roman"/>
          <w:color w:val="000000"/>
          <w:sz w:val="24"/>
          <w:szCs w:val="24"/>
        </w:rPr>
        <w:t>к постановлению администрации</w:t>
      </w:r>
    </w:p>
    <w:p w14:paraId="6E462F91" w14:textId="77777777" w:rsidR="00CB7492" w:rsidRPr="00CB7492" w:rsidRDefault="00CB7492" w:rsidP="00CB7492">
      <w:pPr>
        <w:spacing w:after="0" w:line="240" w:lineRule="auto"/>
        <w:ind w:left="5103"/>
        <w:rPr>
          <w:rFonts w:ascii="Times New Roman" w:hAnsi="Times New Roman" w:cs="Times New Roman"/>
          <w:color w:val="000000"/>
          <w:sz w:val="24"/>
          <w:szCs w:val="24"/>
        </w:rPr>
      </w:pPr>
      <w:r w:rsidRPr="00CB7492">
        <w:rPr>
          <w:rFonts w:ascii="Times New Roman" w:hAnsi="Times New Roman" w:cs="Times New Roman"/>
          <w:color w:val="000000"/>
          <w:sz w:val="24"/>
          <w:szCs w:val="24"/>
        </w:rPr>
        <w:t>Каширского муниципального района</w:t>
      </w:r>
    </w:p>
    <w:p w14:paraId="159BC2CB" w14:textId="77777777" w:rsidR="00CB7492" w:rsidRPr="00CB7492" w:rsidRDefault="00CB7492" w:rsidP="00CB7492">
      <w:pPr>
        <w:spacing w:after="0" w:line="240" w:lineRule="auto"/>
        <w:ind w:left="5103"/>
        <w:rPr>
          <w:rFonts w:ascii="Times New Roman" w:hAnsi="Times New Roman" w:cs="Times New Roman"/>
          <w:color w:val="000000"/>
          <w:sz w:val="24"/>
          <w:szCs w:val="24"/>
        </w:rPr>
      </w:pPr>
      <w:r w:rsidRPr="00CB7492">
        <w:rPr>
          <w:rFonts w:ascii="Times New Roman" w:hAnsi="Times New Roman" w:cs="Times New Roman"/>
          <w:color w:val="000000"/>
          <w:sz w:val="24"/>
          <w:szCs w:val="24"/>
        </w:rPr>
        <w:t>от 25.12.2025 1076</w:t>
      </w:r>
    </w:p>
    <w:p w14:paraId="138C95A1" w14:textId="77777777" w:rsidR="00CB7492" w:rsidRPr="00CB7492" w:rsidRDefault="00CB7492" w:rsidP="00CB7492">
      <w:pPr>
        <w:spacing w:after="0" w:line="240" w:lineRule="auto"/>
        <w:ind w:left="5103"/>
        <w:rPr>
          <w:rFonts w:ascii="Times New Roman" w:hAnsi="Times New Roman" w:cs="Times New Roman"/>
          <w:color w:val="000000"/>
          <w:sz w:val="24"/>
          <w:szCs w:val="24"/>
        </w:rPr>
      </w:pPr>
    </w:p>
    <w:p w14:paraId="1354F797" w14:textId="77777777" w:rsidR="00CB7492" w:rsidRPr="00CB7492" w:rsidRDefault="00CB7492" w:rsidP="00CB7492">
      <w:pPr>
        <w:spacing w:after="0" w:line="240" w:lineRule="auto"/>
        <w:ind w:left="5103"/>
        <w:rPr>
          <w:rFonts w:ascii="Times New Roman" w:hAnsi="Times New Roman" w:cs="Times New Roman"/>
          <w:color w:val="000000"/>
          <w:sz w:val="24"/>
          <w:szCs w:val="24"/>
        </w:rPr>
      </w:pPr>
      <w:r w:rsidRPr="00CB7492">
        <w:rPr>
          <w:rFonts w:ascii="Times New Roman" w:hAnsi="Times New Roman" w:cs="Times New Roman"/>
          <w:color w:val="000000"/>
          <w:sz w:val="24"/>
          <w:szCs w:val="24"/>
        </w:rPr>
        <w:t xml:space="preserve">«ПРИЛОЖЕНИЕ № 1 </w:t>
      </w:r>
    </w:p>
    <w:p w14:paraId="3DAB14E0" w14:textId="77777777" w:rsidR="00CB7492" w:rsidRPr="00CB7492" w:rsidRDefault="00CB7492" w:rsidP="00CB7492">
      <w:pPr>
        <w:spacing w:after="0" w:line="240" w:lineRule="auto"/>
        <w:ind w:left="5103"/>
        <w:rPr>
          <w:rFonts w:ascii="Times New Roman" w:hAnsi="Times New Roman" w:cs="Times New Roman"/>
          <w:color w:val="000000"/>
          <w:sz w:val="24"/>
          <w:szCs w:val="24"/>
        </w:rPr>
      </w:pPr>
      <w:r w:rsidRPr="00CB7492">
        <w:rPr>
          <w:rFonts w:ascii="Times New Roman" w:hAnsi="Times New Roman" w:cs="Times New Roman"/>
          <w:color w:val="000000"/>
          <w:sz w:val="24"/>
          <w:szCs w:val="24"/>
        </w:rPr>
        <w:t xml:space="preserve">к постановлению администрации </w:t>
      </w:r>
    </w:p>
    <w:p w14:paraId="674CB7FB" w14:textId="77777777" w:rsidR="00CB7492" w:rsidRPr="00CB7492" w:rsidRDefault="00CB7492" w:rsidP="00CB7492">
      <w:pPr>
        <w:spacing w:after="0" w:line="240" w:lineRule="auto"/>
        <w:ind w:left="5103"/>
        <w:rPr>
          <w:rFonts w:ascii="Times New Roman" w:hAnsi="Times New Roman" w:cs="Times New Roman"/>
          <w:color w:val="000000"/>
          <w:sz w:val="24"/>
          <w:szCs w:val="24"/>
        </w:rPr>
      </w:pPr>
      <w:r w:rsidRPr="00CB7492">
        <w:rPr>
          <w:rFonts w:ascii="Times New Roman" w:hAnsi="Times New Roman" w:cs="Times New Roman"/>
          <w:color w:val="000000"/>
          <w:sz w:val="24"/>
          <w:szCs w:val="24"/>
        </w:rPr>
        <w:t xml:space="preserve">Каширского муниципального района </w:t>
      </w:r>
    </w:p>
    <w:p w14:paraId="053AF386" w14:textId="77777777" w:rsidR="00CB7492" w:rsidRPr="00CB7492" w:rsidRDefault="00CB7492" w:rsidP="00CB7492">
      <w:pPr>
        <w:spacing w:after="0" w:line="240" w:lineRule="auto"/>
        <w:ind w:left="5103"/>
        <w:rPr>
          <w:rFonts w:ascii="Times New Roman" w:hAnsi="Times New Roman" w:cs="Times New Roman"/>
          <w:color w:val="000000"/>
          <w:sz w:val="24"/>
          <w:szCs w:val="24"/>
        </w:rPr>
      </w:pPr>
      <w:r w:rsidRPr="00CB7492">
        <w:rPr>
          <w:rFonts w:ascii="Times New Roman" w:hAnsi="Times New Roman" w:cs="Times New Roman"/>
          <w:color w:val="000000"/>
          <w:sz w:val="24"/>
          <w:szCs w:val="24"/>
        </w:rPr>
        <w:t>от 12.03.2021 № 146</w:t>
      </w:r>
    </w:p>
    <w:p w14:paraId="419D1F44" w14:textId="77777777" w:rsidR="00CB7492" w:rsidRPr="00CB7492" w:rsidRDefault="00CB7492" w:rsidP="00CB7492">
      <w:pPr>
        <w:spacing w:after="0" w:line="240" w:lineRule="auto"/>
        <w:ind w:firstLine="709"/>
        <w:rPr>
          <w:rFonts w:ascii="Times New Roman" w:hAnsi="Times New Roman" w:cs="Times New Roman"/>
          <w:color w:val="000000"/>
          <w:sz w:val="24"/>
          <w:szCs w:val="24"/>
        </w:rPr>
      </w:pPr>
      <w:r w:rsidRPr="00CB7492">
        <w:rPr>
          <w:rFonts w:ascii="Times New Roman" w:hAnsi="Times New Roman" w:cs="Times New Roman"/>
          <w:color w:val="000000"/>
          <w:spacing w:val="-1"/>
          <w:sz w:val="24"/>
          <w:szCs w:val="24"/>
        </w:rPr>
        <w:t xml:space="preserve"> </w:t>
      </w:r>
    </w:p>
    <w:p w14:paraId="43C54766" w14:textId="77777777" w:rsidR="00CB7492" w:rsidRPr="00CB7492" w:rsidRDefault="00CB7492" w:rsidP="00CB7492">
      <w:pPr>
        <w:pStyle w:val="Table0"/>
        <w:rPr>
          <w:rFonts w:ascii="Times New Roman" w:hAnsi="Times New Roman" w:cs="Times New Roman"/>
          <w:b w:val="0"/>
          <w:szCs w:val="24"/>
        </w:rPr>
      </w:pPr>
      <w:r w:rsidRPr="00CB7492">
        <w:rPr>
          <w:rFonts w:ascii="Times New Roman" w:hAnsi="Times New Roman" w:cs="Times New Roman"/>
          <w:b w:val="0"/>
          <w:szCs w:val="24"/>
        </w:rPr>
        <w:t>МУНИЦИПАЛЬНАЯ ПРОГРАММА</w:t>
      </w:r>
    </w:p>
    <w:p w14:paraId="0250E9C7" w14:textId="77777777" w:rsidR="00CB7492" w:rsidRPr="00CB7492" w:rsidRDefault="00CB7492" w:rsidP="00CB7492">
      <w:pPr>
        <w:pStyle w:val="Table0"/>
        <w:rPr>
          <w:rFonts w:ascii="Times New Roman" w:hAnsi="Times New Roman" w:cs="Times New Roman"/>
          <w:b w:val="0"/>
          <w:szCs w:val="24"/>
        </w:rPr>
      </w:pPr>
      <w:r w:rsidRPr="00CB7492">
        <w:rPr>
          <w:rFonts w:ascii="Times New Roman" w:hAnsi="Times New Roman" w:cs="Times New Roman"/>
          <w:b w:val="0"/>
          <w:szCs w:val="24"/>
        </w:rPr>
        <w:t>«Обеспечение общественного правопорядка на территории Каширского муниципального района»</w:t>
      </w:r>
    </w:p>
    <w:p w14:paraId="752522F9" w14:textId="77777777" w:rsidR="00CB7492" w:rsidRPr="00CB7492" w:rsidRDefault="00CB7492" w:rsidP="00CB7492">
      <w:pPr>
        <w:pStyle w:val="Table"/>
        <w:jc w:val="center"/>
        <w:rPr>
          <w:rFonts w:ascii="Times New Roman" w:hAnsi="Times New Roman" w:cs="Times New Roman"/>
          <w:szCs w:val="24"/>
        </w:rPr>
      </w:pPr>
    </w:p>
    <w:p w14:paraId="2CBBA6B1" w14:textId="77777777" w:rsidR="00CB7492" w:rsidRPr="00CB7492" w:rsidRDefault="00CB7492" w:rsidP="00CB7492">
      <w:pPr>
        <w:pStyle w:val="Table"/>
        <w:jc w:val="center"/>
        <w:rPr>
          <w:rFonts w:ascii="Times New Roman" w:hAnsi="Times New Roman" w:cs="Times New Roman"/>
          <w:szCs w:val="24"/>
        </w:rPr>
      </w:pPr>
      <w:r w:rsidRPr="00CB7492">
        <w:rPr>
          <w:rFonts w:ascii="Times New Roman" w:hAnsi="Times New Roman" w:cs="Times New Roman"/>
          <w:szCs w:val="24"/>
        </w:rPr>
        <w:t>ПАСПОРТ</w:t>
      </w:r>
    </w:p>
    <w:p w14:paraId="35F6A500" w14:textId="77777777" w:rsidR="00CB7492" w:rsidRPr="00CB7492" w:rsidRDefault="00CB7492" w:rsidP="00CB7492">
      <w:pPr>
        <w:pStyle w:val="Table"/>
        <w:jc w:val="center"/>
        <w:rPr>
          <w:rFonts w:ascii="Times New Roman" w:hAnsi="Times New Roman" w:cs="Times New Roman"/>
          <w:szCs w:val="24"/>
        </w:rPr>
      </w:pPr>
      <w:r w:rsidRPr="00CB7492">
        <w:rPr>
          <w:rFonts w:ascii="Times New Roman" w:hAnsi="Times New Roman" w:cs="Times New Roman"/>
          <w:szCs w:val="24"/>
        </w:rPr>
        <w:t>муниципальной программы</w:t>
      </w:r>
    </w:p>
    <w:p w14:paraId="5224BC87" w14:textId="77777777" w:rsidR="00CB7492" w:rsidRPr="00CB7492" w:rsidRDefault="00CB7492" w:rsidP="00CB7492">
      <w:pPr>
        <w:pStyle w:val="Table"/>
        <w:jc w:val="center"/>
        <w:rPr>
          <w:rFonts w:ascii="Times New Roman" w:hAnsi="Times New Roman" w:cs="Times New Roman"/>
          <w:szCs w:val="24"/>
        </w:rPr>
      </w:pPr>
    </w:p>
    <w:tbl>
      <w:tblPr>
        <w:tblW w:w="5000" w:type="pct"/>
        <w:tblCellMar>
          <w:left w:w="0" w:type="dxa"/>
          <w:right w:w="0" w:type="dxa"/>
        </w:tblCellMar>
        <w:tblLook w:val="04A0" w:firstRow="1" w:lastRow="0" w:firstColumn="1" w:lastColumn="0" w:noHBand="0" w:noVBand="1"/>
      </w:tblPr>
      <w:tblGrid>
        <w:gridCol w:w="4723"/>
        <w:gridCol w:w="4712"/>
      </w:tblGrid>
      <w:tr w:rsidR="00CB7492" w:rsidRPr="00CB7492" w14:paraId="5F37B6EA" w14:textId="77777777" w:rsidTr="00CB7492">
        <w:tc>
          <w:tcPr>
            <w:tcW w:w="2503"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6661647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Ответственный</w:t>
            </w:r>
          </w:p>
          <w:p w14:paraId="4158899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исполнитель</w:t>
            </w:r>
          </w:p>
          <w:p w14:paraId="7CA2531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муниципальной программы</w:t>
            </w:r>
          </w:p>
        </w:tc>
        <w:tc>
          <w:tcPr>
            <w:tcW w:w="2503"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7A59B9B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Администрация Каширского муниципального района</w:t>
            </w:r>
          </w:p>
        </w:tc>
      </w:tr>
      <w:tr w:rsidR="00CB7492" w:rsidRPr="00CB7492" w14:paraId="2D765C1C" w14:textId="77777777" w:rsidTr="00CB7492">
        <w:tc>
          <w:tcPr>
            <w:tcW w:w="2503"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777129D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pacing w:val="-2"/>
                <w:szCs w:val="24"/>
              </w:rPr>
              <w:t xml:space="preserve">Исполнители </w:t>
            </w:r>
            <w:r w:rsidRPr="00CB7492">
              <w:rPr>
                <w:rFonts w:ascii="Times New Roman" w:hAnsi="Times New Roman" w:cs="Times New Roman"/>
                <w:szCs w:val="24"/>
              </w:rPr>
              <w:t>муниципальной программы</w:t>
            </w:r>
          </w:p>
        </w:tc>
        <w:tc>
          <w:tcPr>
            <w:tcW w:w="2503"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4B5E059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Отдел архитектуры, строительства, транспорта, связи и ЖКХ администрации Каширского муниципального района.</w:t>
            </w:r>
          </w:p>
          <w:p w14:paraId="7109B44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Отдел образования администрации Каширского муниципального района.</w:t>
            </w:r>
          </w:p>
          <w:p w14:paraId="1C5688C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Отдел по делам культуры и спорта.</w:t>
            </w:r>
          </w:p>
          <w:p w14:paraId="3ECAD52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Комиссия по делам несовершеннолетних и защите их прав администрации Каширского муниципального района.</w:t>
            </w:r>
          </w:p>
          <w:p w14:paraId="065FE0E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БУЗ ВО «Каширская РБ».</w:t>
            </w:r>
          </w:p>
          <w:p w14:paraId="2742FBE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Отдел организационной работы.</w:t>
            </w:r>
          </w:p>
          <w:p w14:paraId="4FC73A9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ОМВД России по Каширскому району. </w:t>
            </w:r>
          </w:p>
          <w:p w14:paraId="291F92F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КУВО «Управление социальной защиты населения Каширского района».</w:t>
            </w:r>
          </w:p>
          <w:p w14:paraId="3B56CF7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Территориальный центр занятости населения «Каширский» ГКУ ВО «Воронежский областной центр занятости населения»</w:t>
            </w:r>
          </w:p>
          <w:p w14:paraId="0C622D7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color w:val="000000"/>
                <w:szCs w:val="24"/>
              </w:rPr>
              <w:t>Народная дружина «Закон и порядок».</w:t>
            </w:r>
          </w:p>
        </w:tc>
      </w:tr>
      <w:tr w:rsidR="00CB7492" w:rsidRPr="00CB7492" w14:paraId="5FF5D763" w14:textId="77777777" w:rsidTr="00CB7492">
        <w:trPr>
          <w:trHeight w:val="1063"/>
        </w:trPr>
        <w:tc>
          <w:tcPr>
            <w:tcW w:w="2503"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30B8750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pacing w:val="-2"/>
                <w:szCs w:val="24"/>
              </w:rPr>
              <w:t xml:space="preserve">Подпрограммы </w:t>
            </w:r>
            <w:r w:rsidRPr="00CB7492">
              <w:rPr>
                <w:rFonts w:ascii="Times New Roman" w:hAnsi="Times New Roman" w:cs="Times New Roman"/>
                <w:szCs w:val="24"/>
              </w:rPr>
              <w:t>муниципальной программы и программные мероприятия</w:t>
            </w:r>
          </w:p>
        </w:tc>
        <w:tc>
          <w:tcPr>
            <w:tcW w:w="2503"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2F6DE1F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Подпрограмма 1. Повышение безопасности дорожного движения на территории Каширского муниципального района.</w:t>
            </w:r>
          </w:p>
          <w:p w14:paraId="2581729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Подпрограмма 2. Профилактика правонарушений в Каширском муниципальном районе.</w:t>
            </w:r>
          </w:p>
          <w:p w14:paraId="7216638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Подпрограмма 3. Профилактика терроризма, наркомании и алкоголизма в Каширском муниципальном районе.</w:t>
            </w:r>
          </w:p>
        </w:tc>
      </w:tr>
      <w:tr w:rsidR="00CB7492" w:rsidRPr="00CB7492" w14:paraId="1DA96E6D" w14:textId="77777777" w:rsidTr="00CB7492">
        <w:trPr>
          <w:trHeight w:val="1063"/>
        </w:trPr>
        <w:tc>
          <w:tcPr>
            <w:tcW w:w="2503"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7554CF9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lastRenderedPageBreak/>
              <w:t>Цель муниципальной программы</w:t>
            </w:r>
          </w:p>
        </w:tc>
        <w:tc>
          <w:tcPr>
            <w:tcW w:w="2503"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51AD0A3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Создание эффективной системы профилактики правонарушений</w:t>
            </w:r>
          </w:p>
          <w:p w14:paraId="766E57C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и повышение уровня безопасности проживания граждан на территории Каширского муниципального района.</w:t>
            </w:r>
          </w:p>
          <w:p w14:paraId="0229EE5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Повышение правового сознания и развитие системы предупреждения опасного поведения участников дорожного движения, профилактика преступности, борьба с терроризмом и наркоманией, защита прав и свобод граждан, проживающих на территории Каширского муниципального района.</w:t>
            </w:r>
          </w:p>
        </w:tc>
      </w:tr>
      <w:tr w:rsidR="00CB7492" w:rsidRPr="00CB7492" w14:paraId="12ACD799" w14:textId="77777777" w:rsidTr="00CB7492">
        <w:tc>
          <w:tcPr>
            <w:tcW w:w="2503"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07FE17E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Задачи муниципальной программы</w:t>
            </w:r>
          </w:p>
        </w:tc>
        <w:tc>
          <w:tcPr>
            <w:tcW w:w="2503"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39E6D9C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Обеспечение взаимодействия всех заинтересованных ведомств в профилактике правонарушений и наркомании.</w:t>
            </w:r>
          </w:p>
          <w:p w14:paraId="683D3BE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Обеспечение безопасности населения в местах массового пребывания граждан.</w:t>
            </w:r>
          </w:p>
          <w:p w14:paraId="102FBE8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Повышение результативности профилактики правонарушений, в том числе среди несовершеннолетних.</w:t>
            </w:r>
          </w:p>
        </w:tc>
      </w:tr>
      <w:tr w:rsidR="00CB7492" w:rsidRPr="00CB7492" w14:paraId="4284B5FF" w14:textId="77777777" w:rsidTr="00CB7492">
        <w:tc>
          <w:tcPr>
            <w:tcW w:w="2503"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0BD7D5E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Целевые </w:t>
            </w:r>
            <w:r w:rsidRPr="00CB7492">
              <w:rPr>
                <w:rFonts w:ascii="Times New Roman" w:hAnsi="Times New Roman" w:cs="Times New Roman"/>
                <w:spacing w:val="-2"/>
                <w:szCs w:val="24"/>
              </w:rPr>
              <w:t xml:space="preserve">индикаторы и </w:t>
            </w:r>
            <w:r w:rsidRPr="00CB7492">
              <w:rPr>
                <w:rFonts w:ascii="Times New Roman" w:hAnsi="Times New Roman" w:cs="Times New Roman"/>
                <w:szCs w:val="24"/>
              </w:rPr>
              <w:t>показатели муниципальной программы</w:t>
            </w:r>
          </w:p>
        </w:tc>
        <w:tc>
          <w:tcPr>
            <w:tcW w:w="2503"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7236108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Количество проведенных заседаний межведомственной комиссии по профилактике правонарушений в Каширском муниципальном районе.</w:t>
            </w:r>
          </w:p>
          <w:p w14:paraId="1F23FBE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(Таблицы 2,3).</w:t>
            </w:r>
          </w:p>
        </w:tc>
      </w:tr>
      <w:tr w:rsidR="00CB7492" w:rsidRPr="00CB7492" w14:paraId="098FD4B8" w14:textId="77777777" w:rsidTr="00CB7492">
        <w:tc>
          <w:tcPr>
            <w:tcW w:w="2503"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7846DDF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pacing w:val="-2"/>
                <w:szCs w:val="24"/>
              </w:rPr>
              <w:t xml:space="preserve">Этапы и сроки </w:t>
            </w:r>
            <w:r w:rsidRPr="00CB7492">
              <w:rPr>
                <w:rFonts w:ascii="Times New Roman" w:hAnsi="Times New Roman" w:cs="Times New Roman"/>
                <w:szCs w:val="24"/>
              </w:rPr>
              <w:t>реализации муниципальной</w:t>
            </w:r>
          </w:p>
          <w:p w14:paraId="51BF116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программы</w:t>
            </w:r>
          </w:p>
        </w:tc>
        <w:tc>
          <w:tcPr>
            <w:tcW w:w="2503"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2A0B2B7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2021- 2027 годы в один этап</w:t>
            </w:r>
          </w:p>
        </w:tc>
      </w:tr>
      <w:tr w:rsidR="00CB7492" w:rsidRPr="00CB7492" w14:paraId="527CCE79" w14:textId="77777777" w:rsidTr="00CB7492">
        <w:tc>
          <w:tcPr>
            <w:tcW w:w="2503"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6DE051C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Объемы и источники финансирования</w:t>
            </w:r>
          </w:p>
        </w:tc>
        <w:tc>
          <w:tcPr>
            <w:tcW w:w="2503"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51AF708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Согласно таблицам 4, 5</w:t>
            </w:r>
          </w:p>
        </w:tc>
      </w:tr>
    </w:tbl>
    <w:p w14:paraId="1909D33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p w14:paraId="28F8EE53" w14:textId="3DC37D67" w:rsidR="00CB7492" w:rsidRPr="00CB7492" w:rsidRDefault="00CB7492" w:rsidP="00CB7492">
      <w:pPr>
        <w:pStyle w:val="Table"/>
        <w:rPr>
          <w:rFonts w:ascii="Times New Roman" w:hAnsi="Times New Roman" w:cs="Times New Roman"/>
          <w:szCs w:val="24"/>
        </w:rPr>
      </w:pPr>
    </w:p>
    <w:p w14:paraId="70DBBDF7" w14:textId="77777777" w:rsidR="00CB7492" w:rsidRPr="00CB7492" w:rsidRDefault="00CB7492" w:rsidP="00CB7492">
      <w:pPr>
        <w:pStyle w:val="Table"/>
        <w:jc w:val="center"/>
        <w:rPr>
          <w:rFonts w:ascii="Times New Roman" w:hAnsi="Times New Roman" w:cs="Times New Roman"/>
          <w:szCs w:val="24"/>
        </w:rPr>
      </w:pPr>
      <w:r w:rsidRPr="00CB7492">
        <w:rPr>
          <w:rFonts w:ascii="Times New Roman" w:hAnsi="Times New Roman" w:cs="Times New Roman"/>
          <w:szCs w:val="24"/>
        </w:rPr>
        <w:t>Паспорт подпрограммы № 1</w:t>
      </w:r>
    </w:p>
    <w:p w14:paraId="3913A870" w14:textId="77777777" w:rsidR="00CB7492" w:rsidRPr="00CB7492" w:rsidRDefault="00CB7492" w:rsidP="00CB7492">
      <w:pPr>
        <w:pStyle w:val="Table"/>
        <w:jc w:val="center"/>
        <w:rPr>
          <w:rFonts w:ascii="Times New Roman" w:hAnsi="Times New Roman" w:cs="Times New Roman"/>
          <w:szCs w:val="24"/>
        </w:rPr>
      </w:pPr>
      <w:r w:rsidRPr="00CB7492">
        <w:rPr>
          <w:rFonts w:ascii="Times New Roman" w:hAnsi="Times New Roman" w:cs="Times New Roman"/>
          <w:szCs w:val="24"/>
        </w:rPr>
        <w:t>«Повышение безопасности дорожного движения на территории Каширского муниципального района»</w:t>
      </w:r>
    </w:p>
    <w:p w14:paraId="4231A65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bl>
      <w:tblPr>
        <w:tblW w:w="5000" w:type="pct"/>
        <w:tblCellMar>
          <w:left w:w="0" w:type="dxa"/>
          <w:right w:w="0" w:type="dxa"/>
        </w:tblCellMar>
        <w:tblLook w:val="04A0" w:firstRow="1" w:lastRow="0" w:firstColumn="1" w:lastColumn="0" w:noHBand="0" w:noVBand="1"/>
      </w:tblPr>
      <w:tblGrid>
        <w:gridCol w:w="4785"/>
        <w:gridCol w:w="4786"/>
      </w:tblGrid>
      <w:tr w:rsidR="00CB7492" w:rsidRPr="00CB7492" w14:paraId="6FADBB3F" w14:textId="77777777" w:rsidTr="00CB7492">
        <w:trPr>
          <w:trHeight w:val="1148"/>
        </w:trPr>
        <w:tc>
          <w:tcPr>
            <w:tcW w:w="2500" w:type="pct"/>
            <w:tcBorders>
              <w:top w:val="single" w:sz="6" w:space="0" w:color="000000"/>
              <w:left w:val="single" w:sz="6" w:space="0" w:color="000000"/>
              <w:bottom w:val="single" w:sz="6" w:space="0" w:color="000000"/>
            </w:tcBorders>
            <w:tcMar>
              <w:top w:w="0" w:type="dxa"/>
              <w:left w:w="108" w:type="dxa"/>
              <w:bottom w:w="0" w:type="dxa"/>
              <w:right w:w="108" w:type="dxa"/>
            </w:tcMar>
            <w:hideMark/>
          </w:tcPr>
          <w:p w14:paraId="05C6D5F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Исполнители подпрограммы</w:t>
            </w:r>
          </w:p>
        </w:tc>
        <w:tc>
          <w:tcPr>
            <w:tcW w:w="2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0AF1F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Отдел архитектуры, строительства, транспорта, связи и ЖКХ администрации Каширского муниципального района.</w:t>
            </w:r>
          </w:p>
          <w:p w14:paraId="16F27CE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Отдел образования администрации Каширского муниципального района.</w:t>
            </w:r>
          </w:p>
        </w:tc>
      </w:tr>
      <w:tr w:rsidR="00CB7492" w:rsidRPr="00CB7492" w14:paraId="62761044" w14:textId="77777777" w:rsidTr="00CB7492">
        <w:trPr>
          <w:trHeight w:val="1828"/>
        </w:trPr>
        <w:tc>
          <w:tcPr>
            <w:tcW w:w="2500" w:type="pct"/>
            <w:tcBorders>
              <w:top w:val="single" w:sz="6" w:space="0" w:color="000000"/>
              <w:left w:val="single" w:sz="6" w:space="0" w:color="000000"/>
              <w:bottom w:val="single" w:sz="6" w:space="0" w:color="000000"/>
            </w:tcBorders>
            <w:tcMar>
              <w:top w:w="0" w:type="dxa"/>
              <w:left w:w="108" w:type="dxa"/>
              <w:bottom w:w="0" w:type="dxa"/>
              <w:right w:w="108" w:type="dxa"/>
            </w:tcMar>
            <w:hideMark/>
          </w:tcPr>
          <w:p w14:paraId="76F5553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Основные мероприятия подпрограммы</w:t>
            </w:r>
          </w:p>
        </w:tc>
        <w:tc>
          <w:tcPr>
            <w:tcW w:w="2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D356E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 Организационно-планировочные и инженерные мероприятия, направленные на совершенствование организации движения транспортных средств и пешеходов на автомобильных дорогах района.</w:t>
            </w:r>
          </w:p>
          <w:p w14:paraId="12BABF9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 Улучшение контрольно-надзорной деятельности в области обеспечения безопасности дорожного движения.</w:t>
            </w:r>
          </w:p>
          <w:p w14:paraId="21555A4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3. Предупреждение детского дорожно-транспортного травматизма.</w:t>
            </w:r>
          </w:p>
        </w:tc>
      </w:tr>
      <w:tr w:rsidR="00CB7492" w:rsidRPr="00CB7492" w14:paraId="49E6F9A8" w14:textId="77777777" w:rsidTr="00CB7492">
        <w:trPr>
          <w:trHeight w:val="881"/>
        </w:trPr>
        <w:tc>
          <w:tcPr>
            <w:tcW w:w="2500" w:type="pct"/>
            <w:tcBorders>
              <w:top w:val="single" w:sz="6" w:space="0" w:color="000000"/>
              <w:left w:val="single" w:sz="6" w:space="0" w:color="000000"/>
              <w:bottom w:val="single" w:sz="6" w:space="0" w:color="000000"/>
            </w:tcBorders>
            <w:tcMar>
              <w:top w:w="0" w:type="dxa"/>
              <w:left w:w="108" w:type="dxa"/>
              <w:bottom w:w="0" w:type="dxa"/>
              <w:right w:w="108" w:type="dxa"/>
            </w:tcMar>
            <w:hideMark/>
          </w:tcPr>
          <w:p w14:paraId="665AE7C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lastRenderedPageBreak/>
              <w:t>Цель подпрограммы</w:t>
            </w:r>
          </w:p>
        </w:tc>
        <w:tc>
          <w:tcPr>
            <w:tcW w:w="2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7BA14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Обеспечение безопасных условий для участников дорожного движения на автомобильных дорогах и улично-дорожной сети Каширского муниципального района.</w:t>
            </w:r>
          </w:p>
        </w:tc>
      </w:tr>
      <w:tr w:rsidR="00CB7492" w:rsidRPr="00CB7492" w14:paraId="0B67C9F4" w14:textId="77777777" w:rsidTr="00CB7492">
        <w:trPr>
          <w:trHeight w:val="1883"/>
        </w:trPr>
        <w:tc>
          <w:tcPr>
            <w:tcW w:w="2500" w:type="pct"/>
            <w:tcBorders>
              <w:top w:val="single" w:sz="6" w:space="0" w:color="000000"/>
              <w:left w:val="single" w:sz="6" w:space="0" w:color="000000"/>
              <w:bottom w:val="single" w:sz="6" w:space="0" w:color="000000"/>
            </w:tcBorders>
            <w:tcMar>
              <w:top w:w="0" w:type="dxa"/>
              <w:left w:w="108" w:type="dxa"/>
              <w:bottom w:w="0" w:type="dxa"/>
              <w:right w:w="108" w:type="dxa"/>
            </w:tcMar>
            <w:hideMark/>
          </w:tcPr>
          <w:p w14:paraId="3D048C3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Задачи подпрограммы</w:t>
            </w:r>
          </w:p>
        </w:tc>
        <w:tc>
          <w:tcPr>
            <w:tcW w:w="2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838F7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Предупреждение опасного поведения участников дорожного движения;</w:t>
            </w:r>
          </w:p>
          <w:p w14:paraId="3C249E2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сокращение детского дорожно-транспортного травматизма;</w:t>
            </w:r>
          </w:p>
          <w:p w14:paraId="63D32B3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совершенствование условий движения транспорта и пешеходов;</w:t>
            </w:r>
          </w:p>
          <w:p w14:paraId="372E6F1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повышение эффективности деятельности по оказанию помощи лицам, пострадавшим в результате дорожно-транспортных происшествий.</w:t>
            </w:r>
          </w:p>
        </w:tc>
      </w:tr>
      <w:tr w:rsidR="00CB7492" w:rsidRPr="00CB7492" w14:paraId="2F69C681" w14:textId="77777777" w:rsidTr="00CB7492">
        <w:trPr>
          <w:trHeight w:val="1264"/>
        </w:trPr>
        <w:tc>
          <w:tcPr>
            <w:tcW w:w="2500" w:type="pct"/>
            <w:tcBorders>
              <w:top w:val="single" w:sz="6" w:space="0" w:color="000000"/>
              <w:left w:val="single" w:sz="6" w:space="0" w:color="000000"/>
              <w:bottom w:val="single" w:sz="6" w:space="0" w:color="000000"/>
            </w:tcBorders>
            <w:tcMar>
              <w:top w:w="0" w:type="dxa"/>
              <w:left w:w="108" w:type="dxa"/>
              <w:bottom w:w="0" w:type="dxa"/>
              <w:right w:w="108" w:type="dxa"/>
            </w:tcMar>
            <w:hideMark/>
          </w:tcPr>
          <w:p w14:paraId="27BB42E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Целевые индикаторы и показатели подпрограммы</w:t>
            </w:r>
          </w:p>
        </w:tc>
        <w:tc>
          <w:tcPr>
            <w:tcW w:w="2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02404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Снижение количества дорожно-транспортных происшествий с пострадавшими (Таблицы 2, 3).</w:t>
            </w:r>
          </w:p>
        </w:tc>
      </w:tr>
      <w:tr w:rsidR="00CB7492" w:rsidRPr="00CB7492" w14:paraId="06ACFC8C" w14:textId="77777777" w:rsidTr="00CB7492">
        <w:trPr>
          <w:trHeight w:val="1264"/>
        </w:trPr>
        <w:tc>
          <w:tcPr>
            <w:tcW w:w="2500" w:type="pct"/>
            <w:tcBorders>
              <w:top w:val="single" w:sz="6" w:space="0" w:color="000000"/>
              <w:left w:val="single" w:sz="6" w:space="0" w:color="000000"/>
              <w:bottom w:val="single" w:sz="6" w:space="0" w:color="000000"/>
            </w:tcBorders>
            <w:tcMar>
              <w:top w:w="0" w:type="dxa"/>
              <w:left w:w="108" w:type="dxa"/>
              <w:bottom w:w="0" w:type="dxa"/>
              <w:right w:w="108" w:type="dxa"/>
            </w:tcMar>
            <w:hideMark/>
          </w:tcPr>
          <w:p w14:paraId="07F1185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Этапы и сроки реализации подпрограммы</w:t>
            </w:r>
          </w:p>
        </w:tc>
        <w:tc>
          <w:tcPr>
            <w:tcW w:w="2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403E9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2021 – 2027 годы</w:t>
            </w:r>
          </w:p>
        </w:tc>
      </w:tr>
      <w:tr w:rsidR="00CB7492" w:rsidRPr="00CB7492" w14:paraId="17D48F13" w14:textId="77777777" w:rsidTr="00CB7492">
        <w:trPr>
          <w:trHeight w:val="1264"/>
        </w:trPr>
        <w:tc>
          <w:tcPr>
            <w:tcW w:w="2500" w:type="pct"/>
            <w:tcBorders>
              <w:top w:val="single" w:sz="6" w:space="0" w:color="000000"/>
              <w:left w:val="single" w:sz="6" w:space="0" w:color="000000"/>
              <w:bottom w:val="single" w:sz="6" w:space="0" w:color="000000"/>
            </w:tcBorders>
            <w:tcMar>
              <w:top w:w="0" w:type="dxa"/>
              <w:left w:w="108" w:type="dxa"/>
              <w:bottom w:w="0" w:type="dxa"/>
              <w:right w:w="108" w:type="dxa"/>
            </w:tcMar>
            <w:hideMark/>
          </w:tcPr>
          <w:p w14:paraId="35613F5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Объемы и источники финансирования подпрограммы (в действующих ценах каждого года реализации подпрограммы)</w:t>
            </w:r>
          </w:p>
        </w:tc>
        <w:tc>
          <w:tcPr>
            <w:tcW w:w="2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C85E3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Согласно таблицам 4, 5</w:t>
            </w:r>
          </w:p>
        </w:tc>
      </w:tr>
    </w:tbl>
    <w:p w14:paraId="50818CD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p w14:paraId="1505E6A2" w14:textId="0FAEAEAA" w:rsidR="00CB7492" w:rsidRPr="00CB7492" w:rsidRDefault="00CB7492" w:rsidP="00CB7492">
      <w:pPr>
        <w:pStyle w:val="Table"/>
        <w:rPr>
          <w:rFonts w:ascii="Times New Roman" w:hAnsi="Times New Roman" w:cs="Times New Roman"/>
          <w:szCs w:val="24"/>
        </w:rPr>
      </w:pPr>
    </w:p>
    <w:p w14:paraId="1E6DA15B" w14:textId="77777777" w:rsidR="00CB7492" w:rsidRPr="00CB7492" w:rsidRDefault="00CB7492" w:rsidP="00CB7492">
      <w:pPr>
        <w:pStyle w:val="Table"/>
        <w:jc w:val="center"/>
        <w:rPr>
          <w:rFonts w:ascii="Times New Roman" w:hAnsi="Times New Roman" w:cs="Times New Roman"/>
          <w:szCs w:val="24"/>
        </w:rPr>
      </w:pPr>
      <w:r w:rsidRPr="00CB7492">
        <w:rPr>
          <w:rFonts w:ascii="Times New Roman" w:hAnsi="Times New Roman" w:cs="Times New Roman"/>
          <w:szCs w:val="24"/>
        </w:rPr>
        <w:t>Паспорт подпрограммы 2.</w:t>
      </w:r>
    </w:p>
    <w:p w14:paraId="6ED3E4FD" w14:textId="77777777" w:rsidR="00CB7492" w:rsidRPr="00CB7492" w:rsidRDefault="00CB7492" w:rsidP="00CB7492">
      <w:pPr>
        <w:pStyle w:val="Table"/>
        <w:jc w:val="center"/>
        <w:rPr>
          <w:rFonts w:ascii="Times New Roman" w:hAnsi="Times New Roman" w:cs="Times New Roman"/>
          <w:szCs w:val="24"/>
        </w:rPr>
      </w:pPr>
      <w:r w:rsidRPr="00CB7492">
        <w:rPr>
          <w:rFonts w:ascii="Times New Roman" w:hAnsi="Times New Roman" w:cs="Times New Roman"/>
          <w:szCs w:val="24"/>
        </w:rPr>
        <w:t>«Профилактика правонарушений в Каширском муниципальном районе»</w:t>
      </w:r>
    </w:p>
    <w:p w14:paraId="5204C24F" w14:textId="77777777" w:rsidR="00CB7492" w:rsidRPr="00CB7492" w:rsidRDefault="00CB7492" w:rsidP="00CB7492">
      <w:pPr>
        <w:pStyle w:val="Table"/>
        <w:jc w:val="center"/>
        <w:rPr>
          <w:rFonts w:ascii="Times New Roman" w:hAnsi="Times New Roman" w:cs="Times New Roman"/>
          <w:szCs w:val="24"/>
        </w:rPr>
      </w:pPr>
    </w:p>
    <w:tbl>
      <w:tblPr>
        <w:tblW w:w="5000" w:type="pct"/>
        <w:tblCellMar>
          <w:left w:w="0" w:type="dxa"/>
          <w:right w:w="0" w:type="dxa"/>
        </w:tblCellMar>
        <w:tblLook w:val="04A0" w:firstRow="1" w:lastRow="0" w:firstColumn="1" w:lastColumn="0" w:noHBand="0" w:noVBand="1"/>
      </w:tblPr>
      <w:tblGrid>
        <w:gridCol w:w="4801"/>
        <w:gridCol w:w="4770"/>
      </w:tblGrid>
      <w:tr w:rsidR="00CB7492" w:rsidRPr="00CB7492" w14:paraId="350D5176" w14:textId="77777777" w:rsidTr="00CB7492">
        <w:trPr>
          <w:trHeight w:val="710"/>
        </w:trPr>
        <w:tc>
          <w:tcPr>
            <w:tcW w:w="2508" w:type="pct"/>
            <w:tcBorders>
              <w:top w:val="single" w:sz="6" w:space="0" w:color="000000"/>
              <w:left w:val="single" w:sz="6" w:space="0" w:color="000000"/>
              <w:bottom w:val="single" w:sz="6" w:space="0" w:color="000000"/>
            </w:tcBorders>
            <w:tcMar>
              <w:top w:w="0" w:type="dxa"/>
              <w:left w:w="108" w:type="dxa"/>
              <w:bottom w:w="0" w:type="dxa"/>
              <w:right w:w="108" w:type="dxa"/>
            </w:tcMar>
            <w:hideMark/>
          </w:tcPr>
          <w:p w14:paraId="1B9F290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Исполнители подпрограммы</w:t>
            </w:r>
          </w:p>
        </w:tc>
        <w:tc>
          <w:tcPr>
            <w:tcW w:w="25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F6446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Комиссия по профилактике правонарушений администрации, районная антитеррористическая комиссия, комиссия по делам несовершеннолетних и защите их прав администрации Каширского муниципального района, отдел образования, отдел по делам культуры и спорта.</w:t>
            </w:r>
          </w:p>
          <w:p w14:paraId="59AA8F6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БУЗ ВО «Каширская РБ».</w:t>
            </w:r>
          </w:p>
          <w:p w14:paraId="7F4C9C3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Отдел организационной работы.</w:t>
            </w:r>
          </w:p>
          <w:p w14:paraId="3912BBF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ОМВД России по Каширскому району. </w:t>
            </w:r>
          </w:p>
          <w:p w14:paraId="1EC274B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КУВО «Управление социальной защиты населения Каширского района».</w:t>
            </w:r>
          </w:p>
          <w:p w14:paraId="25042C8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Территориальный центр занятости населения «Каширский» ГКУ ВО «Воронежский областной центр занятости населения».</w:t>
            </w:r>
          </w:p>
          <w:p w14:paraId="2C2C282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color w:val="000000"/>
                <w:szCs w:val="24"/>
              </w:rPr>
              <w:lastRenderedPageBreak/>
              <w:t>Народная дружина «Закон и порядок».</w:t>
            </w:r>
          </w:p>
        </w:tc>
      </w:tr>
      <w:tr w:rsidR="00CB7492" w:rsidRPr="00CB7492" w14:paraId="4D3B0335" w14:textId="77777777" w:rsidTr="00CB7492">
        <w:trPr>
          <w:trHeight w:val="2282"/>
        </w:trPr>
        <w:tc>
          <w:tcPr>
            <w:tcW w:w="2508" w:type="pct"/>
            <w:tcBorders>
              <w:top w:val="single" w:sz="6" w:space="0" w:color="000000"/>
              <w:left w:val="single" w:sz="6" w:space="0" w:color="000000"/>
              <w:bottom w:val="single" w:sz="6" w:space="0" w:color="000000"/>
            </w:tcBorders>
            <w:tcMar>
              <w:top w:w="0" w:type="dxa"/>
              <w:left w:w="108" w:type="dxa"/>
              <w:bottom w:w="0" w:type="dxa"/>
              <w:right w:w="108" w:type="dxa"/>
            </w:tcMar>
            <w:hideMark/>
          </w:tcPr>
          <w:p w14:paraId="5AFAE7E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lastRenderedPageBreak/>
              <w:t>Основные мероприятия подпрограммы</w:t>
            </w:r>
          </w:p>
        </w:tc>
        <w:tc>
          <w:tcPr>
            <w:tcW w:w="25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A00A3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 Профилактика правонарушений:</w:t>
            </w:r>
          </w:p>
          <w:p w14:paraId="24B4FD1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Организация обеспечения деятельности Комиссии по делам несовершеннолетних и защите их прав администрации Каширского муниципального района</w:t>
            </w:r>
          </w:p>
          <w:p w14:paraId="4E5ECAD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Профилактика правонарушений в отношении определенных категорий лиц и по отдельным видам противоправной деятельности.</w:t>
            </w:r>
          </w:p>
          <w:p w14:paraId="2597EE9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 Мероприятия в области культуры и спорта.</w:t>
            </w:r>
          </w:p>
          <w:p w14:paraId="50A842C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3. Мероприятия в области образования.</w:t>
            </w:r>
          </w:p>
          <w:p w14:paraId="6216FA8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4. Привлечение к охране общественного порядка представителей общественных формирований в целях пресечения правонарушений.</w:t>
            </w:r>
          </w:p>
          <w:p w14:paraId="2694E66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 Информирование населения о результатах профилактических мероприятий, направленных снижение правонарушений в районе.</w:t>
            </w:r>
          </w:p>
          <w:p w14:paraId="3957D87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6. Проведение комплекса мероприятий, направленных на пресечение и раскрытие преступлений, связанных с хищением имущества, профилактику семейно-бытовых преступлений.</w:t>
            </w:r>
          </w:p>
          <w:p w14:paraId="7A17CE9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7. Ресоциализация лиц, освобожденных из мест лишения свободы.</w:t>
            </w:r>
          </w:p>
          <w:p w14:paraId="7E5CE7F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8. Повышение активности участия граждан в охране общественного порядка.</w:t>
            </w:r>
          </w:p>
        </w:tc>
      </w:tr>
      <w:tr w:rsidR="00CB7492" w:rsidRPr="00CB7492" w14:paraId="34756A42" w14:textId="77777777" w:rsidTr="00CB7492">
        <w:trPr>
          <w:trHeight w:val="555"/>
        </w:trPr>
        <w:tc>
          <w:tcPr>
            <w:tcW w:w="2508" w:type="pct"/>
            <w:tcBorders>
              <w:top w:val="single" w:sz="6" w:space="0" w:color="000000"/>
              <w:left w:val="single" w:sz="6" w:space="0" w:color="000000"/>
              <w:bottom w:val="single" w:sz="6" w:space="0" w:color="000000"/>
            </w:tcBorders>
            <w:tcMar>
              <w:top w:w="0" w:type="dxa"/>
              <w:left w:w="108" w:type="dxa"/>
              <w:bottom w:w="0" w:type="dxa"/>
              <w:right w:w="108" w:type="dxa"/>
            </w:tcMar>
            <w:hideMark/>
          </w:tcPr>
          <w:p w14:paraId="6BF6EF6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Цель подпрограммы</w:t>
            </w:r>
          </w:p>
        </w:tc>
        <w:tc>
          <w:tcPr>
            <w:tcW w:w="25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4C2D5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Обеспечение безопасности проживания граждан на территории Каширского района.</w:t>
            </w:r>
          </w:p>
        </w:tc>
      </w:tr>
      <w:tr w:rsidR="00CB7492" w:rsidRPr="00CB7492" w14:paraId="7AB0EAB8" w14:textId="77777777" w:rsidTr="00CB7492">
        <w:trPr>
          <w:trHeight w:val="5102"/>
        </w:trPr>
        <w:tc>
          <w:tcPr>
            <w:tcW w:w="2508" w:type="pct"/>
            <w:tcBorders>
              <w:top w:val="single" w:sz="6" w:space="0" w:color="000000"/>
              <w:left w:val="single" w:sz="6" w:space="0" w:color="000000"/>
              <w:bottom w:val="single" w:sz="6" w:space="0" w:color="000000"/>
            </w:tcBorders>
            <w:tcMar>
              <w:top w:w="0" w:type="dxa"/>
              <w:left w:w="108" w:type="dxa"/>
              <w:bottom w:w="0" w:type="dxa"/>
              <w:right w:w="108" w:type="dxa"/>
            </w:tcMar>
            <w:hideMark/>
          </w:tcPr>
          <w:p w14:paraId="177A2A3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lastRenderedPageBreak/>
              <w:t>Задачи подпрограммы</w:t>
            </w:r>
          </w:p>
        </w:tc>
        <w:tc>
          <w:tcPr>
            <w:tcW w:w="25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B32BD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снижение уровня преступности на территории Каширского муниципального района;</w:t>
            </w:r>
          </w:p>
          <w:p w14:paraId="28A5D47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активизация участия и улучшение координации деятельности органов власти субъекта Федерации и местного самоуправления в предупреждении правонарушений;</w:t>
            </w:r>
          </w:p>
          <w:p w14:paraId="7CD4884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вовлечение в предупреждение правонарушений предприятий учреждений, организаций всех форм собственности, а также общественных организаций;</w:t>
            </w:r>
          </w:p>
          <w:p w14:paraId="007D350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оптимизация работы по предупреждению и профилактике правонарушений, совершаемых на улицах и в общественных местах;</w:t>
            </w:r>
          </w:p>
          <w:p w14:paraId="5E69408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выявление и устранение причин и условий, способствующих совершенствованию правонарушений;</w:t>
            </w:r>
          </w:p>
          <w:p w14:paraId="06DCC70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охрана общественного правопорядка, в том числе при проведении спортивных, зрелищных и иных массовых мероприятий;</w:t>
            </w:r>
          </w:p>
          <w:p w14:paraId="5ECCD40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противодействие незаконной миграции;</w:t>
            </w:r>
          </w:p>
          <w:p w14:paraId="72EFD58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обеспечение экономической безопасности;</w:t>
            </w:r>
          </w:p>
          <w:p w14:paraId="75DEAD7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противодействие коррупции, выявление и устранение причин и условий ее возникновения </w:t>
            </w:r>
          </w:p>
        </w:tc>
      </w:tr>
      <w:tr w:rsidR="00CB7492" w:rsidRPr="00CB7492" w14:paraId="4D1053FA" w14:textId="77777777" w:rsidTr="00CB7492">
        <w:trPr>
          <w:trHeight w:val="1264"/>
        </w:trPr>
        <w:tc>
          <w:tcPr>
            <w:tcW w:w="2508" w:type="pct"/>
            <w:tcBorders>
              <w:top w:val="single" w:sz="6" w:space="0" w:color="000000"/>
              <w:left w:val="single" w:sz="6" w:space="0" w:color="000000"/>
              <w:bottom w:val="single" w:sz="6" w:space="0" w:color="000000"/>
            </w:tcBorders>
            <w:tcMar>
              <w:top w:w="0" w:type="dxa"/>
              <w:left w:w="108" w:type="dxa"/>
              <w:bottom w:w="0" w:type="dxa"/>
              <w:right w:w="108" w:type="dxa"/>
            </w:tcMar>
            <w:hideMark/>
          </w:tcPr>
          <w:p w14:paraId="70297BD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Целевые индикаторы и показатели подпрограммы</w:t>
            </w:r>
          </w:p>
        </w:tc>
        <w:tc>
          <w:tcPr>
            <w:tcW w:w="25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81EA9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Снижение количества рассмотренных дел об административных правонарушениях (Таблицы 2, 3).</w:t>
            </w:r>
          </w:p>
        </w:tc>
      </w:tr>
      <w:tr w:rsidR="00CB7492" w:rsidRPr="00CB7492" w14:paraId="1E9F906C" w14:textId="77777777" w:rsidTr="00CB7492">
        <w:trPr>
          <w:trHeight w:val="20"/>
        </w:trPr>
        <w:tc>
          <w:tcPr>
            <w:tcW w:w="2508" w:type="pct"/>
            <w:tcBorders>
              <w:top w:val="single" w:sz="6" w:space="0" w:color="000000"/>
              <w:left w:val="single" w:sz="6" w:space="0" w:color="000000"/>
              <w:bottom w:val="single" w:sz="6" w:space="0" w:color="000000"/>
            </w:tcBorders>
            <w:tcMar>
              <w:top w:w="0" w:type="dxa"/>
              <w:left w:w="108" w:type="dxa"/>
              <w:bottom w:w="0" w:type="dxa"/>
              <w:right w:w="108" w:type="dxa"/>
            </w:tcMar>
            <w:hideMark/>
          </w:tcPr>
          <w:p w14:paraId="06728A7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Этапы и сроки реализации подпрограммы</w:t>
            </w:r>
          </w:p>
        </w:tc>
        <w:tc>
          <w:tcPr>
            <w:tcW w:w="25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36F69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2021 – 2027 годы</w:t>
            </w:r>
          </w:p>
        </w:tc>
      </w:tr>
      <w:tr w:rsidR="00CB7492" w:rsidRPr="00CB7492" w14:paraId="007F2228" w14:textId="77777777" w:rsidTr="00CB7492">
        <w:trPr>
          <w:trHeight w:val="20"/>
        </w:trPr>
        <w:tc>
          <w:tcPr>
            <w:tcW w:w="2508" w:type="pct"/>
            <w:tcBorders>
              <w:top w:val="single" w:sz="6" w:space="0" w:color="000000"/>
              <w:left w:val="single" w:sz="6" w:space="0" w:color="000000"/>
              <w:bottom w:val="single" w:sz="6" w:space="0" w:color="000000"/>
            </w:tcBorders>
            <w:tcMar>
              <w:top w:w="0" w:type="dxa"/>
              <w:left w:w="108" w:type="dxa"/>
              <w:bottom w:w="0" w:type="dxa"/>
              <w:right w:w="108" w:type="dxa"/>
            </w:tcMar>
            <w:hideMark/>
          </w:tcPr>
          <w:p w14:paraId="6A74394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Объемы и источники финансирования подпрограммы</w:t>
            </w:r>
          </w:p>
        </w:tc>
        <w:tc>
          <w:tcPr>
            <w:tcW w:w="25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C7366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Согласно таблицам 4, 5</w:t>
            </w:r>
          </w:p>
        </w:tc>
      </w:tr>
    </w:tbl>
    <w:p w14:paraId="284DFB00" w14:textId="3B6F65DB" w:rsidR="00CB7492" w:rsidRPr="00CB7492" w:rsidRDefault="00CB7492" w:rsidP="00CB7492">
      <w:pPr>
        <w:pStyle w:val="Table"/>
        <w:rPr>
          <w:rFonts w:ascii="Times New Roman" w:hAnsi="Times New Roman" w:cs="Times New Roman"/>
          <w:szCs w:val="24"/>
        </w:rPr>
      </w:pPr>
    </w:p>
    <w:p w14:paraId="52A2F7C1" w14:textId="77777777" w:rsidR="00CB7492" w:rsidRPr="00CB7492" w:rsidRDefault="00CB7492" w:rsidP="00CB7492">
      <w:pPr>
        <w:pStyle w:val="Table"/>
        <w:jc w:val="center"/>
        <w:rPr>
          <w:rFonts w:ascii="Times New Roman" w:hAnsi="Times New Roman" w:cs="Times New Roman"/>
          <w:szCs w:val="24"/>
        </w:rPr>
      </w:pPr>
      <w:r w:rsidRPr="00CB7492">
        <w:rPr>
          <w:rFonts w:ascii="Times New Roman" w:hAnsi="Times New Roman" w:cs="Times New Roman"/>
          <w:szCs w:val="24"/>
        </w:rPr>
        <w:t>Паспорт подпрограммы 3</w:t>
      </w:r>
    </w:p>
    <w:p w14:paraId="51079AC4" w14:textId="77777777" w:rsidR="00CB7492" w:rsidRPr="00CB7492" w:rsidRDefault="00CB7492" w:rsidP="00CB7492">
      <w:pPr>
        <w:pStyle w:val="Table"/>
        <w:jc w:val="center"/>
        <w:rPr>
          <w:rFonts w:ascii="Times New Roman" w:hAnsi="Times New Roman" w:cs="Times New Roman"/>
          <w:szCs w:val="24"/>
        </w:rPr>
      </w:pPr>
      <w:r w:rsidRPr="00CB7492">
        <w:rPr>
          <w:rFonts w:ascii="Times New Roman" w:hAnsi="Times New Roman" w:cs="Times New Roman"/>
          <w:szCs w:val="24"/>
        </w:rPr>
        <w:t>«Профилактика терроризма, наркомании и алкоголизма в Каширском муниципальном районе»</w:t>
      </w:r>
    </w:p>
    <w:p w14:paraId="2BC925B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bl>
      <w:tblPr>
        <w:tblW w:w="5000" w:type="pct"/>
        <w:tblCellMar>
          <w:left w:w="0" w:type="dxa"/>
          <w:right w:w="0" w:type="dxa"/>
        </w:tblCellMar>
        <w:tblLook w:val="04A0" w:firstRow="1" w:lastRow="0" w:firstColumn="1" w:lastColumn="0" w:noHBand="0" w:noVBand="1"/>
      </w:tblPr>
      <w:tblGrid>
        <w:gridCol w:w="4801"/>
        <w:gridCol w:w="4770"/>
      </w:tblGrid>
      <w:tr w:rsidR="00CB7492" w:rsidRPr="00CB7492" w14:paraId="6EA26C6B" w14:textId="77777777" w:rsidTr="00CB7492">
        <w:trPr>
          <w:trHeight w:val="722"/>
        </w:trPr>
        <w:tc>
          <w:tcPr>
            <w:tcW w:w="2508" w:type="pct"/>
            <w:tcBorders>
              <w:top w:val="single" w:sz="6" w:space="0" w:color="000000"/>
              <w:left w:val="single" w:sz="6" w:space="0" w:color="000000"/>
              <w:bottom w:val="single" w:sz="6" w:space="0" w:color="000000"/>
            </w:tcBorders>
            <w:tcMar>
              <w:top w:w="0" w:type="dxa"/>
              <w:left w:w="108" w:type="dxa"/>
              <w:bottom w:w="0" w:type="dxa"/>
              <w:right w:w="108" w:type="dxa"/>
            </w:tcMar>
            <w:hideMark/>
          </w:tcPr>
          <w:p w14:paraId="5EB8FFD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Исполнители подпрограммы</w:t>
            </w:r>
          </w:p>
        </w:tc>
        <w:tc>
          <w:tcPr>
            <w:tcW w:w="25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3C194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Отдел и учреждения культуры, отдел и учреждения образования Администрации Каширского муниципального района</w:t>
            </w:r>
          </w:p>
        </w:tc>
      </w:tr>
      <w:tr w:rsidR="00CB7492" w:rsidRPr="00CB7492" w14:paraId="6E72DEDC" w14:textId="77777777" w:rsidTr="00CB7492">
        <w:trPr>
          <w:trHeight w:val="983"/>
        </w:trPr>
        <w:tc>
          <w:tcPr>
            <w:tcW w:w="2508" w:type="pct"/>
            <w:tcBorders>
              <w:top w:val="single" w:sz="6" w:space="0" w:color="000000"/>
              <w:left w:val="single" w:sz="6" w:space="0" w:color="000000"/>
              <w:bottom w:val="single" w:sz="6" w:space="0" w:color="000000"/>
            </w:tcBorders>
            <w:tcMar>
              <w:top w:w="0" w:type="dxa"/>
              <w:left w:w="108" w:type="dxa"/>
              <w:bottom w:w="0" w:type="dxa"/>
              <w:right w:w="108" w:type="dxa"/>
            </w:tcMar>
            <w:hideMark/>
          </w:tcPr>
          <w:p w14:paraId="6826248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Основные мероприятия подпрограммы</w:t>
            </w:r>
          </w:p>
        </w:tc>
        <w:tc>
          <w:tcPr>
            <w:tcW w:w="25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5533C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Мероприятие 1 – Профилактика терроризма в Каширском муниципальном районе;</w:t>
            </w:r>
          </w:p>
          <w:p w14:paraId="51B02B1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Мероприятие 2 – Профилактика наркомании и алкоголизма в Каширском муниципальном районе.</w:t>
            </w:r>
          </w:p>
        </w:tc>
      </w:tr>
      <w:tr w:rsidR="00CB7492" w:rsidRPr="00CB7492" w14:paraId="7A6D18F0" w14:textId="77777777" w:rsidTr="00CB7492">
        <w:trPr>
          <w:trHeight w:val="20"/>
        </w:trPr>
        <w:tc>
          <w:tcPr>
            <w:tcW w:w="2508" w:type="pct"/>
            <w:tcBorders>
              <w:top w:val="single" w:sz="6" w:space="0" w:color="000000"/>
              <w:left w:val="single" w:sz="6" w:space="0" w:color="000000"/>
              <w:bottom w:val="single" w:sz="6" w:space="0" w:color="000000"/>
            </w:tcBorders>
            <w:tcMar>
              <w:top w:w="0" w:type="dxa"/>
              <w:left w:w="108" w:type="dxa"/>
              <w:bottom w:w="0" w:type="dxa"/>
              <w:right w:w="108" w:type="dxa"/>
            </w:tcMar>
            <w:hideMark/>
          </w:tcPr>
          <w:p w14:paraId="47DC8A4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Цели подпрограммы</w:t>
            </w:r>
          </w:p>
        </w:tc>
        <w:tc>
          <w:tcPr>
            <w:tcW w:w="25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B145B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color w:val="000000"/>
                <w:szCs w:val="24"/>
              </w:rPr>
              <w:t>-</w:t>
            </w:r>
            <w:r w:rsidRPr="00CB7492">
              <w:rPr>
                <w:rFonts w:ascii="Times New Roman" w:hAnsi="Times New Roman" w:cs="Times New Roman"/>
                <w:szCs w:val="24"/>
              </w:rPr>
              <w:t xml:space="preserve"> Реализация на территории Каширского муниципального района государственной </w:t>
            </w:r>
            <w:r w:rsidRPr="00CB7492">
              <w:rPr>
                <w:rFonts w:ascii="Times New Roman" w:hAnsi="Times New Roman" w:cs="Times New Roman"/>
                <w:szCs w:val="24"/>
              </w:rPr>
              <w:lastRenderedPageBreak/>
              <w:t>политики в области профилактики терроризма;</w:t>
            </w:r>
          </w:p>
          <w:p w14:paraId="15CC76B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повышение эффективности муниципальной системы профилактики</w:t>
            </w:r>
          </w:p>
          <w:p w14:paraId="5FF3206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противодействия незаконному обороту и потреблению наркотических</w:t>
            </w:r>
          </w:p>
          <w:p w14:paraId="0D2FB63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средств, алкоголя</w:t>
            </w:r>
          </w:p>
        </w:tc>
      </w:tr>
      <w:tr w:rsidR="00CB7492" w:rsidRPr="00CB7492" w14:paraId="4E772C39" w14:textId="77777777" w:rsidTr="00CB7492">
        <w:trPr>
          <w:trHeight w:val="20"/>
        </w:trPr>
        <w:tc>
          <w:tcPr>
            <w:tcW w:w="2508" w:type="pct"/>
            <w:tcBorders>
              <w:top w:val="single" w:sz="6" w:space="0" w:color="000000"/>
              <w:left w:val="single" w:sz="6" w:space="0" w:color="000000"/>
              <w:bottom w:val="single" w:sz="6" w:space="0" w:color="000000"/>
            </w:tcBorders>
            <w:tcMar>
              <w:top w:w="0" w:type="dxa"/>
              <w:left w:w="108" w:type="dxa"/>
              <w:bottom w:w="0" w:type="dxa"/>
              <w:right w:w="108" w:type="dxa"/>
            </w:tcMar>
            <w:hideMark/>
          </w:tcPr>
          <w:p w14:paraId="4662B6A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lastRenderedPageBreak/>
              <w:t>Задачи подпрограммы</w:t>
            </w:r>
          </w:p>
        </w:tc>
        <w:tc>
          <w:tcPr>
            <w:tcW w:w="25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06347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color w:val="000000"/>
                <w:szCs w:val="24"/>
              </w:rPr>
              <w:t>-</w:t>
            </w:r>
            <w:r w:rsidRPr="00CB7492">
              <w:rPr>
                <w:rFonts w:ascii="Times New Roman" w:hAnsi="Times New Roman" w:cs="Times New Roman"/>
                <w:szCs w:val="24"/>
              </w:rPr>
              <w:t xml:space="preserve"> Профилактика терроризма, в том числе в подростковой и молодежной среде;</w:t>
            </w:r>
          </w:p>
          <w:p w14:paraId="0D1735C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организация и проведение комплекса мероприятий по профилактике социально-негативных явлений среди населения района, в том числе среди несовершеннолетних, молодёжи.</w:t>
            </w:r>
          </w:p>
        </w:tc>
      </w:tr>
      <w:tr w:rsidR="00CB7492" w:rsidRPr="00CB7492" w14:paraId="2BC837FF" w14:textId="77777777" w:rsidTr="00CB7492">
        <w:trPr>
          <w:trHeight w:val="20"/>
        </w:trPr>
        <w:tc>
          <w:tcPr>
            <w:tcW w:w="2508" w:type="pct"/>
            <w:tcBorders>
              <w:top w:val="single" w:sz="6" w:space="0" w:color="000000"/>
              <w:left w:val="single" w:sz="6" w:space="0" w:color="000000"/>
              <w:bottom w:val="single" w:sz="6" w:space="0" w:color="000000"/>
            </w:tcBorders>
            <w:tcMar>
              <w:top w:w="0" w:type="dxa"/>
              <w:left w:w="108" w:type="dxa"/>
              <w:bottom w:w="0" w:type="dxa"/>
              <w:right w:w="108" w:type="dxa"/>
            </w:tcMar>
            <w:hideMark/>
          </w:tcPr>
          <w:p w14:paraId="4CE8562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Целевые индикаторы и показатели Подпрограммы</w:t>
            </w:r>
          </w:p>
        </w:tc>
        <w:tc>
          <w:tcPr>
            <w:tcW w:w="25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3D1E8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Снижение количества наркозависимых лиц, поставленных на учет за год (Таблицы 2,3)</w:t>
            </w:r>
          </w:p>
        </w:tc>
      </w:tr>
      <w:tr w:rsidR="00CB7492" w:rsidRPr="00CB7492" w14:paraId="1305D29F" w14:textId="77777777" w:rsidTr="00CB7492">
        <w:trPr>
          <w:trHeight w:val="20"/>
        </w:trPr>
        <w:tc>
          <w:tcPr>
            <w:tcW w:w="2508" w:type="pct"/>
            <w:tcBorders>
              <w:top w:val="single" w:sz="6" w:space="0" w:color="000000"/>
              <w:left w:val="single" w:sz="6" w:space="0" w:color="000000"/>
              <w:bottom w:val="single" w:sz="6" w:space="0" w:color="000000"/>
            </w:tcBorders>
            <w:tcMar>
              <w:top w:w="0" w:type="dxa"/>
              <w:left w:w="108" w:type="dxa"/>
              <w:bottom w:w="0" w:type="dxa"/>
              <w:right w:w="108" w:type="dxa"/>
            </w:tcMar>
            <w:hideMark/>
          </w:tcPr>
          <w:p w14:paraId="3B18F22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Этапы и сроки реализации Подпрограммы</w:t>
            </w:r>
          </w:p>
        </w:tc>
        <w:tc>
          <w:tcPr>
            <w:tcW w:w="25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0E84B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2021 – 2027 годы</w:t>
            </w:r>
          </w:p>
        </w:tc>
      </w:tr>
      <w:tr w:rsidR="00CB7492" w:rsidRPr="00CB7492" w14:paraId="27E0D693" w14:textId="77777777" w:rsidTr="00CB7492">
        <w:trPr>
          <w:trHeight w:val="20"/>
        </w:trPr>
        <w:tc>
          <w:tcPr>
            <w:tcW w:w="2508" w:type="pct"/>
            <w:tcBorders>
              <w:top w:val="single" w:sz="6" w:space="0" w:color="000000"/>
              <w:left w:val="single" w:sz="6" w:space="0" w:color="000000"/>
              <w:bottom w:val="single" w:sz="6" w:space="0" w:color="000000"/>
            </w:tcBorders>
            <w:tcMar>
              <w:top w:w="0" w:type="dxa"/>
              <w:left w:w="108" w:type="dxa"/>
              <w:bottom w:w="0" w:type="dxa"/>
              <w:right w:w="108" w:type="dxa"/>
            </w:tcMar>
            <w:hideMark/>
          </w:tcPr>
          <w:p w14:paraId="616DE07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Объемы бюджетных ассигнований подпрограммы</w:t>
            </w:r>
          </w:p>
        </w:tc>
        <w:tc>
          <w:tcPr>
            <w:tcW w:w="25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48689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Согласно таблицам 4, 5</w:t>
            </w:r>
          </w:p>
        </w:tc>
      </w:tr>
    </w:tbl>
    <w:p w14:paraId="779492F3" w14:textId="77777777" w:rsidR="00CB7492" w:rsidRPr="00CB7492" w:rsidRDefault="00CB7492" w:rsidP="00CB7492">
      <w:pPr>
        <w:pStyle w:val="Table"/>
        <w:rPr>
          <w:rFonts w:ascii="Times New Roman" w:hAnsi="Times New Roman" w:cs="Times New Roman"/>
          <w:szCs w:val="24"/>
        </w:rPr>
        <w:sectPr w:rsidR="00CB7492" w:rsidRPr="00CB7492">
          <w:pgSz w:w="11906" w:h="16838"/>
          <w:pgMar w:top="1134" w:right="850" w:bottom="1134" w:left="1701" w:header="708" w:footer="708" w:gutter="0"/>
          <w:cols w:space="708"/>
          <w:docGrid w:linePitch="360"/>
        </w:sectPr>
      </w:pPr>
      <w:r w:rsidRPr="00CB7492">
        <w:rPr>
          <w:rFonts w:ascii="Times New Roman" w:hAnsi="Times New Roman" w:cs="Times New Roman"/>
          <w:szCs w:val="24"/>
        </w:rPr>
        <w:t xml:space="preserve"> </w:t>
      </w:r>
    </w:p>
    <w:p w14:paraId="19D67468" w14:textId="77777777" w:rsidR="00CB7492" w:rsidRPr="00CB7492" w:rsidRDefault="00CB7492" w:rsidP="00CB7492">
      <w:pPr>
        <w:pStyle w:val="Table"/>
        <w:jc w:val="right"/>
        <w:rPr>
          <w:rFonts w:ascii="Times New Roman" w:hAnsi="Times New Roman" w:cs="Times New Roman"/>
          <w:szCs w:val="24"/>
        </w:rPr>
      </w:pPr>
      <w:r w:rsidRPr="00CB7492">
        <w:rPr>
          <w:rFonts w:ascii="Times New Roman" w:hAnsi="Times New Roman" w:cs="Times New Roman"/>
          <w:szCs w:val="24"/>
        </w:rPr>
        <w:lastRenderedPageBreak/>
        <w:t xml:space="preserve">Таблица 1. </w:t>
      </w:r>
    </w:p>
    <w:p w14:paraId="533C84A2" w14:textId="77777777" w:rsidR="00CB7492" w:rsidRPr="00CB7492" w:rsidRDefault="00CB7492" w:rsidP="00CB7492">
      <w:pPr>
        <w:pStyle w:val="Table"/>
        <w:jc w:val="center"/>
        <w:rPr>
          <w:rFonts w:ascii="Times New Roman" w:hAnsi="Times New Roman" w:cs="Times New Roman"/>
          <w:szCs w:val="24"/>
        </w:rPr>
      </w:pPr>
      <w:r w:rsidRPr="00CB7492">
        <w:rPr>
          <w:rFonts w:ascii="Times New Roman" w:hAnsi="Times New Roman" w:cs="Times New Roman"/>
          <w:szCs w:val="24"/>
        </w:rPr>
        <w:t>Перечень основных мероприятий и мероприятий, реализуемых в рамках муниципальной программы Каширского муниципального района Воронежской области</w:t>
      </w:r>
    </w:p>
    <w:p w14:paraId="53B9264C" w14:textId="77777777" w:rsidR="00CB7492" w:rsidRPr="00CB7492" w:rsidRDefault="00CB7492" w:rsidP="00CB7492">
      <w:pPr>
        <w:pStyle w:val="Table"/>
        <w:jc w:val="center"/>
        <w:rPr>
          <w:rFonts w:ascii="Times New Roman" w:hAnsi="Times New Roman" w:cs="Times New Roman"/>
          <w:szCs w:val="24"/>
        </w:rPr>
      </w:pPr>
    </w:p>
    <w:tbl>
      <w:tblPr>
        <w:tblW w:w="14786" w:type="dxa"/>
        <w:tblLayout w:type="fixed"/>
        <w:tblCellMar>
          <w:left w:w="0" w:type="dxa"/>
          <w:right w:w="0" w:type="dxa"/>
        </w:tblCellMar>
        <w:tblLook w:val="04A0" w:firstRow="1" w:lastRow="0" w:firstColumn="1" w:lastColumn="0" w:noHBand="0" w:noVBand="1"/>
      </w:tblPr>
      <w:tblGrid>
        <w:gridCol w:w="2028"/>
        <w:gridCol w:w="2784"/>
        <w:gridCol w:w="2268"/>
        <w:gridCol w:w="2126"/>
        <w:gridCol w:w="2826"/>
        <w:gridCol w:w="2754"/>
      </w:tblGrid>
      <w:tr w:rsidR="00CB7492" w:rsidRPr="00CB7492" w14:paraId="554794C5" w14:textId="77777777" w:rsidTr="00CB7492">
        <w:tc>
          <w:tcPr>
            <w:tcW w:w="2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FF1D9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Статус</w:t>
            </w:r>
          </w:p>
        </w:tc>
        <w:tc>
          <w:tcPr>
            <w:tcW w:w="2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1EAD2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Наименование основного мероприятия муниципальной программы, подпрограммы, основного мероприятия подпрограммы</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E58AB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Содержание основного мероприятия</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07296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Срок реализации</w:t>
            </w:r>
          </w:p>
        </w:tc>
        <w:tc>
          <w:tcPr>
            <w:tcW w:w="2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CB502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Исполнитель</w:t>
            </w:r>
          </w:p>
        </w:tc>
        <w:tc>
          <w:tcPr>
            <w:tcW w:w="27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CF6AF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Ожидаемый результат реализации основного мероприятия</w:t>
            </w:r>
          </w:p>
        </w:tc>
      </w:tr>
      <w:tr w:rsidR="00CB7492" w:rsidRPr="00CB7492" w14:paraId="3E5B4A31" w14:textId="77777777" w:rsidTr="00CB7492">
        <w:tc>
          <w:tcPr>
            <w:tcW w:w="2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2319E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w:t>
            </w:r>
          </w:p>
        </w:tc>
        <w:tc>
          <w:tcPr>
            <w:tcW w:w="2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A50EE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38996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3</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62630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4</w:t>
            </w:r>
          </w:p>
        </w:tc>
        <w:tc>
          <w:tcPr>
            <w:tcW w:w="2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7DF67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27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65BEF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6</w:t>
            </w:r>
          </w:p>
        </w:tc>
      </w:tr>
      <w:tr w:rsidR="00CB7492" w:rsidRPr="00CB7492" w14:paraId="01E24E53" w14:textId="77777777" w:rsidTr="00CB7492">
        <w:trPr>
          <w:trHeight w:val="454"/>
        </w:trPr>
        <w:tc>
          <w:tcPr>
            <w:tcW w:w="14786"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F3A127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Муниципальная программа: Обеспечение общественного правопорядка на территории Каширского муниципального района </w:t>
            </w:r>
          </w:p>
        </w:tc>
      </w:tr>
      <w:tr w:rsidR="00CB7492" w:rsidRPr="00CB7492" w14:paraId="136CC7BC" w14:textId="77777777" w:rsidTr="00CB7492">
        <w:tc>
          <w:tcPr>
            <w:tcW w:w="2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E36E6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2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0EBA8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17F4A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12DDC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2021- 2027 годы</w:t>
            </w:r>
          </w:p>
        </w:tc>
        <w:tc>
          <w:tcPr>
            <w:tcW w:w="2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D2ECF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Отдел архитектуры, строительства, транспорта, связи и ЖКХ администрации Каширского муниципального района.</w:t>
            </w:r>
          </w:p>
          <w:p w14:paraId="7BD9991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Отдел образования администрации Каширского муниципального района.</w:t>
            </w:r>
          </w:p>
          <w:p w14:paraId="65D4087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Отдел по делам культуры и спорта.</w:t>
            </w:r>
          </w:p>
          <w:p w14:paraId="12566F2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Комиссия по делам несовершеннолетних и защите их прав администрации Каширского муниципального района.</w:t>
            </w:r>
          </w:p>
        </w:tc>
        <w:tc>
          <w:tcPr>
            <w:tcW w:w="27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F36A3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 Количество проведенных заседаний межведомственной комиссии по профилактике правонарушений в Каширском муниципальном районе - 4 шт.</w:t>
            </w:r>
          </w:p>
          <w:p w14:paraId="4D3F60A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r>
      <w:tr w:rsidR="00CB7492" w:rsidRPr="00CB7492" w14:paraId="4C2C361D" w14:textId="77777777" w:rsidTr="00CB7492">
        <w:tc>
          <w:tcPr>
            <w:tcW w:w="14786"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37269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p w14:paraId="11CFC6D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lastRenderedPageBreak/>
              <w:t>Подпрограмма 1: Повышение безопасности дорожного движения на территории Каширского муниципального района</w:t>
            </w:r>
          </w:p>
          <w:p w14:paraId="6B0C267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r>
      <w:tr w:rsidR="00CB7492" w:rsidRPr="00CB7492" w14:paraId="73586C66" w14:textId="77777777" w:rsidTr="00CB7492">
        <w:tc>
          <w:tcPr>
            <w:tcW w:w="2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24C7A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lastRenderedPageBreak/>
              <w:t>ОСНОВНОЕ МЕРОПРИЯТИЕ 1.1</w:t>
            </w:r>
          </w:p>
        </w:tc>
        <w:tc>
          <w:tcPr>
            <w:tcW w:w="2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0D538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Организационно-планировочные и инженерные мероприятия, направленные на совершенствование организации движения транспортных средств и пешеходов на автомобильных дорогах района</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4B0CE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1.Устройство тротуарных дорожек.</w:t>
            </w:r>
          </w:p>
          <w:p w14:paraId="0D3BF5F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 Устройство пешеходных переходов.</w:t>
            </w:r>
          </w:p>
          <w:p w14:paraId="5057764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3. Освещение улиц, проездов, набережных</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610CB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2021- 2027 годы</w:t>
            </w:r>
          </w:p>
        </w:tc>
        <w:tc>
          <w:tcPr>
            <w:tcW w:w="2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324FB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Отдел архитектуры, строительства, транспорта, связи и ЖКХ администрации Каширского муниципального района</w:t>
            </w:r>
          </w:p>
        </w:tc>
        <w:tc>
          <w:tcPr>
            <w:tcW w:w="27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288A3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Снижение количества дорожно-транспортных происшествий с пострадавшими</w:t>
            </w:r>
          </w:p>
          <w:p w14:paraId="534AB04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Доля освещенных улиц, проездов, набережных на конец года в общей протяженности улиц, проездов, набережных</w:t>
            </w:r>
          </w:p>
        </w:tc>
      </w:tr>
      <w:tr w:rsidR="00CB7492" w:rsidRPr="00CB7492" w14:paraId="5F4B7F96" w14:textId="77777777" w:rsidTr="00CB7492">
        <w:tc>
          <w:tcPr>
            <w:tcW w:w="2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438D8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ОСНОВНОЕ МЕРОПРИЯТИЕ 1.2</w:t>
            </w:r>
          </w:p>
        </w:tc>
        <w:tc>
          <w:tcPr>
            <w:tcW w:w="2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98388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Улучшение контрольно-надзорной деятельности в области обеспечения безопасности дорожного движения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BC478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Приобретение устройств фиксации скорости, видеокамер.</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11461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2021- 2027 годы</w:t>
            </w:r>
          </w:p>
        </w:tc>
        <w:tc>
          <w:tcPr>
            <w:tcW w:w="2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BA826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Отдел архитектуры, строительства, транспорта, связи и ЖКХ администрации Каширского муниципального района</w:t>
            </w:r>
          </w:p>
        </w:tc>
        <w:tc>
          <w:tcPr>
            <w:tcW w:w="27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28623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Установка 16 видеокамер на нерегулируемых перекрестках дорог, 1 устройства для фиксации скорости</w:t>
            </w:r>
          </w:p>
        </w:tc>
      </w:tr>
      <w:tr w:rsidR="00CB7492" w:rsidRPr="00CB7492" w14:paraId="7FC7ED85" w14:textId="77777777" w:rsidTr="00CB7492">
        <w:tc>
          <w:tcPr>
            <w:tcW w:w="2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6A878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ОСНОВНОЕ МЕРОПРИЯТИЕ 1.3</w:t>
            </w:r>
          </w:p>
        </w:tc>
        <w:tc>
          <w:tcPr>
            <w:tcW w:w="2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DDAD9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Предупреждение детского дорожно-транспортного травматизма, разъяснительная работа с учащимися школ и детьми в целях вооружения знаниями по правилам дорожного движения.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5A582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Изготовление памяток по профилактике детского дорожно-транспортного травматизма. Размещение памяток на сайтах образовательных организаций.</w:t>
            </w:r>
          </w:p>
          <w:p w14:paraId="4AF463C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A5799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2021- 2027 годы</w:t>
            </w:r>
          </w:p>
        </w:tc>
        <w:tc>
          <w:tcPr>
            <w:tcW w:w="2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35EEE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Отдел образования администрации Каширского муниципального района.</w:t>
            </w:r>
          </w:p>
          <w:p w14:paraId="171A8FA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27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059F9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Снижение уровня детского дорожно-транспортного травматизма</w:t>
            </w:r>
          </w:p>
        </w:tc>
      </w:tr>
      <w:tr w:rsidR="00CB7492" w:rsidRPr="00CB7492" w14:paraId="6E28E103" w14:textId="77777777" w:rsidTr="00CB7492">
        <w:tc>
          <w:tcPr>
            <w:tcW w:w="2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EFF1C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ОСНОВНОЕ МЕРОПРИЯТИЕ</w:t>
            </w:r>
          </w:p>
          <w:p w14:paraId="171BB09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lastRenderedPageBreak/>
              <w:t>1.4</w:t>
            </w:r>
          </w:p>
          <w:p w14:paraId="1C5190E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2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2FD84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lastRenderedPageBreak/>
              <w:t>Предупреждение детского дорожно-</w:t>
            </w:r>
            <w:r w:rsidRPr="00CB7492">
              <w:rPr>
                <w:rFonts w:ascii="Times New Roman" w:hAnsi="Times New Roman" w:cs="Times New Roman"/>
                <w:szCs w:val="24"/>
              </w:rPr>
              <w:lastRenderedPageBreak/>
              <w:t>транспортного травматизма</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894C7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lastRenderedPageBreak/>
              <w:t xml:space="preserve">Организация муниципальных </w:t>
            </w:r>
            <w:r w:rsidRPr="00CB7492">
              <w:rPr>
                <w:rFonts w:ascii="Times New Roman" w:hAnsi="Times New Roman" w:cs="Times New Roman"/>
                <w:szCs w:val="24"/>
              </w:rPr>
              <w:lastRenderedPageBreak/>
              <w:t>этапов конкурсов:</w:t>
            </w:r>
          </w:p>
          <w:p w14:paraId="1C47A3A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«Безопасная дорога – детям»;</w:t>
            </w:r>
          </w:p>
          <w:p w14:paraId="035D78B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«Безопасно колесо»;</w:t>
            </w:r>
          </w:p>
          <w:p w14:paraId="33ED99F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«Лучший педагог по БДД»;</w:t>
            </w:r>
          </w:p>
          <w:p w14:paraId="3D377DA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DB637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lastRenderedPageBreak/>
              <w:t>2021- 2027 годы</w:t>
            </w:r>
          </w:p>
        </w:tc>
        <w:tc>
          <w:tcPr>
            <w:tcW w:w="2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841EE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Отдел образования администрации </w:t>
            </w:r>
            <w:r w:rsidRPr="00CB7492">
              <w:rPr>
                <w:rFonts w:ascii="Times New Roman" w:hAnsi="Times New Roman" w:cs="Times New Roman"/>
                <w:szCs w:val="24"/>
              </w:rPr>
              <w:lastRenderedPageBreak/>
              <w:t>Каширского муниципального района.</w:t>
            </w:r>
          </w:p>
          <w:p w14:paraId="4AA3619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27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E46CA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lastRenderedPageBreak/>
              <w:t>Снижение уровня детского дорожно-</w:t>
            </w:r>
            <w:r w:rsidRPr="00CB7492">
              <w:rPr>
                <w:rFonts w:ascii="Times New Roman" w:hAnsi="Times New Roman" w:cs="Times New Roman"/>
                <w:szCs w:val="24"/>
              </w:rPr>
              <w:lastRenderedPageBreak/>
              <w:t>транспортного травматизма</w:t>
            </w:r>
          </w:p>
        </w:tc>
      </w:tr>
      <w:tr w:rsidR="00CB7492" w:rsidRPr="00CB7492" w14:paraId="59CC6D86" w14:textId="77777777" w:rsidTr="00CB7492">
        <w:tc>
          <w:tcPr>
            <w:tcW w:w="2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4D1FA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lastRenderedPageBreak/>
              <w:t>ОСНОВНОЕ МЕРОПРИЯТИЕ</w:t>
            </w:r>
          </w:p>
          <w:p w14:paraId="76C45BB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1.5</w:t>
            </w:r>
          </w:p>
          <w:p w14:paraId="65FEE2E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2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53A1F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Предупреждение детского дорожно-транспортного травматизма</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78753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Организация акции «Дорожный патруль безопасности»</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3590B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2021- 2027 годы</w:t>
            </w:r>
          </w:p>
          <w:p w14:paraId="1AFE0FE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Январь, апрель, сентябрь, ноябрь</w:t>
            </w:r>
          </w:p>
        </w:tc>
        <w:tc>
          <w:tcPr>
            <w:tcW w:w="2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B5E79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Отдел образования администрации Каширского муниципального района.</w:t>
            </w:r>
          </w:p>
          <w:p w14:paraId="208171C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27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F7B44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Снижение уровня детского дорожно-транспортного травматизма</w:t>
            </w:r>
          </w:p>
        </w:tc>
      </w:tr>
      <w:tr w:rsidR="00CB7492" w:rsidRPr="00CB7492" w14:paraId="0647A16B" w14:textId="77777777" w:rsidTr="00CB7492">
        <w:tc>
          <w:tcPr>
            <w:tcW w:w="2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92841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ОСНОВНОЕ МЕРОПРИЯТИЕ</w:t>
            </w:r>
          </w:p>
          <w:p w14:paraId="19E190F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1.6</w:t>
            </w:r>
          </w:p>
          <w:p w14:paraId="7D821E5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2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D25FE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Предупреждение детского дорожно-транспортного травматизма</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B4C27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Мониторинг выполнения условий безопасной перевозки детей автобусами</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94D12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2021- 2027 годы</w:t>
            </w:r>
          </w:p>
          <w:p w14:paraId="2D29A0E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ежегодно - август</w:t>
            </w:r>
          </w:p>
        </w:tc>
        <w:tc>
          <w:tcPr>
            <w:tcW w:w="2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0EE44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Отдел образования администрации Каширского муниципального района.</w:t>
            </w:r>
          </w:p>
          <w:p w14:paraId="23579B1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27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E6408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Снижение уровня детского дорожно-транспортного травматизма</w:t>
            </w:r>
          </w:p>
        </w:tc>
      </w:tr>
      <w:tr w:rsidR="00CB7492" w:rsidRPr="00CB7492" w14:paraId="2226E542" w14:textId="77777777" w:rsidTr="00CB7492">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050835E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ОСНОВНОЕ МЕРОПРИЯТИЕ</w:t>
            </w:r>
          </w:p>
          <w:p w14:paraId="2708A2F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1.7</w:t>
            </w:r>
          </w:p>
          <w:p w14:paraId="116041C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27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34C8790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Предупреждение детского дорожно-транспортного травматизма, разъяснительная работа с учащимися школ и детьми в целях вооружения знаниями по правилам дорожного движения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09D73C6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Проведение в школах, дошкольных организациях муниципального района, в том числе в период летнего отдыха, викторин, конкурсов, соревнований, бесед и других тематических мероприятий по </w:t>
            </w:r>
            <w:r w:rsidRPr="00CB7492">
              <w:rPr>
                <w:rFonts w:ascii="Times New Roman" w:hAnsi="Times New Roman" w:cs="Times New Roman"/>
                <w:szCs w:val="24"/>
              </w:rPr>
              <w:lastRenderedPageBreak/>
              <w:t>безопасному поведению на дорогах, знанию правил дорожного движения</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213462B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lastRenderedPageBreak/>
              <w:t>2021- 2027 годы</w:t>
            </w:r>
          </w:p>
          <w:p w14:paraId="71BB6AD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по плану работы образовательных организаций.</w:t>
            </w:r>
          </w:p>
        </w:tc>
        <w:tc>
          <w:tcPr>
            <w:tcW w:w="28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3DFE463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Отдел образования администрации Каширского муниципального района.</w:t>
            </w:r>
          </w:p>
          <w:p w14:paraId="5ED9A2D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p w14:paraId="5E492F0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p w14:paraId="389D20D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p w14:paraId="7F01AC0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p w14:paraId="7E314CC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27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445C409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Снижение уровня детского дорожно-транспортного травматизма</w:t>
            </w:r>
          </w:p>
        </w:tc>
      </w:tr>
      <w:tr w:rsidR="00CB7492" w:rsidRPr="00CB7492" w14:paraId="2B2E319C" w14:textId="77777777" w:rsidTr="00CB7492">
        <w:tc>
          <w:tcPr>
            <w:tcW w:w="1478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4935C6E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lastRenderedPageBreak/>
              <w:t xml:space="preserve"> </w:t>
            </w:r>
          </w:p>
          <w:p w14:paraId="2F1B7E8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Подпрограмма 2 Профилактика правонарушений в Каширском муниципальном районе</w:t>
            </w:r>
          </w:p>
          <w:p w14:paraId="4CD1E43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r>
      <w:tr w:rsidR="00CB7492" w:rsidRPr="00CB7492" w14:paraId="73FF246C" w14:textId="77777777" w:rsidTr="00CB7492">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2631F6A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ОСНОВНОЕ МЕРОПРИЯТИЕ 2.1</w:t>
            </w:r>
          </w:p>
        </w:tc>
        <w:tc>
          <w:tcPr>
            <w:tcW w:w="27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65D03B5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Организация обеспечения деятельности Комиссии по делам несовершеннолетних и защите их прав администрации Каширского муниципального района</w:t>
            </w:r>
          </w:p>
          <w:p w14:paraId="0082185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Профилактика правонарушений в отношении определенных категорий лиц и по отдельным видам противоправной деятельности.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9EC3B8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 Проведение заседаний комиссии по делам несовершеннолетних и защите их прав</w:t>
            </w:r>
          </w:p>
          <w:p w14:paraId="16B4DBA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 Проведение заседаний межведомственной комиссии по профилактике правонарушений в Каширском муниципальном районе</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335A5AD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2021- 2027 годы</w:t>
            </w:r>
          </w:p>
        </w:tc>
        <w:tc>
          <w:tcPr>
            <w:tcW w:w="28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2C5B8D7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Специалист комиссии по делам несовершеннолетних и защите их прав</w:t>
            </w:r>
          </w:p>
        </w:tc>
        <w:tc>
          <w:tcPr>
            <w:tcW w:w="27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4F4DBAA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Снижение количества административных правонарушений</w:t>
            </w:r>
          </w:p>
        </w:tc>
      </w:tr>
      <w:tr w:rsidR="00CB7492" w:rsidRPr="00CB7492" w14:paraId="0F394356" w14:textId="77777777" w:rsidTr="00CB7492">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E2533C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ОСНОВНОЕ МЕРОПРИЯТИЕ 2.2</w:t>
            </w:r>
          </w:p>
        </w:tc>
        <w:tc>
          <w:tcPr>
            <w:tcW w:w="27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4402C8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Мероприятия в области образования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7CF97C6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Реализация в образовательных организациях мероприятий по профилактике противоправного поведения подростков:</w:t>
            </w:r>
          </w:p>
          <w:p w14:paraId="0A26663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lastRenderedPageBreak/>
              <w:t>- проведение родительских собраний на тему: «Роль семьи в профилактике правонарушений», «Актуальные проблемы профилактики негативных проявлений в подростковой среде»</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7E2B397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lastRenderedPageBreak/>
              <w:t>2021- 2027 годы</w:t>
            </w:r>
          </w:p>
        </w:tc>
        <w:tc>
          <w:tcPr>
            <w:tcW w:w="28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5B4992D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Отдел образования администрации Каширского муниципального района.</w:t>
            </w:r>
          </w:p>
          <w:p w14:paraId="3093AD9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27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2C77E92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Повышение ответственности родителей за воспитание детей, снижение уровня правонарушений среди подростков</w:t>
            </w:r>
          </w:p>
        </w:tc>
      </w:tr>
      <w:tr w:rsidR="00CB7492" w:rsidRPr="00CB7492" w14:paraId="1D27C643" w14:textId="77777777" w:rsidTr="00CB7492">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22D8E18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lastRenderedPageBreak/>
              <w:t>ОСНОВНОЕ МЕРОПРИЯТИЕ 2.3</w:t>
            </w:r>
          </w:p>
        </w:tc>
        <w:tc>
          <w:tcPr>
            <w:tcW w:w="27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754FF29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Мероприятия в области культуры и спорта</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71A9E2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Организация работы детских, молодежных объединений: выпуск газет, творческие работы, эссе, проектная деятельность, направленная на профилактику правонарушений, законопослушного поведения и здорового образа жизни.</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73328F4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2021- 2027 годы</w:t>
            </w:r>
          </w:p>
        </w:tc>
        <w:tc>
          <w:tcPr>
            <w:tcW w:w="28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75B0088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Отдел по делам культуры и спорта</w:t>
            </w:r>
          </w:p>
        </w:tc>
        <w:tc>
          <w:tcPr>
            <w:tcW w:w="27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7D43628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r>
      <w:tr w:rsidR="00CB7492" w:rsidRPr="00CB7492" w14:paraId="54AEAF5F" w14:textId="77777777" w:rsidTr="00CB7492">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9EDBD8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ОСНОВНОЕ МЕРОПРИЯТИЕ 2.4</w:t>
            </w:r>
          </w:p>
        </w:tc>
        <w:tc>
          <w:tcPr>
            <w:tcW w:w="27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508BA41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Организация и проведение профилактических мероприятий</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8225F2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Размещение в социальных сетях информационных материалов по </w:t>
            </w:r>
            <w:r w:rsidRPr="00CB7492">
              <w:rPr>
                <w:rFonts w:ascii="Times New Roman" w:hAnsi="Times New Roman" w:cs="Times New Roman"/>
                <w:szCs w:val="24"/>
              </w:rPr>
              <w:lastRenderedPageBreak/>
              <w:t>проблемам наркомании, токсикомании, алкоголизма и табакокурения среди молодежи</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79A9CE8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lastRenderedPageBreak/>
              <w:t>2021-2027 годы</w:t>
            </w:r>
          </w:p>
        </w:tc>
        <w:tc>
          <w:tcPr>
            <w:tcW w:w="28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0265366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Отдел по делам культуры и спорта,</w:t>
            </w:r>
          </w:p>
          <w:p w14:paraId="7FE52F7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БУЗ ВО «Каширская РБ» (по согласованию)</w:t>
            </w:r>
          </w:p>
        </w:tc>
        <w:tc>
          <w:tcPr>
            <w:tcW w:w="27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65BA3F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Количество размещенных профилактических материалов. </w:t>
            </w:r>
            <w:r w:rsidRPr="00CB7492">
              <w:rPr>
                <w:rFonts w:ascii="Times New Roman" w:hAnsi="Times New Roman" w:cs="Times New Roman"/>
                <w:szCs w:val="24"/>
              </w:rPr>
              <w:lastRenderedPageBreak/>
              <w:t>Информированность населения.</w:t>
            </w:r>
          </w:p>
        </w:tc>
      </w:tr>
      <w:tr w:rsidR="00CB7492" w:rsidRPr="00CB7492" w14:paraId="7AAB16FE" w14:textId="77777777" w:rsidTr="00CB7492">
        <w:trPr>
          <w:trHeight w:val="699"/>
        </w:trPr>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4C8AAB8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lastRenderedPageBreak/>
              <w:t>ОСНОВНОЕ МЕРОПРИЯТИЕ 2.5</w:t>
            </w:r>
          </w:p>
        </w:tc>
        <w:tc>
          <w:tcPr>
            <w:tcW w:w="27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7EE30F9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Организация и проведение профилактических мероприятий</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67DAF55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Организация и проведение КВН «Мы за здоровый образ жизни»</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5603F06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2021-2027 годы</w:t>
            </w:r>
          </w:p>
        </w:tc>
        <w:tc>
          <w:tcPr>
            <w:tcW w:w="28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7029EC9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Отдел по делам культуры и спорта, Отдел образования администрации Каширского муниципального района.</w:t>
            </w:r>
          </w:p>
        </w:tc>
        <w:tc>
          <w:tcPr>
            <w:tcW w:w="27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3673D6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Занятость населения и устранение причин и условий, способствующих совершению правонарушений</w:t>
            </w:r>
          </w:p>
        </w:tc>
      </w:tr>
      <w:tr w:rsidR="00CB7492" w:rsidRPr="00CB7492" w14:paraId="0939FA2E" w14:textId="77777777" w:rsidTr="00CB7492">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09DFD2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ОСНОВНОЕ МЕРОПРИЯТИЕ 2.6</w:t>
            </w:r>
          </w:p>
        </w:tc>
        <w:tc>
          <w:tcPr>
            <w:tcW w:w="27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8062DD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Организация и проведение профилактических мероприятий</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401A6FE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Организация и проведение районного конкурса на лучшую социальную рекламу антинаркотической направленности «За будущее без наркотиков!»</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5144752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2021-2027 годы</w:t>
            </w:r>
          </w:p>
        </w:tc>
        <w:tc>
          <w:tcPr>
            <w:tcW w:w="28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4A4EE01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Отдел по делам культуры и спорта, Отдел образования администрации Каширского муниципального района.</w:t>
            </w:r>
          </w:p>
        </w:tc>
        <w:tc>
          <w:tcPr>
            <w:tcW w:w="27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4EF6949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Количество граждан, принявших участие в ежегодном районном конкурсе.</w:t>
            </w:r>
          </w:p>
          <w:p w14:paraId="64AE2E7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Пропаганда здорового образа жизни, занятость населения.</w:t>
            </w:r>
          </w:p>
        </w:tc>
      </w:tr>
      <w:tr w:rsidR="00CB7492" w:rsidRPr="00CB7492" w14:paraId="3F48DB44" w14:textId="77777777" w:rsidTr="00CB7492">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03F73D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ОСНОВНОЕ МЕРОПРИЯТИЕ 2.7</w:t>
            </w:r>
          </w:p>
        </w:tc>
        <w:tc>
          <w:tcPr>
            <w:tcW w:w="27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6D4C546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Организация и проведение профилактических мероприятий</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244FB87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Организация и проведение районной молодежной профилактической акции «Самое ценное-это жизнь, от вредных привычек </w:t>
            </w:r>
            <w:r w:rsidRPr="00CB7492">
              <w:rPr>
                <w:rFonts w:ascii="Times New Roman" w:hAnsi="Times New Roman" w:cs="Times New Roman"/>
                <w:szCs w:val="24"/>
              </w:rPr>
              <w:lastRenderedPageBreak/>
              <w:t>откажись!»</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216438D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lastRenderedPageBreak/>
              <w:t>2021-2027 годы</w:t>
            </w:r>
          </w:p>
        </w:tc>
        <w:tc>
          <w:tcPr>
            <w:tcW w:w="28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CE5963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Отдел по делам культуры и спорта</w:t>
            </w:r>
          </w:p>
        </w:tc>
        <w:tc>
          <w:tcPr>
            <w:tcW w:w="27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2EC10E2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Повышение мотивации молодежи к недопущению потребления наркотических средств и психоактивных веществ</w:t>
            </w:r>
          </w:p>
        </w:tc>
      </w:tr>
      <w:tr w:rsidR="00CB7492" w:rsidRPr="00CB7492" w14:paraId="54FDFF72" w14:textId="77777777" w:rsidTr="00CB7492">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108529" w14:textId="77777777" w:rsidR="00CB7492" w:rsidRPr="00CB7492" w:rsidRDefault="00CB7492" w:rsidP="00CB7492">
            <w:pPr>
              <w:spacing w:after="0" w:line="240" w:lineRule="auto"/>
              <w:ind w:left="26"/>
              <w:rPr>
                <w:rFonts w:ascii="Times New Roman" w:hAnsi="Times New Roman" w:cs="Times New Roman"/>
                <w:sz w:val="24"/>
                <w:szCs w:val="24"/>
              </w:rPr>
            </w:pPr>
            <w:r w:rsidRPr="00CB7492">
              <w:rPr>
                <w:rFonts w:ascii="Times New Roman" w:hAnsi="Times New Roman" w:cs="Times New Roman"/>
                <w:sz w:val="24"/>
                <w:szCs w:val="24"/>
              </w:rPr>
              <w:lastRenderedPageBreak/>
              <w:t>ОСНОВНОЕ МЕРОПРИЯТИЕ 2.8</w:t>
            </w:r>
          </w:p>
        </w:tc>
        <w:tc>
          <w:tcPr>
            <w:tcW w:w="27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D15E5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Привлечение к охране общественного порядка представителей общественных формирований в целях пресечения правонарушений</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1D37C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Содействие органам внутренних дел (полиции) и иным правоохранительным органам в охране общественного порядка.</w:t>
            </w:r>
          </w:p>
          <w:p w14:paraId="6BF09C2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Участие в предупреждении и пресечении правонарушений на территории по месту создания народной дружины.</w:t>
            </w:r>
          </w:p>
          <w:p w14:paraId="08A3C1D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Участие в охране общественного порядка в случаях возникновения чрезвычайных ситуаций. </w:t>
            </w:r>
          </w:p>
          <w:p w14:paraId="0D4F183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Распространение правовых знаний, разъяснение норм поведения в общественных местах.</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60ACAE" w14:textId="77777777" w:rsidR="00CB7492" w:rsidRPr="00CB7492" w:rsidRDefault="00CB7492" w:rsidP="00CB7492">
            <w:pPr>
              <w:spacing w:after="0" w:line="240" w:lineRule="auto"/>
              <w:rPr>
                <w:rFonts w:ascii="Times New Roman" w:hAnsi="Times New Roman" w:cs="Times New Roman"/>
                <w:sz w:val="24"/>
                <w:szCs w:val="24"/>
              </w:rPr>
            </w:pPr>
            <w:r w:rsidRPr="00CB7492">
              <w:rPr>
                <w:rFonts w:ascii="Times New Roman" w:hAnsi="Times New Roman" w:cs="Times New Roman"/>
                <w:sz w:val="24"/>
                <w:szCs w:val="24"/>
              </w:rPr>
              <w:t>2025-2027 годы</w:t>
            </w:r>
          </w:p>
        </w:tc>
        <w:tc>
          <w:tcPr>
            <w:tcW w:w="28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CD599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ОМВД России по Каширскому району</w:t>
            </w:r>
          </w:p>
          <w:p w14:paraId="59F3C40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(по согласованию)</w:t>
            </w:r>
          </w:p>
          <w:p w14:paraId="77B46B9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color w:val="000000"/>
                <w:szCs w:val="24"/>
              </w:rPr>
              <w:t>Народная дружина «Закон и порядок»</w:t>
            </w:r>
            <w:r w:rsidRPr="00CB7492">
              <w:rPr>
                <w:rFonts w:ascii="Times New Roman" w:hAnsi="Times New Roman" w:cs="Times New Roman"/>
                <w:szCs w:val="24"/>
              </w:rPr>
              <w:t xml:space="preserve"> (по согласованию)</w:t>
            </w:r>
          </w:p>
        </w:tc>
        <w:tc>
          <w:tcPr>
            <w:tcW w:w="27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90E71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Увеличение числа выявленных правонарушений с участием членов народных дружин</w:t>
            </w:r>
          </w:p>
        </w:tc>
      </w:tr>
      <w:tr w:rsidR="00CB7492" w:rsidRPr="00CB7492" w14:paraId="50E3D149" w14:textId="77777777" w:rsidTr="00CB7492">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3DAB0E" w14:textId="77777777" w:rsidR="00CB7492" w:rsidRPr="00CB7492" w:rsidRDefault="00CB7492" w:rsidP="00CB7492">
            <w:pPr>
              <w:spacing w:after="0" w:line="240" w:lineRule="auto"/>
              <w:ind w:left="26"/>
              <w:rPr>
                <w:rFonts w:ascii="Times New Roman" w:hAnsi="Times New Roman" w:cs="Times New Roman"/>
                <w:sz w:val="24"/>
                <w:szCs w:val="24"/>
              </w:rPr>
            </w:pPr>
            <w:r w:rsidRPr="00CB7492">
              <w:rPr>
                <w:rFonts w:ascii="Times New Roman" w:hAnsi="Times New Roman" w:cs="Times New Roman"/>
                <w:sz w:val="24"/>
                <w:szCs w:val="24"/>
              </w:rPr>
              <w:t>ОСНОВНОЕ МЕРОПРИЯТИЕ 2.9</w:t>
            </w:r>
          </w:p>
        </w:tc>
        <w:tc>
          <w:tcPr>
            <w:tcW w:w="27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D80E7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Оказание поддержки граждан и объединений, участвующих в охране общественного порядка, </w:t>
            </w:r>
            <w:r w:rsidRPr="00CB7492">
              <w:rPr>
                <w:rFonts w:ascii="Times New Roman" w:hAnsi="Times New Roman" w:cs="Times New Roman"/>
                <w:szCs w:val="24"/>
              </w:rPr>
              <w:lastRenderedPageBreak/>
              <w:t>и создание условий для деятельности народных дружин, их стимулированию</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B048B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lastRenderedPageBreak/>
              <w:t xml:space="preserve">Вручение участникам народных дружин благодарственных </w:t>
            </w:r>
            <w:r w:rsidRPr="00CB7492">
              <w:rPr>
                <w:rFonts w:ascii="Times New Roman" w:hAnsi="Times New Roman" w:cs="Times New Roman"/>
                <w:szCs w:val="24"/>
              </w:rPr>
              <w:lastRenderedPageBreak/>
              <w:t>писем, награждение участникам народных дружин почетными грамотами, почетными знаками</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E291FC" w14:textId="77777777" w:rsidR="00CB7492" w:rsidRPr="00CB7492" w:rsidRDefault="00CB7492" w:rsidP="00CB7492">
            <w:pPr>
              <w:spacing w:after="0" w:line="240" w:lineRule="auto"/>
              <w:rPr>
                <w:rFonts w:ascii="Times New Roman" w:hAnsi="Times New Roman" w:cs="Times New Roman"/>
                <w:sz w:val="24"/>
                <w:szCs w:val="24"/>
              </w:rPr>
            </w:pPr>
            <w:r w:rsidRPr="00CB7492">
              <w:rPr>
                <w:rFonts w:ascii="Times New Roman" w:hAnsi="Times New Roman" w:cs="Times New Roman"/>
                <w:sz w:val="24"/>
                <w:szCs w:val="24"/>
              </w:rPr>
              <w:lastRenderedPageBreak/>
              <w:t>2025-2027 годы</w:t>
            </w:r>
          </w:p>
        </w:tc>
        <w:tc>
          <w:tcPr>
            <w:tcW w:w="28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0753E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Отдел организационной работы</w:t>
            </w:r>
          </w:p>
          <w:p w14:paraId="562A9936" w14:textId="77777777" w:rsidR="00CB7492" w:rsidRPr="00CB7492" w:rsidRDefault="00CB7492" w:rsidP="00CB7492">
            <w:pPr>
              <w:pStyle w:val="Table"/>
              <w:rPr>
                <w:rFonts w:ascii="Times New Roman" w:hAnsi="Times New Roman" w:cs="Times New Roman"/>
                <w:szCs w:val="24"/>
              </w:rPr>
            </w:pPr>
          </w:p>
        </w:tc>
        <w:tc>
          <w:tcPr>
            <w:tcW w:w="27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4493B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Увеличение количества членов народных дружин</w:t>
            </w:r>
          </w:p>
        </w:tc>
      </w:tr>
      <w:tr w:rsidR="00CB7492" w:rsidRPr="00CB7492" w14:paraId="29DF4E7E" w14:textId="77777777" w:rsidTr="00CB7492">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E0B662" w14:textId="77777777" w:rsidR="00CB7492" w:rsidRPr="00CB7492" w:rsidRDefault="00CB7492" w:rsidP="00CB7492">
            <w:pPr>
              <w:spacing w:after="0" w:line="240" w:lineRule="auto"/>
              <w:ind w:left="26"/>
              <w:rPr>
                <w:rFonts w:ascii="Times New Roman" w:hAnsi="Times New Roman" w:cs="Times New Roman"/>
                <w:sz w:val="24"/>
                <w:szCs w:val="24"/>
              </w:rPr>
            </w:pPr>
            <w:r w:rsidRPr="00CB7492">
              <w:rPr>
                <w:rFonts w:ascii="Times New Roman" w:hAnsi="Times New Roman" w:cs="Times New Roman"/>
                <w:sz w:val="24"/>
                <w:szCs w:val="24"/>
              </w:rPr>
              <w:lastRenderedPageBreak/>
              <w:t>ОСНОВНОЕ МЕРОПРИЯТИЕ 2.10</w:t>
            </w:r>
          </w:p>
        </w:tc>
        <w:tc>
          <w:tcPr>
            <w:tcW w:w="27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C1B7C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Информирование населения о результатах профилактических мероприятий, направленных снижение правонарушений в районе</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B40F8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Размещение в социальных сетях, официальных сайтах органов власти и официальных печатных изданиях информации о результатах профилактических мероприятий по снижению правонарушений</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C49DC3" w14:textId="77777777" w:rsidR="00CB7492" w:rsidRPr="00CB7492" w:rsidRDefault="00CB7492" w:rsidP="00CB7492">
            <w:pPr>
              <w:spacing w:after="0" w:line="240" w:lineRule="auto"/>
              <w:rPr>
                <w:rFonts w:ascii="Times New Roman" w:hAnsi="Times New Roman" w:cs="Times New Roman"/>
                <w:sz w:val="24"/>
                <w:szCs w:val="24"/>
              </w:rPr>
            </w:pPr>
            <w:r w:rsidRPr="00CB7492">
              <w:rPr>
                <w:rFonts w:ascii="Times New Roman" w:hAnsi="Times New Roman" w:cs="Times New Roman"/>
                <w:sz w:val="24"/>
                <w:szCs w:val="24"/>
              </w:rPr>
              <w:t>2025-2027 годы</w:t>
            </w:r>
          </w:p>
        </w:tc>
        <w:tc>
          <w:tcPr>
            <w:tcW w:w="28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E5150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ОМВД России по Каширскому району</w:t>
            </w:r>
          </w:p>
          <w:p w14:paraId="3963DF6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(по согласованию)</w:t>
            </w:r>
          </w:p>
          <w:p w14:paraId="477DEE3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Отдел организационной работы</w:t>
            </w:r>
          </w:p>
          <w:p w14:paraId="4528D3F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Отдел по делам культуры и спорта</w:t>
            </w:r>
          </w:p>
          <w:p w14:paraId="4A5809E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Отдел образования </w:t>
            </w:r>
          </w:p>
        </w:tc>
        <w:tc>
          <w:tcPr>
            <w:tcW w:w="27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811A6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15 публикаций (5 публикаций ежегодно)</w:t>
            </w:r>
          </w:p>
        </w:tc>
      </w:tr>
      <w:tr w:rsidR="00CB7492" w:rsidRPr="00CB7492" w14:paraId="4D350990" w14:textId="77777777" w:rsidTr="00CB7492">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D30685" w14:textId="77777777" w:rsidR="00CB7492" w:rsidRPr="00CB7492" w:rsidRDefault="00CB7492" w:rsidP="00CB7492">
            <w:pPr>
              <w:spacing w:after="0" w:line="240" w:lineRule="auto"/>
              <w:ind w:left="26"/>
              <w:rPr>
                <w:rFonts w:ascii="Times New Roman" w:hAnsi="Times New Roman" w:cs="Times New Roman"/>
                <w:sz w:val="24"/>
                <w:szCs w:val="24"/>
              </w:rPr>
            </w:pPr>
            <w:r w:rsidRPr="00CB7492">
              <w:rPr>
                <w:rFonts w:ascii="Times New Roman" w:hAnsi="Times New Roman" w:cs="Times New Roman"/>
                <w:sz w:val="24"/>
                <w:szCs w:val="24"/>
              </w:rPr>
              <w:t>ОСНОВНОЕ МЕРОПРИЯТИЕ 2.11</w:t>
            </w:r>
          </w:p>
        </w:tc>
        <w:tc>
          <w:tcPr>
            <w:tcW w:w="27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AE18D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Проведение комплекса мероприятий, направленных на пресечение и раскрытие преступлений, связанных с хищением имущества</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FC127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Профилактическая беседа, направление информации о причинах и условиях противоправного поведения, постановка на профилактический учет, официальное предостережение, </w:t>
            </w:r>
            <w:r w:rsidRPr="00CB7492">
              <w:rPr>
                <w:rFonts w:ascii="Times New Roman" w:hAnsi="Times New Roman" w:cs="Times New Roman"/>
                <w:szCs w:val="24"/>
              </w:rPr>
              <w:lastRenderedPageBreak/>
              <w:t xml:space="preserve">установление наблюдения за ходом социальной реабилитации, оказание социальной помощи, привлечение к административной или уголовной ответственности, </w:t>
            </w:r>
          </w:p>
          <w:p w14:paraId="065D9D6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информирование жителей через официальные ресурсы о мерах по предупреждению преступлений, патрулирование мест размещения организаций розничной торговли </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6C2C0B" w14:textId="77777777" w:rsidR="00CB7492" w:rsidRPr="00CB7492" w:rsidRDefault="00CB7492" w:rsidP="00CB7492">
            <w:pPr>
              <w:spacing w:after="0" w:line="240" w:lineRule="auto"/>
              <w:rPr>
                <w:rFonts w:ascii="Times New Roman" w:hAnsi="Times New Roman" w:cs="Times New Roman"/>
                <w:sz w:val="24"/>
                <w:szCs w:val="24"/>
              </w:rPr>
            </w:pPr>
            <w:r w:rsidRPr="00CB7492">
              <w:rPr>
                <w:rFonts w:ascii="Times New Roman" w:hAnsi="Times New Roman" w:cs="Times New Roman"/>
                <w:sz w:val="24"/>
                <w:szCs w:val="24"/>
              </w:rPr>
              <w:lastRenderedPageBreak/>
              <w:t>2025-2027 годы</w:t>
            </w:r>
          </w:p>
        </w:tc>
        <w:tc>
          <w:tcPr>
            <w:tcW w:w="28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E2819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ОМВД России по Каширскому району</w:t>
            </w:r>
          </w:p>
          <w:p w14:paraId="6C92E87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(по согласованию)</w:t>
            </w:r>
          </w:p>
          <w:p w14:paraId="5AEC9F7A" w14:textId="77777777" w:rsidR="00CB7492" w:rsidRPr="00CB7492" w:rsidRDefault="00CB7492" w:rsidP="00CB7492">
            <w:pPr>
              <w:pStyle w:val="Table"/>
              <w:rPr>
                <w:rFonts w:ascii="Times New Roman" w:hAnsi="Times New Roman" w:cs="Times New Roman"/>
                <w:szCs w:val="24"/>
              </w:rPr>
            </w:pPr>
          </w:p>
        </w:tc>
        <w:tc>
          <w:tcPr>
            <w:tcW w:w="27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AEF68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Снижение количества совершенных на улицах и в общественных местах преступлений</w:t>
            </w:r>
          </w:p>
        </w:tc>
      </w:tr>
      <w:tr w:rsidR="00CB7492" w:rsidRPr="00CB7492" w14:paraId="468997EE" w14:textId="77777777" w:rsidTr="00CB7492">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BCB5B4" w14:textId="77777777" w:rsidR="00CB7492" w:rsidRPr="00CB7492" w:rsidRDefault="00CB7492" w:rsidP="00CB7492">
            <w:pPr>
              <w:spacing w:after="0" w:line="240" w:lineRule="auto"/>
              <w:ind w:left="26"/>
              <w:rPr>
                <w:rFonts w:ascii="Times New Roman" w:hAnsi="Times New Roman" w:cs="Times New Roman"/>
                <w:sz w:val="24"/>
                <w:szCs w:val="24"/>
              </w:rPr>
            </w:pPr>
            <w:r w:rsidRPr="00CB7492">
              <w:rPr>
                <w:rFonts w:ascii="Times New Roman" w:hAnsi="Times New Roman" w:cs="Times New Roman"/>
                <w:sz w:val="24"/>
                <w:szCs w:val="24"/>
              </w:rPr>
              <w:lastRenderedPageBreak/>
              <w:t>ОСНОВНОЕ МЕРОПРИЯТИЕ 2.12</w:t>
            </w:r>
          </w:p>
        </w:tc>
        <w:tc>
          <w:tcPr>
            <w:tcW w:w="27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936C72" w14:textId="77777777" w:rsidR="00CB7492" w:rsidRPr="00CB7492" w:rsidRDefault="00CB7492" w:rsidP="00CB7492">
            <w:pPr>
              <w:spacing w:after="0" w:line="240" w:lineRule="auto"/>
              <w:ind w:left="26"/>
              <w:rPr>
                <w:rFonts w:ascii="Times New Roman" w:hAnsi="Times New Roman" w:cs="Times New Roman"/>
                <w:sz w:val="24"/>
                <w:szCs w:val="24"/>
              </w:rPr>
            </w:pPr>
            <w:r w:rsidRPr="00CB7492">
              <w:rPr>
                <w:rFonts w:ascii="Times New Roman" w:hAnsi="Times New Roman" w:cs="Times New Roman"/>
                <w:sz w:val="24"/>
                <w:szCs w:val="24"/>
              </w:rPr>
              <w:t>Ресоциализации лиц, освобожденных из мест лишения свободы</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B411C8" w14:textId="77777777" w:rsidR="00CB7492" w:rsidRPr="00CB7492" w:rsidRDefault="00CB7492" w:rsidP="00CB7492">
            <w:pPr>
              <w:spacing w:after="0" w:line="240" w:lineRule="auto"/>
              <w:ind w:left="26"/>
              <w:rPr>
                <w:rFonts w:ascii="Times New Roman" w:hAnsi="Times New Roman" w:cs="Times New Roman"/>
                <w:sz w:val="24"/>
                <w:szCs w:val="24"/>
              </w:rPr>
            </w:pPr>
            <w:r w:rsidRPr="00CB7492">
              <w:rPr>
                <w:rFonts w:ascii="Times New Roman" w:hAnsi="Times New Roman" w:cs="Times New Roman"/>
                <w:sz w:val="24"/>
                <w:szCs w:val="24"/>
              </w:rPr>
              <w:t xml:space="preserve">Создание условий для ресоциализации лиц, освобожденных из мест лишения свободы, оказание социальной поддержки и квотирование </w:t>
            </w:r>
            <w:r w:rsidRPr="00CB7492">
              <w:rPr>
                <w:rFonts w:ascii="Times New Roman" w:hAnsi="Times New Roman" w:cs="Times New Roman"/>
                <w:sz w:val="24"/>
                <w:szCs w:val="24"/>
              </w:rPr>
              <w:lastRenderedPageBreak/>
              <w:t>рабочих мест для данной категории граждан</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1ADA41" w14:textId="77777777" w:rsidR="00CB7492" w:rsidRPr="00CB7492" w:rsidRDefault="00CB7492" w:rsidP="00CB7492">
            <w:pPr>
              <w:spacing w:after="0" w:line="240" w:lineRule="auto"/>
              <w:ind w:left="26"/>
              <w:rPr>
                <w:rFonts w:ascii="Times New Roman" w:hAnsi="Times New Roman" w:cs="Times New Roman"/>
                <w:sz w:val="24"/>
                <w:szCs w:val="24"/>
              </w:rPr>
            </w:pPr>
            <w:r w:rsidRPr="00CB7492">
              <w:rPr>
                <w:rFonts w:ascii="Times New Roman" w:hAnsi="Times New Roman" w:cs="Times New Roman"/>
                <w:sz w:val="24"/>
                <w:szCs w:val="24"/>
              </w:rPr>
              <w:lastRenderedPageBreak/>
              <w:t xml:space="preserve">2025-2027 годы </w:t>
            </w:r>
          </w:p>
        </w:tc>
        <w:tc>
          <w:tcPr>
            <w:tcW w:w="28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33DD17" w14:textId="77777777" w:rsidR="00CB7492" w:rsidRPr="00CB7492" w:rsidRDefault="00CB7492" w:rsidP="00CB7492">
            <w:pPr>
              <w:spacing w:after="0" w:line="240" w:lineRule="auto"/>
              <w:ind w:left="26"/>
              <w:rPr>
                <w:rFonts w:ascii="Times New Roman" w:hAnsi="Times New Roman" w:cs="Times New Roman"/>
                <w:sz w:val="24"/>
                <w:szCs w:val="24"/>
              </w:rPr>
            </w:pPr>
            <w:r w:rsidRPr="00CB7492">
              <w:rPr>
                <w:rFonts w:ascii="Times New Roman" w:hAnsi="Times New Roman" w:cs="Times New Roman"/>
                <w:sz w:val="24"/>
                <w:szCs w:val="24"/>
              </w:rPr>
              <w:t>ОМВД России по Каширскому району</w:t>
            </w:r>
          </w:p>
          <w:p w14:paraId="76B56DEE" w14:textId="77777777" w:rsidR="00CB7492" w:rsidRPr="00CB7492" w:rsidRDefault="00CB7492" w:rsidP="00CB7492">
            <w:pPr>
              <w:spacing w:after="0" w:line="240" w:lineRule="auto"/>
              <w:rPr>
                <w:rFonts w:ascii="Times New Roman" w:hAnsi="Times New Roman" w:cs="Times New Roman"/>
                <w:sz w:val="24"/>
                <w:szCs w:val="24"/>
              </w:rPr>
            </w:pPr>
            <w:r w:rsidRPr="00CB7492">
              <w:rPr>
                <w:rFonts w:ascii="Times New Roman" w:hAnsi="Times New Roman" w:cs="Times New Roman"/>
                <w:sz w:val="24"/>
                <w:szCs w:val="24"/>
              </w:rPr>
              <w:t>(по согласованию)</w:t>
            </w:r>
          </w:p>
          <w:p w14:paraId="2947349B" w14:textId="77777777" w:rsidR="00CB7492" w:rsidRPr="00CB7492" w:rsidRDefault="00CB7492" w:rsidP="00CB7492">
            <w:pPr>
              <w:spacing w:after="0" w:line="240" w:lineRule="auto"/>
              <w:ind w:left="26"/>
              <w:rPr>
                <w:rFonts w:ascii="Times New Roman" w:hAnsi="Times New Roman" w:cs="Times New Roman"/>
                <w:sz w:val="24"/>
                <w:szCs w:val="24"/>
              </w:rPr>
            </w:pPr>
            <w:r w:rsidRPr="00CB7492">
              <w:rPr>
                <w:rFonts w:ascii="Times New Roman" w:hAnsi="Times New Roman" w:cs="Times New Roman"/>
                <w:sz w:val="24"/>
                <w:szCs w:val="24"/>
              </w:rPr>
              <w:t>КУВО «Управление социальной защиты населения Каширского района»</w:t>
            </w:r>
          </w:p>
          <w:p w14:paraId="2BB9DC93" w14:textId="77777777" w:rsidR="00CB7492" w:rsidRPr="00CB7492" w:rsidRDefault="00CB7492" w:rsidP="00CB7492">
            <w:pPr>
              <w:spacing w:after="0" w:line="240" w:lineRule="auto"/>
              <w:ind w:left="26"/>
              <w:rPr>
                <w:rFonts w:ascii="Times New Roman" w:hAnsi="Times New Roman" w:cs="Times New Roman"/>
                <w:sz w:val="24"/>
                <w:szCs w:val="24"/>
              </w:rPr>
            </w:pPr>
            <w:r w:rsidRPr="00CB7492">
              <w:rPr>
                <w:rFonts w:ascii="Times New Roman" w:hAnsi="Times New Roman" w:cs="Times New Roman"/>
                <w:sz w:val="24"/>
                <w:szCs w:val="24"/>
              </w:rPr>
              <w:t>(по согласованию)</w:t>
            </w:r>
          </w:p>
          <w:p w14:paraId="144FCB1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Территориальный центр занятости населения </w:t>
            </w:r>
            <w:r w:rsidRPr="00CB7492">
              <w:rPr>
                <w:rFonts w:ascii="Times New Roman" w:hAnsi="Times New Roman" w:cs="Times New Roman"/>
                <w:szCs w:val="24"/>
              </w:rPr>
              <w:lastRenderedPageBreak/>
              <w:t>«Каширский» ГКУ ВО «Воронежский областной центр занятости населения»</w:t>
            </w:r>
          </w:p>
          <w:p w14:paraId="542E38F2" w14:textId="77777777" w:rsidR="00CB7492" w:rsidRPr="00CB7492" w:rsidRDefault="00CB7492" w:rsidP="00CB7492">
            <w:pPr>
              <w:spacing w:after="0" w:line="240" w:lineRule="auto"/>
              <w:ind w:left="26"/>
              <w:rPr>
                <w:rFonts w:ascii="Times New Roman" w:hAnsi="Times New Roman" w:cs="Times New Roman"/>
                <w:sz w:val="24"/>
                <w:szCs w:val="24"/>
              </w:rPr>
            </w:pPr>
            <w:r w:rsidRPr="00CB7492">
              <w:rPr>
                <w:rFonts w:ascii="Times New Roman" w:hAnsi="Times New Roman" w:cs="Times New Roman"/>
                <w:sz w:val="24"/>
                <w:szCs w:val="24"/>
              </w:rPr>
              <w:t>(по согласованию)</w:t>
            </w:r>
          </w:p>
        </w:tc>
        <w:tc>
          <w:tcPr>
            <w:tcW w:w="27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4B79BA" w14:textId="77777777" w:rsidR="00CB7492" w:rsidRPr="00CB7492" w:rsidRDefault="00CB7492" w:rsidP="00CB7492">
            <w:pPr>
              <w:spacing w:after="0" w:line="240" w:lineRule="auto"/>
              <w:ind w:left="26"/>
              <w:rPr>
                <w:rFonts w:ascii="Times New Roman" w:hAnsi="Times New Roman" w:cs="Times New Roman"/>
                <w:sz w:val="24"/>
                <w:szCs w:val="24"/>
              </w:rPr>
            </w:pPr>
            <w:r w:rsidRPr="00CB7492">
              <w:rPr>
                <w:rFonts w:ascii="Times New Roman" w:hAnsi="Times New Roman" w:cs="Times New Roman"/>
                <w:sz w:val="24"/>
                <w:szCs w:val="24"/>
              </w:rPr>
              <w:lastRenderedPageBreak/>
              <w:t>Занятость и устранение причин и условий, способствующих совершению правонарушений</w:t>
            </w:r>
          </w:p>
        </w:tc>
      </w:tr>
      <w:tr w:rsidR="00CB7492" w:rsidRPr="00CB7492" w14:paraId="426DC11C" w14:textId="77777777" w:rsidTr="00CB7492">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966A9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lastRenderedPageBreak/>
              <w:t>ОСНОВНОЕ МЕРОПРИЯТИЕ 2.13</w:t>
            </w:r>
          </w:p>
        </w:tc>
        <w:tc>
          <w:tcPr>
            <w:tcW w:w="27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84EB1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Повышение активности участия граждан в охране общественного порядка</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3CAED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Информирование гражданами уполномоченных органов о фактах совершения правонарушений</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0B8EB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2025-2027 годы</w:t>
            </w:r>
          </w:p>
        </w:tc>
        <w:tc>
          <w:tcPr>
            <w:tcW w:w="28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6F204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ОМВД России по Каширскому району</w:t>
            </w:r>
          </w:p>
          <w:p w14:paraId="7936322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(по согласованию)</w:t>
            </w:r>
          </w:p>
        </w:tc>
        <w:tc>
          <w:tcPr>
            <w:tcW w:w="27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2F3E1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Снижение количества правонарушений, совершенных в на улицах и в общественных местах преступлений</w:t>
            </w:r>
          </w:p>
        </w:tc>
      </w:tr>
      <w:tr w:rsidR="00CB7492" w:rsidRPr="00CB7492" w14:paraId="338F3763" w14:textId="77777777" w:rsidTr="00CB7492">
        <w:tc>
          <w:tcPr>
            <w:tcW w:w="14786"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96375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p w14:paraId="28D5311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Подпрограмма 3 Профилактика терроризма, наркомании и алкоголизма в Каширском муниципальном районе</w:t>
            </w:r>
          </w:p>
          <w:p w14:paraId="15C7F85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r>
      <w:tr w:rsidR="00CB7492" w:rsidRPr="00CB7492" w14:paraId="1422AF01" w14:textId="77777777" w:rsidTr="00CB7492">
        <w:tc>
          <w:tcPr>
            <w:tcW w:w="2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4CAEA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ОСНОВНОЕ МЕРОПРИЯТИЕ 3.1</w:t>
            </w:r>
          </w:p>
        </w:tc>
        <w:tc>
          <w:tcPr>
            <w:tcW w:w="2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D40BE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Профилактика терроризма в Каширском муниципальном районе</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D9D70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Работа муниципальной антитеррористической комиссии, в т.ч. заседания комиссии.</w:t>
            </w:r>
          </w:p>
          <w:p w14:paraId="4D1B7BF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p w14:paraId="326F8AC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2B91D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2021- 2027 годы</w:t>
            </w:r>
          </w:p>
        </w:tc>
        <w:tc>
          <w:tcPr>
            <w:tcW w:w="2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85C82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Отдел по делам культуры и спорта</w:t>
            </w:r>
          </w:p>
          <w:p w14:paraId="5D5B85A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Отдел образования администрации Каширского муниципального района.</w:t>
            </w:r>
          </w:p>
          <w:p w14:paraId="1B237EE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27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C8744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Снижение межэтнических и межконфессиональных рисков</w:t>
            </w:r>
          </w:p>
        </w:tc>
      </w:tr>
      <w:tr w:rsidR="00CB7492" w:rsidRPr="00CB7492" w14:paraId="479BC1C0" w14:textId="77777777" w:rsidTr="00CB7492">
        <w:tc>
          <w:tcPr>
            <w:tcW w:w="2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A0649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ОСНОВНОЕ МЕРОПРИЯТИЕ 3.2</w:t>
            </w:r>
          </w:p>
        </w:tc>
        <w:tc>
          <w:tcPr>
            <w:tcW w:w="2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40140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Профилактика терроризма в Каширском муниципальном районе</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4C3CB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Проверка антитеррористической защищенности образовательных учреждений при приемке к новому учебному году.</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C1DD7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2021- 2027 годы</w:t>
            </w:r>
          </w:p>
        </w:tc>
        <w:tc>
          <w:tcPr>
            <w:tcW w:w="2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5B20A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Отдел образования администрации Каширского муниципального района.</w:t>
            </w:r>
          </w:p>
          <w:p w14:paraId="73FFDC5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27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B4C84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Повышение антитеррористической защищенности образовательных</w:t>
            </w:r>
          </w:p>
          <w:p w14:paraId="6773269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Обеспечение безопасности обучающихся. </w:t>
            </w:r>
          </w:p>
        </w:tc>
      </w:tr>
      <w:tr w:rsidR="00CB7492" w:rsidRPr="00CB7492" w14:paraId="31466C5F" w14:textId="77777777" w:rsidTr="00CB7492">
        <w:tc>
          <w:tcPr>
            <w:tcW w:w="2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64AF4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ОСНОВНОЕ МЕРОПРИЯТИЕ 3.3</w:t>
            </w:r>
          </w:p>
        </w:tc>
        <w:tc>
          <w:tcPr>
            <w:tcW w:w="2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A4158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Профилактика терроризма в Каширском </w:t>
            </w:r>
            <w:r w:rsidRPr="00CB7492">
              <w:rPr>
                <w:rFonts w:ascii="Times New Roman" w:hAnsi="Times New Roman" w:cs="Times New Roman"/>
                <w:szCs w:val="24"/>
              </w:rPr>
              <w:lastRenderedPageBreak/>
              <w:t>муниципальном районе</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DB79E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lastRenderedPageBreak/>
              <w:t xml:space="preserve">Проведение учебных тренировок с </w:t>
            </w:r>
            <w:r w:rsidRPr="00CB7492">
              <w:rPr>
                <w:rFonts w:ascii="Times New Roman" w:hAnsi="Times New Roman" w:cs="Times New Roman"/>
                <w:szCs w:val="24"/>
              </w:rPr>
              <w:lastRenderedPageBreak/>
              <w:t>персоналом и обучающимися в учреждениях образования</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E01E7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lastRenderedPageBreak/>
              <w:t>2021- 2027 годы</w:t>
            </w:r>
          </w:p>
        </w:tc>
        <w:tc>
          <w:tcPr>
            <w:tcW w:w="2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FD474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Отдел образования администрации Каширского </w:t>
            </w:r>
            <w:r w:rsidRPr="00CB7492">
              <w:rPr>
                <w:rFonts w:ascii="Times New Roman" w:hAnsi="Times New Roman" w:cs="Times New Roman"/>
                <w:szCs w:val="24"/>
              </w:rPr>
              <w:lastRenderedPageBreak/>
              <w:t>муниципального района.</w:t>
            </w:r>
          </w:p>
          <w:p w14:paraId="5CA4EB8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27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EC675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lastRenderedPageBreak/>
              <w:t xml:space="preserve">Отработка согласованности действий в случае </w:t>
            </w:r>
            <w:r w:rsidRPr="00CB7492">
              <w:rPr>
                <w:rFonts w:ascii="Times New Roman" w:hAnsi="Times New Roman" w:cs="Times New Roman"/>
                <w:szCs w:val="24"/>
              </w:rPr>
              <w:lastRenderedPageBreak/>
              <w:t>совершения и угрозы совершения террористического акта</w:t>
            </w:r>
          </w:p>
        </w:tc>
      </w:tr>
      <w:tr w:rsidR="00CB7492" w:rsidRPr="00CB7492" w14:paraId="699AF98A" w14:textId="77777777" w:rsidTr="00CB7492">
        <w:tc>
          <w:tcPr>
            <w:tcW w:w="2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B84F9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lastRenderedPageBreak/>
              <w:t>ОСНОВНОЕ МЕРОПРИЯТИЕ 3.4</w:t>
            </w:r>
          </w:p>
        </w:tc>
        <w:tc>
          <w:tcPr>
            <w:tcW w:w="2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D1BD2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Профилактика терроризма в Каширском муниципальном районе</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5259A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Организация взаимодействия с подведомственными организациями по подготовке и реализации организационно-технических мероприятий по повышению уровня антитеррористической защищенности</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466FB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2021- 2027 годы</w:t>
            </w:r>
          </w:p>
        </w:tc>
        <w:tc>
          <w:tcPr>
            <w:tcW w:w="2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39096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Отдел образования администрации Каширского муниципального района.</w:t>
            </w:r>
          </w:p>
          <w:p w14:paraId="152AEEF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27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1F44B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Повышение уровня антитеррористической защищенности</w:t>
            </w:r>
          </w:p>
        </w:tc>
      </w:tr>
      <w:tr w:rsidR="00CB7492" w:rsidRPr="00CB7492" w14:paraId="59812318" w14:textId="77777777" w:rsidTr="00CB7492">
        <w:tc>
          <w:tcPr>
            <w:tcW w:w="2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6408A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ОСНОВНОЕ МЕРОПРИЯТИЕ 3.5</w:t>
            </w:r>
          </w:p>
        </w:tc>
        <w:tc>
          <w:tcPr>
            <w:tcW w:w="2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AD19F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Профилактика терроризма в Каширском муниципальном районе</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C9887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Проведение в рамках курса «Основы безопасности жизнедеятельности» инструктажей и практических занятий «Действия при угрозе теракта».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8553D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2021- 2027 годы</w:t>
            </w:r>
          </w:p>
        </w:tc>
        <w:tc>
          <w:tcPr>
            <w:tcW w:w="2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EE165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Отдел образования администрации Каширского муниципального района.</w:t>
            </w:r>
          </w:p>
          <w:p w14:paraId="7BDB695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27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64EA6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Повышение образовательного уровня учащихся в сфере профилактики терроризма</w:t>
            </w:r>
          </w:p>
        </w:tc>
      </w:tr>
      <w:tr w:rsidR="00CB7492" w:rsidRPr="00CB7492" w14:paraId="754BB314" w14:textId="77777777" w:rsidTr="00CB7492">
        <w:tc>
          <w:tcPr>
            <w:tcW w:w="2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2C39F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ОСНОВНОЕ МЕРОПРИЯТИЕ 3.6</w:t>
            </w:r>
          </w:p>
        </w:tc>
        <w:tc>
          <w:tcPr>
            <w:tcW w:w="2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B8A84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Профилактика терроризма в Каширском муниципальном районе</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1D573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Мониторинг девиантного поведения учащихся и анонимное тестирование на </w:t>
            </w:r>
            <w:r w:rsidRPr="00CB7492">
              <w:rPr>
                <w:rFonts w:ascii="Times New Roman" w:hAnsi="Times New Roman" w:cs="Times New Roman"/>
                <w:szCs w:val="24"/>
              </w:rPr>
              <w:lastRenderedPageBreak/>
              <w:t xml:space="preserve">предмет принадлежности к радикальным молодежным субкультурам.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A75FC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lastRenderedPageBreak/>
              <w:t>2021- 2027 годы</w:t>
            </w:r>
          </w:p>
        </w:tc>
        <w:tc>
          <w:tcPr>
            <w:tcW w:w="2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13034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Отдел образования администрации Каширского муниципального района.</w:t>
            </w:r>
          </w:p>
          <w:p w14:paraId="7470AEE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27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F2A90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Выявление фактов распространения экстремистской идеологии. Проведение профилактических мероприятий-</w:t>
            </w:r>
          </w:p>
        </w:tc>
      </w:tr>
      <w:tr w:rsidR="00CB7492" w:rsidRPr="00CB7492" w14:paraId="7FFF4D7F" w14:textId="77777777" w:rsidTr="00CB7492">
        <w:tc>
          <w:tcPr>
            <w:tcW w:w="2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220D4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lastRenderedPageBreak/>
              <w:t>ОСНОВНОЕ МЕРОПРИЯТИЕ 3.7</w:t>
            </w:r>
          </w:p>
        </w:tc>
        <w:tc>
          <w:tcPr>
            <w:tcW w:w="2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648FA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Профилактика терроризма в Каширском муниципальном районе</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E79CF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Распространение среди обучающихся памяток по безопасному пользованию интернетом.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7D520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2021- 2027 годы</w:t>
            </w:r>
          </w:p>
        </w:tc>
        <w:tc>
          <w:tcPr>
            <w:tcW w:w="2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C1778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Отдел образования администрации Каширского муниципального района. </w:t>
            </w:r>
          </w:p>
        </w:tc>
        <w:tc>
          <w:tcPr>
            <w:tcW w:w="27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13F08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Повышение образовательного уровня учащихся в сфере профилактики терроризма</w:t>
            </w:r>
          </w:p>
        </w:tc>
      </w:tr>
      <w:tr w:rsidR="00CB7492" w:rsidRPr="00CB7492" w14:paraId="0CB59337" w14:textId="77777777" w:rsidTr="00CB7492">
        <w:tc>
          <w:tcPr>
            <w:tcW w:w="2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4CF4E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ОСНОВНОЕ МЕРОПРИЯТИЕ</w:t>
            </w:r>
          </w:p>
          <w:p w14:paraId="235C0DD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3.8</w:t>
            </w:r>
          </w:p>
        </w:tc>
        <w:tc>
          <w:tcPr>
            <w:tcW w:w="2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8B0B3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Профилактика терроризма в Каширском муниципальном районе</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39B0E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Проведение мероприятий, приуроченных ко Дню солидарности в борьбе с терроризмом.</w:t>
            </w:r>
          </w:p>
          <w:p w14:paraId="1244F7D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E4F69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2021- 2027 годы</w:t>
            </w:r>
          </w:p>
        </w:tc>
        <w:tc>
          <w:tcPr>
            <w:tcW w:w="2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D569A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Отдел образования администрации Каширского муниципального района.</w:t>
            </w:r>
          </w:p>
          <w:p w14:paraId="62441C3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27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FC3CC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Повышение образовательного уровня учащихся в сфере профилактики терроризма, формирование у них стойкой мотивации к законопослушному поведению.</w:t>
            </w:r>
          </w:p>
        </w:tc>
      </w:tr>
      <w:tr w:rsidR="00CB7492" w:rsidRPr="00CB7492" w14:paraId="0B0FC750" w14:textId="77777777" w:rsidTr="00CB7492">
        <w:tc>
          <w:tcPr>
            <w:tcW w:w="2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DD596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ОСНОВНОЕ МЕРОПРИЯТИЕ 3.9</w:t>
            </w:r>
          </w:p>
        </w:tc>
        <w:tc>
          <w:tcPr>
            <w:tcW w:w="2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BCB07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Профилактика наркомании и алкоголизма в образовательных организациях</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CBC25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Проведение среди учащихся образовательных организаций мероприятий антинаркотической направленности:</w:t>
            </w:r>
          </w:p>
          <w:p w14:paraId="32EA708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тематические классные часы, тренинги; круглые столы, выставки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EB890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2021- 2027 годы</w:t>
            </w:r>
          </w:p>
          <w:p w14:paraId="74F42B1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по плану образовательных организаций</w:t>
            </w:r>
          </w:p>
        </w:tc>
        <w:tc>
          <w:tcPr>
            <w:tcW w:w="2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267DA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Отдел образования администрации Каширского муниципального района.</w:t>
            </w:r>
          </w:p>
          <w:p w14:paraId="1DB0522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p w14:paraId="104C891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27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3533C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Повышение мотивации подростков и молодежи к недопущению потребления наркотических средств и психоактивных веществ</w:t>
            </w:r>
          </w:p>
        </w:tc>
      </w:tr>
      <w:tr w:rsidR="00CB7492" w:rsidRPr="00CB7492" w14:paraId="7F66DF60" w14:textId="77777777" w:rsidTr="00CB7492">
        <w:tc>
          <w:tcPr>
            <w:tcW w:w="2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5E0B1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lastRenderedPageBreak/>
              <w:t>ОСНОВНОЕ МЕРОПРИЯТИЕ 3.10</w:t>
            </w:r>
          </w:p>
        </w:tc>
        <w:tc>
          <w:tcPr>
            <w:tcW w:w="2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DD93E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Профилактика наркомании и алкоголизма в образовательных организациях</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7FF7A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Организация и проведение спортивных и физкультурных мероприятий антинаркотической направленности для учащихся образовательных организаций</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4BDF4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2021- 2027 годы</w:t>
            </w:r>
          </w:p>
          <w:p w14:paraId="49C1E0C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по плану образовательных организаций</w:t>
            </w:r>
          </w:p>
        </w:tc>
        <w:tc>
          <w:tcPr>
            <w:tcW w:w="2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D8929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Отдел образования администрации Каширского муниципального района.</w:t>
            </w:r>
          </w:p>
          <w:p w14:paraId="687CD7C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27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6F42E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Повышение мотивации подростков и молодежи к недопущению потребления наркотических средств и психоактивных веществ</w:t>
            </w:r>
          </w:p>
        </w:tc>
      </w:tr>
      <w:tr w:rsidR="00CB7492" w:rsidRPr="00CB7492" w14:paraId="5C50A8FF" w14:textId="77777777" w:rsidTr="00CB7492">
        <w:tc>
          <w:tcPr>
            <w:tcW w:w="2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9453F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ОСНОВНОЕ МЕРОПРИЯТИЕ 3.11</w:t>
            </w:r>
          </w:p>
        </w:tc>
        <w:tc>
          <w:tcPr>
            <w:tcW w:w="2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653E4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Профилактика наркомании и алкоголизма в образовательных организациях</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143CE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7172C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2021-2027 годы</w:t>
            </w:r>
          </w:p>
          <w:p w14:paraId="624E69E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ежегодно сентябрь- октябрь</w:t>
            </w:r>
          </w:p>
        </w:tc>
        <w:tc>
          <w:tcPr>
            <w:tcW w:w="2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42BDA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Отдел образования администрации Каширского муниципального района.</w:t>
            </w:r>
          </w:p>
          <w:p w14:paraId="1C739D7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27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6CD5B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Раннее выявление потребления наркотических средств и психотропных веществ, проведение профилактических мероприятий-</w:t>
            </w:r>
          </w:p>
        </w:tc>
      </w:tr>
      <w:tr w:rsidR="00CB7492" w:rsidRPr="00CB7492" w14:paraId="1CB8190B" w14:textId="77777777" w:rsidTr="00CB7492">
        <w:tc>
          <w:tcPr>
            <w:tcW w:w="2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7029B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ОСНОВНОЕ МЕРОПРИЯТИЕ 3.12</w:t>
            </w:r>
          </w:p>
        </w:tc>
        <w:tc>
          <w:tcPr>
            <w:tcW w:w="2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FCF43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Организация и проведение профилактических мероприятий</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32F98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Демонстрация документальных фильмов, роликов антитеррористической и антиэкстремистской направленности в учреждениях культуры</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9B14B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2021-2027 годы</w:t>
            </w:r>
          </w:p>
          <w:p w14:paraId="7375BF1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2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319C3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Отдел по делам культуры и спорта</w:t>
            </w:r>
          </w:p>
        </w:tc>
        <w:tc>
          <w:tcPr>
            <w:tcW w:w="27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41E9E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Повышения уровня профилактической деятельности, предупреждение возникновения террористических угроз и совершения на территории муниципального района </w:t>
            </w:r>
            <w:r w:rsidRPr="00CB7492">
              <w:rPr>
                <w:rFonts w:ascii="Times New Roman" w:hAnsi="Times New Roman" w:cs="Times New Roman"/>
                <w:szCs w:val="24"/>
              </w:rPr>
              <w:lastRenderedPageBreak/>
              <w:t xml:space="preserve">преступлений террористического характера. </w:t>
            </w:r>
          </w:p>
        </w:tc>
      </w:tr>
      <w:tr w:rsidR="00CB7492" w:rsidRPr="00CB7492" w14:paraId="68BBEBB8" w14:textId="77777777" w:rsidTr="00CB7492">
        <w:tc>
          <w:tcPr>
            <w:tcW w:w="2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A57CB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lastRenderedPageBreak/>
              <w:t>ОСНОВНОЕ МЕРОПРИЯТИЕ 3.13</w:t>
            </w:r>
          </w:p>
        </w:tc>
        <w:tc>
          <w:tcPr>
            <w:tcW w:w="2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AE110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Организация и проведение профилактических мероприятий</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D1361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Осуществление взаимодействия с подведомственными учреждениями по исполнению требований нормативных актов по подготовке и актуализации паспортов безопасности культуры</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15727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2021-2027 годы</w:t>
            </w:r>
          </w:p>
          <w:p w14:paraId="72D6069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2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C7BF4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Отдел по делам культуры и спорта</w:t>
            </w:r>
          </w:p>
        </w:tc>
        <w:tc>
          <w:tcPr>
            <w:tcW w:w="27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00BF6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Снижение риска воздействия факторов террористического характера на объекты культуры, устранение замечаний, выявленных при согласовании паспортов безопасности объектов в соответствии требованиям федерального законодательства</w:t>
            </w:r>
          </w:p>
        </w:tc>
      </w:tr>
      <w:tr w:rsidR="00CB7492" w:rsidRPr="00CB7492" w14:paraId="35A0714B" w14:textId="77777777" w:rsidTr="00CB7492">
        <w:tc>
          <w:tcPr>
            <w:tcW w:w="2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4EE41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ОСНОВНОЕ МЕРОПРИЯТИЕ 3.14</w:t>
            </w:r>
          </w:p>
        </w:tc>
        <w:tc>
          <w:tcPr>
            <w:tcW w:w="2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91E01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Организация и проведение профилактических мероприятий</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4E84A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Проведение «круглых столов» с участием представителей религиозных конфессий, национальных объединений, молодежных объединений и организаций по вопросам предупреждения конфликтных ситуаций на межэтнической основе, </w:t>
            </w:r>
            <w:r w:rsidRPr="00CB7492">
              <w:rPr>
                <w:rFonts w:ascii="Times New Roman" w:hAnsi="Times New Roman" w:cs="Times New Roman"/>
                <w:szCs w:val="24"/>
              </w:rPr>
              <w:lastRenderedPageBreak/>
              <w:t>экстремистских проявлений</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43101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lastRenderedPageBreak/>
              <w:t>2021-2027 годы</w:t>
            </w:r>
          </w:p>
          <w:p w14:paraId="06CE440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2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13FD5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Отдел по делам культуры и спорта,</w:t>
            </w:r>
          </w:p>
          <w:p w14:paraId="43EA825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Отдел МВД России по Каширскому району </w:t>
            </w:r>
          </w:p>
          <w:p w14:paraId="169722F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(по согласованию)</w:t>
            </w:r>
          </w:p>
        </w:tc>
        <w:tc>
          <w:tcPr>
            <w:tcW w:w="27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26268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Повышение просвещенности жителей района в вопросах законодательства антиэкстремистской направленности, а также уровня правосознания.</w:t>
            </w:r>
          </w:p>
        </w:tc>
      </w:tr>
      <w:tr w:rsidR="00CB7492" w:rsidRPr="00CB7492" w14:paraId="60194F0C" w14:textId="77777777" w:rsidTr="00CB7492">
        <w:tc>
          <w:tcPr>
            <w:tcW w:w="2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270DD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lastRenderedPageBreak/>
              <w:t>ОСНОВНОЕ МЕРОПРИЯТИЕ 3.15</w:t>
            </w:r>
          </w:p>
        </w:tc>
        <w:tc>
          <w:tcPr>
            <w:tcW w:w="2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4A781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Организация и проведение профилактических мероприятий</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ED469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Размещение в учреждениях культуры плакатов антиалкогольного содержания</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BB13C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2021-2027 годы</w:t>
            </w:r>
          </w:p>
          <w:p w14:paraId="03F3C21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2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68E62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Отдел по делам культуры и спорта</w:t>
            </w:r>
          </w:p>
        </w:tc>
        <w:tc>
          <w:tcPr>
            <w:tcW w:w="27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52808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Увеличение численности населения муниципального района, охваченного профилактическим воздействием к формированию у граждан активной жизненной позиции, мотивации к правомерному поведению.</w:t>
            </w:r>
          </w:p>
        </w:tc>
      </w:tr>
      <w:tr w:rsidR="00CB7492" w:rsidRPr="00CB7492" w14:paraId="53B03513" w14:textId="77777777" w:rsidTr="00CB7492">
        <w:tc>
          <w:tcPr>
            <w:tcW w:w="2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FA6C4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ОСНОВНОЕ МЕРОПРИЯТИЕ 3.16</w:t>
            </w:r>
          </w:p>
        </w:tc>
        <w:tc>
          <w:tcPr>
            <w:tcW w:w="2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19CA3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Организация и проведение профилактических мероприятий</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6FB70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Организация досуга детей, подростков и молодежи по месту жительства с целью профилактики правонарушений и пропаганды здорового образа жизни</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CDB54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2021-2027 годы</w:t>
            </w:r>
          </w:p>
          <w:p w14:paraId="1DB12D8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2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2B824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Отдел по делам культуры и спорта</w:t>
            </w:r>
          </w:p>
        </w:tc>
        <w:tc>
          <w:tcPr>
            <w:tcW w:w="27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32DF5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Преодоление негативных социальных явлений в детской и подростковой среде пропаганды здорового образа жизни.</w:t>
            </w:r>
          </w:p>
        </w:tc>
      </w:tr>
    </w:tbl>
    <w:p w14:paraId="29F0F39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p w14:paraId="1BBDD1F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br w:type="page"/>
      </w:r>
    </w:p>
    <w:p w14:paraId="5C2C5F45" w14:textId="77777777" w:rsidR="00CB7492" w:rsidRPr="00CB7492" w:rsidRDefault="00CB7492" w:rsidP="00CB7492">
      <w:pPr>
        <w:pStyle w:val="Table"/>
        <w:jc w:val="right"/>
        <w:rPr>
          <w:rFonts w:ascii="Times New Roman" w:hAnsi="Times New Roman" w:cs="Times New Roman"/>
          <w:szCs w:val="24"/>
        </w:rPr>
      </w:pPr>
      <w:r w:rsidRPr="00CB7492">
        <w:rPr>
          <w:rFonts w:ascii="Times New Roman" w:hAnsi="Times New Roman" w:cs="Times New Roman"/>
          <w:szCs w:val="24"/>
        </w:rPr>
        <w:lastRenderedPageBreak/>
        <w:t xml:space="preserve">Таблица 2. </w:t>
      </w:r>
    </w:p>
    <w:p w14:paraId="2D4FCDE8" w14:textId="77777777" w:rsidR="00CB7492" w:rsidRPr="00CB7492" w:rsidRDefault="00CB7492" w:rsidP="00CB7492">
      <w:pPr>
        <w:pStyle w:val="Table"/>
        <w:jc w:val="center"/>
        <w:rPr>
          <w:rFonts w:ascii="Times New Roman" w:hAnsi="Times New Roman" w:cs="Times New Roman"/>
          <w:szCs w:val="24"/>
        </w:rPr>
      </w:pPr>
      <w:r w:rsidRPr="00CB7492">
        <w:rPr>
          <w:rFonts w:ascii="Times New Roman" w:hAnsi="Times New Roman" w:cs="Times New Roman"/>
          <w:szCs w:val="24"/>
        </w:rPr>
        <w:t>Сведения о показателях (индикаторах) муниципальной программы Каширского муниципального района Воронежской области и их значениях</w:t>
      </w:r>
    </w:p>
    <w:tbl>
      <w:tblPr>
        <w:tblW w:w="4916" w:type="pct"/>
        <w:tblLayout w:type="fixed"/>
        <w:tblCellMar>
          <w:left w:w="0" w:type="dxa"/>
          <w:right w:w="0" w:type="dxa"/>
        </w:tblCellMar>
        <w:tblLook w:val="04A0" w:firstRow="1" w:lastRow="0" w:firstColumn="1" w:lastColumn="0" w:noHBand="0" w:noVBand="1"/>
      </w:tblPr>
      <w:tblGrid>
        <w:gridCol w:w="584"/>
        <w:gridCol w:w="1845"/>
        <w:gridCol w:w="1140"/>
        <w:gridCol w:w="1052"/>
        <w:gridCol w:w="576"/>
        <w:gridCol w:w="579"/>
        <w:gridCol w:w="728"/>
        <w:gridCol w:w="719"/>
        <w:gridCol w:w="436"/>
        <w:gridCol w:w="588"/>
        <w:gridCol w:w="1447"/>
        <w:gridCol w:w="1608"/>
        <w:gridCol w:w="1579"/>
        <w:gridCol w:w="1737"/>
      </w:tblGrid>
      <w:tr w:rsidR="00CB7492" w:rsidRPr="00CB7492" w14:paraId="078A3BF6" w14:textId="77777777" w:rsidTr="00CB7492">
        <w:trPr>
          <w:trHeight w:val="1297"/>
        </w:trPr>
        <w:tc>
          <w:tcPr>
            <w:tcW w:w="200" w:type="pct"/>
            <w:tcBorders>
              <w:top w:val="single" w:sz="6" w:space="0" w:color="000000"/>
              <w:left w:val="single" w:sz="6" w:space="0" w:color="000000"/>
              <w:right w:val="single" w:sz="6" w:space="0" w:color="000000"/>
            </w:tcBorders>
            <w:tcMar>
              <w:top w:w="15" w:type="dxa"/>
              <w:left w:w="149" w:type="dxa"/>
              <w:bottom w:w="15" w:type="dxa"/>
              <w:right w:w="149" w:type="dxa"/>
            </w:tcMar>
            <w:hideMark/>
          </w:tcPr>
          <w:p w14:paraId="699B101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N п/п</w:t>
            </w:r>
          </w:p>
        </w:tc>
        <w:tc>
          <w:tcPr>
            <w:tcW w:w="631" w:type="pct"/>
            <w:tcBorders>
              <w:top w:val="single" w:sz="6" w:space="0" w:color="000000"/>
              <w:left w:val="single" w:sz="6" w:space="0" w:color="000000"/>
              <w:right w:val="single" w:sz="6" w:space="0" w:color="000000"/>
            </w:tcBorders>
            <w:tcMar>
              <w:top w:w="15" w:type="dxa"/>
              <w:left w:w="149" w:type="dxa"/>
              <w:bottom w:w="15" w:type="dxa"/>
              <w:right w:w="149" w:type="dxa"/>
            </w:tcMar>
            <w:hideMark/>
          </w:tcPr>
          <w:p w14:paraId="7CC49E1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Наименование муниципальной программы, подпрограммы, основного мероприятия, показателя (индикатора)</w:t>
            </w:r>
          </w:p>
        </w:tc>
        <w:tc>
          <w:tcPr>
            <w:tcW w:w="390" w:type="pct"/>
            <w:tcBorders>
              <w:top w:val="single" w:sz="6" w:space="0" w:color="000000"/>
              <w:left w:val="single" w:sz="6" w:space="0" w:color="000000"/>
              <w:right w:val="single" w:sz="6" w:space="0" w:color="000000"/>
            </w:tcBorders>
            <w:tcMar>
              <w:top w:w="15" w:type="dxa"/>
              <w:left w:w="149" w:type="dxa"/>
              <w:bottom w:w="15" w:type="dxa"/>
              <w:right w:w="149" w:type="dxa"/>
            </w:tcMar>
            <w:hideMark/>
          </w:tcPr>
          <w:p w14:paraId="1DF1B57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Единицы измерения</w:t>
            </w:r>
          </w:p>
        </w:tc>
        <w:tc>
          <w:tcPr>
            <w:tcW w:w="1600" w:type="pct"/>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CCC743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Значения показателя (индикатора) по годам реализации муниципальной программы</w:t>
            </w:r>
          </w:p>
        </w:tc>
        <w:tc>
          <w:tcPr>
            <w:tcW w:w="495" w:type="pct"/>
            <w:tcBorders>
              <w:top w:val="single" w:sz="6" w:space="0" w:color="000000"/>
              <w:left w:val="single" w:sz="6" w:space="0" w:color="000000"/>
              <w:right w:val="single" w:sz="6" w:space="0" w:color="000000"/>
            </w:tcBorders>
            <w:tcMar>
              <w:top w:w="15" w:type="dxa"/>
              <w:left w:w="149" w:type="dxa"/>
              <w:bottom w:w="15" w:type="dxa"/>
              <w:right w:w="149" w:type="dxa"/>
            </w:tcMar>
            <w:hideMark/>
          </w:tcPr>
          <w:p w14:paraId="2A93733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Пункт Федерального плана статистических работ</w:t>
            </w:r>
          </w:p>
        </w:tc>
        <w:tc>
          <w:tcPr>
            <w:tcW w:w="1684" w:type="pct"/>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5B6F96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Показатель (индикатор) предусмотрен</w:t>
            </w:r>
          </w:p>
        </w:tc>
      </w:tr>
      <w:tr w:rsidR="00CB7492" w:rsidRPr="00CB7492" w14:paraId="39E03513" w14:textId="77777777" w:rsidTr="00CB7492">
        <w:tc>
          <w:tcPr>
            <w:tcW w:w="200" w:type="pct"/>
            <w:tcBorders>
              <w:left w:val="single" w:sz="6" w:space="0" w:color="000000"/>
              <w:right w:val="single" w:sz="6" w:space="0" w:color="000000"/>
            </w:tcBorders>
            <w:tcMar>
              <w:top w:w="15" w:type="dxa"/>
              <w:left w:w="149" w:type="dxa"/>
              <w:bottom w:w="15" w:type="dxa"/>
              <w:right w:w="149" w:type="dxa"/>
            </w:tcMar>
            <w:hideMark/>
          </w:tcPr>
          <w:p w14:paraId="5D2AFC8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631" w:type="pct"/>
            <w:tcBorders>
              <w:left w:val="single" w:sz="6" w:space="0" w:color="000000"/>
              <w:right w:val="single" w:sz="6" w:space="0" w:color="000000"/>
            </w:tcBorders>
            <w:tcMar>
              <w:top w:w="15" w:type="dxa"/>
              <w:left w:w="149" w:type="dxa"/>
              <w:bottom w:w="15" w:type="dxa"/>
              <w:right w:w="149" w:type="dxa"/>
            </w:tcMar>
            <w:hideMark/>
          </w:tcPr>
          <w:p w14:paraId="552758D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390" w:type="pct"/>
            <w:tcBorders>
              <w:left w:val="single" w:sz="6" w:space="0" w:color="000000"/>
              <w:right w:val="single" w:sz="6" w:space="0" w:color="000000"/>
            </w:tcBorders>
            <w:tcMar>
              <w:top w:w="15" w:type="dxa"/>
              <w:left w:w="149" w:type="dxa"/>
              <w:bottom w:w="15" w:type="dxa"/>
              <w:right w:w="149" w:type="dxa"/>
            </w:tcMar>
            <w:hideMark/>
          </w:tcPr>
          <w:p w14:paraId="6187B24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36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DCF31E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2021</w:t>
            </w:r>
          </w:p>
        </w:tc>
        <w:tc>
          <w:tcPr>
            <w:tcW w:w="19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00BA11C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2022</w:t>
            </w:r>
          </w:p>
        </w:tc>
        <w:tc>
          <w:tcPr>
            <w:tcW w:w="1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7D49F01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2023</w:t>
            </w:r>
          </w:p>
        </w:tc>
        <w:tc>
          <w:tcPr>
            <w:tcW w:w="249"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188C7D8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2024</w:t>
            </w:r>
          </w:p>
        </w:tc>
        <w:tc>
          <w:tcPr>
            <w:tcW w:w="246"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60B9251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2025</w:t>
            </w:r>
          </w:p>
        </w:tc>
        <w:tc>
          <w:tcPr>
            <w:tcW w:w="149" w:type="pct"/>
            <w:tcBorders>
              <w:top w:val="single" w:sz="6" w:space="0" w:color="000000"/>
              <w:left w:val="single" w:sz="6" w:space="0" w:color="000000"/>
              <w:right w:val="single" w:sz="6" w:space="0" w:color="000000"/>
            </w:tcBorders>
            <w:tcMar>
              <w:top w:w="15" w:type="dxa"/>
              <w:left w:w="15" w:type="dxa"/>
              <w:bottom w:w="15" w:type="dxa"/>
              <w:right w:w="15" w:type="dxa"/>
            </w:tcMar>
          </w:tcPr>
          <w:p w14:paraId="39D1F81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2026</w:t>
            </w:r>
          </w:p>
        </w:tc>
        <w:tc>
          <w:tcPr>
            <w:tcW w:w="201" w:type="pct"/>
            <w:tcBorders>
              <w:top w:val="single" w:sz="6" w:space="0" w:color="000000"/>
              <w:left w:val="single" w:sz="6" w:space="0" w:color="000000"/>
              <w:right w:val="single" w:sz="6" w:space="0" w:color="000000"/>
            </w:tcBorders>
            <w:tcMar>
              <w:top w:w="15" w:type="dxa"/>
              <w:left w:w="15" w:type="dxa"/>
              <w:bottom w:w="15" w:type="dxa"/>
              <w:right w:w="15" w:type="dxa"/>
            </w:tcMar>
          </w:tcPr>
          <w:p w14:paraId="4728794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2027</w:t>
            </w:r>
          </w:p>
        </w:tc>
        <w:tc>
          <w:tcPr>
            <w:tcW w:w="495" w:type="pct"/>
            <w:tcBorders>
              <w:left w:val="single" w:sz="6" w:space="0" w:color="000000"/>
              <w:right w:val="single" w:sz="6" w:space="0" w:color="000000"/>
            </w:tcBorders>
            <w:tcMar>
              <w:top w:w="15" w:type="dxa"/>
              <w:left w:w="149" w:type="dxa"/>
              <w:bottom w:w="15" w:type="dxa"/>
              <w:right w:w="149" w:type="dxa"/>
            </w:tcMar>
            <w:hideMark/>
          </w:tcPr>
          <w:p w14:paraId="76C1859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55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92EC1C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планом мероприятий по реализации Стратегии социально-экономического развития Каширского муниципального района Воронежской области на период до 2035 года</w:t>
            </w:r>
          </w:p>
        </w:tc>
        <w:tc>
          <w:tcPr>
            <w:tcW w:w="54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1CDCE7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паспортом регионального проекта</w:t>
            </w:r>
          </w:p>
        </w:tc>
        <w:tc>
          <w:tcPr>
            <w:tcW w:w="59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F772C0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перечнем показателей для оценки эффективности деятельности администрации Каширского муниципального района Воронежской области</w:t>
            </w:r>
          </w:p>
        </w:tc>
      </w:tr>
      <w:tr w:rsidR="00CB7492" w:rsidRPr="00CB7492" w14:paraId="4FBAFCE6" w14:textId="77777777" w:rsidTr="00CB7492">
        <w:tc>
          <w:tcPr>
            <w:tcW w:w="20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960E66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w:t>
            </w:r>
          </w:p>
        </w:tc>
        <w:tc>
          <w:tcPr>
            <w:tcW w:w="631"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573E8B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w:t>
            </w:r>
          </w:p>
        </w:tc>
        <w:tc>
          <w:tcPr>
            <w:tcW w:w="39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AB3928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3</w:t>
            </w:r>
          </w:p>
        </w:tc>
        <w:tc>
          <w:tcPr>
            <w:tcW w:w="36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608AA3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4</w:t>
            </w:r>
          </w:p>
        </w:tc>
        <w:tc>
          <w:tcPr>
            <w:tcW w:w="19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576FF2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1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1269E8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6</w:t>
            </w:r>
          </w:p>
        </w:tc>
        <w:tc>
          <w:tcPr>
            <w:tcW w:w="249"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19D9A4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7</w:t>
            </w:r>
          </w:p>
        </w:tc>
        <w:tc>
          <w:tcPr>
            <w:tcW w:w="246"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63591A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8</w:t>
            </w:r>
          </w:p>
        </w:tc>
        <w:tc>
          <w:tcPr>
            <w:tcW w:w="1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02296E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9</w:t>
            </w:r>
          </w:p>
        </w:tc>
        <w:tc>
          <w:tcPr>
            <w:tcW w:w="2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A03FBD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c>
          <w:tcPr>
            <w:tcW w:w="49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65E0BAA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11</w:t>
            </w:r>
          </w:p>
        </w:tc>
        <w:tc>
          <w:tcPr>
            <w:tcW w:w="55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79663D5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12</w:t>
            </w:r>
          </w:p>
        </w:tc>
        <w:tc>
          <w:tcPr>
            <w:tcW w:w="54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624BF8D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13</w:t>
            </w:r>
          </w:p>
        </w:tc>
        <w:tc>
          <w:tcPr>
            <w:tcW w:w="59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1795250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14</w:t>
            </w:r>
          </w:p>
        </w:tc>
      </w:tr>
      <w:tr w:rsidR="00CB7492" w:rsidRPr="00CB7492" w14:paraId="2B5C3B4C" w14:textId="77777777" w:rsidTr="00CB7492">
        <w:tc>
          <w:tcPr>
            <w:tcW w:w="5000" w:type="pct"/>
            <w:gridSpan w:val="14"/>
            <w:tcBorders>
              <w:top w:val="single" w:sz="6" w:space="0" w:color="000000"/>
              <w:left w:val="single" w:sz="6" w:space="0" w:color="000000"/>
              <w:bottom w:val="single" w:sz="6" w:space="0" w:color="000000"/>
              <w:right w:val="single" w:sz="6" w:space="0" w:color="000000"/>
            </w:tcBorders>
          </w:tcPr>
          <w:p w14:paraId="5384DE9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МУНИЦИПАЛЬНАЯ ПРОГРАММА Обеспечение общественного правопорядка на территории Каширского муниципального района </w:t>
            </w:r>
          </w:p>
        </w:tc>
      </w:tr>
      <w:tr w:rsidR="00CB7492" w:rsidRPr="00CB7492" w14:paraId="4E3E9E58" w14:textId="77777777" w:rsidTr="00CB7492">
        <w:tc>
          <w:tcPr>
            <w:tcW w:w="20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C5B906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w:t>
            </w:r>
          </w:p>
        </w:tc>
        <w:tc>
          <w:tcPr>
            <w:tcW w:w="631"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FC079D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Количество проведенных </w:t>
            </w:r>
            <w:r w:rsidRPr="00CB7492">
              <w:rPr>
                <w:rFonts w:ascii="Times New Roman" w:hAnsi="Times New Roman" w:cs="Times New Roman"/>
                <w:szCs w:val="24"/>
              </w:rPr>
              <w:lastRenderedPageBreak/>
              <w:t>заседаний межведомственной комиссии по профилактике правонарушений в Каширском муниципальном районе</w:t>
            </w:r>
          </w:p>
        </w:tc>
        <w:tc>
          <w:tcPr>
            <w:tcW w:w="39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60E271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lastRenderedPageBreak/>
              <w:t>Шт.</w:t>
            </w:r>
          </w:p>
        </w:tc>
        <w:tc>
          <w:tcPr>
            <w:tcW w:w="36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14:paraId="67FD460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4</w:t>
            </w:r>
          </w:p>
        </w:tc>
        <w:tc>
          <w:tcPr>
            <w:tcW w:w="19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14:paraId="7A73B99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4</w:t>
            </w:r>
          </w:p>
        </w:tc>
        <w:tc>
          <w:tcPr>
            <w:tcW w:w="1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14:paraId="44A3507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4</w:t>
            </w:r>
          </w:p>
        </w:tc>
        <w:tc>
          <w:tcPr>
            <w:tcW w:w="249"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14:paraId="485295B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4</w:t>
            </w:r>
          </w:p>
        </w:tc>
        <w:tc>
          <w:tcPr>
            <w:tcW w:w="246"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14:paraId="23462E9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4</w:t>
            </w:r>
          </w:p>
        </w:tc>
        <w:tc>
          <w:tcPr>
            <w:tcW w:w="1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676885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4</w:t>
            </w:r>
          </w:p>
        </w:tc>
        <w:tc>
          <w:tcPr>
            <w:tcW w:w="2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C5A170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4</w:t>
            </w:r>
          </w:p>
        </w:tc>
        <w:tc>
          <w:tcPr>
            <w:tcW w:w="49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73226B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55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A03CC5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54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EC1FBB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59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2E38A5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r>
      <w:tr w:rsidR="00CB7492" w:rsidRPr="00CB7492" w14:paraId="5BE9D3D4" w14:textId="77777777" w:rsidTr="00CB7492">
        <w:tc>
          <w:tcPr>
            <w:tcW w:w="5000" w:type="pct"/>
            <w:gridSpan w:val="14"/>
            <w:tcBorders>
              <w:top w:val="single" w:sz="6" w:space="0" w:color="000000"/>
              <w:left w:val="single" w:sz="6" w:space="0" w:color="000000"/>
              <w:bottom w:val="single" w:sz="6" w:space="0" w:color="000000"/>
              <w:right w:val="single" w:sz="6" w:space="0" w:color="000000"/>
            </w:tcBorders>
          </w:tcPr>
          <w:p w14:paraId="534D6A0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lastRenderedPageBreak/>
              <w:t>ПОДПРОГРАММА 1 Повышение безопасности дорожного движения на территории Каширского муниципального района</w:t>
            </w:r>
          </w:p>
        </w:tc>
      </w:tr>
      <w:tr w:rsidR="00CB7492" w:rsidRPr="00CB7492" w14:paraId="68A6F992" w14:textId="77777777" w:rsidTr="00CB7492">
        <w:tc>
          <w:tcPr>
            <w:tcW w:w="20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4704FD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1.1</w:t>
            </w:r>
          </w:p>
        </w:tc>
        <w:tc>
          <w:tcPr>
            <w:tcW w:w="631"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3B3030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Снижение количества дорожно-транспортных происшествий с пострадавшими</w:t>
            </w:r>
          </w:p>
        </w:tc>
        <w:tc>
          <w:tcPr>
            <w:tcW w:w="39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14:paraId="1588184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Ед.</w:t>
            </w:r>
          </w:p>
        </w:tc>
        <w:tc>
          <w:tcPr>
            <w:tcW w:w="36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14:paraId="21185BD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42</w:t>
            </w:r>
          </w:p>
        </w:tc>
        <w:tc>
          <w:tcPr>
            <w:tcW w:w="19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14:paraId="3E88579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40</w:t>
            </w:r>
          </w:p>
        </w:tc>
        <w:tc>
          <w:tcPr>
            <w:tcW w:w="1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14:paraId="0F94375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38</w:t>
            </w:r>
          </w:p>
        </w:tc>
        <w:tc>
          <w:tcPr>
            <w:tcW w:w="249"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14:paraId="441A9F2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35</w:t>
            </w:r>
          </w:p>
        </w:tc>
        <w:tc>
          <w:tcPr>
            <w:tcW w:w="246"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14:paraId="4C59542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32</w:t>
            </w:r>
          </w:p>
        </w:tc>
        <w:tc>
          <w:tcPr>
            <w:tcW w:w="1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9FDDE4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28</w:t>
            </w:r>
          </w:p>
        </w:tc>
        <w:tc>
          <w:tcPr>
            <w:tcW w:w="2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B44B3D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28</w:t>
            </w:r>
          </w:p>
        </w:tc>
        <w:tc>
          <w:tcPr>
            <w:tcW w:w="49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5B4107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55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7E8FC3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54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0200F3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59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8F5616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r>
      <w:tr w:rsidR="00CB7492" w:rsidRPr="00CB7492" w14:paraId="75210DF9" w14:textId="77777777" w:rsidTr="00CB7492">
        <w:tc>
          <w:tcPr>
            <w:tcW w:w="20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8C13C9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1.2</w:t>
            </w:r>
          </w:p>
        </w:tc>
        <w:tc>
          <w:tcPr>
            <w:tcW w:w="631"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83F466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Доля освещенных улиц, проездов, набережных на конец года в общей протяженности улиц, проездов, набережных</w:t>
            </w:r>
          </w:p>
        </w:tc>
        <w:tc>
          <w:tcPr>
            <w:tcW w:w="39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14:paraId="0E7D92F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w:t>
            </w:r>
          </w:p>
        </w:tc>
        <w:tc>
          <w:tcPr>
            <w:tcW w:w="36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14:paraId="027B357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73</w:t>
            </w:r>
          </w:p>
        </w:tc>
        <w:tc>
          <w:tcPr>
            <w:tcW w:w="19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14:paraId="4BBEF11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74</w:t>
            </w:r>
          </w:p>
        </w:tc>
        <w:tc>
          <w:tcPr>
            <w:tcW w:w="1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14:paraId="7734F26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75</w:t>
            </w:r>
          </w:p>
        </w:tc>
        <w:tc>
          <w:tcPr>
            <w:tcW w:w="249"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14:paraId="4544367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76</w:t>
            </w:r>
          </w:p>
        </w:tc>
        <w:tc>
          <w:tcPr>
            <w:tcW w:w="246"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14:paraId="64EAD73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77</w:t>
            </w:r>
          </w:p>
        </w:tc>
        <w:tc>
          <w:tcPr>
            <w:tcW w:w="1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0500EB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78</w:t>
            </w:r>
          </w:p>
        </w:tc>
        <w:tc>
          <w:tcPr>
            <w:tcW w:w="2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A52186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78</w:t>
            </w:r>
          </w:p>
        </w:tc>
        <w:tc>
          <w:tcPr>
            <w:tcW w:w="49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A7E82D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Ф. 1- МО</w:t>
            </w:r>
          </w:p>
        </w:tc>
        <w:tc>
          <w:tcPr>
            <w:tcW w:w="55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26ECCD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w:t>
            </w:r>
          </w:p>
        </w:tc>
        <w:tc>
          <w:tcPr>
            <w:tcW w:w="54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FB4763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59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9282BB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w:t>
            </w:r>
          </w:p>
        </w:tc>
      </w:tr>
      <w:tr w:rsidR="00CB7492" w:rsidRPr="00CB7492" w14:paraId="036C5A7F" w14:textId="77777777" w:rsidTr="00CB7492">
        <w:tc>
          <w:tcPr>
            <w:tcW w:w="5000" w:type="pct"/>
            <w:gridSpan w:val="14"/>
            <w:tcBorders>
              <w:top w:val="single" w:sz="6" w:space="0" w:color="000000"/>
              <w:left w:val="single" w:sz="6" w:space="0" w:color="000000"/>
              <w:bottom w:val="single" w:sz="6" w:space="0" w:color="000000"/>
              <w:right w:val="single" w:sz="6" w:space="0" w:color="000000"/>
            </w:tcBorders>
          </w:tcPr>
          <w:p w14:paraId="1022002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ПОДПРОГРАММА 2 Профилактика правонарушений в Каширском муниципальном районе</w:t>
            </w:r>
          </w:p>
        </w:tc>
      </w:tr>
      <w:tr w:rsidR="00CB7492" w:rsidRPr="00CB7492" w14:paraId="7F7F81E4" w14:textId="77777777" w:rsidTr="00CB7492">
        <w:tc>
          <w:tcPr>
            <w:tcW w:w="20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ED85F7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lastRenderedPageBreak/>
              <w:t>2.1</w:t>
            </w:r>
          </w:p>
        </w:tc>
        <w:tc>
          <w:tcPr>
            <w:tcW w:w="631"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DD2AA2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Снижение количества рассмотренных дел об административных правонарушениях</w:t>
            </w:r>
          </w:p>
        </w:tc>
        <w:tc>
          <w:tcPr>
            <w:tcW w:w="39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14:paraId="15D658E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Ед.</w:t>
            </w:r>
          </w:p>
        </w:tc>
        <w:tc>
          <w:tcPr>
            <w:tcW w:w="36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14:paraId="5B1CB14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215</w:t>
            </w:r>
          </w:p>
        </w:tc>
        <w:tc>
          <w:tcPr>
            <w:tcW w:w="19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14:paraId="76CA3FE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210</w:t>
            </w:r>
          </w:p>
        </w:tc>
        <w:tc>
          <w:tcPr>
            <w:tcW w:w="1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14:paraId="4802102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205</w:t>
            </w:r>
          </w:p>
        </w:tc>
        <w:tc>
          <w:tcPr>
            <w:tcW w:w="249"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14:paraId="1231970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200</w:t>
            </w:r>
          </w:p>
        </w:tc>
        <w:tc>
          <w:tcPr>
            <w:tcW w:w="246"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14:paraId="137BEDF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189</w:t>
            </w:r>
          </w:p>
        </w:tc>
        <w:tc>
          <w:tcPr>
            <w:tcW w:w="1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464F15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180</w:t>
            </w:r>
          </w:p>
        </w:tc>
        <w:tc>
          <w:tcPr>
            <w:tcW w:w="2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F8AD9C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180</w:t>
            </w:r>
          </w:p>
        </w:tc>
        <w:tc>
          <w:tcPr>
            <w:tcW w:w="49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CD0FB2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55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8402E5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54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13E55E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59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F73909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r>
      <w:tr w:rsidR="00CB7492" w:rsidRPr="00CB7492" w14:paraId="77567360" w14:textId="77777777" w:rsidTr="00CB7492">
        <w:trPr>
          <w:trHeight w:val="380"/>
        </w:trPr>
        <w:tc>
          <w:tcPr>
            <w:tcW w:w="5000" w:type="pct"/>
            <w:gridSpan w:val="14"/>
            <w:tcBorders>
              <w:top w:val="single" w:sz="6" w:space="0" w:color="000000"/>
              <w:left w:val="single" w:sz="6" w:space="0" w:color="000000"/>
              <w:bottom w:val="single" w:sz="6" w:space="0" w:color="000000"/>
              <w:right w:val="single" w:sz="6" w:space="0" w:color="000000"/>
            </w:tcBorders>
          </w:tcPr>
          <w:p w14:paraId="59A7042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ПОДПРОГРАММА 3 Профилактика терроризма, наркомании и алкоголизма в Каширском муниципальном районе</w:t>
            </w:r>
          </w:p>
        </w:tc>
      </w:tr>
      <w:tr w:rsidR="00CB7492" w:rsidRPr="00CB7492" w14:paraId="31338B47" w14:textId="77777777" w:rsidTr="00CB7492">
        <w:tc>
          <w:tcPr>
            <w:tcW w:w="20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A9520B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3.1.</w:t>
            </w:r>
          </w:p>
        </w:tc>
        <w:tc>
          <w:tcPr>
            <w:tcW w:w="631"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614C34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Снижение количества наркозависимых лиц, поставленных на учет за год</w:t>
            </w:r>
          </w:p>
        </w:tc>
        <w:tc>
          <w:tcPr>
            <w:tcW w:w="39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14:paraId="759365F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w:t>
            </w:r>
          </w:p>
        </w:tc>
        <w:tc>
          <w:tcPr>
            <w:tcW w:w="36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14:paraId="32BC586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9</w:t>
            </w:r>
          </w:p>
        </w:tc>
        <w:tc>
          <w:tcPr>
            <w:tcW w:w="19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14:paraId="7E992C6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8</w:t>
            </w:r>
          </w:p>
        </w:tc>
        <w:tc>
          <w:tcPr>
            <w:tcW w:w="1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14:paraId="55487CD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7</w:t>
            </w:r>
          </w:p>
        </w:tc>
        <w:tc>
          <w:tcPr>
            <w:tcW w:w="249"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14:paraId="58E9809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6</w:t>
            </w:r>
          </w:p>
        </w:tc>
        <w:tc>
          <w:tcPr>
            <w:tcW w:w="246"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14:paraId="10F72E2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1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5B3177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2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298F78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49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15C6C6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55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1B68E9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54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389307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59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115178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r>
    </w:tbl>
    <w:p w14:paraId="2172ED5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p w14:paraId="51083EE8" w14:textId="4A0E5D9D" w:rsidR="00CB7492" w:rsidRPr="00CB7492" w:rsidRDefault="00CB7492" w:rsidP="00CB7492">
      <w:pPr>
        <w:pStyle w:val="Table"/>
        <w:rPr>
          <w:rFonts w:ascii="Times New Roman" w:hAnsi="Times New Roman" w:cs="Times New Roman"/>
          <w:szCs w:val="24"/>
        </w:rPr>
      </w:pPr>
    </w:p>
    <w:p w14:paraId="44622060" w14:textId="77777777" w:rsidR="00CB7492" w:rsidRPr="00CB7492" w:rsidRDefault="00CB7492" w:rsidP="00CB7492">
      <w:pPr>
        <w:pStyle w:val="Table"/>
        <w:jc w:val="right"/>
        <w:rPr>
          <w:rFonts w:ascii="Times New Roman" w:hAnsi="Times New Roman" w:cs="Times New Roman"/>
          <w:szCs w:val="24"/>
        </w:rPr>
      </w:pPr>
      <w:r w:rsidRPr="00CB7492">
        <w:rPr>
          <w:rFonts w:ascii="Times New Roman" w:hAnsi="Times New Roman" w:cs="Times New Roman"/>
          <w:szCs w:val="24"/>
        </w:rPr>
        <w:t xml:space="preserve">Таблица 3 </w:t>
      </w:r>
    </w:p>
    <w:p w14:paraId="0380D167" w14:textId="77777777" w:rsidR="00CB7492" w:rsidRPr="00CB7492" w:rsidRDefault="00CB7492" w:rsidP="00CB7492">
      <w:pPr>
        <w:pStyle w:val="Table"/>
        <w:jc w:val="center"/>
        <w:rPr>
          <w:rFonts w:ascii="Times New Roman" w:hAnsi="Times New Roman" w:cs="Times New Roman"/>
          <w:szCs w:val="24"/>
        </w:rPr>
      </w:pPr>
      <w:r w:rsidRPr="00CB7492">
        <w:rPr>
          <w:rFonts w:ascii="Times New Roman" w:hAnsi="Times New Roman" w:cs="Times New Roman"/>
          <w:szCs w:val="24"/>
        </w:rPr>
        <w:t>Методики расчета показателей (индикаторов) муниципальной программы Каширского муниципального района Воронежской области</w:t>
      </w:r>
    </w:p>
    <w:tbl>
      <w:tblPr>
        <w:tblW w:w="5000" w:type="pct"/>
        <w:tblCellMar>
          <w:left w:w="0" w:type="dxa"/>
          <w:right w:w="0" w:type="dxa"/>
        </w:tblCellMar>
        <w:tblLook w:val="04A0" w:firstRow="1" w:lastRow="0" w:firstColumn="1" w:lastColumn="0" w:noHBand="0" w:noVBand="1"/>
      </w:tblPr>
      <w:tblGrid>
        <w:gridCol w:w="2375"/>
        <w:gridCol w:w="2363"/>
        <w:gridCol w:w="71"/>
        <w:gridCol w:w="2192"/>
        <w:gridCol w:w="3219"/>
        <w:gridCol w:w="2364"/>
        <w:gridCol w:w="2284"/>
      </w:tblGrid>
      <w:tr w:rsidR="00CB7492" w:rsidRPr="00CB7492" w14:paraId="5C6DC0F8" w14:textId="77777777" w:rsidTr="00CB7492">
        <w:trPr>
          <w:trHeight w:val="15"/>
        </w:trPr>
        <w:tc>
          <w:tcPr>
            <w:tcW w:w="840" w:type="pct"/>
            <w:tcMar>
              <w:top w:w="15" w:type="dxa"/>
              <w:left w:w="15" w:type="dxa"/>
              <w:bottom w:w="15" w:type="dxa"/>
              <w:right w:w="15" w:type="dxa"/>
            </w:tcMar>
            <w:vAlign w:val="center"/>
            <w:hideMark/>
          </w:tcPr>
          <w:p w14:paraId="7FEE1DA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836" w:type="pct"/>
            <w:tcMar>
              <w:top w:w="15" w:type="dxa"/>
              <w:left w:w="15" w:type="dxa"/>
              <w:bottom w:w="15" w:type="dxa"/>
              <w:right w:w="15" w:type="dxa"/>
            </w:tcMar>
            <w:vAlign w:val="center"/>
            <w:hideMark/>
          </w:tcPr>
          <w:p w14:paraId="6CF57E1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840" w:type="pct"/>
            <w:gridSpan w:val="2"/>
            <w:tcMar>
              <w:top w:w="15" w:type="dxa"/>
              <w:left w:w="15" w:type="dxa"/>
              <w:bottom w:w="15" w:type="dxa"/>
              <w:right w:w="15" w:type="dxa"/>
            </w:tcMar>
            <w:vAlign w:val="center"/>
            <w:hideMark/>
          </w:tcPr>
          <w:p w14:paraId="20F234B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836" w:type="pct"/>
            <w:tcMar>
              <w:top w:w="15" w:type="dxa"/>
              <w:left w:w="15" w:type="dxa"/>
              <w:bottom w:w="15" w:type="dxa"/>
              <w:right w:w="15" w:type="dxa"/>
            </w:tcMar>
            <w:vAlign w:val="center"/>
            <w:hideMark/>
          </w:tcPr>
          <w:p w14:paraId="06DCD83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836" w:type="pct"/>
            <w:tcMar>
              <w:top w:w="15" w:type="dxa"/>
              <w:left w:w="15" w:type="dxa"/>
              <w:bottom w:w="15" w:type="dxa"/>
              <w:right w:w="15" w:type="dxa"/>
            </w:tcMar>
            <w:vAlign w:val="center"/>
            <w:hideMark/>
          </w:tcPr>
          <w:p w14:paraId="615EEB3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836" w:type="pct"/>
            <w:tcMar>
              <w:top w:w="15" w:type="dxa"/>
              <w:left w:w="15" w:type="dxa"/>
              <w:bottom w:w="15" w:type="dxa"/>
              <w:right w:w="15" w:type="dxa"/>
            </w:tcMar>
            <w:vAlign w:val="center"/>
            <w:hideMark/>
          </w:tcPr>
          <w:p w14:paraId="1171F91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r>
      <w:tr w:rsidR="00CB7492" w:rsidRPr="00CB7492" w14:paraId="712EF041" w14:textId="77777777" w:rsidTr="00CB7492">
        <w:tc>
          <w:tcPr>
            <w:tcW w:w="84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990CD3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N п/п</w:t>
            </w:r>
          </w:p>
        </w:tc>
        <w:tc>
          <w:tcPr>
            <w:tcW w:w="836"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31DE97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Наименование муниципальной программы, подпрограммы, основного мероприятия, показателя (индикатора)</w:t>
            </w:r>
          </w:p>
        </w:tc>
        <w:tc>
          <w:tcPr>
            <w:tcW w:w="840"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D92211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Единицы измерения</w:t>
            </w:r>
          </w:p>
        </w:tc>
        <w:tc>
          <w:tcPr>
            <w:tcW w:w="836"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A0D602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Алгоритм расчета показателя (индикатора), источники данных для расчета показателя (индикатора)</w:t>
            </w:r>
          </w:p>
        </w:tc>
        <w:tc>
          <w:tcPr>
            <w:tcW w:w="836"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E2E938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Срок предоставления информации о фактическом значении показателя (индикатора) за отчетный год</w:t>
            </w:r>
          </w:p>
        </w:tc>
        <w:tc>
          <w:tcPr>
            <w:tcW w:w="836"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BDDA5D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Орган, ответственный за сбор данных для расчета показателя (индикатора)</w:t>
            </w:r>
          </w:p>
        </w:tc>
      </w:tr>
      <w:tr w:rsidR="00CB7492" w:rsidRPr="00CB7492" w14:paraId="484EC929" w14:textId="77777777" w:rsidTr="00CB7492">
        <w:tc>
          <w:tcPr>
            <w:tcW w:w="84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0C3E9B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w:t>
            </w:r>
          </w:p>
        </w:tc>
        <w:tc>
          <w:tcPr>
            <w:tcW w:w="836"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6E923B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w:t>
            </w:r>
          </w:p>
        </w:tc>
        <w:tc>
          <w:tcPr>
            <w:tcW w:w="840"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90BD2F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3</w:t>
            </w:r>
          </w:p>
        </w:tc>
        <w:tc>
          <w:tcPr>
            <w:tcW w:w="836"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5A9ED8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4</w:t>
            </w:r>
          </w:p>
        </w:tc>
        <w:tc>
          <w:tcPr>
            <w:tcW w:w="836"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30A480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836"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C7A3BA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6</w:t>
            </w:r>
          </w:p>
        </w:tc>
      </w:tr>
      <w:tr w:rsidR="00CB7492" w:rsidRPr="00CB7492" w14:paraId="2A9F4DFD" w14:textId="77777777" w:rsidTr="00CB7492">
        <w:tc>
          <w:tcPr>
            <w:tcW w:w="5022" w:type="pct"/>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18807C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МУНИЦИПАЛЬНАЯ ПРОГРАММА: Обеспечение общественного правопорядка на территории Каширского муниципального района </w:t>
            </w:r>
          </w:p>
        </w:tc>
      </w:tr>
      <w:tr w:rsidR="00CB7492" w:rsidRPr="00CB7492" w14:paraId="6BB036BD" w14:textId="77777777" w:rsidTr="00CB7492">
        <w:tc>
          <w:tcPr>
            <w:tcW w:w="836"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C7F9D9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lastRenderedPageBreak/>
              <w:t>1</w:t>
            </w:r>
          </w:p>
        </w:tc>
        <w:tc>
          <w:tcPr>
            <w:tcW w:w="879"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6CD193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Количество проведенных заседаний межведомственной комиссии по профилактике правонарушений в Каширском муниципальном районе</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54D6D1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Шт..</w:t>
            </w:r>
          </w:p>
        </w:tc>
        <w:tc>
          <w:tcPr>
            <w:tcW w:w="8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65F970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Оценивается по количеству протоколов</w:t>
            </w:r>
          </w:p>
        </w:tc>
        <w:tc>
          <w:tcPr>
            <w:tcW w:w="8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C30ADF3" w14:textId="77777777" w:rsidR="00CB7492" w:rsidRPr="00CB7492" w:rsidRDefault="00CB7492" w:rsidP="00CB7492">
            <w:pPr>
              <w:pStyle w:val="Table"/>
              <w:ind w:left="156"/>
              <w:rPr>
                <w:rFonts w:ascii="Times New Roman" w:hAnsi="Times New Roman" w:cs="Times New Roman"/>
                <w:szCs w:val="24"/>
              </w:rPr>
            </w:pPr>
            <w:r w:rsidRPr="00CB7492">
              <w:rPr>
                <w:rFonts w:ascii="Times New Roman" w:hAnsi="Times New Roman" w:cs="Times New Roman"/>
                <w:szCs w:val="24"/>
              </w:rPr>
              <w:t>До 01.03.2025</w:t>
            </w:r>
          </w:p>
        </w:tc>
        <w:tc>
          <w:tcPr>
            <w:tcW w:w="8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28DF9A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Секретарь комиссии</w:t>
            </w:r>
          </w:p>
        </w:tc>
      </w:tr>
      <w:tr w:rsidR="00CB7492" w:rsidRPr="00CB7492" w14:paraId="096D0D48" w14:textId="77777777" w:rsidTr="00CB7492">
        <w:tc>
          <w:tcPr>
            <w:tcW w:w="5022" w:type="pct"/>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230E92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ПОДПРОГРАММА 1 Повышение безопасности дорожного движения на территории Каширского муниципального района</w:t>
            </w:r>
          </w:p>
        </w:tc>
      </w:tr>
      <w:tr w:rsidR="00CB7492" w:rsidRPr="00CB7492" w14:paraId="2C81423D" w14:textId="77777777" w:rsidTr="00CB7492">
        <w:tc>
          <w:tcPr>
            <w:tcW w:w="84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7A338A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1.1</w:t>
            </w:r>
          </w:p>
        </w:tc>
        <w:tc>
          <w:tcPr>
            <w:tcW w:w="836"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BC1530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Снижение количества дорожно-транспортных происшествий с пострадавшими</w:t>
            </w:r>
          </w:p>
        </w:tc>
        <w:tc>
          <w:tcPr>
            <w:tcW w:w="840"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14:paraId="129B371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Ед.</w:t>
            </w:r>
          </w:p>
        </w:tc>
        <w:tc>
          <w:tcPr>
            <w:tcW w:w="836"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79E523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Разница между количеством дорожно-транспортных происшествий с пострадавшими в отчетном году и количеством дорожно-транспортных происшествий с пострадавшими в предыдущему году</w:t>
            </w:r>
          </w:p>
        </w:tc>
        <w:tc>
          <w:tcPr>
            <w:tcW w:w="836"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FC5CDE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До 01.03.2025</w:t>
            </w:r>
          </w:p>
        </w:tc>
        <w:tc>
          <w:tcPr>
            <w:tcW w:w="836"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2798F7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Отдел архитектуры, строительства, транспорта, связи и ЖКХ</w:t>
            </w:r>
          </w:p>
        </w:tc>
      </w:tr>
      <w:tr w:rsidR="00CB7492" w:rsidRPr="00CB7492" w14:paraId="29F6B18A" w14:textId="77777777" w:rsidTr="00CB7492">
        <w:tc>
          <w:tcPr>
            <w:tcW w:w="84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5D6E39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1.2</w:t>
            </w:r>
          </w:p>
        </w:tc>
        <w:tc>
          <w:tcPr>
            <w:tcW w:w="836"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FE70CD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Доля освещенных улиц, проездов, набережных на конец года в общей протяженности улиц, проездов, набережных</w:t>
            </w:r>
          </w:p>
        </w:tc>
        <w:tc>
          <w:tcPr>
            <w:tcW w:w="840"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14:paraId="6DE4C2C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w:t>
            </w:r>
          </w:p>
        </w:tc>
        <w:tc>
          <w:tcPr>
            <w:tcW w:w="836"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C109C3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Д_О=Ф_ЧС/Н_ЧС ×100, где:</w:t>
            </w:r>
          </w:p>
          <w:p w14:paraId="2444C64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ДО – Доля обеспеченности системой наружного освещения улиц, проездов, набережных муниципальных образований на конец отчетного года (за исключением парков, </w:t>
            </w:r>
            <w:r w:rsidRPr="00CB7492">
              <w:rPr>
                <w:rFonts w:ascii="Times New Roman" w:hAnsi="Times New Roman" w:cs="Times New Roman"/>
                <w:szCs w:val="24"/>
              </w:rPr>
              <w:lastRenderedPageBreak/>
              <w:t>скверов, декоративной и архитектурной подсветки);</w:t>
            </w:r>
          </w:p>
          <w:p w14:paraId="7D76D6A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ФЧС – фактическое число светильников, установленных на территории муниципального образования, с учетом светильников, находящихся в неисправном состоянии;</w:t>
            </w:r>
          </w:p>
          <w:p w14:paraId="5316789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НЧС – нормативное число светильников, необходимых к установке на территории муниципального образования:</w:t>
            </w:r>
          </w:p>
          <w:p w14:paraId="201E5A9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Н_ЧС=∑_(i=0)^n▒Н_ЧСКДi</w:t>
            </w:r>
          </w:p>
          <w:p w14:paraId="4785D26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НЧСКДi – нормативное число светильников по каждому городскому, сельскому поселению муниципального района, в зависимости от категорийности улиц, проездов, и набережных (Приложение № 1).</w:t>
            </w:r>
          </w:p>
          <w:p w14:paraId="73E5B62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НЧСКД = НЧСА + НЧСБ + НЧСВ</w:t>
            </w:r>
          </w:p>
          <w:p w14:paraId="4E8AA06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НЧСА – нормативное число светильников для дорог категории А;</w:t>
            </w:r>
          </w:p>
          <w:p w14:paraId="3737A6B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НЧСБ – нормативное число светильников для дорог </w:t>
            </w:r>
            <w:r w:rsidRPr="00CB7492">
              <w:rPr>
                <w:rFonts w:ascii="Times New Roman" w:hAnsi="Times New Roman" w:cs="Times New Roman"/>
                <w:szCs w:val="24"/>
              </w:rPr>
              <w:lastRenderedPageBreak/>
              <w:t>категории Б;</w:t>
            </w:r>
          </w:p>
          <w:p w14:paraId="6D04AA6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НЧСВ – нормативное число светильников для дорог категории В.</w:t>
            </w:r>
          </w:p>
        </w:tc>
        <w:tc>
          <w:tcPr>
            <w:tcW w:w="836"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7091F8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lastRenderedPageBreak/>
              <w:t>До 01.03.2025</w:t>
            </w:r>
          </w:p>
        </w:tc>
        <w:tc>
          <w:tcPr>
            <w:tcW w:w="836"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40B8B9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Отдел архитектуры, строительства, транспорта, связи и ЖКХ</w:t>
            </w:r>
          </w:p>
        </w:tc>
      </w:tr>
      <w:tr w:rsidR="00CB7492" w:rsidRPr="00CB7492" w14:paraId="1204AEED" w14:textId="77777777" w:rsidTr="00CB7492">
        <w:tc>
          <w:tcPr>
            <w:tcW w:w="5022" w:type="pct"/>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805CFE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lastRenderedPageBreak/>
              <w:t>ПОДПРОГРАММА 2 Профилактика правонарушений в Каширском муниципальном районе</w:t>
            </w:r>
          </w:p>
        </w:tc>
      </w:tr>
      <w:tr w:rsidR="00CB7492" w:rsidRPr="00CB7492" w14:paraId="07E75F68" w14:textId="77777777" w:rsidTr="00CB7492">
        <w:tc>
          <w:tcPr>
            <w:tcW w:w="84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8B778F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2.1</w:t>
            </w:r>
          </w:p>
        </w:tc>
        <w:tc>
          <w:tcPr>
            <w:tcW w:w="836"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1A85E6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Снижение количества рассмотренных дел об административных правонарушениях</w:t>
            </w:r>
          </w:p>
        </w:tc>
        <w:tc>
          <w:tcPr>
            <w:tcW w:w="840"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14:paraId="033AFBA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Ед.</w:t>
            </w:r>
          </w:p>
        </w:tc>
        <w:tc>
          <w:tcPr>
            <w:tcW w:w="836"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8D5D64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Отношение количества рассмотренных дел за отчетный год к количеству дел за предыдущий год</w:t>
            </w:r>
          </w:p>
        </w:tc>
        <w:tc>
          <w:tcPr>
            <w:tcW w:w="836"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E8AC8C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До 01.03.2025</w:t>
            </w:r>
          </w:p>
        </w:tc>
        <w:tc>
          <w:tcPr>
            <w:tcW w:w="836"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D462AD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Секретарь комиссии</w:t>
            </w:r>
          </w:p>
        </w:tc>
      </w:tr>
      <w:tr w:rsidR="00CB7492" w:rsidRPr="00CB7492" w14:paraId="0C05E86A" w14:textId="77777777" w:rsidTr="00CB7492">
        <w:tc>
          <w:tcPr>
            <w:tcW w:w="5022" w:type="pct"/>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243BF1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ПОДПРОГРАММА 3 Профилактика терроризма, наркомании и алкоголизма в Каширском муниципальном районе</w:t>
            </w:r>
          </w:p>
        </w:tc>
      </w:tr>
      <w:tr w:rsidR="00CB7492" w:rsidRPr="00CB7492" w14:paraId="2019ED84" w14:textId="77777777" w:rsidTr="00CB7492">
        <w:tc>
          <w:tcPr>
            <w:tcW w:w="84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9B1D9F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3.1.</w:t>
            </w:r>
          </w:p>
        </w:tc>
        <w:tc>
          <w:tcPr>
            <w:tcW w:w="836"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702A53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Снижение количества наркозависимых лиц, поставленных на учет за год</w:t>
            </w:r>
          </w:p>
        </w:tc>
        <w:tc>
          <w:tcPr>
            <w:tcW w:w="840"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14:paraId="5B888DA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w:t>
            </w:r>
          </w:p>
        </w:tc>
        <w:tc>
          <w:tcPr>
            <w:tcW w:w="836"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0AE869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Отношение количества наркозависимых за отчетный год к количеству наркозависимых, поставленных на учет за предыдущий год</w:t>
            </w:r>
          </w:p>
        </w:tc>
        <w:tc>
          <w:tcPr>
            <w:tcW w:w="836"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26D7F8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До 01.03.2025</w:t>
            </w:r>
          </w:p>
        </w:tc>
        <w:tc>
          <w:tcPr>
            <w:tcW w:w="836"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DC16A5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Секретарь комиссии</w:t>
            </w:r>
          </w:p>
        </w:tc>
      </w:tr>
    </w:tbl>
    <w:p w14:paraId="1DB9AD3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p w14:paraId="773786D3" w14:textId="63623815" w:rsidR="00CB7492" w:rsidRPr="00CB7492" w:rsidRDefault="00CB7492" w:rsidP="00CB7492">
      <w:pPr>
        <w:pStyle w:val="Table"/>
        <w:jc w:val="right"/>
        <w:rPr>
          <w:rFonts w:ascii="Times New Roman" w:hAnsi="Times New Roman" w:cs="Times New Roman"/>
          <w:szCs w:val="24"/>
        </w:rPr>
      </w:pPr>
      <w:r w:rsidRPr="00CB7492">
        <w:rPr>
          <w:rFonts w:ascii="Times New Roman" w:hAnsi="Times New Roman" w:cs="Times New Roman"/>
          <w:szCs w:val="24"/>
        </w:rPr>
        <w:t>Таблица 4.</w:t>
      </w:r>
    </w:p>
    <w:p w14:paraId="283C370D" w14:textId="77777777" w:rsidR="00CB7492" w:rsidRPr="00CB7492" w:rsidRDefault="00CB7492" w:rsidP="00CB7492">
      <w:pPr>
        <w:pStyle w:val="Table"/>
        <w:jc w:val="center"/>
        <w:rPr>
          <w:rFonts w:ascii="Times New Roman" w:hAnsi="Times New Roman" w:cs="Times New Roman"/>
          <w:szCs w:val="24"/>
        </w:rPr>
      </w:pPr>
      <w:r w:rsidRPr="00CB7492">
        <w:rPr>
          <w:rFonts w:ascii="Times New Roman" w:hAnsi="Times New Roman" w:cs="Times New Roman"/>
          <w:szCs w:val="24"/>
        </w:rPr>
        <w:t>Расходы консолидированного бюджета района на реализацию муниципальной программы Каширского муниципального района Воронежской области</w:t>
      </w:r>
    </w:p>
    <w:tbl>
      <w:tblPr>
        <w:tblW w:w="14578" w:type="dxa"/>
        <w:tblInd w:w="-16" w:type="dxa"/>
        <w:tblCellMar>
          <w:left w:w="0" w:type="dxa"/>
          <w:right w:w="0" w:type="dxa"/>
        </w:tblCellMar>
        <w:tblLook w:val="04A0" w:firstRow="1" w:lastRow="0" w:firstColumn="1" w:lastColumn="0" w:noHBand="0" w:noVBand="1"/>
      </w:tblPr>
      <w:tblGrid>
        <w:gridCol w:w="2587"/>
        <w:gridCol w:w="3804"/>
        <w:gridCol w:w="3271"/>
        <w:gridCol w:w="731"/>
        <w:gridCol w:w="731"/>
        <w:gridCol w:w="731"/>
        <w:gridCol w:w="731"/>
        <w:gridCol w:w="731"/>
        <w:gridCol w:w="731"/>
        <w:gridCol w:w="530"/>
      </w:tblGrid>
      <w:tr w:rsidR="00CB7492" w:rsidRPr="00CB7492" w14:paraId="713BE1F9" w14:textId="77777777" w:rsidTr="00CB7492">
        <w:trPr>
          <w:trHeight w:val="452"/>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918C4D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Статус</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4535A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Наименование муниципальной программы, подпрограммы, основного мероприятия</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27A8E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Наименование ответственного исполнителя, исполнителя - главного распорядителя средств муниципального бюджета (далее - ГРБС), наименование статей расходов</w:t>
            </w:r>
          </w:p>
        </w:tc>
        <w:tc>
          <w:tcPr>
            <w:tcW w:w="0" w:type="auto"/>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865A1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Расходы консолидированного бюджета района, тыс. руб.</w:t>
            </w:r>
          </w:p>
        </w:tc>
      </w:tr>
      <w:tr w:rsidR="00CB7492" w:rsidRPr="00CB7492" w14:paraId="409AE505" w14:textId="77777777" w:rsidTr="00CB7492">
        <w:trPr>
          <w:trHeight w:val="5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590CB0" w14:textId="77777777" w:rsidR="00CB7492" w:rsidRPr="00CB7492" w:rsidRDefault="00CB7492" w:rsidP="00CB7492">
            <w:pPr>
              <w:pStyle w:val="Table"/>
              <w:rPr>
                <w:rFonts w:ascii="Times New Roman" w:hAnsi="Times New Roman" w:cs="Times New Roman"/>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487FE5" w14:textId="77777777" w:rsidR="00CB7492" w:rsidRPr="00CB7492" w:rsidRDefault="00CB7492" w:rsidP="00CB7492">
            <w:pPr>
              <w:pStyle w:val="Table"/>
              <w:rPr>
                <w:rFonts w:ascii="Times New Roman" w:hAnsi="Times New Roman" w:cs="Times New Roman"/>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5F6ABB" w14:textId="77777777" w:rsidR="00CB7492" w:rsidRPr="00CB7492" w:rsidRDefault="00CB7492" w:rsidP="00CB7492">
            <w:pPr>
              <w:pStyle w:val="Table"/>
              <w:rPr>
                <w:rFonts w:ascii="Times New Roman" w:hAnsi="Times New Roman" w:cs="Times New Roman"/>
                <w:szCs w:val="24"/>
              </w:rPr>
            </w:pPr>
          </w:p>
        </w:tc>
        <w:tc>
          <w:tcPr>
            <w:tcW w:w="0" w:type="auto"/>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8E493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в том числе по годам реализации муниципальной программы</w:t>
            </w:r>
          </w:p>
        </w:tc>
      </w:tr>
      <w:tr w:rsidR="00CB7492" w:rsidRPr="00CB7492" w14:paraId="47BDD06B" w14:textId="77777777" w:rsidTr="00CB7492">
        <w:trPr>
          <w:trHeight w:val="41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50D35A" w14:textId="77777777" w:rsidR="00CB7492" w:rsidRPr="00CB7492" w:rsidRDefault="00CB7492" w:rsidP="00CB7492">
            <w:pPr>
              <w:pStyle w:val="Table"/>
              <w:rPr>
                <w:rFonts w:ascii="Times New Roman" w:hAnsi="Times New Roman" w:cs="Times New Roman"/>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C8D1B3" w14:textId="77777777" w:rsidR="00CB7492" w:rsidRPr="00CB7492" w:rsidRDefault="00CB7492" w:rsidP="00CB7492">
            <w:pPr>
              <w:pStyle w:val="Table"/>
              <w:rPr>
                <w:rFonts w:ascii="Times New Roman" w:hAnsi="Times New Roman" w:cs="Times New Roman"/>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21AE1A" w14:textId="77777777" w:rsidR="00CB7492" w:rsidRPr="00CB7492" w:rsidRDefault="00CB7492" w:rsidP="00CB7492">
            <w:pPr>
              <w:pStyle w:val="Table"/>
              <w:rPr>
                <w:rFonts w:ascii="Times New Roman" w:hAnsi="Times New Roman"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20C86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2021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B4F0A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2022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E8143A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2023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00E649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2024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35005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2025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5AF89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2026 год</w:t>
            </w:r>
          </w:p>
        </w:tc>
        <w:tc>
          <w:tcPr>
            <w:tcW w:w="0" w:type="auto"/>
            <w:tcBorders>
              <w:top w:val="single" w:sz="6" w:space="0" w:color="000000"/>
              <w:left w:val="single" w:sz="6" w:space="0" w:color="000000"/>
              <w:bottom w:val="single" w:sz="6" w:space="0" w:color="000000"/>
              <w:right w:val="single" w:sz="6" w:space="0" w:color="000000"/>
            </w:tcBorders>
            <w:vAlign w:val="center"/>
          </w:tcPr>
          <w:p w14:paraId="63FEF9B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2027 год</w:t>
            </w:r>
          </w:p>
        </w:tc>
      </w:tr>
      <w:tr w:rsidR="00CB7492" w:rsidRPr="00CB7492" w14:paraId="47EB4A91" w14:textId="77777777" w:rsidTr="00CB7492">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F17FE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6C46B0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4AC88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BCCD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1EE403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C22CF0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6D373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EBA2C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0D1754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9</w:t>
            </w:r>
          </w:p>
        </w:tc>
        <w:tc>
          <w:tcPr>
            <w:tcW w:w="0" w:type="auto"/>
            <w:tcBorders>
              <w:top w:val="single" w:sz="6" w:space="0" w:color="000000"/>
              <w:left w:val="single" w:sz="6" w:space="0" w:color="000000"/>
              <w:bottom w:val="single" w:sz="6" w:space="0" w:color="000000"/>
              <w:right w:val="single" w:sz="6" w:space="0" w:color="000000"/>
            </w:tcBorders>
          </w:tcPr>
          <w:p w14:paraId="1E8DFB3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r>
      <w:tr w:rsidR="00CB7492" w:rsidRPr="00CB7492" w14:paraId="49BA417D" w14:textId="77777777" w:rsidTr="00CB749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98717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lastRenderedPageBreak/>
              <w:t>МУНИЦИПАЛЬНАЯ ПРОГРАММА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46E04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Обеспечение общественного правопорядка на территории Каширского муниципального района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1757D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всего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3F91AEB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52E98E7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650BEE4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5C0313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092C0F2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7A4D0EC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793D8F9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50</w:t>
            </w:r>
          </w:p>
        </w:tc>
      </w:tr>
      <w:tr w:rsidR="00CB7492" w:rsidRPr="00CB7492" w14:paraId="024B478C" w14:textId="77777777" w:rsidTr="00CB749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6F23B7" w14:textId="77777777" w:rsidR="00CB7492" w:rsidRPr="00CB7492" w:rsidRDefault="00CB7492" w:rsidP="00CB7492">
            <w:pPr>
              <w:pStyle w:val="Table"/>
              <w:rPr>
                <w:rFonts w:ascii="Times New Roman" w:hAnsi="Times New Roman" w:cs="Times New Roman"/>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B9EC04" w14:textId="77777777" w:rsidR="00CB7492" w:rsidRPr="00CB7492" w:rsidRDefault="00CB7492" w:rsidP="00CB7492">
            <w:pPr>
              <w:pStyle w:val="Table"/>
              <w:rPr>
                <w:rFonts w:ascii="Times New Roman" w:hAnsi="Times New Roman"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A0025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в том числе по статьям расходов: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4F866F8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7370DF5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4C35DD6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497BCAE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2D23DDE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5403D20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319D802F" w14:textId="77777777" w:rsidR="00CB7492" w:rsidRPr="00CB7492" w:rsidRDefault="00CB7492" w:rsidP="00CB7492">
            <w:pPr>
              <w:pStyle w:val="Table"/>
              <w:rPr>
                <w:rFonts w:ascii="Times New Roman" w:hAnsi="Times New Roman" w:cs="Times New Roman"/>
                <w:szCs w:val="24"/>
              </w:rPr>
            </w:pPr>
          </w:p>
        </w:tc>
      </w:tr>
      <w:tr w:rsidR="00CB7492" w:rsidRPr="00CB7492" w14:paraId="2167169C" w14:textId="77777777" w:rsidTr="00CB749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046961" w14:textId="77777777" w:rsidR="00CB7492" w:rsidRPr="00CB7492" w:rsidRDefault="00CB7492" w:rsidP="00CB7492">
            <w:pPr>
              <w:pStyle w:val="Table"/>
              <w:rPr>
                <w:rFonts w:ascii="Times New Roman" w:hAnsi="Times New Roman" w:cs="Times New Roman"/>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4B6576" w14:textId="77777777" w:rsidR="00CB7492" w:rsidRPr="00CB7492" w:rsidRDefault="00CB7492" w:rsidP="00CB7492">
            <w:pPr>
              <w:pStyle w:val="Table"/>
              <w:rPr>
                <w:rFonts w:ascii="Times New Roman" w:hAnsi="Times New Roman"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804BB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ПРОЧИЕ расходы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34E4876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3E2AC2B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097DF4C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4025270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6C57071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61B8DFF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0C75E1E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50</w:t>
            </w:r>
          </w:p>
        </w:tc>
      </w:tr>
      <w:tr w:rsidR="00CB7492" w:rsidRPr="00CB7492" w14:paraId="1B489CD6" w14:textId="77777777" w:rsidTr="00CB749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DB160C" w14:textId="77777777" w:rsidR="00CB7492" w:rsidRPr="00CB7492" w:rsidRDefault="00CB7492" w:rsidP="00CB7492">
            <w:pPr>
              <w:pStyle w:val="Table"/>
              <w:rPr>
                <w:rFonts w:ascii="Times New Roman" w:hAnsi="Times New Roman" w:cs="Times New Roman"/>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E986C1" w14:textId="77777777" w:rsidR="00CB7492" w:rsidRPr="00CB7492" w:rsidRDefault="00CB7492" w:rsidP="00CB7492">
            <w:pPr>
              <w:pStyle w:val="Table"/>
              <w:rPr>
                <w:rFonts w:ascii="Times New Roman" w:hAnsi="Times New Roman"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E35D0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в том числе по ГРБС: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B7490E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61E728E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7C19415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6FEBB5F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40B1849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7538CBC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1EED93B7" w14:textId="77777777" w:rsidR="00CB7492" w:rsidRPr="00CB7492" w:rsidRDefault="00CB7492" w:rsidP="00CB7492">
            <w:pPr>
              <w:pStyle w:val="Table"/>
              <w:rPr>
                <w:rFonts w:ascii="Times New Roman" w:hAnsi="Times New Roman" w:cs="Times New Roman"/>
                <w:szCs w:val="24"/>
              </w:rPr>
            </w:pPr>
          </w:p>
        </w:tc>
      </w:tr>
      <w:tr w:rsidR="00CB7492" w:rsidRPr="00CB7492" w14:paraId="2EBCBCDC" w14:textId="77777777" w:rsidTr="00CB749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B590EA" w14:textId="77777777" w:rsidR="00CB7492" w:rsidRPr="00CB7492" w:rsidRDefault="00CB7492" w:rsidP="00CB7492">
            <w:pPr>
              <w:pStyle w:val="Table"/>
              <w:rPr>
                <w:rFonts w:ascii="Times New Roman" w:hAnsi="Times New Roman" w:cs="Times New Roman"/>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852C50" w14:textId="77777777" w:rsidR="00CB7492" w:rsidRPr="00CB7492" w:rsidRDefault="00CB7492" w:rsidP="00CB7492">
            <w:pPr>
              <w:pStyle w:val="Table"/>
              <w:rPr>
                <w:rFonts w:ascii="Times New Roman" w:hAnsi="Times New Roman"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01C19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914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756CB77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66C7228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00838A5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515F703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5560DFC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0076770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5BC1A3F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50</w:t>
            </w:r>
          </w:p>
        </w:tc>
      </w:tr>
      <w:tr w:rsidR="00CB7492" w:rsidRPr="00CB7492" w14:paraId="789456A0" w14:textId="77777777" w:rsidTr="00CB7492">
        <w:trPr>
          <w:trHeight w:val="437"/>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A61FB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ПОДПРОГРАММА 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1B502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Повышение безопасности дорожного движения на территории Каширского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DEA32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Всего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14:paraId="1F254DA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14:paraId="7521EF7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14:paraId="31ED821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14:paraId="7FA4E44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14:paraId="73D75B6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14:paraId="27DA5AF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40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7EE0291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40</w:t>
            </w:r>
          </w:p>
        </w:tc>
      </w:tr>
      <w:tr w:rsidR="00CB7492" w:rsidRPr="00CB7492" w14:paraId="6DE8F19B" w14:textId="77777777" w:rsidTr="00CB749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CC363A" w14:textId="77777777" w:rsidR="00CB7492" w:rsidRPr="00CB7492" w:rsidRDefault="00CB7492" w:rsidP="00CB7492">
            <w:pPr>
              <w:pStyle w:val="Table"/>
              <w:rPr>
                <w:rFonts w:ascii="Times New Roman" w:hAnsi="Times New Roman" w:cs="Times New Roman"/>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4943E2" w14:textId="77777777" w:rsidR="00CB7492" w:rsidRPr="00CB7492" w:rsidRDefault="00CB7492" w:rsidP="00CB7492">
            <w:pPr>
              <w:pStyle w:val="Table"/>
              <w:rPr>
                <w:rFonts w:ascii="Times New Roman" w:hAnsi="Times New Roman"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BE15D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в том числе по статьям расходов: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7658795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3B33433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38A560C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3B7E920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01B5DBD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38BE5AE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79B34848" w14:textId="77777777" w:rsidR="00CB7492" w:rsidRPr="00CB7492" w:rsidRDefault="00CB7492" w:rsidP="00CB7492">
            <w:pPr>
              <w:pStyle w:val="Table"/>
              <w:rPr>
                <w:rFonts w:ascii="Times New Roman" w:hAnsi="Times New Roman" w:cs="Times New Roman"/>
                <w:szCs w:val="24"/>
              </w:rPr>
            </w:pPr>
          </w:p>
        </w:tc>
      </w:tr>
      <w:tr w:rsidR="00CB7492" w:rsidRPr="00CB7492" w14:paraId="79FD3E52" w14:textId="77777777" w:rsidTr="00CB7492">
        <w:trPr>
          <w:trHeight w:val="43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89C677" w14:textId="77777777" w:rsidR="00CB7492" w:rsidRPr="00CB7492" w:rsidRDefault="00CB7492" w:rsidP="00CB7492">
            <w:pPr>
              <w:pStyle w:val="Table"/>
              <w:rPr>
                <w:rFonts w:ascii="Times New Roman" w:hAnsi="Times New Roman" w:cs="Times New Roman"/>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8F8025" w14:textId="77777777" w:rsidR="00CB7492" w:rsidRPr="00CB7492" w:rsidRDefault="00CB7492" w:rsidP="00CB7492">
            <w:pPr>
              <w:pStyle w:val="Table"/>
              <w:rPr>
                <w:rFonts w:ascii="Times New Roman" w:hAnsi="Times New Roman"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33FF2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ПРОЧИЕ расходы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5DCF803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7C766EA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66810BF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7FB4B4D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528B234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3ED44B7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40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715F8EF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40</w:t>
            </w:r>
          </w:p>
        </w:tc>
      </w:tr>
      <w:tr w:rsidR="00CB7492" w:rsidRPr="00CB7492" w14:paraId="0ABBCEDC" w14:textId="77777777" w:rsidTr="00CB749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4CDBD6" w14:textId="77777777" w:rsidR="00CB7492" w:rsidRPr="00CB7492" w:rsidRDefault="00CB7492" w:rsidP="00CB7492">
            <w:pPr>
              <w:pStyle w:val="Table"/>
              <w:rPr>
                <w:rFonts w:ascii="Times New Roman" w:hAnsi="Times New Roman" w:cs="Times New Roman"/>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9A4096" w14:textId="77777777" w:rsidR="00CB7492" w:rsidRPr="00CB7492" w:rsidRDefault="00CB7492" w:rsidP="00CB7492">
            <w:pPr>
              <w:pStyle w:val="Table"/>
              <w:rPr>
                <w:rFonts w:ascii="Times New Roman" w:hAnsi="Times New Roman"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AC9BE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в том числе по ГРБС: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36E5BC7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267D03D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250A2A2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200C19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42105F8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092DA06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36703C08" w14:textId="77777777" w:rsidR="00CB7492" w:rsidRPr="00CB7492" w:rsidRDefault="00CB7492" w:rsidP="00CB7492">
            <w:pPr>
              <w:pStyle w:val="Table"/>
              <w:rPr>
                <w:rFonts w:ascii="Times New Roman" w:hAnsi="Times New Roman" w:cs="Times New Roman"/>
                <w:szCs w:val="24"/>
              </w:rPr>
            </w:pPr>
          </w:p>
        </w:tc>
      </w:tr>
      <w:tr w:rsidR="00CB7492" w:rsidRPr="00CB7492" w14:paraId="2BD045A7" w14:textId="77777777" w:rsidTr="00CB7492">
        <w:trPr>
          <w:trHeight w:val="43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FB7A21" w14:textId="77777777" w:rsidR="00CB7492" w:rsidRPr="00CB7492" w:rsidRDefault="00CB7492" w:rsidP="00CB7492">
            <w:pPr>
              <w:pStyle w:val="Table"/>
              <w:rPr>
                <w:rFonts w:ascii="Times New Roman" w:hAnsi="Times New Roman" w:cs="Times New Roman"/>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892446" w14:textId="77777777" w:rsidR="00CB7492" w:rsidRPr="00CB7492" w:rsidRDefault="00CB7492" w:rsidP="00CB7492">
            <w:pPr>
              <w:pStyle w:val="Table"/>
              <w:rPr>
                <w:rFonts w:ascii="Times New Roman" w:hAnsi="Times New Roman"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41549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914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6C560EE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3C87622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30CE4EA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75AC7BF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751C930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6440C3A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40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239F280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40</w:t>
            </w:r>
          </w:p>
        </w:tc>
      </w:tr>
      <w:tr w:rsidR="00CB7492" w:rsidRPr="00CB7492" w14:paraId="190967B7" w14:textId="77777777" w:rsidTr="00CB7492">
        <w:trPr>
          <w:trHeight w:val="437"/>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0CE3B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ОСНОВНОЕ МЕРОПРИЯТИЕ 1.1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88F1B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Организационно-планировочные и инженерные мероприятия, направленные на совершенствование организации движения транспортных средств и пешеходов на автомобильных дорогах района</w:t>
            </w:r>
          </w:p>
          <w:p w14:paraId="55AD0A3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Предупреждение детского дорожно-транспортного травматизма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6D9D9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всего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0A42CFB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40278BF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4831D04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3A0F570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798AACB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580FD38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7232919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r>
      <w:tr w:rsidR="00CB7492" w:rsidRPr="00CB7492" w14:paraId="273C050D" w14:textId="77777777" w:rsidTr="00CB749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DCA123" w14:textId="77777777" w:rsidR="00CB7492" w:rsidRPr="00CB7492" w:rsidRDefault="00CB7492" w:rsidP="00CB7492">
            <w:pPr>
              <w:pStyle w:val="Table"/>
              <w:rPr>
                <w:rFonts w:ascii="Times New Roman" w:hAnsi="Times New Roman" w:cs="Times New Roman"/>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1E8465" w14:textId="77777777" w:rsidR="00CB7492" w:rsidRPr="00CB7492" w:rsidRDefault="00CB7492" w:rsidP="00CB7492">
            <w:pPr>
              <w:pStyle w:val="Table"/>
              <w:rPr>
                <w:rFonts w:ascii="Times New Roman" w:hAnsi="Times New Roman"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C9F7E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в том числе по статьям расходов: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7337166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236358F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3557E23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078DB7C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62CF89A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4EDFE4D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7E5BEA64" w14:textId="77777777" w:rsidR="00CB7492" w:rsidRPr="00CB7492" w:rsidRDefault="00CB7492" w:rsidP="00CB7492">
            <w:pPr>
              <w:pStyle w:val="Table"/>
              <w:rPr>
                <w:rFonts w:ascii="Times New Roman" w:hAnsi="Times New Roman" w:cs="Times New Roman"/>
                <w:szCs w:val="24"/>
              </w:rPr>
            </w:pPr>
          </w:p>
        </w:tc>
      </w:tr>
      <w:tr w:rsidR="00CB7492" w:rsidRPr="00CB7492" w14:paraId="3915CDEA" w14:textId="77777777" w:rsidTr="00CB7492">
        <w:trPr>
          <w:trHeight w:val="43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9A8DFA" w14:textId="77777777" w:rsidR="00CB7492" w:rsidRPr="00CB7492" w:rsidRDefault="00CB7492" w:rsidP="00CB7492">
            <w:pPr>
              <w:pStyle w:val="Table"/>
              <w:rPr>
                <w:rFonts w:ascii="Times New Roman" w:hAnsi="Times New Roman" w:cs="Times New Roman"/>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4589E2" w14:textId="77777777" w:rsidR="00CB7492" w:rsidRPr="00CB7492" w:rsidRDefault="00CB7492" w:rsidP="00CB7492">
            <w:pPr>
              <w:pStyle w:val="Table"/>
              <w:rPr>
                <w:rFonts w:ascii="Times New Roman" w:hAnsi="Times New Roman"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C789A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ПРОЧИЕ расходы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67F9A54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6F47C46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2F45A0A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D319B7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325C17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2A7B52D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5825B17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r>
      <w:tr w:rsidR="00CB7492" w:rsidRPr="00CB7492" w14:paraId="7CFACC83" w14:textId="77777777" w:rsidTr="00CB7492">
        <w:trPr>
          <w:trHeight w:val="43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895FE1" w14:textId="77777777" w:rsidR="00CB7492" w:rsidRPr="00CB7492" w:rsidRDefault="00CB7492" w:rsidP="00CB7492">
            <w:pPr>
              <w:pStyle w:val="Table"/>
              <w:rPr>
                <w:rFonts w:ascii="Times New Roman" w:hAnsi="Times New Roman" w:cs="Times New Roman"/>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2FF45B" w14:textId="77777777" w:rsidR="00CB7492" w:rsidRPr="00CB7492" w:rsidRDefault="00CB7492" w:rsidP="00CB7492">
            <w:pPr>
              <w:pStyle w:val="Table"/>
              <w:rPr>
                <w:rFonts w:ascii="Times New Roman" w:hAnsi="Times New Roman"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BE3B0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в том числе по ГРБС: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5BEC1C1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0BFE8B4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3F32E6D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ECF504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246884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36E7149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5A0E986F" w14:textId="77777777" w:rsidR="00CB7492" w:rsidRPr="00CB7492" w:rsidRDefault="00CB7492" w:rsidP="00CB7492">
            <w:pPr>
              <w:pStyle w:val="Table"/>
              <w:rPr>
                <w:rFonts w:ascii="Times New Roman" w:hAnsi="Times New Roman" w:cs="Times New Roman"/>
                <w:szCs w:val="24"/>
              </w:rPr>
            </w:pPr>
          </w:p>
        </w:tc>
      </w:tr>
      <w:tr w:rsidR="00CB7492" w:rsidRPr="00CB7492" w14:paraId="10C5446B" w14:textId="77777777" w:rsidTr="00CB7492">
        <w:trPr>
          <w:trHeight w:val="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84B6E6" w14:textId="77777777" w:rsidR="00CB7492" w:rsidRPr="00CB7492" w:rsidRDefault="00CB7492" w:rsidP="00CB7492">
            <w:pPr>
              <w:pStyle w:val="Table"/>
              <w:rPr>
                <w:rFonts w:ascii="Times New Roman" w:hAnsi="Times New Roman" w:cs="Times New Roman"/>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697264" w14:textId="77777777" w:rsidR="00CB7492" w:rsidRPr="00CB7492" w:rsidRDefault="00CB7492" w:rsidP="00CB7492">
            <w:pPr>
              <w:pStyle w:val="Table"/>
              <w:rPr>
                <w:rFonts w:ascii="Times New Roman" w:hAnsi="Times New Roman"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56423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914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6A361FC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396ED8A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6C7B89E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5A66B5C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3157FF7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7EF405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5084C6A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r>
      <w:tr w:rsidR="00CB7492" w:rsidRPr="00CB7492" w14:paraId="0D563134" w14:textId="77777777" w:rsidTr="00CB7492">
        <w:trPr>
          <w:trHeight w:val="437"/>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DE713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ОСНОВНОЕ МЕРОПРИЯТИЕ 1.2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AB567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Улучшение контрольно-надзорной деятельности в области обеспечения безопасности дорожного движения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206E9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всего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713F778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2AD8C29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58AD16C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034EE16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0429E67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567C1A7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7210E60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w:t>
            </w:r>
          </w:p>
        </w:tc>
      </w:tr>
      <w:tr w:rsidR="00CB7492" w:rsidRPr="00CB7492" w14:paraId="31979C0A" w14:textId="77777777" w:rsidTr="00CB7492">
        <w:trPr>
          <w:trHeight w:val="43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AA5F73" w14:textId="77777777" w:rsidR="00CB7492" w:rsidRPr="00CB7492" w:rsidRDefault="00CB7492" w:rsidP="00CB7492">
            <w:pPr>
              <w:pStyle w:val="Table"/>
              <w:rPr>
                <w:rFonts w:ascii="Times New Roman" w:hAnsi="Times New Roman" w:cs="Times New Roman"/>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1C842A" w14:textId="77777777" w:rsidR="00CB7492" w:rsidRPr="00CB7492" w:rsidRDefault="00CB7492" w:rsidP="00CB7492">
            <w:pPr>
              <w:pStyle w:val="Table"/>
              <w:rPr>
                <w:rFonts w:ascii="Times New Roman" w:hAnsi="Times New Roman"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06FA6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в том числе по статьям расходов: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4C01AC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28D01F5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534ECDF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13FEDD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5C93658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DAA0C5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1FA900FD" w14:textId="77777777" w:rsidR="00CB7492" w:rsidRPr="00CB7492" w:rsidRDefault="00CB7492" w:rsidP="00CB7492">
            <w:pPr>
              <w:pStyle w:val="Table"/>
              <w:rPr>
                <w:rFonts w:ascii="Times New Roman" w:hAnsi="Times New Roman" w:cs="Times New Roman"/>
                <w:szCs w:val="24"/>
              </w:rPr>
            </w:pPr>
          </w:p>
        </w:tc>
      </w:tr>
      <w:tr w:rsidR="00CB7492" w:rsidRPr="00CB7492" w14:paraId="38C4EDD7" w14:textId="77777777" w:rsidTr="00CB7492">
        <w:trPr>
          <w:trHeight w:val="43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49F2F8" w14:textId="77777777" w:rsidR="00CB7492" w:rsidRPr="00CB7492" w:rsidRDefault="00CB7492" w:rsidP="00CB7492">
            <w:pPr>
              <w:pStyle w:val="Table"/>
              <w:rPr>
                <w:rFonts w:ascii="Times New Roman" w:hAnsi="Times New Roman" w:cs="Times New Roman"/>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FAC492" w14:textId="77777777" w:rsidR="00CB7492" w:rsidRPr="00CB7492" w:rsidRDefault="00CB7492" w:rsidP="00CB7492">
            <w:pPr>
              <w:pStyle w:val="Table"/>
              <w:rPr>
                <w:rFonts w:ascii="Times New Roman" w:hAnsi="Times New Roman"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5402E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ПРОЧИЕ расходы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4BFF7CE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2366A95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347B542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7A577AE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09131F5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3DA5958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14666F3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w:t>
            </w:r>
          </w:p>
        </w:tc>
      </w:tr>
      <w:tr w:rsidR="00CB7492" w:rsidRPr="00CB7492" w14:paraId="3AEC8184" w14:textId="77777777" w:rsidTr="00CB7492">
        <w:trPr>
          <w:trHeight w:val="43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E523AC" w14:textId="77777777" w:rsidR="00CB7492" w:rsidRPr="00CB7492" w:rsidRDefault="00CB7492" w:rsidP="00CB7492">
            <w:pPr>
              <w:pStyle w:val="Table"/>
              <w:rPr>
                <w:rFonts w:ascii="Times New Roman" w:hAnsi="Times New Roman" w:cs="Times New Roman"/>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968421" w14:textId="77777777" w:rsidR="00CB7492" w:rsidRPr="00CB7492" w:rsidRDefault="00CB7492" w:rsidP="00CB7492">
            <w:pPr>
              <w:pStyle w:val="Table"/>
              <w:rPr>
                <w:rFonts w:ascii="Times New Roman" w:hAnsi="Times New Roman"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57CF9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в том числе по ГРБС: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2AC29E9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074B6B3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735DCF3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70E3327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5713F62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33D6A71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4CD5A374" w14:textId="77777777" w:rsidR="00CB7492" w:rsidRPr="00CB7492" w:rsidRDefault="00CB7492" w:rsidP="00CB7492">
            <w:pPr>
              <w:pStyle w:val="Table"/>
              <w:rPr>
                <w:rFonts w:ascii="Times New Roman" w:hAnsi="Times New Roman" w:cs="Times New Roman"/>
                <w:szCs w:val="24"/>
              </w:rPr>
            </w:pPr>
          </w:p>
        </w:tc>
      </w:tr>
      <w:tr w:rsidR="00CB7492" w:rsidRPr="00CB7492" w14:paraId="338DDC06" w14:textId="77777777" w:rsidTr="00CB7492">
        <w:trPr>
          <w:trHeight w:val="4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317FC5" w14:textId="77777777" w:rsidR="00CB7492" w:rsidRPr="00CB7492" w:rsidRDefault="00CB7492" w:rsidP="00CB7492">
            <w:pPr>
              <w:pStyle w:val="Table"/>
              <w:rPr>
                <w:rFonts w:ascii="Times New Roman" w:hAnsi="Times New Roman" w:cs="Times New Roman"/>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FF61BC" w14:textId="77777777" w:rsidR="00CB7492" w:rsidRPr="00CB7492" w:rsidRDefault="00CB7492" w:rsidP="00CB7492">
            <w:pPr>
              <w:pStyle w:val="Table"/>
              <w:rPr>
                <w:rFonts w:ascii="Times New Roman" w:hAnsi="Times New Roman"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5559D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914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4864605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4DD12EF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6D03A48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3FCABC7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5FADAFC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253DFB4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55DDA84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w:t>
            </w:r>
          </w:p>
        </w:tc>
      </w:tr>
      <w:tr w:rsidR="00CB7492" w:rsidRPr="00CB7492" w14:paraId="540F88B9" w14:textId="77777777" w:rsidTr="00CB7492">
        <w:trPr>
          <w:trHeight w:val="458"/>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3EB46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ОСНОВНОЕ МЕРОПРИЯТИЕ 1.3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9BFF0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Предупреждение детского дорожно-транспортного травматизма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92A18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всего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374C966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032FB1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0ED8272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562F60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0857C3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6BFAB4E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0BFBC05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r>
      <w:tr w:rsidR="00CB7492" w:rsidRPr="00CB7492" w14:paraId="3CE6C448" w14:textId="77777777" w:rsidTr="00CB7492">
        <w:trPr>
          <w:trHeight w:val="43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FD1259" w14:textId="77777777" w:rsidR="00CB7492" w:rsidRPr="00CB7492" w:rsidRDefault="00CB7492" w:rsidP="00CB7492">
            <w:pPr>
              <w:pStyle w:val="Table"/>
              <w:rPr>
                <w:rFonts w:ascii="Times New Roman" w:hAnsi="Times New Roman" w:cs="Times New Roman"/>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B5C4CF" w14:textId="77777777" w:rsidR="00CB7492" w:rsidRPr="00CB7492" w:rsidRDefault="00CB7492" w:rsidP="00CB7492">
            <w:pPr>
              <w:pStyle w:val="Table"/>
              <w:rPr>
                <w:rFonts w:ascii="Times New Roman" w:hAnsi="Times New Roman"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4C295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в том числе по статьям расходов: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35DBD1D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4D0E050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2DE3311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7FDFE40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4B3BA6C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4A78F53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1D64BE57" w14:textId="77777777" w:rsidR="00CB7492" w:rsidRPr="00CB7492" w:rsidRDefault="00CB7492" w:rsidP="00CB7492">
            <w:pPr>
              <w:pStyle w:val="Table"/>
              <w:rPr>
                <w:rFonts w:ascii="Times New Roman" w:hAnsi="Times New Roman" w:cs="Times New Roman"/>
                <w:szCs w:val="24"/>
              </w:rPr>
            </w:pPr>
          </w:p>
        </w:tc>
      </w:tr>
      <w:tr w:rsidR="00CB7492" w:rsidRPr="00CB7492" w14:paraId="41BAA451" w14:textId="77777777" w:rsidTr="00CB7492">
        <w:trPr>
          <w:trHeight w:val="3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04CC3A" w14:textId="77777777" w:rsidR="00CB7492" w:rsidRPr="00CB7492" w:rsidRDefault="00CB7492" w:rsidP="00CB7492">
            <w:pPr>
              <w:pStyle w:val="Table"/>
              <w:rPr>
                <w:rFonts w:ascii="Times New Roman" w:hAnsi="Times New Roman" w:cs="Times New Roman"/>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1BD79C" w14:textId="77777777" w:rsidR="00CB7492" w:rsidRPr="00CB7492" w:rsidRDefault="00CB7492" w:rsidP="00CB7492">
            <w:pPr>
              <w:pStyle w:val="Table"/>
              <w:rPr>
                <w:rFonts w:ascii="Times New Roman" w:hAnsi="Times New Roman"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2B765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ПРОЧИЕ расходы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00675B9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83293D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675E77F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2E2D5DA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D6DFB8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F571E3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6C2E27D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r>
      <w:tr w:rsidR="00CB7492" w:rsidRPr="00CB7492" w14:paraId="4E7C7907" w14:textId="77777777" w:rsidTr="00CB7492">
        <w:trPr>
          <w:trHeight w:val="4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3E892D" w14:textId="77777777" w:rsidR="00CB7492" w:rsidRPr="00CB7492" w:rsidRDefault="00CB7492" w:rsidP="00CB7492">
            <w:pPr>
              <w:pStyle w:val="Table"/>
              <w:rPr>
                <w:rFonts w:ascii="Times New Roman" w:hAnsi="Times New Roman" w:cs="Times New Roman"/>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213D57" w14:textId="77777777" w:rsidR="00CB7492" w:rsidRPr="00CB7492" w:rsidRDefault="00CB7492" w:rsidP="00CB7492">
            <w:pPr>
              <w:pStyle w:val="Table"/>
              <w:rPr>
                <w:rFonts w:ascii="Times New Roman" w:hAnsi="Times New Roman"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3B231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в том числе по ГРБС: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2FBD5C0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0E80675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6F0A270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7389673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7949205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056B6DF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0566A960" w14:textId="77777777" w:rsidR="00CB7492" w:rsidRPr="00CB7492" w:rsidRDefault="00CB7492" w:rsidP="00CB7492">
            <w:pPr>
              <w:pStyle w:val="Table"/>
              <w:rPr>
                <w:rFonts w:ascii="Times New Roman" w:hAnsi="Times New Roman" w:cs="Times New Roman"/>
                <w:szCs w:val="24"/>
              </w:rPr>
            </w:pPr>
          </w:p>
        </w:tc>
      </w:tr>
      <w:tr w:rsidR="00CB7492" w:rsidRPr="00CB7492" w14:paraId="2EAA1CAD" w14:textId="77777777" w:rsidTr="00CB7492">
        <w:trPr>
          <w:trHeight w:val="4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3BE161" w14:textId="77777777" w:rsidR="00CB7492" w:rsidRPr="00CB7492" w:rsidRDefault="00CB7492" w:rsidP="00CB7492">
            <w:pPr>
              <w:pStyle w:val="Table"/>
              <w:rPr>
                <w:rFonts w:ascii="Times New Roman" w:hAnsi="Times New Roman" w:cs="Times New Roman"/>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4205ED" w14:textId="77777777" w:rsidR="00CB7492" w:rsidRPr="00CB7492" w:rsidRDefault="00CB7492" w:rsidP="00CB7492">
            <w:pPr>
              <w:pStyle w:val="Table"/>
              <w:rPr>
                <w:rFonts w:ascii="Times New Roman" w:hAnsi="Times New Roman"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EA3E1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914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045C24B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5DFA253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6072EF3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3451212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2772744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6CE43CE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0B00899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r>
      <w:tr w:rsidR="00CB7492" w:rsidRPr="00CB7492" w14:paraId="042561D0" w14:textId="77777777" w:rsidTr="00CB749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1AD7A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ПОДПРОГРАММА 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CF6A4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Профилактика правонарушений в Каширском муниципальном районе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2DB68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всего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0FC05FD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62298C2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6EF388B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0FD0C3A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56EF8C9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3EF1D81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5EFBFCF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r>
      <w:tr w:rsidR="00CB7492" w:rsidRPr="00CB7492" w14:paraId="68E7476E" w14:textId="77777777" w:rsidTr="00CB749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260B42" w14:textId="77777777" w:rsidR="00CB7492" w:rsidRPr="00CB7492" w:rsidRDefault="00CB7492" w:rsidP="00CB7492">
            <w:pPr>
              <w:pStyle w:val="Table"/>
              <w:rPr>
                <w:rFonts w:ascii="Times New Roman" w:hAnsi="Times New Roman" w:cs="Times New Roman"/>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8A9A46" w14:textId="77777777" w:rsidR="00CB7492" w:rsidRPr="00CB7492" w:rsidRDefault="00CB7492" w:rsidP="00CB7492">
            <w:pPr>
              <w:pStyle w:val="Table"/>
              <w:rPr>
                <w:rFonts w:ascii="Times New Roman" w:hAnsi="Times New Roman"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4D4B3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в том числе по статьям расходов: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B4B6A6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373CC63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318CB73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7E5DC29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6E00417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ADBC40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7BFB0B2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r>
      <w:tr w:rsidR="00CB7492" w:rsidRPr="00CB7492" w14:paraId="6E58509E" w14:textId="77777777" w:rsidTr="00CB749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AC41C6" w14:textId="77777777" w:rsidR="00CB7492" w:rsidRPr="00CB7492" w:rsidRDefault="00CB7492" w:rsidP="00CB7492">
            <w:pPr>
              <w:pStyle w:val="Table"/>
              <w:rPr>
                <w:rFonts w:ascii="Times New Roman" w:hAnsi="Times New Roman" w:cs="Times New Roman"/>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63F13D" w14:textId="77777777" w:rsidR="00CB7492" w:rsidRPr="00CB7492" w:rsidRDefault="00CB7492" w:rsidP="00CB7492">
            <w:pPr>
              <w:pStyle w:val="Table"/>
              <w:rPr>
                <w:rFonts w:ascii="Times New Roman" w:hAnsi="Times New Roman"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2AA6B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ПРОЧИЕ расходы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5A4AE0D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059FBB6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5BE5DD9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C74103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2B9F576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AE8546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5DFA81F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r>
      <w:tr w:rsidR="00CB7492" w:rsidRPr="00CB7492" w14:paraId="085033AF" w14:textId="77777777" w:rsidTr="00CB749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19BB94" w14:textId="77777777" w:rsidR="00CB7492" w:rsidRPr="00CB7492" w:rsidRDefault="00CB7492" w:rsidP="00CB7492">
            <w:pPr>
              <w:pStyle w:val="Table"/>
              <w:rPr>
                <w:rFonts w:ascii="Times New Roman" w:hAnsi="Times New Roman" w:cs="Times New Roman"/>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3DF21B" w14:textId="77777777" w:rsidR="00CB7492" w:rsidRPr="00CB7492" w:rsidRDefault="00CB7492" w:rsidP="00CB7492">
            <w:pPr>
              <w:pStyle w:val="Table"/>
              <w:rPr>
                <w:rFonts w:ascii="Times New Roman" w:hAnsi="Times New Roman"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7DF1B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в том числе по ГРБС: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8AFCA4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2AF0183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57DD59E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61CE088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3829B2D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32BF3B8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6D5C485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r>
      <w:tr w:rsidR="00CB7492" w:rsidRPr="00CB7492" w14:paraId="61C6A324" w14:textId="77777777" w:rsidTr="00CB7492">
        <w:trPr>
          <w:trHeight w:val="24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DB80A4" w14:textId="77777777" w:rsidR="00CB7492" w:rsidRPr="00CB7492" w:rsidRDefault="00CB7492" w:rsidP="00CB7492">
            <w:pPr>
              <w:pStyle w:val="Table"/>
              <w:rPr>
                <w:rFonts w:ascii="Times New Roman" w:hAnsi="Times New Roman" w:cs="Times New Roman"/>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E2D2AC" w14:textId="77777777" w:rsidR="00CB7492" w:rsidRPr="00CB7492" w:rsidRDefault="00CB7492" w:rsidP="00CB7492">
            <w:pPr>
              <w:pStyle w:val="Table"/>
              <w:rPr>
                <w:rFonts w:ascii="Times New Roman" w:hAnsi="Times New Roman"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B8C1B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914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5CEC49E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6FDC9E4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7DB1D95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2AEB079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58FF05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4E053A4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3999F13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r>
      <w:tr w:rsidR="00CB7492" w:rsidRPr="00CB7492" w14:paraId="08D3DCEF" w14:textId="77777777" w:rsidTr="00CB7492">
        <w:trPr>
          <w:trHeight w:val="249"/>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6D7AB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ОСНОВНОЕ МЕРОПРИЯТИЕ 2.1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0981C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Профилактика правонарушений в отношении определенных категорий лиц и по отдельным видам противоправной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C41A6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всего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70352E2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4338F82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7B956DA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2E9C65F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410003C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389EB83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3C0E3A0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r>
      <w:tr w:rsidR="00CB7492" w:rsidRPr="00CB7492" w14:paraId="1B8899A3" w14:textId="77777777" w:rsidTr="00CB7492">
        <w:trPr>
          <w:trHeight w:val="24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CF6283" w14:textId="77777777" w:rsidR="00CB7492" w:rsidRPr="00CB7492" w:rsidRDefault="00CB7492" w:rsidP="00CB7492">
            <w:pPr>
              <w:pStyle w:val="Table"/>
              <w:rPr>
                <w:rFonts w:ascii="Times New Roman" w:hAnsi="Times New Roman" w:cs="Times New Roman"/>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032371" w14:textId="77777777" w:rsidR="00CB7492" w:rsidRPr="00CB7492" w:rsidRDefault="00CB7492" w:rsidP="00CB7492">
            <w:pPr>
              <w:pStyle w:val="Table"/>
              <w:rPr>
                <w:rFonts w:ascii="Times New Roman" w:hAnsi="Times New Roman"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73767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в том числе по статьям расходов: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0093EFC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46632CA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65B5618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7A6A7EC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628FA91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3C567B6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5CC8B9B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r>
      <w:tr w:rsidR="00CB7492" w:rsidRPr="00CB7492" w14:paraId="5E057CB0" w14:textId="77777777" w:rsidTr="00CB7492">
        <w:trPr>
          <w:trHeight w:val="24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7ACFFD" w14:textId="77777777" w:rsidR="00CB7492" w:rsidRPr="00CB7492" w:rsidRDefault="00CB7492" w:rsidP="00CB7492">
            <w:pPr>
              <w:pStyle w:val="Table"/>
              <w:rPr>
                <w:rFonts w:ascii="Times New Roman" w:hAnsi="Times New Roman" w:cs="Times New Roman"/>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8A0B95" w14:textId="77777777" w:rsidR="00CB7492" w:rsidRPr="00CB7492" w:rsidRDefault="00CB7492" w:rsidP="00CB7492">
            <w:pPr>
              <w:pStyle w:val="Table"/>
              <w:rPr>
                <w:rFonts w:ascii="Times New Roman" w:hAnsi="Times New Roman"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EB117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ПРОЧИЕ расходы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330A073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22C425C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59EAC1E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E1D76A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6B5D1C2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6E0D4B2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0F08C1F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r>
      <w:tr w:rsidR="00CB7492" w:rsidRPr="00CB7492" w14:paraId="0E088556" w14:textId="77777777" w:rsidTr="00CB7492">
        <w:trPr>
          <w:trHeight w:val="24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8D5DFB" w14:textId="77777777" w:rsidR="00CB7492" w:rsidRPr="00CB7492" w:rsidRDefault="00CB7492" w:rsidP="00CB7492">
            <w:pPr>
              <w:pStyle w:val="Table"/>
              <w:rPr>
                <w:rFonts w:ascii="Times New Roman" w:hAnsi="Times New Roman" w:cs="Times New Roman"/>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5B2B32" w14:textId="77777777" w:rsidR="00CB7492" w:rsidRPr="00CB7492" w:rsidRDefault="00CB7492" w:rsidP="00CB7492">
            <w:pPr>
              <w:pStyle w:val="Table"/>
              <w:rPr>
                <w:rFonts w:ascii="Times New Roman" w:hAnsi="Times New Roman"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94DBC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в том числе по ГРБС: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6C141F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0F0D135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03AC1D0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7CE1FA9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04567DE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05287F5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7DAA6C45" w14:textId="77777777" w:rsidR="00CB7492" w:rsidRPr="00CB7492" w:rsidRDefault="00CB7492" w:rsidP="00CB7492">
            <w:pPr>
              <w:pStyle w:val="Table"/>
              <w:rPr>
                <w:rFonts w:ascii="Times New Roman" w:hAnsi="Times New Roman" w:cs="Times New Roman"/>
                <w:szCs w:val="24"/>
              </w:rPr>
            </w:pPr>
          </w:p>
        </w:tc>
      </w:tr>
      <w:tr w:rsidR="00CB7492" w:rsidRPr="00CB7492" w14:paraId="28CD2FA1" w14:textId="77777777" w:rsidTr="00CB7492">
        <w:trPr>
          <w:trHeight w:val="24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EFE7DD" w14:textId="77777777" w:rsidR="00CB7492" w:rsidRPr="00CB7492" w:rsidRDefault="00CB7492" w:rsidP="00CB7492">
            <w:pPr>
              <w:pStyle w:val="Table"/>
              <w:rPr>
                <w:rFonts w:ascii="Times New Roman" w:hAnsi="Times New Roman" w:cs="Times New Roman"/>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9F0F42" w14:textId="77777777" w:rsidR="00CB7492" w:rsidRPr="00CB7492" w:rsidRDefault="00CB7492" w:rsidP="00CB7492">
            <w:pPr>
              <w:pStyle w:val="Table"/>
              <w:rPr>
                <w:rFonts w:ascii="Times New Roman" w:hAnsi="Times New Roman"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19281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914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3E25229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31AD32C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5C82DFE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23D47D4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29D7F1C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5C62397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3F43D84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r>
      <w:tr w:rsidR="00CB7492" w:rsidRPr="00CB7492" w14:paraId="68849554" w14:textId="77777777" w:rsidTr="00CB749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A8F56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ПОДПРОГРАММА 3</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DC2A7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Профилактика терроризма, наркомании и алкоголизма в Каширском муниципальном районе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5514B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всего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26082D8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22C89D9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05519C9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26F2242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3262B6D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00CACC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514BEB0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r>
      <w:tr w:rsidR="00CB7492" w:rsidRPr="00CB7492" w14:paraId="729C6821" w14:textId="77777777" w:rsidTr="00CB749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61A848" w14:textId="77777777" w:rsidR="00CB7492" w:rsidRPr="00CB7492" w:rsidRDefault="00CB7492" w:rsidP="00CB7492">
            <w:pPr>
              <w:pStyle w:val="Table"/>
              <w:rPr>
                <w:rFonts w:ascii="Times New Roman" w:hAnsi="Times New Roman" w:cs="Times New Roman"/>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81BA28" w14:textId="77777777" w:rsidR="00CB7492" w:rsidRPr="00CB7492" w:rsidRDefault="00CB7492" w:rsidP="00CB7492">
            <w:pPr>
              <w:pStyle w:val="Table"/>
              <w:rPr>
                <w:rFonts w:ascii="Times New Roman" w:hAnsi="Times New Roman"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CF6ED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в том числе по статьям расходов: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59DD086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0F9905E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7C84539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7B88D96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4C08E16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0BBC84B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5A3D095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r>
      <w:tr w:rsidR="00CB7492" w:rsidRPr="00CB7492" w14:paraId="2839AA36" w14:textId="77777777" w:rsidTr="00CB7492">
        <w:trPr>
          <w:trHeight w:val="43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53C128" w14:textId="77777777" w:rsidR="00CB7492" w:rsidRPr="00CB7492" w:rsidRDefault="00CB7492" w:rsidP="00CB7492">
            <w:pPr>
              <w:pStyle w:val="Table"/>
              <w:rPr>
                <w:rFonts w:ascii="Times New Roman" w:hAnsi="Times New Roman" w:cs="Times New Roman"/>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260F72" w14:textId="77777777" w:rsidR="00CB7492" w:rsidRPr="00CB7492" w:rsidRDefault="00CB7492" w:rsidP="00CB7492">
            <w:pPr>
              <w:pStyle w:val="Table"/>
              <w:rPr>
                <w:rFonts w:ascii="Times New Roman" w:hAnsi="Times New Roman"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2B624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ПРОЧИЕ расходы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7F65294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66EDAEE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475BEEF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2CEA8CA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3D22111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5EF5C0C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14F2231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r>
      <w:tr w:rsidR="00CB7492" w:rsidRPr="00CB7492" w14:paraId="34B827C5" w14:textId="77777777" w:rsidTr="00CB749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43A692" w14:textId="77777777" w:rsidR="00CB7492" w:rsidRPr="00CB7492" w:rsidRDefault="00CB7492" w:rsidP="00CB7492">
            <w:pPr>
              <w:pStyle w:val="Table"/>
              <w:rPr>
                <w:rFonts w:ascii="Times New Roman" w:hAnsi="Times New Roman" w:cs="Times New Roman"/>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59F76C" w14:textId="77777777" w:rsidR="00CB7492" w:rsidRPr="00CB7492" w:rsidRDefault="00CB7492" w:rsidP="00CB7492">
            <w:pPr>
              <w:pStyle w:val="Table"/>
              <w:rPr>
                <w:rFonts w:ascii="Times New Roman" w:hAnsi="Times New Roman"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75AF8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в том числе по ГРБС:914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4CDC420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38DD30C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8A4106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6916841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FD6D23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0F4BF3C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6FD40B0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r>
      <w:tr w:rsidR="00CB7492" w:rsidRPr="00CB7492" w14:paraId="5DEE487D" w14:textId="77777777" w:rsidTr="00CB749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DA7FC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ОСНОВНОЕ МЕРОПРИЯТИЕ 3.1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645BD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Профилактика терроризма, наркомании и алкоголизма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23440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всего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28F6B2D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B37AF3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42495A9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324767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78E1B4D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05E4188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1A8E3E0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r>
      <w:tr w:rsidR="00CB7492" w:rsidRPr="00CB7492" w14:paraId="11086B49" w14:textId="77777777" w:rsidTr="00CB749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5FDB39" w14:textId="77777777" w:rsidR="00CB7492" w:rsidRPr="00CB7492" w:rsidRDefault="00CB7492" w:rsidP="00CB7492">
            <w:pPr>
              <w:pStyle w:val="Table"/>
              <w:rPr>
                <w:rFonts w:ascii="Times New Roman" w:hAnsi="Times New Roman" w:cs="Times New Roman"/>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69DE32" w14:textId="77777777" w:rsidR="00CB7492" w:rsidRPr="00CB7492" w:rsidRDefault="00CB7492" w:rsidP="00CB7492">
            <w:pPr>
              <w:pStyle w:val="Table"/>
              <w:rPr>
                <w:rFonts w:ascii="Times New Roman" w:hAnsi="Times New Roman"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7DD86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в том числе по статьям расходов: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43E33EF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7FF3138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2B41B3D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29CC16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22B564A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23E2AC9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4A03DB7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r>
      <w:tr w:rsidR="00CB7492" w:rsidRPr="00CB7492" w14:paraId="19F537A8" w14:textId="77777777" w:rsidTr="00CB749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088253" w14:textId="77777777" w:rsidR="00CB7492" w:rsidRPr="00CB7492" w:rsidRDefault="00CB7492" w:rsidP="00CB7492">
            <w:pPr>
              <w:pStyle w:val="Table"/>
              <w:rPr>
                <w:rFonts w:ascii="Times New Roman" w:hAnsi="Times New Roman" w:cs="Times New Roman"/>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7C6379" w14:textId="77777777" w:rsidR="00CB7492" w:rsidRPr="00CB7492" w:rsidRDefault="00CB7492" w:rsidP="00CB7492">
            <w:pPr>
              <w:pStyle w:val="Table"/>
              <w:rPr>
                <w:rFonts w:ascii="Times New Roman" w:hAnsi="Times New Roman"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00F11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ПРОЧИЕ расходы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022D30C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AB4479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12A24E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8D758C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875015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5BC0370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780CB12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r>
      <w:tr w:rsidR="00CB7492" w:rsidRPr="00CB7492" w14:paraId="5082FD19" w14:textId="77777777" w:rsidTr="00CB749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64DFB3" w14:textId="77777777" w:rsidR="00CB7492" w:rsidRPr="00CB7492" w:rsidRDefault="00CB7492" w:rsidP="00CB7492">
            <w:pPr>
              <w:pStyle w:val="Table"/>
              <w:rPr>
                <w:rFonts w:ascii="Times New Roman" w:hAnsi="Times New Roman" w:cs="Times New Roman"/>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E6D4A9" w14:textId="77777777" w:rsidR="00CB7492" w:rsidRPr="00CB7492" w:rsidRDefault="00CB7492" w:rsidP="00CB7492">
            <w:pPr>
              <w:pStyle w:val="Table"/>
              <w:rPr>
                <w:rFonts w:ascii="Times New Roman" w:hAnsi="Times New Roman"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7909F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в том числе по ГРБС: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0B80603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56F8C24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2041E78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B5BCF5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2C2DA69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6E5C462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64FCC79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r>
      <w:tr w:rsidR="00CB7492" w:rsidRPr="00CB7492" w14:paraId="25678E5A" w14:textId="77777777" w:rsidTr="00CB749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3475DB" w14:textId="77777777" w:rsidR="00CB7492" w:rsidRPr="00CB7492" w:rsidRDefault="00CB7492" w:rsidP="00CB7492">
            <w:pPr>
              <w:pStyle w:val="Table"/>
              <w:rPr>
                <w:rFonts w:ascii="Times New Roman" w:hAnsi="Times New Roman" w:cs="Times New Roman"/>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9A413B" w14:textId="77777777" w:rsidR="00CB7492" w:rsidRPr="00CB7492" w:rsidRDefault="00CB7492" w:rsidP="00CB7492">
            <w:pPr>
              <w:pStyle w:val="Table"/>
              <w:rPr>
                <w:rFonts w:ascii="Times New Roman" w:hAnsi="Times New Roman" w:cs="Times New Roman"/>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C532C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914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6B39B49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FD0E1F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2B7978B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6E185F2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3807BCE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1BE7B4E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2312DAF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r>
    </w:tbl>
    <w:p w14:paraId="10CCCAE5" w14:textId="77777777" w:rsidR="00CB7492" w:rsidRPr="00CB7492" w:rsidRDefault="00CB7492" w:rsidP="00CB7492">
      <w:pPr>
        <w:pStyle w:val="Table"/>
        <w:rPr>
          <w:rFonts w:ascii="Times New Roman" w:hAnsi="Times New Roman" w:cs="Times New Roman"/>
          <w:szCs w:val="24"/>
        </w:rPr>
      </w:pPr>
    </w:p>
    <w:p w14:paraId="1B906F83" w14:textId="242A1DAA" w:rsidR="00CB7492" w:rsidRPr="00CB7492" w:rsidRDefault="00CB7492" w:rsidP="00CB7492">
      <w:pPr>
        <w:pStyle w:val="Table"/>
        <w:jc w:val="right"/>
        <w:rPr>
          <w:rFonts w:ascii="Times New Roman" w:hAnsi="Times New Roman" w:cs="Times New Roman"/>
          <w:szCs w:val="24"/>
        </w:rPr>
      </w:pPr>
      <w:r w:rsidRPr="00CB7492">
        <w:rPr>
          <w:rFonts w:ascii="Times New Roman" w:hAnsi="Times New Roman" w:cs="Times New Roman"/>
          <w:szCs w:val="24"/>
        </w:rPr>
        <w:t xml:space="preserve">Таблица 5. </w:t>
      </w:r>
    </w:p>
    <w:p w14:paraId="0F12B089" w14:textId="77777777" w:rsidR="00CB7492" w:rsidRPr="00CB7492" w:rsidRDefault="00CB7492" w:rsidP="00CB7492">
      <w:pPr>
        <w:pStyle w:val="Table"/>
        <w:jc w:val="center"/>
        <w:rPr>
          <w:rFonts w:ascii="Times New Roman" w:hAnsi="Times New Roman" w:cs="Times New Roman"/>
          <w:szCs w:val="24"/>
        </w:rPr>
      </w:pPr>
      <w:r w:rsidRPr="00CB7492">
        <w:rPr>
          <w:rFonts w:ascii="Times New Roman" w:hAnsi="Times New Roman" w:cs="Times New Roman"/>
          <w:szCs w:val="24"/>
        </w:rPr>
        <w:t>Финансовое обеспечение и прогнозная (справочная) оценка расходов федерального, областного, местных бюджетов и внебюджетных источников на реализацию муниципальной программы Каширского муниципального района Воронежской области</w:t>
      </w:r>
    </w:p>
    <w:tbl>
      <w:tblPr>
        <w:tblW w:w="5000" w:type="pct"/>
        <w:tblCellMar>
          <w:left w:w="0" w:type="dxa"/>
          <w:right w:w="0" w:type="dxa"/>
        </w:tblCellMar>
        <w:tblLook w:val="04A0" w:firstRow="1" w:lastRow="0" w:firstColumn="1" w:lastColumn="0" w:noHBand="0" w:noVBand="1"/>
      </w:tblPr>
      <w:tblGrid>
        <w:gridCol w:w="2534"/>
        <w:gridCol w:w="2018"/>
        <w:gridCol w:w="1850"/>
        <w:gridCol w:w="1065"/>
        <w:gridCol w:w="1065"/>
        <w:gridCol w:w="1065"/>
        <w:gridCol w:w="1065"/>
        <w:gridCol w:w="1065"/>
        <w:gridCol w:w="951"/>
        <w:gridCol w:w="951"/>
        <w:gridCol w:w="957"/>
      </w:tblGrid>
      <w:tr w:rsidR="00CB7492" w:rsidRPr="00CB7492" w14:paraId="06BF912D" w14:textId="77777777" w:rsidTr="00CB7492">
        <w:tc>
          <w:tcPr>
            <w:tcW w:w="869" w:type="pct"/>
            <w:tcBorders>
              <w:top w:val="single" w:sz="6" w:space="0" w:color="000000"/>
              <w:left w:val="single" w:sz="6" w:space="0" w:color="000000"/>
              <w:right w:val="single" w:sz="6" w:space="0" w:color="000000"/>
            </w:tcBorders>
            <w:tcMar>
              <w:top w:w="15" w:type="dxa"/>
              <w:left w:w="149" w:type="dxa"/>
              <w:bottom w:w="15" w:type="dxa"/>
              <w:right w:w="149" w:type="dxa"/>
            </w:tcMar>
            <w:hideMark/>
          </w:tcPr>
          <w:p w14:paraId="5B0B373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Статус</w:t>
            </w:r>
          </w:p>
        </w:tc>
        <w:tc>
          <w:tcPr>
            <w:tcW w:w="692" w:type="pct"/>
            <w:tcBorders>
              <w:top w:val="single" w:sz="6" w:space="0" w:color="000000"/>
              <w:left w:val="single" w:sz="6" w:space="0" w:color="000000"/>
              <w:right w:val="single" w:sz="6" w:space="0" w:color="000000"/>
            </w:tcBorders>
            <w:tcMar>
              <w:top w:w="15" w:type="dxa"/>
              <w:left w:w="149" w:type="dxa"/>
              <w:bottom w:w="15" w:type="dxa"/>
              <w:right w:w="149" w:type="dxa"/>
            </w:tcMar>
            <w:hideMark/>
          </w:tcPr>
          <w:p w14:paraId="5852CCD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Наименование муниципальной программы, подпрограммы, основного мероприятия</w:t>
            </w:r>
          </w:p>
        </w:tc>
        <w:tc>
          <w:tcPr>
            <w:tcW w:w="634" w:type="pct"/>
            <w:tcBorders>
              <w:top w:val="single" w:sz="6" w:space="0" w:color="000000"/>
              <w:left w:val="single" w:sz="6" w:space="0" w:color="000000"/>
              <w:right w:val="single" w:sz="6" w:space="0" w:color="000000"/>
            </w:tcBorders>
            <w:tcMar>
              <w:top w:w="15" w:type="dxa"/>
              <w:left w:w="149" w:type="dxa"/>
              <w:bottom w:w="15" w:type="dxa"/>
              <w:right w:w="149" w:type="dxa"/>
            </w:tcMar>
            <w:hideMark/>
          </w:tcPr>
          <w:p w14:paraId="7B8A32D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Источники ресурсного обеспечения</w:t>
            </w:r>
          </w:p>
        </w:tc>
        <w:tc>
          <w:tcPr>
            <w:tcW w:w="2805" w:type="pct"/>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FCD6C4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Оценка расходов (тыс. рублей)</w:t>
            </w:r>
          </w:p>
        </w:tc>
      </w:tr>
      <w:tr w:rsidR="00CB7492" w:rsidRPr="00CB7492" w14:paraId="0839121E" w14:textId="77777777" w:rsidTr="00CB7492">
        <w:tc>
          <w:tcPr>
            <w:tcW w:w="869" w:type="pct"/>
            <w:tcBorders>
              <w:left w:val="single" w:sz="6" w:space="0" w:color="000000"/>
              <w:right w:val="single" w:sz="6" w:space="0" w:color="000000"/>
            </w:tcBorders>
            <w:tcMar>
              <w:top w:w="15" w:type="dxa"/>
              <w:left w:w="149" w:type="dxa"/>
              <w:bottom w:w="15" w:type="dxa"/>
              <w:right w:w="149" w:type="dxa"/>
            </w:tcMar>
            <w:hideMark/>
          </w:tcPr>
          <w:p w14:paraId="7E31136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692" w:type="pct"/>
            <w:tcBorders>
              <w:left w:val="single" w:sz="6" w:space="0" w:color="000000"/>
              <w:right w:val="single" w:sz="6" w:space="0" w:color="000000"/>
            </w:tcBorders>
            <w:tcMar>
              <w:top w:w="15" w:type="dxa"/>
              <w:left w:w="149" w:type="dxa"/>
              <w:bottom w:w="15" w:type="dxa"/>
              <w:right w:w="149" w:type="dxa"/>
            </w:tcMar>
            <w:hideMark/>
          </w:tcPr>
          <w:p w14:paraId="3BC369F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634" w:type="pct"/>
            <w:tcBorders>
              <w:left w:val="single" w:sz="6" w:space="0" w:color="000000"/>
              <w:right w:val="single" w:sz="6" w:space="0" w:color="000000"/>
            </w:tcBorders>
            <w:tcMar>
              <w:top w:w="15" w:type="dxa"/>
              <w:left w:w="149" w:type="dxa"/>
              <w:bottom w:w="15" w:type="dxa"/>
              <w:right w:w="149" w:type="dxa"/>
            </w:tcMar>
            <w:hideMark/>
          </w:tcPr>
          <w:p w14:paraId="52C5A84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365" w:type="pct"/>
            <w:vMerge w:val="restart"/>
            <w:tcBorders>
              <w:top w:val="single" w:sz="6" w:space="0" w:color="000000"/>
              <w:left w:val="single" w:sz="6" w:space="0" w:color="000000"/>
              <w:right w:val="single" w:sz="6" w:space="0" w:color="000000"/>
            </w:tcBorders>
            <w:tcMar>
              <w:top w:w="15" w:type="dxa"/>
              <w:left w:w="149" w:type="dxa"/>
              <w:bottom w:w="15" w:type="dxa"/>
              <w:right w:w="149" w:type="dxa"/>
            </w:tcMar>
            <w:hideMark/>
          </w:tcPr>
          <w:p w14:paraId="03D6CEA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Всего</w:t>
            </w:r>
          </w:p>
          <w:p w14:paraId="62C251A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2440" w:type="pct"/>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3C358F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в том числе по годам реализации муниципальной программы</w:t>
            </w:r>
          </w:p>
        </w:tc>
      </w:tr>
      <w:tr w:rsidR="00CB7492" w:rsidRPr="00CB7492" w14:paraId="0E78FB16" w14:textId="77777777" w:rsidTr="00CB7492">
        <w:tc>
          <w:tcPr>
            <w:tcW w:w="869" w:type="pct"/>
            <w:tcBorders>
              <w:left w:val="single" w:sz="6" w:space="0" w:color="000000"/>
              <w:right w:val="single" w:sz="6" w:space="0" w:color="000000"/>
            </w:tcBorders>
            <w:tcMar>
              <w:top w:w="15" w:type="dxa"/>
              <w:left w:w="149" w:type="dxa"/>
              <w:bottom w:w="15" w:type="dxa"/>
              <w:right w:w="149" w:type="dxa"/>
            </w:tcMar>
            <w:hideMark/>
          </w:tcPr>
          <w:p w14:paraId="1078AB3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692" w:type="pct"/>
            <w:tcBorders>
              <w:left w:val="single" w:sz="6" w:space="0" w:color="000000"/>
              <w:right w:val="single" w:sz="6" w:space="0" w:color="000000"/>
            </w:tcBorders>
            <w:tcMar>
              <w:top w:w="15" w:type="dxa"/>
              <w:left w:w="149" w:type="dxa"/>
              <w:bottom w:w="15" w:type="dxa"/>
              <w:right w:w="149" w:type="dxa"/>
            </w:tcMar>
            <w:hideMark/>
          </w:tcPr>
          <w:p w14:paraId="004D3E2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634" w:type="pct"/>
            <w:tcBorders>
              <w:left w:val="single" w:sz="6" w:space="0" w:color="000000"/>
              <w:right w:val="single" w:sz="6" w:space="0" w:color="000000"/>
            </w:tcBorders>
            <w:tcMar>
              <w:top w:w="15" w:type="dxa"/>
              <w:left w:w="149" w:type="dxa"/>
              <w:bottom w:w="15" w:type="dxa"/>
              <w:right w:w="149" w:type="dxa"/>
            </w:tcMar>
            <w:hideMark/>
          </w:tcPr>
          <w:p w14:paraId="2E569B4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365" w:type="pct"/>
            <w:vMerge/>
            <w:tcBorders>
              <w:left w:val="single" w:sz="6" w:space="0" w:color="000000"/>
              <w:right w:val="single" w:sz="6" w:space="0" w:color="000000"/>
            </w:tcBorders>
            <w:tcMar>
              <w:top w:w="15" w:type="dxa"/>
              <w:left w:w="149" w:type="dxa"/>
              <w:bottom w:w="15" w:type="dxa"/>
              <w:right w:w="149" w:type="dxa"/>
            </w:tcMar>
            <w:hideMark/>
          </w:tcPr>
          <w:p w14:paraId="4B902B0B" w14:textId="77777777" w:rsidR="00CB7492" w:rsidRPr="00CB7492" w:rsidRDefault="00CB7492" w:rsidP="00CB7492">
            <w:pPr>
              <w:pStyle w:val="Table"/>
              <w:rPr>
                <w:rFonts w:ascii="Times New Roman" w:hAnsi="Times New Roman" w:cs="Times New Roman"/>
                <w:szCs w:val="24"/>
              </w:rPr>
            </w:pPr>
          </w:p>
        </w:tc>
        <w:tc>
          <w:tcPr>
            <w:tcW w:w="36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4D01FF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2021 год, всего</w:t>
            </w:r>
          </w:p>
        </w:tc>
        <w:tc>
          <w:tcPr>
            <w:tcW w:w="36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F66E77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2022 год, всего</w:t>
            </w:r>
          </w:p>
        </w:tc>
        <w:tc>
          <w:tcPr>
            <w:tcW w:w="36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9CAF55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2023 год, всего</w:t>
            </w:r>
          </w:p>
        </w:tc>
        <w:tc>
          <w:tcPr>
            <w:tcW w:w="36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A3298C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2024 год, всего</w:t>
            </w:r>
          </w:p>
        </w:tc>
        <w:tc>
          <w:tcPr>
            <w:tcW w:w="3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21B7DB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2025 год, всего</w:t>
            </w:r>
          </w:p>
        </w:tc>
        <w:tc>
          <w:tcPr>
            <w:tcW w:w="3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3B24ED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2026 год, всего</w:t>
            </w:r>
          </w:p>
        </w:tc>
        <w:tc>
          <w:tcPr>
            <w:tcW w:w="327" w:type="pct"/>
            <w:tcBorders>
              <w:top w:val="single" w:sz="6" w:space="0" w:color="000000"/>
              <w:left w:val="single" w:sz="6" w:space="0" w:color="000000"/>
              <w:bottom w:val="single" w:sz="6" w:space="0" w:color="000000"/>
              <w:right w:val="single" w:sz="6" w:space="0" w:color="000000"/>
            </w:tcBorders>
            <w:vAlign w:val="center"/>
          </w:tcPr>
          <w:p w14:paraId="7A86550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2027 год, всего</w:t>
            </w:r>
          </w:p>
        </w:tc>
      </w:tr>
      <w:tr w:rsidR="00CB7492" w:rsidRPr="00CB7492" w14:paraId="5A0C4BF0" w14:textId="77777777" w:rsidTr="00CB7492">
        <w:tc>
          <w:tcPr>
            <w:tcW w:w="869"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245331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w:t>
            </w:r>
          </w:p>
        </w:tc>
        <w:tc>
          <w:tcPr>
            <w:tcW w:w="692"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3C6BB3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2</w:t>
            </w:r>
          </w:p>
        </w:tc>
        <w:tc>
          <w:tcPr>
            <w:tcW w:w="63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A0A465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3</w:t>
            </w:r>
          </w:p>
        </w:tc>
        <w:tc>
          <w:tcPr>
            <w:tcW w:w="36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7385084"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4</w:t>
            </w:r>
          </w:p>
        </w:tc>
        <w:tc>
          <w:tcPr>
            <w:tcW w:w="36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675AF8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w:t>
            </w:r>
          </w:p>
        </w:tc>
        <w:tc>
          <w:tcPr>
            <w:tcW w:w="36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BDC4E4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6</w:t>
            </w:r>
          </w:p>
        </w:tc>
        <w:tc>
          <w:tcPr>
            <w:tcW w:w="36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DB49B8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7</w:t>
            </w:r>
          </w:p>
        </w:tc>
        <w:tc>
          <w:tcPr>
            <w:tcW w:w="36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4BFE68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8</w:t>
            </w:r>
          </w:p>
        </w:tc>
        <w:tc>
          <w:tcPr>
            <w:tcW w:w="3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0FCC54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9</w:t>
            </w:r>
          </w:p>
        </w:tc>
        <w:tc>
          <w:tcPr>
            <w:tcW w:w="3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C2A148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10</w:t>
            </w:r>
          </w:p>
        </w:tc>
        <w:tc>
          <w:tcPr>
            <w:tcW w:w="327" w:type="pct"/>
            <w:tcBorders>
              <w:top w:val="single" w:sz="6" w:space="0" w:color="000000"/>
              <w:left w:val="single" w:sz="6" w:space="0" w:color="000000"/>
              <w:bottom w:val="single" w:sz="6" w:space="0" w:color="000000"/>
              <w:right w:val="single" w:sz="6" w:space="0" w:color="000000"/>
            </w:tcBorders>
          </w:tcPr>
          <w:p w14:paraId="15618A8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11</w:t>
            </w:r>
          </w:p>
        </w:tc>
      </w:tr>
      <w:tr w:rsidR="00CB7492" w:rsidRPr="00CB7492" w14:paraId="49F02B3E" w14:textId="77777777" w:rsidTr="00CB7492">
        <w:trPr>
          <w:trHeight w:val="516"/>
        </w:trPr>
        <w:tc>
          <w:tcPr>
            <w:tcW w:w="869" w:type="pct"/>
            <w:vMerge w:val="restart"/>
            <w:tcBorders>
              <w:top w:val="single" w:sz="6" w:space="0" w:color="000000"/>
              <w:left w:val="single" w:sz="6" w:space="0" w:color="000000"/>
              <w:right w:val="single" w:sz="6" w:space="0" w:color="000000"/>
            </w:tcBorders>
            <w:tcMar>
              <w:top w:w="15" w:type="dxa"/>
              <w:left w:w="149" w:type="dxa"/>
              <w:bottom w:w="15" w:type="dxa"/>
              <w:right w:w="149" w:type="dxa"/>
            </w:tcMar>
            <w:hideMark/>
          </w:tcPr>
          <w:p w14:paraId="24CA096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МУНИЦИПАЛЬНАЯ ПРОГРАММА</w:t>
            </w:r>
          </w:p>
        </w:tc>
        <w:tc>
          <w:tcPr>
            <w:tcW w:w="692" w:type="pct"/>
            <w:vMerge w:val="restar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5D8B99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Обеспечение общественного правопорядка на территории Каширского муниципального района </w:t>
            </w:r>
          </w:p>
        </w:tc>
        <w:tc>
          <w:tcPr>
            <w:tcW w:w="63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654E6F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всего, в том числе:</w:t>
            </w:r>
          </w:p>
        </w:tc>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hideMark/>
          </w:tcPr>
          <w:p w14:paraId="522E71F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350</w:t>
            </w:r>
          </w:p>
        </w:tc>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hideMark/>
          </w:tcPr>
          <w:p w14:paraId="5AD70CC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50</w:t>
            </w:r>
          </w:p>
        </w:tc>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hideMark/>
          </w:tcPr>
          <w:p w14:paraId="0713599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50</w:t>
            </w:r>
          </w:p>
        </w:tc>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hideMark/>
          </w:tcPr>
          <w:p w14:paraId="0C618B8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50</w:t>
            </w:r>
          </w:p>
        </w:tc>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hideMark/>
          </w:tcPr>
          <w:p w14:paraId="15330D1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50</w:t>
            </w: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14:paraId="628B058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50</w:t>
            </w: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14:paraId="0A5FC66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50</w:t>
            </w:r>
          </w:p>
        </w:tc>
        <w:tc>
          <w:tcPr>
            <w:tcW w:w="327" w:type="pct"/>
            <w:tcBorders>
              <w:top w:val="single" w:sz="6" w:space="0" w:color="000000"/>
              <w:left w:val="single" w:sz="6" w:space="0" w:color="000000"/>
              <w:bottom w:val="single" w:sz="6" w:space="0" w:color="000000"/>
              <w:right w:val="single" w:sz="6" w:space="0" w:color="000000"/>
            </w:tcBorders>
            <w:shd w:val="clear" w:color="auto" w:fill="auto"/>
          </w:tcPr>
          <w:p w14:paraId="174B971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50</w:t>
            </w:r>
          </w:p>
        </w:tc>
      </w:tr>
      <w:tr w:rsidR="00CB7492" w:rsidRPr="00CB7492" w14:paraId="4321F665" w14:textId="77777777" w:rsidTr="00CB7492">
        <w:tc>
          <w:tcPr>
            <w:tcW w:w="869" w:type="pct"/>
            <w:vMerge/>
            <w:tcBorders>
              <w:top w:val="single" w:sz="6" w:space="0" w:color="000000"/>
              <w:left w:val="single" w:sz="6" w:space="0" w:color="000000"/>
              <w:right w:val="single" w:sz="6" w:space="0" w:color="000000"/>
            </w:tcBorders>
            <w:vAlign w:val="center"/>
            <w:hideMark/>
          </w:tcPr>
          <w:p w14:paraId="1DB7B3DB" w14:textId="77777777" w:rsidR="00CB7492" w:rsidRPr="00CB7492" w:rsidRDefault="00CB7492" w:rsidP="00CB7492">
            <w:pPr>
              <w:pStyle w:val="Table"/>
              <w:rPr>
                <w:rFonts w:ascii="Times New Roman" w:hAnsi="Times New Roman" w:cs="Times New Roman"/>
                <w:szCs w:val="24"/>
              </w:rPr>
            </w:pPr>
          </w:p>
        </w:tc>
        <w:tc>
          <w:tcPr>
            <w:tcW w:w="692" w:type="pct"/>
            <w:vMerge/>
            <w:tcBorders>
              <w:top w:val="single" w:sz="6" w:space="0" w:color="000000"/>
              <w:left w:val="single" w:sz="6" w:space="0" w:color="000000"/>
              <w:bottom w:val="single" w:sz="6" w:space="0" w:color="000000"/>
              <w:right w:val="single" w:sz="6" w:space="0" w:color="000000"/>
            </w:tcBorders>
            <w:vAlign w:val="center"/>
            <w:hideMark/>
          </w:tcPr>
          <w:p w14:paraId="2B7B933B" w14:textId="77777777" w:rsidR="00CB7492" w:rsidRPr="00CB7492" w:rsidRDefault="00CB7492" w:rsidP="00CB7492">
            <w:pPr>
              <w:pStyle w:val="Table"/>
              <w:rPr>
                <w:rFonts w:ascii="Times New Roman" w:hAnsi="Times New Roman" w:cs="Times New Roman"/>
                <w:szCs w:val="24"/>
              </w:rPr>
            </w:pPr>
          </w:p>
        </w:tc>
        <w:tc>
          <w:tcPr>
            <w:tcW w:w="63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ECBFA8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федеральный бюджет</w:t>
            </w:r>
          </w:p>
        </w:tc>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hideMark/>
          </w:tcPr>
          <w:p w14:paraId="3256DA7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hideMark/>
          </w:tcPr>
          <w:p w14:paraId="4907133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hideMark/>
          </w:tcPr>
          <w:p w14:paraId="2F7A047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hideMark/>
          </w:tcPr>
          <w:p w14:paraId="770A4C5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hideMark/>
          </w:tcPr>
          <w:p w14:paraId="612013F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14:paraId="26AA49D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14:paraId="6DDF7A8B"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327" w:type="pct"/>
            <w:tcBorders>
              <w:top w:val="single" w:sz="6" w:space="0" w:color="000000"/>
              <w:left w:val="single" w:sz="6" w:space="0" w:color="000000"/>
              <w:bottom w:val="single" w:sz="6" w:space="0" w:color="000000"/>
              <w:right w:val="single" w:sz="6" w:space="0" w:color="000000"/>
            </w:tcBorders>
            <w:shd w:val="clear" w:color="auto" w:fill="auto"/>
          </w:tcPr>
          <w:p w14:paraId="316D249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r>
      <w:tr w:rsidR="00CB7492" w:rsidRPr="00CB7492" w14:paraId="537828E1" w14:textId="77777777" w:rsidTr="00CB7492">
        <w:tc>
          <w:tcPr>
            <w:tcW w:w="869" w:type="pct"/>
            <w:vMerge/>
            <w:tcBorders>
              <w:top w:val="single" w:sz="6" w:space="0" w:color="000000"/>
              <w:left w:val="single" w:sz="6" w:space="0" w:color="000000"/>
              <w:right w:val="single" w:sz="6" w:space="0" w:color="000000"/>
            </w:tcBorders>
            <w:vAlign w:val="center"/>
            <w:hideMark/>
          </w:tcPr>
          <w:p w14:paraId="08F6615A" w14:textId="77777777" w:rsidR="00CB7492" w:rsidRPr="00CB7492" w:rsidRDefault="00CB7492" w:rsidP="00CB7492">
            <w:pPr>
              <w:pStyle w:val="Table"/>
              <w:rPr>
                <w:rFonts w:ascii="Times New Roman" w:hAnsi="Times New Roman" w:cs="Times New Roman"/>
                <w:szCs w:val="24"/>
              </w:rPr>
            </w:pPr>
          </w:p>
        </w:tc>
        <w:tc>
          <w:tcPr>
            <w:tcW w:w="692" w:type="pct"/>
            <w:vMerge/>
            <w:tcBorders>
              <w:top w:val="single" w:sz="6" w:space="0" w:color="000000"/>
              <w:left w:val="single" w:sz="6" w:space="0" w:color="000000"/>
              <w:bottom w:val="single" w:sz="6" w:space="0" w:color="000000"/>
              <w:right w:val="single" w:sz="6" w:space="0" w:color="000000"/>
            </w:tcBorders>
            <w:vAlign w:val="center"/>
            <w:hideMark/>
          </w:tcPr>
          <w:p w14:paraId="6F01794F" w14:textId="77777777" w:rsidR="00CB7492" w:rsidRPr="00CB7492" w:rsidRDefault="00CB7492" w:rsidP="00CB7492">
            <w:pPr>
              <w:pStyle w:val="Table"/>
              <w:rPr>
                <w:rFonts w:ascii="Times New Roman" w:hAnsi="Times New Roman" w:cs="Times New Roman"/>
                <w:szCs w:val="24"/>
              </w:rPr>
            </w:pPr>
          </w:p>
        </w:tc>
        <w:tc>
          <w:tcPr>
            <w:tcW w:w="63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697ADB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областной бюджет</w:t>
            </w:r>
          </w:p>
        </w:tc>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hideMark/>
          </w:tcPr>
          <w:p w14:paraId="23EFC2B6"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hideMark/>
          </w:tcPr>
          <w:p w14:paraId="400D7E4F"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hideMark/>
          </w:tcPr>
          <w:p w14:paraId="60B36D6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hideMark/>
          </w:tcPr>
          <w:p w14:paraId="5E78AD9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hideMark/>
          </w:tcPr>
          <w:p w14:paraId="56A80A9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14:paraId="07AA239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14:paraId="2522F85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327" w:type="pct"/>
            <w:tcBorders>
              <w:top w:val="single" w:sz="6" w:space="0" w:color="000000"/>
              <w:left w:val="single" w:sz="6" w:space="0" w:color="000000"/>
              <w:bottom w:val="single" w:sz="6" w:space="0" w:color="000000"/>
              <w:right w:val="single" w:sz="6" w:space="0" w:color="000000"/>
            </w:tcBorders>
            <w:shd w:val="clear" w:color="auto" w:fill="auto"/>
          </w:tcPr>
          <w:p w14:paraId="499E282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r>
      <w:tr w:rsidR="00CB7492" w:rsidRPr="00CB7492" w14:paraId="5FFDD194" w14:textId="77777777" w:rsidTr="00CB7492">
        <w:tc>
          <w:tcPr>
            <w:tcW w:w="869" w:type="pct"/>
            <w:vMerge/>
            <w:tcBorders>
              <w:top w:val="single" w:sz="6" w:space="0" w:color="000000"/>
              <w:left w:val="single" w:sz="6" w:space="0" w:color="000000"/>
              <w:right w:val="single" w:sz="6" w:space="0" w:color="000000"/>
            </w:tcBorders>
            <w:vAlign w:val="center"/>
            <w:hideMark/>
          </w:tcPr>
          <w:p w14:paraId="43C5141C" w14:textId="77777777" w:rsidR="00CB7492" w:rsidRPr="00CB7492" w:rsidRDefault="00CB7492" w:rsidP="00CB7492">
            <w:pPr>
              <w:pStyle w:val="Table"/>
              <w:rPr>
                <w:rFonts w:ascii="Times New Roman" w:hAnsi="Times New Roman" w:cs="Times New Roman"/>
                <w:szCs w:val="24"/>
              </w:rPr>
            </w:pPr>
          </w:p>
        </w:tc>
        <w:tc>
          <w:tcPr>
            <w:tcW w:w="692" w:type="pct"/>
            <w:vMerge/>
            <w:tcBorders>
              <w:top w:val="single" w:sz="6" w:space="0" w:color="000000"/>
              <w:left w:val="single" w:sz="6" w:space="0" w:color="000000"/>
              <w:bottom w:val="single" w:sz="6" w:space="0" w:color="000000"/>
              <w:right w:val="single" w:sz="6" w:space="0" w:color="000000"/>
            </w:tcBorders>
            <w:vAlign w:val="center"/>
            <w:hideMark/>
          </w:tcPr>
          <w:p w14:paraId="7AA13DE0" w14:textId="77777777" w:rsidR="00CB7492" w:rsidRPr="00CB7492" w:rsidRDefault="00CB7492" w:rsidP="00CB7492">
            <w:pPr>
              <w:pStyle w:val="Table"/>
              <w:rPr>
                <w:rFonts w:ascii="Times New Roman" w:hAnsi="Times New Roman" w:cs="Times New Roman"/>
                <w:szCs w:val="24"/>
              </w:rPr>
            </w:pPr>
          </w:p>
        </w:tc>
        <w:tc>
          <w:tcPr>
            <w:tcW w:w="63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6CFB410"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местный бюджет</w:t>
            </w:r>
          </w:p>
        </w:tc>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hideMark/>
          </w:tcPr>
          <w:p w14:paraId="393B7CB1"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350</w:t>
            </w:r>
          </w:p>
        </w:tc>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hideMark/>
          </w:tcPr>
          <w:p w14:paraId="3A2B5297"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50</w:t>
            </w:r>
          </w:p>
        </w:tc>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hideMark/>
          </w:tcPr>
          <w:p w14:paraId="2B0C3EDA"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50</w:t>
            </w:r>
          </w:p>
        </w:tc>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hideMark/>
          </w:tcPr>
          <w:p w14:paraId="0FD3FC6D"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50</w:t>
            </w:r>
          </w:p>
        </w:tc>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hideMark/>
          </w:tcPr>
          <w:p w14:paraId="5287A32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50</w:t>
            </w: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14:paraId="388B334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50</w:t>
            </w: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14:paraId="4F3A633C"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50</w:t>
            </w:r>
          </w:p>
        </w:tc>
        <w:tc>
          <w:tcPr>
            <w:tcW w:w="327" w:type="pct"/>
            <w:tcBorders>
              <w:top w:val="single" w:sz="6" w:space="0" w:color="000000"/>
              <w:left w:val="single" w:sz="6" w:space="0" w:color="000000"/>
              <w:bottom w:val="single" w:sz="6" w:space="0" w:color="000000"/>
              <w:right w:val="single" w:sz="6" w:space="0" w:color="000000"/>
            </w:tcBorders>
            <w:shd w:val="clear" w:color="auto" w:fill="auto"/>
          </w:tcPr>
          <w:p w14:paraId="0DFDE318"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50</w:t>
            </w:r>
          </w:p>
        </w:tc>
      </w:tr>
      <w:tr w:rsidR="00CB7492" w:rsidRPr="00CB7492" w14:paraId="1C66BD83" w14:textId="77777777" w:rsidTr="00CB7492">
        <w:trPr>
          <w:trHeight w:val="509"/>
        </w:trPr>
        <w:tc>
          <w:tcPr>
            <w:tcW w:w="869" w:type="pct"/>
            <w:vMerge/>
            <w:tcBorders>
              <w:top w:val="single" w:sz="6" w:space="0" w:color="000000"/>
              <w:left w:val="single" w:sz="6" w:space="0" w:color="000000"/>
              <w:bottom w:val="single" w:sz="4" w:space="0" w:color="auto"/>
              <w:right w:val="single" w:sz="6" w:space="0" w:color="000000"/>
            </w:tcBorders>
            <w:vAlign w:val="center"/>
            <w:hideMark/>
          </w:tcPr>
          <w:p w14:paraId="275E0E02" w14:textId="77777777" w:rsidR="00CB7492" w:rsidRPr="00CB7492" w:rsidRDefault="00CB7492" w:rsidP="00CB7492">
            <w:pPr>
              <w:pStyle w:val="Table"/>
              <w:rPr>
                <w:rFonts w:ascii="Times New Roman" w:hAnsi="Times New Roman" w:cs="Times New Roman"/>
                <w:szCs w:val="24"/>
              </w:rPr>
            </w:pPr>
          </w:p>
        </w:tc>
        <w:tc>
          <w:tcPr>
            <w:tcW w:w="692" w:type="pct"/>
            <w:vMerge/>
            <w:tcBorders>
              <w:top w:val="single" w:sz="6" w:space="0" w:color="000000"/>
              <w:left w:val="single" w:sz="6" w:space="0" w:color="000000"/>
              <w:bottom w:val="single" w:sz="6" w:space="0" w:color="000000"/>
              <w:right w:val="single" w:sz="6" w:space="0" w:color="000000"/>
            </w:tcBorders>
            <w:vAlign w:val="center"/>
            <w:hideMark/>
          </w:tcPr>
          <w:p w14:paraId="5E4C2423" w14:textId="77777777" w:rsidR="00CB7492" w:rsidRPr="00CB7492" w:rsidRDefault="00CB7492" w:rsidP="00CB7492">
            <w:pPr>
              <w:pStyle w:val="Table"/>
              <w:rPr>
                <w:rFonts w:ascii="Times New Roman" w:hAnsi="Times New Roman" w:cs="Times New Roman"/>
                <w:szCs w:val="24"/>
              </w:rPr>
            </w:pPr>
          </w:p>
        </w:tc>
        <w:tc>
          <w:tcPr>
            <w:tcW w:w="63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A134282"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внебюджетные источники</w:t>
            </w:r>
          </w:p>
        </w:tc>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hideMark/>
          </w:tcPr>
          <w:p w14:paraId="3FEB4F5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hideMark/>
          </w:tcPr>
          <w:p w14:paraId="4150905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hideMark/>
          </w:tcPr>
          <w:p w14:paraId="4ABDD5C9"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hideMark/>
          </w:tcPr>
          <w:p w14:paraId="6FBF4FB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hideMark/>
          </w:tcPr>
          <w:p w14:paraId="1963100E"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14:paraId="086BAF73"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14:paraId="26367165" w14:textId="77777777" w:rsidR="00CB7492" w:rsidRPr="00CB7492" w:rsidRDefault="00CB7492" w:rsidP="00CB7492">
            <w:pPr>
              <w:pStyle w:val="Table"/>
              <w:rPr>
                <w:rFonts w:ascii="Times New Roman" w:hAnsi="Times New Roman" w:cs="Times New Roman"/>
                <w:szCs w:val="24"/>
              </w:rPr>
            </w:pPr>
            <w:r w:rsidRPr="00CB7492">
              <w:rPr>
                <w:rFonts w:ascii="Times New Roman" w:hAnsi="Times New Roman" w:cs="Times New Roman"/>
                <w:szCs w:val="24"/>
              </w:rPr>
              <w:t xml:space="preserve"> </w:t>
            </w:r>
          </w:p>
        </w:tc>
        <w:tc>
          <w:tcPr>
            <w:tcW w:w="327" w:type="pct"/>
            <w:tcBorders>
              <w:top w:val="single" w:sz="6" w:space="0" w:color="000000"/>
              <w:left w:val="single" w:sz="6" w:space="0" w:color="000000"/>
              <w:bottom w:val="single" w:sz="6" w:space="0" w:color="000000"/>
              <w:right w:val="single" w:sz="6" w:space="0" w:color="000000"/>
            </w:tcBorders>
            <w:shd w:val="clear" w:color="auto" w:fill="auto"/>
          </w:tcPr>
          <w:p w14:paraId="11A90663" w14:textId="77777777" w:rsidR="00CB7492" w:rsidRPr="00CB7492" w:rsidRDefault="00CB7492" w:rsidP="00CB7492">
            <w:pPr>
              <w:pStyle w:val="Table"/>
              <w:rPr>
                <w:rFonts w:ascii="Times New Roman" w:hAnsi="Times New Roman" w:cs="Times New Roman"/>
                <w:szCs w:val="24"/>
              </w:rPr>
            </w:pPr>
          </w:p>
        </w:tc>
      </w:tr>
    </w:tbl>
    <w:p w14:paraId="2C811140" w14:textId="77777777" w:rsidR="00CB7492" w:rsidRPr="00CB7492" w:rsidRDefault="00CB7492" w:rsidP="00CB7492">
      <w:pPr>
        <w:pStyle w:val="Table"/>
        <w:rPr>
          <w:rFonts w:ascii="Times New Roman" w:hAnsi="Times New Roman" w:cs="Times New Roman"/>
          <w:szCs w:val="24"/>
        </w:rPr>
      </w:pPr>
    </w:p>
    <w:p w14:paraId="6E7F82BD" w14:textId="77777777" w:rsidR="00CB7492" w:rsidRPr="00CB7492" w:rsidRDefault="00CB7492" w:rsidP="00CB7492">
      <w:pPr>
        <w:pStyle w:val="Table"/>
        <w:jc w:val="right"/>
        <w:rPr>
          <w:rFonts w:ascii="Times New Roman" w:hAnsi="Times New Roman" w:cs="Times New Roman"/>
          <w:szCs w:val="24"/>
        </w:rPr>
      </w:pPr>
      <w:r w:rsidRPr="00CB7492">
        <w:rPr>
          <w:rFonts w:ascii="Times New Roman" w:hAnsi="Times New Roman" w:cs="Times New Roman"/>
          <w:szCs w:val="24"/>
        </w:rPr>
        <w:t xml:space="preserve"> »</w:t>
      </w:r>
    </w:p>
    <w:p w14:paraId="1D637622" w14:textId="77777777" w:rsidR="00CB7492" w:rsidRDefault="00CB7492">
      <w:pPr>
        <w:rPr>
          <w:rFonts w:ascii="Times New Roman" w:hAnsi="Times New Roman" w:cs="Times New Roman"/>
          <w:sz w:val="24"/>
          <w:szCs w:val="24"/>
        </w:rPr>
        <w:sectPr w:rsidR="00CB7492" w:rsidSect="00CB7492">
          <w:headerReference w:type="default" r:id="rId18"/>
          <w:footerReference w:type="default" r:id="rId19"/>
          <w:headerReference w:type="first" r:id="rId20"/>
          <w:pgSz w:w="16838" w:h="11906" w:orient="landscape"/>
          <w:pgMar w:top="1701" w:right="1134" w:bottom="850" w:left="1134" w:header="709" w:footer="709" w:gutter="0"/>
          <w:cols w:space="708"/>
          <w:titlePg/>
          <w:docGrid w:linePitch="360"/>
        </w:sectPr>
      </w:pPr>
    </w:p>
    <w:p w14:paraId="314FEBB4" w14:textId="4BABEB02" w:rsidR="00EE6F6B" w:rsidRDefault="00EE6F6B" w:rsidP="00CB7492">
      <w:pPr>
        <w:rPr>
          <w:rFonts w:ascii="Times New Roman" w:hAnsi="Times New Roman" w:cs="Times New Roman"/>
          <w:sz w:val="24"/>
          <w:szCs w:val="24"/>
        </w:rPr>
      </w:pPr>
    </w:p>
    <w:p w14:paraId="7BB21ECE" w14:textId="04E71CFE" w:rsidR="00203767" w:rsidRPr="000A2A57" w:rsidRDefault="00203767" w:rsidP="00CB7492">
      <w:pPr>
        <w:spacing w:after="0" w:line="240" w:lineRule="auto"/>
        <w:ind w:right="-992"/>
        <w:jc w:val="both"/>
        <w:rPr>
          <w:rFonts w:ascii="Times New Roman" w:hAnsi="Times New Roman" w:cs="Times New Roman"/>
          <w:sz w:val="24"/>
          <w:szCs w:val="24"/>
        </w:rPr>
      </w:pPr>
      <w:r w:rsidRPr="000A2A57">
        <w:rPr>
          <w:rFonts w:ascii="Times New Roman" w:hAnsi="Times New Roman" w:cs="Times New Roman"/>
          <w:sz w:val="24"/>
          <w:szCs w:val="24"/>
        </w:rPr>
        <w:t>___________________________________________________________________________</w:t>
      </w:r>
      <w:r w:rsidR="00446EDD" w:rsidRPr="000A2A57">
        <w:rPr>
          <w:rFonts w:ascii="Times New Roman" w:hAnsi="Times New Roman" w:cs="Times New Roman"/>
          <w:sz w:val="24"/>
          <w:szCs w:val="24"/>
        </w:rPr>
        <w:t>__</w:t>
      </w:r>
      <w:r w:rsidR="00542509" w:rsidRPr="000A2A57">
        <w:rPr>
          <w:rFonts w:ascii="Times New Roman" w:hAnsi="Times New Roman" w:cs="Times New Roman"/>
          <w:sz w:val="24"/>
          <w:szCs w:val="24"/>
        </w:rPr>
        <w:t>________</w:t>
      </w:r>
    </w:p>
    <w:p w14:paraId="7B54D140" w14:textId="77777777" w:rsidR="00203767" w:rsidRPr="00846FB2" w:rsidRDefault="00203767" w:rsidP="00CB7492">
      <w:pPr>
        <w:pStyle w:val="4"/>
        <w:ind w:left="0" w:right="-992"/>
      </w:pPr>
      <w:r w:rsidRPr="00846FB2">
        <w:t>Раздел 3.</w:t>
      </w:r>
    </w:p>
    <w:p w14:paraId="7FEC6D5F" w14:textId="77777777" w:rsidR="00203767" w:rsidRPr="00846FB2" w:rsidRDefault="00203767" w:rsidP="00CB7492">
      <w:pPr>
        <w:pStyle w:val="4"/>
        <w:ind w:left="0" w:right="-992"/>
      </w:pPr>
      <w:r w:rsidRPr="00846FB2">
        <w:t>Официальная информация</w:t>
      </w:r>
    </w:p>
    <w:p w14:paraId="5C367ECD" w14:textId="77777777" w:rsidR="005E1F5C" w:rsidRPr="000A2A57" w:rsidRDefault="005E1F5C" w:rsidP="00CB7492">
      <w:pPr>
        <w:spacing w:after="0" w:line="240" w:lineRule="auto"/>
        <w:ind w:right="-992"/>
        <w:rPr>
          <w:rFonts w:ascii="Times New Roman" w:hAnsi="Times New Roman" w:cs="Times New Roman"/>
          <w:sz w:val="24"/>
          <w:szCs w:val="24"/>
        </w:rPr>
      </w:pPr>
      <w:r w:rsidRPr="000A2A57">
        <w:rPr>
          <w:rFonts w:ascii="Times New Roman" w:hAnsi="Times New Roman" w:cs="Times New Roman"/>
          <w:sz w:val="24"/>
          <w:szCs w:val="24"/>
        </w:rPr>
        <w:t>_____________________________________________________________________________________</w:t>
      </w:r>
    </w:p>
    <w:p w14:paraId="7853E4B0" w14:textId="62123167" w:rsidR="004A63D1" w:rsidRPr="004A63D1" w:rsidRDefault="004A63D1" w:rsidP="00CB7492">
      <w:pPr>
        <w:spacing w:after="0" w:line="240" w:lineRule="auto"/>
        <w:ind w:right="-709"/>
        <w:rPr>
          <w:rFonts w:ascii="Times New Roman" w:hAnsi="Times New Roman" w:cs="Times New Roman"/>
          <w:sz w:val="24"/>
          <w:szCs w:val="24"/>
        </w:rPr>
      </w:pPr>
    </w:p>
    <w:p w14:paraId="4B150757" w14:textId="163630B5" w:rsidR="003960CE" w:rsidRPr="002C30BB" w:rsidRDefault="002C30BB" w:rsidP="00CB7492">
      <w:pPr>
        <w:spacing w:after="0" w:line="240" w:lineRule="auto"/>
        <w:ind w:right="-709"/>
        <w:rPr>
          <w:rFonts w:ascii="Times New Roman" w:hAnsi="Times New Roman" w:cs="Times New Roman"/>
          <w:sz w:val="28"/>
          <w:szCs w:val="28"/>
        </w:rPr>
      </w:pPr>
      <w:r w:rsidRPr="00CB7492">
        <w:rPr>
          <w:rFonts w:ascii="Times New Roman" w:hAnsi="Times New Roman" w:cs="Times New Roman"/>
          <w:sz w:val="24"/>
          <w:szCs w:val="28"/>
        </w:rPr>
        <w:t>Нет информации</w:t>
      </w:r>
      <w:r w:rsidR="003960CE" w:rsidRPr="002C30BB">
        <w:rPr>
          <w:rFonts w:ascii="Times New Roman" w:hAnsi="Times New Roman" w:cs="Times New Roman"/>
          <w:sz w:val="28"/>
          <w:szCs w:val="28"/>
        </w:rPr>
        <w:br w:type="page"/>
      </w:r>
    </w:p>
    <w:p w14:paraId="545C9D9D" w14:textId="77777777" w:rsidR="00132D4C" w:rsidRDefault="00132D4C" w:rsidP="00814311">
      <w:pPr>
        <w:spacing w:after="0" w:line="240" w:lineRule="auto"/>
        <w:jc w:val="center"/>
        <w:rPr>
          <w:rFonts w:ascii="Times New Roman" w:hAnsi="Times New Roman" w:cs="Times New Roman"/>
          <w:sz w:val="24"/>
        </w:rPr>
      </w:pPr>
    </w:p>
    <w:p w14:paraId="00177CD6" w14:textId="77777777" w:rsidR="00132D4C" w:rsidRDefault="00132D4C" w:rsidP="00814311">
      <w:pPr>
        <w:spacing w:after="0" w:line="240" w:lineRule="auto"/>
        <w:jc w:val="center"/>
        <w:rPr>
          <w:rFonts w:ascii="Times New Roman" w:hAnsi="Times New Roman" w:cs="Times New Roman"/>
          <w:sz w:val="24"/>
        </w:rPr>
      </w:pPr>
    </w:p>
    <w:p w14:paraId="201CC754" w14:textId="77777777" w:rsidR="00132D4C" w:rsidRDefault="00132D4C" w:rsidP="00814311">
      <w:pPr>
        <w:spacing w:after="0" w:line="240" w:lineRule="auto"/>
        <w:jc w:val="center"/>
        <w:rPr>
          <w:rFonts w:ascii="Times New Roman" w:hAnsi="Times New Roman" w:cs="Times New Roman"/>
          <w:sz w:val="24"/>
        </w:rPr>
      </w:pPr>
    </w:p>
    <w:p w14:paraId="0B17B417" w14:textId="77777777" w:rsidR="00132D4C" w:rsidRDefault="00132D4C" w:rsidP="00814311">
      <w:pPr>
        <w:spacing w:after="0" w:line="240" w:lineRule="auto"/>
        <w:jc w:val="center"/>
        <w:rPr>
          <w:rFonts w:ascii="Times New Roman" w:hAnsi="Times New Roman" w:cs="Times New Roman"/>
          <w:sz w:val="24"/>
        </w:rPr>
      </w:pPr>
    </w:p>
    <w:p w14:paraId="27649DEA" w14:textId="77777777" w:rsidR="00132D4C" w:rsidRDefault="00132D4C" w:rsidP="00814311">
      <w:pPr>
        <w:spacing w:after="0" w:line="240" w:lineRule="auto"/>
        <w:jc w:val="center"/>
        <w:rPr>
          <w:rFonts w:ascii="Times New Roman" w:hAnsi="Times New Roman" w:cs="Times New Roman"/>
          <w:sz w:val="24"/>
        </w:rPr>
      </w:pPr>
    </w:p>
    <w:p w14:paraId="5A0ADF64" w14:textId="77777777" w:rsidR="00132D4C" w:rsidRDefault="00132D4C" w:rsidP="00814311">
      <w:pPr>
        <w:spacing w:after="0" w:line="240" w:lineRule="auto"/>
        <w:jc w:val="center"/>
        <w:rPr>
          <w:rFonts w:ascii="Times New Roman" w:hAnsi="Times New Roman" w:cs="Times New Roman"/>
          <w:sz w:val="24"/>
        </w:rPr>
      </w:pPr>
    </w:p>
    <w:p w14:paraId="6E28E0CF" w14:textId="77777777" w:rsidR="00132D4C" w:rsidRDefault="00132D4C" w:rsidP="00814311">
      <w:pPr>
        <w:spacing w:after="0" w:line="240" w:lineRule="auto"/>
        <w:jc w:val="center"/>
        <w:rPr>
          <w:rFonts w:ascii="Times New Roman" w:hAnsi="Times New Roman" w:cs="Times New Roman"/>
          <w:sz w:val="24"/>
        </w:rPr>
      </w:pPr>
    </w:p>
    <w:p w14:paraId="31454B1A" w14:textId="77777777" w:rsidR="00132D4C" w:rsidRDefault="00132D4C" w:rsidP="00814311">
      <w:pPr>
        <w:spacing w:after="0" w:line="240" w:lineRule="auto"/>
        <w:jc w:val="center"/>
        <w:rPr>
          <w:rFonts w:ascii="Times New Roman" w:hAnsi="Times New Roman" w:cs="Times New Roman"/>
          <w:sz w:val="24"/>
        </w:rPr>
      </w:pPr>
    </w:p>
    <w:p w14:paraId="4A5EFF7C" w14:textId="77777777" w:rsidR="00132D4C" w:rsidRDefault="00132D4C" w:rsidP="00814311">
      <w:pPr>
        <w:spacing w:after="0" w:line="240" w:lineRule="auto"/>
        <w:jc w:val="center"/>
        <w:rPr>
          <w:rFonts w:ascii="Times New Roman" w:hAnsi="Times New Roman" w:cs="Times New Roman"/>
          <w:sz w:val="24"/>
        </w:rPr>
      </w:pPr>
    </w:p>
    <w:p w14:paraId="397C061F" w14:textId="77777777" w:rsidR="00132D4C" w:rsidRDefault="00132D4C" w:rsidP="00814311">
      <w:pPr>
        <w:spacing w:after="0" w:line="240" w:lineRule="auto"/>
        <w:jc w:val="center"/>
        <w:rPr>
          <w:rFonts w:ascii="Times New Roman" w:hAnsi="Times New Roman" w:cs="Times New Roman"/>
          <w:sz w:val="24"/>
        </w:rPr>
      </w:pPr>
    </w:p>
    <w:p w14:paraId="6603B770" w14:textId="77777777" w:rsidR="00132D4C" w:rsidRDefault="00132D4C" w:rsidP="00814311">
      <w:pPr>
        <w:spacing w:after="0" w:line="240" w:lineRule="auto"/>
        <w:jc w:val="center"/>
        <w:rPr>
          <w:rFonts w:ascii="Times New Roman" w:hAnsi="Times New Roman" w:cs="Times New Roman"/>
          <w:sz w:val="24"/>
        </w:rPr>
      </w:pPr>
    </w:p>
    <w:p w14:paraId="37A13E45" w14:textId="77777777" w:rsidR="00132D4C" w:rsidRDefault="00132D4C" w:rsidP="00814311">
      <w:pPr>
        <w:spacing w:after="0" w:line="240" w:lineRule="auto"/>
        <w:jc w:val="center"/>
        <w:rPr>
          <w:rFonts w:ascii="Times New Roman" w:hAnsi="Times New Roman" w:cs="Times New Roman"/>
          <w:sz w:val="24"/>
        </w:rPr>
      </w:pPr>
    </w:p>
    <w:p w14:paraId="3FDEBD33" w14:textId="77777777" w:rsidR="00132D4C" w:rsidRDefault="00132D4C" w:rsidP="00814311">
      <w:pPr>
        <w:spacing w:after="0" w:line="240" w:lineRule="auto"/>
        <w:jc w:val="center"/>
        <w:rPr>
          <w:rFonts w:ascii="Times New Roman" w:hAnsi="Times New Roman" w:cs="Times New Roman"/>
          <w:sz w:val="24"/>
        </w:rPr>
      </w:pPr>
    </w:p>
    <w:p w14:paraId="5F0D2917" w14:textId="77777777" w:rsidR="00132D4C" w:rsidRDefault="00132D4C" w:rsidP="00814311">
      <w:pPr>
        <w:spacing w:after="0" w:line="240" w:lineRule="auto"/>
        <w:jc w:val="center"/>
        <w:rPr>
          <w:rFonts w:ascii="Times New Roman" w:hAnsi="Times New Roman" w:cs="Times New Roman"/>
          <w:sz w:val="24"/>
        </w:rPr>
      </w:pPr>
    </w:p>
    <w:p w14:paraId="16EE2FD9" w14:textId="77777777" w:rsidR="00132D4C" w:rsidRDefault="00132D4C" w:rsidP="00814311">
      <w:pPr>
        <w:spacing w:after="0" w:line="240" w:lineRule="auto"/>
        <w:jc w:val="center"/>
        <w:rPr>
          <w:rFonts w:ascii="Times New Roman" w:hAnsi="Times New Roman" w:cs="Times New Roman"/>
          <w:sz w:val="24"/>
        </w:rPr>
      </w:pPr>
    </w:p>
    <w:p w14:paraId="4AAE5F2A" w14:textId="77777777" w:rsidR="00132D4C" w:rsidRDefault="00132D4C" w:rsidP="00814311">
      <w:pPr>
        <w:spacing w:after="0" w:line="240" w:lineRule="auto"/>
        <w:jc w:val="center"/>
        <w:rPr>
          <w:rFonts w:ascii="Times New Roman" w:hAnsi="Times New Roman" w:cs="Times New Roman"/>
          <w:sz w:val="24"/>
        </w:rPr>
      </w:pPr>
    </w:p>
    <w:p w14:paraId="1E85A51A" w14:textId="29F178FF" w:rsidR="00132D4C" w:rsidRDefault="00814311" w:rsidP="00814311">
      <w:pPr>
        <w:tabs>
          <w:tab w:val="left" w:pos="4005"/>
        </w:tabs>
        <w:spacing w:after="0" w:line="240" w:lineRule="auto"/>
        <w:rPr>
          <w:rFonts w:ascii="Times New Roman" w:hAnsi="Times New Roman" w:cs="Times New Roman"/>
          <w:sz w:val="24"/>
        </w:rPr>
      </w:pPr>
      <w:r>
        <w:rPr>
          <w:rFonts w:ascii="Times New Roman" w:hAnsi="Times New Roman" w:cs="Times New Roman"/>
          <w:sz w:val="24"/>
        </w:rPr>
        <w:t xml:space="preserve"> </w:t>
      </w:r>
    </w:p>
    <w:p w14:paraId="081B9DEE" w14:textId="77777777" w:rsidR="00132D4C" w:rsidRDefault="00132D4C" w:rsidP="00814311">
      <w:pPr>
        <w:spacing w:after="0" w:line="240" w:lineRule="auto"/>
        <w:jc w:val="center"/>
        <w:rPr>
          <w:rFonts w:ascii="Times New Roman" w:hAnsi="Times New Roman" w:cs="Times New Roman"/>
          <w:sz w:val="24"/>
        </w:rPr>
      </w:pPr>
    </w:p>
    <w:p w14:paraId="268671E1" w14:textId="77777777" w:rsidR="00132D4C" w:rsidRDefault="00132D4C" w:rsidP="00814311">
      <w:pPr>
        <w:spacing w:after="0" w:line="240" w:lineRule="auto"/>
        <w:jc w:val="center"/>
        <w:rPr>
          <w:rFonts w:ascii="Times New Roman" w:hAnsi="Times New Roman" w:cs="Times New Roman"/>
          <w:sz w:val="24"/>
        </w:rPr>
      </w:pPr>
    </w:p>
    <w:p w14:paraId="0ECB83FB" w14:textId="77777777" w:rsidR="00132D4C" w:rsidRDefault="00132D4C" w:rsidP="00814311">
      <w:pPr>
        <w:spacing w:after="0" w:line="240" w:lineRule="auto"/>
        <w:jc w:val="center"/>
        <w:rPr>
          <w:rFonts w:ascii="Times New Roman" w:hAnsi="Times New Roman" w:cs="Times New Roman"/>
          <w:sz w:val="24"/>
        </w:rPr>
      </w:pPr>
    </w:p>
    <w:p w14:paraId="3092F359" w14:textId="77777777" w:rsidR="00132D4C" w:rsidRDefault="00132D4C" w:rsidP="00814311">
      <w:pPr>
        <w:spacing w:after="0" w:line="240" w:lineRule="auto"/>
        <w:jc w:val="center"/>
        <w:rPr>
          <w:rFonts w:ascii="Times New Roman" w:hAnsi="Times New Roman" w:cs="Times New Roman"/>
          <w:sz w:val="24"/>
        </w:rPr>
      </w:pPr>
    </w:p>
    <w:p w14:paraId="108E7BE5" w14:textId="77777777" w:rsidR="00132D4C" w:rsidRDefault="00132D4C" w:rsidP="00814311">
      <w:pPr>
        <w:spacing w:after="0" w:line="240" w:lineRule="auto"/>
        <w:jc w:val="center"/>
        <w:rPr>
          <w:rFonts w:ascii="Times New Roman" w:hAnsi="Times New Roman" w:cs="Times New Roman"/>
          <w:sz w:val="24"/>
        </w:rPr>
      </w:pPr>
    </w:p>
    <w:p w14:paraId="57F19F5F" w14:textId="77777777" w:rsidR="00CB36B5" w:rsidRDefault="00CB36B5" w:rsidP="00814311">
      <w:pPr>
        <w:spacing w:after="0" w:line="240" w:lineRule="auto"/>
        <w:jc w:val="center"/>
        <w:rPr>
          <w:rFonts w:ascii="Times New Roman" w:hAnsi="Times New Roman" w:cs="Times New Roman"/>
          <w:sz w:val="24"/>
        </w:rPr>
      </w:pPr>
    </w:p>
    <w:p w14:paraId="6B7BF3A6" w14:textId="77777777" w:rsidR="00CB36B5" w:rsidRDefault="00CB36B5" w:rsidP="00814311">
      <w:pPr>
        <w:spacing w:after="0" w:line="240" w:lineRule="auto"/>
        <w:jc w:val="center"/>
        <w:rPr>
          <w:rFonts w:ascii="Times New Roman" w:hAnsi="Times New Roman" w:cs="Times New Roman"/>
          <w:sz w:val="24"/>
        </w:rPr>
      </w:pPr>
    </w:p>
    <w:p w14:paraId="0D3F15FA" w14:textId="77777777" w:rsidR="00CB36B5" w:rsidRDefault="00CB36B5" w:rsidP="00814311">
      <w:pPr>
        <w:spacing w:after="0" w:line="240" w:lineRule="auto"/>
        <w:jc w:val="center"/>
        <w:rPr>
          <w:rFonts w:ascii="Times New Roman" w:hAnsi="Times New Roman" w:cs="Times New Roman"/>
          <w:sz w:val="24"/>
        </w:rPr>
      </w:pPr>
    </w:p>
    <w:p w14:paraId="483AD63C" w14:textId="77777777" w:rsidR="00CB36B5" w:rsidRDefault="00CB36B5" w:rsidP="00814311">
      <w:pPr>
        <w:spacing w:after="0" w:line="240" w:lineRule="auto"/>
        <w:jc w:val="center"/>
        <w:rPr>
          <w:rFonts w:ascii="Times New Roman" w:hAnsi="Times New Roman" w:cs="Times New Roman"/>
          <w:sz w:val="24"/>
        </w:rPr>
      </w:pPr>
    </w:p>
    <w:p w14:paraId="1439A167" w14:textId="77777777" w:rsidR="00CB36B5" w:rsidRDefault="00CB36B5" w:rsidP="00814311">
      <w:pPr>
        <w:spacing w:after="0" w:line="240" w:lineRule="auto"/>
        <w:jc w:val="center"/>
        <w:rPr>
          <w:rFonts w:ascii="Times New Roman" w:hAnsi="Times New Roman" w:cs="Times New Roman"/>
          <w:sz w:val="24"/>
        </w:rPr>
      </w:pPr>
    </w:p>
    <w:p w14:paraId="01F1AB96" w14:textId="77777777" w:rsidR="00CB36B5" w:rsidRDefault="00CB36B5" w:rsidP="00814311">
      <w:pPr>
        <w:spacing w:after="0" w:line="240" w:lineRule="auto"/>
        <w:jc w:val="center"/>
        <w:rPr>
          <w:rFonts w:ascii="Times New Roman" w:hAnsi="Times New Roman" w:cs="Times New Roman"/>
          <w:sz w:val="24"/>
        </w:rPr>
      </w:pPr>
    </w:p>
    <w:p w14:paraId="2F5051B1" w14:textId="77777777" w:rsidR="00CB36B5" w:rsidRDefault="00CB36B5" w:rsidP="00814311">
      <w:pPr>
        <w:spacing w:after="0" w:line="240" w:lineRule="auto"/>
        <w:jc w:val="center"/>
        <w:rPr>
          <w:rFonts w:ascii="Times New Roman" w:hAnsi="Times New Roman" w:cs="Times New Roman"/>
          <w:sz w:val="24"/>
        </w:rPr>
      </w:pPr>
    </w:p>
    <w:p w14:paraId="375AAF9F" w14:textId="77777777" w:rsidR="00CB36B5" w:rsidRDefault="00CB36B5" w:rsidP="00814311">
      <w:pPr>
        <w:spacing w:after="0" w:line="240" w:lineRule="auto"/>
        <w:jc w:val="center"/>
        <w:rPr>
          <w:rFonts w:ascii="Times New Roman" w:hAnsi="Times New Roman" w:cs="Times New Roman"/>
          <w:sz w:val="24"/>
        </w:rPr>
      </w:pPr>
    </w:p>
    <w:p w14:paraId="2D1039B5" w14:textId="77777777" w:rsidR="00CB36B5" w:rsidRDefault="00CB36B5" w:rsidP="00814311">
      <w:pPr>
        <w:spacing w:after="0" w:line="240" w:lineRule="auto"/>
        <w:jc w:val="center"/>
        <w:rPr>
          <w:rFonts w:ascii="Times New Roman" w:hAnsi="Times New Roman" w:cs="Times New Roman"/>
          <w:sz w:val="24"/>
        </w:rPr>
      </w:pPr>
    </w:p>
    <w:p w14:paraId="6282B183" w14:textId="77777777" w:rsidR="00CB36B5" w:rsidRDefault="00CB36B5" w:rsidP="00814311">
      <w:pPr>
        <w:spacing w:after="0" w:line="240" w:lineRule="auto"/>
        <w:jc w:val="center"/>
        <w:rPr>
          <w:rFonts w:ascii="Times New Roman" w:hAnsi="Times New Roman" w:cs="Times New Roman"/>
          <w:sz w:val="24"/>
        </w:rPr>
      </w:pPr>
      <w:bookmarkStart w:id="41" w:name="_GoBack"/>
      <w:bookmarkEnd w:id="41"/>
    </w:p>
    <w:p w14:paraId="4AE0E9D9" w14:textId="77777777" w:rsidR="00CB36B5" w:rsidRDefault="00CB36B5" w:rsidP="00814311">
      <w:pPr>
        <w:spacing w:after="0" w:line="240" w:lineRule="auto"/>
        <w:jc w:val="center"/>
        <w:rPr>
          <w:rFonts w:ascii="Times New Roman" w:hAnsi="Times New Roman" w:cs="Times New Roman"/>
          <w:sz w:val="24"/>
        </w:rPr>
      </w:pPr>
    </w:p>
    <w:p w14:paraId="3177FBF4" w14:textId="77777777" w:rsidR="00CB36B5" w:rsidRDefault="00CB36B5" w:rsidP="00814311">
      <w:pPr>
        <w:spacing w:after="0" w:line="240" w:lineRule="auto"/>
        <w:jc w:val="center"/>
        <w:rPr>
          <w:rFonts w:ascii="Times New Roman" w:hAnsi="Times New Roman" w:cs="Times New Roman"/>
          <w:sz w:val="24"/>
        </w:rPr>
      </w:pPr>
    </w:p>
    <w:p w14:paraId="63099C7A" w14:textId="77777777" w:rsidR="00CB36B5" w:rsidRDefault="00CB36B5" w:rsidP="00814311">
      <w:pPr>
        <w:spacing w:after="0" w:line="240" w:lineRule="auto"/>
        <w:jc w:val="center"/>
        <w:rPr>
          <w:rFonts w:ascii="Times New Roman" w:hAnsi="Times New Roman" w:cs="Times New Roman"/>
          <w:sz w:val="24"/>
        </w:rPr>
      </w:pPr>
    </w:p>
    <w:p w14:paraId="02C4D030" w14:textId="77777777" w:rsidR="00CB36B5" w:rsidRDefault="00CB36B5" w:rsidP="00814311">
      <w:pPr>
        <w:spacing w:after="0" w:line="240" w:lineRule="auto"/>
        <w:jc w:val="center"/>
        <w:rPr>
          <w:rFonts w:ascii="Times New Roman" w:hAnsi="Times New Roman" w:cs="Times New Roman"/>
          <w:sz w:val="24"/>
        </w:rPr>
      </w:pPr>
    </w:p>
    <w:p w14:paraId="53736913" w14:textId="77777777" w:rsidR="00CB36B5" w:rsidRDefault="00CB36B5" w:rsidP="00814311">
      <w:pPr>
        <w:spacing w:after="0" w:line="240" w:lineRule="auto"/>
        <w:jc w:val="center"/>
        <w:rPr>
          <w:rFonts w:ascii="Times New Roman" w:hAnsi="Times New Roman" w:cs="Times New Roman"/>
          <w:sz w:val="24"/>
        </w:rPr>
      </w:pPr>
    </w:p>
    <w:p w14:paraId="4533BC82" w14:textId="77777777" w:rsidR="00132D4C" w:rsidRDefault="00132D4C" w:rsidP="00814311">
      <w:pPr>
        <w:spacing w:after="0" w:line="240" w:lineRule="auto"/>
        <w:jc w:val="center"/>
        <w:rPr>
          <w:rFonts w:ascii="Times New Roman" w:hAnsi="Times New Roman" w:cs="Times New Roman"/>
          <w:sz w:val="24"/>
        </w:rPr>
      </w:pPr>
    </w:p>
    <w:p w14:paraId="6CD3A988" w14:textId="77777777" w:rsidR="00132D4C" w:rsidRPr="000A2A57" w:rsidRDefault="00132D4C" w:rsidP="00814311">
      <w:pPr>
        <w:spacing w:after="0" w:line="240" w:lineRule="auto"/>
        <w:jc w:val="center"/>
        <w:rPr>
          <w:rFonts w:ascii="Times New Roman" w:hAnsi="Times New Roman" w:cs="Times New Roman"/>
          <w:sz w:val="24"/>
        </w:rPr>
      </w:pPr>
    </w:p>
    <w:p w14:paraId="56C30F24" w14:textId="18192D81" w:rsidR="00DF138A" w:rsidRPr="000A2A57" w:rsidRDefault="00A74CC2" w:rsidP="00814311">
      <w:pPr>
        <w:spacing w:after="0" w:line="240" w:lineRule="auto"/>
        <w:jc w:val="center"/>
        <w:rPr>
          <w:rFonts w:ascii="Times New Roman" w:hAnsi="Times New Roman" w:cs="Times New Roman"/>
          <w:sz w:val="24"/>
        </w:rPr>
      </w:pPr>
      <w:r w:rsidRPr="000A2A57">
        <w:rPr>
          <w:rFonts w:ascii="Times New Roman" w:hAnsi="Times New Roman" w:cs="Times New Roman"/>
          <w:noProof/>
          <w:sz w:val="24"/>
          <w:lang w:eastAsia="ru-RU"/>
        </w:rPr>
        <mc:AlternateContent>
          <mc:Choice Requires="wpg">
            <w:drawing>
              <wp:inline distT="0" distB="0" distL="0" distR="0" wp14:anchorId="22757BCA" wp14:editId="1108FD8F">
                <wp:extent cx="5628640" cy="1820545"/>
                <wp:effectExtent l="19050" t="19050" r="10160" b="8255"/>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640" cy="1820545"/>
                          <a:chOff x="0" y="0"/>
                          <a:chExt cx="61106" cy="12858"/>
                        </a:xfrm>
                      </wpg:grpSpPr>
                      <wps:wsp>
                        <wps:cNvPr id="100" name="Поле 20"/>
                        <wps:cNvSpPr txBox="1">
                          <a:spLocks noChangeArrowheads="1"/>
                        </wps:cNvSpPr>
                        <wps:spPr bwMode="auto">
                          <a:xfrm>
                            <a:off x="0" y="0"/>
                            <a:ext cx="60255" cy="12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5F4105" w14:textId="77777777" w:rsidR="00CB7492" w:rsidRDefault="00CB7492" w:rsidP="00A274F7">
                              <w:pPr>
                                <w:spacing w:after="0"/>
                                <w:ind w:right="1794"/>
                                <w:rPr>
                                  <w:rFonts w:ascii="Times New Roman" w:hAnsi="Times New Roman"/>
                                  <w:b/>
                                  <w:bCs/>
                                </w:rPr>
                              </w:pPr>
                              <w:r>
                                <w:rPr>
                                  <w:rFonts w:ascii="Times New Roman" w:hAnsi="Times New Roman"/>
                                  <w:b/>
                                  <w:bCs/>
                                </w:rPr>
                                <w:t xml:space="preserve"> </w:t>
                              </w:r>
                            </w:p>
                            <w:p w14:paraId="094E445F" w14:textId="77777777" w:rsidR="00CB7492" w:rsidRDefault="00CB7492" w:rsidP="00A274F7">
                              <w:pPr>
                                <w:spacing w:after="0"/>
                                <w:ind w:left="2835" w:right="234" w:hanging="2835"/>
                                <w:rPr>
                                  <w:rFonts w:ascii="Times New Roman" w:hAnsi="Times New Roman"/>
                                  <w:i/>
                                  <w:iCs/>
                                  <w:sz w:val="18"/>
                                </w:rPr>
                              </w:pPr>
                              <w:r>
                                <w:rPr>
                                  <w:rFonts w:ascii="Times New Roman" w:hAnsi="Times New Roman"/>
                                  <w:b/>
                                  <w:bCs/>
                                </w:rPr>
                                <w:t>Учредители и издатели:</w:t>
                              </w:r>
                              <w:r>
                                <w:rPr>
                                  <w:rFonts w:ascii="Times New Roman" w:hAnsi="Times New Roman"/>
                                </w:rPr>
                                <w:t xml:space="preserve">       </w:t>
                              </w:r>
                              <w:r>
                                <w:rPr>
                                  <w:rFonts w:ascii="Times New Roman" w:hAnsi="Times New Roman"/>
                                  <w:i/>
                                  <w:iCs/>
                                  <w:sz w:val="18"/>
                                </w:rPr>
                                <w:t>Совет народных депутатов и администрация Каширского муниципального района Воронежской области</w:t>
                              </w:r>
                            </w:p>
                            <w:p w14:paraId="1AA1A50A" w14:textId="77777777" w:rsidR="00CB7492" w:rsidRDefault="00CB7492" w:rsidP="00A274F7">
                              <w:pPr>
                                <w:spacing w:after="0"/>
                                <w:ind w:left="2124" w:right="234" w:firstLine="708"/>
                                <w:rPr>
                                  <w:rFonts w:ascii="Times New Roman" w:hAnsi="Times New Roman"/>
                                  <w:i/>
                                  <w:iCs/>
                                  <w:sz w:val="18"/>
                                </w:rPr>
                              </w:pPr>
                              <w:r>
                                <w:rPr>
                                  <w:rFonts w:ascii="Times New Roman" w:hAnsi="Times New Roman"/>
                                  <w:i/>
                                  <w:iCs/>
                                  <w:sz w:val="18"/>
                                </w:rPr>
                                <w:t>396350, Воронежская область, с. Каширское, ул.  Олимпийская, 3</w:t>
                              </w:r>
                            </w:p>
                            <w:p w14:paraId="464530C5" w14:textId="77777777" w:rsidR="00CB7492" w:rsidRDefault="00CB7492" w:rsidP="00A274F7">
                              <w:pPr>
                                <w:spacing w:after="0"/>
                                <w:ind w:right="1794"/>
                                <w:rPr>
                                  <w:rFonts w:ascii="Times New Roman" w:hAnsi="Times New Roman"/>
                                  <w:i/>
                                  <w:iCs/>
                                  <w:sz w:val="18"/>
                                </w:rPr>
                              </w:pPr>
                              <w:r>
                                <w:rPr>
                                  <w:rFonts w:ascii="Times New Roman" w:hAnsi="Times New Roman"/>
                                  <w:i/>
                                  <w:iCs/>
                                  <w:sz w:val="18"/>
                                </w:rPr>
                                <w:t xml:space="preserve">                                                               Тел. 8(47342)4-10-42, 4-14-67</w:t>
                              </w:r>
                            </w:p>
                            <w:p w14:paraId="676CE1FC" w14:textId="77777777" w:rsidR="00CB7492" w:rsidRPr="001C063A" w:rsidRDefault="00CB7492" w:rsidP="00A274F7">
                              <w:pPr>
                                <w:spacing w:after="0"/>
                                <w:ind w:right="376"/>
                                <w:rPr>
                                  <w:rFonts w:ascii="Times New Roman" w:hAnsi="Times New Roman"/>
                                  <w:i/>
                                  <w:iCs/>
                                  <w:sz w:val="18"/>
                                </w:rPr>
                              </w:pPr>
                              <w:r>
                                <w:rPr>
                                  <w:rFonts w:ascii="Times New Roman" w:hAnsi="Times New Roman"/>
                                  <w:i/>
                                  <w:iCs/>
                                  <w:color w:val="FF0000"/>
                                  <w:sz w:val="18"/>
                                </w:rPr>
                                <w:t xml:space="preserve">                                                               </w:t>
                              </w:r>
                            </w:p>
                            <w:p w14:paraId="57267A61" w14:textId="083628B2" w:rsidR="00CB7492" w:rsidRPr="001C063A" w:rsidRDefault="00CB7492" w:rsidP="00A274F7">
                              <w:pPr>
                                <w:spacing w:after="0"/>
                                <w:ind w:right="376" w:firstLine="2835"/>
                                <w:rPr>
                                  <w:rFonts w:ascii="Times New Roman" w:hAnsi="Times New Roman"/>
                                  <w:i/>
                                  <w:iCs/>
                                  <w:sz w:val="18"/>
                                </w:rPr>
                              </w:pPr>
                              <w:r w:rsidRPr="001C063A">
                                <w:rPr>
                                  <w:rFonts w:ascii="Times New Roman" w:hAnsi="Times New Roman"/>
                                  <w:i/>
                                  <w:iCs/>
                                  <w:sz w:val="18"/>
                                </w:rPr>
                                <w:t xml:space="preserve">Объем </w:t>
                              </w:r>
                              <w:r>
                                <w:rPr>
                                  <w:rFonts w:ascii="Times New Roman" w:hAnsi="Times New Roman"/>
                                  <w:i/>
                                  <w:iCs/>
                                  <w:sz w:val="18"/>
                                </w:rPr>
                                <w:t>447</w:t>
                              </w:r>
                              <w:r w:rsidRPr="001C063A">
                                <w:rPr>
                                  <w:rFonts w:ascii="Times New Roman" w:hAnsi="Times New Roman"/>
                                  <w:i/>
                                  <w:iCs/>
                                  <w:sz w:val="18"/>
                                </w:rPr>
                                <w:t xml:space="preserve">усл. печ. л., </w:t>
                              </w:r>
                              <w:r w:rsidRPr="001C063A">
                                <w:rPr>
                                  <w:rFonts w:ascii="Times New Roman" w:hAnsi="Times New Roman"/>
                                  <w:sz w:val="18"/>
                                  <w:szCs w:val="18"/>
                                </w:rPr>
                                <w:t>Тираж 57; бесплатно</w:t>
                              </w:r>
                            </w:p>
                            <w:p w14:paraId="7A31C269" w14:textId="7E1FDCAB" w:rsidR="00CB7492" w:rsidRPr="000C1CE6" w:rsidRDefault="00CB7492" w:rsidP="00A274F7">
                              <w:pPr>
                                <w:spacing w:after="0"/>
                                <w:ind w:left="2124" w:right="1794" w:firstLine="708"/>
                                <w:rPr>
                                  <w:rFonts w:ascii="Times New Roman" w:hAnsi="Times New Roman"/>
                                  <w:i/>
                                  <w:iCs/>
                                  <w:color w:val="000000"/>
                                  <w:sz w:val="18"/>
                                </w:rPr>
                              </w:pPr>
                              <w:r w:rsidRPr="001C063A">
                                <w:rPr>
                                  <w:rFonts w:ascii="Times New Roman" w:hAnsi="Times New Roman"/>
                                  <w:i/>
                                  <w:iCs/>
                                  <w:sz w:val="18"/>
                                </w:rPr>
                                <w:t xml:space="preserve">Дата выпуска </w:t>
                              </w:r>
                              <w:r>
                                <w:rPr>
                                  <w:rFonts w:ascii="Times New Roman" w:hAnsi="Times New Roman"/>
                                  <w:i/>
                                  <w:iCs/>
                                  <w:color w:val="000000"/>
                                  <w:sz w:val="18"/>
                                </w:rPr>
                                <w:t>– 28.12.2024</w:t>
                              </w:r>
                            </w:p>
                          </w:txbxContent>
                        </wps:txbx>
                        <wps:bodyPr rot="0" vert="horz" wrap="square" lIns="91440" tIns="45720" rIns="91440" bIns="45720" anchor="t" anchorCtr="0" upright="1">
                          <a:noAutofit/>
                        </wps:bodyPr>
                      </wps:wsp>
                      <wpg:grpSp>
                        <wpg:cNvPr id="101" name="Группа 23"/>
                        <wpg:cNvGrpSpPr>
                          <a:grpSpLocks/>
                        </wpg:cNvGrpSpPr>
                        <wpg:grpSpPr bwMode="auto">
                          <a:xfrm>
                            <a:off x="0" y="0"/>
                            <a:ext cx="61106" cy="12312"/>
                            <a:chOff x="0" y="0"/>
                            <a:chExt cx="61106" cy="13449"/>
                          </a:xfrm>
                        </wpg:grpSpPr>
                        <wps:wsp>
                          <wps:cNvPr id="102" name="Скругленный прямоугольник 17"/>
                          <wps:cNvSpPr>
                            <a:spLocks noChangeArrowheads="1"/>
                          </wps:cNvSpPr>
                          <wps:spPr bwMode="auto">
                            <a:xfrm>
                              <a:off x="0" y="0"/>
                              <a:ext cx="61106" cy="13449"/>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3" name="Скругленный прямоугольник 19"/>
                          <wps:cNvSpPr>
                            <a:spLocks noChangeArrowheads="1"/>
                          </wps:cNvSpPr>
                          <wps:spPr bwMode="auto">
                            <a:xfrm>
                              <a:off x="476" y="476"/>
                              <a:ext cx="60115" cy="12395"/>
                            </a:xfrm>
                            <a:prstGeom prst="roundRect">
                              <a:avLst>
                                <a:gd name="adj" fmla="val 143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inline>
            </w:drawing>
          </mc:Choice>
          <mc:Fallback>
            <w:pict>
              <v:group w14:anchorId="22757BCA" id="Группа 9" o:spid="_x0000_s1033" style="width:443.2pt;height:143.35pt;mso-position-horizontal-relative:char;mso-position-vertical-relative:line" coordsize="61106,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">
                <v:shape id="Поле 20" o:spid="_x0000_s1034" type="#_x0000_t202" style="position:absolute;width:60255;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KA8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fH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UCgPHAAAA3AAAAA8AAAAAAAAAAAAAAAAAmAIAAGRy&#10;cy9kb3ducmV2LnhtbFBLBQYAAAAABAAEAPUAAACMAwAAAAA=&#10;" filled="f" stroked="f" strokeweight=".5pt">
                  <v:textbox>
                    <w:txbxContent>
                      <w:p w14:paraId="485F4105" w14:textId="77777777" w:rsidR="00CB7492" w:rsidRDefault="00CB7492" w:rsidP="00A274F7">
                        <w:pPr>
                          <w:spacing w:after="0"/>
                          <w:ind w:right="1794"/>
                          <w:rPr>
                            <w:rFonts w:ascii="Times New Roman" w:hAnsi="Times New Roman"/>
                            <w:b/>
                            <w:bCs/>
                          </w:rPr>
                        </w:pPr>
                        <w:r>
                          <w:rPr>
                            <w:rFonts w:ascii="Times New Roman" w:hAnsi="Times New Roman"/>
                            <w:b/>
                            <w:bCs/>
                          </w:rPr>
                          <w:t xml:space="preserve"> </w:t>
                        </w:r>
                      </w:p>
                      <w:p w14:paraId="094E445F" w14:textId="77777777" w:rsidR="00CB7492" w:rsidRDefault="00CB7492" w:rsidP="00A274F7">
                        <w:pPr>
                          <w:spacing w:after="0"/>
                          <w:ind w:left="2835" w:right="234" w:hanging="2835"/>
                          <w:rPr>
                            <w:rFonts w:ascii="Times New Roman" w:hAnsi="Times New Roman"/>
                            <w:i/>
                            <w:iCs/>
                            <w:sz w:val="18"/>
                          </w:rPr>
                        </w:pPr>
                        <w:r>
                          <w:rPr>
                            <w:rFonts w:ascii="Times New Roman" w:hAnsi="Times New Roman"/>
                            <w:b/>
                            <w:bCs/>
                          </w:rPr>
                          <w:t>Учредители и издатели:</w:t>
                        </w:r>
                        <w:r>
                          <w:rPr>
                            <w:rFonts w:ascii="Times New Roman" w:hAnsi="Times New Roman"/>
                          </w:rPr>
                          <w:t xml:space="preserve">       </w:t>
                        </w:r>
                        <w:r>
                          <w:rPr>
                            <w:rFonts w:ascii="Times New Roman" w:hAnsi="Times New Roman"/>
                            <w:i/>
                            <w:iCs/>
                            <w:sz w:val="18"/>
                          </w:rPr>
                          <w:t>Совет народных депутатов и администрация Каширского муниципального района Воронежской области</w:t>
                        </w:r>
                      </w:p>
                      <w:p w14:paraId="1AA1A50A" w14:textId="77777777" w:rsidR="00CB7492" w:rsidRDefault="00CB7492" w:rsidP="00A274F7">
                        <w:pPr>
                          <w:spacing w:after="0"/>
                          <w:ind w:left="2124" w:right="234" w:firstLine="708"/>
                          <w:rPr>
                            <w:rFonts w:ascii="Times New Roman" w:hAnsi="Times New Roman"/>
                            <w:i/>
                            <w:iCs/>
                            <w:sz w:val="18"/>
                          </w:rPr>
                        </w:pPr>
                        <w:r>
                          <w:rPr>
                            <w:rFonts w:ascii="Times New Roman" w:hAnsi="Times New Roman"/>
                            <w:i/>
                            <w:iCs/>
                            <w:sz w:val="18"/>
                          </w:rPr>
                          <w:t>396350, Воронежская область, с. Каширское, ул.  Олимпийская, 3</w:t>
                        </w:r>
                      </w:p>
                      <w:p w14:paraId="464530C5" w14:textId="77777777" w:rsidR="00CB7492" w:rsidRDefault="00CB7492" w:rsidP="00A274F7">
                        <w:pPr>
                          <w:spacing w:after="0"/>
                          <w:ind w:right="1794"/>
                          <w:rPr>
                            <w:rFonts w:ascii="Times New Roman" w:hAnsi="Times New Roman"/>
                            <w:i/>
                            <w:iCs/>
                            <w:sz w:val="18"/>
                          </w:rPr>
                        </w:pPr>
                        <w:r>
                          <w:rPr>
                            <w:rFonts w:ascii="Times New Roman" w:hAnsi="Times New Roman"/>
                            <w:i/>
                            <w:iCs/>
                            <w:sz w:val="18"/>
                          </w:rPr>
                          <w:t xml:space="preserve">                                                               Тел. 8(47342)4-10-42, 4-14-67</w:t>
                        </w:r>
                      </w:p>
                      <w:p w14:paraId="676CE1FC" w14:textId="77777777" w:rsidR="00CB7492" w:rsidRPr="001C063A" w:rsidRDefault="00CB7492" w:rsidP="00A274F7">
                        <w:pPr>
                          <w:spacing w:after="0"/>
                          <w:ind w:right="376"/>
                          <w:rPr>
                            <w:rFonts w:ascii="Times New Roman" w:hAnsi="Times New Roman"/>
                            <w:i/>
                            <w:iCs/>
                            <w:sz w:val="18"/>
                          </w:rPr>
                        </w:pPr>
                        <w:r>
                          <w:rPr>
                            <w:rFonts w:ascii="Times New Roman" w:hAnsi="Times New Roman"/>
                            <w:i/>
                            <w:iCs/>
                            <w:color w:val="FF0000"/>
                            <w:sz w:val="18"/>
                          </w:rPr>
                          <w:t xml:space="preserve">                                                               </w:t>
                        </w:r>
                      </w:p>
                      <w:p w14:paraId="57267A61" w14:textId="083628B2" w:rsidR="00CB7492" w:rsidRPr="001C063A" w:rsidRDefault="00CB7492" w:rsidP="00A274F7">
                        <w:pPr>
                          <w:spacing w:after="0"/>
                          <w:ind w:right="376" w:firstLine="2835"/>
                          <w:rPr>
                            <w:rFonts w:ascii="Times New Roman" w:hAnsi="Times New Roman"/>
                            <w:i/>
                            <w:iCs/>
                            <w:sz w:val="18"/>
                          </w:rPr>
                        </w:pPr>
                        <w:r w:rsidRPr="001C063A">
                          <w:rPr>
                            <w:rFonts w:ascii="Times New Roman" w:hAnsi="Times New Roman"/>
                            <w:i/>
                            <w:iCs/>
                            <w:sz w:val="18"/>
                          </w:rPr>
                          <w:t xml:space="preserve">Объем </w:t>
                        </w:r>
                        <w:r>
                          <w:rPr>
                            <w:rFonts w:ascii="Times New Roman" w:hAnsi="Times New Roman"/>
                            <w:i/>
                            <w:iCs/>
                            <w:sz w:val="18"/>
                          </w:rPr>
                          <w:t>447</w:t>
                        </w:r>
                        <w:r w:rsidRPr="001C063A">
                          <w:rPr>
                            <w:rFonts w:ascii="Times New Roman" w:hAnsi="Times New Roman"/>
                            <w:i/>
                            <w:iCs/>
                            <w:sz w:val="18"/>
                          </w:rPr>
                          <w:t xml:space="preserve">усл. печ. л., </w:t>
                        </w:r>
                        <w:r w:rsidRPr="001C063A">
                          <w:rPr>
                            <w:rFonts w:ascii="Times New Roman" w:hAnsi="Times New Roman"/>
                            <w:sz w:val="18"/>
                            <w:szCs w:val="18"/>
                          </w:rPr>
                          <w:t>Тираж 57; бесплатно</w:t>
                        </w:r>
                      </w:p>
                      <w:p w14:paraId="7A31C269" w14:textId="7E1FDCAB" w:rsidR="00CB7492" w:rsidRPr="000C1CE6" w:rsidRDefault="00CB7492" w:rsidP="00A274F7">
                        <w:pPr>
                          <w:spacing w:after="0"/>
                          <w:ind w:left="2124" w:right="1794" w:firstLine="708"/>
                          <w:rPr>
                            <w:rFonts w:ascii="Times New Roman" w:hAnsi="Times New Roman"/>
                            <w:i/>
                            <w:iCs/>
                            <w:color w:val="000000"/>
                            <w:sz w:val="18"/>
                          </w:rPr>
                        </w:pPr>
                        <w:r w:rsidRPr="001C063A">
                          <w:rPr>
                            <w:rFonts w:ascii="Times New Roman" w:hAnsi="Times New Roman"/>
                            <w:i/>
                            <w:iCs/>
                            <w:sz w:val="18"/>
                          </w:rPr>
                          <w:t xml:space="preserve">Дата выпуска </w:t>
                        </w:r>
                        <w:r>
                          <w:rPr>
                            <w:rFonts w:ascii="Times New Roman" w:hAnsi="Times New Roman"/>
                            <w:i/>
                            <w:iCs/>
                            <w:color w:val="000000"/>
                            <w:sz w:val="18"/>
                          </w:rPr>
                          <w:t>– 28.12.2024</w:t>
                        </w:r>
                      </w:p>
                    </w:txbxContent>
                  </v:textbox>
                </v:shape>
                <v:group id="Группа 23" o:spid="_x0000_s1035"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roundrect id="Скругленный прямоугольник 17" o:spid="_x0000_s1036"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wYNsMA&#10;AADcAAAADwAAAGRycy9kb3ducmV2LnhtbERPPWvDMBDdC/0P4gLZatmmmOBGMSElkKFD46bQbod1&#10;sY2lk7GUxPn3VaHQ7R7v89bVbI240uR7xwqyJAVB3Djdc6vg9LF/WoHwAVmjcUwK7uSh2jw+rLHU&#10;7sZHutahFTGEfYkKuhDGUkrfdGTRJ24kjtzZTRZDhFMr9YS3GG6NzNO0kBZ7jg0djrTrqBnqi1Vw&#10;HD7HzOj2dT58G/v1jE2xen9TarmYty8gAs3hX/znPug4P83h95l4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wYNsMAAADcAAAADwAAAAAAAAAAAAAAAACYAgAAZHJzL2Rv&#10;d25yZXYueG1sUEsFBgAAAAAEAAQA9QAAAIgDAAAAAA==&#10;" filled="f" strokeweight="3pt"/>
                  <v:roundrect id="Скругленный прямоугольник 19" o:spid="_x0000_s1037"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3JO8QA&#10;AADcAAAADwAAAGRycy9kb3ducmV2LnhtbERPS2vCQBC+C/0PyxS86aYViqRZxWoFsYf6yKW3ITtm&#10;Y7OzaXaN6b/vFgRv8/E9J5v3thYdtb5yrOBpnIAgLpyuuFSQH9ejKQgfkDXWjknBL3mYzx4GGaba&#10;XXlP3SGUIoawT1GBCaFJpfSFIYt+7BriyJ1cazFE2JZSt3iN4baWz0nyIi1WHBsMNrQ0VHwfLlaB&#10;Pr7tP8Nq9741XX76kR9fy9W5UWr42C9eQQTqw118c290nJ9M4P+ZeIG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tyTvEAAAA3AAAAA8AAAAAAAAAAAAAAAAAmAIAAGRycy9k&#10;b3ducmV2LnhtbFBLBQYAAAAABAAEAPUAAACJAwAAAAA=&#10;" filled="f" strokeweight=".25pt"/>
                </v:group>
                <w10:anchorlock/>
              </v:group>
            </w:pict>
          </mc:Fallback>
        </mc:AlternateContent>
      </w:r>
    </w:p>
    <w:sectPr w:rsidR="00DF138A" w:rsidRPr="000A2A57" w:rsidSect="00CB7492">
      <w:pgSz w:w="11906" w:h="16838"/>
      <w:pgMar w:top="1134" w:right="1700" w:bottom="1134" w:left="85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C093C" w14:textId="77777777" w:rsidR="001B1983" w:rsidRDefault="001B1983" w:rsidP="00055AC6">
      <w:pPr>
        <w:spacing w:after="0" w:line="240" w:lineRule="auto"/>
      </w:pPr>
      <w:r>
        <w:separator/>
      </w:r>
    </w:p>
  </w:endnote>
  <w:endnote w:type="continuationSeparator" w:id="0">
    <w:p w14:paraId="3AE55106" w14:textId="77777777" w:rsidR="001B1983" w:rsidRDefault="001B1983" w:rsidP="00055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DejaVu Sans">
    <w:altName w:val="Times New Roman"/>
    <w:charset w:val="CC"/>
    <w:family w:val="swiss"/>
    <w:pitch w:val="variable"/>
    <w:sig w:usb0="00000000" w:usb1="D200FDFF" w:usb2="0A042029" w:usb3="00000000" w:csb0="8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Minion Pro">
    <w:altName w:val="Times New Roman"/>
    <w:panose1 w:val="00000000000000000000"/>
    <w:charset w:val="CC"/>
    <w:family w:val="roman"/>
    <w:notTrueType/>
    <w:pitch w:val="default"/>
    <w:sig w:usb0="00000001" w:usb1="00000000" w:usb2="00000000" w:usb3="00000000" w:csb0="00000005" w:csb1="00000000"/>
  </w:font>
  <w:font w:name="OpenSymbol">
    <w:charset w:val="00"/>
    <w:family w:val="auto"/>
    <w:pitch w:val="variable"/>
    <w:sig w:usb0="800000AF" w:usb1="1001ECEA" w:usb2="00000000" w:usb3="00000000" w:csb0="8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4212D" w14:textId="77777777" w:rsidR="00CB7492" w:rsidRDefault="00CB7492" w:rsidP="00F42598">
    <w:pPr>
      <w:pStyle w:val="a6"/>
    </w:pPr>
  </w:p>
  <w:p w14:paraId="7F598DFD" w14:textId="77777777" w:rsidR="00CB7492" w:rsidRDefault="00CB74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C9C45" w14:textId="77777777" w:rsidR="001B1983" w:rsidRDefault="001B1983" w:rsidP="00055AC6">
      <w:pPr>
        <w:spacing w:after="0" w:line="240" w:lineRule="auto"/>
      </w:pPr>
      <w:r>
        <w:separator/>
      </w:r>
    </w:p>
  </w:footnote>
  <w:footnote w:type="continuationSeparator" w:id="0">
    <w:p w14:paraId="6787D3DB" w14:textId="77777777" w:rsidR="001B1983" w:rsidRDefault="001B1983" w:rsidP="00055AC6">
      <w:pPr>
        <w:spacing w:after="0" w:line="240" w:lineRule="auto"/>
      </w:pPr>
      <w:r>
        <w:continuationSeparator/>
      </w:r>
    </w:p>
  </w:footnote>
  <w:footnote w:id="1">
    <w:p w14:paraId="02426437" w14:textId="77777777" w:rsidR="00CB7492" w:rsidRDefault="00CB7492" w:rsidP="00E524FC">
      <w:pPr>
        <w:pStyle w:val="af1"/>
      </w:pPr>
      <w:r>
        <w:rPr>
          <w:rStyle w:val="af3"/>
        </w:rPr>
        <w:footnoteRef/>
      </w:r>
      <w:r>
        <w:t xml:space="preserve"> </w:t>
      </w:r>
      <w:r w:rsidRPr="00C16CC1">
        <w:rPr>
          <w:sz w:val="18"/>
          <w:szCs w:val="18"/>
        </w:rPr>
        <w:t>Перечень региональных методистов определятся приказом Министерства образования Воронежской области</w:t>
      </w:r>
    </w:p>
  </w:footnote>
  <w:footnote w:id="2">
    <w:p w14:paraId="480B4C80" w14:textId="77777777" w:rsidR="00CB7492" w:rsidRDefault="00CB7492" w:rsidP="00E524FC">
      <w:pPr>
        <w:pStyle w:val="af1"/>
      </w:pPr>
      <w:r w:rsidRPr="00420AD8">
        <w:rPr>
          <w:rStyle w:val="af3"/>
        </w:rPr>
        <w:footnoteRef/>
      </w:r>
      <w:r w:rsidRPr="00420AD8">
        <w:t xml:space="preserve"> При количестве педагогических работников в профессиональном сообществе 50 и более человек возможна организация нескольких ММО по одному предмету (предметной области), направлению (педагоги-психологи, социальные педагоги, классные руководители и т.д.).</w:t>
      </w:r>
    </w:p>
  </w:footnote>
  <w:footnote w:id="3">
    <w:p w14:paraId="74829F05" w14:textId="77777777" w:rsidR="00CB7492" w:rsidRDefault="00CB7492" w:rsidP="00E524FC">
      <w:pPr>
        <w:pStyle w:val="af1"/>
      </w:pPr>
      <w:r>
        <w:rPr>
          <w:rStyle w:val="af3"/>
        </w:rPr>
        <w:footnoteRef/>
      </w:r>
      <w:r>
        <w:t xml:space="preserve"> </w:t>
      </w:r>
      <w:r w:rsidRPr="00C16CC1">
        <w:rPr>
          <w:sz w:val="18"/>
          <w:szCs w:val="18"/>
        </w:rPr>
        <w:t>Перечень региональных методистов определятся приказом Министерства образования Воронежской области</w:t>
      </w:r>
    </w:p>
  </w:footnote>
  <w:footnote w:id="4">
    <w:p w14:paraId="521B6F76" w14:textId="77777777" w:rsidR="00CB7492" w:rsidRDefault="00CB7492" w:rsidP="00E524FC">
      <w:pPr>
        <w:pStyle w:val="af1"/>
      </w:pPr>
      <w:r w:rsidRPr="00420AD8">
        <w:rPr>
          <w:rStyle w:val="af3"/>
        </w:rPr>
        <w:footnoteRef/>
      </w:r>
      <w:r w:rsidRPr="00420AD8">
        <w:t xml:space="preserve"> </w:t>
      </w:r>
      <w:r w:rsidRPr="00C57380">
        <w:t>При количестве педагогических работников в профессиональном сообществе 50 и более человек возможна организация нескольких ММО по одному направлению (педагоги-психологи, воспитатели, и т.д.).</w:t>
      </w:r>
    </w:p>
  </w:footnote>
  <w:footnote w:id="5">
    <w:p w14:paraId="018FEA65" w14:textId="77777777" w:rsidR="00CB7492" w:rsidRPr="00482884" w:rsidRDefault="00CB7492" w:rsidP="00E524FC">
      <w:pPr>
        <w:pStyle w:val="af1"/>
      </w:pPr>
    </w:p>
  </w:footnote>
  <w:footnote w:id="6">
    <w:p w14:paraId="091FE715" w14:textId="77777777" w:rsidR="00CB7492" w:rsidRPr="00075BD8" w:rsidRDefault="00CB7492" w:rsidP="00E524FC">
      <w:pPr>
        <w:pStyle w:val="af1"/>
      </w:pPr>
      <w:r>
        <w:rPr>
          <w:rStyle w:val="af3"/>
        </w:rPr>
        <w:footnoteRef/>
      </w:r>
      <w:r>
        <w:t xml:space="preserve"> </w:t>
      </w:r>
      <w:r w:rsidRPr="00075BD8">
        <w:t>для общеобразовательных организаций, являющихся «опорными общеобразовательными организациями»</w:t>
      </w:r>
    </w:p>
  </w:footnote>
  <w:footnote w:id="7">
    <w:p w14:paraId="27F0C18F" w14:textId="77777777" w:rsidR="00CB7492" w:rsidRDefault="00CB7492" w:rsidP="00E524FC">
      <w:pPr>
        <w:pStyle w:val="af1"/>
      </w:pPr>
      <w:r>
        <w:rPr>
          <w:rStyle w:val="af3"/>
        </w:rPr>
        <w:footnoteRef/>
      </w:r>
      <w:r>
        <w:t xml:space="preserve"> При наличии детей с ОВЗ </w:t>
      </w:r>
      <w:r w:rsidRPr="00A230BC">
        <w:t>дополнительные ставки вводятся</w:t>
      </w:r>
      <w:r>
        <w:t xml:space="preserve"> в соответствии с заключением ПМПК.</w:t>
      </w:r>
    </w:p>
  </w:footnote>
  <w:footnote w:id="8">
    <w:p w14:paraId="5A3E6161" w14:textId="77777777" w:rsidR="00CB7492" w:rsidRDefault="00CB7492" w:rsidP="00E524FC">
      <w:pPr>
        <w:pStyle w:val="af1"/>
      </w:pPr>
      <w:r>
        <w:rPr>
          <w:rStyle w:val="af3"/>
        </w:rPr>
        <w:footnoteRef/>
      </w:r>
      <w:r>
        <w:t xml:space="preserve"> За исключением общеобразовательных организаций 30 и менее обучающихся.</w:t>
      </w:r>
    </w:p>
  </w:footnote>
  <w:footnote w:id="9">
    <w:p w14:paraId="262AA0F1" w14:textId="77777777" w:rsidR="00CB7492" w:rsidRDefault="00CB7492" w:rsidP="00E524FC">
      <w:pPr>
        <w:pStyle w:val="af1"/>
      </w:pPr>
      <w:r>
        <w:rPr>
          <w:rStyle w:val="af3"/>
        </w:rPr>
        <w:footnoteRef/>
      </w:r>
      <w:r>
        <w:t xml:space="preserve"> На полгода</w:t>
      </w:r>
    </w:p>
  </w:footnote>
  <w:footnote w:id="10">
    <w:p w14:paraId="4C6CFF7D" w14:textId="77777777" w:rsidR="00CB7492" w:rsidRDefault="00CB7492" w:rsidP="00E524FC">
      <w:pPr>
        <w:pStyle w:val="af1"/>
      </w:pPr>
      <w:r w:rsidRPr="00AE6254">
        <w:rPr>
          <w:rStyle w:val="af3"/>
          <w:sz w:val="16"/>
          <w:szCs w:val="16"/>
        </w:rPr>
        <w:footnoteRef/>
      </w:r>
      <w:r w:rsidRPr="00AE6254">
        <w:rPr>
          <w:sz w:val="16"/>
          <w:szCs w:val="16"/>
        </w:rPr>
        <w:t xml:space="preserve"> Образовательные организации</w:t>
      </w:r>
      <w:r>
        <w:rPr>
          <w:sz w:val="16"/>
          <w:szCs w:val="16"/>
        </w:rPr>
        <w:t>,</w:t>
      </w:r>
      <w:r w:rsidRPr="00AE6254">
        <w:rPr>
          <w:sz w:val="16"/>
          <w:szCs w:val="16"/>
        </w:rPr>
        <w:t xml:space="preserve"> работающие в другом режиме, расчёт ставок </w:t>
      </w:r>
      <w:r w:rsidRPr="00791CAC">
        <w:rPr>
          <w:sz w:val="16"/>
          <w:szCs w:val="16"/>
        </w:rPr>
        <w:t>по должностям воспитателей и младших воспитателей (помощников</w:t>
      </w:r>
      <w:r>
        <w:rPr>
          <w:sz w:val="16"/>
          <w:szCs w:val="16"/>
        </w:rPr>
        <w:t xml:space="preserve"> воспитателей)</w:t>
      </w:r>
      <w:r w:rsidRPr="00AE6254">
        <w:rPr>
          <w:sz w:val="16"/>
          <w:szCs w:val="16"/>
        </w:rPr>
        <w:t xml:space="preserve"> осуществляют пропорционально времени пребывания обучающихся в образовательной организации.</w:t>
      </w:r>
    </w:p>
  </w:footnote>
  <w:footnote w:id="11">
    <w:p w14:paraId="0C923242" w14:textId="77777777" w:rsidR="00CB7492" w:rsidRDefault="00CB7492" w:rsidP="00E524FC">
      <w:pPr>
        <w:pStyle w:val="af1"/>
      </w:pPr>
      <w:r>
        <w:rPr>
          <w:rStyle w:val="af3"/>
        </w:rPr>
        <w:footnoteRef/>
      </w:r>
      <w:r>
        <w:t xml:space="preserve"> При условии средней наполняемости групп в сельской местности не менее 20 чел., в городской не менее 25 чел., за исключением коррекционных детских садов. </w:t>
      </w:r>
    </w:p>
  </w:footnote>
  <w:footnote w:id="12">
    <w:p w14:paraId="5F9ECB44" w14:textId="77777777" w:rsidR="00CB7492" w:rsidRDefault="00CB7492" w:rsidP="00E524FC">
      <w:pPr>
        <w:pStyle w:val="af1"/>
      </w:pPr>
      <w:r>
        <w:rPr>
          <w:rStyle w:val="af3"/>
        </w:rPr>
        <w:footnoteRef/>
      </w:r>
      <w:r>
        <w:t xml:space="preserve"> При необходимости 0,5 ставки может быть перенесена в должность старшего воспитателя</w:t>
      </w:r>
    </w:p>
  </w:footnote>
  <w:footnote w:id="13">
    <w:p w14:paraId="69E8DFDE" w14:textId="77777777" w:rsidR="00CB7492" w:rsidRDefault="00CB7492" w:rsidP="00E524FC">
      <w:pPr>
        <w:pStyle w:val="af1"/>
      </w:pPr>
      <w:r>
        <w:rPr>
          <w:rStyle w:val="af3"/>
        </w:rPr>
        <w:footnoteRef/>
      </w:r>
      <w:r>
        <w:t xml:space="preserve"> </w:t>
      </w:r>
      <w:r w:rsidRPr="00CB78DC">
        <w:t>При наличие отдельно стоящего здания, не являющимися филиалами (обособленными подразделениями), в которых осуществляется образовательная деятельность для 4 групп и более, возможно введение дополнительно 0,5 ст. старшего воспитателя</w:t>
      </w:r>
      <w:r>
        <w:t>.</w:t>
      </w:r>
    </w:p>
  </w:footnote>
  <w:footnote w:id="14">
    <w:p w14:paraId="25E144A1" w14:textId="77777777" w:rsidR="00CB7492" w:rsidRDefault="00CB7492" w:rsidP="00E524FC">
      <w:pPr>
        <w:pStyle w:val="af1"/>
      </w:pPr>
      <w:r>
        <w:rPr>
          <w:rStyle w:val="af3"/>
        </w:rPr>
        <w:footnoteRef/>
      </w:r>
      <w:r>
        <w:t xml:space="preserve"> Доля ставки может быть перенесена в АУП при условии сохранения доли ФОТ АУП в размере 10% от общего фонда заработной платы. </w:t>
      </w:r>
    </w:p>
  </w:footnote>
  <w:footnote w:id="15">
    <w:p w14:paraId="4E12AD6D" w14:textId="77777777" w:rsidR="00CB7492" w:rsidRDefault="00CB7492" w:rsidP="00E524FC">
      <w:pPr>
        <w:pStyle w:val="af1"/>
      </w:pPr>
      <w:r>
        <w:rPr>
          <w:rStyle w:val="af3"/>
        </w:rPr>
        <w:footnoteRef/>
      </w:r>
      <w:r>
        <w:t xml:space="preserve"> При условии 12-часового режима, в остальных случаях рассчитывается пропорционально режима работы ДОУ, том числе по отдельным группам. </w:t>
      </w:r>
    </w:p>
  </w:footnote>
  <w:footnote w:id="16">
    <w:p w14:paraId="3D941FBD" w14:textId="77777777" w:rsidR="00CB7492" w:rsidRDefault="00CB7492" w:rsidP="00E524FC">
      <w:pPr>
        <w:pStyle w:val="af1"/>
      </w:pPr>
      <w:r>
        <w:rPr>
          <w:rStyle w:val="af3"/>
        </w:rPr>
        <w:footnoteRef/>
      </w:r>
      <w:r>
        <w:t xml:space="preserve"> При наличии детей с ОВЗ </w:t>
      </w:r>
      <w:r w:rsidRPr="00A230BC">
        <w:t>дополнительные ставки вводятся</w:t>
      </w:r>
      <w:r>
        <w:t xml:space="preserve"> в соответствии с заключением ПМПК.</w:t>
      </w:r>
    </w:p>
  </w:footnote>
  <w:footnote w:id="17">
    <w:p w14:paraId="76927A23" w14:textId="77777777" w:rsidR="00CB7492" w:rsidRDefault="00CB7492" w:rsidP="00E524FC">
      <w:pPr>
        <w:pStyle w:val="af1"/>
      </w:pPr>
      <w:r>
        <w:rPr>
          <w:rStyle w:val="af3"/>
        </w:rPr>
        <w:footnoteRef/>
      </w:r>
      <w:r>
        <w:t xml:space="preserve"> В случае если ДОУ относится к 1-3 категории охрана осуществляется ЧОП, также при наличии ЧОП в ДОУ других категорий то ставки сторожей не вводятся.</w:t>
      </w:r>
    </w:p>
  </w:footnote>
  <w:footnote w:id="18">
    <w:p w14:paraId="6C6480CE" w14:textId="77777777" w:rsidR="00CB7492" w:rsidRDefault="00CB7492" w:rsidP="00E524FC">
      <w:pPr>
        <w:pStyle w:val="af1"/>
      </w:pPr>
      <w:r w:rsidRPr="00BE5C13">
        <w:rPr>
          <w:rStyle w:val="af3"/>
        </w:rPr>
        <w:footnoteRef/>
      </w:r>
      <w:r>
        <w:t xml:space="preserve"> Значение доли ФОТ руководителя принимается самостоятельно учредителем образовательной организации.</w:t>
      </w:r>
    </w:p>
  </w:footnote>
  <w:footnote w:id="19">
    <w:p w14:paraId="66AE54D9" w14:textId="77777777" w:rsidR="00CB7492" w:rsidRDefault="00CB7492" w:rsidP="00E524FC">
      <w:pPr>
        <w:pStyle w:val="af1"/>
      </w:pPr>
      <w:r>
        <w:rPr>
          <w:rStyle w:val="af3"/>
        </w:rPr>
        <w:footnoteRef/>
      </w:r>
      <w:r>
        <w:t xml:space="preserve"> </w:t>
      </w:r>
      <w:r w:rsidRPr="00653975">
        <w:t xml:space="preserve">Индексация </w:t>
      </w:r>
      <w:r w:rsidRPr="00A4284F">
        <w:t>базового оклада производится в соответствии</w:t>
      </w:r>
      <w:r>
        <w:t xml:space="preserve"> с нормативно-правовыми актами.</w:t>
      </w:r>
    </w:p>
  </w:footnote>
  <w:footnote w:id="20">
    <w:p w14:paraId="48F9E5F8" w14:textId="77777777" w:rsidR="00CB7492" w:rsidRDefault="00CB7492" w:rsidP="00E524FC">
      <w:pPr>
        <w:pStyle w:val="af1"/>
      </w:pPr>
      <w:r>
        <w:rPr>
          <w:rStyle w:val="af3"/>
        </w:rPr>
        <w:footnoteRef/>
      </w:r>
      <w:r>
        <w:t xml:space="preserve"> По факту установления</w:t>
      </w:r>
    </w:p>
  </w:footnote>
  <w:footnote w:id="21">
    <w:p w14:paraId="35F82C78" w14:textId="77777777" w:rsidR="00CB7492" w:rsidRDefault="00CB7492" w:rsidP="00E524FC">
      <w:pPr>
        <w:pStyle w:val="af1"/>
      </w:pPr>
      <w:r>
        <w:rPr>
          <w:rStyle w:val="af3"/>
        </w:rPr>
        <w:footnoteRef/>
      </w:r>
      <w:r>
        <w:t xml:space="preserve"> Устанавливается по мере возникновения оснований и снимается при прекращении основания.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3C838" w14:textId="77777777" w:rsidR="00CB7492" w:rsidRPr="00EE3ED7" w:rsidRDefault="00CB7492" w:rsidP="00311746">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0954C046" w14:textId="77777777" w:rsidR="00CB7492" w:rsidRDefault="00CB7492" w:rsidP="00311746">
    <w:pPr>
      <w:pStyle w:val="a4"/>
      <w:jc w:val="center"/>
      <w:rPr>
        <w:rFonts w:ascii="Times New Roman" w:hAnsi="Times New Roman"/>
        <w:i/>
        <w:sz w:val="20"/>
        <w:szCs w:val="20"/>
      </w:rPr>
    </w:pPr>
    <w:r>
      <w:rPr>
        <w:rFonts w:ascii="Times New Roman" w:hAnsi="Times New Roman"/>
        <w:i/>
        <w:sz w:val="20"/>
        <w:szCs w:val="20"/>
      </w:rPr>
      <w:t>за период с 17 декабря 2024 года по 28 декабря 2024 года № 25 (246) о</w:t>
    </w:r>
    <w:r w:rsidRPr="00E63BC2">
      <w:rPr>
        <w:rFonts w:ascii="Times New Roman" w:hAnsi="Times New Roman"/>
        <w:i/>
        <w:sz w:val="20"/>
        <w:szCs w:val="20"/>
      </w:rPr>
      <w:t xml:space="preserve">т </w:t>
    </w:r>
    <w:r>
      <w:rPr>
        <w:rFonts w:ascii="Times New Roman" w:hAnsi="Times New Roman"/>
        <w:i/>
        <w:sz w:val="20"/>
        <w:szCs w:val="20"/>
      </w:rPr>
      <w:t>28.12.2024</w:t>
    </w:r>
  </w:p>
  <w:p w14:paraId="6DE85572" w14:textId="77777777" w:rsidR="00CB7492" w:rsidRDefault="00CB749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0EC30" w14:textId="77777777" w:rsidR="00CB7492" w:rsidRPr="00EE3ED7" w:rsidRDefault="00CB7492" w:rsidP="00311746">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0851AE1B" w14:textId="77777777" w:rsidR="00CB7492" w:rsidRDefault="00CB7492" w:rsidP="00311746">
    <w:pPr>
      <w:pStyle w:val="a4"/>
      <w:jc w:val="center"/>
      <w:rPr>
        <w:rFonts w:ascii="Times New Roman" w:hAnsi="Times New Roman"/>
        <w:i/>
        <w:sz w:val="20"/>
        <w:szCs w:val="20"/>
      </w:rPr>
    </w:pPr>
    <w:r>
      <w:rPr>
        <w:rFonts w:ascii="Times New Roman" w:hAnsi="Times New Roman"/>
        <w:i/>
        <w:sz w:val="20"/>
        <w:szCs w:val="20"/>
      </w:rPr>
      <w:t>за период с 17 декабря 2024 года по 28 декабря 2024 года № 25 (246) о</w:t>
    </w:r>
    <w:r w:rsidRPr="00E63BC2">
      <w:rPr>
        <w:rFonts w:ascii="Times New Roman" w:hAnsi="Times New Roman"/>
        <w:i/>
        <w:sz w:val="20"/>
        <w:szCs w:val="20"/>
      </w:rPr>
      <w:t xml:space="preserve">т </w:t>
    </w:r>
    <w:r>
      <w:rPr>
        <w:rFonts w:ascii="Times New Roman" w:hAnsi="Times New Roman"/>
        <w:i/>
        <w:sz w:val="20"/>
        <w:szCs w:val="20"/>
      </w:rPr>
      <w:t>28.12.2024</w:t>
    </w:r>
  </w:p>
  <w:p w14:paraId="0CCEB51D" w14:textId="77777777" w:rsidR="00CB7492" w:rsidRDefault="00CB7492">
    <w:pPr>
      <w:pStyle w:val="a4"/>
      <w:jc w:val="center"/>
    </w:pPr>
  </w:p>
  <w:p w14:paraId="7106D1E1" w14:textId="77777777" w:rsidR="00CB7492" w:rsidRDefault="00CB749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C2AF5" w14:textId="77777777" w:rsidR="00CB7492" w:rsidRPr="00EE3ED7" w:rsidRDefault="00CB7492" w:rsidP="00EE6F6B">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7B18E3C6" w14:textId="77777777" w:rsidR="00CB7492" w:rsidRDefault="00CB7492" w:rsidP="00EE6F6B">
    <w:pPr>
      <w:pStyle w:val="a4"/>
      <w:jc w:val="center"/>
      <w:rPr>
        <w:rFonts w:ascii="Times New Roman" w:hAnsi="Times New Roman"/>
        <w:i/>
        <w:sz w:val="20"/>
        <w:szCs w:val="20"/>
      </w:rPr>
    </w:pPr>
    <w:r>
      <w:rPr>
        <w:rFonts w:ascii="Times New Roman" w:hAnsi="Times New Roman"/>
        <w:i/>
        <w:sz w:val="20"/>
        <w:szCs w:val="20"/>
      </w:rPr>
      <w:t>за период с 17 декабря 2024 года по 28 декабря 2024 года № 25 (246) о</w:t>
    </w:r>
    <w:r w:rsidRPr="00E63BC2">
      <w:rPr>
        <w:rFonts w:ascii="Times New Roman" w:hAnsi="Times New Roman"/>
        <w:i/>
        <w:sz w:val="20"/>
        <w:szCs w:val="20"/>
      </w:rPr>
      <w:t xml:space="preserve">т </w:t>
    </w:r>
    <w:r>
      <w:rPr>
        <w:rFonts w:ascii="Times New Roman" w:hAnsi="Times New Roman"/>
        <w:i/>
        <w:sz w:val="20"/>
        <w:szCs w:val="20"/>
      </w:rPr>
      <w:t>28.12.2024</w:t>
    </w:r>
  </w:p>
  <w:p w14:paraId="4B57AEA5" w14:textId="77777777" w:rsidR="00CB7492" w:rsidRDefault="00CB7492">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E52CE" w14:textId="77777777" w:rsidR="00CB7492" w:rsidRPr="00EE3ED7" w:rsidRDefault="00CB7492" w:rsidP="001F2EAA">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09AB659B" w14:textId="62D8D001" w:rsidR="00CB7492" w:rsidRDefault="00CB7492" w:rsidP="001F2EAA">
    <w:pPr>
      <w:pStyle w:val="a4"/>
      <w:jc w:val="center"/>
      <w:rPr>
        <w:rFonts w:ascii="Times New Roman" w:hAnsi="Times New Roman"/>
        <w:i/>
        <w:sz w:val="20"/>
        <w:szCs w:val="20"/>
      </w:rPr>
    </w:pPr>
    <w:r>
      <w:rPr>
        <w:rFonts w:ascii="Times New Roman" w:hAnsi="Times New Roman"/>
        <w:i/>
        <w:sz w:val="20"/>
        <w:szCs w:val="20"/>
      </w:rPr>
      <w:t>за период с 17 декабря 2024 года по 28 декабря 2024 года № 25 (246) о</w:t>
    </w:r>
    <w:r w:rsidRPr="00E63BC2">
      <w:rPr>
        <w:rFonts w:ascii="Times New Roman" w:hAnsi="Times New Roman"/>
        <w:i/>
        <w:sz w:val="20"/>
        <w:szCs w:val="20"/>
      </w:rPr>
      <w:t xml:space="preserve">т </w:t>
    </w:r>
    <w:r>
      <w:rPr>
        <w:rFonts w:ascii="Times New Roman" w:hAnsi="Times New Roman"/>
        <w:i/>
        <w:sz w:val="20"/>
        <w:szCs w:val="20"/>
      </w:rPr>
      <w:t>28.12.2024</w:t>
    </w:r>
  </w:p>
  <w:p w14:paraId="5E2FDEE3" w14:textId="77777777" w:rsidR="00CB7492" w:rsidRDefault="00CB7492" w:rsidP="004B3E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BE0E21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nsid w:val="00000003"/>
    <w:multiLevelType w:val="multilevel"/>
    <w:tmpl w:val="00000003"/>
    <w:name w:val="WW8Num3"/>
    <w:lvl w:ilvl="0">
      <w:start w:val="1"/>
      <w:numFmt w:val="bullet"/>
      <w:lvlText w:val=""/>
      <w:lvlJc w:val="left"/>
      <w:pPr>
        <w:tabs>
          <w:tab w:val="num" w:pos="3480"/>
        </w:tabs>
        <w:ind w:left="348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4914B44"/>
    <w:multiLevelType w:val="multilevel"/>
    <w:tmpl w:val="57642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4B55F4"/>
    <w:multiLevelType w:val="multilevel"/>
    <w:tmpl w:val="5370848A"/>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0E686A81"/>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04386E"/>
    <w:multiLevelType w:val="multilevel"/>
    <w:tmpl w:val="1C96F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2D09B3"/>
    <w:multiLevelType w:val="hybridMultilevel"/>
    <w:tmpl w:val="03CAB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0843FA"/>
    <w:multiLevelType w:val="multilevel"/>
    <w:tmpl w:val="028C0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9756E8"/>
    <w:multiLevelType w:val="multilevel"/>
    <w:tmpl w:val="AED6B4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0134F3"/>
    <w:multiLevelType w:val="hybridMultilevel"/>
    <w:tmpl w:val="A7889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6"/>
  </w:num>
  <w:num w:numId="6">
    <w:abstractNumId w:val="11"/>
  </w:num>
  <w:num w:numId="7">
    <w:abstractNumId w:val="4"/>
  </w:num>
  <w:num w:numId="8">
    <w:abstractNumId w:val="9"/>
  </w:num>
  <w:num w:numId="9">
    <w:abstractNumId w:val="7"/>
  </w:num>
  <w:num w:numId="10">
    <w:abstractNumId w:val="10"/>
  </w:num>
  <w:num w:numId="1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84"/>
    <w:rsid w:val="00002B42"/>
    <w:rsid w:val="000045AB"/>
    <w:rsid w:val="0001126B"/>
    <w:rsid w:val="000147E4"/>
    <w:rsid w:val="00021283"/>
    <w:rsid w:val="00021B27"/>
    <w:rsid w:val="00023D84"/>
    <w:rsid w:val="0002786C"/>
    <w:rsid w:val="000308D3"/>
    <w:rsid w:val="00032B5A"/>
    <w:rsid w:val="00034505"/>
    <w:rsid w:val="00046DDD"/>
    <w:rsid w:val="00055AC6"/>
    <w:rsid w:val="00076C45"/>
    <w:rsid w:val="0009036A"/>
    <w:rsid w:val="000929B2"/>
    <w:rsid w:val="00093363"/>
    <w:rsid w:val="0009668E"/>
    <w:rsid w:val="000A03C5"/>
    <w:rsid w:val="000A2A57"/>
    <w:rsid w:val="000D4AC7"/>
    <w:rsid w:val="000E08F5"/>
    <w:rsid w:val="000E1D9D"/>
    <w:rsid w:val="000E6F4D"/>
    <w:rsid w:val="000E6F9B"/>
    <w:rsid w:val="000E738C"/>
    <w:rsid w:val="00100079"/>
    <w:rsid w:val="00100D7B"/>
    <w:rsid w:val="0011669C"/>
    <w:rsid w:val="00116811"/>
    <w:rsid w:val="001175EE"/>
    <w:rsid w:val="00132D4C"/>
    <w:rsid w:val="00134CA9"/>
    <w:rsid w:val="00143C91"/>
    <w:rsid w:val="00144D1C"/>
    <w:rsid w:val="001477AB"/>
    <w:rsid w:val="0015551C"/>
    <w:rsid w:val="00155FB0"/>
    <w:rsid w:val="001629C8"/>
    <w:rsid w:val="00167AFE"/>
    <w:rsid w:val="001700ED"/>
    <w:rsid w:val="00191A15"/>
    <w:rsid w:val="00193BD0"/>
    <w:rsid w:val="001A5070"/>
    <w:rsid w:val="001B1983"/>
    <w:rsid w:val="001C063A"/>
    <w:rsid w:val="001C116E"/>
    <w:rsid w:val="001C1F48"/>
    <w:rsid w:val="001D038C"/>
    <w:rsid w:val="001E4B9F"/>
    <w:rsid w:val="001F0B60"/>
    <w:rsid w:val="001F2EAA"/>
    <w:rsid w:val="00203767"/>
    <w:rsid w:val="00206DDE"/>
    <w:rsid w:val="002075E2"/>
    <w:rsid w:val="0021238A"/>
    <w:rsid w:val="0021246B"/>
    <w:rsid w:val="00225431"/>
    <w:rsid w:val="00227EDD"/>
    <w:rsid w:val="00236AE2"/>
    <w:rsid w:val="00241CFF"/>
    <w:rsid w:val="00264726"/>
    <w:rsid w:val="00270BC5"/>
    <w:rsid w:val="002742E4"/>
    <w:rsid w:val="002A4F34"/>
    <w:rsid w:val="002B0B5F"/>
    <w:rsid w:val="002B3893"/>
    <w:rsid w:val="002B4574"/>
    <w:rsid w:val="002C0FE8"/>
    <w:rsid w:val="002C30BB"/>
    <w:rsid w:val="002D014E"/>
    <w:rsid w:val="002D08DF"/>
    <w:rsid w:val="002D252D"/>
    <w:rsid w:val="002F50F5"/>
    <w:rsid w:val="002F68A0"/>
    <w:rsid w:val="003054F5"/>
    <w:rsid w:val="0030651C"/>
    <w:rsid w:val="00306E04"/>
    <w:rsid w:val="00311746"/>
    <w:rsid w:val="00317A84"/>
    <w:rsid w:val="003213E1"/>
    <w:rsid w:val="003219C4"/>
    <w:rsid w:val="00336893"/>
    <w:rsid w:val="00350C39"/>
    <w:rsid w:val="00371472"/>
    <w:rsid w:val="00373740"/>
    <w:rsid w:val="00392695"/>
    <w:rsid w:val="00395476"/>
    <w:rsid w:val="003960CE"/>
    <w:rsid w:val="003969EB"/>
    <w:rsid w:val="003A5B29"/>
    <w:rsid w:val="003A6BCB"/>
    <w:rsid w:val="003B0E31"/>
    <w:rsid w:val="003B41DA"/>
    <w:rsid w:val="003B4794"/>
    <w:rsid w:val="003C7224"/>
    <w:rsid w:val="003D13D7"/>
    <w:rsid w:val="003E5CBE"/>
    <w:rsid w:val="003E73E0"/>
    <w:rsid w:val="004022D4"/>
    <w:rsid w:val="004159D7"/>
    <w:rsid w:val="00434151"/>
    <w:rsid w:val="00446EDD"/>
    <w:rsid w:val="0046271B"/>
    <w:rsid w:val="00464141"/>
    <w:rsid w:val="00480195"/>
    <w:rsid w:val="00497F80"/>
    <w:rsid w:val="004A63D1"/>
    <w:rsid w:val="004A79A9"/>
    <w:rsid w:val="004B0AAB"/>
    <w:rsid w:val="004B3421"/>
    <w:rsid w:val="004B3EAB"/>
    <w:rsid w:val="004B7E8D"/>
    <w:rsid w:val="004C4035"/>
    <w:rsid w:val="004C5A97"/>
    <w:rsid w:val="004C6ACF"/>
    <w:rsid w:val="004C74BB"/>
    <w:rsid w:val="004E04E7"/>
    <w:rsid w:val="004E4EB1"/>
    <w:rsid w:val="004E6A19"/>
    <w:rsid w:val="004E7E49"/>
    <w:rsid w:val="005049F4"/>
    <w:rsid w:val="00507F9F"/>
    <w:rsid w:val="0051479C"/>
    <w:rsid w:val="0052059C"/>
    <w:rsid w:val="0052226C"/>
    <w:rsid w:val="00533C7B"/>
    <w:rsid w:val="00542509"/>
    <w:rsid w:val="0054532A"/>
    <w:rsid w:val="005611CF"/>
    <w:rsid w:val="00562AA7"/>
    <w:rsid w:val="00567583"/>
    <w:rsid w:val="005708C3"/>
    <w:rsid w:val="00572712"/>
    <w:rsid w:val="00587B4F"/>
    <w:rsid w:val="00592ECA"/>
    <w:rsid w:val="00595810"/>
    <w:rsid w:val="00596495"/>
    <w:rsid w:val="005C2F02"/>
    <w:rsid w:val="005C3351"/>
    <w:rsid w:val="005D0E40"/>
    <w:rsid w:val="005D12AC"/>
    <w:rsid w:val="005D60BD"/>
    <w:rsid w:val="005D721C"/>
    <w:rsid w:val="005E1662"/>
    <w:rsid w:val="005E1F5C"/>
    <w:rsid w:val="005F25F7"/>
    <w:rsid w:val="005F4D1F"/>
    <w:rsid w:val="006008CC"/>
    <w:rsid w:val="00600F98"/>
    <w:rsid w:val="00602C0A"/>
    <w:rsid w:val="00603E57"/>
    <w:rsid w:val="006058C1"/>
    <w:rsid w:val="00640EA2"/>
    <w:rsid w:val="00667D0A"/>
    <w:rsid w:val="00682A8C"/>
    <w:rsid w:val="00685083"/>
    <w:rsid w:val="00685DBC"/>
    <w:rsid w:val="00697C97"/>
    <w:rsid w:val="006A7B0E"/>
    <w:rsid w:val="006C3E74"/>
    <w:rsid w:val="006D2E95"/>
    <w:rsid w:val="006D6D2E"/>
    <w:rsid w:val="006F1754"/>
    <w:rsid w:val="006F474B"/>
    <w:rsid w:val="006F78A0"/>
    <w:rsid w:val="007027DC"/>
    <w:rsid w:val="00716E9B"/>
    <w:rsid w:val="0071798D"/>
    <w:rsid w:val="00733C89"/>
    <w:rsid w:val="007446CF"/>
    <w:rsid w:val="00755EB6"/>
    <w:rsid w:val="00764B67"/>
    <w:rsid w:val="007953B1"/>
    <w:rsid w:val="007B4476"/>
    <w:rsid w:val="007D0019"/>
    <w:rsid w:val="007D1E5A"/>
    <w:rsid w:val="007D7B46"/>
    <w:rsid w:val="007E5A42"/>
    <w:rsid w:val="007E63C9"/>
    <w:rsid w:val="007F2080"/>
    <w:rsid w:val="007F6D42"/>
    <w:rsid w:val="0081115E"/>
    <w:rsid w:val="00814311"/>
    <w:rsid w:val="00826DF3"/>
    <w:rsid w:val="008352AD"/>
    <w:rsid w:val="008354DD"/>
    <w:rsid w:val="00836458"/>
    <w:rsid w:val="00837962"/>
    <w:rsid w:val="00846074"/>
    <w:rsid w:val="00846FB2"/>
    <w:rsid w:val="0085404B"/>
    <w:rsid w:val="008575AA"/>
    <w:rsid w:val="00860A5D"/>
    <w:rsid w:val="00865636"/>
    <w:rsid w:val="0087464E"/>
    <w:rsid w:val="0088695A"/>
    <w:rsid w:val="008B7981"/>
    <w:rsid w:val="008B7A6B"/>
    <w:rsid w:val="008D0187"/>
    <w:rsid w:val="008D0898"/>
    <w:rsid w:val="008E5B55"/>
    <w:rsid w:val="00904646"/>
    <w:rsid w:val="00905454"/>
    <w:rsid w:val="00912D3A"/>
    <w:rsid w:val="009137D1"/>
    <w:rsid w:val="00916460"/>
    <w:rsid w:val="00917941"/>
    <w:rsid w:val="00917D9E"/>
    <w:rsid w:val="0094272E"/>
    <w:rsid w:val="00950863"/>
    <w:rsid w:val="00954949"/>
    <w:rsid w:val="00960CFC"/>
    <w:rsid w:val="009756E4"/>
    <w:rsid w:val="009943D9"/>
    <w:rsid w:val="009A498D"/>
    <w:rsid w:val="009B3082"/>
    <w:rsid w:val="009B43FF"/>
    <w:rsid w:val="009B659E"/>
    <w:rsid w:val="009C143D"/>
    <w:rsid w:val="009C3491"/>
    <w:rsid w:val="009D197E"/>
    <w:rsid w:val="009E5CFF"/>
    <w:rsid w:val="00A015F9"/>
    <w:rsid w:val="00A02E16"/>
    <w:rsid w:val="00A0424F"/>
    <w:rsid w:val="00A14C40"/>
    <w:rsid w:val="00A26193"/>
    <w:rsid w:val="00A274F7"/>
    <w:rsid w:val="00A4750B"/>
    <w:rsid w:val="00A50B38"/>
    <w:rsid w:val="00A54E62"/>
    <w:rsid w:val="00A56F05"/>
    <w:rsid w:val="00A74CC2"/>
    <w:rsid w:val="00A81E3B"/>
    <w:rsid w:val="00AA26DE"/>
    <w:rsid w:val="00AA617D"/>
    <w:rsid w:val="00AB5661"/>
    <w:rsid w:val="00AB6F15"/>
    <w:rsid w:val="00AD0EC9"/>
    <w:rsid w:val="00AD5DFA"/>
    <w:rsid w:val="00AD7715"/>
    <w:rsid w:val="00B07DD9"/>
    <w:rsid w:val="00B12BCC"/>
    <w:rsid w:val="00B27121"/>
    <w:rsid w:val="00B361DF"/>
    <w:rsid w:val="00B4171B"/>
    <w:rsid w:val="00B56CDF"/>
    <w:rsid w:val="00B65309"/>
    <w:rsid w:val="00B655E8"/>
    <w:rsid w:val="00B660D3"/>
    <w:rsid w:val="00B72237"/>
    <w:rsid w:val="00B768E9"/>
    <w:rsid w:val="00B93814"/>
    <w:rsid w:val="00BC0ABA"/>
    <w:rsid w:val="00BC7B6B"/>
    <w:rsid w:val="00BD13EC"/>
    <w:rsid w:val="00BE3433"/>
    <w:rsid w:val="00BE6ACE"/>
    <w:rsid w:val="00BF1117"/>
    <w:rsid w:val="00BF3317"/>
    <w:rsid w:val="00C07421"/>
    <w:rsid w:val="00C07A1F"/>
    <w:rsid w:val="00C10118"/>
    <w:rsid w:val="00C12F45"/>
    <w:rsid w:val="00C14D8F"/>
    <w:rsid w:val="00C161CA"/>
    <w:rsid w:val="00C31711"/>
    <w:rsid w:val="00C434B5"/>
    <w:rsid w:val="00C65E29"/>
    <w:rsid w:val="00C768B9"/>
    <w:rsid w:val="00C87896"/>
    <w:rsid w:val="00C9245C"/>
    <w:rsid w:val="00CA27AA"/>
    <w:rsid w:val="00CB36B5"/>
    <w:rsid w:val="00CB7492"/>
    <w:rsid w:val="00CC3C41"/>
    <w:rsid w:val="00CD07A7"/>
    <w:rsid w:val="00CD6ECC"/>
    <w:rsid w:val="00CE6EF1"/>
    <w:rsid w:val="00CF2295"/>
    <w:rsid w:val="00D06291"/>
    <w:rsid w:val="00D07331"/>
    <w:rsid w:val="00D205D6"/>
    <w:rsid w:val="00D21976"/>
    <w:rsid w:val="00D3056A"/>
    <w:rsid w:val="00D32044"/>
    <w:rsid w:val="00D32DB4"/>
    <w:rsid w:val="00D46257"/>
    <w:rsid w:val="00D466D7"/>
    <w:rsid w:val="00D538F4"/>
    <w:rsid w:val="00D65126"/>
    <w:rsid w:val="00D6737E"/>
    <w:rsid w:val="00D71E04"/>
    <w:rsid w:val="00D75DFF"/>
    <w:rsid w:val="00D8295E"/>
    <w:rsid w:val="00D97B84"/>
    <w:rsid w:val="00DA0672"/>
    <w:rsid w:val="00DA6D9F"/>
    <w:rsid w:val="00DB7A53"/>
    <w:rsid w:val="00DC5D14"/>
    <w:rsid w:val="00DC64FD"/>
    <w:rsid w:val="00DD05F5"/>
    <w:rsid w:val="00DD5FD1"/>
    <w:rsid w:val="00DE48CA"/>
    <w:rsid w:val="00DE4C69"/>
    <w:rsid w:val="00DE6359"/>
    <w:rsid w:val="00DF138A"/>
    <w:rsid w:val="00DF744F"/>
    <w:rsid w:val="00E31284"/>
    <w:rsid w:val="00E3398B"/>
    <w:rsid w:val="00E41F68"/>
    <w:rsid w:val="00E479CB"/>
    <w:rsid w:val="00E524FC"/>
    <w:rsid w:val="00E674DD"/>
    <w:rsid w:val="00E935F2"/>
    <w:rsid w:val="00E96D14"/>
    <w:rsid w:val="00EB0064"/>
    <w:rsid w:val="00EB01AB"/>
    <w:rsid w:val="00EB459B"/>
    <w:rsid w:val="00EB45B4"/>
    <w:rsid w:val="00EC3685"/>
    <w:rsid w:val="00EC5E9D"/>
    <w:rsid w:val="00EE6F6B"/>
    <w:rsid w:val="00EF30A4"/>
    <w:rsid w:val="00F01A71"/>
    <w:rsid w:val="00F10725"/>
    <w:rsid w:val="00F10E6D"/>
    <w:rsid w:val="00F32D95"/>
    <w:rsid w:val="00F364D2"/>
    <w:rsid w:val="00F42598"/>
    <w:rsid w:val="00F558B8"/>
    <w:rsid w:val="00F60E57"/>
    <w:rsid w:val="00F70483"/>
    <w:rsid w:val="00F72C85"/>
    <w:rsid w:val="00F91EFA"/>
    <w:rsid w:val="00F96B3A"/>
    <w:rsid w:val="00FA35AD"/>
    <w:rsid w:val="00FA5604"/>
    <w:rsid w:val="00FD24C6"/>
    <w:rsid w:val="00FE05C0"/>
    <w:rsid w:val="00FE1318"/>
    <w:rsid w:val="00FF6116"/>
    <w:rsid w:val="00FF6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9EFB6"/>
  <w15:docId w15:val="{A47873B1-82D6-4245-95A7-EE01EAB3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qFormat="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4574"/>
  </w:style>
  <w:style w:type="paragraph" w:styleId="1">
    <w:name w:val="heading 1"/>
    <w:aliases w:val="!Части документа"/>
    <w:basedOn w:val="a0"/>
    <w:next w:val="a0"/>
    <w:link w:val="10"/>
    <w:qFormat/>
    <w:rsid w:val="00B65309"/>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2">
    <w:name w:val="heading 2"/>
    <w:aliases w:val="!Разделы документа"/>
    <w:basedOn w:val="1"/>
    <w:next w:val="a0"/>
    <w:link w:val="20"/>
    <w:qFormat/>
    <w:rsid w:val="00B65309"/>
    <w:pPr>
      <w:outlineLvl w:val="1"/>
    </w:pPr>
  </w:style>
  <w:style w:type="paragraph" w:styleId="3">
    <w:name w:val="heading 3"/>
    <w:aliases w:val="!Главы документа,end"/>
    <w:basedOn w:val="a0"/>
    <w:next w:val="a0"/>
    <w:link w:val="30"/>
    <w:unhideWhenUsed/>
    <w:qFormat/>
    <w:rsid w:val="001555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Параграфы/Статьи документа"/>
    <w:basedOn w:val="a0"/>
    <w:next w:val="a0"/>
    <w:link w:val="40"/>
    <w:qFormat/>
    <w:rsid w:val="001629C8"/>
    <w:pPr>
      <w:spacing w:after="0" w:line="240" w:lineRule="auto"/>
      <w:ind w:left="-709"/>
      <w:jc w:val="center"/>
      <w:outlineLvl w:val="3"/>
    </w:pPr>
    <w:rPr>
      <w:rFonts w:ascii="Times New Roman" w:hAnsi="Times New Roman" w:cs="Times New Roman"/>
      <w:b/>
      <w:color w:val="2F5496" w:themeColor="accent5" w:themeShade="BF"/>
      <w:sz w:val="24"/>
      <w:szCs w:val="24"/>
    </w:rPr>
  </w:style>
  <w:style w:type="paragraph" w:styleId="5">
    <w:name w:val="heading 5"/>
    <w:basedOn w:val="a0"/>
    <w:next w:val="a0"/>
    <w:link w:val="50"/>
    <w:uiPriority w:val="9"/>
    <w:unhideWhenUsed/>
    <w:qFormat/>
    <w:rsid w:val="00AA617D"/>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0"/>
    <w:next w:val="a0"/>
    <w:link w:val="60"/>
    <w:qFormat/>
    <w:rsid w:val="008B7A6B"/>
    <w:pPr>
      <w:tabs>
        <w:tab w:val="num" w:pos="0"/>
      </w:tabs>
      <w:suppressAutoHyphens/>
      <w:spacing w:before="240" w:after="60" w:line="240" w:lineRule="auto"/>
      <w:outlineLvl w:val="5"/>
    </w:pPr>
    <w:rPr>
      <w:rFonts w:ascii="Calibri" w:eastAsia="Times New Roman" w:hAnsi="Calibri" w:cs="Calibri"/>
      <w:b/>
      <w:bCs/>
      <w:lang w:val="x-none" w:eastAsia="zh-CN"/>
    </w:rPr>
  </w:style>
  <w:style w:type="paragraph" w:styleId="7">
    <w:name w:val="heading 7"/>
    <w:basedOn w:val="a0"/>
    <w:next w:val="a0"/>
    <w:link w:val="70"/>
    <w:uiPriority w:val="99"/>
    <w:qFormat/>
    <w:rsid w:val="00203767"/>
    <w:pPr>
      <w:widowControl w:val="0"/>
      <w:tabs>
        <w:tab w:val="num" w:pos="0"/>
      </w:tabs>
      <w:suppressAutoHyphens/>
      <w:autoSpaceDE w:val="0"/>
      <w:spacing w:before="240" w:after="60" w:line="240" w:lineRule="auto"/>
      <w:ind w:firstLine="720"/>
      <w:jc w:val="both"/>
      <w:outlineLvl w:val="6"/>
    </w:pPr>
    <w:rPr>
      <w:rFonts w:ascii="Calibri" w:eastAsia="Times New Roman" w:hAnsi="Calibri" w:cs="Calibri"/>
      <w:sz w:val="20"/>
      <w:szCs w:val="20"/>
      <w:lang w:eastAsia="ar-SA"/>
    </w:rPr>
  </w:style>
  <w:style w:type="paragraph" w:styleId="8">
    <w:name w:val="heading 8"/>
    <w:basedOn w:val="a0"/>
    <w:next w:val="a0"/>
    <w:link w:val="80"/>
    <w:unhideWhenUsed/>
    <w:qFormat/>
    <w:rsid w:val="004022D4"/>
    <w:pPr>
      <w:tabs>
        <w:tab w:val="num" w:pos="0"/>
      </w:tabs>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9">
    <w:name w:val="heading 9"/>
    <w:basedOn w:val="a0"/>
    <w:next w:val="a0"/>
    <w:link w:val="90"/>
    <w:semiHidden/>
    <w:unhideWhenUsed/>
    <w:qFormat/>
    <w:rsid w:val="00C12F45"/>
    <w:pPr>
      <w:tabs>
        <w:tab w:val="num" w:pos="1584"/>
      </w:tabs>
      <w:spacing w:before="240" w:after="60" w:line="240" w:lineRule="auto"/>
      <w:ind w:left="1584" w:hanging="1584"/>
      <w:jc w:val="both"/>
      <w:outlineLvl w:val="8"/>
    </w:pPr>
    <w:rPr>
      <w:rFonts w:ascii="Cambria" w:eastAsia="Times New Roman" w:hAnsi="Cambria" w:cs="Times New Roman"/>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header"/>
    <w:basedOn w:val="a0"/>
    <w:link w:val="a5"/>
    <w:unhideWhenUsed/>
    <w:qFormat/>
    <w:rsid w:val="00055AC6"/>
    <w:pPr>
      <w:tabs>
        <w:tab w:val="center" w:pos="4677"/>
        <w:tab w:val="right" w:pos="9355"/>
      </w:tabs>
      <w:spacing w:after="0" w:line="240" w:lineRule="auto"/>
    </w:pPr>
  </w:style>
  <w:style w:type="character" w:customStyle="1" w:styleId="a5">
    <w:name w:val="Верхний колонтитул Знак"/>
    <w:basedOn w:val="a1"/>
    <w:link w:val="a4"/>
    <w:qFormat/>
    <w:rsid w:val="00055AC6"/>
  </w:style>
  <w:style w:type="paragraph" w:styleId="a6">
    <w:name w:val="footer"/>
    <w:basedOn w:val="a0"/>
    <w:link w:val="a7"/>
    <w:unhideWhenUsed/>
    <w:qFormat/>
    <w:rsid w:val="00055AC6"/>
    <w:pPr>
      <w:tabs>
        <w:tab w:val="center" w:pos="4677"/>
        <w:tab w:val="right" w:pos="9355"/>
      </w:tabs>
      <w:spacing w:after="0" w:line="240" w:lineRule="auto"/>
    </w:pPr>
  </w:style>
  <w:style w:type="character" w:customStyle="1" w:styleId="a7">
    <w:name w:val="Нижний колонтитул Знак"/>
    <w:basedOn w:val="a1"/>
    <w:link w:val="a6"/>
    <w:qFormat/>
    <w:rsid w:val="00055AC6"/>
  </w:style>
  <w:style w:type="paragraph" w:customStyle="1" w:styleId="11">
    <w:name w:val="1Орган_ПР"/>
    <w:basedOn w:val="a0"/>
    <w:link w:val="12"/>
    <w:qFormat/>
    <w:rsid w:val="004C6ACF"/>
    <w:pPr>
      <w:snapToGrid w:val="0"/>
      <w:spacing w:after="0" w:line="240" w:lineRule="auto"/>
      <w:jc w:val="center"/>
    </w:pPr>
    <w:rPr>
      <w:rFonts w:ascii="Arial" w:eastAsia="Times New Roman" w:hAnsi="Arial" w:cs="Arial"/>
      <w:b/>
      <w:caps/>
      <w:sz w:val="26"/>
      <w:szCs w:val="28"/>
      <w:lang w:eastAsia="ar-SA"/>
    </w:rPr>
  </w:style>
  <w:style w:type="character" w:customStyle="1" w:styleId="12">
    <w:name w:val="1Орган_ПР Знак"/>
    <w:link w:val="11"/>
    <w:rsid w:val="004C6ACF"/>
    <w:rPr>
      <w:rFonts w:ascii="Arial" w:eastAsia="Times New Roman" w:hAnsi="Arial" w:cs="Arial"/>
      <w:b/>
      <w:caps/>
      <w:sz w:val="26"/>
      <w:szCs w:val="28"/>
      <w:lang w:eastAsia="ar-SA"/>
    </w:rPr>
  </w:style>
  <w:style w:type="paragraph" w:customStyle="1" w:styleId="21">
    <w:name w:val="2Название"/>
    <w:basedOn w:val="a0"/>
    <w:link w:val="22"/>
    <w:qFormat/>
    <w:rsid w:val="004C6ACF"/>
    <w:pPr>
      <w:spacing w:after="0" w:line="240" w:lineRule="auto"/>
      <w:ind w:right="4536"/>
      <w:jc w:val="both"/>
    </w:pPr>
    <w:rPr>
      <w:rFonts w:ascii="Arial" w:eastAsia="Times New Roman" w:hAnsi="Arial" w:cs="Arial"/>
      <w:b/>
      <w:sz w:val="26"/>
      <w:szCs w:val="28"/>
      <w:lang w:eastAsia="ar-SA"/>
    </w:rPr>
  </w:style>
  <w:style w:type="character" w:customStyle="1" w:styleId="22">
    <w:name w:val="2Название Знак"/>
    <w:link w:val="21"/>
    <w:rsid w:val="004C6ACF"/>
    <w:rPr>
      <w:rFonts w:ascii="Arial" w:eastAsia="Times New Roman" w:hAnsi="Arial" w:cs="Arial"/>
      <w:b/>
      <w:sz w:val="26"/>
      <w:szCs w:val="28"/>
      <w:lang w:eastAsia="ar-SA"/>
    </w:rPr>
  </w:style>
  <w:style w:type="paragraph" w:styleId="a8">
    <w:name w:val="No Spacing"/>
    <w:uiPriority w:val="1"/>
    <w:qFormat/>
    <w:rsid w:val="004C6ACF"/>
    <w:pPr>
      <w:spacing w:after="0" w:line="240" w:lineRule="auto"/>
      <w:ind w:firstLine="567"/>
      <w:jc w:val="both"/>
    </w:pPr>
    <w:rPr>
      <w:rFonts w:ascii="Arial" w:eastAsia="Times New Roman" w:hAnsi="Arial" w:cs="Times New Roman"/>
      <w:sz w:val="26"/>
      <w:szCs w:val="24"/>
      <w:lang w:eastAsia="ru-RU"/>
    </w:rPr>
  </w:style>
  <w:style w:type="character" w:customStyle="1" w:styleId="10">
    <w:name w:val="Заголовок 1 Знак"/>
    <w:aliases w:val="!Части документа Знак"/>
    <w:basedOn w:val="a1"/>
    <w:link w:val="1"/>
    <w:qFormat/>
    <w:rsid w:val="00B65309"/>
    <w:rPr>
      <w:rFonts w:ascii="Arial" w:eastAsia="Times New Roman" w:hAnsi="Arial" w:cs="Times New Roman"/>
      <w:b/>
      <w:bCs/>
      <w:color w:val="000080"/>
      <w:sz w:val="20"/>
      <w:szCs w:val="20"/>
      <w:lang w:eastAsia="ru-RU"/>
    </w:rPr>
  </w:style>
  <w:style w:type="character" w:customStyle="1" w:styleId="20">
    <w:name w:val="Заголовок 2 Знак"/>
    <w:aliases w:val="!Разделы документа Знак"/>
    <w:basedOn w:val="a1"/>
    <w:link w:val="2"/>
    <w:rsid w:val="00B65309"/>
    <w:rPr>
      <w:rFonts w:ascii="Arial" w:eastAsia="Times New Roman" w:hAnsi="Arial" w:cs="Times New Roman"/>
      <w:b/>
      <w:bCs/>
      <w:color w:val="000080"/>
      <w:sz w:val="20"/>
      <w:szCs w:val="20"/>
      <w:lang w:eastAsia="ru-RU"/>
    </w:rPr>
  </w:style>
  <w:style w:type="character" w:styleId="a9">
    <w:name w:val="page number"/>
    <w:basedOn w:val="a1"/>
    <w:rsid w:val="00B65309"/>
  </w:style>
  <w:style w:type="character" w:customStyle="1" w:styleId="70">
    <w:name w:val="Заголовок 7 Знак"/>
    <w:basedOn w:val="a1"/>
    <w:link w:val="7"/>
    <w:uiPriority w:val="99"/>
    <w:rsid w:val="00203767"/>
    <w:rPr>
      <w:rFonts w:ascii="Calibri" w:eastAsia="Times New Roman" w:hAnsi="Calibri" w:cs="Calibri"/>
      <w:sz w:val="20"/>
      <w:szCs w:val="20"/>
      <w:lang w:eastAsia="ar-SA"/>
    </w:rPr>
  </w:style>
  <w:style w:type="paragraph" w:styleId="aa">
    <w:name w:val="Balloon Text"/>
    <w:basedOn w:val="a0"/>
    <w:link w:val="ab"/>
    <w:uiPriority w:val="99"/>
    <w:qFormat/>
    <w:rsid w:val="00203767"/>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1"/>
    <w:link w:val="aa"/>
    <w:uiPriority w:val="99"/>
    <w:qFormat/>
    <w:rsid w:val="00203767"/>
    <w:rPr>
      <w:rFonts w:ascii="Tahoma" w:eastAsia="Times New Roman" w:hAnsi="Tahoma" w:cs="Tahoma"/>
      <w:sz w:val="16"/>
      <w:szCs w:val="16"/>
      <w:lang w:eastAsia="ru-RU"/>
    </w:rPr>
  </w:style>
  <w:style w:type="table" w:styleId="ac">
    <w:name w:val="Table Grid"/>
    <w:basedOn w:val="a2"/>
    <w:uiPriority w:val="39"/>
    <w:qFormat/>
    <w:rsid w:val="002037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0"/>
    <w:uiPriority w:val="99"/>
    <w:rsid w:val="0020376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e">
    <w:name w:val="Обычный.Название подразделения"/>
    <w:rsid w:val="00203767"/>
    <w:pPr>
      <w:spacing w:after="0" w:line="240" w:lineRule="auto"/>
    </w:pPr>
    <w:rPr>
      <w:rFonts w:ascii="SchoolBook" w:eastAsia="Times New Roman" w:hAnsi="SchoolBook" w:cs="Times New Roman"/>
      <w:sz w:val="28"/>
      <w:szCs w:val="20"/>
      <w:lang w:eastAsia="ru-RU"/>
    </w:rPr>
  </w:style>
  <w:style w:type="paragraph" w:customStyle="1" w:styleId="af">
    <w:name w:val="Знак Знак"/>
    <w:basedOn w:val="a0"/>
    <w:rsid w:val="00203767"/>
    <w:pPr>
      <w:spacing w:line="240" w:lineRule="exact"/>
    </w:pPr>
    <w:rPr>
      <w:rFonts w:ascii="Verdana" w:eastAsia="Times New Roman" w:hAnsi="Verdana" w:cs="Verdana"/>
      <w:sz w:val="20"/>
      <w:szCs w:val="20"/>
      <w:lang w:val="en-US"/>
    </w:rPr>
  </w:style>
  <w:style w:type="paragraph" w:customStyle="1" w:styleId="ConsPlusNonformat">
    <w:name w:val="ConsPlusNonformat"/>
    <w:qFormat/>
    <w:rsid w:val="002037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203767"/>
    <w:pPr>
      <w:widowControl w:val="0"/>
      <w:autoSpaceDE w:val="0"/>
      <w:autoSpaceDN w:val="0"/>
      <w:spacing w:after="0" w:line="240" w:lineRule="auto"/>
    </w:pPr>
    <w:rPr>
      <w:rFonts w:ascii="Calibri" w:eastAsia="Times New Roman" w:hAnsi="Calibri" w:cs="Calibri"/>
      <w:sz w:val="24"/>
      <w:szCs w:val="24"/>
      <w:lang w:eastAsia="ru-RU"/>
    </w:rPr>
  </w:style>
  <w:style w:type="character" w:customStyle="1" w:styleId="af0">
    <w:name w:val="Символ сноски"/>
    <w:uiPriority w:val="99"/>
    <w:qFormat/>
    <w:rsid w:val="00203767"/>
    <w:rPr>
      <w:vertAlign w:val="superscript"/>
    </w:rPr>
  </w:style>
  <w:style w:type="paragraph" w:styleId="af1">
    <w:name w:val="footnote text"/>
    <w:basedOn w:val="a0"/>
    <w:link w:val="13"/>
    <w:uiPriority w:val="99"/>
    <w:rsid w:val="00203767"/>
    <w:pPr>
      <w:widowControl w:val="0"/>
      <w:suppressAutoHyphens/>
      <w:autoSpaceDE w:val="0"/>
      <w:spacing w:after="0" w:line="240" w:lineRule="auto"/>
      <w:ind w:firstLine="720"/>
      <w:jc w:val="both"/>
    </w:pPr>
    <w:rPr>
      <w:rFonts w:ascii="Times New Roman" w:eastAsia="Times New Roman" w:hAnsi="Times New Roman" w:cs="Times New Roman"/>
      <w:sz w:val="20"/>
      <w:szCs w:val="20"/>
      <w:lang w:eastAsia="ar-SA"/>
    </w:rPr>
  </w:style>
  <w:style w:type="character" w:customStyle="1" w:styleId="af2">
    <w:name w:val="Текст сноски Знак"/>
    <w:basedOn w:val="a1"/>
    <w:uiPriority w:val="99"/>
    <w:rsid w:val="00203767"/>
    <w:rPr>
      <w:sz w:val="20"/>
      <w:szCs w:val="20"/>
    </w:rPr>
  </w:style>
  <w:style w:type="character" w:customStyle="1" w:styleId="13">
    <w:name w:val="Текст сноски Знак1"/>
    <w:link w:val="af1"/>
    <w:uiPriority w:val="99"/>
    <w:rsid w:val="00203767"/>
    <w:rPr>
      <w:rFonts w:ascii="Times New Roman" w:eastAsia="Times New Roman" w:hAnsi="Times New Roman" w:cs="Times New Roman"/>
      <w:sz w:val="20"/>
      <w:szCs w:val="20"/>
      <w:lang w:eastAsia="ar-SA"/>
    </w:rPr>
  </w:style>
  <w:style w:type="character" w:customStyle="1" w:styleId="110">
    <w:name w:val="Заголовок 1 Знак1"/>
    <w:rsid w:val="00203767"/>
    <w:rPr>
      <w:rFonts w:ascii="Cambria" w:hAnsi="Cambria" w:cs="Cambria"/>
      <w:b/>
      <w:bCs/>
      <w:kern w:val="1"/>
      <w:lang w:eastAsia="ar-SA"/>
    </w:rPr>
  </w:style>
  <w:style w:type="character" w:styleId="af3">
    <w:name w:val="footnote reference"/>
    <w:uiPriority w:val="99"/>
    <w:rsid w:val="00203767"/>
    <w:rPr>
      <w:vertAlign w:val="superscript"/>
    </w:rPr>
  </w:style>
  <w:style w:type="paragraph" w:customStyle="1" w:styleId="ConsNormal">
    <w:name w:val="ConsNormal"/>
    <w:rsid w:val="00203767"/>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p50">
    <w:name w:val="p50"/>
    <w:basedOn w:val="a0"/>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uiPriority w:val="99"/>
    <w:rsid w:val="00203767"/>
  </w:style>
  <w:style w:type="paragraph" w:customStyle="1" w:styleId="p16">
    <w:name w:val="p16"/>
    <w:basedOn w:val="a0"/>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0"/>
    <w:link w:val="24"/>
    <w:qFormat/>
    <w:rsid w:val="00203767"/>
    <w:pPr>
      <w:spacing w:after="120" w:line="480" w:lineRule="auto"/>
    </w:pPr>
    <w:rPr>
      <w:rFonts w:ascii="Times New Roman" w:eastAsia="Times New Roman" w:hAnsi="Times New Roman" w:cs="Times New Roman"/>
      <w:sz w:val="28"/>
      <w:szCs w:val="20"/>
      <w:lang w:eastAsia="ru-RU"/>
    </w:rPr>
  </w:style>
  <w:style w:type="character" w:customStyle="1" w:styleId="24">
    <w:name w:val="Основной текст 2 Знак"/>
    <w:basedOn w:val="a1"/>
    <w:link w:val="23"/>
    <w:uiPriority w:val="99"/>
    <w:qFormat/>
    <w:rsid w:val="00203767"/>
    <w:rPr>
      <w:rFonts w:ascii="Times New Roman" w:eastAsia="Times New Roman" w:hAnsi="Times New Roman" w:cs="Times New Roman"/>
      <w:sz w:val="28"/>
      <w:szCs w:val="20"/>
      <w:lang w:eastAsia="ru-RU"/>
    </w:rPr>
  </w:style>
  <w:style w:type="character" w:customStyle="1" w:styleId="30">
    <w:name w:val="Заголовок 3 Знак"/>
    <w:aliases w:val="!Главы документа Знак,end Знак"/>
    <w:basedOn w:val="a1"/>
    <w:link w:val="3"/>
    <w:rsid w:val="0015551C"/>
    <w:rPr>
      <w:rFonts w:asciiTheme="majorHAnsi" w:eastAsiaTheme="majorEastAsia" w:hAnsiTheme="majorHAnsi" w:cstheme="majorBidi"/>
      <w:color w:val="1F4D78" w:themeColor="accent1" w:themeShade="7F"/>
      <w:sz w:val="24"/>
      <w:szCs w:val="24"/>
    </w:rPr>
  </w:style>
  <w:style w:type="paragraph" w:styleId="af4">
    <w:name w:val="caption"/>
    <w:basedOn w:val="a0"/>
    <w:next w:val="a0"/>
    <w:qFormat/>
    <w:rsid w:val="0015551C"/>
    <w:pPr>
      <w:spacing w:after="0" w:line="240" w:lineRule="auto"/>
      <w:jc w:val="center"/>
    </w:pPr>
    <w:rPr>
      <w:rFonts w:ascii="Times New Roman" w:eastAsia="Times New Roman" w:hAnsi="Times New Roman" w:cs="Times New Roman"/>
      <w:b/>
      <w:sz w:val="28"/>
      <w:szCs w:val="20"/>
      <w:lang w:eastAsia="ru-RU"/>
    </w:rPr>
  </w:style>
  <w:style w:type="character" w:customStyle="1" w:styleId="40">
    <w:name w:val="Заголовок 4 Знак"/>
    <w:aliases w:val="!Параграфы/Статьи документа Знак"/>
    <w:basedOn w:val="a1"/>
    <w:link w:val="4"/>
    <w:rsid w:val="001629C8"/>
    <w:rPr>
      <w:rFonts w:ascii="Times New Roman" w:hAnsi="Times New Roman" w:cs="Times New Roman"/>
      <w:b/>
      <w:color w:val="2F5496" w:themeColor="accent5" w:themeShade="BF"/>
      <w:sz w:val="24"/>
      <w:szCs w:val="24"/>
    </w:rPr>
  </w:style>
  <w:style w:type="character" w:customStyle="1" w:styleId="WW8Num3z0">
    <w:name w:val="WW8Num3z0"/>
    <w:rsid w:val="00AB5661"/>
    <w:rPr>
      <w:rFonts w:ascii="Symbol" w:hAnsi="Symbol" w:cs="StarSymbol"/>
      <w:sz w:val="18"/>
      <w:szCs w:val="18"/>
    </w:rPr>
  </w:style>
  <w:style w:type="character" w:customStyle="1" w:styleId="Absatz-Standardschriftart">
    <w:name w:val="Absatz-Standardschriftart"/>
    <w:rsid w:val="00AB5661"/>
  </w:style>
  <w:style w:type="character" w:customStyle="1" w:styleId="WW-Absatz-Standardschriftart">
    <w:name w:val="WW-Absatz-Standardschriftart"/>
    <w:rsid w:val="00AB5661"/>
  </w:style>
  <w:style w:type="character" w:customStyle="1" w:styleId="14">
    <w:name w:val="Основной шрифт абзаца14"/>
    <w:rsid w:val="00AB5661"/>
  </w:style>
  <w:style w:type="character" w:customStyle="1" w:styleId="WW-Absatz-Standardschriftart1">
    <w:name w:val="WW-Absatz-Standardschriftart1"/>
    <w:rsid w:val="00AB5661"/>
  </w:style>
  <w:style w:type="character" w:customStyle="1" w:styleId="WW-Absatz-Standardschriftart11">
    <w:name w:val="WW-Absatz-Standardschriftart11"/>
    <w:rsid w:val="00AB5661"/>
  </w:style>
  <w:style w:type="character" w:customStyle="1" w:styleId="WW-Absatz-Standardschriftart111">
    <w:name w:val="WW-Absatz-Standardschriftart111"/>
    <w:rsid w:val="00AB5661"/>
  </w:style>
  <w:style w:type="character" w:customStyle="1" w:styleId="WW-Absatz-Standardschriftart1111">
    <w:name w:val="WW-Absatz-Standardschriftart1111"/>
    <w:rsid w:val="00AB5661"/>
  </w:style>
  <w:style w:type="character" w:customStyle="1" w:styleId="WW-Absatz-Standardschriftart11111">
    <w:name w:val="WW-Absatz-Standardschriftart11111"/>
    <w:rsid w:val="00AB5661"/>
  </w:style>
  <w:style w:type="character" w:customStyle="1" w:styleId="130">
    <w:name w:val="Основной шрифт абзаца13"/>
    <w:rsid w:val="00AB5661"/>
  </w:style>
  <w:style w:type="character" w:customStyle="1" w:styleId="WW-Absatz-Standardschriftart111111">
    <w:name w:val="WW-Absatz-Standardschriftart111111"/>
    <w:rsid w:val="00AB5661"/>
  </w:style>
  <w:style w:type="character" w:customStyle="1" w:styleId="120">
    <w:name w:val="Основной шрифт абзаца12"/>
    <w:rsid w:val="00AB5661"/>
  </w:style>
  <w:style w:type="character" w:customStyle="1" w:styleId="111">
    <w:name w:val="Основной шрифт абзаца11"/>
    <w:rsid w:val="00AB5661"/>
  </w:style>
  <w:style w:type="character" w:customStyle="1" w:styleId="100">
    <w:name w:val="Основной шрифт абзаца10"/>
    <w:rsid w:val="00AB5661"/>
  </w:style>
  <w:style w:type="character" w:customStyle="1" w:styleId="WW-Absatz-Standardschriftart1111111">
    <w:name w:val="WW-Absatz-Standardschriftart1111111"/>
    <w:rsid w:val="00AB5661"/>
  </w:style>
  <w:style w:type="character" w:customStyle="1" w:styleId="WW-Absatz-Standardschriftart11111111">
    <w:name w:val="WW-Absatz-Standardschriftart11111111"/>
    <w:rsid w:val="00AB5661"/>
  </w:style>
  <w:style w:type="character" w:customStyle="1" w:styleId="WW-Absatz-Standardschriftart111111111">
    <w:name w:val="WW-Absatz-Standardschriftart111111111"/>
    <w:rsid w:val="00AB5661"/>
  </w:style>
  <w:style w:type="character" w:customStyle="1" w:styleId="WW-Absatz-Standardschriftart1111111111">
    <w:name w:val="WW-Absatz-Standardschriftart1111111111"/>
    <w:rsid w:val="00AB5661"/>
  </w:style>
  <w:style w:type="character" w:customStyle="1" w:styleId="WW-Absatz-Standardschriftart11111111111">
    <w:name w:val="WW-Absatz-Standardschriftart11111111111"/>
    <w:rsid w:val="00AB5661"/>
  </w:style>
  <w:style w:type="character" w:customStyle="1" w:styleId="91">
    <w:name w:val="Основной шрифт абзаца9"/>
    <w:rsid w:val="00AB5661"/>
  </w:style>
  <w:style w:type="character" w:customStyle="1" w:styleId="WW-Absatz-Standardschriftart111111111111">
    <w:name w:val="WW-Absatz-Standardschriftart111111111111"/>
    <w:rsid w:val="00AB5661"/>
  </w:style>
  <w:style w:type="character" w:customStyle="1" w:styleId="WW-Absatz-Standardschriftart1111111111111">
    <w:name w:val="WW-Absatz-Standardschriftart1111111111111"/>
    <w:rsid w:val="00AB5661"/>
  </w:style>
  <w:style w:type="character" w:customStyle="1" w:styleId="WW-Absatz-Standardschriftart11111111111111">
    <w:name w:val="WW-Absatz-Standardschriftart11111111111111"/>
    <w:rsid w:val="00AB5661"/>
  </w:style>
  <w:style w:type="character" w:customStyle="1" w:styleId="WW-Absatz-Standardschriftart111111111111111">
    <w:name w:val="WW-Absatz-Standardschriftart111111111111111"/>
    <w:rsid w:val="00AB5661"/>
  </w:style>
  <w:style w:type="character" w:customStyle="1" w:styleId="WW-Absatz-Standardschriftart1111111111111111">
    <w:name w:val="WW-Absatz-Standardschriftart1111111111111111"/>
    <w:rsid w:val="00AB5661"/>
  </w:style>
  <w:style w:type="character" w:customStyle="1" w:styleId="WW-Absatz-Standardschriftart11111111111111111">
    <w:name w:val="WW-Absatz-Standardschriftart11111111111111111"/>
    <w:rsid w:val="00AB5661"/>
  </w:style>
  <w:style w:type="character" w:customStyle="1" w:styleId="WW-Absatz-Standardschriftart111111111111111111">
    <w:name w:val="WW-Absatz-Standardschriftart111111111111111111"/>
    <w:rsid w:val="00AB5661"/>
  </w:style>
  <w:style w:type="character" w:customStyle="1" w:styleId="WW-Absatz-Standardschriftart1111111111111111111">
    <w:name w:val="WW-Absatz-Standardschriftart1111111111111111111"/>
    <w:rsid w:val="00AB5661"/>
  </w:style>
  <w:style w:type="character" w:customStyle="1" w:styleId="WW-Absatz-Standardschriftart11111111111111111111">
    <w:name w:val="WW-Absatz-Standardschriftart11111111111111111111"/>
    <w:rsid w:val="00AB5661"/>
  </w:style>
  <w:style w:type="character" w:customStyle="1" w:styleId="WW-Absatz-Standardschriftart111111111111111111111">
    <w:name w:val="WW-Absatz-Standardschriftart111111111111111111111"/>
    <w:rsid w:val="00AB5661"/>
  </w:style>
  <w:style w:type="character" w:customStyle="1" w:styleId="WW-Absatz-Standardschriftart1111111111111111111111">
    <w:name w:val="WW-Absatz-Standardschriftart1111111111111111111111"/>
    <w:rsid w:val="00AB5661"/>
  </w:style>
  <w:style w:type="character" w:customStyle="1" w:styleId="81">
    <w:name w:val="Основной шрифт абзаца8"/>
    <w:rsid w:val="00AB5661"/>
  </w:style>
  <w:style w:type="character" w:customStyle="1" w:styleId="WW-Absatz-Standardschriftart11111111111111111111111">
    <w:name w:val="WW-Absatz-Standardschriftart11111111111111111111111"/>
    <w:rsid w:val="00AB5661"/>
  </w:style>
  <w:style w:type="character" w:customStyle="1" w:styleId="71">
    <w:name w:val="Основной шрифт абзаца7"/>
    <w:rsid w:val="00AB5661"/>
  </w:style>
  <w:style w:type="character" w:customStyle="1" w:styleId="WW-Absatz-Standardschriftart111111111111111111111111">
    <w:name w:val="WW-Absatz-Standardschriftart111111111111111111111111"/>
    <w:rsid w:val="00AB5661"/>
  </w:style>
  <w:style w:type="character" w:customStyle="1" w:styleId="WW-Absatz-Standardschriftart1111111111111111111111111">
    <w:name w:val="WW-Absatz-Standardschriftart1111111111111111111111111"/>
    <w:rsid w:val="00AB5661"/>
  </w:style>
  <w:style w:type="character" w:customStyle="1" w:styleId="WW-Absatz-Standardschriftart11111111111111111111111111">
    <w:name w:val="WW-Absatz-Standardschriftart11111111111111111111111111"/>
    <w:rsid w:val="00AB5661"/>
  </w:style>
  <w:style w:type="character" w:customStyle="1" w:styleId="WW-Absatz-Standardschriftart111111111111111111111111111">
    <w:name w:val="WW-Absatz-Standardschriftart111111111111111111111111111"/>
    <w:rsid w:val="00AB5661"/>
  </w:style>
  <w:style w:type="character" w:customStyle="1" w:styleId="61">
    <w:name w:val="Основной шрифт абзаца6"/>
    <w:rsid w:val="00AB5661"/>
  </w:style>
  <w:style w:type="character" w:customStyle="1" w:styleId="WW-Absatz-Standardschriftart1111111111111111111111111111">
    <w:name w:val="WW-Absatz-Standardschriftart1111111111111111111111111111"/>
    <w:rsid w:val="00AB5661"/>
  </w:style>
  <w:style w:type="character" w:customStyle="1" w:styleId="WW-Absatz-Standardschriftart11111111111111111111111111111">
    <w:name w:val="WW-Absatz-Standardschriftart11111111111111111111111111111"/>
    <w:rsid w:val="00AB5661"/>
  </w:style>
  <w:style w:type="character" w:customStyle="1" w:styleId="51">
    <w:name w:val="Основной шрифт абзаца5"/>
    <w:rsid w:val="00AB5661"/>
  </w:style>
  <w:style w:type="character" w:customStyle="1" w:styleId="41">
    <w:name w:val="Основной шрифт абзаца4"/>
    <w:rsid w:val="00AB5661"/>
  </w:style>
  <w:style w:type="character" w:customStyle="1" w:styleId="WW-Absatz-Standardschriftart111111111111111111111111111111">
    <w:name w:val="WW-Absatz-Standardschriftart111111111111111111111111111111"/>
    <w:rsid w:val="00AB5661"/>
  </w:style>
  <w:style w:type="character" w:customStyle="1" w:styleId="WW-Absatz-Standardschriftart1111111111111111111111111111111">
    <w:name w:val="WW-Absatz-Standardschriftart1111111111111111111111111111111"/>
    <w:rsid w:val="00AB5661"/>
  </w:style>
  <w:style w:type="character" w:customStyle="1" w:styleId="WW-Absatz-Standardschriftart11111111111111111111111111111111">
    <w:name w:val="WW-Absatz-Standardschriftart11111111111111111111111111111111"/>
    <w:rsid w:val="00AB5661"/>
  </w:style>
  <w:style w:type="character" w:customStyle="1" w:styleId="WW-Absatz-Standardschriftart111111111111111111111111111111111">
    <w:name w:val="WW-Absatz-Standardschriftart111111111111111111111111111111111"/>
    <w:rsid w:val="00AB5661"/>
  </w:style>
  <w:style w:type="character" w:customStyle="1" w:styleId="WW-Absatz-Standardschriftart1111111111111111111111111111111111">
    <w:name w:val="WW-Absatz-Standardschriftart1111111111111111111111111111111111"/>
    <w:rsid w:val="00AB5661"/>
  </w:style>
  <w:style w:type="character" w:customStyle="1" w:styleId="WW-Absatz-Standardschriftart11111111111111111111111111111111111">
    <w:name w:val="WW-Absatz-Standardschriftart11111111111111111111111111111111111"/>
    <w:rsid w:val="00AB5661"/>
  </w:style>
  <w:style w:type="character" w:customStyle="1" w:styleId="31">
    <w:name w:val="Основной шрифт абзаца3"/>
    <w:rsid w:val="00AB5661"/>
  </w:style>
  <w:style w:type="character" w:customStyle="1" w:styleId="WW-Absatz-Standardschriftart111111111111111111111111111111111111">
    <w:name w:val="WW-Absatz-Standardschriftart111111111111111111111111111111111111"/>
    <w:rsid w:val="00AB5661"/>
  </w:style>
  <w:style w:type="character" w:customStyle="1" w:styleId="25">
    <w:name w:val="Основной шрифт абзаца2"/>
    <w:rsid w:val="00AB5661"/>
  </w:style>
  <w:style w:type="character" w:customStyle="1" w:styleId="WW-Absatz-Standardschriftart1111111111111111111111111111111111111">
    <w:name w:val="WW-Absatz-Standardschriftart1111111111111111111111111111111111111"/>
    <w:rsid w:val="00AB5661"/>
  </w:style>
  <w:style w:type="character" w:customStyle="1" w:styleId="WW-Absatz-Standardschriftart11111111111111111111111111111111111111">
    <w:name w:val="WW-Absatz-Standardschriftart11111111111111111111111111111111111111"/>
    <w:rsid w:val="00AB5661"/>
  </w:style>
  <w:style w:type="character" w:customStyle="1" w:styleId="WW-Absatz-Standardschriftart111111111111111111111111111111111111111">
    <w:name w:val="WW-Absatz-Standardschriftart111111111111111111111111111111111111111"/>
    <w:rsid w:val="00AB5661"/>
  </w:style>
  <w:style w:type="character" w:customStyle="1" w:styleId="WW8Num5z0">
    <w:name w:val="WW8Num5z0"/>
    <w:rsid w:val="00AB5661"/>
    <w:rPr>
      <w:b/>
    </w:rPr>
  </w:style>
  <w:style w:type="character" w:customStyle="1" w:styleId="WW8Num9z0">
    <w:name w:val="WW8Num9z0"/>
    <w:rsid w:val="00AB5661"/>
    <w:rPr>
      <w:color w:val="3366FF"/>
    </w:rPr>
  </w:style>
  <w:style w:type="character" w:customStyle="1" w:styleId="WW8Num10z0">
    <w:name w:val="WW8Num10z0"/>
    <w:rsid w:val="00AB5661"/>
    <w:rPr>
      <w:b/>
    </w:rPr>
  </w:style>
  <w:style w:type="character" w:customStyle="1" w:styleId="WW8Num11z0">
    <w:name w:val="WW8Num11z0"/>
    <w:rsid w:val="00AB5661"/>
    <w:rPr>
      <w:rFonts w:ascii="Times New Roman" w:hAnsi="Times New Roman" w:cs="Times New Roman"/>
    </w:rPr>
  </w:style>
  <w:style w:type="character" w:customStyle="1" w:styleId="15">
    <w:name w:val="Основной шрифт абзаца1"/>
    <w:rsid w:val="00AB5661"/>
  </w:style>
  <w:style w:type="character" w:customStyle="1" w:styleId="FontStyle11">
    <w:name w:val="Font Style11"/>
    <w:rsid w:val="00AB5661"/>
    <w:rPr>
      <w:rFonts w:ascii="Times New Roman" w:hAnsi="Times New Roman" w:cs="Times New Roman"/>
      <w:b/>
      <w:bCs/>
      <w:sz w:val="26"/>
      <w:szCs w:val="26"/>
    </w:rPr>
  </w:style>
  <w:style w:type="character" w:customStyle="1" w:styleId="af5">
    <w:name w:val="Маркеры списка"/>
    <w:rsid w:val="00AB5661"/>
    <w:rPr>
      <w:rFonts w:ascii="StarSymbol" w:eastAsia="StarSymbol" w:hAnsi="StarSymbol" w:cs="StarSymbol"/>
      <w:sz w:val="18"/>
      <w:szCs w:val="18"/>
    </w:rPr>
  </w:style>
  <w:style w:type="character" w:customStyle="1" w:styleId="af6">
    <w:name w:val="Символ нумерации"/>
    <w:rsid w:val="00AB5661"/>
  </w:style>
  <w:style w:type="paragraph" w:customStyle="1" w:styleId="af7">
    <w:basedOn w:val="a0"/>
    <w:next w:val="af8"/>
    <w:rsid w:val="00AB5661"/>
    <w:pPr>
      <w:keepNext/>
      <w:suppressAutoHyphens/>
      <w:spacing w:before="240" w:after="120" w:line="240" w:lineRule="auto"/>
    </w:pPr>
    <w:rPr>
      <w:rFonts w:ascii="Arial" w:eastAsia="Lucida Sans Unicode" w:hAnsi="Arial" w:cs="Tahoma"/>
      <w:sz w:val="28"/>
      <w:szCs w:val="28"/>
      <w:lang w:eastAsia="ar-SA"/>
    </w:rPr>
  </w:style>
  <w:style w:type="paragraph" w:styleId="af8">
    <w:name w:val="Body Text"/>
    <w:basedOn w:val="a0"/>
    <w:link w:val="af9"/>
    <w:qFormat/>
    <w:rsid w:val="00AB5661"/>
    <w:pPr>
      <w:suppressAutoHyphens/>
      <w:spacing w:after="120" w:line="240" w:lineRule="auto"/>
    </w:pPr>
    <w:rPr>
      <w:rFonts w:ascii="Times New Roman" w:eastAsia="Times New Roman" w:hAnsi="Times New Roman" w:cs="Times New Roman"/>
      <w:sz w:val="20"/>
      <w:szCs w:val="20"/>
      <w:lang w:eastAsia="ar-SA"/>
    </w:rPr>
  </w:style>
  <w:style w:type="character" w:customStyle="1" w:styleId="af9">
    <w:name w:val="Основной текст Знак"/>
    <w:basedOn w:val="a1"/>
    <w:link w:val="af8"/>
    <w:qFormat/>
    <w:rsid w:val="00AB5661"/>
    <w:rPr>
      <w:rFonts w:ascii="Times New Roman" w:eastAsia="Times New Roman" w:hAnsi="Times New Roman" w:cs="Times New Roman"/>
      <w:sz w:val="20"/>
      <w:szCs w:val="20"/>
      <w:lang w:eastAsia="ar-SA"/>
    </w:rPr>
  </w:style>
  <w:style w:type="paragraph" w:styleId="afa">
    <w:name w:val="List"/>
    <w:basedOn w:val="af8"/>
    <w:rsid w:val="00AB5661"/>
    <w:rPr>
      <w:rFonts w:ascii="Arial" w:hAnsi="Arial" w:cs="Tahoma"/>
    </w:rPr>
  </w:style>
  <w:style w:type="paragraph" w:customStyle="1" w:styleId="140">
    <w:name w:val="Название14"/>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1">
    <w:name w:val="Указатель14"/>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31">
    <w:name w:val="Название13"/>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2">
    <w:name w:val="Указатель13"/>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21">
    <w:name w:val="Название12"/>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22">
    <w:name w:val="Указатель12"/>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12">
    <w:name w:val="Название11"/>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13">
    <w:name w:val="Указатель11"/>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01">
    <w:name w:val="Название10"/>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02">
    <w:name w:val="Указатель10"/>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92">
    <w:name w:val="Название9"/>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93">
    <w:name w:val="Указатель9"/>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82">
    <w:name w:val="Название8"/>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83">
    <w:name w:val="Указатель8"/>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72">
    <w:name w:val="Название7"/>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73">
    <w:name w:val="Указатель7"/>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62">
    <w:name w:val="Название6"/>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3">
    <w:name w:val="Указатель6"/>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52">
    <w:name w:val="Название5"/>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53">
    <w:name w:val="Указатель5"/>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42">
    <w:name w:val="Название4"/>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32">
    <w:name w:val="Название3"/>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3">
    <w:name w:val="Указатель3"/>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26">
    <w:name w:val="Название2"/>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7">
    <w:name w:val="Указатель2"/>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6">
    <w:name w:val="Название1"/>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7">
    <w:name w:val="Указатель1"/>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afb">
    <w:name w:val="Знак Знак Знак Знак Знак Знак Знак Знак Знак Знак"/>
    <w:basedOn w:val="a0"/>
    <w:rsid w:val="00AB5661"/>
    <w:pPr>
      <w:suppressAutoHyphens/>
      <w:spacing w:line="240" w:lineRule="exact"/>
    </w:pPr>
    <w:rPr>
      <w:rFonts w:ascii="Verdana" w:eastAsia="Times New Roman" w:hAnsi="Verdana" w:cs="Times New Roman"/>
      <w:sz w:val="24"/>
      <w:szCs w:val="24"/>
      <w:lang w:val="en-US" w:eastAsia="ar-SA"/>
    </w:rPr>
  </w:style>
  <w:style w:type="paragraph" w:customStyle="1" w:styleId="ConsPlusTitle">
    <w:name w:val="ConsPlusTitle"/>
    <w:link w:val="ConsPlusTitle0"/>
    <w:rsid w:val="00AB5661"/>
    <w:pPr>
      <w:widowControl w:val="0"/>
      <w:suppressAutoHyphens/>
      <w:spacing w:after="0" w:line="240" w:lineRule="auto"/>
    </w:pPr>
    <w:rPr>
      <w:rFonts w:ascii="Arial" w:eastAsia="Arial" w:hAnsi="Arial" w:cs="Times New Roman"/>
      <w:b/>
      <w:sz w:val="20"/>
      <w:szCs w:val="20"/>
      <w:lang w:eastAsia="ar-SA"/>
    </w:rPr>
  </w:style>
  <w:style w:type="paragraph" w:styleId="afc">
    <w:name w:val="Body Text Indent"/>
    <w:aliases w:val="Основной текст 1,Нумерованный список !!,Надин стиль,Надин стиль Знак"/>
    <w:basedOn w:val="a0"/>
    <w:link w:val="afd"/>
    <w:rsid w:val="00AB5661"/>
    <w:pPr>
      <w:suppressAutoHyphens/>
      <w:spacing w:after="0" w:line="240" w:lineRule="auto"/>
      <w:ind w:firstLine="720"/>
      <w:jc w:val="both"/>
    </w:pPr>
    <w:rPr>
      <w:rFonts w:ascii="Times New Roman" w:eastAsia="Times New Roman" w:hAnsi="Times New Roman" w:cs="Times New Roman"/>
      <w:sz w:val="28"/>
      <w:szCs w:val="20"/>
      <w:lang w:eastAsia="ar-SA"/>
    </w:rPr>
  </w:style>
  <w:style w:type="character" w:customStyle="1" w:styleId="afd">
    <w:name w:val="Основной текст с отступом Знак"/>
    <w:aliases w:val="Основной текст 1 Знак,Нумерованный список !! Знак,Надин стиль Знак1,Надин стиль Знак Знак"/>
    <w:basedOn w:val="a1"/>
    <w:link w:val="afc"/>
    <w:rsid w:val="00AB5661"/>
    <w:rPr>
      <w:rFonts w:ascii="Times New Roman" w:eastAsia="Times New Roman" w:hAnsi="Times New Roman" w:cs="Times New Roman"/>
      <w:sz w:val="28"/>
      <w:szCs w:val="20"/>
      <w:lang w:eastAsia="ar-SA"/>
    </w:rPr>
  </w:style>
  <w:style w:type="paragraph" w:customStyle="1" w:styleId="310">
    <w:name w:val="Основной текст с отступом 31"/>
    <w:basedOn w:val="a0"/>
    <w:rsid w:val="00AB5661"/>
    <w:pPr>
      <w:suppressAutoHyphens/>
      <w:spacing w:after="0" w:line="240" w:lineRule="auto"/>
      <w:ind w:firstLine="540"/>
      <w:jc w:val="both"/>
    </w:pPr>
    <w:rPr>
      <w:rFonts w:ascii="Times New Roman" w:eastAsia="Times New Roman" w:hAnsi="Times New Roman" w:cs="Times New Roman"/>
      <w:b/>
      <w:color w:val="FF0000"/>
      <w:sz w:val="28"/>
      <w:szCs w:val="20"/>
      <w:lang w:eastAsia="ar-SA"/>
    </w:rPr>
  </w:style>
  <w:style w:type="paragraph" w:customStyle="1" w:styleId="afe">
    <w:name w:val="Стиль"/>
    <w:rsid w:val="00AB5661"/>
    <w:pPr>
      <w:suppressAutoHyphens/>
      <w:spacing w:after="0" w:line="240" w:lineRule="auto"/>
      <w:ind w:firstLine="720"/>
      <w:jc w:val="both"/>
    </w:pPr>
    <w:rPr>
      <w:rFonts w:ascii="Arial" w:eastAsia="Arial" w:hAnsi="Arial" w:cs="Times New Roman"/>
      <w:sz w:val="20"/>
      <w:szCs w:val="20"/>
      <w:lang w:eastAsia="ar-SA"/>
    </w:rPr>
  </w:style>
  <w:style w:type="paragraph" w:customStyle="1" w:styleId="18">
    <w:name w:val="Цитата1"/>
    <w:basedOn w:val="a0"/>
    <w:rsid w:val="00AB5661"/>
    <w:pPr>
      <w:suppressAutoHyphens/>
      <w:spacing w:after="0" w:line="240" w:lineRule="auto"/>
      <w:ind w:left="567" w:right="-1333" w:firstLine="851"/>
      <w:jc w:val="both"/>
    </w:pPr>
    <w:rPr>
      <w:rFonts w:ascii="Times New Roman" w:eastAsia="Times New Roman" w:hAnsi="Times New Roman" w:cs="Times New Roman"/>
      <w:sz w:val="28"/>
      <w:szCs w:val="20"/>
      <w:lang w:eastAsia="ar-SA"/>
    </w:rPr>
  </w:style>
  <w:style w:type="paragraph" w:customStyle="1" w:styleId="210">
    <w:name w:val="Основной текст 21"/>
    <w:basedOn w:val="a0"/>
    <w:rsid w:val="00AB5661"/>
    <w:pPr>
      <w:suppressAutoHyphens/>
      <w:spacing w:after="0" w:line="240" w:lineRule="auto"/>
    </w:pPr>
    <w:rPr>
      <w:rFonts w:ascii="Times New Roman" w:eastAsia="Times New Roman" w:hAnsi="Times New Roman" w:cs="Times New Roman"/>
      <w:sz w:val="28"/>
      <w:szCs w:val="20"/>
      <w:lang w:eastAsia="ar-SA"/>
    </w:rPr>
  </w:style>
  <w:style w:type="paragraph" w:styleId="aff">
    <w:name w:val="Subtitle"/>
    <w:basedOn w:val="a0"/>
    <w:next w:val="af8"/>
    <w:link w:val="aff0"/>
    <w:qFormat/>
    <w:rsid w:val="00AB5661"/>
    <w:pPr>
      <w:suppressAutoHyphens/>
      <w:spacing w:after="60" w:line="240" w:lineRule="auto"/>
      <w:jc w:val="center"/>
    </w:pPr>
    <w:rPr>
      <w:rFonts w:ascii="Arial" w:eastAsia="Times New Roman" w:hAnsi="Arial" w:cs="Arial"/>
      <w:sz w:val="24"/>
      <w:szCs w:val="24"/>
      <w:lang w:eastAsia="ar-SA"/>
    </w:rPr>
  </w:style>
  <w:style w:type="character" w:customStyle="1" w:styleId="aff0">
    <w:name w:val="Подзаголовок Знак"/>
    <w:basedOn w:val="a1"/>
    <w:link w:val="aff"/>
    <w:rsid w:val="00AB5661"/>
    <w:rPr>
      <w:rFonts w:ascii="Arial" w:eastAsia="Times New Roman" w:hAnsi="Arial" w:cs="Arial"/>
      <w:sz w:val="24"/>
      <w:szCs w:val="24"/>
      <w:lang w:eastAsia="ar-SA"/>
    </w:rPr>
  </w:style>
  <w:style w:type="paragraph" w:customStyle="1" w:styleId="aff1">
    <w:name w:val="ЗАК_ПОСТ_РЕШ"/>
    <w:basedOn w:val="aff"/>
    <w:next w:val="a0"/>
    <w:rsid w:val="00AB5661"/>
    <w:pPr>
      <w:spacing w:before="360" w:after="840"/>
    </w:pPr>
    <w:rPr>
      <w:rFonts w:ascii="Impact" w:hAnsi="Impact" w:cs="Impact"/>
      <w:spacing w:val="120"/>
      <w:sz w:val="52"/>
      <w:szCs w:val="52"/>
    </w:rPr>
  </w:style>
  <w:style w:type="paragraph" w:customStyle="1" w:styleId="aff2">
    <w:name w:val="ВорОблДума"/>
    <w:basedOn w:val="a0"/>
    <w:next w:val="a0"/>
    <w:rsid w:val="00AB5661"/>
    <w:pPr>
      <w:suppressAutoHyphens/>
      <w:spacing w:before="120" w:after="120" w:line="240" w:lineRule="auto"/>
      <w:jc w:val="center"/>
    </w:pPr>
    <w:rPr>
      <w:rFonts w:ascii="Arial" w:eastAsia="Times New Roman" w:hAnsi="Arial" w:cs="Arial"/>
      <w:b/>
      <w:bCs/>
      <w:sz w:val="48"/>
      <w:szCs w:val="48"/>
      <w:lang w:eastAsia="ar-SA"/>
    </w:rPr>
  </w:style>
  <w:style w:type="paragraph" w:customStyle="1" w:styleId="123">
    <w:name w:val="12пт влево"/>
    <w:basedOn w:val="a0"/>
    <w:next w:val="a0"/>
    <w:rsid w:val="00AB5661"/>
    <w:pPr>
      <w:suppressAutoHyphens/>
      <w:spacing w:after="0" w:line="240" w:lineRule="auto"/>
    </w:pPr>
    <w:rPr>
      <w:rFonts w:ascii="Times New Roman" w:eastAsia="Times New Roman" w:hAnsi="Times New Roman" w:cs="Times New Roman"/>
      <w:sz w:val="24"/>
      <w:szCs w:val="24"/>
      <w:lang w:eastAsia="ar-SA"/>
    </w:rPr>
  </w:style>
  <w:style w:type="paragraph" w:styleId="aff3">
    <w:name w:val="Title"/>
    <w:basedOn w:val="a0"/>
    <w:next w:val="aff"/>
    <w:link w:val="aff4"/>
    <w:qFormat/>
    <w:rsid w:val="00AB5661"/>
    <w:pPr>
      <w:suppressAutoHyphens/>
      <w:spacing w:before="240" w:after="60" w:line="240" w:lineRule="auto"/>
      <w:jc w:val="center"/>
    </w:pPr>
    <w:rPr>
      <w:rFonts w:ascii="Arial" w:eastAsia="Times New Roman" w:hAnsi="Arial" w:cs="Arial"/>
      <w:b/>
      <w:bCs/>
      <w:kern w:val="1"/>
      <w:sz w:val="32"/>
      <w:szCs w:val="32"/>
      <w:lang w:eastAsia="ar-SA"/>
    </w:rPr>
  </w:style>
  <w:style w:type="character" w:customStyle="1" w:styleId="aff4">
    <w:name w:val="Название Знак"/>
    <w:basedOn w:val="a1"/>
    <w:link w:val="aff3"/>
    <w:rsid w:val="00AB5661"/>
    <w:rPr>
      <w:rFonts w:ascii="Arial" w:eastAsia="Times New Roman" w:hAnsi="Arial" w:cs="Arial"/>
      <w:b/>
      <w:bCs/>
      <w:kern w:val="1"/>
      <w:sz w:val="32"/>
      <w:szCs w:val="32"/>
      <w:lang w:eastAsia="ar-SA"/>
    </w:rPr>
  </w:style>
  <w:style w:type="paragraph" w:customStyle="1" w:styleId="aff5">
    <w:name w:val="Вопрос"/>
    <w:basedOn w:val="aff3"/>
    <w:rsid w:val="00AB5661"/>
    <w:pPr>
      <w:spacing w:before="0" w:after="240"/>
      <w:ind w:left="567" w:hanging="567"/>
      <w:jc w:val="both"/>
    </w:pPr>
    <w:rPr>
      <w:rFonts w:ascii="Times New Roman" w:hAnsi="Times New Roman" w:cs="Times New Roman"/>
    </w:rPr>
  </w:style>
  <w:style w:type="paragraph" w:customStyle="1" w:styleId="aff6">
    <w:name w:val="Вертикальный отступ"/>
    <w:basedOn w:val="a0"/>
    <w:rsid w:val="00AB5661"/>
    <w:pPr>
      <w:suppressAutoHyphens/>
      <w:spacing w:after="0" w:line="240" w:lineRule="auto"/>
      <w:jc w:val="center"/>
    </w:pPr>
    <w:rPr>
      <w:rFonts w:ascii="Times New Roman" w:eastAsia="Times New Roman" w:hAnsi="Times New Roman" w:cs="Times New Roman"/>
      <w:sz w:val="28"/>
      <w:szCs w:val="20"/>
      <w:lang w:val="en-US" w:eastAsia="ar-SA"/>
    </w:rPr>
  </w:style>
  <w:style w:type="paragraph" w:customStyle="1" w:styleId="ConsTitle">
    <w:name w:val="ConsTitle"/>
    <w:rsid w:val="00AB5661"/>
    <w:pPr>
      <w:widowControl w:val="0"/>
      <w:suppressAutoHyphens/>
      <w:autoSpaceDE w:val="0"/>
      <w:spacing w:after="0" w:line="240" w:lineRule="auto"/>
      <w:ind w:right="19772"/>
    </w:pPr>
    <w:rPr>
      <w:rFonts w:ascii="Arial" w:eastAsia="SimSun" w:hAnsi="Arial" w:cs="Times New Roman"/>
      <w:b/>
      <w:sz w:val="16"/>
      <w:szCs w:val="20"/>
      <w:lang w:eastAsia="ar-SA"/>
    </w:rPr>
  </w:style>
  <w:style w:type="paragraph" w:customStyle="1" w:styleId="19">
    <w:name w:val="Текст примечания1"/>
    <w:basedOn w:val="a0"/>
    <w:rsid w:val="00AB5661"/>
    <w:pPr>
      <w:suppressAutoHyphens/>
      <w:spacing w:after="0" w:line="240" w:lineRule="auto"/>
    </w:pPr>
    <w:rPr>
      <w:rFonts w:ascii="Times New Roman" w:eastAsia="Times New Roman" w:hAnsi="Times New Roman" w:cs="Times New Roman"/>
      <w:sz w:val="20"/>
      <w:szCs w:val="20"/>
      <w:lang w:eastAsia="ar-SA"/>
    </w:rPr>
  </w:style>
  <w:style w:type="paragraph" w:customStyle="1" w:styleId="aff7">
    <w:name w:val="Знак Знак Знак Знак Знак Знак Знак Знак Знак Знак"/>
    <w:basedOn w:val="a0"/>
    <w:rsid w:val="00AB5661"/>
    <w:pPr>
      <w:suppressAutoHyphens/>
      <w:spacing w:line="240" w:lineRule="exact"/>
    </w:pPr>
    <w:rPr>
      <w:rFonts w:ascii="Verdana" w:eastAsia="Times New Roman" w:hAnsi="Verdana" w:cs="Times New Roman"/>
      <w:sz w:val="24"/>
      <w:szCs w:val="24"/>
      <w:lang w:val="en-US" w:eastAsia="ar-SA"/>
    </w:rPr>
  </w:style>
  <w:style w:type="paragraph" w:customStyle="1" w:styleId="aff8">
    <w:name w:val="Содержимое таблицы"/>
    <w:basedOn w:val="a0"/>
    <w:rsid w:val="00AB5661"/>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rsid w:val="00AB5661"/>
    <w:pPr>
      <w:jc w:val="center"/>
    </w:pPr>
    <w:rPr>
      <w:b/>
      <w:bCs/>
    </w:rPr>
  </w:style>
  <w:style w:type="numbering" w:customStyle="1" w:styleId="1a">
    <w:name w:val="Нет списка1"/>
    <w:next w:val="a3"/>
    <w:uiPriority w:val="99"/>
    <w:semiHidden/>
    <w:unhideWhenUsed/>
    <w:rsid w:val="00AB5661"/>
  </w:style>
  <w:style w:type="character" w:styleId="affa">
    <w:name w:val="Hyperlink"/>
    <w:unhideWhenUsed/>
    <w:rsid w:val="00AB5661"/>
    <w:rPr>
      <w:color w:val="0000FF"/>
      <w:u w:val="single"/>
    </w:rPr>
  </w:style>
  <w:style w:type="character" w:styleId="affb">
    <w:name w:val="FollowedHyperlink"/>
    <w:uiPriority w:val="99"/>
    <w:unhideWhenUsed/>
    <w:rsid w:val="00AB5661"/>
    <w:rPr>
      <w:color w:val="800080"/>
      <w:u w:val="single"/>
    </w:rPr>
  </w:style>
  <w:style w:type="paragraph" w:customStyle="1" w:styleId="xl65">
    <w:name w:val="xl65"/>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6">
    <w:name w:val="xl66"/>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7">
    <w:name w:val="xl67"/>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8">
    <w:name w:val="xl68"/>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9">
    <w:name w:val="xl69"/>
    <w:basedOn w:val="a0"/>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0"/>
    <w:rsid w:val="00AB5661"/>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1">
    <w:name w:val="xl71"/>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2">
    <w:name w:val="xl72"/>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0"/>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5">
    <w:name w:val="xl7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6">
    <w:name w:val="xl7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7">
    <w:name w:val="xl7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8">
    <w:name w:val="xl78"/>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9">
    <w:name w:val="xl79"/>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0">
    <w:name w:val="xl80"/>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1">
    <w:name w:val="xl81"/>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2">
    <w:name w:val="xl82"/>
    <w:basedOn w:val="a0"/>
    <w:rsid w:val="00AB5661"/>
    <w:pPr>
      <w:pBdr>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3">
    <w:name w:val="xl8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84">
    <w:name w:val="xl8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5">
    <w:name w:val="xl8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8">
    <w:name w:val="xl8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9">
    <w:name w:val="xl8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0">
    <w:name w:val="xl9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1">
    <w:name w:val="xl91"/>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2">
    <w:name w:val="xl9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93">
    <w:name w:val="xl93"/>
    <w:basedOn w:val="a0"/>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94">
    <w:name w:val="xl9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5">
    <w:name w:val="xl9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6">
    <w:name w:val="xl96"/>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7">
    <w:name w:val="xl9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8">
    <w:name w:val="xl9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9">
    <w:name w:val="xl99"/>
    <w:basedOn w:val="a0"/>
    <w:rsid w:val="00AB5661"/>
    <w:pP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0">
    <w:name w:val="xl10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1">
    <w:name w:val="xl10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2">
    <w:name w:val="xl10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3">
    <w:name w:val="xl10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4">
    <w:name w:val="xl104"/>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5">
    <w:name w:val="xl10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6">
    <w:name w:val="xl10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7">
    <w:name w:val="xl10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8">
    <w:name w:val="xl10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9">
    <w:name w:val="xl10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1">
    <w:name w:val="xl11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3">
    <w:name w:val="xl11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4">
    <w:name w:val="xl114"/>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5">
    <w:name w:val="xl11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6">
    <w:name w:val="xl11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8">
    <w:name w:val="xl11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9">
    <w:name w:val="xl11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0">
    <w:name w:val="xl120"/>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2">
    <w:name w:val="xl122"/>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3">
    <w:name w:val="xl123"/>
    <w:basedOn w:val="a0"/>
    <w:rsid w:val="00AB5661"/>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4">
    <w:name w:val="xl12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25">
    <w:name w:val="xl12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6">
    <w:name w:val="xl12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7">
    <w:name w:val="xl12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8">
    <w:name w:val="xl12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9">
    <w:name w:val="xl12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30">
    <w:name w:val="xl130"/>
    <w:basedOn w:val="a0"/>
    <w:rsid w:val="00AB5661"/>
    <w:pP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1">
    <w:name w:val="xl13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2">
    <w:name w:val="xl13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3">
    <w:name w:val="xl13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4">
    <w:name w:val="xl13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5">
    <w:name w:val="xl135"/>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6">
    <w:name w:val="xl13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7">
    <w:name w:val="xl13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8">
    <w:name w:val="xl13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9">
    <w:name w:val="xl139"/>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40">
    <w:name w:val="xl14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41">
    <w:name w:val="xl141"/>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2">
    <w:name w:val="xl14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3">
    <w:name w:val="xl14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4">
    <w:name w:val="xl144"/>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5">
    <w:name w:val="xl145"/>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6">
    <w:name w:val="xl14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7">
    <w:name w:val="xl14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8">
    <w:name w:val="xl14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9">
    <w:name w:val="xl14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50">
    <w:name w:val="xl150"/>
    <w:basedOn w:val="a0"/>
    <w:rsid w:val="00AB5661"/>
    <w:pP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51">
    <w:name w:val="xl151"/>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2">
    <w:name w:val="xl15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3">
    <w:name w:val="xl15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4">
    <w:name w:val="xl154"/>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5">
    <w:name w:val="xl15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6">
    <w:name w:val="xl156"/>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7">
    <w:name w:val="xl15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8">
    <w:name w:val="xl15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9">
    <w:name w:val="xl15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0">
    <w:name w:val="xl160"/>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1">
    <w:name w:val="xl16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2">
    <w:name w:val="xl16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3">
    <w:name w:val="xl16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4">
    <w:name w:val="xl164"/>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5">
    <w:name w:val="xl165"/>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66">
    <w:name w:val="xl166"/>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7">
    <w:name w:val="xl16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8">
    <w:name w:val="xl168"/>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69">
    <w:name w:val="xl169"/>
    <w:basedOn w:val="a0"/>
    <w:rsid w:val="00AB5661"/>
    <w:pP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0">
    <w:name w:val="xl17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1">
    <w:name w:val="xl17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2">
    <w:name w:val="xl17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3">
    <w:name w:val="xl173"/>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4">
    <w:name w:val="xl17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5">
    <w:name w:val="xl17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6">
    <w:name w:val="xl176"/>
    <w:basedOn w:val="a0"/>
    <w:rsid w:val="00AB5661"/>
    <w:pPr>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7">
    <w:name w:val="xl17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8">
    <w:name w:val="xl17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79">
    <w:name w:val="xl17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0">
    <w:name w:val="xl18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1">
    <w:name w:val="xl181"/>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2">
    <w:name w:val="xl18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3">
    <w:name w:val="xl18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4">
    <w:name w:val="xl18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85">
    <w:name w:val="xl185"/>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6">
    <w:name w:val="xl186"/>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7">
    <w:name w:val="xl187"/>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88">
    <w:name w:val="xl188"/>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89">
    <w:name w:val="xl189"/>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90">
    <w:name w:val="xl190"/>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1">
    <w:name w:val="xl191"/>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92">
    <w:name w:val="xl19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3">
    <w:name w:val="xl19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94">
    <w:name w:val="xl194"/>
    <w:basedOn w:val="a0"/>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195">
    <w:name w:val="xl19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6">
    <w:name w:val="xl19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97">
    <w:name w:val="xl19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8">
    <w:name w:val="xl19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9">
    <w:name w:val="xl199"/>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0">
    <w:name w:val="xl20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1">
    <w:name w:val="xl201"/>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2">
    <w:name w:val="xl20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3">
    <w:name w:val="xl203"/>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4">
    <w:name w:val="xl204"/>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5">
    <w:name w:val="xl205"/>
    <w:basedOn w:val="a0"/>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6">
    <w:name w:val="xl206"/>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7">
    <w:name w:val="xl207"/>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8">
    <w:name w:val="xl208"/>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9">
    <w:name w:val="xl209"/>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0">
    <w:name w:val="xl210"/>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1">
    <w:name w:val="xl211"/>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2">
    <w:name w:val="xl212"/>
    <w:basedOn w:val="a0"/>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3">
    <w:name w:val="xl213"/>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4">
    <w:name w:val="xl21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5">
    <w:name w:val="xl215"/>
    <w:basedOn w:val="a0"/>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6">
    <w:name w:val="xl216"/>
    <w:basedOn w:val="a0"/>
    <w:rsid w:val="00AB5661"/>
    <w:pPr>
      <w:pBdr>
        <w:top w:val="single" w:sz="4" w:space="0" w:color="000000"/>
        <w:left w:val="single" w:sz="4" w:space="0" w:color="000000"/>
        <w:bottom w:val="single" w:sz="4" w:space="0" w:color="000000"/>
        <w:right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7">
    <w:name w:val="xl217"/>
    <w:basedOn w:val="a0"/>
    <w:rsid w:val="00AB5661"/>
    <w:pPr>
      <w:pBdr>
        <w:top w:val="single" w:sz="4" w:space="0" w:color="000000"/>
        <w:left w:val="single" w:sz="4" w:space="0" w:color="000000"/>
        <w:bottom w:val="single" w:sz="4" w:space="0" w:color="000000"/>
        <w:right w:val="single" w:sz="4" w:space="0" w:color="000000"/>
      </w:pBdr>
      <w:shd w:val="clear" w:color="CCFFFF"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8">
    <w:name w:val="xl21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9">
    <w:name w:val="xl219"/>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0">
    <w:name w:val="xl220"/>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21">
    <w:name w:val="xl221"/>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2">
    <w:name w:val="xl222"/>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23">
    <w:name w:val="xl223"/>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24">
    <w:name w:val="xl224"/>
    <w:basedOn w:val="a0"/>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25">
    <w:name w:val="xl225"/>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6">
    <w:name w:val="xl22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27">
    <w:name w:val="xl22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8">
    <w:name w:val="xl22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9">
    <w:name w:val="xl22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30">
    <w:name w:val="xl230"/>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1">
    <w:name w:val="xl231"/>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32">
    <w:name w:val="xl23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3">
    <w:name w:val="xl23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34">
    <w:name w:val="xl234"/>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5">
    <w:name w:val="xl235"/>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6">
    <w:name w:val="xl236"/>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7">
    <w:name w:val="xl237"/>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8">
    <w:name w:val="xl238"/>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9">
    <w:name w:val="xl239"/>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0">
    <w:name w:val="xl240"/>
    <w:basedOn w:val="a0"/>
    <w:rsid w:val="00AB5661"/>
    <w:pPr>
      <w:pBdr>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1">
    <w:name w:val="xl241"/>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2">
    <w:name w:val="xl242"/>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3">
    <w:name w:val="xl243"/>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44">
    <w:name w:val="xl244"/>
    <w:basedOn w:val="a0"/>
    <w:rsid w:val="00AB5661"/>
    <w:pPr>
      <w:pBdr>
        <w:top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5">
    <w:name w:val="xl245"/>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6">
    <w:name w:val="xl246"/>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47">
    <w:name w:val="xl24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8">
    <w:name w:val="xl248"/>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49">
    <w:name w:val="xl249"/>
    <w:basedOn w:val="a0"/>
    <w:rsid w:val="00AB5661"/>
    <w:pPr>
      <w:pBdr>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0">
    <w:name w:val="xl250"/>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1">
    <w:name w:val="xl251"/>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252">
    <w:name w:val="xl252"/>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253">
    <w:name w:val="xl253"/>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4">
    <w:name w:val="xl254"/>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55">
    <w:name w:val="xl255"/>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56">
    <w:name w:val="xl256"/>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7">
    <w:name w:val="xl257"/>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8">
    <w:name w:val="xl258"/>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259">
    <w:name w:val="xl259"/>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0">
    <w:name w:val="xl260"/>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61">
    <w:name w:val="xl261"/>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262">
    <w:name w:val="xl262"/>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263">
    <w:name w:val="xl263"/>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264">
    <w:name w:val="xl264"/>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265">
    <w:name w:val="xl265"/>
    <w:basedOn w:val="a0"/>
    <w:rsid w:val="00AB5661"/>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6">
    <w:name w:val="xl266"/>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267">
    <w:name w:val="xl267"/>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68">
    <w:name w:val="xl268"/>
    <w:basedOn w:val="a0"/>
    <w:rsid w:val="00AB5661"/>
    <w:pPr>
      <w:pBdr>
        <w:top w:val="single" w:sz="4" w:space="0" w:color="000000"/>
        <w:left w:val="single" w:sz="4" w:space="0" w:color="000000"/>
        <w:bottom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69">
    <w:name w:val="xl269"/>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70">
    <w:name w:val="xl270"/>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1">
    <w:name w:val="xl271"/>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2">
    <w:name w:val="xl272"/>
    <w:basedOn w:val="a0"/>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3">
    <w:name w:val="xl273"/>
    <w:basedOn w:val="a0"/>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4">
    <w:name w:val="xl274"/>
    <w:basedOn w:val="a0"/>
    <w:rsid w:val="00AB5661"/>
    <w:pPr>
      <w:pBdr>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5">
    <w:name w:val="xl275"/>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6">
    <w:name w:val="xl27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277">
    <w:name w:val="xl27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8">
    <w:name w:val="xl278"/>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79">
    <w:name w:val="xl279"/>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80">
    <w:name w:val="xl28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1">
    <w:name w:val="xl281"/>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282">
    <w:name w:val="xl28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83">
    <w:name w:val="xl283"/>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4">
    <w:name w:val="xl28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5">
    <w:name w:val="xl28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6">
    <w:name w:val="xl286"/>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7">
    <w:name w:val="xl28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8">
    <w:name w:val="xl28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9">
    <w:name w:val="xl28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0">
    <w:name w:val="xl290"/>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1">
    <w:name w:val="xl29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2">
    <w:name w:val="xl29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3">
    <w:name w:val="xl293"/>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4">
    <w:name w:val="xl294"/>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5">
    <w:name w:val="xl29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296">
    <w:name w:val="xl29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7">
    <w:name w:val="xl29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8">
    <w:name w:val="xl29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299">
    <w:name w:val="xl299"/>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0">
    <w:name w:val="xl30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1">
    <w:name w:val="xl30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302">
    <w:name w:val="xl302"/>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3">
    <w:name w:val="xl303"/>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4">
    <w:name w:val="xl30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5">
    <w:name w:val="xl305"/>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6">
    <w:name w:val="xl306"/>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7">
    <w:name w:val="xl30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8">
    <w:name w:val="xl30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09">
    <w:name w:val="xl309"/>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0">
    <w:name w:val="xl31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1">
    <w:name w:val="xl31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12">
    <w:name w:val="xl312"/>
    <w:basedOn w:val="a0"/>
    <w:rsid w:val="00AB5661"/>
    <w:pP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313">
    <w:name w:val="xl313"/>
    <w:basedOn w:val="a0"/>
    <w:rsid w:val="00AB566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4">
    <w:name w:val="xl314"/>
    <w:basedOn w:val="a0"/>
    <w:rsid w:val="00AB5661"/>
    <w:pPr>
      <w:pBdr>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28">
    <w:name w:val="Нет списка2"/>
    <w:next w:val="a3"/>
    <w:uiPriority w:val="99"/>
    <w:semiHidden/>
    <w:unhideWhenUsed/>
    <w:rsid w:val="00AB5661"/>
  </w:style>
  <w:style w:type="table" w:customStyle="1" w:styleId="1b">
    <w:name w:val="Сетка таблицы1"/>
    <w:basedOn w:val="a2"/>
    <w:next w:val="ac"/>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3"/>
    <w:uiPriority w:val="99"/>
    <w:semiHidden/>
    <w:unhideWhenUsed/>
    <w:rsid w:val="00AB5661"/>
  </w:style>
  <w:style w:type="table" w:customStyle="1" w:styleId="29">
    <w:name w:val="Сетка таблицы2"/>
    <w:basedOn w:val="a2"/>
    <w:next w:val="ac"/>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3"/>
    <w:uiPriority w:val="99"/>
    <w:semiHidden/>
    <w:unhideWhenUsed/>
    <w:rsid w:val="00AB5661"/>
  </w:style>
  <w:style w:type="paragraph" w:customStyle="1" w:styleId="xl63">
    <w:name w:val="xl63"/>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4">
    <w:name w:val="xl64"/>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numbering" w:customStyle="1" w:styleId="54">
    <w:name w:val="Нет списка5"/>
    <w:next w:val="a3"/>
    <w:uiPriority w:val="99"/>
    <w:semiHidden/>
    <w:unhideWhenUsed/>
    <w:rsid w:val="00AB5661"/>
  </w:style>
  <w:style w:type="numbering" w:customStyle="1" w:styleId="64">
    <w:name w:val="Нет списка6"/>
    <w:next w:val="a3"/>
    <w:uiPriority w:val="99"/>
    <w:semiHidden/>
    <w:unhideWhenUsed/>
    <w:rsid w:val="00AB5661"/>
  </w:style>
  <w:style w:type="numbering" w:customStyle="1" w:styleId="74">
    <w:name w:val="Нет списка7"/>
    <w:next w:val="a3"/>
    <w:uiPriority w:val="99"/>
    <w:semiHidden/>
    <w:unhideWhenUsed/>
    <w:rsid w:val="00AB5661"/>
  </w:style>
  <w:style w:type="numbering" w:customStyle="1" w:styleId="84">
    <w:name w:val="Нет списка8"/>
    <w:next w:val="a3"/>
    <w:uiPriority w:val="99"/>
    <w:semiHidden/>
    <w:unhideWhenUsed/>
    <w:rsid w:val="00AB5661"/>
  </w:style>
  <w:style w:type="numbering" w:customStyle="1" w:styleId="94">
    <w:name w:val="Нет списка9"/>
    <w:next w:val="a3"/>
    <w:uiPriority w:val="99"/>
    <w:semiHidden/>
    <w:unhideWhenUsed/>
    <w:rsid w:val="00AB5661"/>
  </w:style>
  <w:style w:type="numbering" w:customStyle="1" w:styleId="103">
    <w:name w:val="Нет списка10"/>
    <w:next w:val="a3"/>
    <w:uiPriority w:val="99"/>
    <w:semiHidden/>
    <w:unhideWhenUsed/>
    <w:rsid w:val="00AB5661"/>
  </w:style>
  <w:style w:type="paragraph" w:styleId="affc">
    <w:name w:val="List Paragraph"/>
    <w:aliases w:val="ТЗ список,Абзац списка нумерованный"/>
    <w:basedOn w:val="a0"/>
    <w:link w:val="affd"/>
    <w:uiPriority w:val="34"/>
    <w:qFormat/>
    <w:rsid w:val="009D197E"/>
    <w:pPr>
      <w:spacing w:after="200" w:line="276" w:lineRule="auto"/>
      <w:ind w:left="720"/>
      <w:contextualSpacing/>
    </w:pPr>
    <w:rPr>
      <w:rFonts w:eastAsiaTheme="minorEastAsia"/>
      <w:lang w:eastAsia="ru-RU"/>
    </w:rPr>
  </w:style>
  <w:style w:type="character" w:customStyle="1" w:styleId="ConsPlusNormal0">
    <w:name w:val="ConsPlusNormal Знак"/>
    <w:link w:val="ConsPlusNormal"/>
    <w:uiPriority w:val="99"/>
    <w:locked/>
    <w:rsid w:val="00E41F68"/>
    <w:rPr>
      <w:rFonts w:ascii="Calibri" w:eastAsia="Times New Roman" w:hAnsi="Calibri" w:cs="Calibri"/>
      <w:sz w:val="24"/>
      <w:szCs w:val="24"/>
      <w:lang w:eastAsia="ru-RU"/>
    </w:rPr>
  </w:style>
  <w:style w:type="paragraph" w:styleId="affe">
    <w:name w:val="Plain Text"/>
    <w:basedOn w:val="a0"/>
    <w:link w:val="afff"/>
    <w:unhideWhenUsed/>
    <w:rsid w:val="00E41F68"/>
    <w:pPr>
      <w:spacing w:after="0" w:line="240" w:lineRule="auto"/>
    </w:pPr>
    <w:rPr>
      <w:rFonts w:ascii="Courier New" w:eastAsia="Times New Roman" w:hAnsi="Courier New" w:cs="Times New Roman"/>
      <w:sz w:val="20"/>
      <w:szCs w:val="20"/>
      <w:lang w:val="x-none" w:eastAsia="x-none"/>
    </w:rPr>
  </w:style>
  <w:style w:type="character" w:customStyle="1" w:styleId="afff">
    <w:name w:val="Текст Знак"/>
    <w:basedOn w:val="a1"/>
    <w:link w:val="affe"/>
    <w:uiPriority w:val="99"/>
    <w:rsid w:val="00E41F68"/>
    <w:rPr>
      <w:rFonts w:ascii="Courier New" w:eastAsia="Times New Roman" w:hAnsi="Courier New" w:cs="Times New Roman"/>
      <w:sz w:val="20"/>
      <w:szCs w:val="20"/>
      <w:lang w:val="x-none" w:eastAsia="x-none"/>
    </w:rPr>
  </w:style>
  <w:style w:type="paragraph" w:customStyle="1" w:styleId="rezul">
    <w:name w:val="rezul"/>
    <w:basedOn w:val="a0"/>
    <w:rsid w:val="00E41F68"/>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consplusnormal1">
    <w:name w:val="consplusnormal"/>
    <w:basedOn w:val="a0"/>
    <w:rsid w:val="00BF1117"/>
    <w:pPr>
      <w:spacing w:after="240" w:line="240" w:lineRule="auto"/>
      <w:ind w:firstLine="567"/>
      <w:jc w:val="both"/>
    </w:pPr>
    <w:rPr>
      <w:rFonts w:ascii="Arial" w:eastAsia="Times New Roman" w:hAnsi="Arial" w:cs="Times New Roman"/>
      <w:sz w:val="26"/>
      <w:szCs w:val="24"/>
      <w:lang w:eastAsia="ru-RU"/>
    </w:rPr>
  </w:style>
  <w:style w:type="paragraph" w:customStyle="1" w:styleId="Title">
    <w:name w:val="Title!Название НПА"/>
    <w:basedOn w:val="a0"/>
    <w:rsid w:val="00BF111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1">
    <w:name w:val="Основной текст с отступом 21"/>
    <w:basedOn w:val="a0"/>
    <w:rsid w:val="00602C0A"/>
    <w:pPr>
      <w:widowControl w:val="0"/>
      <w:suppressAutoHyphens/>
      <w:spacing w:after="0" w:line="240" w:lineRule="auto"/>
    </w:pPr>
    <w:rPr>
      <w:rFonts w:ascii="Liberation Serif" w:eastAsia="DejaVu Sans" w:hAnsi="Liberation Serif" w:cs="DejaVu Sans"/>
      <w:kern w:val="1"/>
      <w:sz w:val="24"/>
      <w:szCs w:val="24"/>
      <w:lang w:eastAsia="zh-CN" w:bidi="hi-IN"/>
    </w:rPr>
  </w:style>
  <w:style w:type="paragraph" w:customStyle="1" w:styleId="Default">
    <w:name w:val="Default"/>
    <w:uiPriority w:val="99"/>
    <w:qFormat/>
    <w:rsid w:val="003054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qFormat/>
    <w:rsid w:val="003054F5"/>
    <w:pPr>
      <w:suppressAutoHyphens/>
      <w:autoSpaceDE w:val="0"/>
      <w:spacing w:after="0" w:line="240" w:lineRule="auto"/>
    </w:pPr>
    <w:rPr>
      <w:rFonts w:ascii="Arial" w:eastAsia="Arial" w:hAnsi="Arial" w:cs="Arial"/>
      <w:sz w:val="20"/>
      <w:szCs w:val="20"/>
      <w:lang w:eastAsia="ar-SA"/>
    </w:rPr>
  </w:style>
  <w:style w:type="paragraph" w:customStyle="1" w:styleId="formattext">
    <w:name w:val="formattext"/>
    <w:basedOn w:val="a0"/>
    <w:qFormat/>
    <w:rsid w:val="005D0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caption">
    <w:name w:val="doccaption"/>
    <w:basedOn w:val="a1"/>
    <w:qFormat/>
    <w:rsid w:val="005D0E40"/>
  </w:style>
  <w:style w:type="character" w:customStyle="1" w:styleId="80">
    <w:name w:val="Заголовок 8 Знак"/>
    <w:basedOn w:val="a1"/>
    <w:link w:val="8"/>
    <w:rsid w:val="004022D4"/>
    <w:rPr>
      <w:rFonts w:ascii="Times New Roman" w:eastAsia="Times New Roman" w:hAnsi="Times New Roman" w:cs="Times New Roman"/>
      <w:i/>
      <w:iCs/>
      <w:sz w:val="24"/>
      <w:szCs w:val="24"/>
      <w:lang w:eastAsia="ar-SA"/>
    </w:rPr>
  </w:style>
  <w:style w:type="character" w:customStyle="1" w:styleId="WW8Num8z0">
    <w:name w:val="WW8Num8z0"/>
    <w:rsid w:val="004022D4"/>
    <w:rPr>
      <w:rFonts w:ascii="Times New Roman" w:eastAsia="Times New Roman" w:hAnsi="Times New Roman" w:cs="Times New Roman" w:hint="default"/>
    </w:rPr>
  </w:style>
  <w:style w:type="character" w:customStyle="1" w:styleId="WW8Num8z1">
    <w:name w:val="WW8Num8z1"/>
    <w:rsid w:val="004022D4"/>
    <w:rPr>
      <w:rFonts w:ascii="Courier New" w:hAnsi="Courier New" w:cs="Courier New" w:hint="default"/>
    </w:rPr>
  </w:style>
  <w:style w:type="character" w:customStyle="1" w:styleId="WW8Num8z2">
    <w:name w:val="WW8Num8z2"/>
    <w:rsid w:val="004022D4"/>
    <w:rPr>
      <w:rFonts w:ascii="Wingdings" w:hAnsi="Wingdings" w:hint="default"/>
    </w:rPr>
  </w:style>
  <w:style w:type="character" w:customStyle="1" w:styleId="WW8Num8z3">
    <w:name w:val="WW8Num8z3"/>
    <w:rsid w:val="004022D4"/>
    <w:rPr>
      <w:rFonts w:ascii="Symbol" w:hAnsi="Symbol" w:hint="default"/>
    </w:rPr>
  </w:style>
  <w:style w:type="paragraph" w:customStyle="1" w:styleId="afff0">
    <w:name w:val="Прижатый влево"/>
    <w:basedOn w:val="a0"/>
    <w:next w:val="a0"/>
    <w:uiPriority w:val="99"/>
    <w:rsid w:val="00434151"/>
    <w:pPr>
      <w:autoSpaceDE w:val="0"/>
      <w:autoSpaceDN w:val="0"/>
      <w:adjustRightInd w:val="0"/>
      <w:spacing w:after="0" w:line="240" w:lineRule="auto"/>
    </w:pPr>
    <w:rPr>
      <w:rFonts w:ascii="Arial" w:eastAsia="Times New Roman" w:hAnsi="Arial" w:cs="Arial"/>
      <w:sz w:val="24"/>
      <w:szCs w:val="24"/>
      <w:lang w:eastAsia="ru-RU"/>
    </w:rPr>
  </w:style>
  <w:style w:type="character" w:styleId="afff1">
    <w:name w:val="Book Title"/>
    <w:basedOn w:val="a1"/>
    <w:uiPriority w:val="33"/>
    <w:qFormat/>
    <w:rsid w:val="00434151"/>
    <w:rPr>
      <w:b/>
      <w:bCs/>
      <w:smallCaps/>
      <w:spacing w:val="5"/>
    </w:rPr>
  </w:style>
  <w:style w:type="paragraph" w:customStyle="1" w:styleId="Style6">
    <w:name w:val="Style6"/>
    <w:basedOn w:val="a0"/>
    <w:uiPriority w:val="99"/>
    <w:rsid w:val="00434151"/>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434151"/>
    <w:rPr>
      <w:rFonts w:ascii="Times New Roman" w:hAnsi="Times New Roman" w:cs="Times New Roman"/>
      <w:spacing w:val="10"/>
      <w:sz w:val="24"/>
      <w:szCs w:val="24"/>
    </w:rPr>
  </w:style>
  <w:style w:type="paragraph" w:customStyle="1" w:styleId="afff2">
    <w:name w:val="Нормальный (таблица)"/>
    <w:basedOn w:val="a0"/>
    <w:next w:val="a0"/>
    <w:uiPriority w:val="99"/>
    <w:rsid w:val="00434151"/>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2a">
    <w:name w:val="Основной текст (2)_"/>
    <w:link w:val="2b"/>
    <w:locked/>
    <w:rsid w:val="00C434B5"/>
    <w:rPr>
      <w:rFonts w:ascii="Times New Roman" w:eastAsia="Times New Roman" w:hAnsi="Times New Roman"/>
      <w:sz w:val="23"/>
      <w:szCs w:val="23"/>
      <w:shd w:val="clear" w:color="auto" w:fill="FFFFFF"/>
    </w:rPr>
  </w:style>
  <w:style w:type="paragraph" w:customStyle="1" w:styleId="2b">
    <w:name w:val="Основной текст (2)"/>
    <w:basedOn w:val="a0"/>
    <w:link w:val="2a"/>
    <w:rsid w:val="00C434B5"/>
    <w:pPr>
      <w:shd w:val="clear" w:color="auto" w:fill="FFFFFF"/>
      <w:spacing w:after="480" w:line="264" w:lineRule="exact"/>
      <w:ind w:firstLine="567"/>
      <w:jc w:val="center"/>
    </w:pPr>
    <w:rPr>
      <w:rFonts w:ascii="Times New Roman" w:eastAsia="Times New Roman" w:hAnsi="Times New Roman"/>
      <w:sz w:val="23"/>
      <w:szCs w:val="23"/>
    </w:rPr>
  </w:style>
  <w:style w:type="table" w:customStyle="1" w:styleId="TableNormal">
    <w:name w:val="Table Normal"/>
    <w:uiPriority w:val="2"/>
    <w:semiHidden/>
    <w:unhideWhenUsed/>
    <w:qFormat/>
    <w:rsid w:val="001F0B6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F0B60"/>
    <w:pPr>
      <w:widowControl w:val="0"/>
      <w:spacing w:after="0" w:line="240" w:lineRule="auto"/>
    </w:pPr>
    <w:rPr>
      <w:lang w:val="en-US"/>
    </w:rPr>
  </w:style>
  <w:style w:type="paragraph" w:customStyle="1" w:styleId="ConsNonformat">
    <w:name w:val="ConsNonformat"/>
    <w:uiPriority w:val="99"/>
    <w:rsid w:val="001F0B60"/>
    <w:pPr>
      <w:widowControl w:val="0"/>
      <w:suppressAutoHyphens/>
      <w:snapToGrid w:val="0"/>
      <w:spacing w:after="0" w:line="240" w:lineRule="auto"/>
    </w:pPr>
    <w:rPr>
      <w:rFonts w:ascii="Courier New" w:eastAsia="Arial" w:hAnsi="Courier New" w:cs="Times New Roman"/>
      <w:sz w:val="20"/>
      <w:szCs w:val="20"/>
      <w:lang w:eastAsia="ar-SA"/>
    </w:rPr>
  </w:style>
  <w:style w:type="paragraph" w:styleId="35">
    <w:name w:val="Body Text Indent 3"/>
    <w:basedOn w:val="a0"/>
    <w:link w:val="36"/>
    <w:rsid w:val="003B4794"/>
    <w:pPr>
      <w:spacing w:after="120" w:line="276" w:lineRule="auto"/>
      <w:ind w:left="283"/>
    </w:pPr>
    <w:rPr>
      <w:rFonts w:ascii="Calibri" w:eastAsia="Calibri" w:hAnsi="Calibri" w:cs="Times New Roman"/>
      <w:sz w:val="16"/>
      <w:szCs w:val="16"/>
      <w:lang w:eastAsia="ru-RU"/>
    </w:rPr>
  </w:style>
  <w:style w:type="character" w:customStyle="1" w:styleId="36">
    <w:name w:val="Основной текст с отступом 3 Знак"/>
    <w:basedOn w:val="a1"/>
    <w:link w:val="35"/>
    <w:rsid w:val="003B4794"/>
    <w:rPr>
      <w:rFonts w:ascii="Calibri" w:eastAsia="Calibri" w:hAnsi="Calibri" w:cs="Times New Roman"/>
      <w:sz w:val="16"/>
      <w:szCs w:val="16"/>
      <w:lang w:eastAsia="ru-RU"/>
    </w:rPr>
  </w:style>
  <w:style w:type="paragraph" w:customStyle="1" w:styleId="afff3">
    <w:name w:val="Знак Знак Знак Знак"/>
    <w:basedOn w:val="a0"/>
    <w:uiPriority w:val="99"/>
    <w:rsid w:val="003B4794"/>
    <w:pPr>
      <w:spacing w:line="240" w:lineRule="exact"/>
    </w:pPr>
    <w:rPr>
      <w:rFonts w:ascii="Arial" w:eastAsia="Times New Roman" w:hAnsi="Arial" w:cs="Arial"/>
      <w:sz w:val="20"/>
      <w:szCs w:val="20"/>
      <w:lang w:val="en-US" w:eastAsia="ru-RU"/>
    </w:rPr>
  </w:style>
  <w:style w:type="character" w:customStyle="1" w:styleId="affd">
    <w:name w:val="Абзац списка Знак"/>
    <w:aliases w:val="ТЗ список Знак,Абзац списка нумерованный Знак"/>
    <w:link w:val="affc"/>
    <w:uiPriority w:val="34"/>
    <w:qFormat/>
    <w:locked/>
    <w:rsid w:val="003B4794"/>
    <w:rPr>
      <w:rFonts w:eastAsiaTheme="minorEastAsia"/>
      <w:lang w:eastAsia="ru-RU"/>
    </w:rPr>
  </w:style>
  <w:style w:type="paragraph" w:customStyle="1" w:styleId="1c">
    <w:name w:val="Обычный1"/>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styleId="2c">
    <w:name w:val="Body Text Indent 2"/>
    <w:basedOn w:val="a0"/>
    <w:link w:val="2d"/>
    <w:uiPriority w:val="99"/>
    <w:qFormat/>
    <w:rsid w:val="003B4794"/>
    <w:pPr>
      <w:spacing w:after="120" w:line="480" w:lineRule="auto"/>
      <w:ind w:left="283"/>
    </w:pPr>
    <w:rPr>
      <w:rFonts w:ascii="Times New Roman" w:eastAsia="Times New Roman" w:hAnsi="Times New Roman" w:cs="Times New Roman"/>
      <w:sz w:val="24"/>
      <w:szCs w:val="24"/>
      <w:lang w:eastAsia="ru-RU"/>
    </w:rPr>
  </w:style>
  <w:style w:type="character" w:customStyle="1" w:styleId="2d">
    <w:name w:val="Основной текст с отступом 2 Знак"/>
    <w:basedOn w:val="a1"/>
    <w:link w:val="2c"/>
    <w:uiPriority w:val="99"/>
    <w:qFormat/>
    <w:rsid w:val="003B4794"/>
    <w:rPr>
      <w:rFonts w:ascii="Times New Roman" w:eastAsia="Times New Roman" w:hAnsi="Times New Roman" w:cs="Times New Roman"/>
      <w:sz w:val="24"/>
      <w:szCs w:val="24"/>
      <w:lang w:eastAsia="ru-RU"/>
    </w:rPr>
  </w:style>
  <w:style w:type="paragraph" w:customStyle="1" w:styleId="afff4">
    <w:name w:val="Знак"/>
    <w:basedOn w:val="a0"/>
    <w:uiPriority w:val="99"/>
    <w:rsid w:val="003B4794"/>
    <w:pPr>
      <w:spacing w:after="0" w:line="240" w:lineRule="auto"/>
    </w:pPr>
    <w:rPr>
      <w:rFonts w:ascii="Verdana" w:eastAsia="Times New Roman" w:hAnsi="Verdana" w:cs="Verdana"/>
      <w:sz w:val="20"/>
      <w:szCs w:val="20"/>
      <w:lang w:val="en-US" w:eastAsia="ru-RU"/>
    </w:rPr>
  </w:style>
  <w:style w:type="paragraph" w:customStyle="1" w:styleId="1d">
    <w:name w:val="Без интервала1"/>
    <w:link w:val="NoSpacingChar"/>
    <w:uiPriority w:val="99"/>
    <w:rsid w:val="003B4794"/>
    <w:pPr>
      <w:spacing w:after="0" w:line="240" w:lineRule="auto"/>
    </w:pPr>
    <w:rPr>
      <w:rFonts w:ascii="Calibri" w:eastAsia="Times New Roman" w:hAnsi="Calibri" w:cs="Times New Roman"/>
      <w:lang w:eastAsia="ru-RU"/>
    </w:rPr>
  </w:style>
  <w:style w:type="character" w:customStyle="1" w:styleId="NoSpacingChar">
    <w:name w:val="No Spacing Char"/>
    <w:link w:val="1d"/>
    <w:locked/>
    <w:rsid w:val="003B4794"/>
    <w:rPr>
      <w:rFonts w:ascii="Calibri" w:eastAsia="Times New Roman" w:hAnsi="Calibri" w:cs="Times New Roman"/>
      <w:lang w:eastAsia="ru-RU"/>
    </w:rPr>
  </w:style>
  <w:style w:type="paragraph" w:customStyle="1" w:styleId="2e">
    <w:name w:val="Обычный2"/>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text1">
    <w:name w:val="text1"/>
    <w:basedOn w:val="a1"/>
    <w:rsid w:val="003B4794"/>
  </w:style>
  <w:style w:type="paragraph" w:customStyle="1" w:styleId="Style4">
    <w:name w:val="Style4"/>
    <w:basedOn w:val="a0"/>
    <w:rsid w:val="003B4794"/>
    <w:pPr>
      <w:widowControl w:val="0"/>
      <w:autoSpaceDE w:val="0"/>
      <w:autoSpaceDN w:val="0"/>
      <w:adjustRightInd w:val="0"/>
      <w:spacing w:after="0" w:line="316" w:lineRule="exact"/>
      <w:jc w:val="both"/>
    </w:pPr>
    <w:rPr>
      <w:rFonts w:ascii="Arial Narrow" w:eastAsia="Times New Roman" w:hAnsi="Arial Narrow" w:cs="Times New Roman"/>
      <w:sz w:val="24"/>
      <w:szCs w:val="24"/>
      <w:lang w:eastAsia="ru-RU"/>
    </w:rPr>
  </w:style>
  <w:style w:type="character" w:customStyle="1" w:styleId="FontStyle12">
    <w:name w:val="Font Style12"/>
    <w:rsid w:val="003B4794"/>
    <w:rPr>
      <w:rFonts w:ascii="Times New Roman" w:hAnsi="Times New Roman" w:cs="Times New Roman" w:hint="default"/>
      <w:sz w:val="26"/>
      <w:szCs w:val="26"/>
    </w:rPr>
  </w:style>
  <w:style w:type="character" w:customStyle="1" w:styleId="afff5">
    <w:name w:val="Цветовое выделение"/>
    <w:uiPriority w:val="99"/>
    <w:qFormat/>
    <w:rsid w:val="003B4794"/>
    <w:rPr>
      <w:b/>
      <w:color w:val="000080"/>
    </w:rPr>
  </w:style>
  <w:style w:type="paragraph" w:customStyle="1" w:styleId="ConsCell">
    <w:name w:val="ConsCell"/>
    <w:uiPriority w:val="99"/>
    <w:rsid w:val="003B47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pple-style-span">
    <w:name w:val="apple-style-span"/>
    <w:basedOn w:val="a1"/>
    <w:uiPriority w:val="99"/>
    <w:rsid w:val="003B4794"/>
    <w:rPr>
      <w:rFonts w:cs="Times New Roman"/>
    </w:rPr>
  </w:style>
  <w:style w:type="character" w:customStyle="1" w:styleId="apple-converted-space">
    <w:name w:val="apple-converted-space"/>
    <w:basedOn w:val="a1"/>
    <w:uiPriority w:val="99"/>
    <w:rsid w:val="003B4794"/>
    <w:rPr>
      <w:rFonts w:cs="Times New Roman"/>
    </w:rPr>
  </w:style>
  <w:style w:type="character" w:customStyle="1" w:styleId="A30">
    <w:name w:val="A3"/>
    <w:uiPriority w:val="99"/>
    <w:rsid w:val="003B4794"/>
    <w:rPr>
      <w:b/>
      <w:color w:val="000000"/>
      <w:sz w:val="18"/>
    </w:rPr>
  </w:style>
  <w:style w:type="paragraph" w:customStyle="1" w:styleId="1125">
    <w:name w:val="Стиль Основной текст + Слева:  1 см Первая строка:  125 см Справ..."/>
    <w:basedOn w:val="af8"/>
    <w:uiPriority w:val="99"/>
    <w:rsid w:val="003B4794"/>
    <w:pPr>
      <w:suppressAutoHyphens w:val="0"/>
      <w:spacing w:after="0" w:line="360" w:lineRule="auto"/>
      <w:ind w:left="567" w:right="284" w:firstLine="709"/>
      <w:jc w:val="both"/>
    </w:pPr>
    <w:rPr>
      <w:sz w:val="24"/>
      <w:lang w:eastAsia="ru-RU"/>
    </w:rPr>
  </w:style>
  <w:style w:type="table" w:customStyle="1" w:styleId="37">
    <w:name w:val="Сетка таблицы3"/>
    <w:basedOn w:val="a2"/>
    <w:next w:val="ac"/>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2"/>
    <w:next w:val="ac"/>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аголовок1"/>
    <w:basedOn w:val="a0"/>
    <w:next w:val="af8"/>
    <w:uiPriority w:val="99"/>
    <w:rsid w:val="0001126B"/>
    <w:pPr>
      <w:keepNext/>
      <w:suppressAutoHyphens/>
      <w:spacing w:before="240" w:after="120" w:line="240" w:lineRule="auto"/>
    </w:pPr>
    <w:rPr>
      <w:rFonts w:ascii="Arial" w:eastAsia="Lucida Sans Unicode" w:hAnsi="Arial" w:cs="Tahoma"/>
      <w:sz w:val="28"/>
      <w:szCs w:val="28"/>
      <w:lang w:eastAsia="ar-SA"/>
    </w:rPr>
  </w:style>
  <w:style w:type="paragraph" w:customStyle="1" w:styleId="afff6">
    <w:name w:val="Знак Знак Знак Знак Знак Знак Знак Знак Знак Знак"/>
    <w:basedOn w:val="a0"/>
    <w:rsid w:val="0001126B"/>
    <w:pPr>
      <w:suppressAutoHyphens/>
      <w:spacing w:line="240" w:lineRule="exact"/>
    </w:pPr>
    <w:rPr>
      <w:rFonts w:ascii="Verdana" w:eastAsia="Times New Roman" w:hAnsi="Verdana" w:cs="Times New Roman"/>
      <w:sz w:val="24"/>
      <w:szCs w:val="24"/>
      <w:lang w:val="en-US" w:eastAsia="ar-SA"/>
    </w:rPr>
  </w:style>
  <w:style w:type="paragraph" w:customStyle="1" w:styleId="formattexttopleveltext">
    <w:name w:val="formattext topleveltext"/>
    <w:basedOn w:val="a0"/>
    <w:uiPriority w:val="99"/>
    <w:rsid w:val="00D71E04"/>
    <w:pPr>
      <w:spacing w:before="100" w:beforeAutospacing="1" w:after="100" w:afterAutospacing="1" w:line="240" w:lineRule="auto"/>
    </w:pPr>
    <w:rPr>
      <w:rFonts w:ascii="Cambria" w:eastAsia="Times New Roman" w:hAnsi="Cambria" w:cs="Cambria"/>
      <w:sz w:val="24"/>
      <w:szCs w:val="24"/>
      <w:lang w:eastAsia="ru-RU"/>
    </w:rPr>
  </w:style>
  <w:style w:type="character" w:styleId="HTML">
    <w:name w:val="HTML Variable"/>
    <w:aliases w:val="!Ссылки в документе"/>
    <w:basedOn w:val="a1"/>
    <w:rsid w:val="00916460"/>
    <w:rPr>
      <w:rFonts w:ascii="Arial" w:hAnsi="Arial"/>
      <w:b w:val="0"/>
      <w:i w:val="0"/>
      <w:iCs/>
      <w:color w:val="0000FF"/>
      <w:sz w:val="24"/>
      <w:u w:val="none"/>
    </w:rPr>
  </w:style>
  <w:style w:type="paragraph" w:styleId="afff7">
    <w:name w:val="annotation text"/>
    <w:aliases w:val="!Равноширинный текст документа"/>
    <w:basedOn w:val="a0"/>
    <w:link w:val="afff8"/>
    <w:rsid w:val="00916460"/>
    <w:pPr>
      <w:spacing w:after="0" w:line="240" w:lineRule="auto"/>
      <w:ind w:firstLine="567"/>
      <w:jc w:val="both"/>
    </w:pPr>
    <w:rPr>
      <w:rFonts w:ascii="Courier" w:eastAsia="Times New Roman" w:hAnsi="Courier" w:cs="Times New Roman"/>
      <w:szCs w:val="20"/>
      <w:lang w:eastAsia="ru-RU"/>
    </w:rPr>
  </w:style>
  <w:style w:type="character" w:customStyle="1" w:styleId="afff8">
    <w:name w:val="Текст примечания Знак"/>
    <w:aliases w:val="!Равноширинный текст документа Знак"/>
    <w:basedOn w:val="a1"/>
    <w:link w:val="afff7"/>
    <w:rsid w:val="00916460"/>
    <w:rPr>
      <w:rFonts w:ascii="Courier" w:eastAsia="Times New Roman" w:hAnsi="Courier" w:cs="Times New Roman"/>
      <w:szCs w:val="20"/>
      <w:lang w:eastAsia="ru-RU"/>
    </w:rPr>
  </w:style>
  <w:style w:type="paragraph" w:customStyle="1" w:styleId="Application">
    <w:name w:val="Application!Приложение"/>
    <w:rsid w:val="0091646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1646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16460"/>
    <w:pPr>
      <w:spacing w:after="0" w:line="240" w:lineRule="auto"/>
      <w:jc w:val="center"/>
    </w:pPr>
    <w:rPr>
      <w:rFonts w:ascii="Arial" w:eastAsia="Times New Roman" w:hAnsi="Arial" w:cs="Arial"/>
      <w:b/>
      <w:bCs/>
      <w:kern w:val="28"/>
      <w:sz w:val="24"/>
      <w:szCs w:val="32"/>
      <w:lang w:eastAsia="ru-RU"/>
    </w:rPr>
  </w:style>
  <w:style w:type="paragraph" w:customStyle="1" w:styleId="38">
    <w:name w:val="3Приложение"/>
    <w:basedOn w:val="a0"/>
    <w:link w:val="39"/>
    <w:qFormat/>
    <w:rsid w:val="00A015F9"/>
    <w:pPr>
      <w:spacing w:after="0" w:line="240" w:lineRule="auto"/>
      <w:ind w:left="5103"/>
      <w:jc w:val="both"/>
    </w:pPr>
    <w:rPr>
      <w:rFonts w:ascii="Arial" w:eastAsia="Times New Roman" w:hAnsi="Arial" w:cs="Times New Roman"/>
      <w:sz w:val="24"/>
      <w:szCs w:val="28"/>
      <w:lang w:eastAsia="ru-RU"/>
    </w:rPr>
  </w:style>
  <w:style w:type="character" w:customStyle="1" w:styleId="39">
    <w:name w:val="3Приложение Знак"/>
    <w:link w:val="38"/>
    <w:rsid w:val="00A015F9"/>
    <w:rPr>
      <w:rFonts w:ascii="Arial" w:eastAsia="Times New Roman" w:hAnsi="Arial" w:cs="Times New Roman"/>
      <w:sz w:val="24"/>
      <w:szCs w:val="28"/>
      <w:lang w:eastAsia="ru-RU"/>
    </w:rPr>
  </w:style>
  <w:style w:type="character" w:customStyle="1" w:styleId="55">
    <w:name w:val="Основной текст5"/>
    <w:rsid w:val="0002786C"/>
    <w:rPr>
      <w:rFonts w:ascii="Times New Roman" w:eastAsia="Times New Roman" w:hAnsi="Times New Roman" w:cs="Times New Roman"/>
      <w:b w:val="0"/>
      <w:bCs w:val="0"/>
      <w:i w:val="0"/>
      <w:iCs w:val="0"/>
      <w:smallCaps w:val="0"/>
      <w:strike w:val="0"/>
      <w:spacing w:val="0"/>
      <w:sz w:val="25"/>
      <w:szCs w:val="25"/>
      <w:shd w:val="clear" w:color="auto" w:fill="FFFFFF"/>
    </w:rPr>
  </w:style>
  <w:style w:type="paragraph" w:customStyle="1" w:styleId="65">
    <w:name w:val="Основной текст6"/>
    <w:basedOn w:val="a0"/>
    <w:rsid w:val="0002786C"/>
    <w:pPr>
      <w:shd w:val="clear" w:color="auto" w:fill="FFFFFF"/>
      <w:spacing w:after="300" w:line="278" w:lineRule="exact"/>
      <w:ind w:hanging="1340"/>
    </w:pPr>
    <w:rPr>
      <w:rFonts w:ascii="Times New Roman" w:eastAsia="Times New Roman" w:hAnsi="Times New Roman" w:cs="Times New Roman"/>
      <w:color w:val="000000"/>
      <w:sz w:val="25"/>
      <w:szCs w:val="25"/>
      <w:lang w:val="ru" w:eastAsia="ru-RU"/>
    </w:rPr>
  </w:style>
  <w:style w:type="paragraph" w:customStyle="1" w:styleId="3a">
    <w:name w:val="Основной текст3"/>
    <w:basedOn w:val="a0"/>
    <w:rsid w:val="005C3351"/>
    <w:pPr>
      <w:shd w:val="clear" w:color="auto" w:fill="FFFFFF"/>
      <w:spacing w:after="120" w:line="216" w:lineRule="exact"/>
      <w:ind w:firstLine="567"/>
      <w:jc w:val="both"/>
    </w:pPr>
    <w:rPr>
      <w:rFonts w:ascii="Arial" w:eastAsia="Arial" w:hAnsi="Arial" w:cs="Arial"/>
      <w:sz w:val="16"/>
      <w:szCs w:val="16"/>
      <w:lang w:eastAsia="ru-RU"/>
    </w:rPr>
  </w:style>
  <w:style w:type="paragraph" w:customStyle="1" w:styleId="2f">
    <w:name w:val="Заголовок №2"/>
    <w:basedOn w:val="a0"/>
    <w:link w:val="2f0"/>
    <w:rsid w:val="005C3351"/>
    <w:pPr>
      <w:shd w:val="clear" w:color="auto" w:fill="FFFFFF"/>
      <w:spacing w:after="0" w:line="216" w:lineRule="exact"/>
      <w:ind w:firstLine="567"/>
      <w:jc w:val="both"/>
      <w:outlineLvl w:val="1"/>
    </w:pPr>
    <w:rPr>
      <w:rFonts w:ascii="Arial" w:eastAsia="Arial" w:hAnsi="Arial" w:cs="Arial"/>
      <w:b/>
      <w:bCs/>
      <w:sz w:val="16"/>
      <w:szCs w:val="16"/>
      <w:lang w:eastAsia="ru-RU"/>
    </w:rPr>
  </w:style>
  <w:style w:type="character" w:customStyle="1" w:styleId="2f1">
    <w:name w:val="Основной текст (2) + Курсив"/>
    <w:uiPriority w:val="99"/>
    <w:rsid w:val="00F10E6D"/>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F10E6D"/>
    <w:rPr>
      <w:rFonts w:ascii="Times New Roman" w:hAnsi="Times New Roman" w:cs="Times New Roman"/>
      <w:b/>
      <w:bCs/>
      <w:i/>
      <w:iCs/>
      <w:sz w:val="27"/>
      <w:szCs w:val="27"/>
      <w:shd w:val="clear" w:color="auto" w:fill="FFFFFF"/>
    </w:rPr>
  </w:style>
  <w:style w:type="paragraph" w:customStyle="1" w:styleId="3c">
    <w:name w:val="Основной текст (3)"/>
    <w:basedOn w:val="a0"/>
    <w:link w:val="3b"/>
    <w:rsid w:val="00F10E6D"/>
    <w:pPr>
      <w:shd w:val="clear" w:color="auto" w:fill="FFFFFF"/>
      <w:spacing w:after="600" w:line="322" w:lineRule="exact"/>
      <w:ind w:firstLine="567"/>
      <w:jc w:val="center"/>
    </w:pPr>
    <w:rPr>
      <w:rFonts w:ascii="Times New Roman" w:hAnsi="Times New Roman" w:cs="Times New Roman"/>
      <w:b/>
      <w:bCs/>
      <w:i/>
      <w:iCs/>
      <w:sz w:val="27"/>
      <w:szCs w:val="27"/>
    </w:rPr>
  </w:style>
  <w:style w:type="character" w:customStyle="1" w:styleId="afff9">
    <w:name w:val="Сноска_"/>
    <w:link w:val="afffa"/>
    <w:uiPriority w:val="99"/>
    <w:locked/>
    <w:rsid w:val="00F10E6D"/>
    <w:rPr>
      <w:rFonts w:ascii="Times New Roman" w:hAnsi="Times New Roman"/>
      <w:b/>
      <w:bCs/>
      <w:sz w:val="19"/>
      <w:szCs w:val="19"/>
      <w:shd w:val="clear" w:color="auto" w:fill="FFFFFF"/>
    </w:rPr>
  </w:style>
  <w:style w:type="paragraph" w:customStyle="1" w:styleId="afffa">
    <w:name w:val="Сноска"/>
    <w:basedOn w:val="a0"/>
    <w:link w:val="afff9"/>
    <w:uiPriority w:val="99"/>
    <w:rsid w:val="00F10E6D"/>
    <w:pPr>
      <w:shd w:val="clear" w:color="auto" w:fill="FFFFFF"/>
      <w:spacing w:after="0" w:line="240" w:lineRule="atLeast"/>
      <w:ind w:firstLine="567"/>
      <w:jc w:val="both"/>
    </w:pPr>
    <w:rPr>
      <w:rFonts w:ascii="Times New Roman" w:hAnsi="Times New Roman"/>
      <w:b/>
      <w:bCs/>
      <w:sz w:val="19"/>
      <w:szCs w:val="19"/>
    </w:rPr>
  </w:style>
  <w:style w:type="character" w:customStyle="1" w:styleId="46">
    <w:name w:val="Основной текст (4)_"/>
    <w:link w:val="47"/>
    <w:locked/>
    <w:rsid w:val="00F10E6D"/>
    <w:rPr>
      <w:rFonts w:ascii="Times New Roman" w:hAnsi="Times New Roman"/>
      <w:i/>
      <w:iCs/>
      <w:sz w:val="27"/>
      <w:szCs w:val="27"/>
      <w:shd w:val="clear" w:color="auto" w:fill="FFFFFF"/>
    </w:rPr>
  </w:style>
  <w:style w:type="paragraph" w:customStyle="1" w:styleId="47">
    <w:name w:val="Основной текст (4)"/>
    <w:basedOn w:val="a0"/>
    <w:link w:val="46"/>
    <w:rsid w:val="00F10E6D"/>
    <w:pPr>
      <w:shd w:val="clear" w:color="auto" w:fill="FFFFFF"/>
      <w:spacing w:after="0" w:line="322" w:lineRule="exact"/>
      <w:ind w:firstLine="600"/>
      <w:jc w:val="both"/>
    </w:pPr>
    <w:rPr>
      <w:rFonts w:ascii="Times New Roman" w:hAnsi="Times New Roman"/>
      <w:i/>
      <w:iCs/>
      <w:sz w:val="27"/>
      <w:szCs w:val="27"/>
    </w:rPr>
  </w:style>
  <w:style w:type="character" w:customStyle="1" w:styleId="1f">
    <w:name w:val="Заголовок №1_"/>
    <w:link w:val="1f0"/>
    <w:uiPriority w:val="99"/>
    <w:locked/>
    <w:rsid w:val="00F10E6D"/>
    <w:rPr>
      <w:rFonts w:ascii="Times New Roman" w:hAnsi="Times New Roman"/>
      <w:b/>
      <w:bCs/>
      <w:sz w:val="27"/>
      <w:szCs w:val="27"/>
      <w:shd w:val="clear" w:color="auto" w:fill="FFFFFF"/>
    </w:rPr>
  </w:style>
  <w:style w:type="paragraph" w:customStyle="1" w:styleId="1f0">
    <w:name w:val="Заголовок №1"/>
    <w:basedOn w:val="a0"/>
    <w:link w:val="1f"/>
    <w:uiPriority w:val="99"/>
    <w:rsid w:val="00F10E6D"/>
    <w:pPr>
      <w:shd w:val="clear" w:color="auto" w:fill="FFFFFF"/>
      <w:spacing w:before="240" w:after="240" w:line="322" w:lineRule="exact"/>
      <w:ind w:firstLine="567"/>
      <w:jc w:val="center"/>
      <w:outlineLvl w:val="0"/>
    </w:pPr>
    <w:rPr>
      <w:rFonts w:ascii="Times New Roman" w:hAnsi="Times New Roman"/>
      <w:b/>
      <w:bCs/>
      <w:sz w:val="27"/>
      <w:szCs w:val="27"/>
    </w:rPr>
  </w:style>
  <w:style w:type="character" w:customStyle="1" w:styleId="afffb">
    <w:name w:val="Колонтитул_"/>
    <w:link w:val="1f1"/>
    <w:locked/>
    <w:rsid w:val="00F10E6D"/>
    <w:rPr>
      <w:rFonts w:ascii="Times New Roman" w:hAnsi="Times New Roman"/>
      <w:b/>
      <w:bCs/>
      <w:sz w:val="19"/>
      <w:szCs w:val="19"/>
      <w:shd w:val="clear" w:color="auto" w:fill="FFFFFF"/>
    </w:rPr>
  </w:style>
  <w:style w:type="paragraph" w:customStyle="1" w:styleId="1f1">
    <w:name w:val="Колонтитул1"/>
    <w:basedOn w:val="a0"/>
    <w:link w:val="afffb"/>
    <w:uiPriority w:val="99"/>
    <w:rsid w:val="00F10E6D"/>
    <w:pPr>
      <w:shd w:val="clear" w:color="auto" w:fill="FFFFFF"/>
      <w:spacing w:after="0" w:line="240" w:lineRule="atLeast"/>
      <w:ind w:firstLine="567"/>
      <w:jc w:val="both"/>
    </w:pPr>
    <w:rPr>
      <w:rFonts w:ascii="Times New Roman" w:hAnsi="Times New Roman"/>
      <w:b/>
      <w:bCs/>
      <w:sz w:val="19"/>
      <w:szCs w:val="19"/>
    </w:rPr>
  </w:style>
  <w:style w:type="character" w:customStyle="1" w:styleId="56">
    <w:name w:val="Основной текст (5)_"/>
    <w:link w:val="57"/>
    <w:locked/>
    <w:rsid w:val="00F10E6D"/>
    <w:rPr>
      <w:rFonts w:ascii="Times New Roman" w:hAnsi="Times New Roman"/>
      <w:i/>
      <w:iCs/>
      <w:sz w:val="17"/>
      <w:szCs w:val="17"/>
      <w:shd w:val="clear" w:color="auto" w:fill="FFFFFF"/>
    </w:rPr>
  </w:style>
  <w:style w:type="paragraph" w:customStyle="1" w:styleId="57">
    <w:name w:val="Основной текст (5)"/>
    <w:basedOn w:val="a0"/>
    <w:link w:val="56"/>
    <w:rsid w:val="00F10E6D"/>
    <w:pPr>
      <w:shd w:val="clear" w:color="auto" w:fill="FFFFFF"/>
      <w:spacing w:after="360" w:line="240" w:lineRule="atLeast"/>
      <w:ind w:firstLine="567"/>
      <w:jc w:val="both"/>
    </w:pPr>
    <w:rPr>
      <w:rFonts w:ascii="Times New Roman" w:hAnsi="Times New Roman"/>
      <w:i/>
      <w:iCs/>
      <w:sz w:val="17"/>
      <w:szCs w:val="17"/>
    </w:rPr>
  </w:style>
  <w:style w:type="character" w:customStyle="1" w:styleId="66">
    <w:name w:val="Основной текст (6)_"/>
    <w:link w:val="67"/>
    <w:uiPriority w:val="99"/>
    <w:locked/>
    <w:rsid w:val="00F10E6D"/>
    <w:rPr>
      <w:rFonts w:ascii="Times New Roman" w:hAnsi="Times New Roman"/>
      <w:sz w:val="18"/>
      <w:szCs w:val="18"/>
      <w:shd w:val="clear" w:color="auto" w:fill="FFFFFF"/>
    </w:rPr>
  </w:style>
  <w:style w:type="paragraph" w:customStyle="1" w:styleId="67">
    <w:name w:val="Основной текст (6)"/>
    <w:basedOn w:val="a0"/>
    <w:link w:val="66"/>
    <w:uiPriority w:val="99"/>
    <w:rsid w:val="00F10E6D"/>
    <w:pPr>
      <w:shd w:val="clear" w:color="auto" w:fill="FFFFFF"/>
      <w:spacing w:after="0" w:line="240" w:lineRule="atLeast"/>
      <w:ind w:firstLine="567"/>
      <w:jc w:val="both"/>
    </w:pPr>
    <w:rPr>
      <w:rFonts w:ascii="Times New Roman" w:hAnsi="Times New Roman"/>
      <w:sz w:val="18"/>
      <w:szCs w:val="18"/>
    </w:rPr>
  </w:style>
  <w:style w:type="character" w:customStyle="1" w:styleId="7Exact">
    <w:name w:val="Основной текст (7) Exact"/>
    <w:link w:val="75"/>
    <w:uiPriority w:val="99"/>
    <w:locked/>
    <w:rsid w:val="00F10E6D"/>
    <w:rPr>
      <w:rFonts w:ascii="Times New Roman" w:hAnsi="Times New Roman"/>
      <w:spacing w:val="3"/>
      <w:sz w:val="21"/>
      <w:szCs w:val="21"/>
      <w:shd w:val="clear" w:color="auto" w:fill="FFFFFF"/>
    </w:rPr>
  </w:style>
  <w:style w:type="paragraph" w:customStyle="1" w:styleId="75">
    <w:name w:val="Основной текст (7)"/>
    <w:basedOn w:val="a0"/>
    <w:link w:val="7Exact"/>
    <w:uiPriority w:val="99"/>
    <w:rsid w:val="00F10E6D"/>
    <w:pPr>
      <w:shd w:val="clear" w:color="auto" w:fill="FFFFFF"/>
      <w:spacing w:after="0" w:line="269" w:lineRule="exact"/>
      <w:ind w:firstLine="567"/>
      <w:jc w:val="center"/>
    </w:pPr>
    <w:rPr>
      <w:rFonts w:ascii="Times New Roman" w:hAnsi="Times New Roman"/>
      <w:spacing w:val="3"/>
      <w:sz w:val="21"/>
      <w:szCs w:val="21"/>
    </w:rPr>
  </w:style>
  <w:style w:type="character" w:customStyle="1" w:styleId="85">
    <w:name w:val="Основной текст (8)_"/>
    <w:link w:val="86"/>
    <w:uiPriority w:val="99"/>
    <w:locked/>
    <w:rsid w:val="00F10E6D"/>
    <w:rPr>
      <w:rFonts w:ascii="Times New Roman" w:hAnsi="Times New Roman"/>
      <w:b/>
      <w:bCs/>
      <w:sz w:val="19"/>
      <w:szCs w:val="19"/>
      <w:shd w:val="clear" w:color="auto" w:fill="FFFFFF"/>
    </w:rPr>
  </w:style>
  <w:style w:type="paragraph" w:customStyle="1" w:styleId="86">
    <w:name w:val="Основной текст (8)"/>
    <w:basedOn w:val="a0"/>
    <w:link w:val="85"/>
    <w:uiPriority w:val="99"/>
    <w:rsid w:val="00F10E6D"/>
    <w:pPr>
      <w:shd w:val="clear" w:color="auto" w:fill="FFFFFF"/>
      <w:spacing w:before="180" w:after="0" w:line="240" w:lineRule="atLeast"/>
      <w:ind w:firstLine="567"/>
      <w:jc w:val="right"/>
    </w:pPr>
    <w:rPr>
      <w:rFonts w:ascii="Times New Roman" w:hAnsi="Times New Roman"/>
      <w:b/>
      <w:bCs/>
      <w:sz w:val="19"/>
      <w:szCs w:val="19"/>
    </w:rPr>
  </w:style>
  <w:style w:type="character" w:customStyle="1" w:styleId="2f2">
    <w:name w:val="Подпись к таблице (2)_"/>
    <w:link w:val="212"/>
    <w:uiPriority w:val="99"/>
    <w:locked/>
    <w:rsid w:val="00F10E6D"/>
    <w:rPr>
      <w:rFonts w:ascii="Times New Roman" w:hAnsi="Times New Roman"/>
      <w:sz w:val="27"/>
      <w:szCs w:val="27"/>
      <w:shd w:val="clear" w:color="auto" w:fill="FFFFFF"/>
    </w:rPr>
  </w:style>
  <w:style w:type="paragraph" w:customStyle="1" w:styleId="212">
    <w:name w:val="Подпись к таблице (2)1"/>
    <w:basedOn w:val="a0"/>
    <w:link w:val="2f2"/>
    <w:uiPriority w:val="99"/>
    <w:rsid w:val="00F10E6D"/>
    <w:pPr>
      <w:shd w:val="clear" w:color="auto" w:fill="FFFFFF"/>
      <w:spacing w:after="0" w:line="240" w:lineRule="atLeast"/>
      <w:ind w:firstLine="567"/>
      <w:jc w:val="both"/>
    </w:pPr>
    <w:rPr>
      <w:rFonts w:ascii="Times New Roman" w:hAnsi="Times New Roman"/>
      <w:sz w:val="27"/>
      <w:szCs w:val="27"/>
    </w:rPr>
  </w:style>
  <w:style w:type="character" w:customStyle="1" w:styleId="3d">
    <w:name w:val="Подпись к таблице (3)_"/>
    <w:link w:val="311"/>
    <w:uiPriority w:val="99"/>
    <w:locked/>
    <w:rsid w:val="00F10E6D"/>
    <w:rPr>
      <w:rFonts w:ascii="Times New Roman" w:hAnsi="Times New Roman"/>
      <w:b/>
      <w:bCs/>
      <w:sz w:val="27"/>
      <w:szCs w:val="27"/>
      <w:shd w:val="clear" w:color="auto" w:fill="FFFFFF"/>
    </w:rPr>
  </w:style>
  <w:style w:type="paragraph" w:customStyle="1" w:styleId="311">
    <w:name w:val="Подпись к таблице (3)1"/>
    <w:basedOn w:val="a0"/>
    <w:link w:val="3d"/>
    <w:uiPriority w:val="99"/>
    <w:rsid w:val="00F10E6D"/>
    <w:pPr>
      <w:shd w:val="clear" w:color="auto" w:fill="FFFFFF"/>
      <w:spacing w:after="0" w:line="240" w:lineRule="atLeast"/>
      <w:ind w:firstLine="567"/>
      <w:jc w:val="both"/>
    </w:pPr>
    <w:rPr>
      <w:rFonts w:ascii="Times New Roman" w:hAnsi="Times New Roman"/>
      <w:b/>
      <w:bCs/>
      <w:sz w:val="27"/>
      <w:szCs w:val="27"/>
    </w:rPr>
  </w:style>
  <w:style w:type="character" w:customStyle="1" w:styleId="afffc">
    <w:name w:val="Подпись к таблице_"/>
    <w:link w:val="afffd"/>
    <w:locked/>
    <w:rsid w:val="00F10E6D"/>
    <w:rPr>
      <w:rFonts w:ascii="Times New Roman" w:hAnsi="Times New Roman"/>
      <w:b/>
      <w:bCs/>
      <w:sz w:val="19"/>
      <w:szCs w:val="19"/>
      <w:shd w:val="clear" w:color="auto" w:fill="FFFFFF"/>
    </w:rPr>
  </w:style>
  <w:style w:type="paragraph" w:customStyle="1" w:styleId="afffd">
    <w:name w:val="Подпись к таблице"/>
    <w:basedOn w:val="a0"/>
    <w:link w:val="afffc"/>
    <w:rsid w:val="00F10E6D"/>
    <w:pPr>
      <w:shd w:val="clear" w:color="auto" w:fill="FFFFFF"/>
      <w:spacing w:after="0" w:line="230" w:lineRule="exact"/>
      <w:ind w:firstLine="567"/>
      <w:jc w:val="both"/>
    </w:pPr>
    <w:rPr>
      <w:rFonts w:ascii="Times New Roman" w:hAnsi="Times New Roman"/>
      <w:b/>
      <w:bCs/>
      <w:sz w:val="19"/>
      <w:szCs w:val="19"/>
    </w:rPr>
  </w:style>
  <w:style w:type="character" w:customStyle="1" w:styleId="48">
    <w:name w:val="Подпись к таблице (4)_"/>
    <w:link w:val="410"/>
    <w:uiPriority w:val="99"/>
    <w:locked/>
    <w:rsid w:val="00F10E6D"/>
    <w:rPr>
      <w:rFonts w:ascii="Times New Roman" w:hAnsi="Times New Roman"/>
      <w:b/>
      <w:bCs/>
      <w:sz w:val="23"/>
      <w:szCs w:val="23"/>
      <w:shd w:val="clear" w:color="auto" w:fill="FFFFFF"/>
    </w:rPr>
  </w:style>
  <w:style w:type="paragraph" w:customStyle="1" w:styleId="410">
    <w:name w:val="Подпись к таблице (4)1"/>
    <w:basedOn w:val="a0"/>
    <w:link w:val="48"/>
    <w:uiPriority w:val="99"/>
    <w:rsid w:val="00F10E6D"/>
    <w:pPr>
      <w:shd w:val="clear" w:color="auto" w:fill="FFFFFF"/>
      <w:spacing w:after="0" w:line="278" w:lineRule="exact"/>
      <w:ind w:firstLine="567"/>
      <w:jc w:val="both"/>
    </w:pPr>
    <w:rPr>
      <w:rFonts w:ascii="Times New Roman" w:hAnsi="Times New Roman"/>
      <w:b/>
      <w:bCs/>
      <w:sz w:val="23"/>
      <w:szCs w:val="23"/>
    </w:rPr>
  </w:style>
  <w:style w:type="paragraph" w:customStyle="1" w:styleId="afffe">
    <w:name w:val="Знак Знак Знак"/>
    <w:basedOn w:val="a0"/>
    <w:uiPriority w:val="99"/>
    <w:rsid w:val="00F10E6D"/>
    <w:pPr>
      <w:spacing w:line="240" w:lineRule="exact"/>
      <w:ind w:firstLine="567"/>
      <w:jc w:val="both"/>
    </w:pPr>
    <w:rPr>
      <w:rFonts w:ascii="Verdana" w:eastAsia="Courier New" w:hAnsi="Verdana" w:cs="Verdana"/>
      <w:sz w:val="24"/>
      <w:szCs w:val="24"/>
      <w:lang w:val="en-US" w:eastAsia="ru-RU"/>
    </w:rPr>
  </w:style>
  <w:style w:type="character" w:customStyle="1" w:styleId="affff">
    <w:name w:val="Основной текст + Курсив"/>
    <w:uiPriority w:val="99"/>
    <w:rsid w:val="00F10E6D"/>
    <w:rPr>
      <w:rFonts w:ascii="Times New Roman" w:eastAsia="Courier New" w:hAnsi="Times New Roman" w:cs="Times New Roman" w:hint="default"/>
      <w:i/>
      <w:iCs/>
      <w:spacing w:val="0"/>
      <w:w w:val="100"/>
      <w:position w:val="0"/>
      <w:sz w:val="27"/>
      <w:szCs w:val="27"/>
      <w:shd w:val="clear" w:color="auto" w:fill="FFFFFF"/>
      <w:lang w:val="ru-RU"/>
    </w:rPr>
  </w:style>
  <w:style w:type="character" w:customStyle="1" w:styleId="49">
    <w:name w:val="Основной текст (4) + Не курсив"/>
    <w:uiPriority w:val="99"/>
    <w:rsid w:val="00F10E6D"/>
    <w:rPr>
      <w:rFonts w:ascii="Times New Roman" w:hAnsi="Times New Roman"/>
      <w:i/>
      <w:iCs/>
      <w:color w:val="000000"/>
      <w:spacing w:val="0"/>
      <w:w w:val="100"/>
      <w:position w:val="0"/>
      <w:sz w:val="27"/>
      <w:szCs w:val="27"/>
      <w:shd w:val="clear" w:color="auto" w:fill="FFFFFF"/>
      <w:lang w:val="ru-RU"/>
    </w:rPr>
  </w:style>
  <w:style w:type="character" w:customStyle="1" w:styleId="2f3">
    <w:name w:val="Основной текст (2) + Не полужирный"/>
    <w:uiPriority w:val="99"/>
    <w:rsid w:val="00F10E6D"/>
    <w:rPr>
      <w:rFonts w:ascii="Times New Roman" w:hAnsi="Times New Roman"/>
      <w:b/>
      <w:bCs/>
      <w:color w:val="000000"/>
      <w:spacing w:val="0"/>
      <w:w w:val="100"/>
      <w:position w:val="0"/>
      <w:sz w:val="27"/>
      <w:szCs w:val="27"/>
      <w:shd w:val="clear" w:color="auto" w:fill="FFFFFF"/>
      <w:lang w:val="ru-RU"/>
    </w:rPr>
  </w:style>
  <w:style w:type="character" w:customStyle="1" w:styleId="1f2">
    <w:name w:val="Основной текст Знак1"/>
    <w:uiPriority w:val="99"/>
    <w:rsid w:val="00F10E6D"/>
    <w:rPr>
      <w:color w:val="000000"/>
      <w:sz w:val="24"/>
      <w:szCs w:val="24"/>
    </w:rPr>
  </w:style>
  <w:style w:type="character" w:customStyle="1" w:styleId="BodyTextChar">
    <w:name w:val="Body Text Char"/>
    <w:uiPriority w:val="99"/>
    <w:semiHidden/>
    <w:locked/>
    <w:rsid w:val="00F10E6D"/>
    <w:rPr>
      <w:color w:val="000000"/>
      <w:sz w:val="24"/>
      <w:szCs w:val="24"/>
    </w:rPr>
  </w:style>
  <w:style w:type="character" w:customStyle="1" w:styleId="133">
    <w:name w:val="Колонтитул + 13"/>
    <w:aliases w:val="5 pt,Основной текст (4) + Century Gothic,11,Полужирный,Основной текст + 13"/>
    <w:rsid w:val="00F10E6D"/>
    <w:rPr>
      <w:rFonts w:ascii="Times New Roman" w:hAnsi="Times New Roman"/>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F10E6D"/>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F10E6D"/>
    <w:rPr>
      <w:rFonts w:ascii="Times New Roman" w:hAnsi="Times New Roman" w:cs="Times New Roman" w:hint="default"/>
      <w:b/>
      <w:bCs/>
      <w:strike w:val="0"/>
      <w:dstrike w:val="0"/>
      <w:spacing w:val="-3"/>
      <w:sz w:val="17"/>
      <w:szCs w:val="17"/>
      <w:u w:val="none"/>
      <w:effect w:val="none"/>
    </w:rPr>
  </w:style>
  <w:style w:type="character" w:customStyle="1" w:styleId="affff0">
    <w:name w:val="Основной текст + Полужирный"/>
    <w:uiPriority w:val="99"/>
    <w:rsid w:val="00F10E6D"/>
    <w:rPr>
      <w:rFonts w:ascii="Times New Roman" w:eastAsia="Courier New" w:hAnsi="Times New Roman" w:cs="Times New Roman" w:hint="default"/>
      <w:b/>
      <w:bCs/>
      <w:spacing w:val="0"/>
      <w:w w:val="100"/>
      <w:position w:val="0"/>
      <w:sz w:val="27"/>
      <w:szCs w:val="27"/>
      <w:shd w:val="clear" w:color="auto" w:fill="FFFFFF"/>
      <w:lang w:val="ru-RU"/>
    </w:rPr>
  </w:style>
  <w:style w:type="character" w:customStyle="1" w:styleId="3e">
    <w:name w:val="Подпись к таблице (3)"/>
    <w:uiPriority w:val="99"/>
    <w:rsid w:val="00F10E6D"/>
    <w:rPr>
      <w:rFonts w:ascii="Times New Roman" w:hAnsi="Times New Roman"/>
      <w:b/>
      <w:bCs/>
      <w:color w:val="000000"/>
      <w:spacing w:val="0"/>
      <w:w w:val="100"/>
      <w:position w:val="0"/>
      <w:sz w:val="27"/>
      <w:szCs w:val="27"/>
      <w:u w:val="single"/>
      <w:shd w:val="clear" w:color="auto" w:fill="FFFFFF"/>
      <w:lang w:val="ru-RU"/>
    </w:rPr>
  </w:style>
  <w:style w:type="character" w:customStyle="1" w:styleId="2f4">
    <w:name w:val="Подпись к таблице (2)"/>
    <w:uiPriority w:val="99"/>
    <w:rsid w:val="00F10E6D"/>
    <w:rPr>
      <w:rFonts w:ascii="Times New Roman" w:hAnsi="Times New Roman"/>
      <w:color w:val="000000"/>
      <w:spacing w:val="0"/>
      <w:w w:val="100"/>
      <w:position w:val="0"/>
      <w:sz w:val="27"/>
      <w:szCs w:val="27"/>
      <w:u w:val="single"/>
      <w:shd w:val="clear" w:color="auto" w:fill="FFFFFF"/>
      <w:lang w:val="ru-RU"/>
    </w:rPr>
  </w:style>
  <w:style w:type="character" w:customStyle="1" w:styleId="4a">
    <w:name w:val="Подпись к таблице (4)"/>
    <w:uiPriority w:val="99"/>
    <w:rsid w:val="00F10E6D"/>
    <w:rPr>
      <w:rFonts w:ascii="Times New Roman" w:hAnsi="Times New Roman"/>
      <w:b/>
      <w:bCs/>
      <w:color w:val="000000"/>
      <w:spacing w:val="0"/>
      <w:w w:val="100"/>
      <w:position w:val="0"/>
      <w:sz w:val="23"/>
      <w:szCs w:val="23"/>
      <w:u w:val="single"/>
      <w:shd w:val="clear" w:color="auto" w:fill="FFFFFF"/>
      <w:lang w:val="ru-RU"/>
    </w:rPr>
  </w:style>
  <w:style w:type="character" w:customStyle="1" w:styleId="4b">
    <w:name w:val="Подпись к таблице (4) + Не полужирный"/>
    <w:uiPriority w:val="99"/>
    <w:rsid w:val="00F10E6D"/>
    <w:rPr>
      <w:rFonts w:ascii="Times New Roman" w:hAnsi="Times New Roman"/>
      <w:b/>
      <w:bCs/>
      <w:color w:val="000000"/>
      <w:spacing w:val="0"/>
      <w:w w:val="100"/>
      <w:position w:val="0"/>
      <w:sz w:val="23"/>
      <w:szCs w:val="23"/>
      <w:u w:val="single"/>
      <w:shd w:val="clear" w:color="auto" w:fill="FFFFFF"/>
    </w:rPr>
  </w:style>
  <w:style w:type="character" w:customStyle="1" w:styleId="114">
    <w:name w:val="Основной текст + 11"/>
    <w:aliases w:val="5 pt2"/>
    <w:uiPriority w:val="99"/>
    <w:rsid w:val="00F10E6D"/>
    <w:rPr>
      <w:rFonts w:ascii="Times New Roman" w:eastAsia="Courier New" w:hAnsi="Times New Roman" w:cs="Times New Roman" w:hint="default"/>
      <w:spacing w:val="0"/>
      <w:w w:val="100"/>
      <w:position w:val="0"/>
      <w:sz w:val="23"/>
      <w:szCs w:val="23"/>
      <w:shd w:val="clear" w:color="auto" w:fill="FFFFFF"/>
      <w:lang w:val="ru-RU"/>
    </w:rPr>
  </w:style>
  <w:style w:type="character" w:customStyle="1" w:styleId="95">
    <w:name w:val="Основной текст + 9"/>
    <w:aliases w:val="5 pt1,Курсив,Основной текст (4) + Полужирный"/>
    <w:rsid w:val="00F10E6D"/>
    <w:rPr>
      <w:rFonts w:ascii="Times New Roman" w:eastAsia="Courier New" w:hAnsi="Times New Roman" w:cs="Times New Roman" w:hint="default"/>
      <w:i/>
      <w:iCs/>
      <w:spacing w:val="0"/>
      <w:w w:val="100"/>
      <w:position w:val="0"/>
      <w:sz w:val="19"/>
      <w:szCs w:val="19"/>
      <w:shd w:val="clear" w:color="auto" w:fill="FFFFFF"/>
    </w:rPr>
  </w:style>
  <w:style w:type="character" w:customStyle="1" w:styleId="affff1">
    <w:name w:val="Колонтитул + Не полужирный"/>
    <w:uiPriority w:val="99"/>
    <w:rsid w:val="00F10E6D"/>
    <w:rPr>
      <w:rFonts w:ascii="Times New Roman" w:hAnsi="Times New Roman"/>
      <w:b/>
      <w:bCs/>
      <w:color w:val="000000"/>
      <w:spacing w:val="0"/>
      <w:w w:val="100"/>
      <w:position w:val="0"/>
      <w:sz w:val="19"/>
      <w:szCs w:val="19"/>
      <w:shd w:val="clear" w:color="auto" w:fill="FFFFFF"/>
    </w:rPr>
  </w:style>
  <w:style w:type="character" w:customStyle="1" w:styleId="affff2">
    <w:name w:val="Колонтитул"/>
    <w:uiPriority w:val="99"/>
    <w:rsid w:val="00F10E6D"/>
    <w:rPr>
      <w:rFonts w:ascii="Times New Roman" w:hAnsi="Times New Roman"/>
      <w:b/>
      <w:bCs/>
      <w:color w:val="000000"/>
      <w:spacing w:val="0"/>
      <w:w w:val="100"/>
      <w:position w:val="0"/>
      <w:sz w:val="19"/>
      <w:szCs w:val="19"/>
      <w:shd w:val="clear" w:color="auto" w:fill="FFFFFF"/>
      <w:lang w:val="ru-RU"/>
    </w:rPr>
  </w:style>
  <w:style w:type="character" w:customStyle="1" w:styleId="affff3">
    <w:name w:val="Основной текст_"/>
    <w:link w:val="2f5"/>
    <w:locked/>
    <w:rsid w:val="00F10E6D"/>
    <w:rPr>
      <w:rFonts w:ascii="Times New Roman" w:hAnsi="Times New Roman" w:cs="Times New Roman" w:hint="default"/>
      <w:strike w:val="0"/>
      <w:dstrike w:val="0"/>
      <w:sz w:val="27"/>
      <w:szCs w:val="27"/>
      <w:u w:val="none"/>
      <w:effect w:val="none"/>
    </w:rPr>
  </w:style>
  <w:style w:type="character" w:customStyle="1" w:styleId="50">
    <w:name w:val="Заголовок 5 Знак"/>
    <w:basedOn w:val="a1"/>
    <w:link w:val="5"/>
    <w:uiPriority w:val="9"/>
    <w:rsid w:val="00AA617D"/>
    <w:rPr>
      <w:rFonts w:ascii="Calibri" w:eastAsia="Times New Roman" w:hAnsi="Calibri" w:cs="Times New Roman"/>
      <w:b/>
      <w:bCs/>
      <w:i/>
      <w:iCs/>
      <w:sz w:val="26"/>
      <w:szCs w:val="26"/>
      <w:lang w:eastAsia="ru-RU"/>
    </w:rPr>
  </w:style>
  <w:style w:type="character" w:customStyle="1" w:styleId="2f6">
    <w:name w:val="Текст сноски Знак2"/>
    <w:basedOn w:val="a1"/>
    <w:uiPriority w:val="99"/>
    <w:rsid w:val="00AA617D"/>
    <w:rPr>
      <w:rFonts w:ascii="Times New Roman" w:eastAsia="SimSun" w:hAnsi="Times New Roman" w:cs="Times New Roman"/>
      <w:sz w:val="20"/>
      <w:szCs w:val="20"/>
      <w:lang w:eastAsia="ru-RU"/>
    </w:rPr>
  </w:style>
  <w:style w:type="character" w:customStyle="1" w:styleId="1f3">
    <w:name w:val="Нижний колонтитул Знак1"/>
    <w:basedOn w:val="a1"/>
    <w:uiPriority w:val="99"/>
    <w:rsid w:val="00AA617D"/>
    <w:rPr>
      <w:rFonts w:ascii="Times New Roman" w:eastAsia="SimSun" w:hAnsi="Times New Roman" w:cs="Times New Roman"/>
      <w:sz w:val="24"/>
      <w:szCs w:val="24"/>
      <w:lang w:eastAsia="ru-RU"/>
    </w:rPr>
  </w:style>
  <w:style w:type="character" w:customStyle="1" w:styleId="1f4">
    <w:name w:val="Верхний колонтитул Знак1"/>
    <w:basedOn w:val="a1"/>
    <w:uiPriority w:val="99"/>
    <w:rsid w:val="00AA617D"/>
    <w:rPr>
      <w:rFonts w:ascii="Times New Roman" w:eastAsia="SimSun" w:hAnsi="Times New Roman" w:cs="Times New Roman"/>
      <w:sz w:val="24"/>
      <w:szCs w:val="24"/>
      <w:lang w:eastAsia="ru-RU"/>
    </w:rPr>
  </w:style>
  <w:style w:type="character" w:customStyle="1" w:styleId="1f5">
    <w:name w:val="Текст Знак1"/>
    <w:basedOn w:val="a1"/>
    <w:uiPriority w:val="99"/>
    <w:semiHidden/>
    <w:rsid w:val="00AA617D"/>
    <w:rPr>
      <w:rFonts w:ascii="Consolas" w:eastAsia="SimSun" w:hAnsi="Consolas" w:cs="Consolas"/>
      <w:sz w:val="21"/>
      <w:szCs w:val="21"/>
      <w:lang w:eastAsia="ru-RU"/>
    </w:rPr>
  </w:style>
  <w:style w:type="paragraph" w:customStyle="1" w:styleId="Dolgnost">
    <w:name w:val="Dolgnost"/>
    <w:basedOn w:val="a0"/>
    <w:rsid w:val="00AA617D"/>
    <w:pPr>
      <w:widowControl w:val="0"/>
      <w:tabs>
        <w:tab w:val="left" w:pos="720"/>
        <w:tab w:val="left" w:pos="4111"/>
        <w:tab w:val="left" w:pos="4678"/>
      </w:tabs>
      <w:overflowPunct w:val="0"/>
      <w:autoSpaceDE w:val="0"/>
      <w:autoSpaceDN w:val="0"/>
      <w:adjustRightInd w:val="0"/>
      <w:spacing w:before="60" w:after="0" w:line="210" w:lineRule="atLeast"/>
      <w:textAlignment w:val="baseline"/>
    </w:pPr>
    <w:rPr>
      <w:rFonts w:ascii="Arial" w:eastAsia="SimSun" w:hAnsi="Arial" w:cs="Arial"/>
      <w:i/>
      <w:iCs/>
      <w:spacing w:val="-20"/>
      <w:sz w:val="19"/>
      <w:szCs w:val="19"/>
      <w:lang w:eastAsia="ru-RU"/>
    </w:rPr>
  </w:style>
  <w:style w:type="paragraph" w:customStyle="1" w:styleId="adres">
    <w:name w:val="adres"/>
    <w:basedOn w:val="a0"/>
    <w:rsid w:val="00AA617D"/>
    <w:pPr>
      <w:widowControl w:val="0"/>
      <w:overflowPunct w:val="0"/>
      <w:autoSpaceDE w:val="0"/>
      <w:autoSpaceDN w:val="0"/>
      <w:adjustRightInd w:val="0"/>
      <w:spacing w:before="60" w:after="0" w:line="180" w:lineRule="atLeast"/>
      <w:textAlignment w:val="baseline"/>
    </w:pPr>
    <w:rPr>
      <w:rFonts w:ascii="Arial" w:eastAsia="SimSun" w:hAnsi="Arial" w:cs="Times New Roman"/>
      <w:i/>
      <w:iCs/>
      <w:sz w:val="18"/>
      <w:szCs w:val="18"/>
      <w:lang w:eastAsia="ru-RU"/>
    </w:rPr>
  </w:style>
  <w:style w:type="paragraph" w:customStyle="1" w:styleId="FIO">
    <w:name w:val="FIO"/>
    <w:basedOn w:val="a0"/>
    <w:rsid w:val="00AA617D"/>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eastAsia="SimSun" w:hAnsi="Arial" w:cs="Arial"/>
      <w:b/>
      <w:bCs/>
      <w:spacing w:val="-20"/>
      <w:sz w:val="20"/>
      <w:szCs w:val="20"/>
      <w:lang w:eastAsia="ru-RU"/>
    </w:rPr>
  </w:style>
  <w:style w:type="paragraph" w:customStyle="1" w:styleId="3f">
    <w:name w:val="заголовок 3"/>
    <w:basedOn w:val="a0"/>
    <w:rsid w:val="00AA617D"/>
    <w:pPr>
      <w:keepNext/>
      <w:keepLines/>
      <w:widowControl w:val="0"/>
      <w:pBdr>
        <w:bottom w:val="single" w:sz="6" w:space="1" w:color="auto"/>
      </w:pBdr>
      <w:overflowPunct w:val="0"/>
      <w:autoSpaceDE w:val="0"/>
      <w:autoSpaceDN w:val="0"/>
      <w:adjustRightInd w:val="0"/>
      <w:spacing w:before="170" w:after="0" w:line="220" w:lineRule="atLeast"/>
      <w:textAlignment w:val="baseline"/>
    </w:pPr>
    <w:rPr>
      <w:rFonts w:ascii="Arial" w:eastAsia="SimSun" w:hAnsi="Arial" w:cs="Times New Roman"/>
      <w:b/>
      <w:bCs/>
      <w:i/>
      <w:iCs/>
      <w:sz w:val="20"/>
      <w:szCs w:val="20"/>
      <w:lang w:eastAsia="ru-RU"/>
    </w:rPr>
  </w:style>
  <w:style w:type="paragraph" w:customStyle="1" w:styleId="1f6">
    <w:name w:val="заголовок1"/>
    <w:basedOn w:val="a0"/>
    <w:next w:val="a0"/>
    <w:rsid w:val="00AA617D"/>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after="0" w:line="280" w:lineRule="atLeast"/>
      <w:ind w:right="-79"/>
      <w:textAlignment w:val="baseline"/>
    </w:pPr>
    <w:rPr>
      <w:rFonts w:ascii="Arial" w:eastAsia="SimSun" w:hAnsi="Arial" w:cs="Times New Roman"/>
      <w:b/>
      <w:bCs/>
      <w:i/>
      <w:iCs/>
      <w:lang w:eastAsia="ru-RU"/>
    </w:rPr>
  </w:style>
  <w:style w:type="paragraph" w:customStyle="1" w:styleId="2f7">
    <w:name w:val="заголовок2"/>
    <w:basedOn w:val="a0"/>
    <w:next w:val="a0"/>
    <w:rsid w:val="00AA617D"/>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eastAsia="SimSun" w:hAnsi="Arial" w:cs="Times New Roman"/>
      <w:b/>
      <w:bCs/>
      <w:i/>
      <w:iCs/>
      <w:sz w:val="20"/>
      <w:szCs w:val="20"/>
      <w:lang w:eastAsia="ru-RU"/>
    </w:rPr>
  </w:style>
  <w:style w:type="paragraph" w:styleId="affff4">
    <w:name w:val="endnote text"/>
    <w:basedOn w:val="a0"/>
    <w:link w:val="affff5"/>
    <w:uiPriority w:val="99"/>
    <w:unhideWhenUsed/>
    <w:rsid w:val="00AA617D"/>
    <w:pPr>
      <w:spacing w:after="0" w:line="240" w:lineRule="auto"/>
    </w:pPr>
    <w:rPr>
      <w:rFonts w:ascii="Times New Roman" w:eastAsia="SimSun" w:hAnsi="Times New Roman" w:cs="Times New Roman"/>
      <w:sz w:val="20"/>
      <w:szCs w:val="20"/>
      <w:lang w:eastAsia="ru-RU"/>
    </w:rPr>
  </w:style>
  <w:style w:type="character" w:customStyle="1" w:styleId="affff5">
    <w:name w:val="Текст концевой сноски Знак"/>
    <w:basedOn w:val="a1"/>
    <w:link w:val="affff4"/>
    <w:uiPriority w:val="99"/>
    <w:rsid w:val="00AA617D"/>
    <w:rPr>
      <w:rFonts w:ascii="Times New Roman" w:eastAsia="SimSun" w:hAnsi="Times New Roman" w:cs="Times New Roman"/>
      <w:sz w:val="20"/>
      <w:szCs w:val="20"/>
      <w:lang w:eastAsia="ru-RU"/>
    </w:rPr>
  </w:style>
  <w:style w:type="character" w:styleId="affff6">
    <w:name w:val="endnote reference"/>
    <w:uiPriority w:val="99"/>
    <w:unhideWhenUsed/>
    <w:rsid w:val="00AA617D"/>
    <w:rPr>
      <w:vertAlign w:val="superscript"/>
    </w:rPr>
  </w:style>
  <w:style w:type="paragraph" w:customStyle="1" w:styleId="Standard">
    <w:name w:val="Standard"/>
    <w:rsid w:val="00AA617D"/>
    <w:pPr>
      <w:widowControl w:val="0"/>
      <w:suppressAutoHyphens/>
      <w:autoSpaceDN w:val="0"/>
      <w:spacing w:after="0" w:line="240" w:lineRule="auto"/>
      <w:textAlignment w:val="baseline"/>
    </w:pPr>
    <w:rPr>
      <w:rFonts w:ascii="Times New Roman" w:eastAsia="SimSun" w:hAnsi="Times New Roman" w:cs="Mangal"/>
      <w:kern w:val="3"/>
      <w:sz w:val="24"/>
      <w:szCs w:val="24"/>
      <w:lang w:eastAsia="hi-IN" w:bidi="hi-IN"/>
    </w:rPr>
  </w:style>
  <w:style w:type="paragraph" w:customStyle="1" w:styleId="1f7">
    <w:name w:val="Стиль1"/>
    <w:basedOn w:val="a0"/>
    <w:qFormat/>
    <w:rsid w:val="004B0AAB"/>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fff7">
    <w:name w:val="Оглавление_"/>
    <w:basedOn w:val="a1"/>
    <w:link w:val="affff8"/>
    <w:rsid w:val="004B0AAB"/>
    <w:rPr>
      <w:rFonts w:ascii="Times New Roman" w:eastAsia="Times New Roman" w:hAnsi="Times New Roman" w:cs="Times New Roman"/>
      <w:sz w:val="28"/>
      <w:szCs w:val="28"/>
    </w:rPr>
  </w:style>
  <w:style w:type="paragraph" w:customStyle="1" w:styleId="affff8">
    <w:name w:val="Оглавление"/>
    <w:basedOn w:val="a0"/>
    <w:link w:val="affff7"/>
    <w:rsid w:val="004B0AAB"/>
    <w:pPr>
      <w:widowControl w:val="0"/>
      <w:spacing w:after="0" w:line="240" w:lineRule="auto"/>
      <w:ind w:firstLine="600"/>
    </w:pPr>
    <w:rPr>
      <w:rFonts w:ascii="Times New Roman" w:eastAsia="Times New Roman" w:hAnsi="Times New Roman" w:cs="Times New Roman"/>
      <w:sz w:val="28"/>
      <w:szCs w:val="28"/>
    </w:rPr>
  </w:style>
  <w:style w:type="character" w:customStyle="1" w:styleId="1f8">
    <w:name w:val="Неразрешенное упоминание1"/>
    <w:basedOn w:val="a1"/>
    <w:uiPriority w:val="99"/>
    <w:semiHidden/>
    <w:unhideWhenUsed/>
    <w:rsid w:val="004B0AAB"/>
    <w:rPr>
      <w:color w:val="605E5C"/>
      <w:shd w:val="clear" w:color="auto" w:fill="E1DFDD"/>
    </w:rPr>
  </w:style>
  <w:style w:type="character" w:customStyle="1" w:styleId="affff9">
    <w:name w:val="Другое_"/>
    <w:basedOn w:val="a1"/>
    <w:link w:val="affffa"/>
    <w:rsid w:val="004B0AAB"/>
    <w:rPr>
      <w:rFonts w:ascii="Times New Roman" w:eastAsia="Times New Roman" w:hAnsi="Times New Roman" w:cs="Times New Roman"/>
      <w:sz w:val="28"/>
      <w:szCs w:val="28"/>
    </w:rPr>
  </w:style>
  <w:style w:type="paragraph" w:customStyle="1" w:styleId="affffa">
    <w:name w:val="Другое"/>
    <w:basedOn w:val="a0"/>
    <w:link w:val="affff9"/>
    <w:rsid w:val="004B0AAB"/>
    <w:pPr>
      <w:widowControl w:val="0"/>
      <w:spacing w:after="0" w:line="240" w:lineRule="auto"/>
      <w:ind w:firstLine="400"/>
    </w:pPr>
    <w:rPr>
      <w:rFonts w:ascii="Times New Roman" w:eastAsia="Times New Roman" w:hAnsi="Times New Roman" w:cs="Times New Roman"/>
      <w:sz w:val="28"/>
      <w:szCs w:val="28"/>
    </w:rPr>
  </w:style>
  <w:style w:type="paragraph" w:styleId="affffb">
    <w:name w:val="TOC Heading"/>
    <w:basedOn w:val="1"/>
    <w:next w:val="a0"/>
    <w:uiPriority w:val="39"/>
    <w:unhideWhenUsed/>
    <w:qFormat/>
    <w:rsid w:val="004B0AAB"/>
    <w:pPr>
      <w:keepNext/>
      <w:keepLines/>
      <w:widowControl/>
      <w:autoSpaceDE/>
      <w:autoSpaceDN/>
      <w:adjustRightInd/>
      <w:spacing w:before="240" w:after="0" w:line="259" w:lineRule="auto"/>
      <w:outlineLvl w:val="9"/>
    </w:pPr>
    <w:rPr>
      <w:rFonts w:ascii="Times New Roman" w:eastAsiaTheme="majorEastAsia" w:hAnsi="Times New Roman" w:cstheme="majorBidi"/>
      <w:bCs w:val="0"/>
      <w:color w:val="auto"/>
      <w:sz w:val="32"/>
      <w:szCs w:val="32"/>
    </w:rPr>
  </w:style>
  <w:style w:type="paragraph" w:styleId="1f9">
    <w:name w:val="toc 1"/>
    <w:basedOn w:val="a0"/>
    <w:next w:val="a0"/>
    <w:link w:val="1fa"/>
    <w:autoRedefine/>
    <w:uiPriority w:val="39"/>
    <w:unhideWhenUsed/>
    <w:rsid w:val="004B0AAB"/>
    <w:pPr>
      <w:widowControl w:val="0"/>
      <w:spacing w:after="100" w:line="240" w:lineRule="auto"/>
    </w:pPr>
    <w:rPr>
      <w:rFonts w:ascii="Times New Roman" w:eastAsia="Courier New" w:hAnsi="Times New Roman" w:cs="Courier New"/>
      <w:b/>
      <w:color w:val="000000"/>
      <w:sz w:val="28"/>
      <w:szCs w:val="24"/>
      <w:lang w:eastAsia="ru-RU" w:bidi="ru-RU"/>
    </w:rPr>
  </w:style>
  <w:style w:type="character" w:customStyle="1" w:styleId="1fa">
    <w:name w:val="Оглавление 1 Знак"/>
    <w:basedOn w:val="a1"/>
    <w:link w:val="1f9"/>
    <w:uiPriority w:val="39"/>
    <w:rsid w:val="004B0AAB"/>
    <w:rPr>
      <w:rFonts w:ascii="Times New Roman" w:eastAsia="Courier New" w:hAnsi="Times New Roman" w:cs="Courier New"/>
      <w:b/>
      <w:color w:val="000000"/>
      <w:sz w:val="28"/>
      <w:szCs w:val="24"/>
      <w:lang w:eastAsia="ru-RU" w:bidi="ru-RU"/>
    </w:rPr>
  </w:style>
  <w:style w:type="paragraph" w:styleId="2f8">
    <w:name w:val="toc 2"/>
    <w:basedOn w:val="a0"/>
    <w:next w:val="a0"/>
    <w:autoRedefine/>
    <w:uiPriority w:val="39"/>
    <w:unhideWhenUsed/>
    <w:rsid w:val="004B0AAB"/>
    <w:pPr>
      <w:widowControl w:val="0"/>
      <w:spacing w:after="100" w:line="240" w:lineRule="auto"/>
      <w:ind w:left="240"/>
    </w:pPr>
    <w:rPr>
      <w:rFonts w:ascii="Times New Roman" w:eastAsia="Courier New" w:hAnsi="Times New Roman" w:cs="Courier New"/>
      <w:color w:val="000000"/>
      <w:sz w:val="28"/>
      <w:szCs w:val="24"/>
      <w:lang w:eastAsia="ru-RU" w:bidi="ru-RU"/>
    </w:rPr>
  </w:style>
  <w:style w:type="character" w:customStyle="1" w:styleId="FontStyle18">
    <w:name w:val="Font Style18"/>
    <w:rsid w:val="004B0AAB"/>
    <w:rPr>
      <w:rFonts w:ascii="Times New Roman" w:hAnsi="Times New Roman" w:cs="Times New Roman" w:hint="default"/>
      <w:b/>
      <w:bCs/>
      <w:sz w:val="26"/>
      <w:szCs w:val="26"/>
    </w:rPr>
  </w:style>
  <w:style w:type="character" w:customStyle="1" w:styleId="ConsPlusTitle0">
    <w:name w:val="ConsPlusTitle Знак"/>
    <w:basedOn w:val="a1"/>
    <w:link w:val="ConsPlusTitle"/>
    <w:rsid w:val="004B0AAB"/>
    <w:rPr>
      <w:rFonts w:ascii="Arial" w:eastAsia="Arial" w:hAnsi="Arial" w:cs="Times New Roman"/>
      <w:b/>
      <w:sz w:val="20"/>
      <w:szCs w:val="20"/>
      <w:lang w:eastAsia="ar-SA"/>
    </w:rPr>
  </w:style>
  <w:style w:type="paragraph" w:customStyle="1" w:styleId="4c">
    <w:name w:val="Заг.4"/>
    <w:basedOn w:val="ConsPlusTitle"/>
    <w:link w:val="4d"/>
    <w:rsid w:val="004B0AAB"/>
    <w:pPr>
      <w:suppressAutoHyphens w:val="0"/>
      <w:autoSpaceDE w:val="0"/>
      <w:autoSpaceDN w:val="0"/>
      <w:jc w:val="center"/>
    </w:pPr>
    <w:rPr>
      <w:rFonts w:ascii="Times New Roman" w:eastAsiaTheme="minorEastAsia" w:hAnsi="Times New Roman"/>
      <w:sz w:val="28"/>
      <w:szCs w:val="28"/>
      <w:lang w:eastAsia="ru-RU"/>
    </w:rPr>
  </w:style>
  <w:style w:type="character" w:customStyle="1" w:styleId="4d">
    <w:name w:val="Заг.4 Знак"/>
    <w:basedOn w:val="ConsPlusTitle0"/>
    <w:link w:val="4c"/>
    <w:rsid w:val="004B0AAB"/>
    <w:rPr>
      <w:rFonts w:ascii="Times New Roman" w:eastAsiaTheme="minorEastAsia" w:hAnsi="Times New Roman" w:cs="Times New Roman"/>
      <w:b/>
      <w:sz w:val="28"/>
      <w:szCs w:val="28"/>
      <w:lang w:eastAsia="ru-RU"/>
    </w:rPr>
  </w:style>
  <w:style w:type="paragraph" w:customStyle="1" w:styleId="2f5">
    <w:name w:val="Основной текст2"/>
    <w:basedOn w:val="a0"/>
    <w:link w:val="affff3"/>
    <w:rsid w:val="004B0AAB"/>
    <w:pPr>
      <w:shd w:val="clear" w:color="auto" w:fill="FFFFFF"/>
      <w:spacing w:before="120" w:after="360" w:line="0" w:lineRule="atLeast"/>
      <w:ind w:hanging="1800"/>
      <w:jc w:val="both"/>
    </w:pPr>
    <w:rPr>
      <w:rFonts w:ascii="Times New Roman" w:hAnsi="Times New Roman" w:cs="Times New Roman"/>
      <w:sz w:val="27"/>
      <w:szCs w:val="27"/>
    </w:rPr>
  </w:style>
  <w:style w:type="character" w:customStyle="1" w:styleId="96">
    <w:name w:val="Основной текст (9)_"/>
    <w:link w:val="97"/>
    <w:locked/>
    <w:rsid w:val="004B0AAB"/>
    <w:rPr>
      <w:i/>
      <w:iCs/>
      <w:spacing w:val="1"/>
      <w:shd w:val="clear" w:color="auto" w:fill="FFFFFF"/>
    </w:rPr>
  </w:style>
  <w:style w:type="paragraph" w:customStyle="1" w:styleId="97">
    <w:name w:val="Основной текст (9)"/>
    <w:basedOn w:val="a0"/>
    <w:link w:val="96"/>
    <w:rsid w:val="004B0AAB"/>
    <w:pPr>
      <w:shd w:val="clear" w:color="auto" w:fill="FFFFFF"/>
      <w:spacing w:after="240" w:line="0" w:lineRule="atLeast"/>
      <w:ind w:hanging="2080"/>
      <w:jc w:val="both"/>
    </w:pPr>
    <w:rPr>
      <w:i/>
      <w:iCs/>
      <w:spacing w:val="1"/>
    </w:rPr>
  </w:style>
  <w:style w:type="character" w:customStyle="1" w:styleId="104">
    <w:name w:val="Основной текст (10)_"/>
    <w:link w:val="105"/>
    <w:rsid w:val="004B0AAB"/>
    <w:rPr>
      <w:spacing w:val="10"/>
      <w:shd w:val="clear" w:color="auto" w:fill="FFFFFF"/>
    </w:rPr>
  </w:style>
  <w:style w:type="character" w:customStyle="1" w:styleId="0pt">
    <w:name w:val="Основной текст + Интервал 0 pt"/>
    <w:rsid w:val="004B0AA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4B0AA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5">
    <w:name w:val="Основной текст (10)"/>
    <w:basedOn w:val="a0"/>
    <w:link w:val="104"/>
    <w:rsid w:val="004B0AAB"/>
    <w:pPr>
      <w:shd w:val="clear" w:color="auto" w:fill="FFFFFF"/>
      <w:spacing w:after="0" w:line="273" w:lineRule="exact"/>
      <w:ind w:firstLine="700"/>
      <w:jc w:val="both"/>
    </w:pPr>
    <w:rPr>
      <w:spacing w:val="10"/>
    </w:rPr>
  </w:style>
  <w:style w:type="character" w:styleId="affffc">
    <w:name w:val="annotation reference"/>
    <w:basedOn w:val="a1"/>
    <w:uiPriority w:val="99"/>
    <w:unhideWhenUsed/>
    <w:rsid w:val="004B0AAB"/>
    <w:rPr>
      <w:sz w:val="16"/>
      <w:szCs w:val="16"/>
    </w:rPr>
  </w:style>
  <w:style w:type="paragraph" w:styleId="affffd">
    <w:name w:val="annotation subject"/>
    <w:basedOn w:val="afff7"/>
    <w:next w:val="afff7"/>
    <w:link w:val="affffe"/>
    <w:uiPriority w:val="99"/>
    <w:unhideWhenUsed/>
    <w:rsid w:val="004B0AAB"/>
    <w:pPr>
      <w:widowControl w:val="0"/>
      <w:ind w:firstLine="0"/>
      <w:jc w:val="left"/>
    </w:pPr>
    <w:rPr>
      <w:rFonts w:ascii="Times New Roman" w:eastAsia="Courier New" w:hAnsi="Times New Roman" w:cs="Courier New"/>
      <w:b/>
      <w:bCs/>
      <w:color w:val="000000"/>
      <w:sz w:val="20"/>
      <w:lang w:bidi="ru-RU"/>
    </w:rPr>
  </w:style>
  <w:style w:type="character" w:customStyle="1" w:styleId="affffe">
    <w:name w:val="Тема примечания Знак"/>
    <w:basedOn w:val="afff8"/>
    <w:link w:val="affffd"/>
    <w:uiPriority w:val="99"/>
    <w:rsid w:val="004B0AAB"/>
    <w:rPr>
      <w:rFonts w:ascii="Times New Roman" w:eastAsia="Courier New" w:hAnsi="Times New Roman" w:cs="Courier New"/>
      <w:b/>
      <w:bCs/>
      <w:color w:val="000000"/>
      <w:sz w:val="20"/>
      <w:szCs w:val="20"/>
      <w:lang w:eastAsia="ru-RU" w:bidi="ru-RU"/>
    </w:rPr>
  </w:style>
  <w:style w:type="character" w:customStyle="1" w:styleId="UnresolvedMention">
    <w:name w:val="Unresolved Mention"/>
    <w:basedOn w:val="a1"/>
    <w:uiPriority w:val="99"/>
    <w:semiHidden/>
    <w:unhideWhenUsed/>
    <w:rsid w:val="004B0AAB"/>
    <w:rPr>
      <w:color w:val="605E5C"/>
      <w:shd w:val="clear" w:color="auto" w:fill="E1DFDD"/>
    </w:rPr>
  </w:style>
  <w:style w:type="character" w:customStyle="1" w:styleId="0pt0">
    <w:name w:val="Основной текст + Курсив;Интервал 0 pt"/>
    <w:rsid w:val="00AA26D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0pt">
    <w:name w:val="Основной текст (9) + Не курсив;Интервал 0 pt"/>
    <w:rsid w:val="00AA26D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fb">
    <w:name w:val="Основной текст1"/>
    <w:rsid w:val="00AA26D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pt">
    <w:name w:val="Основной текст (10) + Интервал 0 pt"/>
    <w:rsid w:val="00AA26D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0">
    <w:name w:val="Заголовок №2_"/>
    <w:link w:val="2f"/>
    <w:rsid w:val="00AA26DE"/>
    <w:rPr>
      <w:rFonts w:ascii="Arial" w:eastAsia="Arial" w:hAnsi="Arial" w:cs="Arial"/>
      <w:b/>
      <w:bCs/>
      <w:sz w:val="16"/>
      <w:szCs w:val="16"/>
      <w:shd w:val="clear" w:color="auto" w:fill="FFFFFF"/>
      <w:lang w:eastAsia="ru-RU"/>
    </w:rPr>
  </w:style>
  <w:style w:type="character" w:customStyle="1" w:styleId="Candara0pt">
    <w:name w:val="Основной текст + Candara;Интервал 0 pt"/>
    <w:rsid w:val="00AA26D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FontStyle19">
    <w:name w:val="Font Style19"/>
    <w:basedOn w:val="a1"/>
    <w:rsid w:val="00AA26DE"/>
    <w:rPr>
      <w:rFonts w:ascii="Times New Roman" w:hAnsi="Times New Roman" w:cs="Times New Roman" w:hint="default"/>
      <w:sz w:val="26"/>
      <w:szCs w:val="26"/>
    </w:rPr>
  </w:style>
  <w:style w:type="paragraph" w:customStyle="1" w:styleId="toleft">
    <w:name w:val="toleft"/>
    <w:basedOn w:val="a0"/>
    <w:rsid w:val="005E1F5C"/>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info">
    <w:name w:val="info"/>
    <w:basedOn w:val="a1"/>
    <w:rsid w:val="005E1F5C"/>
  </w:style>
  <w:style w:type="paragraph" w:styleId="z-">
    <w:name w:val="HTML Top of Form"/>
    <w:basedOn w:val="a0"/>
    <w:next w:val="a0"/>
    <w:link w:val="z-0"/>
    <w:hidden/>
    <w:uiPriority w:val="99"/>
    <w:semiHidden/>
    <w:unhideWhenUsed/>
    <w:rsid w:val="005E1F5C"/>
    <w:pPr>
      <w:pBdr>
        <w:bottom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5E1F5C"/>
    <w:rPr>
      <w:rFonts w:ascii="Arial" w:eastAsia="Times New Roman" w:hAnsi="Arial" w:cs="Arial"/>
      <w:vanish/>
      <w:sz w:val="16"/>
      <w:szCs w:val="16"/>
      <w:lang w:eastAsia="ru-RU"/>
    </w:rPr>
  </w:style>
  <w:style w:type="character" w:customStyle="1" w:styleId="cap">
    <w:name w:val="cap"/>
    <w:basedOn w:val="a1"/>
    <w:rsid w:val="005E1F5C"/>
  </w:style>
  <w:style w:type="paragraph" w:styleId="z-1">
    <w:name w:val="HTML Bottom of Form"/>
    <w:basedOn w:val="a0"/>
    <w:next w:val="a0"/>
    <w:link w:val="z-2"/>
    <w:hidden/>
    <w:uiPriority w:val="99"/>
    <w:semiHidden/>
    <w:unhideWhenUsed/>
    <w:rsid w:val="005E1F5C"/>
    <w:pPr>
      <w:pBdr>
        <w:top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5E1F5C"/>
    <w:rPr>
      <w:rFonts w:ascii="Arial" w:eastAsia="Times New Roman" w:hAnsi="Arial" w:cs="Arial"/>
      <w:vanish/>
      <w:sz w:val="16"/>
      <w:szCs w:val="16"/>
      <w:lang w:eastAsia="ru-RU"/>
    </w:rPr>
  </w:style>
  <w:style w:type="character" w:customStyle="1" w:styleId="ico">
    <w:name w:val="ico"/>
    <w:basedOn w:val="a1"/>
    <w:rsid w:val="005E1F5C"/>
  </w:style>
  <w:style w:type="character" w:customStyle="1" w:styleId="g1c06d4c3">
    <w:name w:val="g1c06d4c3"/>
    <w:basedOn w:val="a1"/>
    <w:rsid w:val="005E1F5C"/>
  </w:style>
  <w:style w:type="character" w:styleId="afffff">
    <w:name w:val="Strong"/>
    <w:uiPriority w:val="99"/>
    <w:qFormat/>
    <w:rsid w:val="005E1F5C"/>
    <w:rPr>
      <w:b/>
      <w:bCs/>
    </w:rPr>
  </w:style>
  <w:style w:type="character" w:customStyle="1" w:styleId="98">
    <w:name w:val="Основной текст (9) + Не курсив"/>
    <w:aliases w:val="Интервал 0 pt"/>
    <w:rsid w:val="005E1F5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styleId="afffff0">
    <w:name w:val="Emphasis"/>
    <w:qFormat/>
    <w:rsid w:val="005E1F5C"/>
    <w:rPr>
      <w:i/>
      <w:iCs/>
    </w:rPr>
  </w:style>
  <w:style w:type="paragraph" w:customStyle="1" w:styleId="s16">
    <w:name w:val="s_16"/>
    <w:basedOn w:val="a0"/>
    <w:rsid w:val="005E1F5C"/>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5E1F5C"/>
    <w:pPr>
      <w:numPr>
        <w:numId w:val="1"/>
      </w:numPr>
      <w:spacing w:after="0" w:line="240" w:lineRule="auto"/>
      <w:contextualSpacing/>
      <w:jc w:val="both"/>
    </w:pPr>
    <w:rPr>
      <w:rFonts w:ascii="Arial" w:eastAsia="Times New Roman" w:hAnsi="Arial" w:cs="Times New Roman"/>
      <w:sz w:val="24"/>
      <w:szCs w:val="24"/>
      <w:lang w:eastAsia="ru-RU"/>
    </w:rPr>
  </w:style>
  <w:style w:type="character" w:customStyle="1" w:styleId="FontStyle13">
    <w:name w:val="Font Style13"/>
    <w:uiPriority w:val="99"/>
    <w:rsid w:val="002D014E"/>
    <w:rPr>
      <w:rFonts w:ascii="Times New Roman" w:hAnsi="Times New Roman" w:cs="Times New Roman" w:hint="default"/>
      <w:sz w:val="22"/>
      <w:szCs w:val="22"/>
    </w:rPr>
  </w:style>
  <w:style w:type="character" w:customStyle="1" w:styleId="3f0">
    <w:name w:val="Заголовок №3_"/>
    <w:basedOn w:val="a1"/>
    <w:link w:val="3f1"/>
    <w:locked/>
    <w:rsid w:val="002D014E"/>
    <w:rPr>
      <w:rFonts w:ascii="Times New Roman" w:eastAsia="Times New Roman" w:hAnsi="Times New Roman" w:cs="Times New Roman"/>
      <w:b/>
      <w:bCs/>
      <w:sz w:val="28"/>
      <w:szCs w:val="28"/>
      <w:shd w:val="clear" w:color="auto" w:fill="FFFFFF"/>
    </w:rPr>
  </w:style>
  <w:style w:type="paragraph" w:customStyle="1" w:styleId="3f1">
    <w:name w:val="Заголовок №3"/>
    <w:basedOn w:val="a0"/>
    <w:link w:val="3f0"/>
    <w:rsid w:val="002D014E"/>
    <w:pPr>
      <w:widowControl w:val="0"/>
      <w:shd w:val="clear" w:color="auto" w:fill="FFFFFF"/>
      <w:spacing w:after="360" w:line="276" w:lineRule="auto"/>
      <w:jc w:val="center"/>
      <w:outlineLvl w:val="2"/>
    </w:pPr>
    <w:rPr>
      <w:rFonts w:ascii="Times New Roman" w:eastAsia="Times New Roman" w:hAnsi="Times New Roman" w:cs="Times New Roman"/>
      <w:b/>
      <w:bCs/>
      <w:sz w:val="28"/>
      <w:szCs w:val="28"/>
    </w:rPr>
  </w:style>
  <w:style w:type="character" w:customStyle="1" w:styleId="afffff1">
    <w:name w:val="Гипертекстовая ссылка"/>
    <w:uiPriority w:val="99"/>
    <w:rsid w:val="00FF6116"/>
    <w:rPr>
      <w:color w:val="106BBE"/>
    </w:rPr>
  </w:style>
  <w:style w:type="paragraph" w:customStyle="1" w:styleId="Pa9">
    <w:name w:val="Pa9"/>
    <w:basedOn w:val="a0"/>
    <w:next w:val="a0"/>
    <w:uiPriority w:val="99"/>
    <w:rsid w:val="00B27121"/>
    <w:pPr>
      <w:autoSpaceDE w:val="0"/>
      <w:autoSpaceDN w:val="0"/>
      <w:adjustRightInd w:val="0"/>
      <w:spacing w:after="0" w:line="221" w:lineRule="atLeast"/>
    </w:pPr>
    <w:rPr>
      <w:rFonts w:ascii="Minion Pro" w:eastAsia="Calibri" w:hAnsi="Minion Pro" w:cs="Times New Roman"/>
      <w:sz w:val="24"/>
      <w:szCs w:val="24"/>
    </w:rPr>
  </w:style>
  <w:style w:type="paragraph" w:customStyle="1" w:styleId="default0">
    <w:name w:val="default"/>
    <w:basedOn w:val="a0"/>
    <w:rsid w:val="00350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0"/>
    <w:rsid w:val="00350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0"/>
    <w:rsid w:val="00350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0">
    <w:name w:val="conspluscell"/>
    <w:basedOn w:val="a0"/>
    <w:rsid w:val="00350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c">
    <w:name w:val="Нижний колонтитул1"/>
    <w:basedOn w:val="a0"/>
    <w:rsid w:val="00350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d">
    <w:name w:val="Верхний колонтитул1"/>
    <w:basedOn w:val="a0"/>
    <w:rsid w:val="00350C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2">
    <w:name w:val="Placeholder Text"/>
    <w:basedOn w:val="a1"/>
    <w:uiPriority w:val="99"/>
    <w:rsid w:val="005C2F02"/>
    <w:rPr>
      <w:color w:val="808080"/>
    </w:rPr>
  </w:style>
  <w:style w:type="character" w:customStyle="1" w:styleId="WW8Num4z1">
    <w:name w:val="WW8Num4z1"/>
    <w:uiPriority w:val="99"/>
    <w:rsid w:val="005C2F02"/>
    <w:rPr>
      <w:rFonts w:ascii="Courier New" w:hAnsi="Courier New" w:cs="Courier New"/>
    </w:rPr>
  </w:style>
  <w:style w:type="character" w:customStyle="1" w:styleId="710">
    <w:name w:val="Заголовок 7 Знак1"/>
    <w:basedOn w:val="a1"/>
    <w:uiPriority w:val="9"/>
    <w:rsid w:val="005C2F02"/>
    <w:rPr>
      <w:rFonts w:ascii="Calibri" w:eastAsia="SimSun" w:hAnsi="Calibri" w:cs="SimSun"/>
      <w:sz w:val="24"/>
      <w:szCs w:val="24"/>
      <w:lang w:eastAsia="ar-SA"/>
    </w:rPr>
  </w:style>
  <w:style w:type="character" w:customStyle="1" w:styleId="WW8Num1z0">
    <w:name w:val="WW8Num1z0"/>
    <w:uiPriority w:val="99"/>
    <w:rsid w:val="005C2F02"/>
    <w:rPr>
      <w:rFonts w:ascii="Symbol" w:hAnsi="Symbol" w:cs="Symbol"/>
    </w:rPr>
  </w:style>
  <w:style w:type="character" w:customStyle="1" w:styleId="WW8Num1z1">
    <w:name w:val="WW8Num1z1"/>
    <w:uiPriority w:val="99"/>
    <w:rsid w:val="005C2F02"/>
    <w:rPr>
      <w:rFonts w:ascii="Courier New" w:hAnsi="Courier New" w:cs="Courier New"/>
    </w:rPr>
  </w:style>
  <w:style w:type="character" w:customStyle="1" w:styleId="WW8Num1z2">
    <w:name w:val="WW8Num1z2"/>
    <w:uiPriority w:val="99"/>
    <w:rsid w:val="005C2F02"/>
    <w:rPr>
      <w:rFonts w:ascii="Wingdings" w:hAnsi="Wingdings" w:cs="Wingdings"/>
    </w:rPr>
  </w:style>
  <w:style w:type="character" w:customStyle="1" w:styleId="WW8Num1z3">
    <w:name w:val="WW8Num1z3"/>
    <w:uiPriority w:val="99"/>
    <w:rsid w:val="005C2F02"/>
  </w:style>
  <w:style w:type="character" w:customStyle="1" w:styleId="WW8Num1z4">
    <w:name w:val="WW8Num1z4"/>
    <w:uiPriority w:val="99"/>
    <w:rsid w:val="005C2F02"/>
  </w:style>
  <w:style w:type="character" w:customStyle="1" w:styleId="WW8Num1z5">
    <w:name w:val="WW8Num1z5"/>
    <w:uiPriority w:val="99"/>
    <w:rsid w:val="005C2F02"/>
  </w:style>
  <w:style w:type="character" w:customStyle="1" w:styleId="WW8Num1z6">
    <w:name w:val="WW8Num1z6"/>
    <w:uiPriority w:val="99"/>
    <w:rsid w:val="005C2F02"/>
  </w:style>
  <w:style w:type="character" w:customStyle="1" w:styleId="WW8Num1z7">
    <w:name w:val="WW8Num1z7"/>
    <w:uiPriority w:val="99"/>
    <w:rsid w:val="005C2F02"/>
  </w:style>
  <w:style w:type="character" w:customStyle="1" w:styleId="WW8Num1z8">
    <w:name w:val="WW8Num1z8"/>
    <w:uiPriority w:val="99"/>
    <w:rsid w:val="005C2F02"/>
  </w:style>
  <w:style w:type="character" w:customStyle="1" w:styleId="WW8Num2z0">
    <w:name w:val="WW8Num2z0"/>
    <w:uiPriority w:val="99"/>
    <w:rsid w:val="005C2F02"/>
    <w:rPr>
      <w:rFonts w:ascii="Symbol" w:hAnsi="Symbol" w:cs="Symbol"/>
    </w:rPr>
  </w:style>
  <w:style w:type="character" w:customStyle="1" w:styleId="WW8Num2z1">
    <w:name w:val="WW8Num2z1"/>
    <w:uiPriority w:val="99"/>
    <w:rsid w:val="005C2F02"/>
    <w:rPr>
      <w:rFonts w:ascii="Courier New" w:hAnsi="Courier New" w:cs="Courier New"/>
    </w:rPr>
  </w:style>
  <w:style w:type="character" w:customStyle="1" w:styleId="WW8Num2z2">
    <w:name w:val="WW8Num2z2"/>
    <w:uiPriority w:val="99"/>
    <w:rsid w:val="005C2F02"/>
    <w:rPr>
      <w:rFonts w:ascii="Wingdings" w:hAnsi="Wingdings" w:cs="Wingdings"/>
    </w:rPr>
  </w:style>
  <w:style w:type="character" w:customStyle="1" w:styleId="WW8Num3z1">
    <w:name w:val="WW8Num3z1"/>
    <w:uiPriority w:val="99"/>
    <w:rsid w:val="005C2F02"/>
    <w:rPr>
      <w:rFonts w:ascii="Courier New" w:hAnsi="Courier New" w:cs="Courier New"/>
    </w:rPr>
  </w:style>
  <w:style w:type="character" w:customStyle="1" w:styleId="WW8Num3z2">
    <w:name w:val="WW8Num3z2"/>
    <w:uiPriority w:val="99"/>
    <w:rsid w:val="005C2F02"/>
    <w:rPr>
      <w:rFonts w:ascii="Wingdings" w:hAnsi="Wingdings" w:cs="Wingdings"/>
    </w:rPr>
  </w:style>
  <w:style w:type="character" w:customStyle="1" w:styleId="WW8Num4z0">
    <w:name w:val="WW8Num4z0"/>
    <w:uiPriority w:val="99"/>
    <w:rsid w:val="005C2F02"/>
    <w:rPr>
      <w:rFonts w:ascii="Symbol" w:hAnsi="Symbol" w:cs="Symbol"/>
    </w:rPr>
  </w:style>
  <w:style w:type="character" w:customStyle="1" w:styleId="WW8Num4z2">
    <w:name w:val="WW8Num4z2"/>
    <w:uiPriority w:val="99"/>
    <w:rsid w:val="005C2F02"/>
    <w:rPr>
      <w:rFonts w:ascii="Wingdings" w:hAnsi="Wingdings" w:cs="Wingdings"/>
    </w:rPr>
  </w:style>
  <w:style w:type="character" w:customStyle="1" w:styleId="WW8Num6z0">
    <w:name w:val="WW8Num6z0"/>
    <w:uiPriority w:val="99"/>
    <w:rsid w:val="005C2F02"/>
    <w:rPr>
      <w:rFonts w:ascii="Symbol" w:hAnsi="Symbol" w:cs="Symbol"/>
    </w:rPr>
  </w:style>
  <w:style w:type="character" w:customStyle="1" w:styleId="WW8Num6z1">
    <w:name w:val="WW8Num6z1"/>
    <w:uiPriority w:val="99"/>
    <w:rsid w:val="005C2F02"/>
  </w:style>
  <w:style w:type="character" w:customStyle="1" w:styleId="WW8Num6z2">
    <w:name w:val="WW8Num6z2"/>
    <w:uiPriority w:val="99"/>
    <w:rsid w:val="005C2F02"/>
  </w:style>
  <w:style w:type="character" w:customStyle="1" w:styleId="WW8Num6z3">
    <w:name w:val="WW8Num6z3"/>
    <w:uiPriority w:val="99"/>
    <w:rsid w:val="005C2F02"/>
  </w:style>
  <w:style w:type="character" w:customStyle="1" w:styleId="WW8Num6z4">
    <w:name w:val="WW8Num6z4"/>
    <w:uiPriority w:val="99"/>
    <w:rsid w:val="005C2F02"/>
  </w:style>
  <w:style w:type="character" w:customStyle="1" w:styleId="WW8Num6z5">
    <w:name w:val="WW8Num6z5"/>
    <w:uiPriority w:val="99"/>
    <w:rsid w:val="005C2F02"/>
  </w:style>
  <w:style w:type="character" w:customStyle="1" w:styleId="WW8Num6z6">
    <w:name w:val="WW8Num6z6"/>
    <w:uiPriority w:val="99"/>
    <w:rsid w:val="005C2F02"/>
  </w:style>
  <w:style w:type="character" w:customStyle="1" w:styleId="WW8Num6z7">
    <w:name w:val="WW8Num6z7"/>
    <w:uiPriority w:val="99"/>
    <w:rsid w:val="005C2F02"/>
  </w:style>
  <w:style w:type="character" w:customStyle="1" w:styleId="WW8Num6z8">
    <w:name w:val="WW8Num6z8"/>
    <w:uiPriority w:val="99"/>
    <w:rsid w:val="005C2F02"/>
  </w:style>
  <w:style w:type="character" w:customStyle="1" w:styleId="WW8Num7z0">
    <w:name w:val="WW8Num7z0"/>
    <w:uiPriority w:val="99"/>
    <w:rsid w:val="005C2F02"/>
  </w:style>
  <w:style w:type="character" w:customStyle="1" w:styleId="WW8Num7z1">
    <w:name w:val="WW8Num7z1"/>
    <w:uiPriority w:val="99"/>
    <w:rsid w:val="005C2F02"/>
  </w:style>
  <w:style w:type="character" w:customStyle="1" w:styleId="WW8Num7z2">
    <w:name w:val="WW8Num7z2"/>
    <w:uiPriority w:val="99"/>
    <w:rsid w:val="005C2F02"/>
  </w:style>
  <w:style w:type="character" w:customStyle="1" w:styleId="WW8Num7z3">
    <w:name w:val="WW8Num7z3"/>
    <w:uiPriority w:val="99"/>
    <w:rsid w:val="005C2F02"/>
  </w:style>
  <w:style w:type="character" w:customStyle="1" w:styleId="WW8Num7z4">
    <w:name w:val="WW8Num7z4"/>
    <w:uiPriority w:val="99"/>
    <w:rsid w:val="005C2F02"/>
  </w:style>
  <w:style w:type="character" w:customStyle="1" w:styleId="WW8Num7z5">
    <w:name w:val="WW8Num7z5"/>
    <w:uiPriority w:val="99"/>
    <w:rsid w:val="005C2F02"/>
  </w:style>
  <w:style w:type="character" w:customStyle="1" w:styleId="WW8Num7z6">
    <w:name w:val="WW8Num7z6"/>
    <w:uiPriority w:val="99"/>
    <w:rsid w:val="005C2F02"/>
  </w:style>
  <w:style w:type="character" w:customStyle="1" w:styleId="WW8Num7z7">
    <w:name w:val="WW8Num7z7"/>
    <w:uiPriority w:val="99"/>
    <w:rsid w:val="005C2F02"/>
  </w:style>
  <w:style w:type="character" w:customStyle="1" w:styleId="WW8Num7z8">
    <w:name w:val="WW8Num7z8"/>
    <w:uiPriority w:val="99"/>
    <w:rsid w:val="005C2F02"/>
  </w:style>
  <w:style w:type="character" w:customStyle="1" w:styleId="WW8Num9z1">
    <w:name w:val="WW8Num9z1"/>
    <w:uiPriority w:val="99"/>
    <w:rsid w:val="005C2F02"/>
    <w:rPr>
      <w:rFonts w:ascii="Courier New" w:hAnsi="Courier New" w:cs="Courier New"/>
    </w:rPr>
  </w:style>
  <w:style w:type="character" w:customStyle="1" w:styleId="WW8Num9z2">
    <w:name w:val="WW8Num9z2"/>
    <w:uiPriority w:val="99"/>
    <w:rsid w:val="005C2F02"/>
    <w:rPr>
      <w:rFonts w:ascii="Wingdings" w:hAnsi="Wingdings" w:cs="Wingdings"/>
    </w:rPr>
  </w:style>
  <w:style w:type="character" w:customStyle="1" w:styleId="WW8Num10z1">
    <w:name w:val="WW8Num10z1"/>
    <w:uiPriority w:val="99"/>
    <w:rsid w:val="005C2F02"/>
    <w:rPr>
      <w:rFonts w:ascii="Courier New" w:hAnsi="Courier New" w:cs="Courier New"/>
    </w:rPr>
  </w:style>
  <w:style w:type="character" w:customStyle="1" w:styleId="WW8Num10z2">
    <w:name w:val="WW8Num10z2"/>
    <w:uiPriority w:val="99"/>
    <w:rsid w:val="005C2F02"/>
    <w:rPr>
      <w:rFonts w:ascii="Wingdings" w:hAnsi="Wingdings" w:cs="Wingdings"/>
    </w:rPr>
  </w:style>
  <w:style w:type="character" w:customStyle="1" w:styleId="WW8Num11z1">
    <w:name w:val="WW8Num11z1"/>
    <w:uiPriority w:val="99"/>
    <w:rsid w:val="005C2F02"/>
    <w:rPr>
      <w:rFonts w:ascii="Courier New" w:hAnsi="Courier New" w:cs="Courier New"/>
    </w:rPr>
  </w:style>
  <w:style w:type="character" w:customStyle="1" w:styleId="WW8Num11z2">
    <w:name w:val="WW8Num11z2"/>
    <w:uiPriority w:val="99"/>
    <w:rsid w:val="005C2F02"/>
    <w:rPr>
      <w:rFonts w:ascii="Wingdings" w:hAnsi="Wingdings" w:cs="Wingdings"/>
    </w:rPr>
  </w:style>
  <w:style w:type="character" w:customStyle="1" w:styleId="WW8Num12z0">
    <w:name w:val="WW8Num12z0"/>
    <w:uiPriority w:val="99"/>
    <w:rsid w:val="005C2F02"/>
  </w:style>
  <w:style w:type="character" w:customStyle="1" w:styleId="WW8Num12z1">
    <w:name w:val="WW8Num12z1"/>
    <w:uiPriority w:val="99"/>
    <w:rsid w:val="005C2F02"/>
  </w:style>
  <w:style w:type="character" w:customStyle="1" w:styleId="WW8Num12z2">
    <w:name w:val="WW8Num12z2"/>
    <w:uiPriority w:val="99"/>
    <w:rsid w:val="005C2F02"/>
  </w:style>
  <w:style w:type="character" w:customStyle="1" w:styleId="WW8Num12z3">
    <w:name w:val="WW8Num12z3"/>
    <w:uiPriority w:val="99"/>
    <w:rsid w:val="005C2F02"/>
  </w:style>
  <w:style w:type="character" w:customStyle="1" w:styleId="WW8Num12z4">
    <w:name w:val="WW8Num12z4"/>
    <w:uiPriority w:val="99"/>
    <w:rsid w:val="005C2F02"/>
  </w:style>
  <w:style w:type="character" w:customStyle="1" w:styleId="WW8Num12z5">
    <w:name w:val="WW8Num12z5"/>
    <w:uiPriority w:val="99"/>
    <w:rsid w:val="005C2F02"/>
  </w:style>
  <w:style w:type="character" w:customStyle="1" w:styleId="WW8Num12z6">
    <w:name w:val="WW8Num12z6"/>
    <w:uiPriority w:val="99"/>
    <w:rsid w:val="005C2F02"/>
  </w:style>
  <w:style w:type="character" w:customStyle="1" w:styleId="WW8Num12z7">
    <w:name w:val="WW8Num12z7"/>
    <w:uiPriority w:val="99"/>
    <w:rsid w:val="005C2F02"/>
  </w:style>
  <w:style w:type="character" w:customStyle="1" w:styleId="WW8Num12z8">
    <w:name w:val="WW8Num12z8"/>
    <w:uiPriority w:val="99"/>
    <w:rsid w:val="005C2F02"/>
  </w:style>
  <w:style w:type="character" w:customStyle="1" w:styleId="WW8Num13z0">
    <w:name w:val="WW8Num13z0"/>
    <w:uiPriority w:val="99"/>
    <w:rsid w:val="005C2F02"/>
    <w:rPr>
      <w:rFonts w:ascii="Symbol" w:hAnsi="Symbol" w:cs="Symbol"/>
    </w:rPr>
  </w:style>
  <w:style w:type="character" w:customStyle="1" w:styleId="WW8Num13z1">
    <w:name w:val="WW8Num13z1"/>
    <w:uiPriority w:val="99"/>
    <w:rsid w:val="005C2F02"/>
    <w:rPr>
      <w:rFonts w:ascii="Courier New" w:hAnsi="Courier New" w:cs="Courier New"/>
    </w:rPr>
  </w:style>
  <w:style w:type="character" w:customStyle="1" w:styleId="WW8Num13z2">
    <w:name w:val="WW8Num13z2"/>
    <w:uiPriority w:val="99"/>
    <w:rsid w:val="005C2F02"/>
    <w:rPr>
      <w:rFonts w:ascii="Wingdings" w:hAnsi="Wingdings" w:cs="Wingdings"/>
    </w:rPr>
  </w:style>
  <w:style w:type="character" w:customStyle="1" w:styleId="WW8Num14z0">
    <w:name w:val="WW8Num14z0"/>
    <w:uiPriority w:val="99"/>
    <w:rsid w:val="005C2F02"/>
    <w:rPr>
      <w:rFonts w:ascii="Symbol" w:hAnsi="Symbol" w:cs="Symbol"/>
    </w:rPr>
  </w:style>
  <w:style w:type="character" w:customStyle="1" w:styleId="WW8Num14z1">
    <w:name w:val="WW8Num14z1"/>
    <w:uiPriority w:val="99"/>
    <w:rsid w:val="005C2F02"/>
    <w:rPr>
      <w:rFonts w:ascii="Courier New" w:hAnsi="Courier New" w:cs="Courier New"/>
    </w:rPr>
  </w:style>
  <w:style w:type="character" w:customStyle="1" w:styleId="WW8Num14z2">
    <w:name w:val="WW8Num14z2"/>
    <w:uiPriority w:val="99"/>
    <w:rsid w:val="005C2F02"/>
    <w:rPr>
      <w:rFonts w:ascii="Wingdings" w:hAnsi="Wingdings" w:cs="Wingdings"/>
    </w:rPr>
  </w:style>
  <w:style w:type="character" w:customStyle="1" w:styleId="WW8Num15z0">
    <w:name w:val="WW8Num15z0"/>
    <w:uiPriority w:val="99"/>
    <w:rsid w:val="005C2F02"/>
    <w:rPr>
      <w:rFonts w:ascii="Symbol" w:hAnsi="Symbol" w:cs="Symbol"/>
    </w:rPr>
  </w:style>
  <w:style w:type="character" w:customStyle="1" w:styleId="WW8Num15z1">
    <w:name w:val="WW8Num15z1"/>
    <w:uiPriority w:val="99"/>
    <w:rsid w:val="005C2F02"/>
  </w:style>
  <w:style w:type="character" w:customStyle="1" w:styleId="WW8Num15z2">
    <w:name w:val="WW8Num15z2"/>
    <w:uiPriority w:val="99"/>
    <w:rsid w:val="005C2F02"/>
  </w:style>
  <w:style w:type="character" w:customStyle="1" w:styleId="WW8Num15z3">
    <w:name w:val="WW8Num15z3"/>
    <w:uiPriority w:val="99"/>
    <w:rsid w:val="005C2F02"/>
  </w:style>
  <w:style w:type="character" w:customStyle="1" w:styleId="WW8Num15z4">
    <w:name w:val="WW8Num15z4"/>
    <w:uiPriority w:val="99"/>
    <w:rsid w:val="005C2F02"/>
  </w:style>
  <w:style w:type="character" w:customStyle="1" w:styleId="WW8Num15z5">
    <w:name w:val="WW8Num15z5"/>
    <w:uiPriority w:val="99"/>
    <w:rsid w:val="005C2F02"/>
  </w:style>
  <w:style w:type="character" w:customStyle="1" w:styleId="WW8Num15z6">
    <w:name w:val="WW8Num15z6"/>
    <w:uiPriority w:val="99"/>
    <w:rsid w:val="005C2F02"/>
  </w:style>
  <w:style w:type="character" w:customStyle="1" w:styleId="WW8Num15z7">
    <w:name w:val="WW8Num15z7"/>
    <w:uiPriority w:val="99"/>
    <w:rsid w:val="005C2F02"/>
  </w:style>
  <w:style w:type="character" w:customStyle="1" w:styleId="WW8Num15z8">
    <w:name w:val="WW8Num15z8"/>
    <w:uiPriority w:val="99"/>
    <w:rsid w:val="005C2F02"/>
  </w:style>
  <w:style w:type="character" w:customStyle="1" w:styleId="WW8Num16z0">
    <w:name w:val="WW8Num16z0"/>
    <w:uiPriority w:val="99"/>
    <w:rsid w:val="005C2F02"/>
    <w:rPr>
      <w:rFonts w:ascii="Symbol" w:hAnsi="Symbol" w:cs="Symbol"/>
    </w:rPr>
  </w:style>
  <w:style w:type="character" w:customStyle="1" w:styleId="WW8Num16z1">
    <w:name w:val="WW8Num16z1"/>
    <w:uiPriority w:val="99"/>
    <w:rsid w:val="005C2F02"/>
    <w:rPr>
      <w:rFonts w:ascii="Courier New" w:hAnsi="Courier New" w:cs="Courier New"/>
    </w:rPr>
  </w:style>
  <w:style w:type="character" w:customStyle="1" w:styleId="WW8Num16z2">
    <w:name w:val="WW8Num16z2"/>
    <w:uiPriority w:val="99"/>
    <w:rsid w:val="005C2F02"/>
    <w:rPr>
      <w:rFonts w:ascii="Wingdings" w:hAnsi="Wingdings" w:cs="Wingdings"/>
    </w:rPr>
  </w:style>
  <w:style w:type="character" w:customStyle="1" w:styleId="WW8Num17z0">
    <w:name w:val="WW8Num17z0"/>
    <w:uiPriority w:val="99"/>
    <w:rsid w:val="005C2F02"/>
    <w:rPr>
      <w:rFonts w:ascii="Symbol" w:hAnsi="Symbol" w:cs="Symbol"/>
    </w:rPr>
  </w:style>
  <w:style w:type="character" w:customStyle="1" w:styleId="WW8Num17z1">
    <w:name w:val="WW8Num17z1"/>
    <w:uiPriority w:val="99"/>
    <w:rsid w:val="005C2F02"/>
  </w:style>
  <w:style w:type="character" w:customStyle="1" w:styleId="WW8Num17z2">
    <w:name w:val="WW8Num17z2"/>
    <w:uiPriority w:val="99"/>
    <w:rsid w:val="005C2F02"/>
  </w:style>
  <w:style w:type="character" w:customStyle="1" w:styleId="WW8Num17z3">
    <w:name w:val="WW8Num17z3"/>
    <w:uiPriority w:val="99"/>
    <w:rsid w:val="005C2F02"/>
  </w:style>
  <w:style w:type="character" w:customStyle="1" w:styleId="WW8Num17z4">
    <w:name w:val="WW8Num17z4"/>
    <w:uiPriority w:val="99"/>
    <w:rsid w:val="005C2F02"/>
  </w:style>
  <w:style w:type="character" w:customStyle="1" w:styleId="WW8Num17z5">
    <w:name w:val="WW8Num17z5"/>
    <w:uiPriority w:val="99"/>
    <w:rsid w:val="005C2F02"/>
  </w:style>
  <w:style w:type="character" w:customStyle="1" w:styleId="WW8Num17z6">
    <w:name w:val="WW8Num17z6"/>
    <w:uiPriority w:val="99"/>
    <w:rsid w:val="005C2F02"/>
  </w:style>
  <w:style w:type="character" w:customStyle="1" w:styleId="WW8Num17z7">
    <w:name w:val="WW8Num17z7"/>
    <w:uiPriority w:val="99"/>
    <w:rsid w:val="005C2F02"/>
  </w:style>
  <w:style w:type="character" w:customStyle="1" w:styleId="WW8Num17z8">
    <w:name w:val="WW8Num17z8"/>
    <w:uiPriority w:val="99"/>
    <w:rsid w:val="005C2F02"/>
  </w:style>
  <w:style w:type="character" w:customStyle="1" w:styleId="WW8Num18z0">
    <w:name w:val="WW8Num18z0"/>
    <w:uiPriority w:val="99"/>
    <w:rsid w:val="005C2F02"/>
    <w:rPr>
      <w:rFonts w:ascii="Symbol" w:hAnsi="Symbol" w:cs="Symbol"/>
    </w:rPr>
  </w:style>
  <w:style w:type="character" w:customStyle="1" w:styleId="WW8Num18z2">
    <w:name w:val="WW8Num18z2"/>
    <w:uiPriority w:val="99"/>
    <w:rsid w:val="005C2F02"/>
    <w:rPr>
      <w:rFonts w:ascii="Wingdings" w:hAnsi="Wingdings" w:cs="Wingdings"/>
    </w:rPr>
  </w:style>
  <w:style w:type="character" w:customStyle="1" w:styleId="WW8Num18z4">
    <w:name w:val="WW8Num18z4"/>
    <w:uiPriority w:val="99"/>
    <w:rsid w:val="005C2F02"/>
    <w:rPr>
      <w:rFonts w:ascii="Courier New" w:hAnsi="Courier New" w:cs="Courier New"/>
    </w:rPr>
  </w:style>
  <w:style w:type="character" w:customStyle="1" w:styleId="WW8Num19z0">
    <w:name w:val="WW8Num19z0"/>
    <w:uiPriority w:val="99"/>
    <w:rsid w:val="005C2F02"/>
    <w:rPr>
      <w:rFonts w:ascii="Symbol" w:hAnsi="Symbol" w:cs="Symbol"/>
    </w:rPr>
  </w:style>
  <w:style w:type="character" w:customStyle="1" w:styleId="WW8Num19z1">
    <w:name w:val="WW8Num19z1"/>
    <w:uiPriority w:val="99"/>
    <w:rsid w:val="005C2F02"/>
    <w:rPr>
      <w:rFonts w:ascii="Courier New" w:hAnsi="Courier New" w:cs="Courier New"/>
    </w:rPr>
  </w:style>
  <w:style w:type="character" w:customStyle="1" w:styleId="WW8Num19z2">
    <w:name w:val="WW8Num19z2"/>
    <w:uiPriority w:val="99"/>
    <w:rsid w:val="005C2F02"/>
    <w:rPr>
      <w:rFonts w:ascii="Wingdings" w:hAnsi="Wingdings" w:cs="Wingdings"/>
    </w:rPr>
  </w:style>
  <w:style w:type="character" w:customStyle="1" w:styleId="WW8Num20z0">
    <w:name w:val="WW8Num20z0"/>
    <w:uiPriority w:val="99"/>
    <w:rsid w:val="005C2F02"/>
    <w:rPr>
      <w:rFonts w:ascii="Symbol" w:hAnsi="Symbol" w:cs="Symbol"/>
    </w:rPr>
  </w:style>
  <w:style w:type="character" w:customStyle="1" w:styleId="WW8Num20z1">
    <w:name w:val="WW8Num20z1"/>
    <w:uiPriority w:val="99"/>
    <w:rsid w:val="005C2F02"/>
  </w:style>
  <w:style w:type="character" w:customStyle="1" w:styleId="WW8Num20z2">
    <w:name w:val="WW8Num20z2"/>
    <w:uiPriority w:val="99"/>
    <w:rsid w:val="005C2F02"/>
  </w:style>
  <w:style w:type="character" w:customStyle="1" w:styleId="WW8Num20z3">
    <w:name w:val="WW8Num20z3"/>
    <w:uiPriority w:val="99"/>
    <w:rsid w:val="005C2F02"/>
  </w:style>
  <w:style w:type="character" w:customStyle="1" w:styleId="WW8Num20z4">
    <w:name w:val="WW8Num20z4"/>
    <w:uiPriority w:val="99"/>
    <w:rsid w:val="005C2F02"/>
  </w:style>
  <w:style w:type="character" w:customStyle="1" w:styleId="WW8Num20z5">
    <w:name w:val="WW8Num20z5"/>
    <w:uiPriority w:val="99"/>
    <w:rsid w:val="005C2F02"/>
  </w:style>
  <w:style w:type="character" w:customStyle="1" w:styleId="WW8Num20z6">
    <w:name w:val="WW8Num20z6"/>
    <w:uiPriority w:val="99"/>
    <w:rsid w:val="005C2F02"/>
  </w:style>
  <w:style w:type="character" w:customStyle="1" w:styleId="WW8Num20z7">
    <w:name w:val="WW8Num20z7"/>
    <w:uiPriority w:val="99"/>
    <w:rsid w:val="005C2F02"/>
  </w:style>
  <w:style w:type="character" w:customStyle="1" w:styleId="WW8Num20z8">
    <w:name w:val="WW8Num20z8"/>
    <w:uiPriority w:val="99"/>
    <w:rsid w:val="005C2F02"/>
  </w:style>
  <w:style w:type="character" w:customStyle="1" w:styleId="WW8Num21z0">
    <w:name w:val="WW8Num21z0"/>
    <w:uiPriority w:val="99"/>
    <w:rsid w:val="005C2F02"/>
    <w:rPr>
      <w:rFonts w:ascii="Symbol" w:hAnsi="Symbol" w:cs="Symbol"/>
    </w:rPr>
  </w:style>
  <w:style w:type="character" w:customStyle="1" w:styleId="WW8Num21z1">
    <w:name w:val="WW8Num21z1"/>
    <w:uiPriority w:val="99"/>
    <w:rsid w:val="005C2F02"/>
  </w:style>
  <w:style w:type="character" w:customStyle="1" w:styleId="WW8Num21z2">
    <w:name w:val="WW8Num21z2"/>
    <w:uiPriority w:val="99"/>
    <w:rsid w:val="005C2F02"/>
  </w:style>
  <w:style w:type="character" w:customStyle="1" w:styleId="WW8Num21z3">
    <w:name w:val="WW8Num21z3"/>
    <w:uiPriority w:val="99"/>
    <w:rsid w:val="005C2F02"/>
  </w:style>
  <w:style w:type="character" w:customStyle="1" w:styleId="WW8Num21z4">
    <w:name w:val="WW8Num21z4"/>
    <w:uiPriority w:val="99"/>
    <w:rsid w:val="005C2F02"/>
  </w:style>
  <w:style w:type="character" w:customStyle="1" w:styleId="WW8Num21z5">
    <w:name w:val="WW8Num21z5"/>
    <w:uiPriority w:val="99"/>
    <w:rsid w:val="005C2F02"/>
  </w:style>
  <w:style w:type="character" w:customStyle="1" w:styleId="WW8Num21z6">
    <w:name w:val="WW8Num21z6"/>
    <w:uiPriority w:val="99"/>
    <w:rsid w:val="005C2F02"/>
  </w:style>
  <w:style w:type="character" w:customStyle="1" w:styleId="WW8Num21z7">
    <w:name w:val="WW8Num21z7"/>
    <w:uiPriority w:val="99"/>
    <w:rsid w:val="005C2F02"/>
  </w:style>
  <w:style w:type="character" w:customStyle="1" w:styleId="WW8Num21z8">
    <w:name w:val="WW8Num21z8"/>
    <w:uiPriority w:val="99"/>
    <w:rsid w:val="005C2F02"/>
  </w:style>
  <w:style w:type="character" w:customStyle="1" w:styleId="WW8Num22z0">
    <w:name w:val="WW8Num22z0"/>
    <w:uiPriority w:val="99"/>
    <w:rsid w:val="005C2F02"/>
    <w:rPr>
      <w:rFonts w:ascii="Symbol" w:hAnsi="Symbol" w:cs="Symbol"/>
    </w:rPr>
  </w:style>
  <w:style w:type="character" w:customStyle="1" w:styleId="WW8Num22z1">
    <w:name w:val="WW8Num22z1"/>
    <w:uiPriority w:val="99"/>
    <w:rsid w:val="005C2F02"/>
  </w:style>
  <w:style w:type="character" w:customStyle="1" w:styleId="WW8Num22z2">
    <w:name w:val="WW8Num22z2"/>
    <w:uiPriority w:val="99"/>
    <w:rsid w:val="005C2F02"/>
  </w:style>
  <w:style w:type="character" w:customStyle="1" w:styleId="WW8Num22z3">
    <w:name w:val="WW8Num22z3"/>
    <w:uiPriority w:val="99"/>
    <w:rsid w:val="005C2F02"/>
  </w:style>
  <w:style w:type="character" w:customStyle="1" w:styleId="WW8Num22z4">
    <w:name w:val="WW8Num22z4"/>
    <w:uiPriority w:val="99"/>
    <w:rsid w:val="005C2F02"/>
  </w:style>
  <w:style w:type="character" w:customStyle="1" w:styleId="WW8Num22z5">
    <w:name w:val="WW8Num22z5"/>
    <w:uiPriority w:val="99"/>
    <w:rsid w:val="005C2F02"/>
  </w:style>
  <w:style w:type="character" w:customStyle="1" w:styleId="WW8Num22z6">
    <w:name w:val="WW8Num22z6"/>
    <w:uiPriority w:val="99"/>
    <w:rsid w:val="005C2F02"/>
  </w:style>
  <w:style w:type="character" w:customStyle="1" w:styleId="WW8Num22z7">
    <w:name w:val="WW8Num22z7"/>
    <w:uiPriority w:val="99"/>
    <w:rsid w:val="005C2F02"/>
  </w:style>
  <w:style w:type="character" w:customStyle="1" w:styleId="WW8Num22z8">
    <w:name w:val="WW8Num22z8"/>
    <w:uiPriority w:val="99"/>
    <w:rsid w:val="005C2F02"/>
  </w:style>
  <w:style w:type="character" w:customStyle="1" w:styleId="WW8Num23z0">
    <w:name w:val="WW8Num23z0"/>
    <w:uiPriority w:val="99"/>
    <w:rsid w:val="005C2F02"/>
    <w:rPr>
      <w:rFonts w:ascii="Symbol" w:hAnsi="Symbol" w:cs="Symbol"/>
    </w:rPr>
  </w:style>
  <w:style w:type="character" w:customStyle="1" w:styleId="WW8Num23z1">
    <w:name w:val="WW8Num23z1"/>
    <w:uiPriority w:val="99"/>
    <w:rsid w:val="005C2F02"/>
    <w:rPr>
      <w:rFonts w:ascii="Courier New" w:hAnsi="Courier New" w:cs="Courier New"/>
    </w:rPr>
  </w:style>
  <w:style w:type="character" w:customStyle="1" w:styleId="WW8Num23z2">
    <w:name w:val="WW8Num23z2"/>
    <w:uiPriority w:val="99"/>
    <w:rsid w:val="005C2F02"/>
    <w:rPr>
      <w:rFonts w:ascii="Wingdings" w:hAnsi="Wingdings" w:cs="Wingdings"/>
    </w:rPr>
  </w:style>
  <w:style w:type="character" w:customStyle="1" w:styleId="WW8Num24z0">
    <w:name w:val="WW8Num24z0"/>
    <w:uiPriority w:val="99"/>
    <w:rsid w:val="005C2F02"/>
    <w:rPr>
      <w:rFonts w:ascii="Symbol" w:hAnsi="Symbol" w:cs="Symbol"/>
    </w:rPr>
  </w:style>
  <w:style w:type="character" w:customStyle="1" w:styleId="WW8Num24z1">
    <w:name w:val="WW8Num24z1"/>
    <w:uiPriority w:val="99"/>
    <w:rsid w:val="005C2F02"/>
    <w:rPr>
      <w:rFonts w:ascii="Courier New" w:hAnsi="Courier New" w:cs="Courier New"/>
    </w:rPr>
  </w:style>
  <w:style w:type="character" w:customStyle="1" w:styleId="WW8Num24z2">
    <w:name w:val="WW8Num24z2"/>
    <w:uiPriority w:val="99"/>
    <w:rsid w:val="005C2F02"/>
    <w:rPr>
      <w:rFonts w:ascii="Wingdings" w:hAnsi="Wingdings" w:cs="Wingdings"/>
    </w:rPr>
  </w:style>
  <w:style w:type="character" w:customStyle="1" w:styleId="WW8Num25z0">
    <w:name w:val="WW8Num25z0"/>
    <w:uiPriority w:val="99"/>
    <w:rsid w:val="005C2F02"/>
    <w:rPr>
      <w:rFonts w:ascii="Symbol" w:hAnsi="Symbol" w:cs="Symbol"/>
    </w:rPr>
  </w:style>
  <w:style w:type="character" w:customStyle="1" w:styleId="WW8Num25z1">
    <w:name w:val="WW8Num25z1"/>
    <w:uiPriority w:val="99"/>
    <w:rsid w:val="005C2F02"/>
  </w:style>
  <w:style w:type="character" w:customStyle="1" w:styleId="WW8Num25z2">
    <w:name w:val="WW8Num25z2"/>
    <w:uiPriority w:val="99"/>
    <w:rsid w:val="005C2F02"/>
  </w:style>
  <w:style w:type="character" w:customStyle="1" w:styleId="WW8Num25z3">
    <w:name w:val="WW8Num25z3"/>
    <w:uiPriority w:val="99"/>
    <w:rsid w:val="005C2F02"/>
  </w:style>
  <w:style w:type="character" w:customStyle="1" w:styleId="WW8Num25z4">
    <w:name w:val="WW8Num25z4"/>
    <w:uiPriority w:val="99"/>
    <w:rsid w:val="005C2F02"/>
  </w:style>
  <w:style w:type="character" w:customStyle="1" w:styleId="WW8Num25z5">
    <w:name w:val="WW8Num25z5"/>
    <w:uiPriority w:val="99"/>
    <w:rsid w:val="005C2F02"/>
  </w:style>
  <w:style w:type="character" w:customStyle="1" w:styleId="WW8Num25z6">
    <w:name w:val="WW8Num25z6"/>
    <w:uiPriority w:val="99"/>
    <w:rsid w:val="005C2F02"/>
  </w:style>
  <w:style w:type="character" w:customStyle="1" w:styleId="WW8Num25z7">
    <w:name w:val="WW8Num25z7"/>
    <w:uiPriority w:val="99"/>
    <w:rsid w:val="005C2F02"/>
  </w:style>
  <w:style w:type="character" w:customStyle="1" w:styleId="WW8Num25z8">
    <w:name w:val="WW8Num25z8"/>
    <w:uiPriority w:val="99"/>
    <w:rsid w:val="005C2F02"/>
  </w:style>
  <w:style w:type="character" w:customStyle="1" w:styleId="WW8Num26z0">
    <w:name w:val="WW8Num26z0"/>
    <w:uiPriority w:val="99"/>
    <w:rsid w:val="005C2F02"/>
    <w:rPr>
      <w:rFonts w:ascii="Symbol" w:hAnsi="Symbol" w:cs="Symbol"/>
    </w:rPr>
  </w:style>
  <w:style w:type="character" w:customStyle="1" w:styleId="WW8Num26z1">
    <w:name w:val="WW8Num26z1"/>
    <w:uiPriority w:val="99"/>
    <w:rsid w:val="005C2F02"/>
    <w:rPr>
      <w:rFonts w:ascii="Courier New" w:hAnsi="Courier New" w:cs="Courier New"/>
    </w:rPr>
  </w:style>
  <w:style w:type="character" w:customStyle="1" w:styleId="WW8Num26z2">
    <w:name w:val="WW8Num26z2"/>
    <w:uiPriority w:val="99"/>
    <w:rsid w:val="005C2F02"/>
    <w:rPr>
      <w:rFonts w:ascii="Wingdings" w:hAnsi="Wingdings" w:cs="Wingdings"/>
    </w:rPr>
  </w:style>
  <w:style w:type="character" w:customStyle="1" w:styleId="WW8Num27z0">
    <w:name w:val="WW8Num27z0"/>
    <w:uiPriority w:val="99"/>
    <w:rsid w:val="005C2F02"/>
    <w:rPr>
      <w:rFonts w:ascii="Symbol" w:hAnsi="Symbol" w:cs="Symbol"/>
    </w:rPr>
  </w:style>
  <w:style w:type="character" w:customStyle="1" w:styleId="WW8Num27z1">
    <w:name w:val="WW8Num27z1"/>
    <w:uiPriority w:val="99"/>
    <w:rsid w:val="005C2F02"/>
  </w:style>
  <w:style w:type="character" w:customStyle="1" w:styleId="WW8Num27z2">
    <w:name w:val="WW8Num27z2"/>
    <w:uiPriority w:val="99"/>
    <w:rsid w:val="005C2F02"/>
  </w:style>
  <w:style w:type="character" w:customStyle="1" w:styleId="WW8Num27z3">
    <w:name w:val="WW8Num27z3"/>
    <w:uiPriority w:val="99"/>
    <w:rsid w:val="005C2F02"/>
  </w:style>
  <w:style w:type="character" w:customStyle="1" w:styleId="WW8Num27z4">
    <w:name w:val="WW8Num27z4"/>
    <w:uiPriority w:val="99"/>
    <w:rsid w:val="005C2F02"/>
  </w:style>
  <w:style w:type="character" w:customStyle="1" w:styleId="WW8Num27z5">
    <w:name w:val="WW8Num27z5"/>
    <w:uiPriority w:val="99"/>
    <w:rsid w:val="005C2F02"/>
  </w:style>
  <w:style w:type="character" w:customStyle="1" w:styleId="WW8Num27z6">
    <w:name w:val="WW8Num27z6"/>
    <w:uiPriority w:val="99"/>
    <w:rsid w:val="005C2F02"/>
  </w:style>
  <w:style w:type="character" w:customStyle="1" w:styleId="WW8Num27z7">
    <w:name w:val="WW8Num27z7"/>
    <w:uiPriority w:val="99"/>
    <w:rsid w:val="005C2F02"/>
  </w:style>
  <w:style w:type="character" w:customStyle="1" w:styleId="WW8Num27z8">
    <w:name w:val="WW8Num27z8"/>
    <w:uiPriority w:val="99"/>
    <w:rsid w:val="005C2F02"/>
  </w:style>
  <w:style w:type="character" w:customStyle="1" w:styleId="WW8Num28z0">
    <w:name w:val="WW8Num28z0"/>
    <w:uiPriority w:val="99"/>
    <w:rsid w:val="005C2F02"/>
    <w:rPr>
      <w:rFonts w:ascii="Symbol" w:hAnsi="Symbol" w:cs="Symbol"/>
    </w:rPr>
  </w:style>
  <w:style w:type="character" w:customStyle="1" w:styleId="WW8Num28z1">
    <w:name w:val="WW8Num28z1"/>
    <w:uiPriority w:val="99"/>
    <w:rsid w:val="005C2F02"/>
    <w:rPr>
      <w:rFonts w:ascii="Courier New" w:hAnsi="Courier New" w:cs="Courier New"/>
    </w:rPr>
  </w:style>
  <w:style w:type="character" w:customStyle="1" w:styleId="WW8Num28z2">
    <w:name w:val="WW8Num28z2"/>
    <w:uiPriority w:val="99"/>
    <w:rsid w:val="005C2F02"/>
    <w:rPr>
      <w:rFonts w:ascii="Wingdings" w:hAnsi="Wingdings" w:cs="Wingdings"/>
    </w:rPr>
  </w:style>
  <w:style w:type="character" w:customStyle="1" w:styleId="WW8Num29z0">
    <w:name w:val="WW8Num29z0"/>
    <w:uiPriority w:val="99"/>
    <w:rsid w:val="005C2F02"/>
    <w:rPr>
      <w:rFonts w:ascii="Symbol" w:hAnsi="Symbol" w:cs="Symbol"/>
    </w:rPr>
  </w:style>
  <w:style w:type="character" w:customStyle="1" w:styleId="WW8Num29z1">
    <w:name w:val="WW8Num29z1"/>
    <w:uiPriority w:val="99"/>
    <w:rsid w:val="005C2F02"/>
    <w:rPr>
      <w:rFonts w:ascii="Courier New" w:hAnsi="Courier New" w:cs="Courier New"/>
    </w:rPr>
  </w:style>
  <w:style w:type="character" w:customStyle="1" w:styleId="WW8Num29z2">
    <w:name w:val="WW8Num29z2"/>
    <w:uiPriority w:val="99"/>
    <w:rsid w:val="005C2F02"/>
    <w:rPr>
      <w:rFonts w:ascii="Wingdings" w:hAnsi="Wingdings" w:cs="Wingdings"/>
    </w:rPr>
  </w:style>
  <w:style w:type="character" w:customStyle="1" w:styleId="WW8Num30z0">
    <w:name w:val="WW8Num30z0"/>
    <w:uiPriority w:val="99"/>
    <w:rsid w:val="005C2F02"/>
    <w:rPr>
      <w:rFonts w:ascii="Symbol" w:hAnsi="Symbol" w:cs="Symbol"/>
    </w:rPr>
  </w:style>
  <w:style w:type="character" w:customStyle="1" w:styleId="WW8Num30z1">
    <w:name w:val="WW8Num30z1"/>
    <w:uiPriority w:val="99"/>
    <w:rsid w:val="005C2F02"/>
    <w:rPr>
      <w:rFonts w:ascii="Courier New" w:hAnsi="Courier New" w:cs="Courier New"/>
    </w:rPr>
  </w:style>
  <w:style w:type="character" w:customStyle="1" w:styleId="WW8Num30z2">
    <w:name w:val="WW8Num30z2"/>
    <w:uiPriority w:val="99"/>
    <w:rsid w:val="005C2F02"/>
    <w:rPr>
      <w:rFonts w:ascii="Wingdings" w:hAnsi="Wingdings" w:cs="Wingdings"/>
    </w:rPr>
  </w:style>
  <w:style w:type="character" w:customStyle="1" w:styleId="WW8Num31z0">
    <w:name w:val="WW8Num31z0"/>
    <w:uiPriority w:val="99"/>
    <w:rsid w:val="005C2F02"/>
    <w:rPr>
      <w:rFonts w:ascii="Symbol" w:hAnsi="Symbol" w:cs="Symbol"/>
    </w:rPr>
  </w:style>
  <w:style w:type="character" w:customStyle="1" w:styleId="WW8Num31z1">
    <w:name w:val="WW8Num31z1"/>
    <w:uiPriority w:val="99"/>
    <w:rsid w:val="005C2F02"/>
  </w:style>
  <w:style w:type="character" w:customStyle="1" w:styleId="WW8Num31z2">
    <w:name w:val="WW8Num31z2"/>
    <w:uiPriority w:val="99"/>
    <w:rsid w:val="005C2F02"/>
  </w:style>
  <w:style w:type="character" w:customStyle="1" w:styleId="WW8Num31z3">
    <w:name w:val="WW8Num31z3"/>
    <w:uiPriority w:val="99"/>
    <w:rsid w:val="005C2F02"/>
  </w:style>
  <w:style w:type="character" w:customStyle="1" w:styleId="WW8Num31z4">
    <w:name w:val="WW8Num31z4"/>
    <w:uiPriority w:val="99"/>
    <w:rsid w:val="005C2F02"/>
  </w:style>
  <w:style w:type="character" w:customStyle="1" w:styleId="WW8Num31z5">
    <w:name w:val="WW8Num31z5"/>
    <w:uiPriority w:val="99"/>
    <w:rsid w:val="005C2F02"/>
  </w:style>
  <w:style w:type="character" w:customStyle="1" w:styleId="WW8Num31z6">
    <w:name w:val="WW8Num31z6"/>
    <w:uiPriority w:val="99"/>
    <w:rsid w:val="005C2F02"/>
  </w:style>
  <w:style w:type="character" w:customStyle="1" w:styleId="WW8Num31z7">
    <w:name w:val="WW8Num31z7"/>
    <w:uiPriority w:val="99"/>
    <w:rsid w:val="005C2F02"/>
  </w:style>
  <w:style w:type="character" w:customStyle="1" w:styleId="WW8Num31z8">
    <w:name w:val="WW8Num31z8"/>
    <w:uiPriority w:val="99"/>
    <w:rsid w:val="005C2F02"/>
  </w:style>
  <w:style w:type="character" w:customStyle="1" w:styleId="WW8Num32z0">
    <w:name w:val="WW8Num32z0"/>
    <w:uiPriority w:val="99"/>
    <w:rsid w:val="005C2F02"/>
    <w:rPr>
      <w:rFonts w:ascii="Symbol" w:hAnsi="Symbol" w:cs="Symbol"/>
    </w:rPr>
  </w:style>
  <w:style w:type="character" w:customStyle="1" w:styleId="WW8Num32z1">
    <w:name w:val="WW8Num32z1"/>
    <w:uiPriority w:val="99"/>
    <w:rsid w:val="005C2F02"/>
    <w:rPr>
      <w:rFonts w:ascii="Courier New" w:hAnsi="Courier New" w:cs="Courier New"/>
    </w:rPr>
  </w:style>
  <w:style w:type="character" w:customStyle="1" w:styleId="WW8Num32z2">
    <w:name w:val="WW8Num32z2"/>
    <w:uiPriority w:val="99"/>
    <w:rsid w:val="005C2F02"/>
    <w:rPr>
      <w:rFonts w:ascii="Wingdings" w:hAnsi="Wingdings" w:cs="Wingdings"/>
    </w:rPr>
  </w:style>
  <w:style w:type="character" w:customStyle="1" w:styleId="WW8Num33z0">
    <w:name w:val="WW8Num33z0"/>
    <w:uiPriority w:val="99"/>
    <w:rsid w:val="005C2F02"/>
    <w:rPr>
      <w:rFonts w:ascii="Symbol" w:hAnsi="Symbol" w:cs="Symbol"/>
    </w:rPr>
  </w:style>
  <w:style w:type="character" w:customStyle="1" w:styleId="WW8Num33z1">
    <w:name w:val="WW8Num33z1"/>
    <w:uiPriority w:val="99"/>
    <w:rsid w:val="005C2F02"/>
    <w:rPr>
      <w:rFonts w:ascii="Courier New" w:hAnsi="Courier New" w:cs="Courier New"/>
    </w:rPr>
  </w:style>
  <w:style w:type="character" w:customStyle="1" w:styleId="WW8Num33z2">
    <w:name w:val="WW8Num33z2"/>
    <w:uiPriority w:val="99"/>
    <w:rsid w:val="005C2F02"/>
    <w:rPr>
      <w:rFonts w:ascii="Wingdings" w:hAnsi="Wingdings" w:cs="Wingdings"/>
    </w:rPr>
  </w:style>
  <w:style w:type="character" w:customStyle="1" w:styleId="WW8Num34z0">
    <w:name w:val="WW8Num34z0"/>
    <w:uiPriority w:val="99"/>
    <w:rsid w:val="005C2F02"/>
  </w:style>
  <w:style w:type="character" w:customStyle="1" w:styleId="WW8Num34z1">
    <w:name w:val="WW8Num34z1"/>
    <w:uiPriority w:val="99"/>
    <w:rsid w:val="005C2F02"/>
  </w:style>
  <w:style w:type="character" w:customStyle="1" w:styleId="WW8Num34z2">
    <w:name w:val="WW8Num34z2"/>
    <w:uiPriority w:val="99"/>
    <w:rsid w:val="005C2F02"/>
  </w:style>
  <w:style w:type="character" w:customStyle="1" w:styleId="WW8Num34z3">
    <w:name w:val="WW8Num34z3"/>
    <w:uiPriority w:val="99"/>
    <w:rsid w:val="005C2F02"/>
  </w:style>
  <w:style w:type="character" w:customStyle="1" w:styleId="WW8Num34z4">
    <w:name w:val="WW8Num34z4"/>
    <w:uiPriority w:val="99"/>
    <w:rsid w:val="005C2F02"/>
  </w:style>
  <w:style w:type="character" w:customStyle="1" w:styleId="WW8Num34z5">
    <w:name w:val="WW8Num34z5"/>
    <w:uiPriority w:val="99"/>
    <w:rsid w:val="005C2F02"/>
  </w:style>
  <w:style w:type="character" w:customStyle="1" w:styleId="WW8Num34z6">
    <w:name w:val="WW8Num34z6"/>
    <w:uiPriority w:val="99"/>
    <w:rsid w:val="005C2F02"/>
  </w:style>
  <w:style w:type="character" w:customStyle="1" w:styleId="WW8Num34z7">
    <w:name w:val="WW8Num34z7"/>
    <w:uiPriority w:val="99"/>
    <w:rsid w:val="005C2F02"/>
  </w:style>
  <w:style w:type="character" w:customStyle="1" w:styleId="WW8Num34z8">
    <w:name w:val="WW8Num34z8"/>
    <w:uiPriority w:val="99"/>
    <w:rsid w:val="005C2F02"/>
  </w:style>
  <w:style w:type="character" w:customStyle="1" w:styleId="WW8Num35z0">
    <w:name w:val="WW8Num35z0"/>
    <w:uiPriority w:val="99"/>
    <w:rsid w:val="005C2F02"/>
    <w:rPr>
      <w:rFonts w:ascii="Symbol" w:hAnsi="Symbol" w:cs="Symbol"/>
    </w:rPr>
  </w:style>
  <w:style w:type="character" w:customStyle="1" w:styleId="WW8Num35z1">
    <w:name w:val="WW8Num35z1"/>
    <w:uiPriority w:val="99"/>
    <w:rsid w:val="005C2F02"/>
    <w:rPr>
      <w:rFonts w:ascii="Courier New" w:hAnsi="Courier New" w:cs="Courier New"/>
    </w:rPr>
  </w:style>
  <w:style w:type="character" w:customStyle="1" w:styleId="WW8Num35z2">
    <w:name w:val="WW8Num35z2"/>
    <w:uiPriority w:val="99"/>
    <w:rsid w:val="005C2F02"/>
    <w:rPr>
      <w:rFonts w:ascii="Wingdings" w:hAnsi="Wingdings" w:cs="Wingdings"/>
    </w:rPr>
  </w:style>
  <w:style w:type="character" w:customStyle="1" w:styleId="PlaceholderText1">
    <w:name w:val="Placeholder Text1"/>
    <w:uiPriority w:val="99"/>
    <w:rsid w:val="005C2F02"/>
    <w:rPr>
      <w:color w:val="808080"/>
    </w:rPr>
  </w:style>
  <w:style w:type="character" w:customStyle="1" w:styleId="1fe">
    <w:name w:val="Знак примечания1"/>
    <w:uiPriority w:val="99"/>
    <w:rsid w:val="005C2F02"/>
    <w:rPr>
      <w:sz w:val="16"/>
      <w:szCs w:val="16"/>
    </w:rPr>
  </w:style>
  <w:style w:type="character" w:customStyle="1" w:styleId="PlaceholderText2">
    <w:name w:val="Placeholder Text2"/>
    <w:uiPriority w:val="99"/>
    <w:rsid w:val="005C2F02"/>
    <w:rPr>
      <w:color w:val="808080"/>
    </w:rPr>
  </w:style>
  <w:style w:type="character" w:customStyle="1" w:styleId="afffff3">
    <w:name w:val="Символы концевой сноски"/>
    <w:uiPriority w:val="99"/>
    <w:rsid w:val="005C2F02"/>
    <w:rPr>
      <w:vertAlign w:val="superscript"/>
    </w:rPr>
  </w:style>
  <w:style w:type="character" w:customStyle="1" w:styleId="WW-">
    <w:name w:val="WW-Символы концевой сноски"/>
    <w:uiPriority w:val="99"/>
    <w:rsid w:val="005C2F02"/>
  </w:style>
  <w:style w:type="character" w:customStyle="1" w:styleId="1ff">
    <w:name w:val="Текст выноски Знак1"/>
    <w:basedOn w:val="a1"/>
    <w:uiPriority w:val="99"/>
    <w:rsid w:val="005C2F02"/>
    <w:rPr>
      <w:rFonts w:ascii="Tahoma" w:hAnsi="Tahoma" w:cs="Tahoma"/>
      <w:sz w:val="16"/>
      <w:szCs w:val="16"/>
    </w:rPr>
  </w:style>
  <w:style w:type="paragraph" w:customStyle="1" w:styleId="115">
    <w:name w:val="Знак1 Знак Знак Знак1"/>
    <w:basedOn w:val="a0"/>
    <w:uiPriority w:val="99"/>
    <w:rsid w:val="005C2F02"/>
    <w:pPr>
      <w:suppressAutoHyphens/>
      <w:spacing w:line="240" w:lineRule="exact"/>
    </w:pPr>
    <w:rPr>
      <w:rFonts w:ascii="Verdana" w:eastAsia="Times New Roman" w:hAnsi="Verdana" w:cs="Verdana"/>
      <w:sz w:val="24"/>
      <w:szCs w:val="24"/>
      <w:lang w:val="en-US" w:eastAsia="ar-SA"/>
    </w:rPr>
  </w:style>
  <w:style w:type="paragraph" w:customStyle="1" w:styleId="1ff0">
    <w:name w:val="Текст1"/>
    <w:basedOn w:val="a0"/>
    <w:uiPriority w:val="99"/>
    <w:rsid w:val="005C2F02"/>
    <w:pPr>
      <w:suppressAutoHyphens/>
      <w:spacing w:after="0" w:line="240" w:lineRule="auto"/>
    </w:pPr>
    <w:rPr>
      <w:rFonts w:ascii="Courier New" w:eastAsia="Times New Roman" w:hAnsi="Courier New" w:cs="Courier New"/>
      <w:sz w:val="20"/>
      <w:szCs w:val="20"/>
      <w:lang w:eastAsia="ar-SA"/>
    </w:rPr>
  </w:style>
  <w:style w:type="character" w:customStyle="1" w:styleId="1ff1">
    <w:name w:val="Основной текст с отступом Знак1"/>
    <w:basedOn w:val="a1"/>
    <w:uiPriority w:val="99"/>
    <w:rsid w:val="005C2F02"/>
    <w:rPr>
      <w:lang w:eastAsia="ar-SA"/>
    </w:rPr>
  </w:style>
  <w:style w:type="paragraph" w:customStyle="1" w:styleId="220">
    <w:name w:val="Основной текст с отступом 22"/>
    <w:basedOn w:val="a0"/>
    <w:uiPriority w:val="99"/>
    <w:rsid w:val="005C2F02"/>
    <w:pPr>
      <w:widowControl w:val="0"/>
      <w:shd w:val="clear" w:color="auto" w:fill="FFFFFF"/>
      <w:tabs>
        <w:tab w:val="left" w:pos="1159"/>
      </w:tabs>
      <w:suppressAutoHyphens/>
      <w:spacing w:after="0" w:line="353" w:lineRule="exact"/>
      <w:ind w:left="727"/>
      <w:jc w:val="both"/>
    </w:pPr>
    <w:rPr>
      <w:rFonts w:ascii="Times New Roman" w:eastAsia="Times New Roman" w:hAnsi="Times New Roman" w:cs="Times New Roman"/>
      <w:sz w:val="28"/>
      <w:szCs w:val="28"/>
      <w:lang w:eastAsia="ar-SA"/>
    </w:rPr>
  </w:style>
  <w:style w:type="paragraph" w:customStyle="1" w:styleId="western">
    <w:name w:val="western"/>
    <w:basedOn w:val="a0"/>
    <w:uiPriority w:val="99"/>
    <w:rsid w:val="005C2F0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120">
    <w:name w:val="Знак1 Знак Знак Знак12"/>
    <w:basedOn w:val="a0"/>
    <w:uiPriority w:val="99"/>
    <w:rsid w:val="005C2F02"/>
    <w:pPr>
      <w:suppressAutoHyphens/>
      <w:spacing w:line="240" w:lineRule="exact"/>
    </w:pPr>
    <w:rPr>
      <w:rFonts w:ascii="Verdana" w:eastAsia="Times New Roman" w:hAnsi="Verdana" w:cs="Verdana"/>
      <w:sz w:val="24"/>
      <w:szCs w:val="24"/>
      <w:lang w:val="en-US" w:eastAsia="ar-SA"/>
    </w:rPr>
  </w:style>
  <w:style w:type="paragraph" w:customStyle="1" w:styleId="headertexttopleveltextcentertext">
    <w:name w:val="headertext topleveltext centertext"/>
    <w:basedOn w:val="a0"/>
    <w:uiPriority w:val="99"/>
    <w:rsid w:val="005C2F02"/>
    <w:pPr>
      <w:suppressAutoHyphens/>
      <w:spacing w:before="280" w:after="280" w:line="240" w:lineRule="auto"/>
    </w:pPr>
    <w:rPr>
      <w:rFonts w:ascii="Cambria" w:eastAsia="Times New Roman" w:hAnsi="Cambria" w:cs="Cambria"/>
      <w:sz w:val="24"/>
      <w:szCs w:val="24"/>
      <w:lang w:eastAsia="ar-SA"/>
    </w:rPr>
  </w:style>
  <w:style w:type="character" w:customStyle="1" w:styleId="1ff2">
    <w:name w:val="Текст примечания Знак1"/>
    <w:basedOn w:val="a1"/>
    <w:uiPriority w:val="99"/>
    <w:rsid w:val="005C2F02"/>
    <w:rPr>
      <w:sz w:val="20"/>
      <w:szCs w:val="20"/>
      <w:lang w:eastAsia="ar-SA"/>
    </w:rPr>
  </w:style>
  <w:style w:type="character" w:customStyle="1" w:styleId="1ff3">
    <w:name w:val="Тема примечания Знак1"/>
    <w:basedOn w:val="afff8"/>
    <w:uiPriority w:val="99"/>
    <w:rsid w:val="005C2F02"/>
    <w:rPr>
      <w:rFonts w:ascii="Courier" w:eastAsia="Times New Roman" w:hAnsi="Courier" w:cs="Times New Roman"/>
      <w:b/>
      <w:bCs/>
      <w:szCs w:val="20"/>
      <w:lang w:eastAsia="ar-SA"/>
    </w:rPr>
  </w:style>
  <w:style w:type="paragraph" w:customStyle="1" w:styleId="ListParagraph1">
    <w:name w:val="List Paragraph1"/>
    <w:basedOn w:val="a0"/>
    <w:uiPriority w:val="99"/>
    <w:rsid w:val="005C2F02"/>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1110">
    <w:name w:val="Знак1 Знак Знак Знак11"/>
    <w:basedOn w:val="a0"/>
    <w:uiPriority w:val="99"/>
    <w:rsid w:val="005C2F02"/>
    <w:pPr>
      <w:suppressAutoHyphens/>
      <w:spacing w:line="240" w:lineRule="exact"/>
    </w:pPr>
    <w:rPr>
      <w:rFonts w:ascii="Verdana" w:eastAsia="Times New Roman" w:hAnsi="Verdana" w:cs="Verdana"/>
      <w:sz w:val="24"/>
      <w:szCs w:val="24"/>
      <w:lang w:val="en-US" w:eastAsia="ar-SA"/>
    </w:rPr>
  </w:style>
  <w:style w:type="paragraph" w:customStyle="1" w:styleId="1130">
    <w:name w:val="Знак1 Знак Знак Знак13"/>
    <w:basedOn w:val="a0"/>
    <w:uiPriority w:val="99"/>
    <w:rsid w:val="005C2F02"/>
    <w:pPr>
      <w:suppressAutoHyphens/>
      <w:spacing w:line="240" w:lineRule="exact"/>
    </w:pPr>
    <w:rPr>
      <w:rFonts w:ascii="Verdana" w:eastAsia="Times New Roman" w:hAnsi="Verdana" w:cs="Verdana"/>
      <w:sz w:val="24"/>
      <w:szCs w:val="24"/>
      <w:lang w:val="en-US" w:eastAsia="ar-SA"/>
    </w:rPr>
  </w:style>
  <w:style w:type="paragraph" w:customStyle="1" w:styleId="1ff4">
    <w:name w:val="Знак1"/>
    <w:basedOn w:val="a0"/>
    <w:uiPriority w:val="99"/>
    <w:rsid w:val="005C2F02"/>
    <w:pPr>
      <w:suppressAutoHyphens/>
      <w:spacing w:line="240" w:lineRule="exact"/>
    </w:pPr>
    <w:rPr>
      <w:rFonts w:ascii="Verdana" w:eastAsia="Times New Roman" w:hAnsi="Verdana" w:cs="Verdana"/>
      <w:sz w:val="20"/>
      <w:szCs w:val="20"/>
      <w:lang w:val="en-US" w:eastAsia="ar-SA"/>
    </w:rPr>
  </w:style>
  <w:style w:type="paragraph" w:customStyle="1" w:styleId="1140">
    <w:name w:val="Знак1 Знак Знак Знак14"/>
    <w:basedOn w:val="a0"/>
    <w:uiPriority w:val="99"/>
    <w:rsid w:val="005C2F02"/>
    <w:pPr>
      <w:suppressAutoHyphens/>
      <w:spacing w:line="240" w:lineRule="exact"/>
    </w:pPr>
    <w:rPr>
      <w:rFonts w:ascii="Verdana" w:eastAsia="Times New Roman" w:hAnsi="Verdana" w:cs="Verdana"/>
      <w:sz w:val="24"/>
      <w:szCs w:val="24"/>
      <w:lang w:val="en-US" w:eastAsia="ar-SA"/>
    </w:rPr>
  </w:style>
  <w:style w:type="paragraph" w:customStyle="1" w:styleId="1150">
    <w:name w:val="Знак1 Знак Знак Знак15"/>
    <w:basedOn w:val="a0"/>
    <w:uiPriority w:val="99"/>
    <w:rsid w:val="005C2F02"/>
    <w:pPr>
      <w:suppressAutoHyphens/>
      <w:spacing w:line="240" w:lineRule="exact"/>
    </w:pPr>
    <w:rPr>
      <w:rFonts w:ascii="Verdana" w:eastAsia="Times New Roman" w:hAnsi="Verdana" w:cs="Verdana"/>
      <w:sz w:val="24"/>
      <w:szCs w:val="24"/>
      <w:lang w:val="en-US" w:eastAsia="ar-SA"/>
    </w:rPr>
  </w:style>
  <w:style w:type="paragraph" w:customStyle="1" w:styleId="116">
    <w:name w:val="Знак1 Знак Знак Знак16"/>
    <w:basedOn w:val="a0"/>
    <w:uiPriority w:val="99"/>
    <w:rsid w:val="005C2F02"/>
    <w:pPr>
      <w:suppressAutoHyphens/>
      <w:spacing w:line="240" w:lineRule="exact"/>
    </w:pPr>
    <w:rPr>
      <w:rFonts w:ascii="Verdana" w:eastAsia="Times New Roman" w:hAnsi="Verdana" w:cs="Verdana"/>
      <w:sz w:val="24"/>
      <w:szCs w:val="24"/>
      <w:lang w:val="en-US" w:eastAsia="ar-SA"/>
    </w:rPr>
  </w:style>
  <w:style w:type="paragraph" w:customStyle="1" w:styleId="2f9">
    <w:name w:val="Маркеры 2 уровень"/>
    <w:uiPriority w:val="99"/>
    <w:rsid w:val="005C2F02"/>
    <w:pPr>
      <w:tabs>
        <w:tab w:val="left" w:pos="680"/>
      </w:tabs>
      <w:suppressAutoHyphens/>
      <w:autoSpaceDE w:val="0"/>
      <w:spacing w:after="0" w:line="240" w:lineRule="auto"/>
      <w:ind w:left="680" w:hanging="170"/>
      <w:jc w:val="both"/>
    </w:pPr>
    <w:rPr>
      <w:rFonts w:ascii="Times New Roman" w:eastAsia="Times New Roman" w:hAnsi="Times New Roman" w:cs="Times New Roman"/>
      <w:sz w:val="20"/>
      <w:szCs w:val="20"/>
      <w:lang w:eastAsia="ar-SA"/>
    </w:rPr>
  </w:style>
  <w:style w:type="paragraph" w:customStyle="1" w:styleId="1ff5">
    <w:name w:val="Знак Знак Знак Знак1"/>
    <w:basedOn w:val="a0"/>
    <w:uiPriority w:val="99"/>
    <w:rsid w:val="005C2F02"/>
    <w:pPr>
      <w:suppressAutoHyphens/>
      <w:spacing w:line="240" w:lineRule="exact"/>
    </w:pPr>
    <w:rPr>
      <w:rFonts w:ascii="Verdana" w:eastAsia="Times New Roman" w:hAnsi="Verdana" w:cs="Verdana"/>
      <w:sz w:val="20"/>
      <w:szCs w:val="20"/>
      <w:lang w:val="en-US" w:eastAsia="ar-SA"/>
    </w:rPr>
  </w:style>
  <w:style w:type="paragraph" w:customStyle="1" w:styleId="afffff4">
    <w:name w:val="Содержимое врезки"/>
    <w:basedOn w:val="af8"/>
    <w:uiPriority w:val="99"/>
    <w:rsid w:val="005C2F02"/>
    <w:rPr>
      <w:sz w:val="24"/>
      <w:szCs w:val="24"/>
    </w:rPr>
  </w:style>
  <w:style w:type="character" w:customStyle="1" w:styleId="WW8Num5z1">
    <w:name w:val="WW8Num5z1"/>
    <w:uiPriority w:val="99"/>
    <w:rsid w:val="005C2F02"/>
    <w:rPr>
      <w:rFonts w:ascii="Courier New" w:hAnsi="Courier New" w:cs="Courier New"/>
    </w:rPr>
  </w:style>
  <w:style w:type="character" w:customStyle="1" w:styleId="WW8Num5z2">
    <w:name w:val="WW8Num5z2"/>
    <w:uiPriority w:val="99"/>
    <w:rsid w:val="005C2F02"/>
    <w:rPr>
      <w:rFonts w:ascii="Wingdings" w:hAnsi="Wingdings" w:cs="Wingdings"/>
    </w:rPr>
  </w:style>
  <w:style w:type="character" w:customStyle="1" w:styleId="WW8Num8z4">
    <w:name w:val="WW8Num8z4"/>
    <w:uiPriority w:val="99"/>
    <w:rsid w:val="005C2F02"/>
  </w:style>
  <w:style w:type="character" w:customStyle="1" w:styleId="WW8Num8z5">
    <w:name w:val="WW8Num8z5"/>
    <w:uiPriority w:val="99"/>
    <w:rsid w:val="005C2F02"/>
  </w:style>
  <w:style w:type="character" w:customStyle="1" w:styleId="WW8Num8z6">
    <w:name w:val="WW8Num8z6"/>
    <w:uiPriority w:val="99"/>
    <w:rsid w:val="005C2F02"/>
  </w:style>
  <w:style w:type="character" w:customStyle="1" w:styleId="WW8Num8z7">
    <w:name w:val="WW8Num8z7"/>
    <w:uiPriority w:val="99"/>
    <w:rsid w:val="005C2F02"/>
  </w:style>
  <w:style w:type="character" w:customStyle="1" w:styleId="WW8Num8z8">
    <w:name w:val="WW8Num8z8"/>
    <w:uiPriority w:val="99"/>
    <w:rsid w:val="005C2F02"/>
  </w:style>
  <w:style w:type="character" w:customStyle="1" w:styleId="WW8Num14z3">
    <w:name w:val="WW8Num14z3"/>
    <w:uiPriority w:val="99"/>
    <w:rsid w:val="005C2F02"/>
  </w:style>
  <w:style w:type="character" w:customStyle="1" w:styleId="WW8Num14z4">
    <w:name w:val="WW8Num14z4"/>
    <w:uiPriority w:val="99"/>
    <w:rsid w:val="005C2F02"/>
  </w:style>
  <w:style w:type="character" w:customStyle="1" w:styleId="WW8Num14z5">
    <w:name w:val="WW8Num14z5"/>
    <w:uiPriority w:val="99"/>
    <w:rsid w:val="005C2F02"/>
  </w:style>
  <w:style w:type="character" w:customStyle="1" w:styleId="WW8Num14z6">
    <w:name w:val="WW8Num14z6"/>
    <w:uiPriority w:val="99"/>
    <w:rsid w:val="005C2F02"/>
  </w:style>
  <w:style w:type="character" w:customStyle="1" w:styleId="WW8Num14z7">
    <w:name w:val="WW8Num14z7"/>
    <w:uiPriority w:val="99"/>
    <w:rsid w:val="005C2F02"/>
  </w:style>
  <w:style w:type="character" w:customStyle="1" w:styleId="WW8Num14z8">
    <w:name w:val="WW8Num14z8"/>
    <w:uiPriority w:val="99"/>
    <w:rsid w:val="005C2F02"/>
  </w:style>
  <w:style w:type="character" w:customStyle="1" w:styleId="WW8Num18z1">
    <w:name w:val="WW8Num18z1"/>
    <w:uiPriority w:val="99"/>
    <w:rsid w:val="005C2F02"/>
  </w:style>
  <w:style w:type="character" w:customStyle="1" w:styleId="WW8Num18z3">
    <w:name w:val="WW8Num18z3"/>
    <w:uiPriority w:val="99"/>
    <w:rsid w:val="005C2F02"/>
  </w:style>
  <w:style w:type="character" w:customStyle="1" w:styleId="WW8Num18z5">
    <w:name w:val="WW8Num18z5"/>
    <w:uiPriority w:val="99"/>
    <w:rsid w:val="005C2F02"/>
  </w:style>
  <w:style w:type="character" w:customStyle="1" w:styleId="WW8Num18z6">
    <w:name w:val="WW8Num18z6"/>
    <w:uiPriority w:val="99"/>
    <w:rsid w:val="005C2F02"/>
  </w:style>
  <w:style w:type="character" w:customStyle="1" w:styleId="WW8Num18z7">
    <w:name w:val="WW8Num18z7"/>
    <w:uiPriority w:val="99"/>
    <w:rsid w:val="005C2F02"/>
  </w:style>
  <w:style w:type="character" w:customStyle="1" w:styleId="WW8Num18z8">
    <w:name w:val="WW8Num18z8"/>
    <w:uiPriority w:val="99"/>
    <w:rsid w:val="005C2F02"/>
  </w:style>
  <w:style w:type="character" w:customStyle="1" w:styleId="f">
    <w:name w:val="f"/>
    <w:uiPriority w:val="99"/>
    <w:rsid w:val="005C2F02"/>
  </w:style>
  <w:style w:type="character" w:customStyle="1" w:styleId="r">
    <w:name w:val="r"/>
    <w:uiPriority w:val="99"/>
    <w:rsid w:val="005C2F02"/>
  </w:style>
  <w:style w:type="paragraph" w:customStyle="1" w:styleId="WW-11">
    <w:name w:val="WW-Знак1 Знак Знак Знак1"/>
    <w:basedOn w:val="a0"/>
    <w:uiPriority w:val="99"/>
    <w:rsid w:val="005C2F02"/>
    <w:pPr>
      <w:suppressAutoHyphens/>
      <w:spacing w:line="240" w:lineRule="exact"/>
    </w:pPr>
    <w:rPr>
      <w:rFonts w:ascii="Verdana" w:eastAsia="Times New Roman" w:hAnsi="Verdana" w:cs="Verdana"/>
      <w:sz w:val="24"/>
      <w:szCs w:val="24"/>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C2F02"/>
    <w:rPr>
      <w:rFonts w:ascii="Times New Roman" w:hAnsi="Times New Roman" w:cs="Times New Roman"/>
      <w:sz w:val="24"/>
      <w:szCs w:val="24"/>
      <w:u w:val="none"/>
      <w:effect w:val="none"/>
    </w:rPr>
  </w:style>
  <w:style w:type="character" w:customStyle="1" w:styleId="1ff6">
    <w:name w:val="Текст концевой сноски Знак1"/>
    <w:basedOn w:val="a1"/>
    <w:uiPriority w:val="99"/>
    <w:rsid w:val="005C2F02"/>
  </w:style>
  <w:style w:type="character" w:customStyle="1" w:styleId="EndnoteTextChar1">
    <w:name w:val="Endnote Text Char1"/>
    <w:basedOn w:val="a1"/>
    <w:uiPriority w:val="99"/>
    <w:rsid w:val="005C2F02"/>
    <w:rPr>
      <w:sz w:val="20"/>
      <w:szCs w:val="20"/>
      <w:lang w:eastAsia="ar-SA"/>
    </w:rPr>
  </w:style>
  <w:style w:type="character" w:customStyle="1" w:styleId="60">
    <w:name w:val="Заголовок 6 Знак"/>
    <w:basedOn w:val="a1"/>
    <w:link w:val="6"/>
    <w:rsid w:val="008B7A6B"/>
    <w:rPr>
      <w:rFonts w:ascii="Calibri" w:eastAsia="Times New Roman" w:hAnsi="Calibri" w:cs="Calibri"/>
      <w:b/>
      <w:bCs/>
      <w:lang w:val="x-none" w:eastAsia="zh-CN"/>
    </w:rPr>
  </w:style>
  <w:style w:type="character" w:customStyle="1" w:styleId="WW8Num3z3">
    <w:name w:val="WW8Num3z3"/>
    <w:rsid w:val="008B7A6B"/>
    <w:rPr>
      <w:rFonts w:ascii="Symbol" w:hAnsi="Symbol" w:cs="OpenSymbol"/>
    </w:rPr>
  </w:style>
  <w:style w:type="character" w:customStyle="1" w:styleId="WW8Num2z3">
    <w:name w:val="WW8Num2z3"/>
    <w:rsid w:val="008B7A6B"/>
  </w:style>
  <w:style w:type="character" w:customStyle="1" w:styleId="WW8Num2z4">
    <w:name w:val="WW8Num2z4"/>
    <w:rsid w:val="008B7A6B"/>
  </w:style>
  <w:style w:type="character" w:customStyle="1" w:styleId="WW8Num2z5">
    <w:name w:val="WW8Num2z5"/>
    <w:rsid w:val="008B7A6B"/>
  </w:style>
  <w:style w:type="character" w:customStyle="1" w:styleId="WW8Num2z6">
    <w:name w:val="WW8Num2z6"/>
    <w:rsid w:val="008B7A6B"/>
  </w:style>
  <w:style w:type="character" w:customStyle="1" w:styleId="WW8Num2z7">
    <w:name w:val="WW8Num2z7"/>
    <w:rsid w:val="008B7A6B"/>
  </w:style>
  <w:style w:type="character" w:customStyle="1" w:styleId="WW8Num2z8">
    <w:name w:val="WW8Num2z8"/>
    <w:rsid w:val="008B7A6B"/>
  </w:style>
  <w:style w:type="character" w:customStyle="1" w:styleId="WW8Num3z4">
    <w:name w:val="WW8Num3z4"/>
    <w:rsid w:val="008B7A6B"/>
  </w:style>
  <w:style w:type="character" w:customStyle="1" w:styleId="WW8Num3z5">
    <w:name w:val="WW8Num3z5"/>
    <w:rsid w:val="008B7A6B"/>
  </w:style>
  <w:style w:type="character" w:customStyle="1" w:styleId="WW8Num3z6">
    <w:name w:val="WW8Num3z6"/>
    <w:rsid w:val="008B7A6B"/>
  </w:style>
  <w:style w:type="character" w:customStyle="1" w:styleId="WW8Num3z7">
    <w:name w:val="WW8Num3z7"/>
    <w:rsid w:val="008B7A6B"/>
  </w:style>
  <w:style w:type="character" w:customStyle="1" w:styleId="WW8Num3z8">
    <w:name w:val="WW8Num3z8"/>
    <w:rsid w:val="008B7A6B"/>
  </w:style>
  <w:style w:type="character" w:customStyle="1" w:styleId="WW8Num5z3">
    <w:name w:val="WW8Num5z3"/>
    <w:rsid w:val="008B7A6B"/>
  </w:style>
  <w:style w:type="character" w:customStyle="1" w:styleId="WW8Num5z4">
    <w:name w:val="WW8Num5z4"/>
    <w:rsid w:val="008B7A6B"/>
  </w:style>
  <w:style w:type="character" w:customStyle="1" w:styleId="WW8Num5z5">
    <w:name w:val="WW8Num5z5"/>
    <w:rsid w:val="008B7A6B"/>
  </w:style>
  <w:style w:type="character" w:customStyle="1" w:styleId="WW8Num5z6">
    <w:name w:val="WW8Num5z6"/>
    <w:rsid w:val="008B7A6B"/>
  </w:style>
  <w:style w:type="character" w:customStyle="1" w:styleId="WW8Num5z7">
    <w:name w:val="WW8Num5z7"/>
    <w:rsid w:val="008B7A6B"/>
  </w:style>
  <w:style w:type="character" w:customStyle="1" w:styleId="WW8Num5z8">
    <w:name w:val="WW8Num5z8"/>
    <w:rsid w:val="008B7A6B"/>
  </w:style>
  <w:style w:type="character" w:customStyle="1" w:styleId="afffff5">
    <w:name w:val="Сравнение редакций. Добавленный фрагмент"/>
    <w:rsid w:val="008B7A6B"/>
    <w:rPr>
      <w:color w:val="000000"/>
      <w:shd w:val="clear" w:color="auto" w:fill="C1D7FF"/>
    </w:rPr>
  </w:style>
  <w:style w:type="character" w:customStyle="1" w:styleId="afffff6">
    <w:name w:val="Цветовое выделение для Текст"/>
    <w:qFormat/>
    <w:rsid w:val="008B7A6B"/>
    <w:rPr>
      <w:sz w:val="24"/>
    </w:rPr>
  </w:style>
  <w:style w:type="paragraph" w:customStyle="1" w:styleId="3f2">
    <w:name w:val="Заголовок3"/>
    <w:basedOn w:val="a0"/>
    <w:next w:val="af8"/>
    <w:rsid w:val="008B7A6B"/>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2fa">
    <w:name w:val="Заголовок2"/>
    <w:basedOn w:val="a0"/>
    <w:next w:val="af8"/>
    <w:rsid w:val="008B7A6B"/>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2fb">
    <w:name w:val="Название объекта2"/>
    <w:basedOn w:val="a0"/>
    <w:rsid w:val="008B7A6B"/>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ff7">
    <w:name w:val="Название объекта1"/>
    <w:basedOn w:val="a0"/>
    <w:rsid w:val="008B7A6B"/>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afffff7">
    <w:name w:val="Таблицы (моноширинный)"/>
    <w:basedOn w:val="a0"/>
    <w:next w:val="a0"/>
    <w:rsid w:val="008B7A6B"/>
    <w:pPr>
      <w:widowControl w:val="0"/>
      <w:suppressAutoHyphens/>
      <w:autoSpaceDE w:val="0"/>
      <w:spacing w:after="0" w:line="240" w:lineRule="auto"/>
    </w:pPr>
    <w:rPr>
      <w:rFonts w:ascii="Courier New" w:eastAsia="Times New Roman" w:hAnsi="Courier New" w:cs="Courier New"/>
      <w:sz w:val="24"/>
      <w:szCs w:val="24"/>
      <w:lang w:eastAsia="zh-CN"/>
    </w:rPr>
  </w:style>
  <w:style w:type="paragraph" w:customStyle="1" w:styleId="western1">
    <w:name w:val="western1"/>
    <w:basedOn w:val="a0"/>
    <w:rsid w:val="008B7A6B"/>
    <w:pPr>
      <w:suppressAutoHyphens/>
      <w:spacing w:before="280" w:after="0" w:line="240" w:lineRule="auto"/>
    </w:pPr>
    <w:rPr>
      <w:rFonts w:ascii="Times New Roman" w:eastAsia="Times New Roman" w:hAnsi="Times New Roman" w:cs="Times New Roman"/>
      <w:color w:val="000000"/>
      <w:sz w:val="20"/>
      <w:szCs w:val="20"/>
      <w:lang w:eastAsia="zh-CN"/>
    </w:rPr>
  </w:style>
  <w:style w:type="paragraph" w:customStyle="1" w:styleId="pboth">
    <w:name w:val="pboth"/>
    <w:basedOn w:val="a0"/>
    <w:rsid w:val="008B7A6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Textbody">
    <w:name w:val="Text body"/>
    <w:basedOn w:val="a0"/>
    <w:rsid w:val="008B7A6B"/>
    <w:pPr>
      <w:suppressAutoHyphens/>
      <w:spacing w:after="120" w:line="240" w:lineRule="auto"/>
      <w:textAlignment w:val="baseline"/>
    </w:pPr>
    <w:rPr>
      <w:rFonts w:ascii="Times New Roman" w:eastAsia="Times New Roman" w:hAnsi="Times New Roman" w:cs="Times New Roman"/>
      <w:kern w:val="2"/>
      <w:sz w:val="20"/>
      <w:szCs w:val="20"/>
      <w:lang w:eastAsia="zh-CN"/>
    </w:rPr>
  </w:style>
  <w:style w:type="paragraph" w:customStyle="1" w:styleId="TableContents">
    <w:name w:val="Table Contents"/>
    <w:basedOn w:val="Standard"/>
    <w:rsid w:val="008B7A6B"/>
    <w:pPr>
      <w:widowControl/>
      <w:suppressLineNumbers/>
      <w:autoSpaceDN/>
    </w:pPr>
    <w:rPr>
      <w:rFonts w:eastAsia="Times New Roman" w:cs="Times New Roman"/>
      <w:kern w:val="2"/>
      <w:sz w:val="20"/>
      <w:szCs w:val="20"/>
      <w:lang w:eastAsia="zh-CN" w:bidi="ar-SA"/>
    </w:rPr>
  </w:style>
  <w:style w:type="paragraph" w:customStyle="1" w:styleId="afffff8">
    <w:name w:val="Список приложения"/>
    <w:basedOn w:val="Standard"/>
    <w:rsid w:val="008B7A6B"/>
    <w:pPr>
      <w:widowControl/>
      <w:tabs>
        <w:tab w:val="num" w:pos="0"/>
      </w:tabs>
      <w:autoSpaceDN/>
      <w:jc w:val="both"/>
    </w:pPr>
    <w:rPr>
      <w:kern w:val="2"/>
      <w:sz w:val="28"/>
      <w:lang w:eastAsia="zh-CN"/>
    </w:rPr>
  </w:style>
  <w:style w:type="paragraph" w:customStyle="1" w:styleId="afffff9">
    <w:name w:val="Нормальный"/>
    <w:basedOn w:val="Standard"/>
    <w:rsid w:val="008B7A6B"/>
    <w:pPr>
      <w:widowControl/>
      <w:autoSpaceDN/>
      <w:ind w:firstLine="720"/>
      <w:jc w:val="both"/>
    </w:pPr>
    <w:rPr>
      <w:rFonts w:eastAsia="Segoe UI" w:cs="Tahoma"/>
      <w:color w:val="000000"/>
      <w:kern w:val="2"/>
      <w:lang w:eastAsia="zh-CN" w:bidi="ar-SA"/>
    </w:rPr>
  </w:style>
  <w:style w:type="paragraph" w:customStyle="1" w:styleId="1ff8">
    <w:name w:val="нум список 1"/>
    <w:qFormat/>
    <w:rsid w:val="008B7A6B"/>
    <w:pPr>
      <w:suppressAutoHyphens/>
      <w:spacing w:before="120" w:after="120" w:line="360" w:lineRule="atLeast"/>
      <w:jc w:val="both"/>
    </w:pPr>
    <w:rPr>
      <w:rFonts w:ascii="Times New Roman" w:eastAsia="SimSun" w:hAnsi="Times New Roman" w:cs="Mangal"/>
      <w:color w:val="000000"/>
      <w:kern w:val="2"/>
      <w:sz w:val="24"/>
      <w:szCs w:val="20"/>
      <w:lang w:eastAsia="zh-CN" w:bidi="hi-IN"/>
    </w:rPr>
  </w:style>
  <w:style w:type="character" w:customStyle="1" w:styleId="afffffa">
    <w:name w:val="Привязка сноски"/>
    <w:rsid w:val="008B7A6B"/>
    <w:rPr>
      <w:vertAlign w:val="superscript"/>
    </w:rPr>
  </w:style>
  <w:style w:type="character" w:customStyle="1" w:styleId="90">
    <w:name w:val="Заголовок 9 Знак"/>
    <w:basedOn w:val="a1"/>
    <w:link w:val="9"/>
    <w:semiHidden/>
    <w:rsid w:val="00C12F45"/>
    <w:rPr>
      <w:rFonts w:ascii="Cambria" w:eastAsia="Times New Roman" w:hAnsi="Cambria" w:cs="Times New Roman"/>
      <w:i/>
      <w:iCs/>
      <w:color w:val="404040"/>
      <w:sz w:val="20"/>
      <w:szCs w:val="20"/>
      <w:lang w:val="x-none" w:eastAsia="x-none"/>
    </w:rPr>
  </w:style>
  <w:style w:type="character" w:customStyle="1" w:styleId="2fc">
    <w:name w:val="Основной текст с отступом Знак2"/>
    <w:aliases w:val="Основной текст 1 Знак1,Нумерованный список !! Знак1,Надин стиль Знак2,Надин стиль Знак Знак1,Основной текст с отступом Знак1 Знак1"/>
    <w:semiHidden/>
    <w:locked/>
    <w:rsid w:val="00C12F45"/>
    <w:rPr>
      <w:sz w:val="24"/>
      <w:szCs w:val="24"/>
    </w:rPr>
  </w:style>
  <w:style w:type="paragraph" w:customStyle="1" w:styleId="caaieiaie1">
    <w:name w:val="caaieiaie 1"/>
    <w:basedOn w:val="a0"/>
    <w:next w:val="a0"/>
    <w:rsid w:val="00C12F45"/>
    <w:pPr>
      <w:keepNext/>
      <w:spacing w:after="0" w:line="240" w:lineRule="auto"/>
      <w:ind w:firstLine="567"/>
      <w:jc w:val="center"/>
    </w:pPr>
    <w:rPr>
      <w:rFonts w:ascii="Times New Roman" w:eastAsia="Times New Roman" w:hAnsi="Times New Roman" w:cs="Times New Roman"/>
      <w:b/>
      <w:sz w:val="24"/>
      <w:szCs w:val="20"/>
      <w:lang w:eastAsia="ru-RU"/>
    </w:rPr>
  </w:style>
  <w:style w:type="paragraph" w:customStyle="1" w:styleId="caaieiaie2">
    <w:name w:val="caaieiaie 2"/>
    <w:basedOn w:val="a0"/>
    <w:next w:val="a0"/>
    <w:rsid w:val="00C12F45"/>
    <w:pPr>
      <w:keepNext/>
      <w:spacing w:after="0" w:line="240" w:lineRule="auto"/>
      <w:ind w:firstLine="567"/>
      <w:jc w:val="center"/>
    </w:pPr>
    <w:rPr>
      <w:rFonts w:ascii="Times New Roman" w:eastAsia="Times New Roman" w:hAnsi="Times New Roman" w:cs="Times New Roman"/>
      <w:b/>
      <w:sz w:val="48"/>
      <w:szCs w:val="20"/>
      <w:lang w:eastAsia="ru-RU"/>
    </w:rPr>
  </w:style>
  <w:style w:type="paragraph" w:customStyle="1" w:styleId="1ff9">
    <w:name w:val="Красная строка1"/>
    <w:basedOn w:val="af8"/>
    <w:rsid w:val="00C12F45"/>
    <w:pPr>
      <w:suppressAutoHyphens w:val="0"/>
      <w:ind w:firstLine="210"/>
    </w:pPr>
    <w:rPr>
      <w:rFonts w:cs="Calibri"/>
      <w:sz w:val="24"/>
      <w:szCs w:val="24"/>
      <w:lang w:val="x-none"/>
    </w:rPr>
  </w:style>
  <w:style w:type="paragraph" w:customStyle="1" w:styleId="AAA">
    <w:name w:val="! AAA !"/>
    <w:rsid w:val="00C12F45"/>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1ffa">
    <w:name w:val="Абзац списка1"/>
    <w:basedOn w:val="a0"/>
    <w:rsid w:val="00C12F45"/>
    <w:pPr>
      <w:spacing w:after="0" w:line="240" w:lineRule="auto"/>
      <w:ind w:left="720" w:firstLine="567"/>
      <w:jc w:val="both"/>
    </w:pPr>
    <w:rPr>
      <w:rFonts w:ascii="Arial" w:eastAsia="Times New Roman" w:hAnsi="Arial" w:cs="Calibri"/>
      <w:sz w:val="24"/>
      <w:szCs w:val="24"/>
      <w:lang w:eastAsia="ru-RU"/>
    </w:rPr>
  </w:style>
  <w:style w:type="paragraph" w:customStyle="1" w:styleId="ctl">
    <w:name w:val="ctl"/>
    <w:basedOn w:val="a0"/>
    <w:rsid w:val="00C12F45"/>
    <w:pPr>
      <w:spacing w:before="100" w:beforeAutospacing="1" w:after="115" w:line="240" w:lineRule="auto"/>
      <w:ind w:firstLine="567"/>
      <w:jc w:val="both"/>
    </w:pPr>
    <w:rPr>
      <w:rFonts w:ascii="Times New Roman" w:eastAsia="Times New Roman" w:hAnsi="Times New Roman" w:cs="Times New Roman"/>
      <w:color w:val="000000"/>
      <w:sz w:val="24"/>
      <w:szCs w:val="24"/>
      <w:lang w:eastAsia="ru-RU"/>
    </w:rPr>
  </w:style>
  <w:style w:type="paragraph" w:customStyle="1" w:styleId="afffffb">
    <w:name w:val="Таблица"/>
    <w:basedOn w:val="a0"/>
    <w:rsid w:val="00C12F45"/>
    <w:pPr>
      <w:widowControl w:val="0"/>
      <w:spacing w:after="0" w:line="264" w:lineRule="auto"/>
      <w:ind w:firstLine="567"/>
      <w:jc w:val="both"/>
    </w:pPr>
    <w:rPr>
      <w:rFonts w:ascii="Times New Roman" w:eastAsia="Times New Roman" w:hAnsi="Times New Roman" w:cs="Times New Roman"/>
      <w:sz w:val="24"/>
      <w:szCs w:val="20"/>
      <w:lang w:eastAsia="ru-RU"/>
    </w:rPr>
  </w:style>
  <w:style w:type="character" w:customStyle="1" w:styleId="0">
    <w:name w:val="Основной 0 Знак"/>
    <w:aliases w:val="95 Знак"/>
    <w:link w:val="00"/>
    <w:locked/>
    <w:rsid w:val="00C12F45"/>
    <w:rPr>
      <w:rFonts w:cs="Calibri"/>
      <w:sz w:val="24"/>
      <w:szCs w:val="24"/>
    </w:rPr>
  </w:style>
  <w:style w:type="paragraph" w:customStyle="1" w:styleId="00">
    <w:name w:val="Основной 0"/>
    <w:aliases w:val="95"/>
    <w:basedOn w:val="a0"/>
    <w:link w:val="0"/>
    <w:rsid w:val="00C12F45"/>
    <w:pPr>
      <w:spacing w:after="0" w:line="240" w:lineRule="auto"/>
      <w:ind w:firstLine="539"/>
      <w:jc w:val="both"/>
    </w:pPr>
    <w:rPr>
      <w:rFonts w:cs="Calibri"/>
      <w:sz w:val="24"/>
      <w:szCs w:val="24"/>
    </w:rPr>
  </w:style>
  <w:style w:type="character" w:customStyle="1" w:styleId="01">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2"/>
    <w:locked/>
    <w:rsid w:val="00C12F45"/>
    <w:rPr>
      <w:rFonts w:cs="Calibri"/>
      <w:color w:val="000000"/>
      <w:kern w:val="24"/>
      <w:sz w:val="24"/>
    </w:rPr>
  </w:style>
  <w:style w:type="paragraph" w:customStyle="1" w:styleId="02">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
    <w:basedOn w:val="a0"/>
    <w:link w:val="01"/>
    <w:rsid w:val="00C12F45"/>
    <w:pPr>
      <w:spacing w:after="0" w:line="240" w:lineRule="auto"/>
      <w:ind w:firstLine="539"/>
      <w:jc w:val="both"/>
    </w:pPr>
    <w:rPr>
      <w:rFonts w:cs="Calibri"/>
      <w:color w:val="000000"/>
      <w:kern w:val="24"/>
      <w:sz w:val="24"/>
    </w:rPr>
  </w:style>
  <w:style w:type="character" w:customStyle="1" w:styleId="150">
    <w:name w:val="Знак Знак15"/>
    <w:locked/>
    <w:rsid w:val="00C12F45"/>
    <w:rPr>
      <w:b/>
      <w:bCs/>
      <w:caps/>
      <w:kern w:val="28"/>
      <w:sz w:val="28"/>
      <w:szCs w:val="28"/>
      <w:lang w:val="ru-RU" w:eastAsia="ru-RU" w:bidi="ar-SA"/>
    </w:rPr>
  </w:style>
  <w:style w:type="character" w:customStyle="1" w:styleId="142">
    <w:name w:val="Знак Знак14"/>
    <w:locked/>
    <w:rsid w:val="00C12F45"/>
    <w:rPr>
      <w:b/>
      <w:bCs/>
      <w:sz w:val="28"/>
      <w:szCs w:val="28"/>
      <w:lang w:val="ru-RU" w:eastAsia="ru-RU" w:bidi="ar-SA"/>
    </w:rPr>
  </w:style>
  <w:style w:type="character" w:customStyle="1" w:styleId="134">
    <w:name w:val="Знак Знак13"/>
    <w:locked/>
    <w:rsid w:val="00C12F45"/>
    <w:rPr>
      <w:sz w:val="28"/>
      <w:szCs w:val="28"/>
      <w:lang w:val="ru-RU" w:eastAsia="ru-RU" w:bidi="ar-SA"/>
    </w:rPr>
  </w:style>
  <w:style w:type="character" w:customStyle="1" w:styleId="124">
    <w:name w:val="Знак Знак12"/>
    <w:locked/>
    <w:rsid w:val="00C12F45"/>
    <w:rPr>
      <w:b/>
      <w:bCs/>
      <w:sz w:val="24"/>
      <w:szCs w:val="24"/>
      <w:lang w:val="ru-RU" w:eastAsia="ru-RU" w:bidi="ar-SA"/>
    </w:rPr>
  </w:style>
  <w:style w:type="character" w:customStyle="1" w:styleId="117">
    <w:name w:val="Знак Знак11"/>
    <w:locked/>
    <w:rsid w:val="00C12F45"/>
    <w:rPr>
      <w:sz w:val="28"/>
      <w:szCs w:val="28"/>
      <w:lang w:val="ru-RU" w:eastAsia="ru-RU" w:bidi="ar-SA"/>
    </w:rPr>
  </w:style>
  <w:style w:type="character" w:customStyle="1" w:styleId="106">
    <w:name w:val="Знак Знак10"/>
    <w:locked/>
    <w:rsid w:val="00C12F45"/>
    <w:rPr>
      <w:b/>
      <w:bCs/>
      <w:i/>
      <w:iCs/>
      <w:sz w:val="28"/>
      <w:szCs w:val="28"/>
      <w:lang w:val="ru-RU" w:eastAsia="ru-RU" w:bidi="ar-SA"/>
    </w:rPr>
  </w:style>
  <w:style w:type="character" w:customStyle="1" w:styleId="99">
    <w:name w:val="Знак Знак9"/>
    <w:locked/>
    <w:rsid w:val="00C12F45"/>
    <w:rPr>
      <w:rFonts w:ascii="Arial" w:hAnsi="Arial" w:cs="Arial" w:hint="default"/>
      <w:i/>
      <w:iCs/>
      <w:lang w:val="ru-RU" w:eastAsia="ru-RU" w:bidi="ar-SA"/>
    </w:rPr>
  </w:style>
  <w:style w:type="character" w:customStyle="1" w:styleId="87">
    <w:name w:val="Знак Знак8"/>
    <w:locked/>
    <w:rsid w:val="00C12F45"/>
    <w:rPr>
      <w:rFonts w:ascii="Arial" w:hAnsi="Arial" w:cs="Arial" w:hint="default"/>
      <w:b/>
      <w:bCs/>
      <w:i/>
      <w:iCs/>
      <w:sz w:val="18"/>
      <w:szCs w:val="18"/>
      <w:lang w:val="ru-RU" w:eastAsia="ru-RU" w:bidi="ar-SA"/>
    </w:rPr>
  </w:style>
  <w:style w:type="character" w:customStyle="1" w:styleId="2fd">
    <w:name w:val="Знак Знак2"/>
    <w:locked/>
    <w:rsid w:val="00C12F45"/>
    <w:rPr>
      <w:rFonts w:ascii="Calibri" w:hAnsi="Calibri" w:cs="Calibri" w:hint="default"/>
      <w:lang w:val="ru-RU" w:eastAsia="ru-RU" w:bidi="ar-SA"/>
    </w:rPr>
  </w:style>
  <w:style w:type="character" w:customStyle="1" w:styleId="3f3">
    <w:name w:val="Знак Знак3"/>
    <w:locked/>
    <w:rsid w:val="00C12F45"/>
    <w:rPr>
      <w:rFonts w:ascii="Calibri" w:hAnsi="Calibri" w:cs="Calibri" w:hint="default"/>
      <w:sz w:val="22"/>
      <w:szCs w:val="22"/>
      <w:lang w:val="ru-RU" w:eastAsia="ru-RU" w:bidi="ar-SA"/>
    </w:rPr>
  </w:style>
  <w:style w:type="character" w:customStyle="1" w:styleId="76">
    <w:name w:val="Знак Знак7"/>
    <w:locked/>
    <w:rsid w:val="00C12F45"/>
    <w:rPr>
      <w:rFonts w:ascii="Calibri" w:hAnsi="Calibri" w:cs="Calibri" w:hint="default"/>
      <w:sz w:val="24"/>
      <w:szCs w:val="24"/>
      <w:lang w:val="ru-RU" w:eastAsia="ru-RU" w:bidi="ar-SA"/>
    </w:rPr>
  </w:style>
  <w:style w:type="character" w:customStyle="1" w:styleId="58">
    <w:name w:val="Знак Знак5"/>
    <w:locked/>
    <w:rsid w:val="00C12F45"/>
    <w:rPr>
      <w:sz w:val="24"/>
      <w:szCs w:val="24"/>
      <w:lang w:val="ru-RU" w:eastAsia="ru-RU" w:bidi="ar-SA"/>
    </w:rPr>
  </w:style>
  <w:style w:type="character" w:customStyle="1" w:styleId="1ffb">
    <w:name w:val="Знак Знак1"/>
    <w:locked/>
    <w:rsid w:val="00C12F45"/>
    <w:rPr>
      <w:rFonts w:ascii="Calibri" w:hAnsi="Calibri" w:cs="Calibri" w:hint="default"/>
      <w:b/>
      <w:bCs/>
      <w:lang w:val="ru-RU" w:eastAsia="ru-RU" w:bidi="ar-SA"/>
    </w:rPr>
  </w:style>
  <w:style w:type="character" w:customStyle="1" w:styleId="highlighthighlightactive">
    <w:name w:val="highlight highlight_active"/>
    <w:rsid w:val="00C12F45"/>
  </w:style>
  <w:style w:type="table" w:customStyle="1" w:styleId="118">
    <w:name w:val="Сетка таблицы11"/>
    <w:basedOn w:val="a2"/>
    <w:uiPriority w:val="59"/>
    <w:rsid w:val="00C12F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2"/>
    <w:uiPriority w:val="59"/>
    <w:rsid w:val="00C12F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2"/>
    <w:uiPriority w:val="59"/>
    <w:rsid w:val="00C12F4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c">
    <w:name w:val="Revision"/>
    <w:hidden/>
    <w:uiPriority w:val="99"/>
    <w:semiHidden/>
    <w:rsid w:val="00134CA9"/>
    <w:pPr>
      <w:spacing w:after="0" w:line="240" w:lineRule="auto"/>
    </w:pPr>
    <w:rPr>
      <w:rFonts w:ascii="Arial" w:eastAsia="Times New Roman" w:hAnsi="Arial" w:cs="Times New Roman"/>
      <w:sz w:val="24"/>
      <w:szCs w:val="24"/>
      <w:lang w:eastAsia="ru-RU"/>
    </w:rPr>
  </w:style>
  <w:style w:type="character" w:customStyle="1" w:styleId="32pt">
    <w:name w:val="Основной текст (3) + Интервал 2 pt"/>
    <w:rsid w:val="00C65E29"/>
    <w:rPr>
      <w:rFonts w:ascii="Times New Roman" w:eastAsia="Times New Roman" w:hAnsi="Times New Roman" w:cs="Times New Roman" w:hint="default"/>
      <w:b w:val="0"/>
      <w:bCs w:val="0"/>
      <w:i w:val="0"/>
      <w:iCs w:val="0"/>
      <w:smallCaps w:val="0"/>
      <w:strike w:val="0"/>
      <w:dstrike w:val="0"/>
      <w:spacing w:val="40"/>
      <w:sz w:val="27"/>
      <w:szCs w:val="27"/>
      <w:u w:val="none"/>
      <w:effect w:val="none"/>
    </w:rPr>
  </w:style>
  <w:style w:type="character" w:customStyle="1" w:styleId="40pt">
    <w:name w:val="Основной текст (4) + Интервал 0 pt"/>
    <w:rsid w:val="00C65E29"/>
    <w:rPr>
      <w:rFonts w:ascii="Times New Roman" w:eastAsia="Times New Roman" w:hAnsi="Times New Roman" w:cs="Times New Roman" w:hint="default"/>
      <w:b w:val="0"/>
      <w:bCs w:val="0"/>
      <w:i w:val="0"/>
      <w:iCs w:val="0"/>
      <w:smallCaps w:val="0"/>
      <w:strike w:val="0"/>
      <w:dstrike w:val="0"/>
      <w:spacing w:val="10"/>
      <w:sz w:val="27"/>
      <w:szCs w:val="27"/>
      <w:u w:val="none"/>
      <w:effect w:val="none"/>
    </w:rPr>
  </w:style>
  <w:style w:type="character" w:styleId="HTML0">
    <w:name w:val="HTML Code"/>
    <w:uiPriority w:val="99"/>
    <w:semiHidden/>
    <w:unhideWhenUsed/>
    <w:qFormat/>
    <w:rsid w:val="00562AA7"/>
    <w:rPr>
      <w:rFonts w:ascii="Courier New" w:eastAsia="Times New Roman" w:hAnsi="Courier New" w:cs="Courier New"/>
      <w:sz w:val="20"/>
      <w:szCs w:val="20"/>
    </w:rPr>
  </w:style>
  <w:style w:type="paragraph" w:styleId="afffffd">
    <w:name w:val="Document Map"/>
    <w:basedOn w:val="a0"/>
    <w:link w:val="afffffe"/>
    <w:uiPriority w:val="99"/>
    <w:semiHidden/>
    <w:unhideWhenUsed/>
    <w:qFormat/>
    <w:rsid w:val="00562AA7"/>
    <w:pPr>
      <w:spacing w:after="0" w:line="240" w:lineRule="auto"/>
      <w:ind w:firstLine="567"/>
      <w:jc w:val="both"/>
    </w:pPr>
    <w:rPr>
      <w:rFonts w:ascii="Tahoma" w:eastAsia="Times New Roman" w:hAnsi="Tahoma" w:cs="Tahoma"/>
      <w:sz w:val="16"/>
      <w:szCs w:val="16"/>
      <w:lang w:eastAsia="ru-RU"/>
    </w:rPr>
  </w:style>
  <w:style w:type="character" w:customStyle="1" w:styleId="afffffe">
    <w:name w:val="Схема документа Знак"/>
    <w:basedOn w:val="a1"/>
    <w:link w:val="afffffd"/>
    <w:uiPriority w:val="99"/>
    <w:semiHidden/>
    <w:qFormat/>
    <w:rsid w:val="00562AA7"/>
    <w:rPr>
      <w:rFonts w:ascii="Tahoma" w:eastAsia="Times New Roman" w:hAnsi="Tahoma" w:cs="Tahoma"/>
      <w:sz w:val="16"/>
      <w:szCs w:val="16"/>
      <w:lang w:eastAsia="ru-RU"/>
    </w:rPr>
  </w:style>
  <w:style w:type="paragraph" w:customStyle="1" w:styleId="affffff">
    <w:name w:val="Заголовок"/>
    <w:basedOn w:val="a0"/>
    <w:next w:val="af8"/>
    <w:rsid w:val="00143C91"/>
    <w:pPr>
      <w:keepNext/>
      <w:suppressAutoHyphens/>
      <w:spacing w:before="240" w:after="120" w:line="240" w:lineRule="auto"/>
    </w:pPr>
    <w:rPr>
      <w:rFonts w:ascii="Arial" w:eastAsia="Lucida Sans Unicode" w:hAnsi="Arial" w:cs="Tahoma"/>
      <w:sz w:val="28"/>
      <w:szCs w:val="28"/>
      <w:lang w:eastAsia="ar-SA"/>
    </w:rPr>
  </w:style>
  <w:style w:type="paragraph" w:customStyle="1" w:styleId="affffff0">
    <w:name w:val="Знак Знак Знак Знак Знак Знак Знак Знак Знак Знак"/>
    <w:basedOn w:val="a0"/>
    <w:rsid w:val="00C9245C"/>
    <w:pPr>
      <w:spacing w:line="240" w:lineRule="exact"/>
      <w:ind w:firstLine="567"/>
      <w:jc w:val="both"/>
    </w:pPr>
    <w:rPr>
      <w:rFonts w:ascii="Verdana" w:eastAsia="Times New Roman" w:hAnsi="Verdana" w:cs="Times New Roman"/>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84684">
      <w:bodyDiv w:val="1"/>
      <w:marLeft w:val="0"/>
      <w:marRight w:val="0"/>
      <w:marTop w:val="0"/>
      <w:marBottom w:val="0"/>
      <w:divBdr>
        <w:top w:val="none" w:sz="0" w:space="0" w:color="auto"/>
        <w:left w:val="none" w:sz="0" w:space="0" w:color="auto"/>
        <w:bottom w:val="none" w:sz="0" w:space="0" w:color="auto"/>
        <w:right w:val="none" w:sz="0" w:space="0" w:color="auto"/>
      </w:divBdr>
    </w:div>
    <w:div w:id="119305181">
      <w:bodyDiv w:val="1"/>
      <w:marLeft w:val="0"/>
      <w:marRight w:val="0"/>
      <w:marTop w:val="0"/>
      <w:marBottom w:val="0"/>
      <w:divBdr>
        <w:top w:val="none" w:sz="0" w:space="0" w:color="auto"/>
        <w:left w:val="none" w:sz="0" w:space="0" w:color="auto"/>
        <w:bottom w:val="none" w:sz="0" w:space="0" w:color="auto"/>
        <w:right w:val="none" w:sz="0" w:space="0" w:color="auto"/>
      </w:divBdr>
    </w:div>
    <w:div w:id="264122909">
      <w:bodyDiv w:val="1"/>
      <w:marLeft w:val="0"/>
      <w:marRight w:val="0"/>
      <w:marTop w:val="0"/>
      <w:marBottom w:val="0"/>
      <w:divBdr>
        <w:top w:val="none" w:sz="0" w:space="0" w:color="auto"/>
        <w:left w:val="none" w:sz="0" w:space="0" w:color="auto"/>
        <w:bottom w:val="none" w:sz="0" w:space="0" w:color="auto"/>
        <w:right w:val="none" w:sz="0" w:space="0" w:color="auto"/>
      </w:divBdr>
    </w:div>
    <w:div w:id="278610544">
      <w:bodyDiv w:val="1"/>
      <w:marLeft w:val="0"/>
      <w:marRight w:val="0"/>
      <w:marTop w:val="0"/>
      <w:marBottom w:val="0"/>
      <w:divBdr>
        <w:top w:val="none" w:sz="0" w:space="0" w:color="auto"/>
        <w:left w:val="none" w:sz="0" w:space="0" w:color="auto"/>
        <w:bottom w:val="none" w:sz="0" w:space="0" w:color="auto"/>
        <w:right w:val="none" w:sz="0" w:space="0" w:color="auto"/>
      </w:divBdr>
    </w:div>
    <w:div w:id="344093238">
      <w:bodyDiv w:val="1"/>
      <w:marLeft w:val="0"/>
      <w:marRight w:val="0"/>
      <w:marTop w:val="0"/>
      <w:marBottom w:val="0"/>
      <w:divBdr>
        <w:top w:val="none" w:sz="0" w:space="0" w:color="auto"/>
        <w:left w:val="none" w:sz="0" w:space="0" w:color="auto"/>
        <w:bottom w:val="none" w:sz="0" w:space="0" w:color="auto"/>
        <w:right w:val="none" w:sz="0" w:space="0" w:color="auto"/>
      </w:divBdr>
    </w:div>
    <w:div w:id="374046035">
      <w:bodyDiv w:val="1"/>
      <w:marLeft w:val="0"/>
      <w:marRight w:val="0"/>
      <w:marTop w:val="0"/>
      <w:marBottom w:val="0"/>
      <w:divBdr>
        <w:top w:val="none" w:sz="0" w:space="0" w:color="auto"/>
        <w:left w:val="none" w:sz="0" w:space="0" w:color="auto"/>
        <w:bottom w:val="none" w:sz="0" w:space="0" w:color="auto"/>
        <w:right w:val="none" w:sz="0" w:space="0" w:color="auto"/>
      </w:divBdr>
    </w:div>
    <w:div w:id="394084764">
      <w:bodyDiv w:val="1"/>
      <w:marLeft w:val="0"/>
      <w:marRight w:val="0"/>
      <w:marTop w:val="0"/>
      <w:marBottom w:val="0"/>
      <w:divBdr>
        <w:top w:val="none" w:sz="0" w:space="0" w:color="auto"/>
        <w:left w:val="none" w:sz="0" w:space="0" w:color="auto"/>
        <w:bottom w:val="none" w:sz="0" w:space="0" w:color="auto"/>
        <w:right w:val="none" w:sz="0" w:space="0" w:color="auto"/>
      </w:divBdr>
    </w:div>
    <w:div w:id="585461266">
      <w:bodyDiv w:val="1"/>
      <w:marLeft w:val="0"/>
      <w:marRight w:val="0"/>
      <w:marTop w:val="0"/>
      <w:marBottom w:val="0"/>
      <w:divBdr>
        <w:top w:val="none" w:sz="0" w:space="0" w:color="auto"/>
        <w:left w:val="none" w:sz="0" w:space="0" w:color="auto"/>
        <w:bottom w:val="none" w:sz="0" w:space="0" w:color="auto"/>
        <w:right w:val="none" w:sz="0" w:space="0" w:color="auto"/>
      </w:divBdr>
    </w:div>
    <w:div w:id="687223477">
      <w:bodyDiv w:val="1"/>
      <w:marLeft w:val="0"/>
      <w:marRight w:val="0"/>
      <w:marTop w:val="0"/>
      <w:marBottom w:val="0"/>
      <w:divBdr>
        <w:top w:val="none" w:sz="0" w:space="0" w:color="auto"/>
        <w:left w:val="none" w:sz="0" w:space="0" w:color="auto"/>
        <w:bottom w:val="none" w:sz="0" w:space="0" w:color="auto"/>
        <w:right w:val="none" w:sz="0" w:space="0" w:color="auto"/>
      </w:divBdr>
    </w:div>
    <w:div w:id="738871785">
      <w:bodyDiv w:val="1"/>
      <w:marLeft w:val="0"/>
      <w:marRight w:val="0"/>
      <w:marTop w:val="0"/>
      <w:marBottom w:val="0"/>
      <w:divBdr>
        <w:top w:val="none" w:sz="0" w:space="0" w:color="auto"/>
        <w:left w:val="none" w:sz="0" w:space="0" w:color="auto"/>
        <w:bottom w:val="none" w:sz="0" w:space="0" w:color="auto"/>
        <w:right w:val="none" w:sz="0" w:space="0" w:color="auto"/>
      </w:divBdr>
    </w:div>
    <w:div w:id="1194003457">
      <w:bodyDiv w:val="1"/>
      <w:marLeft w:val="0"/>
      <w:marRight w:val="0"/>
      <w:marTop w:val="0"/>
      <w:marBottom w:val="0"/>
      <w:divBdr>
        <w:top w:val="none" w:sz="0" w:space="0" w:color="auto"/>
        <w:left w:val="none" w:sz="0" w:space="0" w:color="auto"/>
        <w:bottom w:val="none" w:sz="0" w:space="0" w:color="auto"/>
        <w:right w:val="none" w:sz="0" w:space="0" w:color="auto"/>
      </w:divBdr>
    </w:div>
    <w:div w:id="1215779576">
      <w:bodyDiv w:val="1"/>
      <w:marLeft w:val="0"/>
      <w:marRight w:val="0"/>
      <w:marTop w:val="0"/>
      <w:marBottom w:val="0"/>
      <w:divBdr>
        <w:top w:val="none" w:sz="0" w:space="0" w:color="auto"/>
        <w:left w:val="none" w:sz="0" w:space="0" w:color="auto"/>
        <w:bottom w:val="none" w:sz="0" w:space="0" w:color="auto"/>
        <w:right w:val="none" w:sz="0" w:space="0" w:color="auto"/>
      </w:divBdr>
    </w:div>
    <w:div w:id="1281911897">
      <w:bodyDiv w:val="1"/>
      <w:marLeft w:val="0"/>
      <w:marRight w:val="0"/>
      <w:marTop w:val="0"/>
      <w:marBottom w:val="0"/>
      <w:divBdr>
        <w:top w:val="none" w:sz="0" w:space="0" w:color="auto"/>
        <w:left w:val="none" w:sz="0" w:space="0" w:color="auto"/>
        <w:bottom w:val="none" w:sz="0" w:space="0" w:color="auto"/>
        <w:right w:val="none" w:sz="0" w:space="0" w:color="auto"/>
      </w:divBdr>
    </w:div>
    <w:div w:id="1304769964">
      <w:bodyDiv w:val="1"/>
      <w:marLeft w:val="0"/>
      <w:marRight w:val="0"/>
      <w:marTop w:val="0"/>
      <w:marBottom w:val="0"/>
      <w:divBdr>
        <w:top w:val="none" w:sz="0" w:space="0" w:color="auto"/>
        <w:left w:val="none" w:sz="0" w:space="0" w:color="auto"/>
        <w:bottom w:val="none" w:sz="0" w:space="0" w:color="auto"/>
        <w:right w:val="none" w:sz="0" w:space="0" w:color="auto"/>
      </w:divBdr>
    </w:div>
    <w:div w:id="1341590873">
      <w:bodyDiv w:val="1"/>
      <w:marLeft w:val="0"/>
      <w:marRight w:val="0"/>
      <w:marTop w:val="0"/>
      <w:marBottom w:val="0"/>
      <w:divBdr>
        <w:top w:val="none" w:sz="0" w:space="0" w:color="auto"/>
        <w:left w:val="none" w:sz="0" w:space="0" w:color="auto"/>
        <w:bottom w:val="none" w:sz="0" w:space="0" w:color="auto"/>
        <w:right w:val="none" w:sz="0" w:space="0" w:color="auto"/>
      </w:divBdr>
    </w:div>
    <w:div w:id="1519077321">
      <w:bodyDiv w:val="1"/>
      <w:marLeft w:val="0"/>
      <w:marRight w:val="0"/>
      <w:marTop w:val="0"/>
      <w:marBottom w:val="0"/>
      <w:divBdr>
        <w:top w:val="none" w:sz="0" w:space="0" w:color="auto"/>
        <w:left w:val="none" w:sz="0" w:space="0" w:color="auto"/>
        <w:bottom w:val="none" w:sz="0" w:space="0" w:color="auto"/>
        <w:right w:val="none" w:sz="0" w:space="0" w:color="auto"/>
      </w:divBdr>
    </w:div>
    <w:div w:id="1594703514">
      <w:bodyDiv w:val="1"/>
      <w:marLeft w:val="0"/>
      <w:marRight w:val="0"/>
      <w:marTop w:val="0"/>
      <w:marBottom w:val="0"/>
      <w:divBdr>
        <w:top w:val="none" w:sz="0" w:space="0" w:color="auto"/>
        <w:left w:val="none" w:sz="0" w:space="0" w:color="auto"/>
        <w:bottom w:val="none" w:sz="0" w:space="0" w:color="auto"/>
        <w:right w:val="none" w:sz="0" w:space="0" w:color="auto"/>
      </w:divBdr>
    </w:div>
    <w:div w:id="1659502994">
      <w:bodyDiv w:val="1"/>
      <w:marLeft w:val="0"/>
      <w:marRight w:val="0"/>
      <w:marTop w:val="0"/>
      <w:marBottom w:val="0"/>
      <w:divBdr>
        <w:top w:val="none" w:sz="0" w:space="0" w:color="auto"/>
        <w:left w:val="none" w:sz="0" w:space="0" w:color="auto"/>
        <w:bottom w:val="none" w:sz="0" w:space="0" w:color="auto"/>
        <w:right w:val="none" w:sz="0" w:space="0" w:color="auto"/>
      </w:divBdr>
    </w:div>
    <w:div w:id="1726368230">
      <w:bodyDiv w:val="1"/>
      <w:marLeft w:val="0"/>
      <w:marRight w:val="0"/>
      <w:marTop w:val="0"/>
      <w:marBottom w:val="0"/>
      <w:divBdr>
        <w:top w:val="none" w:sz="0" w:space="0" w:color="auto"/>
        <w:left w:val="none" w:sz="0" w:space="0" w:color="auto"/>
        <w:bottom w:val="none" w:sz="0" w:space="0" w:color="auto"/>
        <w:right w:val="none" w:sz="0" w:space="0" w:color="auto"/>
      </w:divBdr>
    </w:div>
    <w:div w:id="1943610144">
      <w:bodyDiv w:val="1"/>
      <w:marLeft w:val="0"/>
      <w:marRight w:val="0"/>
      <w:marTop w:val="0"/>
      <w:marBottom w:val="0"/>
      <w:divBdr>
        <w:top w:val="none" w:sz="0" w:space="0" w:color="auto"/>
        <w:left w:val="none" w:sz="0" w:space="0" w:color="auto"/>
        <w:bottom w:val="none" w:sz="0" w:space="0" w:color="auto"/>
        <w:right w:val="none" w:sz="0" w:space="0" w:color="auto"/>
      </w:divBdr>
    </w:div>
    <w:div w:id="1970549708">
      <w:bodyDiv w:val="1"/>
      <w:marLeft w:val="0"/>
      <w:marRight w:val="0"/>
      <w:marTop w:val="0"/>
      <w:marBottom w:val="0"/>
      <w:divBdr>
        <w:top w:val="none" w:sz="0" w:space="0" w:color="auto"/>
        <w:left w:val="none" w:sz="0" w:space="0" w:color="auto"/>
        <w:bottom w:val="none" w:sz="0" w:space="0" w:color="auto"/>
        <w:right w:val="none" w:sz="0" w:space="0" w:color="auto"/>
      </w:divBdr>
    </w:div>
    <w:div w:id="2020496909">
      <w:bodyDiv w:val="1"/>
      <w:marLeft w:val="0"/>
      <w:marRight w:val="0"/>
      <w:marTop w:val="0"/>
      <w:marBottom w:val="0"/>
      <w:divBdr>
        <w:top w:val="none" w:sz="0" w:space="0" w:color="auto"/>
        <w:left w:val="none" w:sz="0" w:space="0" w:color="auto"/>
        <w:bottom w:val="none" w:sz="0" w:space="0" w:color="auto"/>
        <w:right w:val="none" w:sz="0" w:space="0" w:color="auto"/>
      </w:divBdr>
    </w:div>
    <w:div w:id="2024742312">
      <w:bodyDiv w:val="1"/>
      <w:marLeft w:val="0"/>
      <w:marRight w:val="0"/>
      <w:marTop w:val="0"/>
      <w:marBottom w:val="0"/>
      <w:divBdr>
        <w:top w:val="none" w:sz="0" w:space="0" w:color="auto"/>
        <w:left w:val="none" w:sz="0" w:space="0" w:color="auto"/>
        <w:bottom w:val="none" w:sz="0" w:space="0" w:color="auto"/>
        <w:right w:val="none" w:sz="0" w:space="0" w:color="auto"/>
      </w:divBdr>
    </w:div>
    <w:div w:id="203214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header" Target="header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B35F1-DD68-4317-BC4D-3E4468A7A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Pages>
  <Words>89521</Words>
  <Characters>510273</Characters>
  <Application>Microsoft Office Word</Application>
  <DocSecurity>0</DocSecurity>
  <Lines>4252</Lines>
  <Paragraphs>1197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Ельчищева Валентина Владимировна</dc:creator>
  <cp:keywords/>
  <dc:description/>
  <cp:lastModifiedBy>Пелагин Никита Сергеевич</cp:lastModifiedBy>
  <cp:revision>148</cp:revision>
  <dcterms:created xsi:type="dcterms:W3CDTF">2023-07-17T09:05:00Z</dcterms:created>
  <dcterms:modified xsi:type="dcterms:W3CDTF">2025-03-12T06:03:00Z</dcterms:modified>
</cp:coreProperties>
</file>